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B2AB4" w14:textId="39611B69" w:rsidR="00EB73BC" w:rsidRPr="00C67589" w:rsidRDefault="007212E4" w:rsidP="007212E4">
      <w:pPr>
        <w:pStyle w:val="Pagedecouverture"/>
        <w:rPr>
          <w:noProof/>
        </w:rPr>
      </w:pPr>
      <w:bookmarkStart w:id="0" w:name="_Hlk132967557"/>
      <w:bookmarkStart w:id="1" w:name="_Hlk132957386"/>
      <w:bookmarkStart w:id="2" w:name="LW_BM_COVERPAGE"/>
      <w:r>
        <w:rPr>
          <w:noProof/>
        </w:rPr>
        <w:pict w14:anchorId="5BB21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34F0591-4039-41F0-9D4F-4C00A946585C" style="width:455.25pt;height:396.75pt">
            <v:imagedata r:id="rId11" o:title=""/>
          </v:shape>
        </w:pict>
      </w:r>
    </w:p>
    <w:bookmarkEnd w:id="2"/>
    <w:p w14:paraId="62C20E69" w14:textId="1124690A" w:rsidR="00EB73BC" w:rsidRPr="00C67589" w:rsidRDefault="00EB73BC" w:rsidP="00EB73BC">
      <w:pPr>
        <w:rPr>
          <w:noProof/>
        </w:rPr>
        <w:sectPr w:rsidR="00EB73BC" w:rsidRPr="00C67589" w:rsidSect="007212E4">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77B960C" w14:textId="77777777" w:rsidR="001F15B1" w:rsidRDefault="001F15B1" w:rsidP="0053385C">
      <w:pPr>
        <w:spacing w:line="276" w:lineRule="auto"/>
        <w:jc w:val="center"/>
        <w:rPr>
          <w:rFonts w:ascii="Times New Roman" w:hAnsi="Times New Roman" w:cs="Times New Roman"/>
          <w:b/>
          <w:noProof/>
          <w:sz w:val="24"/>
          <w:szCs w:val="24"/>
        </w:rPr>
      </w:pPr>
      <w:bookmarkStart w:id="3" w:name="_Hlk132625299"/>
      <w:bookmarkStart w:id="4" w:name="_Hlk132967659"/>
      <w:bookmarkStart w:id="5" w:name="_GoBack"/>
      <w:bookmarkEnd w:id="0"/>
      <w:bookmarkEnd w:id="5"/>
    </w:p>
    <w:p w14:paraId="773E38A8" w14:textId="39EDEBCB" w:rsidR="0053385C" w:rsidRPr="00C67589" w:rsidRDefault="0053385C" w:rsidP="0053385C">
      <w:pPr>
        <w:spacing w:line="276" w:lineRule="auto"/>
        <w:jc w:val="center"/>
        <w:rPr>
          <w:rFonts w:ascii="Times New Roman" w:hAnsi="Times New Roman" w:cs="Times New Roman"/>
          <w:b/>
          <w:noProof/>
          <w:sz w:val="24"/>
          <w:szCs w:val="24"/>
        </w:rPr>
      </w:pPr>
      <w:r>
        <w:rPr>
          <w:rFonts w:ascii="Times New Roman" w:hAnsi="Times New Roman"/>
          <w:b/>
          <w:noProof/>
          <w:sz w:val="24"/>
        </w:rPr>
        <w:t>ANHANG 1</w:t>
      </w:r>
    </w:p>
    <w:p w14:paraId="660785A2" w14:textId="4548BBF6" w:rsidR="0053385C" w:rsidRPr="00C67589" w:rsidRDefault="00871859" w:rsidP="005F02CB">
      <w:pPr>
        <w:pStyle w:val="Heading1"/>
        <w:jc w:val="center"/>
        <w:rPr>
          <w:noProof/>
        </w:rPr>
      </w:pPr>
      <w:r>
        <w:rPr>
          <w:noProof/>
        </w:rPr>
        <w:t>Umsetzung des Schengen-Systems: Ein horizontaler und länderspezifischer Überblick über die Schengen-Evaluierungs- und -Überwachungstätigkeiten, einschließlich der Lage an den Binnengrenzen</w:t>
      </w:r>
    </w:p>
    <w:bookmarkEnd w:id="1"/>
    <w:bookmarkEnd w:id="3"/>
    <w:bookmarkEnd w:id="4"/>
    <w:p w14:paraId="5765D22D" w14:textId="33D93F3E" w:rsidR="001164A5" w:rsidRPr="00C67589" w:rsidRDefault="004B6FBB" w:rsidP="00B619E9">
      <w:pPr>
        <w:spacing w:before="240" w:after="0" w:line="276" w:lineRule="auto"/>
        <w:jc w:val="both"/>
        <w:rPr>
          <w:rFonts w:ascii="Times New Roman" w:hAnsi="Times New Roman" w:cs="Times New Roman"/>
          <w:i/>
          <w:noProof/>
          <w:sz w:val="24"/>
          <w:szCs w:val="24"/>
        </w:rPr>
      </w:pPr>
      <w:r>
        <w:rPr>
          <w:rFonts w:ascii="Times New Roman" w:hAnsi="Times New Roman"/>
          <w:i/>
          <w:noProof/>
          <w:sz w:val="24"/>
        </w:rPr>
        <w:t>Schengen ist der weltweit größte Raum der Freiheit, der Sicherheit und des Rechts ohne Binnengrenzen. Vom Schengen-Raum profitieren mehr als 450 Millionen EU-Bürgerinnen und -Bürger sowie Drittstaatsangehörige, die in der EU leben oder die EU als Touristen, Studierende oder zu Geschäftszwecken besuchen. In den letzten vier Jahrzehnten hat Schengen dank eines soliden Rahmens, der seinem täglichen Betrieb zugrunde liegt, diese Freiheit und Sicherheit gewährleistet. Das Schengen-System legt harmonisierte Einreisebestimmungen auf hohem Niveau fest, gewährleistet ein strenges und wirksames Management der Außengrenzen und fördert eine effektive Zusammenarbeit bei der Strafverfolgung und in Einwanderungsfragen. Das System funktioniert nicht isoliert; es beruht auf einem Rahmen für die Verwaltung des Schengen-Systems, der der wirksamen Umsetzung der Schengen-Vorschriften und koordinierten Reaktionen Vorrang einräumt.</w:t>
      </w:r>
    </w:p>
    <w:p w14:paraId="7CB2299B" w14:textId="5EA96CDA" w:rsidR="00206B91" w:rsidRPr="00C67589" w:rsidRDefault="00CD0EB4" w:rsidP="00B619E9">
      <w:pPr>
        <w:spacing w:before="240" w:after="0" w:line="276" w:lineRule="auto"/>
        <w:jc w:val="both"/>
        <w:rPr>
          <w:rFonts w:ascii="Times New Roman" w:hAnsi="Times New Roman" w:cs="Times New Roman"/>
          <w:i/>
          <w:noProof/>
          <w:sz w:val="24"/>
          <w:szCs w:val="24"/>
        </w:rPr>
      </w:pPr>
      <w:r>
        <w:rPr>
          <w:rFonts w:ascii="Times New Roman" w:hAnsi="Times New Roman"/>
          <w:i/>
          <w:noProof/>
          <w:sz w:val="24"/>
        </w:rPr>
        <w:t xml:space="preserve">Vor diesem Hintergrund spielt der </w:t>
      </w:r>
      <w:r>
        <w:rPr>
          <w:rFonts w:ascii="Times New Roman" w:hAnsi="Times New Roman"/>
          <w:b/>
          <w:i/>
          <w:noProof/>
          <w:sz w:val="24"/>
        </w:rPr>
        <w:t>Schengen-Evaluierungs- und -Überwachungsmechanismus</w:t>
      </w:r>
      <w:r>
        <w:rPr>
          <w:rFonts w:ascii="Times New Roman" w:hAnsi="Times New Roman"/>
          <w:i/>
          <w:noProof/>
          <w:sz w:val="24"/>
        </w:rPr>
        <w:t xml:space="preserve"> eine Schlüsselrolle dabei, die richtigen Bedingungen für einen gut funktionierenden Raum ohne Kontrollen an den Binnengrenzen zu schaffen. Im Rahmen dieses Peer-to-Peer-Mechanismus führen Teams nationaler Sachverständiger, die von der Kommission koordiniert und von Beobachtern aus Agenturen und Einrichtungen der EU unterstützt werden, Evaluierungen der einzelnen Schengen-Länder durch, um Defizite zu ermitteln und für deren rasche Behebung zu sorgen und so Übertragungseffekte zu verhindern, die die Integrität und Stabilität des Schengen-Raums gefährden könnten. Der Mechanismus ist auch das Instrument, mit dem beurteilt wird, ob die neuen Länder bereit sind, sämtliche Schengen-Vorschriften anzuwenden, mit dem letztendlichen Ziel, die Kontrollen an den Binnengrenzen im Rahmen des Schengen-Beitrittsprozesses abzuschaffen.</w:t>
      </w:r>
    </w:p>
    <w:p w14:paraId="3E480D6D" w14:textId="0E418159" w:rsidR="00EB2F68" w:rsidRPr="00C67589" w:rsidRDefault="000D66C7" w:rsidP="00B619E9">
      <w:pPr>
        <w:spacing w:before="240" w:after="0" w:line="276" w:lineRule="auto"/>
        <w:jc w:val="both"/>
        <w:rPr>
          <w:rFonts w:ascii="Times New Roman" w:hAnsi="Times New Roman" w:cs="Times New Roman"/>
          <w:i/>
          <w:noProof/>
          <w:sz w:val="24"/>
          <w:szCs w:val="24"/>
        </w:rPr>
      </w:pPr>
      <w:r>
        <w:rPr>
          <w:rFonts w:ascii="Times New Roman" w:hAnsi="Times New Roman"/>
          <w:i/>
          <w:noProof/>
          <w:sz w:val="24"/>
        </w:rPr>
        <w:t xml:space="preserve">Im Jahr 2024 erzielten die Kommission und die Schengen-Länder mit tatkräftiger Unterstützung durch die Agenturen und Einrichtungen der EU weitere Fortschritte bei der </w:t>
      </w:r>
      <w:r>
        <w:rPr>
          <w:rFonts w:ascii="Times New Roman" w:hAnsi="Times New Roman"/>
          <w:b/>
          <w:i/>
          <w:noProof/>
          <w:sz w:val="24"/>
        </w:rPr>
        <w:t>dritten Generation von Schengen-Evaluierungen</w:t>
      </w:r>
      <w:r>
        <w:rPr>
          <w:rFonts w:ascii="Times New Roman" w:hAnsi="Times New Roman"/>
          <w:i/>
          <w:noProof/>
          <w:sz w:val="24"/>
        </w:rPr>
        <w:t xml:space="preserve">. Die Anwendung der neuen Verordnung über den Schengen-Evaluierungsmechanismus hat zu einer erheblichen Vereinfachung und Verringerung des Verwaltungsaufwands geführt (die neuen Schengen-Länderberichte führten zu sechsmal weniger Berichten und damit zu weniger Empfehlungen), wobei eine stärkere strategische Ausrichtung und Straffung sowie eine größere Transparenz der Ergebnisse erreicht wurden. Dies wurde auch durch </w:t>
      </w:r>
      <w:r>
        <w:rPr>
          <w:rFonts w:ascii="Times New Roman" w:hAnsi="Times New Roman"/>
          <w:i/>
          <w:noProof/>
          <w:color w:val="000000" w:themeColor="text1"/>
          <w:sz w:val="24"/>
        </w:rPr>
        <w:t>eine stärkere Einbeziehung der nationalen Länderkoordinatoren</w:t>
      </w:r>
      <w:r>
        <w:rPr>
          <w:rFonts w:ascii="Times New Roman" w:hAnsi="Times New Roman"/>
          <w:i/>
          <w:noProof/>
          <w:sz w:val="24"/>
        </w:rPr>
        <w:t xml:space="preserve"> unterstützt.</w:t>
      </w:r>
      <w:r>
        <w:rPr>
          <w:rFonts w:ascii="Times New Roman" w:hAnsi="Times New Roman"/>
          <w:i/>
          <w:noProof/>
          <w:color w:val="000000" w:themeColor="text1"/>
          <w:sz w:val="24"/>
        </w:rPr>
        <w:t xml:space="preserve"> Darüber hinaus</w:t>
      </w:r>
      <w:r>
        <w:rPr>
          <w:rFonts w:ascii="Times New Roman" w:hAnsi="Times New Roman"/>
          <w:i/>
          <w:noProof/>
          <w:sz w:val="24"/>
        </w:rPr>
        <w:t xml:space="preserve"> wurde eine umfassende Schulungsstrategie entwickelt, um einen einheitlichen Schulungsrahmen für die Schengen-Evaluierung zu schaffen. Die Kommission wird diesen neuen Ansatz mit kürzeren Berichten und weniger Empfehlungen weiter konsolidieren und sich gleichzeitig auf eine stärkere Umsetzung der wichtigsten Strukturreformen konzentrieren.</w:t>
      </w:r>
    </w:p>
    <w:p w14:paraId="3E80F8AD" w14:textId="6482E2C7" w:rsidR="00AF2807" w:rsidRPr="00C67589" w:rsidRDefault="001418DB" w:rsidP="001418DB">
      <w:pPr>
        <w:spacing w:before="240" w:after="0" w:line="276" w:lineRule="auto"/>
        <w:jc w:val="both"/>
        <w:rPr>
          <w:rFonts w:ascii="Times New Roman" w:hAnsi="Times New Roman" w:cs="Times New Roman"/>
          <w:i/>
          <w:iCs/>
          <w:noProof/>
          <w:sz w:val="24"/>
          <w:szCs w:val="24"/>
        </w:rPr>
      </w:pPr>
      <w:r>
        <w:rPr>
          <w:rFonts w:ascii="Times New Roman" w:hAnsi="Times New Roman"/>
          <w:i/>
          <w:noProof/>
          <w:sz w:val="24"/>
        </w:rPr>
        <w:t xml:space="preserve">Im Jahr 2024 wurden in Kroatien, Polen, Ungarn, der Slowakei und Tschechien </w:t>
      </w:r>
      <w:r>
        <w:rPr>
          <w:rFonts w:ascii="Times New Roman" w:hAnsi="Times New Roman"/>
          <w:b/>
          <w:i/>
          <w:noProof/>
          <w:sz w:val="24"/>
        </w:rPr>
        <w:t>Schengen-Evaluierungen</w:t>
      </w:r>
      <w:r>
        <w:rPr>
          <w:rFonts w:ascii="Times New Roman" w:hAnsi="Times New Roman"/>
          <w:i/>
          <w:noProof/>
          <w:sz w:val="24"/>
        </w:rPr>
        <w:t xml:space="preserve"> durchgeführt, die insbesondere die Lage an den östlichen Grenzen der EU beleuchteten. In diesen Evaluierungen traten die Herausforderungen zutage, die sich aus dem derzeitigen geopolitischen Umfeld ergeben, einschließlich der hybriden Bedrohungen durch Russland, die erhebliche Auswirkungen auf die innere Sicherheit des Schengen-Raums haben. Insgesamt ergaben die Evaluierungen, dass sich diese Länder wirksam an der Schengen-Architektur beteiligen und die geltenden Vorschriften umsetzen. Angesichts der sich wandelnden sicherheitspolitischen Herausforderungen ist jedoch eine bessere Vorsorge erforderlich. Während die uneingeschränkte Achtung der Grundrechte an der Grenze eine allen gemeinsame Herausforderung darstellte, ergab die Evaluierung Ungarns schwerwiegende Mängel bei der Achtung der Grundrechte in den Grenz- und Rückkehrverfahren. Auch in den Konsulaten Dänemarks, Norwegens und Schwedens wurden Evaluierungen im Zusammenhang mit den Schengen-Evaluierungen zur Visumpolitik im Jahr 2022 durchgeführt, wodurch der Rückstand bei den Evaluierungen, die aufgrund der COVID-19-Pandemie aufgeschoben worden waren, endlich aufgeholt werden konnte. Darüber hinaus fand ein unangekündigter Besuch in Mumbai (Indien) statt, bei dem es um die Anwendung der gemeinsamen Visumpolitik durch die Konsulate Deutschlands, Polens und Spaniens ging.</w:t>
      </w:r>
    </w:p>
    <w:p w14:paraId="4CC2BEE5" w14:textId="283D3F0C" w:rsidR="00467839" w:rsidRPr="00C67589" w:rsidRDefault="00F53E81" w:rsidP="001418DB">
      <w:pPr>
        <w:spacing w:before="240" w:after="0" w:line="276" w:lineRule="auto"/>
        <w:jc w:val="both"/>
        <w:rPr>
          <w:rFonts w:ascii="Times New Roman" w:hAnsi="Times New Roman" w:cs="Times New Roman"/>
          <w:i/>
          <w:iCs/>
          <w:noProof/>
          <w:sz w:val="24"/>
          <w:szCs w:val="24"/>
        </w:rPr>
      </w:pPr>
      <w:r>
        <w:rPr>
          <w:rFonts w:ascii="Times New Roman" w:hAnsi="Times New Roman"/>
          <w:i/>
          <w:noProof/>
          <w:sz w:val="24"/>
        </w:rPr>
        <w:t xml:space="preserve">Im Rahmen der Evaluierungsmaßnahmen wurde auch der </w:t>
      </w:r>
      <w:r>
        <w:rPr>
          <w:rFonts w:ascii="Times New Roman" w:hAnsi="Times New Roman"/>
          <w:b/>
          <w:i/>
          <w:noProof/>
          <w:sz w:val="24"/>
        </w:rPr>
        <w:t>Lage an den Binnengrenzen</w:t>
      </w:r>
      <w:r>
        <w:rPr>
          <w:rFonts w:ascii="Times New Roman" w:hAnsi="Times New Roman"/>
          <w:i/>
          <w:noProof/>
          <w:sz w:val="24"/>
        </w:rPr>
        <w:t xml:space="preserve"> besondere Aufmerksamkeit gewidmet. Obwohl keines der bewerteten Schengen-Länder während der Evaluierungsbesuche wieder Kontrollen an den Binnengrenzen eingeführt hatte, betrafen diese Kontrollen einige der evaluierten Länder (d. h. Kroatien, Polen, Ungarn, die Slowakei und Tschechien) aufgrund der Wiedereinführung solcher Kontrollen durch Nachbarländer. Der Schengen-Koordinator sprach dieses wichtige Thema auch bei regelmäßigen bilateralen und multilateralen Treffen mit Schengen-Ländern an. Im Rahmen dieses strukturierten Dialogs fanden 15 Treffen zwischen Ländern, die wieder Kontrollen an den Binnengrenzen eingeführt hatten, und Ländern, die von solchen Kontrollen betroffen waren, statt. In diesen Gesprächen wurde der zielgerichtete Charakter der Kontrollen an den Binnengrenzen bekräftigt und es wurden Möglichkeiten zur weiteren Stärkung der grenzüberschreitenden Zusammenarbeit unter Berücksichtigung der verbesserten Instrumente, die mit dem im vergangenen Jahr in Kraft getretenen Schengener Grenzkodex eingeführt wurden, aufgezeigt.</w:t>
      </w:r>
    </w:p>
    <w:p w14:paraId="6B101A26" w14:textId="290ABE06" w:rsidR="00D137E3" w:rsidRPr="00C67589" w:rsidRDefault="007D7C76" w:rsidP="001418DB">
      <w:pPr>
        <w:spacing w:before="240" w:after="0" w:line="276" w:lineRule="auto"/>
        <w:jc w:val="both"/>
        <w:rPr>
          <w:rFonts w:ascii="Times New Roman" w:hAnsi="Times New Roman" w:cs="Times New Roman"/>
          <w:i/>
          <w:iCs/>
          <w:noProof/>
          <w:sz w:val="24"/>
          <w:szCs w:val="24"/>
        </w:rPr>
      </w:pPr>
      <w:r>
        <w:rPr>
          <w:rFonts w:ascii="Times New Roman" w:hAnsi="Times New Roman"/>
          <w:i/>
          <w:noProof/>
          <w:sz w:val="24"/>
        </w:rPr>
        <w:t xml:space="preserve">Während der verstärkten </w:t>
      </w:r>
      <w:r>
        <w:rPr>
          <w:rFonts w:ascii="Times New Roman" w:hAnsi="Times New Roman"/>
          <w:b/>
          <w:i/>
          <w:noProof/>
          <w:sz w:val="24"/>
        </w:rPr>
        <w:t>Überwachungsbemühungen</w:t>
      </w:r>
      <w:r>
        <w:rPr>
          <w:rFonts w:ascii="Times New Roman" w:hAnsi="Times New Roman"/>
          <w:i/>
          <w:noProof/>
          <w:sz w:val="24"/>
        </w:rPr>
        <w:t xml:space="preserve"> im Rahmen des Schengen-Evaluierungs- und Überwachungsmechanismus fanden erneute Besuche und Kontrollbesuche in Griechenland (wegen im Jahr 2021 festgestellter schwerwiegender Mängel), Irland (als Teil der laufenden erstmaligen Schengen-Evaluierung) und Dänemark statt. Die Ergebnisse aller Überwachungstätigkeiten wurden in das </w:t>
      </w:r>
      <w:r>
        <w:rPr>
          <w:rFonts w:ascii="Times New Roman" w:hAnsi="Times New Roman"/>
          <w:b/>
          <w:i/>
          <w:noProof/>
          <w:color w:val="000000" w:themeColor="text1"/>
          <w:sz w:val="24"/>
        </w:rPr>
        <w:t>Schengen-Scoreboard 2024</w:t>
      </w:r>
      <w:r>
        <w:rPr>
          <w:rFonts w:ascii="Times New Roman" w:hAnsi="Times New Roman"/>
          <w:i/>
          <w:noProof/>
          <w:color w:val="000000" w:themeColor="text1"/>
          <w:sz w:val="24"/>
        </w:rPr>
        <w:t xml:space="preserve"> aufgenommen, das den Schengen-Ländern auf der Tagung des Schengen-Rates im Dezember vorgestellt wurde</w:t>
      </w:r>
      <w:r>
        <w:rPr>
          <w:rFonts w:ascii="Times New Roman" w:hAnsi="Times New Roman"/>
          <w:i/>
          <w:noProof/>
          <w:sz w:val="24"/>
        </w:rPr>
        <w:t>.</w:t>
      </w:r>
    </w:p>
    <w:p w14:paraId="68B7A4A7" w14:textId="4910D1AD" w:rsidR="007F776F" w:rsidRPr="00C67589" w:rsidRDefault="008A4707" w:rsidP="78A1BC98">
      <w:pPr>
        <w:spacing w:before="240" w:after="0" w:line="276" w:lineRule="auto"/>
        <w:jc w:val="both"/>
        <w:rPr>
          <w:rFonts w:ascii="Times New Roman" w:hAnsi="Times New Roman" w:cs="Times New Roman"/>
          <w:i/>
          <w:iCs/>
          <w:noProof/>
          <w:sz w:val="24"/>
          <w:szCs w:val="24"/>
        </w:rPr>
      </w:pPr>
      <w:r>
        <w:rPr>
          <w:rFonts w:ascii="Times New Roman" w:hAnsi="Times New Roman"/>
          <w:i/>
          <w:noProof/>
          <w:sz w:val="24"/>
        </w:rPr>
        <w:t xml:space="preserve">2024 war auch das Jahr, in dem mit der Durchführung der </w:t>
      </w:r>
      <w:r>
        <w:rPr>
          <w:rFonts w:ascii="Times New Roman" w:hAnsi="Times New Roman"/>
          <w:b/>
          <w:i/>
          <w:noProof/>
          <w:sz w:val="24"/>
        </w:rPr>
        <w:t>thematischen Evaluierung zu wirksameren Rückführungen</w:t>
      </w:r>
      <w:r>
        <w:rPr>
          <w:rFonts w:ascii="Times New Roman" w:hAnsi="Times New Roman"/>
          <w:i/>
          <w:noProof/>
          <w:sz w:val="24"/>
        </w:rPr>
        <w:t xml:space="preserve"> eine wichtige strategische Priorität des Europäischen Rates umgesetzt wurde. Die Annahme des Berichts im Dezember 2024 ebnete den Weg für konkrete Verbesserungen der Rückkehrsysteme, wobei Mängel im Rückkehrverfahren ermittelt wurden, die die Wirksamkeit des Systems einschränken, sowie bewährte Verfahren, die von einigen Schengen-Ländern umgesetzt wurden und Lösungen für gemeinsame Herausforderungen bieten. Die Ergebnisse der thematischen Evaluierung fließen auch in den am 11. März 2025 angenommenen Vorschlag der Kommission für einen neuen Rechtsrahmen für die Rückkehr/Rückführungen ein und enthalten einen Fahrplan für Maßnahmen bis zum Inkrafttreten der neuen Vorschriften.</w:t>
      </w:r>
    </w:p>
    <w:p w14:paraId="4A50B67A" w14:textId="76D4697E" w:rsidR="00D24138" w:rsidRPr="00C67589" w:rsidRDefault="000603EF" w:rsidP="78A1BC98">
      <w:pPr>
        <w:spacing w:before="240" w:after="0" w:line="276" w:lineRule="auto"/>
        <w:jc w:val="both"/>
        <w:rPr>
          <w:rFonts w:ascii="Times New Roman" w:hAnsi="Times New Roman" w:cs="Times New Roman"/>
          <w:i/>
          <w:iCs/>
          <w:noProof/>
          <w:sz w:val="24"/>
          <w:szCs w:val="24"/>
        </w:rPr>
      </w:pPr>
      <w:r>
        <w:rPr>
          <w:rFonts w:ascii="Times New Roman" w:hAnsi="Times New Roman"/>
          <w:b/>
          <w:i/>
          <w:noProof/>
          <w:sz w:val="24"/>
        </w:rPr>
        <w:t>Mit Blick auf die Zukunft</w:t>
      </w:r>
      <w:r>
        <w:rPr>
          <w:rFonts w:ascii="Times New Roman" w:hAnsi="Times New Roman"/>
          <w:i/>
          <w:noProof/>
          <w:sz w:val="24"/>
        </w:rPr>
        <w:t xml:space="preserve"> in diesem wichtigen Jahr, in dem wir den 40. Jahrestag des Übereinkommens von Schengen feiern, einer der wichtigsten Errungenschaften der EU-Integration, ist der Schengen-Evaluierungs- und Überwachungsmechanismus für die Arbeit vor Ort zur Umsetzung der Schengen-Architektur nach wie vor von zentraler Bedeutung. Um dem neuen Rechtsrahmen Rechnung zu tragen, wird der Evaluierungsfragebogen aktualisiert, und die Kommission wird den strategischen Schwerpunkt verstärken, indem sie (in enger Zusammenarbeit mit den nationalen Länderkoordinatoren) den Evaluierungsumfang präzisiert, um den Schwerpunkt auf die Bereiche mit den größten Auswirkungen zu legen. Dies wiederum muss mit einer stärkeren politischen Kontrolle einhergehen, da anhaltende Mängel bei der Umsetzung der Schengen-Vorschriften nach wie vor dessen ordnungsgemäßes Funktionieren beeinträchtigen. Die Behebung dieser Mängel erfordert dringend konkrete Abhilfemaßnahmen.</w:t>
      </w:r>
      <w:r>
        <w:rPr>
          <w:noProof/>
        </w:rPr>
        <w:br w:type="page"/>
      </w:r>
    </w:p>
    <w:p w14:paraId="5BB83802" w14:textId="6A519C2C" w:rsidR="00847767" w:rsidRPr="00C67589" w:rsidRDefault="007B5DC7" w:rsidP="00B02A3C">
      <w:pPr>
        <w:pStyle w:val="Heading1"/>
        <w:keepNext/>
        <w:numPr>
          <w:ilvl w:val="0"/>
          <w:numId w:val="13"/>
        </w:numPr>
        <w:spacing w:after="240"/>
        <w:ind w:left="360"/>
        <w:rPr>
          <w:i w:val="0"/>
          <w:noProof/>
        </w:rPr>
      </w:pPr>
      <w:bookmarkStart w:id="6" w:name="_Evaluation_and_monitoring"/>
      <w:r>
        <w:rPr>
          <w:i w:val="0"/>
          <w:noProof/>
        </w:rPr>
        <w:t>Evaluierungs- und Überwachungstätigkeiten 2024</w:t>
      </w:r>
      <w:bookmarkEnd w:id="6"/>
    </w:p>
    <w:p w14:paraId="4DF46DDD" w14:textId="436AA913" w:rsidR="008A2931" w:rsidRPr="00C67589" w:rsidRDefault="008A2931" w:rsidP="00571E88">
      <w:pPr>
        <w:spacing w:before="240"/>
        <w:jc w:val="center"/>
        <w:rPr>
          <w:rFonts w:ascii="Times New Roman" w:hAnsi="Times New Roman" w:cs="Times New Roman"/>
          <w:b/>
          <w:bCs/>
          <w:i/>
          <w:iCs/>
          <w:noProof/>
          <w:sz w:val="24"/>
          <w:szCs w:val="24"/>
          <w:u w:val="single"/>
        </w:rPr>
      </w:pPr>
      <w:r>
        <w:rPr>
          <w:noProof/>
          <w:lang w:val="en-GB" w:eastAsia="en-GB"/>
        </w:rPr>
        <w:drawing>
          <wp:inline distT="0" distB="0" distL="0" distR="0" wp14:anchorId="37159627" wp14:editId="72C7D343">
            <wp:extent cx="2419921" cy="2114550"/>
            <wp:effectExtent l="0" t="0" r="0" b="0"/>
            <wp:docPr id="20277174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rotWithShape="1">
                    <a:blip r:embed="rId18" cstate="print">
                      <a:extLst>
                        <a:ext uri="{28A0092B-C50C-407E-A947-70E740481C1C}">
                          <a14:useLocalDpi xmlns:a14="http://schemas.microsoft.com/office/drawing/2010/main" val="0"/>
                        </a:ext>
                      </a:extLst>
                    </a:blip>
                    <a:srcRect l="-1" r="21740" b="1861"/>
                    <a:stretch/>
                  </pic:blipFill>
                  <pic:spPr bwMode="auto">
                    <a:xfrm>
                      <a:off x="0" y="0"/>
                      <a:ext cx="2438661" cy="2130926"/>
                    </a:xfrm>
                    <a:prstGeom prst="rect">
                      <a:avLst/>
                    </a:prstGeom>
                    <a:ln>
                      <a:noFill/>
                    </a:ln>
                    <a:extLst>
                      <a:ext uri="{53640926-AAD7-44D8-BBD7-CCE9431645EC}">
                        <a14:shadowObscured xmlns:a14="http://schemas.microsoft.com/office/drawing/2010/main"/>
                      </a:ext>
                    </a:extLst>
                  </pic:spPr>
                </pic:pic>
              </a:graphicData>
            </a:graphic>
          </wp:inline>
        </w:drawing>
      </w:r>
    </w:p>
    <w:p w14:paraId="5D34A043" w14:textId="237D8B2B" w:rsidR="0089287E" w:rsidRPr="00C67589" w:rsidRDefault="32AB6E77" w:rsidP="0020113F">
      <w:pPr>
        <w:spacing w:before="240" w:after="0"/>
        <w:rPr>
          <w:bCs/>
          <w:iCs/>
          <w:noProof/>
          <w:u w:val="single"/>
        </w:rPr>
      </w:pPr>
      <w:r>
        <w:rPr>
          <w:rFonts w:ascii="Times New Roman" w:hAnsi="Times New Roman"/>
          <w:b/>
          <w:i/>
          <w:noProof/>
          <w:sz w:val="24"/>
          <w:u w:val="single"/>
        </w:rPr>
        <w:t>Evaluierungstätigkeiten im Jahr 2024</w:t>
      </w:r>
      <w:r w:rsidR="007D5E30" w:rsidRPr="00C67589">
        <w:rPr>
          <w:rStyle w:val="FootnoteReference"/>
          <w:rFonts w:ascii="Times New Roman" w:hAnsi="Times New Roman" w:cs="Times New Roman"/>
          <w:noProof/>
          <w:sz w:val="24"/>
          <w:szCs w:val="24"/>
          <w:u w:val="single"/>
        </w:rPr>
        <w:footnoteReference w:id="2"/>
      </w:r>
    </w:p>
    <w:p w14:paraId="53800713" w14:textId="66702A88" w:rsidR="008777C1" w:rsidRPr="00C67589" w:rsidRDefault="338E1621"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Im vergangenen Jahr haben Sachverständige sowohl aus der Kommission als auch aus den Schengen-Ländern, unterstützt von Beobachtern der Agenturen, Ämter und Einrichtungen der EU</w:t>
      </w:r>
      <w:r w:rsidR="00B21172" w:rsidRPr="00C67589">
        <w:rPr>
          <w:rStyle w:val="FootnoteReference"/>
          <w:rFonts w:ascii="Times New Roman" w:hAnsi="Times New Roman" w:cs="Times New Roman"/>
          <w:noProof/>
          <w:sz w:val="24"/>
          <w:szCs w:val="24"/>
        </w:rPr>
        <w:footnoteReference w:id="3"/>
      </w:r>
      <w:r>
        <w:rPr>
          <w:rFonts w:ascii="Times New Roman" w:hAnsi="Times New Roman"/>
          <w:noProof/>
          <w:sz w:val="24"/>
        </w:rPr>
        <w:t xml:space="preserve">, das </w:t>
      </w:r>
      <w:r>
        <w:rPr>
          <w:rFonts w:ascii="Times New Roman" w:hAnsi="Times New Roman"/>
          <w:b/>
          <w:noProof/>
          <w:sz w:val="24"/>
        </w:rPr>
        <w:t>Jahresprogramm 2024 für die Schengen-Evaluierungen</w:t>
      </w:r>
      <w:r>
        <w:rPr>
          <w:rFonts w:ascii="Times New Roman" w:hAnsi="Times New Roman"/>
          <w:noProof/>
          <w:sz w:val="24"/>
        </w:rPr>
        <w:t xml:space="preserve"> umgesetzt. Evaluiert wurden Kroatien, Polen, Ungarn, die Slowakei und Tschechien. Im Anschluss an diese Evaluierungen nahm die Kommission </w:t>
      </w:r>
      <w:r>
        <w:rPr>
          <w:rFonts w:ascii="Times New Roman" w:hAnsi="Times New Roman"/>
          <w:b/>
          <w:noProof/>
          <w:sz w:val="24"/>
        </w:rPr>
        <w:t>Schengen-Länderberichte</w:t>
      </w:r>
      <w:r>
        <w:rPr>
          <w:rFonts w:ascii="Times New Roman" w:hAnsi="Times New Roman"/>
          <w:noProof/>
          <w:sz w:val="24"/>
        </w:rPr>
        <w:t xml:space="preserve"> für Kroatien</w:t>
      </w:r>
      <w:r w:rsidR="00625331" w:rsidRPr="00C67589">
        <w:rPr>
          <w:rStyle w:val="FootnoteReference"/>
          <w:rFonts w:ascii="Times New Roman" w:hAnsi="Times New Roman" w:cs="Times New Roman"/>
          <w:noProof/>
          <w:sz w:val="24"/>
          <w:szCs w:val="24"/>
        </w:rPr>
        <w:footnoteReference w:id="4"/>
      </w:r>
      <w:r>
        <w:rPr>
          <w:rFonts w:ascii="Times New Roman" w:hAnsi="Times New Roman"/>
          <w:noProof/>
          <w:sz w:val="24"/>
        </w:rPr>
        <w:t xml:space="preserve"> und Polen</w:t>
      </w:r>
      <w:r w:rsidR="00625331" w:rsidRPr="00C67589">
        <w:rPr>
          <w:rStyle w:val="FootnoteReference"/>
          <w:rFonts w:ascii="Times New Roman" w:hAnsi="Times New Roman" w:cs="Times New Roman"/>
          <w:noProof/>
          <w:sz w:val="24"/>
          <w:szCs w:val="24"/>
        </w:rPr>
        <w:footnoteReference w:id="5"/>
      </w:r>
      <w:r>
        <w:rPr>
          <w:rFonts w:ascii="Times New Roman" w:hAnsi="Times New Roman"/>
          <w:noProof/>
          <w:sz w:val="24"/>
        </w:rPr>
        <w:t xml:space="preserve"> sowie einen Evaluierungsbericht über die in Ungarn festgestellten schwerwiegenden Mängel an. Die Evaluierungen Dänemarks, Norwegens und Schwedens (die aufgrund der Einschränkungen durch die COVID-19-Pandemie verschoben worden waren) wurden ebenfalls abgeschlossen.</w:t>
      </w:r>
    </w:p>
    <w:p w14:paraId="6A8A362A" w14:textId="0B05543A" w:rsidR="008F4149" w:rsidRPr="00C67589" w:rsidRDefault="15E77E2A"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Angesichts der regionalen Dynamik in diesen Ländern, insbesondere in den Ländern, die hybriden Bedrohungen durch Russland und dem Einsatz – seitens Belarus – von Migration als Waffe ausgesetzt sind, angesichts des hohen Migrationsdrucks und der grenzüberschreitenden Kriminalität, wurde den folgenden Prioritäten besondere Aufmerksamkeit geschenkt:</w:t>
      </w:r>
    </w:p>
    <w:p w14:paraId="45887CF0" w14:textId="12F8777F" w:rsidR="007E2995" w:rsidRPr="00C67589" w:rsidRDefault="00FA542B" w:rsidP="0020113F">
      <w:pPr>
        <w:pStyle w:val="ListParagraph"/>
        <w:numPr>
          <w:ilvl w:val="0"/>
          <w:numId w:val="11"/>
        </w:numPr>
        <w:spacing w:before="240" w:after="0" w:line="276" w:lineRule="auto"/>
        <w:ind w:left="530"/>
        <w:contextualSpacing w:val="0"/>
        <w:jc w:val="both"/>
        <w:rPr>
          <w:rFonts w:ascii="Times New Roman" w:hAnsi="Times New Roman" w:cs="Times New Roman"/>
          <w:noProof/>
          <w:sz w:val="24"/>
          <w:szCs w:val="24"/>
        </w:rPr>
      </w:pPr>
      <w:r>
        <w:rPr>
          <w:rFonts w:ascii="Times New Roman" w:hAnsi="Times New Roman"/>
          <w:noProof/>
          <w:sz w:val="24"/>
        </w:rPr>
        <w:t>Solide</w:t>
      </w:r>
      <w:r>
        <w:rPr>
          <w:rFonts w:ascii="Times New Roman" w:hAnsi="Times New Roman"/>
          <w:b/>
          <w:noProof/>
          <w:sz w:val="24"/>
        </w:rPr>
        <w:t xml:space="preserve"> </w:t>
      </w:r>
      <w:r>
        <w:rPr>
          <w:rFonts w:ascii="Times New Roman" w:hAnsi="Times New Roman"/>
          <w:noProof/>
          <w:sz w:val="24"/>
          <w:u w:val="single"/>
        </w:rPr>
        <w:t>nationale Verwaltung des Schengen-Systems</w:t>
      </w:r>
      <w:r>
        <w:rPr>
          <w:rFonts w:ascii="Times New Roman" w:hAnsi="Times New Roman"/>
          <w:noProof/>
          <w:sz w:val="24"/>
        </w:rPr>
        <w:t xml:space="preserve"> als Voraussetzung dafür, dass die Schengen-Länder durch effiziente politische und administrative Kapazitäten wirksam am Schengen-System teilnehmen und es vollständig umsetzen können;</w:t>
      </w:r>
    </w:p>
    <w:p w14:paraId="047009FE" w14:textId="27C368A4" w:rsidR="005B42EA" w:rsidRPr="00C67589" w:rsidRDefault="00FA542B" w:rsidP="0020113F">
      <w:pPr>
        <w:pStyle w:val="ListParagraph"/>
        <w:numPr>
          <w:ilvl w:val="0"/>
          <w:numId w:val="11"/>
        </w:numPr>
        <w:spacing w:before="240" w:after="0" w:line="276" w:lineRule="auto"/>
        <w:ind w:left="530"/>
        <w:contextualSpacing w:val="0"/>
        <w:jc w:val="both"/>
        <w:rPr>
          <w:rFonts w:ascii="Times New Roman" w:hAnsi="Times New Roman" w:cs="Times New Roman"/>
          <w:noProof/>
          <w:sz w:val="24"/>
          <w:szCs w:val="24"/>
        </w:rPr>
      </w:pPr>
      <w:r>
        <w:rPr>
          <w:rFonts w:ascii="Times New Roman" w:hAnsi="Times New Roman"/>
          <w:noProof/>
          <w:sz w:val="24"/>
        </w:rPr>
        <w:t xml:space="preserve">gestärktes </w:t>
      </w:r>
      <w:r>
        <w:rPr>
          <w:rFonts w:ascii="Times New Roman" w:hAnsi="Times New Roman"/>
          <w:noProof/>
          <w:sz w:val="24"/>
          <w:u w:val="single"/>
        </w:rPr>
        <w:t>Grenzmanagement</w:t>
      </w:r>
      <w:r>
        <w:rPr>
          <w:rFonts w:ascii="Times New Roman" w:hAnsi="Times New Roman"/>
          <w:noProof/>
          <w:sz w:val="24"/>
        </w:rPr>
        <w:t xml:space="preserve"> zur wirksamen Kontrolle der Außengrenzen, sowohl unter normalen Umständen als auch in Krisenzeiten, einschließlich einer soliden Notfallplanung zusammen mit der uneingeschränkten Achtung der Grundrechte im Rahmen des integrierten europäischen Grenzmanagements;</w:t>
      </w:r>
    </w:p>
    <w:p w14:paraId="29C1499B" w14:textId="09B872A8" w:rsidR="005B42EA" w:rsidRPr="00C67589" w:rsidRDefault="00FA542B" w:rsidP="0020113F">
      <w:pPr>
        <w:pStyle w:val="ListParagraph"/>
        <w:numPr>
          <w:ilvl w:val="0"/>
          <w:numId w:val="11"/>
        </w:numPr>
        <w:spacing w:before="240" w:after="0" w:line="276" w:lineRule="auto"/>
        <w:ind w:left="530"/>
        <w:contextualSpacing w:val="0"/>
        <w:jc w:val="both"/>
        <w:rPr>
          <w:rFonts w:ascii="Times New Roman" w:hAnsi="Times New Roman" w:cs="Times New Roman"/>
          <w:noProof/>
          <w:sz w:val="24"/>
          <w:szCs w:val="24"/>
        </w:rPr>
      </w:pPr>
      <w:r>
        <w:rPr>
          <w:rFonts w:ascii="Times New Roman" w:hAnsi="Times New Roman"/>
          <w:noProof/>
          <w:sz w:val="24"/>
        </w:rPr>
        <w:t xml:space="preserve">zweckmäßige </w:t>
      </w:r>
      <w:r>
        <w:rPr>
          <w:rFonts w:ascii="Times New Roman" w:hAnsi="Times New Roman"/>
          <w:noProof/>
          <w:sz w:val="24"/>
          <w:u w:val="single"/>
        </w:rPr>
        <w:t>Sicherheitsinitiativen</w:t>
      </w:r>
      <w:r>
        <w:rPr>
          <w:rFonts w:ascii="Times New Roman" w:hAnsi="Times New Roman"/>
          <w:noProof/>
          <w:sz w:val="24"/>
        </w:rPr>
        <w:t xml:space="preserve"> mit benachbarten Schengen-Ländern nach einem Gesamtrouten-Konzept, bei dem der Fokus auf einer proaktiven Zusammenarbeit zwischen den Polizeikräften und nahtlosem Informationsaustausch liegt;</w:t>
      </w:r>
    </w:p>
    <w:p w14:paraId="0BF6C5F4" w14:textId="063F6634" w:rsidR="005B42EA" w:rsidRPr="00C67589" w:rsidRDefault="00FA542B" w:rsidP="0020113F">
      <w:pPr>
        <w:pStyle w:val="ListParagraph"/>
        <w:numPr>
          <w:ilvl w:val="0"/>
          <w:numId w:val="11"/>
        </w:numPr>
        <w:spacing w:before="240" w:after="0" w:line="276" w:lineRule="auto"/>
        <w:ind w:left="530"/>
        <w:contextualSpacing w:val="0"/>
        <w:jc w:val="both"/>
        <w:rPr>
          <w:rFonts w:ascii="Times New Roman" w:hAnsi="Times New Roman" w:cs="Times New Roman"/>
          <w:noProof/>
          <w:sz w:val="24"/>
          <w:szCs w:val="24"/>
        </w:rPr>
      </w:pPr>
      <w:r>
        <w:rPr>
          <w:rFonts w:ascii="Times New Roman" w:hAnsi="Times New Roman"/>
          <w:noProof/>
          <w:sz w:val="24"/>
        </w:rPr>
        <w:t xml:space="preserve">strenge Kontrollen der Einreisevoraussetzungen von Drittstaaten im Rahmen von </w:t>
      </w:r>
      <w:r>
        <w:rPr>
          <w:rFonts w:ascii="Times New Roman" w:hAnsi="Times New Roman"/>
          <w:noProof/>
          <w:sz w:val="24"/>
          <w:u w:val="single"/>
        </w:rPr>
        <w:t>Visumverfahren</w:t>
      </w:r>
      <w:r>
        <w:rPr>
          <w:rFonts w:ascii="Times New Roman" w:hAnsi="Times New Roman"/>
          <w:noProof/>
          <w:sz w:val="24"/>
        </w:rPr>
        <w:t xml:space="preserve"> und Durchführung effizienter Verfahren zur </w:t>
      </w:r>
      <w:r>
        <w:rPr>
          <w:rFonts w:ascii="Times New Roman" w:hAnsi="Times New Roman"/>
          <w:noProof/>
          <w:sz w:val="24"/>
          <w:u w:val="single"/>
        </w:rPr>
        <w:t>Rückführung</w:t>
      </w:r>
      <w:r>
        <w:rPr>
          <w:rFonts w:ascii="Times New Roman" w:hAnsi="Times New Roman"/>
          <w:noProof/>
          <w:sz w:val="24"/>
        </w:rPr>
        <w:t xml:space="preserve"> von Personen, denen der Verbleib im Schengen-Raum nicht gestattet ist;</w:t>
      </w:r>
    </w:p>
    <w:p w14:paraId="5BEE33F0" w14:textId="4E1C102E" w:rsidR="007E2995" w:rsidRPr="00C67589" w:rsidRDefault="00FA542B" w:rsidP="00386D3E">
      <w:pPr>
        <w:pStyle w:val="ListParagraph"/>
        <w:numPr>
          <w:ilvl w:val="0"/>
          <w:numId w:val="11"/>
        </w:numPr>
        <w:spacing w:before="240" w:after="240" w:line="276" w:lineRule="auto"/>
        <w:ind w:left="530"/>
        <w:contextualSpacing w:val="0"/>
        <w:jc w:val="both"/>
        <w:rPr>
          <w:rFonts w:ascii="Times New Roman" w:hAnsi="Times New Roman" w:cs="Times New Roman"/>
          <w:noProof/>
          <w:sz w:val="24"/>
          <w:szCs w:val="24"/>
        </w:rPr>
      </w:pPr>
      <w:r>
        <w:rPr>
          <w:rFonts w:ascii="Times New Roman" w:hAnsi="Times New Roman"/>
          <w:noProof/>
          <w:sz w:val="24"/>
        </w:rPr>
        <w:t xml:space="preserve">Nutzung von </w:t>
      </w:r>
      <w:r>
        <w:rPr>
          <w:rFonts w:ascii="Times New Roman" w:hAnsi="Times New Roman"/>
          <w:noProof/>
          <w:sz w:val="24"/>
          <w:u w:val="single"/>
        </w:rPr>
        <w:t>IT-Großsystemen</w:t>
      </w:r>
      <w:r>
        <w:rPr>
          <w:rFonts w:ascii="Times New Roman" w:hAnsi="Times New Roman"/>
          <w:noProof/>
          <w:sz w:val="24"/>
        </w:rPr>
        <w:t xml:space="preserve"> zur Unterstützung aller Phasen des Schengen-Prozesses, um sicherzustellen, dass ihre verbesserten Funktionen greifbare Ergebnisse bei der Stärkung der Sicherheit, dem Management der Außengrenzen und der Erleichterung des Informationsaustauschs unter Einhaltung der Datenschutzanforderungen liefern.</w:t>
      </w:r>
    </w:p>
    <w:tbl>
      <w:tblPr>
        <w:tblStyle w:val="TableGrid"/>
        <w:tblW w:w="0" w:type="auto"/>
        <w:shd w:val="clear" w:color="auto" w:fill="D9E2F3" w:themeFill="accent1" w:themeFillTint="33"/>
        <w:tblLook w:val="04A0" w:firstRow="1" w:lastRow="0" w:firstColumn="1" w:lastColumn="0" w:noHBand="0" w:noVBand="1"/>
      </w:tblPr>
      <w:tblGrid>
        <w:gridCol w:w="9016"/>
      </w:tblGrid>
      <w:tr w:rsidR="00A40E3A" w:rsidRPr="00C67589" w14:paraId="5D1E173E" w14:textId="77777777" w:rsidTr="00F97739">
        <w:tc>
          <w:tcPr>
            <w:tcW w:w="9016" w:type="dxa"/>
            <w:shd w:val="clear" w:color="auto" w:fill="DEEAF6" w:themeFill="accent5" w:themeFillTint="33"/>
          </w:tcPr>
          <w:p w14:paraId="0AF697FD" w14:textId="54A30EE4" w:rsidR="00A40E3A" w:rsidRPr="00C67589" w:rsidRDefault="00A40E3A" w:rsidP="0020113F">
            <w:pPr>
              <w:spacing w:before="240" w:line="276" w:lineRule="auto"/>
              <w:jc w:val="center"/>
              <w:rPr>
                <w:rFonts w:ascii="Times New Roman" w:hAnsi="Times New Roman" w:cs="Times New Roman"/>
                <w:b/>
                <w:bCs/>
                <w:noProof/>
                <w:sz w:val="24"/>
                <w:szCs w:val="24"/>
              </w:rPr>
            </w:pPr>
            <w:r>
              <w:rPr>
                <w:rFonts w:ascii="Times New Roman" w:hAnsi="Times New Roman"/>
                <w:b/>
                <w:noProof/>
                <w:sz w:val="24"/>
              </w:rPr>
              <w:t xml:space="preserve">Wichtigste Schlussfolgerungen der Länderevaluierungen 2024 </w:t>
            </w:r>
          </w:p>
          <w:p w14:paraId="431A3D7D" w14:textId="2A0CCDDA" w:rsidR="001C625C" w:rsidRPr="00C67589" w:rsidRDefault="00A40E3A" w:rsidP="0020113F">
            <w:pPr>
              <w:spacing w:before="240" w:line="276" w:lineRule="auto"/>
              <w:jc w:val="both"/>
              <w:rPr>
                <w:rFonts w:ascii="Times New Roman" w:hAnsi="Times New Roman" w:cs="Times New Roman"/>
                <w:noProof/>
                <w:sz w:val="24"/>
                <w:szCs w:val="24"/>
              </w:rPr>
            </w:pPr>
            <w:r>
              <w:rPr>
                <w:rFonts w:ascii="Times New Roman" w:hAnsi="Times New Roman"/>
                <w:noProof/>
                <w:sz w:val="24"/>
              </w:rPr>
              <w:t>Insgesamt wurde in den Länderevaluierungen 2024 die wachsende Bedeutung der Schengen-Architektur bei der Bewältigung der wichtigsten Herausforderungen für die Schengen-Länder und die EU hervorgehoben, darunter der zunehmende Druck an den Außengrenzen, die Gewährleistung der inneren Sicherheit angesichts neuer Bedrohungen und die Straffung der Prozesse in allen Bereichen. Besonders deutlich wurde dies in den evaluierten Ländern, insbesondere entlang der Ostgrenze der EU, die eine ähnliche regionale Dynamik aufweisen.</w:t>
            </w:r>
          </w:p>
          <w:p w14:paraId="0E80644A" w14:textId="6BCD95FC" w:rsidR="007A5120" w:rsidRPr="00C67589" w:rsidRDefault="00B369D0" w:rsidP="0020113F">
            <w:pPr>
              <w:spacing w:before="240" w:line="276" w:lineRule="auto"/>
              <w:jc w:val="both"/>
              <w:rPr>
                <w:rFonts w:ascii="Times New Roman" w:hAnsi="Times New Roman" w:cs="Times New Roman"/>
                <w:noProof/>
                <w:sz w:val="24"/>
                <w:szCs w:val="24"/>
              </w:rPr>
            </w:pPr>
            <w:r>
              <w:rPr>
                <w:rFonts w:ascii="Times New Roman" w:hAnsi="Times New Roman"/>
                <w:noProof/>
                <w:sz w:val="24"/>
              </w:rPr>
              <w:t>Während einige der evaluierten Länder erhebliche Fortschritte bei der Umsetzung der Schengen-Vorschriften erzielt haben, beispielsweise in Bezug auf eine verstärkte Überwachung der Landgrenzen und eine aktivere polizeiliche Zusammenarbeit, ist es für andere weiterhin herausfordernd, die hohen Schengen-Standards vollständig zu erfüllen. Schwachstellen ergeben sich häufig aus nicht ausreichenden spezialisierten Ressourcen, einer Diskrepanz zwischen strategischen und operativen Prioritäten und dem unzureichenden Einsatz bestehender technischer und rechtlicher Instrumente zur Erkennung und Ausschaltung sich rasch entwickelnder grenzüberschreitender Sicherheitsbedrohungen.</w:t>
            </w:r>
          </w:p>
          <w:p w14:paraId="75F54327" w14:textId="3B1C958C" w:rsidR="00A40E3A" w:rsidRPr="00C67589" w:rsidRDefault="00AE1D3E" w:rsidP="00386D3E">
            <w:pPr>
              <w:spacing w:before="240" w:after="120" w:line="276" w:lineRule="auto"/>
              <w:jc w:val="both"/>
              <w:rPr>
                <w:rFonts w:ascii="Times New Roman" w:hAnsi="Times New Roman" w:cs="Times New Roman"/>
                <w:noProof/>
                <w:sz w:val="24"/>
                <w:szCs w:val="24"/>
              </w:rPr>
            </w:pPr>
            <w:r>
              <w:rPr>
                <w:rFonts w:ascii="Times New Roman" w:hAnsi="Times New Roman"/>
                <w:noProof/>
                <w:sz w:val="24"/>
              </w:rPr>
              <w:t>Aus den Evaluierungen aus dem Jahr 2024 geht erneut hervor, dass es dringend notwendig ist, auf politischer, strategischer und operativer Ebene Prioritäten für die Schengen-Politik, -Prozesse und -Instrumente zu setzen, um eine wirksame Umsetzung vor Ort zu gewährleisten und so zu einem gut funktionierenden Schengen-Raum beizutragen.</w:t>
            </w:r>
          </w:p>
        </w:tc>
      </w:tr>
    </w:tbl>
    <w:p w14:paraId="3D12D0E3" w14:textId="4AAAC05A" w:rsidR="001858AA" w:rsidRPr="00C67589" w:rsidRDefault="008A2931"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Im Februar 2024 führte die Kommission einen </w:t>
      </w:r>
      <w:r>
        <w:rPr>
          <w:rFonts w:ascii="Times New Roman" w:hAnsi="Times New Roman"/>
          <w:b/>
          <w:noProof/>
          <w:sz w:val="24"/>
        </w:rPr>
        <w:t>unangekündigten Besuch</w:t>
      </w:r>
      <w:r>
        <w:rPr>
          <w:rFonts w:ascii="Times New Roman" w:hAnsi="Times New Roman"/>
          <w:noProof/>
          <w:sz w:val="24"/>
        </w:rPr>
        <w:t xml:space="preserve"> bei den Konsulaten Deutschlands, Polens und Spaniens in Mumbai (Indien) durch, um die gemeinsame Visumpolitik zu bewerten. Ziel war es, potenzielle Schwachstellen in diesem zentralen Knotenpunkt vor dem Schengen-Raum zu bewerten, der zu den Standorten gehört, an denen die meisten Visa für den kurzfristigen Aufenthalt ausgestellt werden und wo die Nachfrage ständig wächst. Die Evaluierung ermöglichte es, einige der Beschwerden zu bewerten, die bei der Kommission regelmäßig wegen übermäßig langer Wartezeiten für Termine eingehen, was unter anderem zu Visa-Shopping führen kann. In diesem Zusammenhang bewertete das Evaluierungsteam sowohl die Zusammenarbeit mit externen Dienstleistern als auch länderspezifische Fragen (z. B. für Deutschland die Zentralisierung der Vorgänge in Mumbai). Die unangekündigte Evaluierung ergab, dass keine schwerwiegenden Mängel bei der Anwendung der Visumpflicht durch die drei Schengen-Länder in ihren jeweiligen Konsulaten bestehen und dass Entscheidungen über Visumanträge im Allgemeinen gut begründet sind. Zu den wiederkehrenden Problemen, die nach wie vor Aufmerksamkeit erfordern und wo Verbesserungen nötig sind, gehören die Zusammenarbeit mit externen Dienstleistern und die Nutzung von IT-Systemen zur Unterstützung von Visumverfahren.</w:t>
      </w:r>
    </w:p>
    <w:p w14:paraId="2C0631AE" w14:textId="35A81423" w:rsidR="00922DF0" w:rsidRPr="00C67589" w:rsidRDefault="00643827" w:rsidP="0020113F">
      <w:pPr>
        <w:spacing w:before="240" w:after="0" w:line="276" w:lineRule="auto"/>
        <w:jc w:val="both"/>
        <w:rPr>
          <w:bCs/>
          <w:iCs/>
          <w:noProof/>
          <w:u w:val="single"/>
        </w:rPr>
      </w:pPr>
      <w:r>
        <w:rPr>
          <w:rFonts w:ascii="Times New Roman" w:hAnsi="Times New Roman"/>
          <w:b/>
          <w:i/>
          <w:noProof/>
          <w:sz w:val="24"/>
          <w:u w:val="single"/>
        </w:rPr>
        <w:t>Überwachungstätigkeiten 2024</w:t>
      </w:r>
    </w:p>
    <w:p w14:paraId="384477FD" w14:textId="0376E46E" w:rsidR="00922DF0" w:rsidRPr="00C67589" w:rsidRDefault="00346A3F"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Die kontinuierliche Überwachung steht im Mittelpunkt der Arbeit für eine verantwortungsvolle Verwaltung, um Herausforderungen zu erkennen und mit konkreten, messbaren Ergebnissen zu reagieren. Daher hängt der Erfolg des Schengen-Evaluierungs- und Überwachungsmechanismus – und damit auch die Stabilität des Schengen-Raums selbst – von der wirksamen Umsetzung der empfohlenen Abhilfemaßnahmen ab. Die Maßnahmen sind auf die spezifische Lage in den einzelnen Schengen-Ländern zugeschnitten und zielen darauf ab, sowohl die Anwendung der Schengen-Vorschriften zu verbessern als auch sicherzustellen, dass jeder Mitgliedstaat einen positiven Beitrag zur gemeinsamen Freiheit und Sicherheit leistet.</w:t>
      </w:r>
    </w:p>
    <w:p w14:paraId="7ECDD201" w14:textId="348845D7" w:rsidR="00AB77EC" w:rsidRPr="00C67589" w:rsidRDefault="00AA0D8C"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Im Rahmen ihrer Bemühungen um eine stärkere Überwachung der Schengen-Evaluierungen hat die Kommission die von den Schengen-Ländern vorgelegten </w:t>
      </w:r>
      <w:r>
        <w:rPr>
          <w:rFonts w:ascii="Times New Roman" w:hAnsi="Times New Roman"/>
          <w:b/>
          <w:noProof/>
          <w:sz w:val="24"/>
        </w:rPr>
        <w:t>Folgeberichte</w:t>
      </w:r>
      <w:r>
        <w:rPr>
          <w:rFonts w:ascii="Times New Roman" w:hAnsi="Times New Roman"/>
          <w:noProof/>
          <w:sz w:val="24"/>
        </w:rPr>
        <w:t xml:space="preserve"> verstärkt geprüft, um etwaige Lücken und Verzögerungen bei der Umsetzung unverzüglich zu ermitteln. Durch das Schengen-Scoreboard ist die Berichterstattung der Schengen-Länder zwar kohärenter und regelmäßiger geworden, doch muss bei den Folgeberichten noch mehr Pünktlichkeit erreicht werden. Im Jahr 2024 reichten sieben Schengen-Länder ihre Folgeberichte verspätet ein. Die Bemühungen müssen sich auch auf die Verbesserung der Qualität der Berichterstattung konzentrieren, damit die bereitgestellten Informationen wirklich relevant sind. Auf diese Weise kann die Kommission ihre Überwachungsfunktion wirksam wahrnehmen und sicherstellen, dass ein sinnvoller Austausch stattfindet, der zu greifbaren Lösungen führt und sowohl Fortschritte als auch noch bestehende Lücken offenlegt.</w:t>
      </w:r>
    </w:p>
    <w:p w14:paraId="130F0A90" w14:textId="7C5F243A" w:rsidR="00F97739" w:rsidRPr="00C67589" w:rsidRDefault="00420035"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Im Rahmen der verstärkten Überwachung führte die Kommission gezielte Überwachungsbesuche durch, darunter einen erneuten Besuch zur Bewertung bereits festgestellter schwerwiegender Mängel und drei Kontrollbesuche zur Bewertung der Fortschritte bei der Umsetzung der Aktionspläne.</w:t>
      </w:r>
    </w:p>
    <w:p w14:paraId="27C8ED06" w14:textId="67EF9CCF" w:rsidR="00F97739" w:rsidRPr="00C67589" w:rsidRDefault="00A922F8" w:rsidP="0020113F">
      <w:pPr>
        <w:spacing w:before="240" w:after="0" w:line="276" w:lineRule="auto"/>
        <w:rPr>
          <w:rFonts w:ascii="Times New Roman" w:hAnsi="Times New Roman" w:cs="Times New Roman"/>
          <w:b/>
          <w:noProof/>
          <w:sz w:val="24"/>
          <w:szCs w:val="24"/>
        </w:rPr>
      </w:pPr>
      <w:r>
        <w:rPr>
          <w:rFonts w:ascii="Times New Roman" w:hAnsi="Times New Roman"/>
          <w:b/>
          <w:noProof/>
          <w:sz w:val="24"/>
        </w:rPr>
        <w:t>Erneuter Besuch im Jahr 2024</w:t>
      </w:r>
    </w:p>
    <w:p w14:paraId="5C539402" w14:textId="544392FE" w:rsidR="00F97739" w:rsidRPr="00A922F8" w:rsidRDefault="00F97739" w:rsidP="0020113F">
      <w:pPr>
        <w:pStyle w:val="ListParagraph"/>
        <w:numPr>
          <w:ilvl w:val="0"/>
          <w:numId w:val="14"/>
        </w:numPr>
        <w:spacing w:before="240" w:after="0" w:line="276" w:lineRule="auto"/>
        <w:ind w:left="530"/>
        <w:contextualSpacing w:val="0"/>
        <w:jc w:val="both"/>
        <w:rPr>
          <w:rFonts w:ascii="Times New Roman" w:hAnsi="Times New Roman" w:cs="Times New Roman"/>
          <w:noProof/>
          <w:sz w:val="24"/>
          <w:szCs w:val="24"/>
        </w:rPr>
      </w:pPr>
      <w:r>
        <w:rPr>
          <w:rFonts w:ascii="Times New Roman" w:hAnsi="Times New Roman"/>
          <w:b/>
          <w:noProof/>
          <w:sz w:val="24"/>
        </w:rPr>
        <w:t>Griechenland</w:t>
      </w:r>
      <w:r>
        <w:rPr>
          <w:rFonts w:ascii="Times New Roman" w:hAnsi="Times New Roman"/>
          <w:noProof/>
          <w:sz w:val="24"/>
        </w:rPr>
        <w:t xml:space="preserve"> (November 2024). Angesichts der im Jahr 2021 festgestellten schwerwiegenden Mängel in Bezug auf die Verfahren und Garantien für die Rückführung von Drittstaatsangehörigen ohne Aufenthaltsrecht bestand das Ziel des Besuchs darin, die Umsetzung der Abhilfemaßnahmen zu bewerten. In Anbetracht der begrenzten Fortschritte Griechenlands kam das Evaluierungsteam zu dem Schluss, dass die schwerwiegenden Mängel nach wie vor bestehen.</w:t>
      </w:r>
    </w:p>
    <w:p w14:paraId="0D62094A" w14:textId="5847AF83" w:rsidR="00F97739" w:rsidRPr="00C67589" w:rsidRDefault="00643827" w:rsidP="0020113F">
      <w:pPr>
        <w:spacing w:before="240" w:after="0" w:line="276" w:lineRule="auto"/>
        <w:ind w:left="96"/>
        <w:rPr>
          <w:rFonts w:ascii="Times New Roman" w:hAnsi="Times New Roman" w:cs="Times New Roman"/>
          <w:b/>
          <w:noProof/>
          <w:sz w:val="24"/>
          <w:szCs w:val="24"/>
        </w:rPr>
      </w:pPr>
      <w:r>
        <w:rPr>
          <w:rFonts w:ascii="Times New Roman" w:hAnsi="Times New Roman"/>
          <w:b/>
          <w:noProof/>
          <w:sz w:val="24"/>
        </w:rPr>
        <w:t>Kontrollbesuche im Jahr 2024</w:t>
      </w:r>
    </w:p>
    <w:p w14:paraId="4332161D" w14:textId="6B21306D" w:rsidR="00EF6BAC" w:rsidRPr="00C67589" w:rsidRDefault="00F97739" w:rsidP="0020113F">
      <w:pPr>
        <w:pStyle w:val="ListParagraph"/>
        <w:numPr>
          <w:ilvl w:val="0"/>
          <w:numId w:val="14"/>
        </w:numPr>
        <w:spacing w:before="240" w:after="0" w:line="276" w:lineRule="auto"/>
        <w:ind w:left="530"/>
        <w:contextualSpacing w:val="0"/>
        <w:jc w:val="both"/>
        <w:rPr>
          <w:rFonts w:ascii="Times New Roman" w:hAnsi="Times New Roman" w:cs="Times New Roman"/>
          <w:noProof/>
          <w:sz w:val="24"/>
          <w:szCs w:val="24"/>
        </w:rPr>
      </w:pPr>
      <w:r>
        <w:rPr>
          <w:rFonts w:ascii="Times New Roman" w:hAnsi="Times New Roman"/>
          <w:b/>
          <w:noProof/>
          <w:sz w:val="24"/>
        </w:rPr>
        <w:t>Griechenland</w:t>
      </w:r>
      <w:r>
        <w:rPr>
          <w:rFonts w:ascii="Times New Roman" w:hAnsi="Times New Roman"/>
          <w:noProof/>
          <w:sz w:val="24"/>
        </w:rPr>
        <w:t xml:space="preserve"> – Management der Außengrenzen (September 2024). Der Grund für diesen Besuch waren die begrenzten Fortschritte, die Griechenland im Anschluss an die Evaluierung im Jahr 2021 gemeldet hatte. Bei dem Besuch wurde deutlich, dass die Fortschritte auf strategischer Ebene und an den Landgrenzen gering sind und dringend Abhilfe geschaffen werden muss.</w:t>
      </w:r>
    </w:p>
    <w:p w14:paraId="18C56F58" w14:textId="4EEE955A" w:rsidR="00EF6BAC" w:rsidRPr="00C67589" w:rsidRDefault="00F97739" w:rsidP="0020113F">
      <w:pPr>
        <w:pStyle w:val="ListParagraph"/>
        <w:numPr>
          <w:ilvl w:val="0"/>
          <w:numId w:val="14"/>
        </w:numPr>
        <w:spacing w:before="240" w:after="0" w:line="276" w:lineRule="auto"/>
        <w:ind w:left="530"/>
        <w:contextualSpacing w:val="0"/>
        <w:jc w:val="both"/>
        <w:rPr>
          <w:rFonts w:ascii="Times New Roman" w:hAnsi="Times New Roman" w:cs="Times New Roman"/>
          <w:noProof/>
          <w:sz w:val="24"/>
          <w:szCs w:val="24"/>
        </w:rPr>
      </w:pPr>
      <w:r>
        <w:rPr>
          <w:rFonts w:ascii="Times New Roman" w:hAnsi="Times New Roman"/>
          <w:b/>
          <w:noProof/>
          <w:sz w:val="24"/>
        </w:rPr>
        <w:t>Dänemark</w:t>
      </w:r>
      <w:r>
        <w:rPr>
          <w:rFonts w:ascii="Times New Roman" w:hAnsi="Times New Roman"/>
          <w:noProof/>
          <w:sz w:val="24"/>
        </w:rPr>
        <w:t xml:space="preserve"> – Management der Außengrenzen (Dezember 2024). Ziel war es, die von den dänischen Behörden gemeldeten Entwicklungen bei der Stärkung der allgemeinen Verwaltung und Koordinierung des Grenzmanagements zu bewerten. Der Besuch bestätigte, dass bemerkenswerte Verbesserungen erzielt wurden; es sind jedoch weitere Anstrengungen erforderlich, um die vollständige Umsetzung der verstärkten Grenzverwaltungsstruktur zu beschleunigen, die durch eine umfassende Personalstrategie mit ausreichender Personalausstattung und angemessenen Schulungen unterstützt wird.</w:t>
      </w:r>
    </w:p>
    <w:p w14:paraId="6D492EE9" w14:textId="294E6AEF" w:rsidR="00005580" w:rsidRDefault="00F97739" w:rsidP="0020113F">
      <w:pPr>
        <w:pStyle w:val="ListParagraph"/>
        <w:numPr>
          <w:ilvl w:val="0"/>
          <w:numId w:val="14"/>
        </w:numPr>
        <w:spacing w:before="240" w:after="0" w:line="276" w:lineRule="auto"/>
        <w:ind w:left="530"/>
        <w:contextualSpacing w:val="0"/>
        <w:jc w:val="both"/>
        <w:rPr>
          <w:rFonts w:ascii="Times New Roman" w:hAnsi="Times New Roman" w:cs="Times New Roman"/>
          <w:noProof/>
          <w:sz w:val="24"/>
          <w:szCs w:val="24"/>
        </w:rPr>
      </w:pPr>
      <w:r>
        <w:rPr>
          <w:rFonts w:ascii="Times New Roman" w:hAnsi="Times New Roman"/>
          <w:b/>
          <w:noProof/>
          <w:sz w:val="24"/>
        </w:rPr>
        <w:t>Irland</w:t>
      </w:r>
      <w:r>
        <w:rPr>
          <w:rFonts w:ascii="Times New Roman" w:hAnsi="Times New Roman"/>
          <w:noProof/>
          <w:sz w:val="24"/>
        </w:rPr>
        <w:t xml:space="preserve"> – Innere Sicherheit als Folgemaßnahme zur laufenden erstmaligen Evaluierung (November 2024). Der Besuch bestätigte, dass durch die Einführung des Schengener Informationssystems, einschließlich der neuen Funktionen, bedeutende Fortschritte bei der Verbesserung der inneren Sicherheit der EU erzielt wurden; die Verbesserungen bei der polizeilichen Zusammenarbeit blieben jedoch begrenzt. Weitere Anstrengungen sind erforderlich, um die Arbeiten im Rahmen der erstmaligen Schengen-Evaluierung voranzubringen, die von einer stärkeren Verwaltung des Schengen-Systems profitieren würde, um die rasche Umsetzung von Abhilfemaßnahmen zu gewährleisten.</w:t>
      </w:r>
    </w:p>
    <w:p w14:paraId="03951814" w14:textId="5C14C764" w:rsidR="00C67589" w:rsidRPr="00C67589" w:rsidRDefault="00C67589"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Derzeit weisen drei Schengen-Länder nach wie vor schwerwiegende Mängel bei der Umsetzung der Schengen-Vorschriften auf</w:t>
      </w:r>
      <w:r>
        <w:rPr>
          <w:rStyle w:val="FootnoteReference"/>
          <w:rFonts w:ascii="Times New Roman" w:hAnsi="Times New Roman" w:cs="Times New Roman"/>
          <w:noProof/>
          <w:sz w:val="24"/>
          <w:szCs w:val="24"/>
        </w:rPr>
        <w:footnoteReference w:id="6"/>
      </w:r>
      <w:r>
        <w:rPr>
          <w:rFonts w:ascii="Times New Roman" w:hAnsi="Times New Roman"/>
          <w:noProof/>
          <w:sz w:val="24"/>
        </w:rPr>
        <w:t>. Der Schengen-Koordinator steht diesbezüglich in engem Kontakt mit den jeweiligen nationalen Behörden, und die Kommission überwacht die Situation aufmerksam.</w:t>
      </w:r>
    </w:p>
    <w:p w14:paraId="7FEB40E4" w14:textId="1941A434" w:rsidR="005A07DD" w:rsidRPr="00C67589" w:rsidRDefault="7762F1DB" w:rsidP="0020113F">
      <w:pPr>
        <w:spacing w:before="240" w:after="0" w:line="276" w:lineRule="auto"/>
        <w:jc w:val="both"/>
        <w:rPr>
          <w:rFonts w:ascii="Times New Roman" w:eastAsia="Calibri" w:hAnsi="Times New Roman" w:cs="Times New Roman"/>
          <w:noProof/>
          <w:sz w:val="24"/>
          <w:szCs w:val="24"/>
        </w:rPr>
      </w:pPr>
      <w:r>
        <w:rPr>
          <w:rFonts w:ascii="Times New Roman" w:hAnsi="Times New Roman"/>
          <w:noProof/>
          <w:sz w:val="24"/>
        </w:rPr>
        <w:t xml:space="preserve">Nach den jüngsten Bewertungen der von den Mitgliedstaaten vorgelegten Folgeberichte </w:t>
      </w:r>
      <w:r>
        <w:rPr>
          <w:rFonts w:ascii="Times New Roman" w:hAnsi="Times New Roman"/>
          <w:b/>
          <w:noProof/>
          <w:sz w:val="24"/>
        </w:rPr>
        <w:t>schließt die Kommission hiermit die Aktionspläne</w:t>
      </w:r>
      <w:r w:rsidR="003812AE" w:rsidRPr="00C67589">
        <w:rPr>
          <w:rStyle w:val="FootnoteReference"/>
          <w:rFonts w:ascii="Times New Roman" w:eastAsia="Calibri" w:hAnsi="Times New Roman" w:cs="Times New Roman"/>
          <w:noProof/>
          <w:sz w:val="24"/>
          <w:szCs w:val="24"/>
          <w:lang w:eastAsia="fr-BE"/>
        </w:rPr>
        <w:footnoteReference w:id="7"/>
      </w:r>
      <w:r>
        <w:rPr>
          <w:rFonts w:ascii="Times New Roman" w:hAnsi="Times New Roman"/>
          <w:noProof/>
          <w:sz w:val="24"/>
        </w:rPr>
        <w:t xml:space="preserve"> Liechtensteins in den Bereichen Schengener Informationssystems</w:t>
      </w:r>
      <w:r w:rsidR="006674FB" w:rsidRPr="00C67589">
        <w:rPr>
          <w:rStyle w:val="FootnoteReference"/>
          <w:rFonts w:ascii="Times New Roman" w:eastAsia="Calibri" w:hAnsi="Times New Roman" w:cs="Times New Roman"/>
          <w:noProof/>
          <w:sz w:val="24"/>
          <w:szCs w:val="24"/>
          <w:lang w:eastAsia="fr-BE"/>
        </w:rPr>
        <w:footnoteReference w:id="8"/>
      </w:r>
      <w:r>
        <w:rPr>
          <w:rFonts w:ascii="Times New Roman" w:hAnsi="Times New Roman"/>
          <w:noProof/>
          <w:sz w:val="24"/>
        </w:rPr>
        <w:t xml:space="preserve"> und polizeiliche Zusammenarbeit</w:t>
      </w:r>
      <w:r w:rsidR="005A07DD" w:rsidRPr="00C67589">
        <w:rPr>
          <w:rStyle w:val="FootnoteReference"/>
          <w:rFonts w:ascii="Times New Roman" w:eastAsia="Calibri" w:hAnsi="Times New Roman" w:cs="Times New Roman"/>
          <w:noProof/>
          <w:sz w:val="24"/>
          <w:szCs w:val="24"/>
          <w:lang w:eastAsia="fr-BE"/>
        </w:rPr>
        <w:footnoteReference w:id="9"/>
      </w:r>
      <w:r>
        <w:rPr>
          <w:rFonts w:ascii="Times New Roman" w:hAnsi="Times New Roman"/>
          <w:noProof/>
          <w:sz w:val="24"/>
        </w:rPr>
        <w:t xml:space="preserve"> sowie den Aktionsplan Sloweniens</w:t>
      </w:r>
      <w:r w:rsidR="002023D5" w:rsidRPr="00C67589">
        <w:rPr>
          <w:rStyle w:val="FootnoteReference"/>
          <w:rFonts w:ascii="Times New Roman" w:eastAsia="Calibri" w:hAnsi="Times New Roman" w:cs="Times New Roman"/>
          <w:noProof/>
          <w:sz w:val="24"/>
          <w:szCs w:val="24"/>
          <w:lang w:eastAsia="fr-BE"/>
        </w:rPr>
        <w:footnoteReference w:id="10"/>
      </w:r>
      <w:r>
        <w:rPr>
          <w:rFonts w:ascii="Times New Roman" w:hAnsi="Times New Roman"/>
          <w:noProof/>
          <w:sz w:val="24"/>
        </w:rPr>
        <w:t xml:space="preserve"> zur Einhaltung der Datenschutzanforderungen bei der Umsetzung der Schengen-Architektur gemäß Artikel 21 Absatz 3 der Verordnung über den Schengen-Evaluierungsmechanismus ab. In Anbetracht der Ergebnisse der im Jahr 2024 durchgeführten Evaluierungstätigkeiten hat die Kommission die zum Zeitpunkt der Evaluierung noch offenen Aktionspläne Polens </w:t>
      </w:r>
      <w:r>
        <w:rPr>
          <w:rFonts w:ascii="Times New Roman" w:hAnsi="Times New Roman"/>
          <w:b/>
          <w:noProof/>
          <w:sz w:val="24"/>
        </w:rPr>
        <w:t>technisch abgeschlossen</w:t>
      </w:r>
      <w:r w:rsidR="00B30A5D" w:rsidRPr="00C67589">
        <w:rPr>
          <w:rStyle w:val="FootnoteReference"/>
          <w:rFonts w:ascii="Times New Roman" w:eastAsia="Calibri" w:hAnsi="Times New Roman" w:cs="Times New Roman"/>
          <w:noProof/>
          <w:sz w:val="24"/>
          <w:szCs w:val="24"/>
          <w:lang w:eastAsia="fr-BE"/>
        </w:rPr>
        <w:footnoteReference w:id="11"/>
      </w:r>
      <w:r>
        <w:rPr>
          <w:rFonts w:ascii="Times New Roman" w:hAnsi="Times New Roman"/>
          <w:noProof/>
          <w:sz w:val="24"/>
        </w:rPr>
        <w:t>.</w:t>
      </w:r>
    </w:p>
    <w:p w14:paraId="0F3B878F" w14:textId="4A39C656" w:rsidR="007C2195" w:rsidRPr="00C67589" w:rsidRDefault="007C2195" w:rsidP="0020113F">
      <w:pPr>
        <w:pStyle w:val="Heading1"/>
        <w:numPr>
          <w:ilvl w:val="0"/>
          <w:numId w:val="13"/>
        </w:numPr>
        <w:spacing w:after="0"/>
        <w:ind w:left="360"/>
        <w:rPr>
          <w:i w:val="0"/>
          <w:noProof/>
        </w:rPr>
      </w:pPr>
      <w:r>
        <w:rPr>
          <w:i w:val="0"/>
          <w:noProof/>
        </w:rPr>
        <w:t>Schengen-Scoreboard 2024</w:t>
      </w:r>
    </w:p>
    <w:p w14:paraId="01D6DAE5" w14:textId="0532ACBC" w:rsidR="00B81227" w:rsidRPr="00C67589" w:rsidRDefault="00AB395A" w:rsidP="0020113F">
      <w:pPr>
        <w:spacing w:before="240" w:after="0"/>
        <w:jc w:val="both"/>
        <w:rPr>
          <w:rFonts w:ascii="Times New Roman" w:hAnsi="Times New Roman" w:cs="Times New Roman"/>
          <w:noProof/>
          <w:sz w:val="24"/>
          <w:szCs w:val="24"/>
        </w:rPr>
      </w:pPr>
      <w:r>
        <w:rPr>
          <w:rFonts w:ascii="Times New Roman" w:hAnsi="Times New Roman"/>
          <w:noProof/>
          <w:sz w:val="24"/>
        </w:rPr>
        <w:t>Auf der Tagung des Schengen-Rates im Dezember 2024 stellte die Kommission den Ministerinnen und Ministern des Schengen-Raums das Schengen-Scoreboard 2024 zur Verfügung. Das Scoreboard wurde von maßgeschneiderten strategischen Prioritäten begleitet, in denen die erzielten Fortschritte hervorgehoben und gleichzeitig größere Anstrengungen in Schlüsselbereichen gefordert wurden.</w:t>
      </w:r>
    </w:p>
    <w:p w14:paraId="454340D6" w14:textId="77777777" w:rsidR="008A6B2C" w:rsidRPr="00C67589" w:rsidRDefault="008A6B2C" w:rsidP="008A6B2C">
      <w:pPr>
        <w:spacing w:before="240" w:after="0" w:line="276" w:lineRule="auto"/>
        <w:jc w:val="center"/>
        <w:rPr>
          <w:rFonts w:ascii="Times New Roman" w:hAnsi="Times New Roman" w:cs="Times New Roman"/>
          <w:noProof/>
          <w:sz w:val="24"/>
          <w:szCs w:val="24"/>
        </w:rPr>
      </w:pPr>
      <w:r>
        <w:rPr>
          <w:rFonts w:ascii="Times New Roman" w:hAnsi="Times New Roman"/>
          <w:noProof/>
          <w:sz w:val="24"/>
          <w:lang w:val="en-GB" w:eastAsia="en-GB"/>
        </w:rPr>
        <w:drawing>
          <wp:inline distT="0" distB="0" distL="0" distR="0" wp14:anchorId="6C07F472" wp14:editId="5E32AB62">
            <wp:extent cx="2565400" cy="1749964"/>
            <wp:effectExtent l="0" t="0" r="6350" b="3175"/>
            <wp:docPr id="1334003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03700" name=""/>
                    <pic:cNvPicPr/>
                  </pic:nvPicPr>
                  <pic:blipFill>
                    <a:blip r:embed="rId19"/>
                    <a:stretch>
                      <a:fillRect/>
                    </a:stretch>
                  </pic:blipFill>
                  <pic:spPr>
                    <a:xfrm>
                      <a:off x="0" y="0"/>
                      <a:ext cx="2599933" cy="1773520"/>
                    </a:xfrm>
                    <a:prstGeom prst="rect">
                      <a:avLst/>
                    </a:prstGeom>
                  </pic:spPr>
                </pic:pic>
              </a:graphicData>
            </a:graphic>
          </wp:inline>
        </w:drawing>
      </w:r>
    </w:p>
    <w:p w14:paraId="401B2284" w14:textId="2FC82429" w:rsidR="008A6B2C" w:rsidRPr="00C67589" w:rsidRDefault="008A6B2C" w:rsidP="00803351">
      <w:pPr>
        <w:spacing w:after="0" w:line="276" w:lineRule="auto"/>
        <w:jc w:val="center"/>
        <w:rPr>
          <w:rFonts w:ascii="Times New Roman" w:hAnsi="Times New Roman" w:cs="Times New Roman"/>
          <w:i/>
          <w:iCs/>
          <w:noProof/>
          <w:sz w:val="20"/>
          <w:szCs w:val="20"/>
        </w:rPr>
      </w:pPr>
      <w:r>
        <w:rPr>
          <w:rFonts w:ascii="Times New Roman" w:hAnsi="Times New Roman"/>
          <w:i/>
          <w:noProof/>
          <w:sz w:val="20"/>
        </w:rPr>
        <w:t>Schengen-Scoreboard 2024 (Aggregation): Allgemeiner Stand der Umsetzung nach spezifischen Dimensionen.</w:t>
      </w:r>
    </w:p>
    <w:p w14:paraId="36554082" w14:textId="71327E05" w:rsidR="007A1638" w:rsidRPr="00C67589" w:rsidRDefault="007A1638" w:rsidP="00941957">
      <w:pPr>
        <w:spacing w:before="240" w:after="0" w:line="276" w:lineRule="auto"/>
        <w:jc w:val="both"/>
        <w:rPr>
          <w:rFonts w:ascii="Times New Roman" w:hAnsi="Times New Roman" w:cs="Times New Roman"/>
          <w:noProof/>
          <w:sz w:val="24"/>
          <w:szCs w:val="24"/>
        </w:rPr>
      </w:pPr>
      <w:r>
        <w:rPr>
          <w:rFonts w:ascii="Times New Roman" w:hAnsi="Times New Roman"/>
          <w:noProof/>
          <w:sz w:val="24"/>
        </w:rPr>
        <w:t>Eine Analyse der im Jahr 2024 durchgeführten Evaluierungs- und Überwachungstätigkeiten ergab Fortschritte in mehreren wichtigen Bereichen, wobei einige Schengen-Länder bei der Umsetzung ihrer jeweiligen Aktionspläne rasch vorankamen. Im Bereich der Schengen-Visumpolitik beispielsweise berichteten mehrere Länder über horizontale Verbesserungen bei der Behebung von Mängeln in der Praxis externer Dienstleister. Insbesondere Norwegen und Schweden haben trotz der Evaluierung im Bereich der Visumpolitik im Jahr 2024 erhebliche Fortschritte erzielt und stehen kurz vor dem Abschluss ihrer Aktionspläne. Auch Zypern hat erhebliche Anstrengungen unternommen, um die erforderlichen Abhilfemaßnahmen umzusetzen, wobei der Rückkehrprozess und das Schengener Informationssystem deutlich verbessert wurden. In der Zwischenzeit haben die Evaluierungen Polens und Ungarns zwar zu neuen Empfehlungen geführt, aber auch erhebliche Fortschritte bei der Umsetzung der Abhilfemaßnahmen aus dem vorangegangenen Evaluierungszyklus aufgezeigt.</w:t>
      </w:r>
    </w:p>
    <w:p w14:paraId="3950509E" w14:textId="4CF02F50" w:rsidR="00E05BD7" w:rsidRPr="00C67589" w:rsidRDefault="00312B25" w:rsidP="008C045D">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Das Schengen-Scoreboard 2024 bestätigte jedoch auch eine in den letzten Jahren beobachtete anhaltende Entwicklung, nämlich das </w:t>
      </w:r>
      <w:r>
        <w:rPr>
          <w:rFonts w:ascii="Times New Roman" w:hAnsi="Times New Roman"/>
          <w:b/>
          <w:noProof/>
          <w:sz w:val="24"/>
        </w:rPr>
        <w:t>ungleiche Tempo der Umsetzung</w:t>
      </w:r>
      <w:r>
        <w:rPr>
          <w:rFonts w:ascii="Times New Roman" w:hAnsi="Times New Roman"/>
          <w:noProof/>
          <w:sz w:val="24"/>
        </w:rPr>
        <w:t xml:space="preserve"> der Empfehlungen auf nationaler Ebene nach einer Schengen-Evaluierung. Während das Schengen-Scoreboard eine Momentaufnahme des Stands der Umsetzung zu einem bestimmten Zeitpunkt bietet</w:t>
      </w:r>
      <w:r w:rsidR="00363D4F" w:rsidRPr="00C67589">
        <w:rPr>
          <w:rStyle w:val="FootnoteReference"/>
          <w:rFonts w:ascii="Times New Roman" w:hAnsi="Times New Roman" w:cs="Times New Roman"/>
          <w:noProof/>
          <w:sz w:val="24"/>
          <w:szCs w:val="24"/>
          <w:lang w:eastAsia="fr-BE"/>
        </w:rPr>
        <w:footnoteReference w:id="12"/>
      </w:r>
      <w:r>
        <w:rPr>
          <w:rFonts w:ascii="Times New Roman" w:hAnsi="Times New Roman"/>
          <w:noProof/>
          <w:sz w:val="24"/>
        </w:rPr>
        <w:t>, weisen die im selben Jahr bewerteten Schengen-Länder, von denen man annehmen kann, dass sie sich in einem ähnlichen Umsetzungsstadium befinden, immer noch deutlich unterschiedliche Fortschritte auf. Während beispielsweise zwei der Schengen-Länder, die im Jahr 2025 evaluiert werden, alle Empfehlungen fast vollständig umgesetzt haben, gilt dies nicht für das dritte Land.</w:t>
      </w:r>
    </w:p>
    <w:p w14:paraId="68868008" w14:textId="21B4788A" w:rsidR="00D603D7" w:rsidRPr="00C67589" w:rsidRDefault="00BD2451" w:rsidP="006B7406">
      <w:pPr>
        <w:spacing w:before="120" w:after="0" w:line="276" w:lineRule="auto"/>
        <w:jc w:val="center"/>
        <w:rPr>
          <w:rFonts w:ascii="Times New Roman" w:hAnsi="Times New Roman" w:cs="Times New Roman"/>
          <w:noProof/>
          <w:sz w:val="24"/>
          <w:szCs w:val="24"/>
        </w:rPr>
      </w:pPr>
      <w:r>
        <w:rPr>
          <w:noProof/>
          <w:lang w:val="en-GB" w:eastAsia="en-GB"/>
        </w:rPr>
        <w:drawing>
          <wp:inline distT="0" distB="0" distL="0" distR="0" wp14:anchorId="15045B40" wp14:editId="7BA71027">
            <wp:extent cx="3638550" cy="2279650"/>
            <wp:effectExtent l="0" t="0" r="0" b="6350"/>
            <wp:docPr id="1699365075" name="Chart 1">
              <a:extLst xmlns:a="http://schemas.openxmlformats.org/drawingml/2006/main">
                <a:ext uri="{FF2B5EF4-FFF2-40B4-BE49-F238E27FC236}">
                  <a16:creationId xmlns:a16="http://schemas.microsoft.com/office/drawing/2014/main" id="{B7539227-0A0F-FE4F-ECB0-E21DEBB81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br/>
      </w:r>
      <w:r>
        <w:rPr>
          <w:rFonts w:ascii="Times New Roman" w:hAnsi="Times New Roman"/>
          <w:i/>
          <w:noProof/>
          <w:sz w:val="20"/>
        </w:rPr>
        <w:t xml:space="preserve">Stand der Umsetzung der Empfehlungen aus der Schengen-Evaluierung vom April 2025. </w:t>
      </w:r>
    </w:p>
    <w:p w14:paraId="77203CF4" w14:textId="74675DF5" w:rsidR="0049154D" w:rsidRPr="0020113F" w:rsidRDefault="0049154D"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Darüber hinaus </w:t>
      </w:r>
      <w:r>
        <w:rPr>
          <w:rFonts w:ascii="Times New Roman" w:hAnsi="Times New Roman"/>
          <w:b/>
          <w:noProof/>
          <w:sz w:val="24"/>
        </w:rPr>
        <w:t>bestehen</w:t>
      </w:r>
      <w:r>
        <w:rPr>
          <w:rFonts w:ascii="Times New Roman" w:hAnsi="Times New Roman"/>
          <w:noProof/>
          <w:sz w:val="24"/>
        </w:rPr>
        <w:t xml:space="preserve"> in mehreren Schengen-Ländern auch Jahre nach den Evaluierungen noch zahlreiche </w:t>
      </w:r>
      <w:r>
        <w:rPr>
          <w:rFonts w:ascii="Times New Roman" w:hAnsi="Times New Roman"/>
          <w:b/>
          <w:noProof/>
          <w:sz w:val="24"/>
        </w:rPr>
        <w:t>seit langem bestehende Mängel</w:t>
      </w:r>
      <w:r>
        <w:rPr>
          <w:rFonts w:ascii="Times New Roman" w:hAnsi="Times New Roman"/>
          <w:noProof/>
          <w:sz w:val="24"/>
        </w:rPr>
        <w:t>; viele dieser Mängel betreffen zentrale Aspekte des Schengen-Rahmens. Dies untergräbt die Wirksamkeit des Schengen-Evaluierungs- und Überwachungsmechanismus dabei, das Funktionieren, die Sicherheit und die Integrität des Schengen-Raums uneingeschränkt zu unterstützen. Das wiederum führt zu kritischen Schwachstellen, die, wenn sie nicht rasch behoben werden, sich erheblich negativ auf das Funktionieren des Schengen-Raums insgesamt auswirken könnten.</w:t>
      </w:r>
    </w:p>
    <w:p w14:paraId="227BB5C5" w14:textId="0972EB45" w:rsidR="00B57041" w:rsidRPr="0020113F" w:rsidRDefault="00D70F33"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Ein horizontales Element, das </w:t>
      </w:r>
      <w:r>
        <w:rPr>
          <w:rFonts w:ascii="Times New Roman" w:hAnsi="Times New Roman"/>
          <w:b/>
          <w:noProof/>
          <w:sz w:val="24"/>
        </w:rPr>
        <w:t>dringend Abhilfemaßnahmen</w:t>
      </w:r>
      <w:r>
        <w:rPr>
          <w:rFonts w:ascii="Times New Roman" w:hAnsi="Times New Roman"/>
          <w:noProof/>
          <w:sz w:val="24"/>
        </w:rPr>
        <w:t xml:space="preserve"> erfordert, betrifft die Einführung der IT-Großsysteme, die der Schengen-Architektur zugrunde liegen – eine Schwachstelle mit weitreichenden Folgen für die Sicherheit des Grenzmanagements, die Migration und die Strafverfolgung. Dies wurde in mindestens der Hälfte der evaluierten Länder als erheblicher Mangel eingestuft. Trotz der verbesserten Funktionen des Schengener Informationssystems, das die Sicherheit erhöhen und die Verfahren straffen soll, bleibt sein volles Potenzial ungenutzt, da die Schengen-Länder das System nicht entsprechend den erforderlichen Standards und Fähigkeiten nutzen. So geben fünf Länder nach wie vor keine Ausschreibungen zu schutzbedürftigen Personen aus, wie z. B. Kindern, die von Entführungen bedroht sind, während 75 % dieser Ausschreibungen auf ein Land zurückgehen. Nur 16 Länder haben Ausschreibungen zu Ermittlungszwecken erstellt, was zu kritischen Systemlücken führt: diese Ermittlungen ermöglichen es, zum Zwecke der Verfolgung von Straftaten und der Abwehr von Gefahren für die öffentliche oder nationale Sicherheit Informationen über Personen oder damit verbundene Objekte zu erhalten. Diese Lücken wirken sich auf die Sicherheit des Schengen-Raums insgesamt aus. </w:t>
      </w:r>
    </w:p>
    <w:p w14:paraId="1D2A5156" w14:textId="147FA3C7" w:rsidR="00D81C09" w:rsidRPr="0020113F" w:rsidRDefault="00802B89"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Gleichzeitig geben die Schengen-Länder wesentliche Daten nicht angemessen in das System ein, selbst wenn diese Informationen auf nationaler Ebene ohne Weiteres verfügbar sind. Anfang 2025 wurden rund 1,7 Millionen Ausschreibungen zu Personen erstellt, von denen nur rund 900 000 (52 %) Lichtbilder und nur rund 600 000 (35 %) Fingerabdrücke enthielten. Diese gravierenden Lücken beeinträchtigen erheblich die Fähigkeit der Länder, Personen zu identifizieren, insbesondere solche, die Sicherheitsbedrohungen darstellen. Darüber hinaus müssen die Mitgliedstaaten zuweilen eine Reihe von Datenschutzanforderungen an die IT-Großsysteme verbessern und die Überwachung dieser Anforderungen verstärken. Die Behebung dieser Mängel ist nicht nur eine technische Notwendigkeit, sondern eine grundlegende Voraussetzung für den Schutz der Integrität und Sicherheit des Schengen-Raums.</w:t>
      </w:r>
    </w:p>
    <w:p w14:paraId="11D6FD96" w14:textId="2BF3B502" w:rsidR="00495A02" w:rsidRPr="0020113F" w:rsidRDefault="2F97E2B2"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Die Kommission fordert alle Schengen-Länder auf, wirksame Folgemaßnahmen zu den Ergebnissen der Schengen-Scoreboards 2024 zu ergreifen und gegebenenfalls aktiv mit dem Schengen-Koordinator zusammenzuarbeiten. Haben die Empfehlungen </w:t>
      </w:r>
      <w:r>
        <w:rPr>
          <w:rFonts w:ascii="Times New Roman" w:hAnsi="Times New Roman"/>
          <w:b/>
          <w:noProof/>
          <w:sz w:val="24"/>
        </w:rPr>
        <w:t>finanzielle Auswirkungen</w:t>
      </w:r>
      <w:r>
        <w:rPr>
          <w:rFonts w:ascii="Times New Roman" w:hAnsi="Times New Roman"/>
          <w:noProof/>
          <w:sz w:val="24"/>
        </w:rPr>
        <w:t xml:space="preserve"> auf die Schengen-Länder, fordert die Kommission diese Länder auf, ihre Umsetzung im Rahmen der nationalen Programme der EU-Fonds vorrangig zu behandeln</w:t>
      </w:r>
      <w:r w:rsidR="004A29D0" w:rsidRPr="0020113F">
        <w:rPr>
          <w:rStyle w:val="FootnoteReference"/>
          <w:rFonts w:ascii="Times New Roman" w:hAnsi="Times New Roman" w:cs="Times New Roman"/>
          <w:noProof/>
          <w:sz w:val="24"/>
          <w:szCs w:val="24"/>
          <w:lang w:eastAsia="fr-BE"/>
        </w:rPr>
        <w:footnoteReference w:id="13"/>
      </w:r>
      <w:r>
        <w:rPr>
          <w:rFonts w:ascii="Times New Roman" w:hAnsi="Times New Roman"/>
          <w:noProof/>
          <w:sz w:val="24"/>
        </w:rPr>
        <w:t>. Obwohl erhebliche Finanzmittel zur Verfügung stehen, werden EU-Mittel häufig nicht dort eingesetzt, wo sie am dringendsten benötigt werden. Die Empfehlungen aus der Schengen-Evaluierung, die Schwachstellenbeurteilungen und die Finanzierung im Rahmen des neuen mehrjährigen Finanzrahmens müssen enger miteinander verknüpft werden.</w:t>
      </w:r>
    </w:p>
    <w:p w14:paraId="52F40170" w14:textId="0042425A" w:rsidR="001D0721" w:rsidRPr="0020113F" w:rsidRDefault="00B04E4B" w:rsidP="0020113F">
      <w:pPr>
        <w:pStyle w:val="ListParagraph"/>
        <w:numPr>
          <w:ilvl w:val="0"/>
          <w:numId w:val="13"/>
        </w:numPr>
        <w:spacing w:before="240" w:after="0"/>
        <w:ind w:left="360"/>
        <w:contextualSpacing w:val="0"/>
        <w:rPr>
          <w:rFonts w:ascii="Times New Roman" w:hAnsi="Times New Roman" w:cs="Times New Roman"/>
          <w:noProof/>
          <w:sz w:val="24"/>
          <w:szCs w:val="24"/>
        </w:rPr>
      </w:pPr>
      <w:r>
        <w:rPr>
          <w:rFonts w:ascii="Times New Roman" w:hAnsi="Times New Roman"/>
          <w:b/>
          <w:noProof/>
          <w:sz w:val="24"/>
        </w:rPr>
        <w:t>Thematische Schengen-Evaluierungen im Jahr 2024</w:t>
      </w:r>
    </w:p>
    <w:p w14:paraId="75E80D3C" w14:textId="68050790" w:rsidR="001D0721" w:rsidRPr="0020113F" w:rsidRDefault="001D0721"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Thematische Schengen-Evaluierungen bieten eine einzigartige Gelegenheit, den Stand der Umsetzung der Schengen-Vorschriften</w:t>
      </w:r>
      <w:r>
        <w:rPr>
          <w:rFonts w:ascii="Times New Roman" w:hAnsi="Times New Roman"/>
          <w:i/>
          <w:noProof/>
          <w:sz w:val="24"/>
        </w:rPr>
        <w:t xml:space="preserve"> </w:t>
      </w:r>
      <w:r>
        <w:rPr>
          <w:rFonts w:ascii="Times New Roman" w:hAnsi="Times New Roman"/>
          <w:noProof/>
          <w:sz w:val="24"/>
        </w:rPr>
        <w:t>in den Schengen-Ländern zu einem bestimmten Zeitpunkt zu bewerten und die Verfahren der Länder zu vergleichen, die vor ähnlichen Herausforderungen stehen.</w:t>
      </w:r>
    </w:p>
    <w:p w14:paraId="1BE4E054" w14:textId="77777777" w:rsidR="0020113F" w:rsidRDefault="0020113F" w:rsidP="0020113F">
      <w:pPr>
        <w:spacing w:before="240" w:after="0" w:line="276" w:lineRule="auto"/>
        <w:jc w:val="both"/>
        <w:rPr>
          <w:rFonts w:ascii="Times New Roman" w:hAnsi="Times New Roman" w:cs="Times New Roman"/>
          <w:b/>
          <w:i/>
          <w:noProof/>
          <w:sz w:val="24"/>
          <w:szCs w:val="24"/>
          <w:u w:val="single"/>
        </w:rPr>
      </w:pPr>
    </w:p>
    <w:p w14:paraId="74DA7CF2" w14:textId="5323B508" w:rsidR="00730626" w:rsidRPr="0020113F" w:rsidRDefault="00730626" w:rsidP="0020113F">
      <w:pPr>
        <w:spacing w:before="240" w:after="0" w:line="276" w:lineRule="auto"/>
        <w:jc w:val="both"/>
        <w:rPr>
          <w:rFonts w:ascii="Times New Roman" w:hAnsi="Times New Roman" w:cs="Times New Roman"/>
          <w:b/>
          <w:i/>
          <w:noProof/>
          <w:sz w:val="24"/>
          <w:szCs w:val="24"/>
          <w:u w:val="single"/>
        </w:rPr>
      </w:pPr>
      <w:r>
        <w:rPr>
          <w:rFonts w:ascii="Times New Roman" w:hAnsi="Times New Roman"/>
          <w:b/>
          <w:i/>
          <w:noProof/>
          <w:sz w:val="24"/>
          <w:u w:val="single"/>
        </w:rPr>
        <w:t>Thematische Evaluierung wirksamerer Rückführungen</w:t>
      </w:r>
    </w:p>
    <w:p w14:paraId="2F2418F4" w14:textId="456C83E3" w:rsidR="00976B9E" w:rsidRPr="0020113F" w:rsidRDefault="004F3FAB"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Im Verlauf des letzten Jahres rief der Europäische Rat zu entschlossenem Handeln auf allen Ebenen auf, um die </w:t>
      </w:r>
      <w:r>
        <w:rPr>
          <w:rFonts w:ascii="Times New Roman" w:hAnsi="Times New Roman"/>
          <w:b/>
          <w:noProof/>
          <w:sz w:val="24"/>
        </w:rPr>
        <w:t>Rückführung</w:t>
      </w:r>
      <w:r>
        <w:rPr>
          <w:rFonts w:ascii="Times New Roman" w:hAnsi="Times New Roman"/>
          <w:noProof/>
          <w:sz w:val="24"/>
        </w:rPr>
        <w:t xml:space="preserve"> aus der EU zu erleichtern, </w:t>
      </w:r>
      <w:r>
        <w:rPr>
          <w:rFonts w:ascii="Times New Roman" w:hAnsi="Times New Roman"/>
          <w:b/>
          <w:noProof/>
          <w:sz w:val="24"/>
        </w:rPr>
        <w:t>zu verstärken und zu beschleunigen</w:t>
      </w:r>
      <w:r>
        <w:rPr>
          <w:rFonts w:ascii="Times New Roman" w:hAnsi="Times New Roman"/>
          <w:noProof/>
          <w:sz w:val="24"/>
        </w:rPr>
        <w:t xml:space="preserve"> und dabei alle einschlägigen Strategien, Instrumente und Werkzeuge der EU zu nutzen. Eine wirksamere Umsetzung der geltenden Rechtsvorschriften für die Rückkehr in Verbindung mit weiteren Arbeiten an einem gemeinsamen Konzept für die Rückkehr trägt ebenfalls zu einer schnelleren und effizienteren Umsetzung des Migrations- und Asylpakets bei.</w:t>
      </w:r>
    </w:p>
    <w:p w14:paraId="2F2BE637" w14:textId="643AA495" w:rsidR="001D0721" w:rsidRPr="0020113F" w:rsidRDefault="007E1768" w:rsidP="0020113F">
      <w:pPr>
        <w:spacing w:before="240" w:after="0" w:line="276" w:lineRule="auto"/>
        <w:jc w:val="both"/>
        <w:rPr>
          <w:rFonts w:ascii="Times New Roman" w:eastAsia="Calibri" w:hAnsi="Times New Roman" w:cs="Times New Roman"/>
          <w:noProof/>
          <w:color w:val="000000" w:themeColor="text1"/>
          <w:sz w:val="24"/>
          <w:szCs w:val="24"/>
        </w:rPr>
      </w:pPr>
      <w:r>
        <w:rPr>
          <w:rFonts w:ascii="Times New Roman" w:hAnsi="Times New Roman"/>
          <w:noProof/>
          <w:sz w:val="24"/>
        </w:rPr>
        <w:t xml:space="preserve">Als Reaktion auf diese Aufforderung zum Handeln wurde im Jahr 2024 die </w:t>
      </w:r>
      <w:r>
        <w:rPr>
          <w:rFonts w:ascii="Times New Roman" w:hAnsi="Times New Roman"/>
          <w:b/>
          <w:noProof/>
          <w:sz w:val="24"/>
        </w:rPr>
        <w:t>thematische Schengen-Evaluierung zu wirksameren Rückführungen</w:t>
      </w:r>
      <w:r>
        <w:rPr>
          <w:rFonts w:ascii="Times New Roman" w:hAnsi="Times New Roman"/>
          <w:noProof/>
          <w:sz w:val="24"/>
        </w:rPr>
        <w:t xml:space="preserve"> durchgeführt und abgeschlossen</w:t>
      </w:r>
      <w:r>
        <w:rPr>
          <w:rFonts w:ascii="Times New Roman" w:hAnsi="Times New Roman"/>
          <w:noProof/>
          <w:color w:val="000000" w:themeColor="text1"/>
          <w:sz w:val="24"/>
        </w:rPr>
        <w:t>. Der Bericht wurde im Dezember 2024 angenommen und enthält eine bereichsübergreifende Analyse der derzeitigen Instrumente, die zu diesem Ziel beitragen können, darunter die Verordnung über die Europäische Grenz- und Küstenwache, die Rückführungsrichtlinie, der Schengener Grenzkodex und das Schengener Informationssystem.</w:t>
      </w:r>
    </w:p>
    <w:p w14:paraId="1DF2CD12" w14:textId="055CB432" w:rsidR="001D0721" w:rsidRPr="0020113F" w:rsidRDefault="001D0721" w:rsidP="0020113F">
      <w:pPr>
        <w:spacing w:before="240" w:after="0" w:line="276"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Das Evaluierungsteam setzte sich aus 15 Sachverständigen aus</w:t>
      </w:r>
      <w:r>
        <w:rPr>
          <w:rFonts w:ascii="Times New Roman" w:hAnsi="Times New Roman"/>
          <w:noProof/>
          <w:sz w:val="24"/>
        </w:rPr>
        <w:t xml:space="preserve"> Schengen-Ländern,</w:t>
      </w:r>
      <w:r>
        <w:rPr>
          <w:rFonts w:ascii="Times New Roman" w:hAnsi="Times New Roman"/>
          <w:noProof/>
          <w:color w:val="000000" w:themeColor="text1"/>
          <w:sz w:val="24"/>
        </w:rPr>
        <w:t xml:space="preserve"> zwei Sachverständigen der Kommission, einem Beobachter von Frontex und einem Beobachter der Agentur für Grundrechte zusammen. Im Laufe des Jahres 2024 arbeitete das Team an einer gründlichen Analyse und führte Besuche in Italien, Norwegen und den Niederlanden durch, um Verfahren zu evaluieren, die aufgrund ihrer Besonderheiten nicht wirksam aus der Ferne bewertet werden konnten.</w:t>
      </w:r>
    </w:p>
    <w:p w14:paraId="4B3554FF" w14:textId="5BDD98FD" w:rsidR="00DB1C9B" w:rsidRPr="0020113F" w:rsidRDefault="003F0DF8" w:rsidP="0020113F">
      <w:pPr>
        <w:pStyle w:val="Normlny"/>
        <w:spacing w:before="240" w:line="276" w:lineRule="auto"/>
        <w:jc w:val="both"/>
        <w:rPr>
          <w:rStyle w:val="Predvolenpsmoodseku"/>
          <w:noProof/>
          <w:szCs w:val="24"/>
        </w:rPr>
      </w:pPr>
      <w:r>
        <w:rPr>
          <w:noProof/>
          <w:color w:val="000000" w:themeColor="text1"/>
        </w:rPr>
        <w:t xml:space="preserve">Die Evaluierung zeigte die Komplexität der Rückkehrprozesse auf, die </w:t>
      </w:r>
      <w:r>
        <w:rPr>
          <w:rStyle w:val="Predvolenpsmoodseku"/>
          <w:noProof/>
        </w:rPr>
        <w:t xml:space="preserve">für ein breites Spektrum von Drittstaatsangehörigen gelten, darunter </w:t>
      </w:r>
    </w:p>
    <w:p w14:paraId="758BACCE" w14:textId="79308066" w:rsidR="00DB1C9B" w:rsidRPr="0020113F" w:rsidRDefault="007E1768" w:rsidP="0020113F">
      <w:pPr>
        <w:pStyle w:val="Normlny"/>
        <w:numPr>
          <w:ilvl w:val="0"/>
          <w:numId w:val="20"/>
        </w:numPr>
        <w:spacing w:before="240" w:line="276" w:lineRule="auto"/>
        <w:jc w:val="both"/>
        <w:rPr>
          <w:rStyle w:val="Predvolenpsmoodseku"/>
          <w:noProof/>
          <w:szCs w:val="24"/>
        </w:rPr>
      </w:pPr>
      <w:r>
        <w:rPr>
          <w:rStyle w:val="Predvolenpsmoodseku"/>
          <w:noProof/>
        </w:rPr>
        <w:t xml:space="preserve">Personen, die legal in den Schengen-Raum einreisen, aber ihre Aufenthaltsgenehmigung oder ihren rechtmäßigen Aufenthalt überschreiten (z. B. Staatsangehörige visumfreier Drittländer), </w:t>
      </w:r>
    </w:p>
    <w:p w14:paraId="64669F8D" w14:textId="4AE348CA" w:rsidR="00DB1C9B" w:rsidRPr="0020113F" w:rsidRDefault="007E1768" w:rsidP="0020113F">
      <w:pPr>
        <w:pStyle w:val="Normlny"/>
        <w:numPr>
          <w:ilvl w:val="0"/>
          <w:numId w:val="20"/>
        </w:numPr>
        <w:spacing w:before="240" w:line="276" w:lineRule="auto"/>
        <w:jc w:val="both"/>
        <w:rPr>
          <w:rStyle w:val="Predvolenpsmoodseku"/>
          <w:noProof/>
          <w:szCs w:val="24"/>
        </w:rPr>
      </w:pPr>
      <w:r>
        <w:rPr>
          <w:rStyle w:val="Predvolenpsmoodseku"/>
          <w:noProof/>
        </w:rPr>
        <w:t xml:space="preserve">Personen, die illegal einreisen und an den Außengrenzen aufgegriffen werden, und </w:t>
      </w:r>
    </w:p>
    <w:p w14:paraId="451357DF" w14:textId="19637174" w:rsidR="00DB1C9B" w:rsidRPr="0020113F" w:rsidRDefault="007E1768" w:rsidP="0020113F">
      <w:pPr>
        <w:pStyle w:val="Normlny"/>
        <w:numPr>
          <w:ilvl w:val="0"/>
          <w:numId w:val="20"/>
        </w:numPr>
        <w:spacing w:before="240" w:line="276" w:lineRule="auto"/>
        <w:jc w:val="both"/>
        <w:rPr>
          <w:rStyle w:val="Predvolenpsmoodseku"/>
          <w:noProof/>
          <w:szCs w:val="24"/>
        </w:rPr>
      </w:pPr>
      <w:r>
        <w:rPr>
          <w:rStyle w:val="Predvolenpsmoodseku"/>
          <w:noProof/>
        </w:rPr>
        <w:t>Personen, die aufgrund eines illegalen Aufenthalts nach legaler oder illegaler Einreise im Hoheitsgebiet eines</w:t>
      </w:r>
      <w:r>
        <w:rPr>
          <w:noProof/>
        </w:rPr>
        <w:t xml:space="preserve"> Schengen-Landes </w:t>
      </w:r>
      <w:r>
        <w:rPr>
          <w:rStyle w:val="Predvolenpsmoodseku"/>
          <w:noProof/>
        </w:rPr>
        <w:t xml:space="preserve">aufgegriffen werden. </w:t>
      </w:r>
    </w:p>
    <w:p w14:paraId="20CC51CA" w14:textId="5F42F89A" w:rsidR="00887E68" w:rsidRPr="0020113F" w:rsidRDefault="00887E68" w:rsidP="0020113F">
      <w:pPr>
        <w:pStyle w:val="Normlny"/>
        <w:spacing w:before="240" w:line="276" w:lineRule="auto"/>
        <w:jc w:val="both"/>
        <w:rPr>
          <w:rStyle w:val="Predvolenpsmoodseku"/>
          <w:noProof/>
          <w:szCs w:val="24"/>
        </w:rPr>
      </w:pPr>
      <w:r>
        <w:rPr>
          <w:rStyle w:val="Predvolenpsmoodseku"/>
          <w:noProof/>
        </w:rPr>
        <w:t>Wirksame Rückkehrmaßnahmen gehören somit zu den nachhaltigsten Instrumenten zum Schutz des Raums der Freiheit, der Sicherheit und des Rechts ohne Binnengrenzen.</w:t>
      </w:r>
    </w:p>
    <w:p w14:paraId="06B1E011" w14:textId="21F00168" w:rsidR="001D0721" w:rsidRPr="0020113F" w:rsidRDefault="00636563" w:rsidP="0020113F">
      <w:pPr>
        <w:pStyle w:val="Normlny"/>
        <w:spacing w:before="240" w:line="276" w:lineRule="auto"/>
        <w:jc w:val="both"/>
        <w:rPr>
          <w:rFonts w:eastAsia="Calibri"/>
          <w:noProof/>
          <w:color w:val="000000" w:themeColor="text1"/>
          <w:szCs w:val="24"/>
        </w:rPr>
      </w:pPr>
      <w:r>
        <w:rPr>
          <w:rStyle w:val="Predvolenpsmoodseku"/>
          <w:noProof/>
        </w:rPr>
        <w:t>Angesichts der zahlreichen beteiligten Interessenträger, Verfahren und Mechanismen wurde in dem thematischen Schengen-Evaluierungsbericht die Bedeutung der Rückkehr als zentraler Bestandteil des integrierten europäischen Grenzmanagements hervorgehoben. Um dies zu erreichen, ist eine wirksame behördenübergreifende Zusammenarbeit auf nationaler und europäischer Ebene entscheidend, ebenso wie ein ausreichendes Maß an Vorsorge und ein besserer Informationsaustausch. Dies ist sowohl für eine effiziente und fundierte Entscheidungsfindung als auch für die Vollstreckung von Rückkehrentscheidungen erforderlich.</w:t>
      </w:r>
      <w:r>
        <w:rPr>
          <w:noProof/>
        </w:rPr>
        <w:t xml:space="preserve"> </w:t>
      </w:r>
      <w:r>
        <w:rPr>
          <w:rStyle w:val="Predvolenpsmoodseku"/>
          <w:noProof/>
        </w:rPr>
        <w:t>All dies kann durch das Schengener Informationssystem erleichtert werden. In dem Bericht werden gemeinsame Herausforderungen im Zusammenhang mit den wichtigsten Phasen des Rückkehrprozesses, einschließlich seiner Einleitung, der Identifizierung von Drittstaatsangehörigen, der freiwilligen Rückkehr und der Rückführungen, sowie der Kooperationsstrukturen und -mechanismen, die diese Prozesse unterstützen, aufgezeigt.</w:t>
      </w:r>
    </w:p>
    <w:p w14:paraId="45D634EE" w14:textId="24A04ED2" w:rsidR="009A1181" w:rsidRPr="0020113F" w:rsidRDefault="001D0721" w:rsidP="0020113F">
      <w:pPr>
        <w:spacing w:before="240" w:after="0" w:line="276"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Auf der Grundlage des Evaluierungsberichts nahm der Rat Empfehlungen zum Umgang mit den festgestellten gemeinsamen Herausforderungen an</w:t>
      </w:r>
      <w:r w:rsidR="00FA2547" w:rsidRPr="0020113F">
        <w:rPr>
          <w:rStyle w:val="FootnoteReference"/>
          <w:rFonts w:ascii="Times New Roman" w:eastAsia="Calibri" w:hAnsi="Times New Roman" w:cs="Times New Roman"/>
          <w:noProof/>
          <w:color w:val="000000" w:themeColor="text1"/>
          <w:sz w:val="24"/>
          <w:szCs w:val="24"/>
        </w:rPr>
        <w:footnoteReference w:id="14"/>
      </w:r>
      <w:r>
        <w:rPr>
          <w:rFonts w:ascii="Times New Roman" w:hAnsi="Times New Roman"/>
          <w:noProof/>
          <w:color w:val="000000" w:themeColor="text1"/>
          <w:sz w:val="24"/>
        </w:rPr>
        <w:t>. Im Evaluierungsbericht werden auch bewährte Verfahren aus einigen</w:t>
      </w:r>
      <w:r>
        <w:rPr>
          <w:rFonts w:ascii="Times New Roman" w:hAnsi="Times New Roman"/>
          <w:noProof/>
          <w:sz w:val="24"/>
        </w:rPr>
        <w:t xml:space="preserve"> Schengen-Ländern </w:t>
      </w:r>
      <w:r>
        <w:rPr>
          <w:rFonts w:ascii="Times New Roman" w:hAnsi="Times New Roman"/>
          <w:noProof/>
          <w:color w:val="000000" w:themeColor="text1"/>
          <w:sz w:val="24"/>
        </w:rPr>
        <w:t>aufgezeigt, die zur Umsetzung von Abhilfemaßnahmen beitragen können.</w:t>
      </w:r>
    </w:p>
    <w:p w14:paraId="4F02D1D9" w14:textId="62DB9814" w:rsidR="00D420F9" w:rsidRPr="0020113F" w:rsidRDefault="70F3A6AF" w:rsidP="0020113F">
      <w:pPr>
        <w:spacing w:before="240" w:after="0" w:line="276"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Die Ergebnisse der thematischen Evaluierung flossen in den Vorschlag für ein neues gemeinsames Konzept für die Rückkehr ein, den die Kommission im März 2025 vorgelegt hat</w:t>
      </w:r>
      <w:r w:rsidR="00381616" w:rsidRPr="0020113F">
        <w:rPr>
          <w:rStyle w:val="FootnoteReference"/>
          <w:rFonts w:ascii="Times New Roman" w:eastAsia="Calibri" w:hAnsi="Times New Roman" w:cs="Times New Roman"/>
          <w:noProof/>
          <w:color w:val="000000" w:themeColor="text1"/>
          <w:sz w:val="24"/>
          <w:szCs w:val="24"/>
        </w:rPr>
        <w:footnoteReference w:id="15"/>
      </w:r>
      <w:r>
        <w:rPr>
          <w:rFonts w:ascii="Times New Roman" w:hAnsi="Times New Roman"/>
          <w:noProof/>
          <w:color w:val="000000" w:themeColor="text1"/>
          <w:sz w:val="24"/>
        </w:rPr>
        <w:t>. Sie bilden einen Fahrplan für die Verbesserung der nationalen Rückkehrsysteme, bis der neue Rechtsrahmen vollständig in Kraft ist.</w:t>
      </w:r>
    </w:p>
    <w:p w14:paraId="1FA3BBFD" w14:textId="4234F3EA" w:rsidR="00D420F9" w:rsidRPr="0020113F" w:rsidRDefault="00FD7B68" w:rsidP="0020113F">
      <w:pPr>
        <w:spacing w:before="240" w:after="0" w:line="276" w:lineRule="auto"/>
        <w:jc w:val="both"/>
        <w:rPr>
          <w:rFonts w:ascii="Times New Roman" w:hAnsi="Times New Roman" w:cs="Times New Roman"/>
          <w:b/>
          <w:i/>
          <w:noProof/>
          <w:sz w:val="24"/>
          <w:szCs w:val="24"/>
          <w:u w:val="single"/>
        </w:rPr>
      </w:pPr>
      <w:r>
        <w:rPr>
          <w:rFonts w:ascii="Times New Roman" w:hAnsi="Times New Roman"/>
          <w:b/>
          <w:i/>
          <w:noProof/>
          <w:sz w:val="24"/>
          <w:u w:val="single"/>
        </w:rPr>
        <w:t>Folgemaßnahmen zur thematischen Evaluierung des integrierten europäischen Grenzmanagements</w:t>
      </w:r>
    </w:p>
    <w:p w14:paraId="2AA1505A" w14:textId="7BD0E8CD" w:rsidR="00B850D8" w:rsidRPr="0020113F" w:rsidRDefault="00B850D8"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Das integrierte Grenzmanagement ist gemäß Artikel 77 Absatz 2 Buchstabe d des Vertrags über die Arbeitsweise der Europäischen Union ein zentrales Ziel der EU. Ziel ist es, Grenzübertritte zu erleichtern und ein einheitliches, hohes Maß an Grenzkontrollen an den EU-Außengrenzen zu gewährleisten, wodurch ein Beitrag zur inneren Sicherheit der EU und zu einer effizienten Migrationssteuerung unter Achtung der Grundrechte geleistet wird. Es basiert auf einem Vierstufenmodell der Zugangskontrolle und umfasst Maßnahmen in Drittstaaten wie bei der gemeinsamen Visumpolitik, Maßnahmen in Zusammenarbeit mit benachbarten Drittstaaten, Kontrollmaßnahmen an den Außengrenzen, Risikoanalysen sowie Maßnahmen innerhalb des Schengen-Raums und im Bereich Rückkehr.</w:t>
      </w:r>
    </w:p>
    <w:p w14:paraId="0EE3764F" w14:textId="262411EA" w:rsidR="004B7B05" w:rsidRPr="0020113F" w:rsidRDefault="00305FC7"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Im Zeitraum 2019-2020 wurde eine thematische Evaluierung der nationalen Strategien der Schengen-Länder für ein integriertes Grenzmanagement durchgeführt. Im Anschluss an die thematische Evaluierung nahm der Rat einen Beschluss mit einer Empfehlung zur Behebung der bei der thematischen Evaluierung der nationalen Strategien der Mitgliedstaaten für ein integriertes Grenzmanagement 2019-2020 festgestellten Mängel an</w:t>
      </w:r>
      <w:r w:rsidR="008340EC" w:rsidRPr="0020113F">
        <w:rPr>
          <w:rStyle w:val="FootnoteReference"/>
          <w:rFonts w:ascii="Times New Roman" w:hAnsi="Times New Roman" w:cs="Times New Roman"/>
          <w:noProof/>
          <w:sz w:val="24"/>
          <w:szCs w:val="24"/>
        </w:rPr>
        <w:footnoteReference w:id="16"/>
      </w:r>
      <w:r>
        <w:rPr>
          <w:rFonts w:ascii="Times New Roman" w:hAnsi="Times New Roman"/>
          <w:noProof/>
          <w:sz w:val="24"/>
        </w:rPr>
        <w:t>. In der Empfehlung wurden die wichtigsten Aspekte genannt, die die Länder bei der Überarbeitung ihrer nationalen Strategien berücksichtigen müssen.</w:t>
      </w:r>
    </w:p>
    <w:p w14:paraId="50957367" w14:textId="1DCDB9C5" w:rsidR="006265AD" w:rsidRPr="0020113F" w:rsidRDefault="006F64A0"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Im zweiten Halbjahr 2024 prüften die Sachverständigen der Kommission und der Schengen-Länder</w:t>
      </w:r>
      <w:r w:rsidR="00720A6B" w:rsidRPr="0020113F">
        <w:rPr>
          <w:rStyle w:val="FootnoteReference"/>
          <w:rFonts w:ascii="Times New Roman" w:hAnsi="Times New Roman" w:cs="Times New Roman"/>
          <w:noProof/>
          <w:sz w:val="24"/>
          <w:szCs w:val="24"/>
        </w:rPr>
        <w:footnoteReference w:id="17"/>
      </w:r>
      <w:r>
        <w:rPr>
          <w:rFonts w:ascii="Times New Roman" w:hAnsi="Times New Roman"/>
          <w:noProof/>
          <w:sz w:val="24"/>
        </w:rPr>
        <w:t xml:space="preserve"> zusammen mit einem Beobachter von Frontex, der Europäischen Agentur für die Grenz- und Küstenwache, die bisherigen Fortschritte. Dabei wurde untersucht, inwieweit die überarbeiteten nationalen Strategien auf die politischen Prioritäten der EU abgestimmt waren, wobei der Schwerpunkt auf Governance-Mechanismen, Ressourcenplanung und strategischen Zielen lag. Anhand von 140 Indikatoren wurde evaluiert, inwieweit die Empfehlungen aus der vorherigen Evaluierung umgesetzt wurden, und es wurden Bereiche ermittelt, die noch weiterer Aufmerksamkeit bedürfen. </w:t>
      </w:r>
    </w:p>
    <w:p w14:paraId="1C5A1998" w14:textId="47A55EC3" w:rsidR="001D0721" w:rsidRPr="0020113F" w:rsidRDefault="001D0721"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Diese umfassende Analyse ist ein wichtiges Instrument, um die Kohärenz und operative Wirksamkeit der Verwaltung des Schengen-Systems zu verbessern und die Umsetzung des integrierten europäischen Grenzmanagements sowohl auf EU-Ebene als auch auf nationaler Ebene zu stärken.</w:t>
      </w:r>
    </w:p>
    <w:p w14:paraId="11A6E07C" w14:textId="77777777" w:rsidR="00BD3076" w:rsidRPr="00C67589" w:rsidRDefault="00BD3076" w:rsidP="00B07D71">
      <w:pPr>
        <w:spacing w:before="240" w:after="0" w:line="276" w:lineRule="auto"/>
        <w:jc w:val="center"/>
        <w:rPr>
          <w:rFonts w:ascii="Times New Roman" w:hAnsi="Times New Roman" w:cs="Times New Roman"/>
          <w:noProof/>
          <w:sz w:val="24"/>
          <w:szCs w:val="24"/>
        </w:rPr>
      </w:pPr>
      <w:r>
        <w:rPr>
          <w:noProof/>
          <w:lang w:val="en-GB" w:eastAsia="en-GB"/>
        </w:rPr>
        <w:drawing>
          <wp:inline distT="0" distB="0" distL="0" distR="0" wp14:anchorId="4D3A2452" wp14:editId="3B239A39">
            <wp:extent cx="4461511" cy="1869127"/>
            <wp:effectExtent l="19050" t="19050" r="15240" b="17145"/>
            <wp:docPr id="1615059600" name="Picture 2" descr="Ein Diagramm mit verschiedenfarbigen Balken&#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59600" name="Picture 2" descr="A graph of different colored bar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40318" cy="1902143"/>
                    </a:xfrm>
                    <a:prstGeom prst="rect">
                      <a:avLst/>
                    </a:prstGeom>
                    <a:ln>
                      <a:solidFill>
                        <a:schemeClr val="bg1"/>
                      </a:solidFill>
                    </a:ln>
                    <a:effectLst>
                      <a:softEdge rad="31750"/>
                    </a:effectLst>
                  </pic:spPr>
                </pic:pic>
              </a:graphicData>
            </a:graphic>
          </wp:inline>
        </w:drawing>
      </w:r>
    </w:p>
    <w:p w14:paraId="49FEC0E0" w14:textId="77777777" w:rsidR="00BD3076" w:rsidRPr="0020113F" w:rsidRDefault="00BD3076" w:rsidP="00BD3076">
      <w:pPr>
        <w:spacing w:after="0" w:line="276" w:lineRule="auto"/>
        <w:jc w:val="center"/>
        <w:rPr>
          <w:rFonts w:ascii="Times New Roman" w:hAnsi="Times New Roman" w:cs="Times New Roman"/>
          <w:i/>
          <w:iCs/>
          <w:noProof/>
          <w:sz w:val="20"/>
          <w:szCs w:val="20"/>
        </w:rPr>
      </w:pPr>
      <w:r>
        <w:rPr>
          <w:rFonts w:ascii="Times New Roman" w:hAnsi="Times New Roman"/>
          <w:i/>
          <w:noProof/>
          <w:sz w:val="20"/>
        </w:rPr>
        <w:t>Ergebnis der Bewertung</w:t>
      </w:r>
    </w:p>
    <w:p w14:paraId="7C80E30F" w14:textId="0DD9C03A" w:rsidR="00947148" w:rsidRPr="00C67589" w:rsidRDefault="00720A6B"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Die Ergebnisse zeigen deutliche Verbesserungen, was ein Zeichen dafür ist, dass die Länder fest entschlossen sind, im Einklang mit dem mehrjährigen strategischen Politikzyklus der EU Fortschritte zu erzielen. Zu den wichtigsten Verbesserungen seit der Evaluierung 2019-2020 gehören stärkere Governance-Mechanismen sowohl auf nationaler als auch auf EU-Ebene, ein kohärenterer risikobasierter Ansatz für Grenzkontrollen und eine bessere strategische Planung der finanziellen Ressourcen. Insbesondere die Rückkehrkomponente ist zu einem zentralen Element der nationalen Strategien geworden, wodurch der integrierte Ansatz durch die Einbeziehung des Migrationsmanagements gestärkt wird, auch wenn eine weitere Harmonisierung noch erforderlich ist. Ein weiterer wichtiger Schritt nach vorn ist die verstärkte Fokussierung auf die innere Sicherheit, die nun eine tragende Säule des integrierten Grenzmanagements in allen Schengen-Ländern darstellt.</w:t>
      </w:r>
    </w:p>
    <w:p w14:paraId="26A67E02" w14:textId="63AEE7A8" w:rsidR="00B07D71" w:rsidRPr="00C67589" w:rsidRDefault="00B07D71"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Es bestehen jedoch nach wie vor Defizite. Die nationalen Strategien sind häufig nicht auf die Kapazitätenplanung abgestimmt, insbesondere in den Bereichen personelle Ressourcen, Schulung und Investitionen in Infrastruktur und Ausrüstung. Darüber hinaus ist die behördenübergreifende Zusammenarbeit nach wie vor fragmentiert, wodurch die Wirksamkeit der Verwaltungsstrukturen eingeschränkt wird. Diese anhaltenden Mängel, die bereits in der vorherigen Evaluierung festgestellt wurden, machen deutlich, dass eine weitere Integration und strategische Koordinierung erforderlich sind, um ein wirklich einheitliches und widerstandsfähiges integriertes europäisches Grenzmanagementsystem zu gewährleisten.</w:t>
      </w:r>
    </w:p>
    <w:p w14:paraId="3AEDF1F2" w14:textId="3B46CA3E" w:rsidR="003444FC" w:rsidRPr="00C67589" w:rsidRDefault="003444FC" w:rsidP="0020113F">
      <w:pPr>
        <w:spacing w:before="240" w:after="0" w:line="276" w:lineRule="auto"/>
        <w:jc w:val="both"/>
        <w:rPr>
          <w:rFonts w:ascii="Times New Roman" w:hAnsi="Times New Roman" w:cs="Times New Roman"/>
          <w:b/>
          <w:bCs/>
          <w:i/>
          <w:iCs/>
          <w:noProof/>
          <w:sz w:val="24"/>
          <w:szCs w:val="24"/>
          <w:u w:val="single"/>
        </w:rPr>
      </w:pPr>
      <w:r>
        <w:rPr>
          <w:rFonts w:ascii="Times New Roman" w:hAnsi="Times New Roman"/>
          <w:b/>
          <w:i/>
          <w:noProof/>
          <w:sz w:val="24"/>
          <w:u w:val="single"/>
        </w:rPr>
        <w:t>Folgemaßnahmen zur thematischen Evaluierung des Drogenhandels im Schengen-Raum</w:t>
      </w:r>
    </w:p>
    <w:p w14:paraId="0FD93631" w14:textId="1D66329A" w:rsidR="000D1013" w:rsidRPr="00C67589" w:rsidRDefault="54EF2ACB" w:rsidP="0020113F">
      <w:pPr>
        <w:spacing w:before="240" w:after="0" w:line="276" w:lineRule="auto"/>
        <w:jc w:val="both"/>
        <w:rPr>
          <w:rFonts w:ascii="Times New Roman" w:eastAsia="Calibri" w:hAnsi="Times New Roman" w:cs="Times New Roman"/>
          <w:noProof/>
          <w:sz w:val="24"/>
          <w:szCs w:val="24"/>
        </w:rPr>
      </w:pPr>
      <w:r>
        <w:rPr>
          <w:rFonts w:ascii="Times New Roman" w:hAnsi="Times New Roman"/>
          <w:noProof/>
          <w:sz w:val="24"/>
        </w:rPr>
        <w:t>Angesichts des erheblichen Anstiegs des Drogenhandels in die EU, der sich an Rekordbeschlagnahmungen von Kokain zeigt</w:t>
      </w:r>
      <w:r w:rsidR="00563DEB" w:rsidRPr="00C67589">
        <w:rPr>
          <w:rStyle w:val="FootnoteReference"/>
          <w:rFonts w:ascii="Times New Roman" w:eastAsia="Calibri" w:hAnsi="Times New Roman" w:cs="Times New Roman"/>
          <w:noProof/>
          <w:sz w:val="24"/>
          <w:szCs w:val="24"/>
        </w:rPr>
        <w:footnoteReference w:id="18"/>
      </w:r>
      <w:r>
        <w:rPr>
          <w:rFonts w:ascii="Times New Roman" w:hAnsi="Times New Roman"/>
          <w:noProof/>
          <w:sz w:val="24"/>
        </w:rPr>
        <w:t>, wurde von Februar bis November 2023 eine thematische Evaluierung durchgeführt, um bewährte Verfahren für die nationalen Kapazitäten der Länder zur Bekämpfung des Drogenhandels in die EU zu ermitteln. Infolgedessen nahm der Rat im März 2024 einen Durchführungsbeschluss</w:t>
      </w:r>
      <w:r w:rsidR="00563DEB" w:rsidRPr="00C67589">
        <w:rPr>
          <w:rStyle w:val="FootnoteReference"/>
          <w:rFonts w:ascii="Times New Roman" w:eastAsia="Calibri" w:hAnsi="Times New Roman" w:cs="Times New Roman"/>
          <w:noProof/>
          <w:sz w:val="24"/>
          <w:szCs w:val="24"/>
        </w:rPr>
        <w:footnoteReference w:id="19"/>
      </w:r>
      <w:r>
        <w:rPr>
          <w:rFonts w:ascii="Times New Roman" w:hAnsi="Times New Roman"/>
          <w:noProof/>
          <w:sz w:val="24"/>
        </w:rPr>
        <w:t xml:space="preserve"> mit einer Empfehlung für die Umsetzung der in der thematischen Schengen-Evaluierung 2023 ermittelten bewährten Verfahren an.</w:t>
      </w:r>
    </w:p>
    <w:p w14:paraId="1B00B8DD" w14:textId="70E3219E" w:rsidR="000D1013" w:rsidRPr="00C67589" w:rsidRDefault="000D1013" w:rsidP="0020113F">
      <w:pPr>
        <w:spacing w:before="240" w:after="0" w:line="276" w:lineRule="auto"/>
        <w:jc w:val="both"/>
        <w:rPr>
          <w:rFonts w:ascii="Times New Roman" w:eastAsia="Calibri" w:hAnsi="Times New Roman" w:cs="Times New Roman"/>
          <w:noProof/>
          <w:sz w:val="24"/>
          <w:szCs w:val="24"/>
        </w:rPr>
      </w:pPr>
      <w:r>
        <w:rPr>
          <w:rFonts w:ascii="Times New Roman" w:hAnsi="Times New Roman"/>
          <w:noProof/>
          <w:sz w:val="24"/>
        </w:rPr>
        <w:t>Da das vorrangige Ziel dieser thematischen Schengen-Evaluierung darin bestand, bewährte Verfahren zu ermitteln, wurden die Schengen-Länder aufgefordert, den Mehrwert und die Durchführbarkeit der Übernahme dieser Verfahren in ihren nationalen Rahmen zu bewerten und sich dabei gegebenenfalls mit Ländern zu beraten, die diese Praktiken bereits umgesetzt haben.</w:t>
      </w:r>
    </w:p>
    <w:p w14:paraId="1A3F1139" w14:textId="7AD081E8" w:rsidR="005342F8" w:rsidRPr="00C67589" w:rsidRDefault="001D0721" w:rsidP="0020113F">
      <w:pPr>
        <w:spacing w:before="240" w:after="0" w:line="276" w:lineRule="auto"/>
        <w:jc w:val="both"/>
        <w:rPr>
          <w:rFonts w:ascii="Times New Roman" w:eastAsia="Times New Roman" w:hAnsi="Times New Roman" w:cs="Times New Roman"/>
          <w:noProof/>
          <w:sz w:val="24"/>
          <w:szCs w:val="24"/>
        </w:rPr>
      </w:pPr>
      <w:r>
        <w:rPr>
          <w:rFonts w:ascii="Times New Roman" w:hAnsi="Times New Roman"/>
          <w:noProof/>
          <w:sz w:val="24"/>
        </w:rPr>
        <w:t>Von den 27 evaluierten Mitgliedstaaten und assoziierten Ländern legten alle bis auf ein Land der Kommission und dem Rat Aktionspläne vor. Die Kommission hat Aktionspläne von Belgien, Dänemark, Deutschland, Estland, Finnland, Griechenland, Island, Italien, Kroatien, Lettland, Liechtenstein, Litauen, Luxemburg, Malta, den Niederlanden, Norwegen, Österreich, Polen, Portugal, Schweden, der Schweiz, der Slowakei, Slowenien, Spanien, Tschechien und Ungarn erhalten.</w:t>
      </w:r>
    </w:p>
    <w:p w14:paraId="7B251F24" w14:textId="19D0F6AE" w:rsidR="005342F8" w:rsidRPr="00C67589" w:rsidRDefault="26267958" w:rsidP="0020113F">
      <w:pPr>
        <w:spacing w:before="240" w:after="0" w:line="276" w:lineRule="auto"/>
        <w:jc w:val="both"/>
        <w:rPr>
          <w:rFonts w:ascii="Times New Roman" w:eastAsia="Times New Roman" w:hAnsi="Times New Roman" w:cs="Times New Roman"/>
          <w:noProof/>
          <w:sz w:val="24"/>
          <w:szCs w:val="24"/>
        </w:rPr>
      </w:pPr>
      <w:r>
        <w:rPr>
          <w:rFonts w:ascii="Times New Roman" w:hAnsi="Times New Roman"/>
          <w:noProof/>
          <w:sz w:val="24"/>
        </w:rPr>
        <w:t>Im Jahr 2024 überprüfte</w:t>
      </w:r>
      <w:r w:rsidR="00E30D0A" w:rsidRPr="00C67589">
        <w:rPr>
          <w:rStyle w:val="FootnoteReference"/>
          <w:rFonts w:ascii="Times New Roman" w:eastAsia="Times New Roman" w:hAnsi="Times New Roman" w:cs="Times New Roman"/>
          <w:noProof/>
          <w:sz w:val="24"/>
          <w:szCs w:val="24"/>
        </w:rPr>
        <w:footnoteReference w:id="20"/>
      </w:r>
      <w:r>
        <w:rPr>
          <w:rFonts w:ascii="Times New Roman" w:hAnsi="Times New Roman"/>
          <w:noProof/>
          <w:sz w:val="24"/>
        </w:rPr>
        <w:t xml:space="preserve"> die Kommission die Aktionspläne, die vorgelegt wurden, um die Umsetzung der Empfehlung des Rates zu überprüfen, in der die Länder aufgefordert wurden, die Umsetzung der bei der thematischen Evaluierung ermittelten bewährten Verfahren in ihren jeweiligen nationalen Systemen zu analysieren und zu prüfen.</w:t>
      </w:r>
    </w:p>
    <w:p w14:paraId="63BE61CF" w14:textId="2953FE77" w:rsidR="005342F8" w:rsidRPr="00C67589" w:rsidRDefault="00B4388C" w:rsidP="0020113F">
      <w:pPr>
        <w:spacing w:before="240" w:after="0" w:line="276" w:lineRule="auto"/>
        <w:jc w:val="both"/>
        <w:rPr>
          <w:rFonts w:ascii="Times New Roman" w:eastAsia="Times New Roman" w:hAnsi="Times New Roman" w:cs="Times New Roman"/>
          <w:noProof/>
          <w:sz w:val="24"/>
          <w:szCs w:val="24"/>
        </w:rPr>
      </w:pPr>
      <w:r>
        <w:rPr>
          <w:rFonts w:ascii="Times New Roman" w:hAnsi="Times New Roman"/>
          <w:noProof/>
          <w:sz w:val="24"/>
        </w:rPr>
        <w:t>Ausgehend von den eingereichten Aktionsplänen haben Belgien, Dänemark, Estland, Griechenland, Kroatien, Malta, die Niederlande, Österreich und Tschechien die meisten bewährten Verfahren umgesetzt bzw. beabsichtigen deren Umsetzung. Darüber hinaus weisen die bewährten Verfahren zur Erfassung illegaler Drogenströme die höchste Gesamtumsetzungsrate auf, was ein starkes gemeinsames Engagement und erhebliche Fortschritte bei der Ermittlung illegaler Drogenströme in den Schengen-Raum zeigt. Im Gegensatz dazu ist die Umsetzungsrate bei den bewährten Verfahren zur Schaffung von Hindernissen und zur Erhöhung der Widerstandsfähigkeit von Logistikzentren insgesamt bemerkenswert niedrig, was die erheblichen Herausforderungen verdeutlicht, die sich aus beschränkten Ressourcen, operativen Komplexitäten oder unterschiedlichen nationalen Prioritäten ergeben können. Der Mangel an substanziellen Fortschritten in diesem Bereich ist angesichts der strategischen Bedeutung logistischer Knotenpunkte, die bei der Bekämpfung des Drogenhandels kritische Schwachpunkte sind, besonders besorgniserregend.</w:t>
      </w:r>
      <w:r>
        <w:rPr>
          <w:noProof/>
        </w:rPr>
        <w:t xml:space="preserve"> </w:t>
      </w:r>
      <w:r>
        <w:rPr>
          <w:rFonts w:ascii="Times New Roman" w:hAnsi="Times New Roman"/>
          <w:noProof/>
          <w:sz w:val="24"/>
        </w:rPr>
        <w:t>Die Bewältigung dieser Herausforderungen erfordert eine stärkere Koordinierung, eine gezielte Finanzierung und mehr technische Unterstützung für Länder, die in diesem Bereich Schwierigkeiten haben.</w:t>
      </w:r>
    </w:p>
    <w:p w14:paraId="6BFB7920" w14:textId="6055E49D" w:rsidR="001C714C" w:rsidRPr="00C67589" w:rsidRDefault="162B6F3F" w:rsidP="0020113F">
      <w:pPr>
        <w:spacing w:before="240" w:after="0"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Auf Grundlage der in den Aktionsplänen enthaltenen Informationen </w:t>
      </w:r>
      <w:r>
        <w:rPr>
          <w:rFonts w:ascii="Times New Roman" w:hAnsi="Times New Roman"/>
          <w:b/>
          <w:noProof/>
          <w:sz w:val="24"/>
        </w:rPr>
        <w:t>betrachtet die Kommission alle eingereichten Aktionspläne als abgeschlossen</w:t>
      </w:r>
      <w:r>
        <w:rPr>
          <w:rFonts w:ascii="Times New Roman" w:hAnsi="Times New Roman"/>
          <w:noProof/>
          <w:sz w:val="24"/>
        </w:rPr>
        <w:t>, mit einer Ausnahme. Die Umsetzung bewährter Verfahren wird weiterhin durch regelmäßige Schengen-Evaluierungen im Einklang mit dem mehrjährigen Evaluierungsprogramm und dem Durchführungsbeschluss des Rates überwacht.</w:t>
      </w:r>
    </w:p>
    <w:p w14:paraId="7A299883" w14:textId="057531DF" w:rsidR="00F06F1E" w:rsidRPr="00C67589" w:rsidRDefault="00F06F1E" w:rsidP="0020113F">
      <w:pPr>
        <w:pStyle w:val="Heading1"/>
        <w:numPr>
          <w:ilvl w:val="0"/>
          <w:numId w:val="13"/>
        </w:numPr>
        <w:spacing w:after="0"/>
        <w:ind w:left="360"/>
        <w:rPr>
          <w:i w:val="0"/>
          <w:noProof/>
        </w:rPr>
      </w:pPr>
      <w:r>
        <w:rPr>
          <w:i w:val="0"/>
          <w:noProof/>
        </w:rPr>
        <w:t>Die Lage an den Binnengrenzen</w:t>
      </w:r>
    </w:p>
    <w:p w14:paraId="57554F13" w14:textId="74F37238" w:rsidR="00765AFA" w:rsidRPr="00C67589" w:rsidRDefault="00765AFA"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Am 1. Januar 2025 wurden die Kontrollen an den Landbinnengrenzen zu Rumänien und Bulgarien aufgehoben, sodass nur noch ein EU-Mitgliedstaat, Zypern, auf die Aufhebung der Kontrollen an den Binnengrenzen wartet.</w:t>
      </w:r>
    </w:p>
    <w:p w14:paraId="1FE9D728" w14:textId="4BEAADE8" w:rsidR="001B5AB6" w:rsidRPr="00C67589" w:rsidRDefault="43BCD5C3"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Am 10. Juli 2024 trat der überarbeitete Schengener Grenzkodex</w:t>
      </w:r>
      <w:r w:rsidR="002B7F3D" w:rsidRPr="00C67589">
        <w:rPr>
          <w:rStyle w:val="FootnoteReference"/>
          <w:rFonts w:ascii="Times New Roman" w:hAnsi="Times New Roman" w:cs="Times New Roman"/>
          <w:noProof/>
          <w:sz w:val="24"/>
          <w:szCs w:val="24"/>
        </w:rPr>
        <w:footnoteReference w:id="21"/>
      </w:r>
      <w:r>
        <w:rPr>
          <w:rFonts w:ascii="Times New Roman" w:hAnsi="Times New Roman"/>
          <w:noProof/>
          <w:sz w:val="24"/>
        </w:rPr>
        <w:t xml:space="preserve"> in Kraft, mit dem ein neuer Rahmen für die Wiedereinführung von Kontrollen an den Binnengrenzen mit überarbeiteten Fristen und strengeren Anforderungen an die Überwachung und Berichterstattung festgelegt wurde. Auf Grundlage dieser neuen Vorschriften hat die Kommission Durchführungsbeschlüsse erlassen, mit denen ein Muster für die Länder zur Meldung der Wiedereinführung oder Verlängerung von Kontrollen an den Binnengrenzen sowie ein einheitliches Format für die Berichterstattung über die Wiedereinführung oder Ausweitung von Kontrollen an den Binnengrenzen geschaffen werden</w:t>
      </w:r>
      <w:r w:rsidR="00C42E44" w:rsidRPr="00C67589">
        <w:rPr>
          <w:rStyle w:val="FootnoteReference"/>
          <w:rFonts w:ascii="Times New Roman" w:hAnsi="Times New Roman" w:cs="Times New Roman"/>
          <w:noProof/>
          <w:sz w:val="24"/>
          <w:szCs w:val="24"/>
        </w:rPr>
        <w:footnoteReference w:id="22"/>
      </w:r>
      <w:r>
        <w:rPr>
          <w:rFonts w:ascii="Times New Roman" w:hAnsi="Times New Roman"/>
          <w:noProof/>
          <w:sz w:val="24"/>
        </w:rPr>
        <w:t>.</w:t>
      </w:r>
    </w:p>
    <w:p w14:paraId="354E2FB2" w14:textId="7864036C" w:rsidR="008F5CA4" w:rsidRPr="00C67589" w:rsidRDefault="00327519"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Seit dem Inkrafttreten des geänderten Schengener Grenzkodexes </w:t>
      </w:r>
      <w:r>
        <w:rPr>
          <w:rFonts w:ascii="Times New Roman" w:hAnsi="Times New Roman"/>
          <w:b/>
          <w:noProof/>
          <w:sz w:val="24"/>
        </w:rPr>
        <w:t>haben zehn Schengen-Länder wieder Grenzkontrollen an ihren Binnengrenzen eingeführt</w:t>
      </w:r>
      <w:r w:rsidR="009A1181" w:rsidRPr="00C67589">
        <w:rPr>
          <w:rStyle w:val="FootnoteReference"/>
          <w:rFonts w:ascii="Times New Roman" w:hAnsi="Times New Roman" w:cs="Times New Roman"/>
          <w:noProof/>
          <w:sz w:val="24"/>
          <w:szCs w:val="24"/>
        </w:rPr>
        <w:footnoteReference w:id="23"/>
      </w:r>
      <w:r>
        <w:rPr>
          <w:rFonts w:ascii="Times New Roman" w:hAnsi="Times New Roman"/>
          <w:noProof/>
          <w:sz w:val="24"/>
        </w:rPr>
        <w:t>. Sechs Mitgliedstaaten (Dänemark, Deutschland, Frankreich, Norwegen, Österreich und Schweden) hatten bereits vor dem Inkrafttreten des geänderten Schengener Grenzkodexes über längere Zeit Grenzkontrollen durchgeführt. Deutschland hat in der Folge den geografischen Anwendungsbereich dieser Kontrollen auf alle seine Binnengrenzen ausgeweitet. Die Niederlande meldeten erstmals die Wiedereinführung von Grenzkontrollen an allen Land- und Luftgrenzen. Bulgarien hat als vorbeugende Maßnahme nach der Aufhebung der Kontrollen an den Binnengrenzen vorübergehend wieder Kontrollen an den Landgrenzen eingeführt.</w:t>
      </w:r>
    </w:p>
    <w:p w14:paraId="118665B4" w14:textId="65138F24" w:rsidR="00765AFA" w:rsidRPr="00C67589" w:rsidRDefault="00765AFA"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Die Kommission wendet die neuen Fristen und Berichtspflichten auf alle Wiedereinführungen und Verlängerungen an, die seit dem Inkrafttreten des geänderten Kodex gemeldet wurden.</w:t>
      </w:r>
    </w:p>
    <w:p w14:paraId="3CCBFC75" w14:textId="4F465E8A" w:rsidR="0086325E" w:rsidRPr="00C67589" w:rsidRDefault="384916A2"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Im Rahmen ihres laufenden Dialogs über die Kontrollen an den Binnengrenzen stand die Kommission in engem Kontakt mit den Ländern, die wieder Kontrollen an den Binnengrenzen eingeführt haben, sowie mit den Ländern, die von der Wiedereinführung solcher Maßnahmen betroffen sind. Diese Gespräche haben den Informationsaustausch zwischen dem betreffenden Land sowie zwischen der Kommission und den Schengen-Ländern gefördert. Die Kommission hat betont, dass die Länder verpflichtet sind, Abhilfemaßnahmen zu ergreifen, um die Auswirkungen von Grenzkontrollen auf den grenzüberschreitenden Verkehr, den Güterverkehr</w:t>
      </w:r>
      <w:r w:rsidR="000B1D87" w:rsidRPr="00C67589">
        <w:rPr>
          <w:rStyle w:val="FootnoteReference"/>
          <w:rFonts w:ascii="Times New Roman" w:hAnsi="Times New Roman" w:cs="Times New Roman"/>
          <w:noProof/>
          <w:sz w:val="24"/>
          <w:szCs w:val="24"/>
        </w:rPr>
        <w:footnoteReference w:id="24"/>
      </w:r>
      <w:r>
        <w:rPr>
          <w:rFonts w:ascii="Times New Roman" w:hAnsi="Times New Roman"/>
          <w:noProof/>
          <w:sz w:val="24"/>
        </w:rPr>
        <w:t xml:space="preserve"> und das Funktionieren der Grenzregionen so weit wie möglich zu begrenzen. Im Mittelpunkt der Gespräche standen auch die kontinuierlichen Fortschritte bei der Umsetzung der Empfehlungen der Kommission vom November 2023 für alternative Maßnahmen zur Abwehr schwerwiegender Bedrohungen der öffentlichen Ordnung und der nationalen Sicherheit</w:t>
      </w:r>
      <w:r w:rsidR="00AC0A28" w:rsidRPr="00C67589">
        <w:rPr>
          <w:rStyle w:val="FootnoteReference"/>
          <w:rFonts w:ascii="Times New Roman" w:hAnsi="Times New Roman" w:cs="Times New Roman"/>
          <w:noProof/>
          <w:sz w:val="24"/>
          <w:szCs w:val="24"/>
        </w:rPr>
        <w:footnoteReference w:id="25"/>
      </w:r>
      <w:r>
        <w:rPr>
          <w:rFonts w:ascii="Times New Roman" w:hAnsi="Times New Roman"/>
          <w:noProof/>
          <w:sz w:val="24"/>
        </w:rPr>
        <w:t>.</w:t>
      </w:r>
    </w:p>
    <w:p w14:paraId="7942C504" w14:textId="744CDB40" w:rsidR="004D50BD" w:rsidRPr="00C67589" w:rsidRDefault="004F2A8C"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Gleichzeitig wurden im Rahmen der im Jahr 2024 durchgeführten Schengen-Evaluierungen Zentren für die Zusammenarbeit im Polizei- und Zollwesen und Polizeidienststellen in den Regionen an den Binnengrenzen besucht. Ziel dieser Besuche war es, zu überprüfen, ob die Strukturen und Verfahren einen rechtzeitigen Informationsaustausch und wirksame gemeinsame Maßnahmen zur Bekämpfung der grenzüberschreitenden Kriminalität, der irregulären Migration und der Bedrohung der öffentlichen Sicherheit gewährleisten. Das übergeordnete Ziel dieser Bewertungen bestand darin, a) einen effizienten Informationsaustausch und die operative Zusammenarbeit zwischen den Strafverfolgungsbehörden zu gewährleisten und dadurch die innere Sicherheit zu verbessern und b) Bereiche zu ermitteln, in denen Verbesserungs- oder Korrekturmaßnahmen erforderlich sind. Diese Überwachungstätigkeiten und Gespräche haben gezeigt, dass die Kontrollen nicht systematisch durchgeführt werden.</w:t>
      </w:r>
    </w:p>
    <w:p w14:paraId="6AC05BBF" w14:textId="3C1A09FE" w:rsidR="00D65ADD" w:rsidRPr="00C67589" w:rsidRDefault="00D46220"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Die Kommission bemüht sich auch darum, dass kein Schengen-Land und keine grenzüberschreitende Region von der Wiedereinführung von Kontrollen an den Binnengrenzen besonders betroffen ist, insbesondere nicht solche mit einer einzigartigen geografischen Lage. In den Fällen, in denen die Wiedereinführung von Kontrollen an den Binnengrenzen das tägliche Leben von Privatpersonen und Unternehmen erheblich beeinträchtigt, werden entsprechende Maßnahmen ergriffen.</w:t>
      </w:r>
    </w:p>
    <w:p w14:paraId="250D1DE4" w14:textId="52689F57" w:rsidR="008A53AA" w:rsidRPr="00C67589" w:rsidRDefault="00D46220"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Die Kommission hat auch die operative Zusammenarbeit zwischen Schengen-Ländern gefördert, um die Sicherheits- und Migrationsprobleme der Mitgliedstaaten wirksamer und effizienter anzugehen. Die Kommission hat auch die Entwicklung der regionalen Zusammenarbeit entlang der Migrationsrouten gefördert und dabei auch aktiv mit Drittländern zusammengearbeitet. Um eine rasche, aber auch geordnete Rückkehr irregulärer Migranten an den Binnengrenzen zu gewährleisten, müssen die Schengen-Länder ihre bereits bestehenden bilateralen Rückübernahmeabkommen anwenden oder alternativ operative Vereinbarungen treffen, um das mit dem geänderten Schengener Grenzkodex eingeführte Überstellungsverfahren durchzuführen.</w:t>
      </w:r>
    </w:p>
    <w:p w14:paraId="1A5FEE86" w14:textId="58B09BA0" w:rsidR="002E55D6" w:rsidRPr="00544254" w:rsidRDefault="702BD83C"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Bislang hat ein Mitgliedstaat, Deutschland, seit Inkrafttreten des geänderten Schengener Grenzkodex die Kontrollen an den Binnengrenzen verlängert. Auf Ersuchen Luxemburgs hat die Kommission bereits eine Konsultation eingeleitet</w:t>
      </w:r>
      <w:r w:rsidR="00FD38C5" w:rsidRPr="00C67589">
        <w:rPr>
          <w:rStyle w:val="FootnoteReference"/>
          <w:rFonts w:ascii="Times New Roman" w:hAnsi="Times New Roman" w:cs="Times New Roman"/>
          <w:noProof/>
          <w:sz w:val="24"/>
          <w:szCs w:val="24"/>
        </w:rPr>
        <w:footnoteReference w:id="26"/>
      </w:r>
      <w:r>
        <w:rPr>
          <w:rFonts w:ascii="Times New Roman" w:hAnsi="Times New Roman"/>
          <w:noProof/>
          <w:sz w:val="24"/>
        </w:rPr>
        <w:t>. Dies hat zu Treffen auf operativer und ministerieller Ebene geführt, um praktische Hindernisse für grenzüberschreitende Ströme zu beseitigen und die Zusammenarbeit bei alternativen operativen Maßnahmen zu intensivieren. Die Kommission setzt sich weiterhin für die Wahrung der Grundsätze der Freizügigkeit und der Sicherheit im gesamten Schengen-Raum ein und wird nach Bedarf im kommenden Schengen-Zyklus Folgemaßnahmen ergreifen, unter anderem durch die Abgabe von Stellungnahmen gemäß dem überarbeiteten Schengener Grenzkodex.</w:t>
      </w:r>
    </w:p>
    <w:p w14:paraId="7272B03A" w14:textId="4E7284DD" w:rsidR="00E30D0A" w:rsidRPr="00544254" w:rsidRDefault="00E30D0A" w:rsidP="0020113F">
      <w:pPr>
        <w:pStyle w:val="Heading1"/>
        <w:numPr>
          <w:ilvl w:val="0"/>
          <w:numId w:val="13"/>
        </w:numPr>
        <w:spacing w:after="0"/>
        <w:ind w:left="360"/>
        <w:rPr>
          <w:i w:val="0"/>
          <w:iCs/>
          <w:noProof/>
        </w:rPr>
      </w:pPr>
      <w:r>
        <w:rPr>
          <w:i w:val="0"/>
          <w:noProof/>
        </w:rPr>
        <w:t>Schengener Evaluierungs- und -Überwachungsinstrumente</w:t>
      </w:r>
    </w:p>
    <w:p w14:paraId="665CEDD0" w14:textId="74AFF0AB" w:rsidR="00F40092" w:rsidRPr="00C67589" w:rsidRDefault="00E30D0A" w:rsidP="0020113F">
      <w:pPr>
        <w:spacing w:before="240" w:after="0" w:line="276" w:lineRule="auto"/>
        <w:jc w:val="both"/>
        <w:rPr>
          <w:rFonts w:ascii="Times New Roman" w:eastAsia="Calibri" w:hAnsi="Times New Roman" w:cs="Times New Roman"/>
          <w:noProof/>
          <w:sz w:val="24"/>
          <w:szCs w:val="24"/>
        </w:rPr>
      </w:pPr>
      <w:r>
        <w:rPr>
          <w:rFonts w:ascii="Times New Roman" w:hAnsi="Times New Roman"/>
          <w:noProof/>
          <w:sz w:val="24"/>
        </w:rPr>
        <w:t xml:space="preserve">Im November 2024 richtete die Kommission den </w:t>
      </w:r>
      <w:r>
        <w:rPr>
          <w:rFonts w:ascii="Times New Roman" w:hAnsi="Times New Roman"/>
          <w:b/>
          <w:noProof/>
          <w:sz w:val="24"/>
        </w:rPr>
        <w:t>Pool der Sachverständigen für Schengen-Evaluierungen für das Jahr 2025</w:t>
      </w:r>
      <w:r>
        <w:rPr>
          <w:rFonts w:ascii="Times New Roman" w:hAnsi="Times New Roman"/>
          <w:noProof/>
          <w:sz w:val="24"/>
        </w:rPr>
        <w:t xml:space="preserve"> ein. Im Einklang mit den Anforderungen des Schengen-Evaluierungs- und -Überwachungsmechanismus haben fast alle Schengen-Länder mindestens einen Sachverständigen benannt. Nur ein Land verzichtete mit der Begründung, dass die Benennung die Erfüllung der nationalen Aufgaben erheblich beeinträchtigen würde</w:t>
      </w:r>
      <w:r w:rsidRPr="00C67589">
        <w:rPr>
          <w:rStyle w:val="FootnoteReference"/>
          <w:rFonts w:ascii="Times New Roman" w:eastAsia="Calibri" w:hAnsi="Times New Roman" w:cs="Times New Roman"/>
          <w:noProof/>
          <w:sz w:val="24"/>
          <w:szCs w:val="24"/>
        </w:rPr>
        <w:footnoteReference w:id="27"/>
      </w:r>
      <w:r>
        <w:rPr>
          <w:rFonts w:ascii="Times New Roman" w:hAnsi="Times New Roman"/>
          <w:noProof/>
          <w:sz w:val="24"/>
        </w:rPr>
        <w:t>, und es daher nicht in der Lage sei, für jeden Bereich des Schengen-Systems mindestens einen Sachverständigen zu benennen</w:t>
      </w:r>
      <w:r w:rsidRPr="00C67589">
        <w:rPr>
          <w:rStyle w:val="FootnoteReference"/>
          <w:rFonts w:ascii="Times New Roman" w:eastAsia="Calibri" w:hAnsi="Times New Roman" w:cs="Times New Roman"/>
          <w:noProof/>
          <w:sz w:val="24"/>
          <w:szCs w:val="24"/>
        </w:rPr>
        <w:footnoteReference w:id="28"/>
      </w:r>
      <w:r>
        <w:rPr>
          <w:rFonts w:ascii="Times New Roman" w:hAnsi="Times New Roman"/>
          <w:noProof/>
          <w:sz w:val="24"/>
        </w:rPr>
        <w:t>.</w:t>
      </w:r>
    </w:p>
    <w:p w14:paraId="34DF9E6D" w14:textId="346CA821" w:rsidR="00E30D0A" w:rsidRPr="00C67589" w:rsidRDefault="00E30D0A" w:rsidP="0020113F">
      <w:pPr>
        <w:spacing w:before="240" w:after="0" w:line="276" w:lineRule="auto"/>
        <w:jc w:val="both"/>
        <w:rPr>
          <w:rFonts w:ascii="Times New Roman" w:eastAsia="Calibri" w:hAnsi="Times New Roman" w:cs="Times New Roman"/>
          <w:noProof/>
          <w:sz w:val="24"/>
          <w:szCs w:val="24"/>
        </w:rPr>
      </w:pPr>
      <w:r>
        <w:rPr>
          <w:rFonts w:ascii="Times New Roman" w:hAnsi="Times New Roman"/>
          <w:noProof/>
          <w:sz w:val="24"/>
        </w:rPr>
        <w:t xml:space="preserve">Insgesamt wurden 545 nationale Sachverständige benannt, davon wurden </w:t>
      </w:r>
      <w:r>
        <w:rPr>
          <w:rFonts w:ascii="Times New Roman" w:hAnsi="Times New Roman"/>
          <w:b/>
          <w:noProof/>
          <w:sz w:val="24"/>
        </w:rPr>
        <w:t>525 nationale Sachverständige</w:t>
      </w:r>
      <w:r>
        <w:rPr>
          <w:rFonts w:ascii="Times New Roman" w:hAnsi="Times New Roman"/>
          <w:noProof/>
          <w:sz w:val="24"/>
        </w:rPr>
        <w:t xml:space="preserve"> für den Pool für das Jahr 2025 ausgewählt, wobei die in der Verordnung (EU) 922/2022 und in der entsprechenden Aufforderung an die Schengen-Länder festgelegten allgemeinen und spezifischen Kriterien berücksichtigt wurden</w:t>
      </w:r>
      <w:r w:rsidRPr="00C67589">
        <w:rPr>
          <w:rStyle w:val="FootnoteReference"/>
          <w:rFonts w:ascii="Times New Roman" w:eastAsia="Calibri" w:hAnsi="Times New Roman" w:cs="Times New Roman"/>
          <w:noProof/>
          <w:sz w:val="24"/>
          <w:szCs w:val="24"/>
        </w:rPr>
        <w:footnoteReference w:id="29"/>
      </w:r>
      <w:r>
        <w:rPr>
          <w:rFonts w:ascii="Times New Roman" w:hAnsi="Times New Roman"/>
          <w:noProof/>
          <w:sz w:val="24"/>
        </w:rPr>
        <w:t>.</w:t>
      </w:r>
    </w:p>
    <w:p w14:paraId="464402DC" w14:textId="77777777" w:rsidR="00E30D0A" w:rsidRPr="00C67589" w:rsidRDefault="00E30D0A" w:rsidP="00E30D0A">
      <w:pPr>
        <w:spacing w:before="240" w:after="0" w:line="276" w:lineRule="auto"/>
        <w:jc w:val="center"/>
        <w:rPr>
          <w:noProof/>
        </w:rPr>
      </w:pPr>
      <w:r>
        <w:rPr>
          <w:noProof/>
          <w:lang w:val="en-GB" w:eastAsia="en-GB"/>
        </w:rPr>
        <w:drawing>
          <wp:inline distT="0" distB="0" distL="0" distR="0" wp14:anchorId="57524579" wp14:editId="26168D3D">
            <wp:extent cx="3535923" cy="1733797"/>
            <wp:effectExtent l="0" t="0" r="7620" b="0"/>
            <wp:docPr id="455056564" name="Picture 45505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l="708" t="9144" r="1636" b="2454"/>
                    <a:stretch/>
                  </pic:blipFill>
                  <pic:spPr bwMode="auto">
                    <a:xfrm>
                      <a:off x="0" y="0"/>
                      <a:ext cx="3597542" cy="1764011"/>
                    </a:xfrm>
                    <a:prstGeom prst="rect">
                      <a:avLst/>
                    </a:prstGeom>
                    <a:ln>
                      <a:noFill/>
                    </a:ln>
                    <a:extLst>
                      <a:ext uri="{53640926-AAD7-44D8-BBD7-CCE9431645EC}">
                        <a14:shadowObscured xmlns:a14="http://schemas.microsoft.com/office/drawing/2010/main"/>
                      </a:ext>
                    </a:extLst>
                  </pic:spPr>
                </pic:pic>
              </a:graphicData>
            </a:graphic>
          </wp:inline>
        </w:drawing>
      </w:r>
    </w:p>
    <w:p w14:paraId="3F32FDBC" w14:textId="646FE9F1" w:rsidR="00201025" w:rsidRPr="0020113F" w:rsidRDefault="00201025" w:rsidP="007337E5">
      <w:pPr>
        <w:spacing w:after="0" w:line="276" w:lineRule="auto"/>
        <w:jc w:val="center"/>
        <w:rPr>
          <w:rFonts w:ascii="Times New Roman" w:hAnsi="Times New Roman" w:cs="Times New Roman"/>
          <w:i/>
          <w:iCs/>
          <w:noProof/>
          <w:sz w:val="20"/>
          <w:szCs w:val="20"/>
        </w:rPr>
      </w:pPr>
      <w:r>
        <w:rPr>
          <w:rFonts w:ascii="Times New Roman" w:hAnsi="Times New Roman"/>
          <w:i/>
          <w:noProof/>
          <w:sz w:val="20"/>
        </w:rPr>
        <w:t>Zahl der ausgewählten Sachverständigen pro Schengen-Land (2025).</w:t>
      </w:r>
    </w:p>
    <w:p w14:paraId="27F69208" w14:textId="040EF5BA" w:rsidR="00E30D0A" w:rsidRPr="00C67589" w:rsidRDefault="00E30D0A"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Um einen hochwertigen Pool von Sachverständigen für Evaluierungs- und Überwachungstätigkeiten zu gewährleisten, </w:t>
      </w:r>
      <w:r>
        <w:rPr>
          <w:rFonts w:ascii="Times New Roman" w:hAnsi="Times New Roman"/>
          <w:b/>
          <w:noProof/>
          <w:sz w:val="24"/>
        </w:rPr>
        <w:t>wurde im Jahr 2024 eine Schulungsstrategie für Schengen-Evaluierungen ausgearbeitet</w:t>
      </w:r>
      <w:r>
        <w:rPr>
          <w:rFonts w:ascii="Times New Roman" w:hAnsi="Times New Roman"/>
          <w:noProof/>
          <w:sz w:val="24"/>
        </w:rPr>
        <w:t xml:space="preserve">. In der Strategie werden die Kernaspekte der Schulungsmaßnahmen zur Schengen-Evaluierung auf der Grundlage kurz- und mittelfristiger Ziele dargelegt, um eine kohärente Methodik für einen gemeinsamen und integrierten Schulungsrahmen für Schengen-Evaluierungen umzusetzen. Sie zielt unter anderem darauf ab, einen gemeinsamen Lehrplan für alle Schulungsmaßnahmen zu erstellen, die Steuerung der Durchführung von Schulungen zu stärken und die Auswahl von Schulungsteilnehmern zu straffen, wodurch die Synergien mit dem Pool der Sachverständigen für Schengen-Evaluierungen verbessert werden. Im Jahr 2024 wurden </w:t>
      </w:r>
      <w:r>
        <w:rPr>
          <w:rFonts w:ascii="Times New Roman" w:hAnsi="Times New Roman"/>
          <w:b/>
          <w:noProof/>
          <w:sz w:val="24"/>
        </w:rPr>
        <w:t>90 Sachverständige</w:t>
      </w:r>
      <w:r>
        <w:rPr>
          <w:rFonts w:ascii="Times New Roman" w:hAnsi="Times New Roman"/>
          <w:noProof/>
          <w:sz w:val="24"/>
        </w:rPr>
        <w:t xml:space="preserve"> im Rahmen von Erstausbildungsmaßnahmen innerhalb dieses gemeinsamen Rahmens als Sachverständige für Schengen-Evaluierungen </w:t>
      </w:r>
      <w:r>
        <w:rPr>
          <w:rFonts w:ascii="Times New Roman" w:hAnsi="Times New Roman"/>
          <w:b/>
          <w:noProof/>
          <w:sz w:val="24"/>
        </w:rPr>
        <w:t>geschult und zertifiziert</w:t>
      </w:r>
      <w:r>
        <w:rPr>
          <w:rFonts w:ascii="Times New Roman" w:hAnsi="Times New Roman"/>
          <w:noProof/>
          <w:sz w:val="24"/>
        </w:rPr>
        <w:t>.</w:t>
      </w:r>
    </w:p>
    <w:p w14:paraId="5BD3618D" w14:textId="608C6AC4" w:rsidR="00E30D0A" w:rsidRPr="00C67589" w:rsidRDefault="00A57A56"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Der dritte </w:t>
      </w:r>
      <w:r>
        <w:rPr>
          <w:rFonts w:ascii="Times New Roman" w:hAnsi="Times New Roman"/>
          <w:b/>
          <w:noProof/>
          <w:sz w:val="24"/>
        </w:rPr>
        <w:t>Workshop für Länderkoordinatoren und leitende Sachverständige</w:t>
      </w:r>
      <w:r>
        <w:rPr>
          <w:rFonts w:ascii="Times New Roman" w:hAnsi="Times New Roman"/>
          <w:noProof/>
          <w:sz w:val="24"/>
        </w:rPr>
        <w:t xml:space="preserve"> fand im Januar 2025 statt und brachte die Schengen-Länder und die Länderkoordinatoren der Kommission sowie die benannten federführenden Sachverständigen für die Evaluierungen in den Jahren 2024 und 2025 zusammen. Mehr als 40 hochrangige Sachverständige aus den Schengen-Ländern, die eine Gemeinschaft von mehr als 500 Sachverständigen für Schengen-Evaluierungen vertreten, führten einen strategischen Austausch über die Zukunft des Schengen-Raums und insbesondere darüber, wie der Rahmen für die Verwaltung des Schengen-Systems sowohl auf europäischer als auch auf nationaler Ebene gestärkt werden kann. Der Workshop diente auch der Vorbereitung der nationalen Länderkoordinatoren und federführenden Sachverständigen auf die Schengen-Evaluierungstätigkeiten im Jahr 2025.</w:t>
      </w:r>
    </w:p>
    <w:p w14:paraId="4B119858" w14:textId="5D354DCC" w:rsidR="001D0721" w:rsidRPr="00C67589" w:rsidRDefault="00553C63" w:rsidP="0020113F">
      <w:pPr>
        <w:pStyle w:val="Heading1"/>
        <w:numPr>
          <w:ilvl w:val="0"/>
          <w:numId w:val="13"/>
        </w:numPr>
        <w:spacing w:after="0"/>
        <w:ind w:left="360"/>
        <w:rPr>
          <w:i w:val="0"/>
          <w:iCs/>
          <w:noProof/>
        </w:rPr>
      </w:pPr>
      <w:r>
        <w:rPr>
          <w:i w:val="0"/>
          <w:noProof/>
        </w:rPr>
        <w:t>Ausblick: Evaluierungs- und Überwachungstätigkeiten im Jahr 2025</w:t>
      </w:r>
    </w:p>
    <w:p w14:paraId="76748F4E" w14:textId="628EB179" w:rsidR="00C0568D" w:rsidRPr="00C67589" w:rsidRDefault="00E542B0" w:rsidP="0020113F">
      <w:pPr>
        <w:spacing w:before="240" w:after="0" w:line="276" w:lineRule="auto"/>
        <w:jc w:val="both"/>
        <w:rPr>
          <w:rFonts w:ascii="Times New Roman" w:hAnsi="Times New Roman" w:cs="Times New Roman"/>
          <w:iCs/>
          <w:noProof/>
          <w:sz w:val="24"/>
          <w:szCs w:val="24"/>
        </w:rPr>
      </w:pPr>
      <w:r>
        <w:rPr>
          <w:rFonts w:ascii="Times New Roman" w:hAnsi="Times New Roman"/>
          <w:noProof/>
          <w:sz w:val="24"/>
        </w:rPr>
        <w:t xml:space="preserve">Im Jahr 2025 </w:t>
      </w:r>
      <w:r>
        <w:rPr>
          <w:rFonts w:ascii="Times New Roman" w:hAnsi="Times New Roman"/>
          <w:b/>
          <w:noProof/>
          <w:sz w:val="24"/>
        </w:rPr>
        <w:t>jährt sich</w:t>
      </w:r>
      <w:r>
        <w:rPr>
          <w:rFonts w:ascii="Times New Roman" w:hAnsi="Times New Roman"/>
          <w:noProof/>
          <w:sz w:val="24"/>
        </w:rPr>
        <w:t xml:space="preserve"> die Unterzeichnung des Übereinkommens von Schengen am 14. Juni 1985 </w:t>
      </w:r>
      <w:r>
        <w:rPr>
          <w:rFonts w:ascii="Times New Roman" w:hAnsi="Times New Roman"/>
          <w:b/>
          <w:noProof/>
          <w:sz w:val="24"/>
        </w:rPr>
        <w:t>zum 40. Mal</w:t>
      </w:r>
      <w:r>
        <w:rPr>
          <w:rFonts w:ascii="Times New Roman" w:hAnsi="Times New Roman"/>
          <w:noProof/>
          <w:sz w:val="24"/>
        </w:rPr>
        <w:t>. Dieser Meilenstein wird das ganze Jahr über die Agenda für die Verwaltung des Schengen-Systems prägen und den Schengen-Raum als Symbol für unsere gemeinsame Errungenschaft bekräftigen, nämlich ein sicheres und geeintes Europa, das den europäischen Bürgerinnen und Bürgern und Unternehmen gleichermaßen zugutekommt. Während wir diese wichtige Errungenschaft feiern, wird Schengen weiterhin im Mittelpunkt der Prioritäten der Kommission stehen und – in einer geopolitischen Landschaft voller Umbrüche – weiter ein wesentlicher strategischer Vorteil sein.</w:t>
      </w:r>
    </w:p>
    <w:p w14:paraId="071B9F15" w14:textId="6B2A06D4" w:rsidR="00A57A56" w:rsidRPr="00C67589" w:rsidRDefault="00D70F42"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Der Schengen-Evaluierungs- und Überwachungsmechanismus wird weiterhin den dynamischen und sich wandelnden Charakter des Schengen-Projekts abbilden und für dessen Widerstandsfähigkeit und Wirksamkeit in einem sich wandelnden Umfeld sorgen. Es wurden neue rechtliche Anforderungen verabschiedet, insbesondere solche, die sich aus dem Migrations- und Asylpaket ergeben (z. B. Screening-Verordnung, Verordnung zum Rückführungsverfahren an der Grenze) und Anforderungen im Zusammenhang mit der neuen digitalen Architektur zur Unterstützung des Grenzmanagements und der inneren Sicherheit des Schengen-Raums (z. B. Interoperabilitätsverordnungen, einzuhaltende Vorschriften im Rahmen des ETIAS, Zugang der Strafverfolgungsbehörden zum EES, ETIAS, Interoperabilität, Richtlinie über den Informationsaustausch). </w:t>
      </w:r>
    </w:p>
    <w:p w14:paraId="7D0E3DD6" w14:textId="45C51CFB" w:rsidR="001D0721" w:rsidRPr="00C67589" w:rsidRDefault="00C64828"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Auf dieser Grundlage wird die Kommission im Benehmen mit den Schengen-Ländern und den einschlägigen EU-Einrichtungen im Jahr 2025 den </w:t>
      </w:r>
      <w:r>
        <w:rPr>
          <w:rFonts w:ascii="Times New Roman" w:hAnsi="Times New Roman"/>
          <w:b/>
          <w:noProof/>
          <w:sz w:val="24"/>
        </w:rPr>
        <w:t>Schengen-Standardfragebogen</w:t>
      </w:r>
      <w:r>
        <w:rPr>
          <w:rFonts w:ascii="Times New Roman" w:hAnsi="Times New Roman"/>
          <w:noProof/>
          <w:sz w:val="24"/>
        </w:rPr>
        <w:t xml:space="preserve"> überarbeiten</w:t>
      </w:r>
      <w:r w:rsidR="00262B3D" w:rsidRPr="00C67589">
        <w:rPr>
          <w:rStyle w:val="FootnoteReference"/>
          <w:rFonts w:ascii="Times New Roman" w:hAnsi="Times New Roman" w:cs="Times New Roman"/>
          <w:noProof/>
          <w:sz w:val="24"/>
          <w:szCs w:val="24"/>
        </w:rPr>
        <w:footnoteReference w:id="30"/>
      </w:r>
      <w:r>
        <w:rPr>
          <w:rFonts w:ascii="Times New Roman" w:hAnsi="Times New Roman"/>
          <w:noProof/>
          <w:sz w:val="24"/>
        </w:rPr>
        <w:t>. Mit dem aktualisierten Fragebogen werden auch die strategischen Aspekte gestärkt, die dem reibungslosen Funktionieren des Schengen-Raums zugrunde liegen, wie etwa die Verwaltung des Schengen-Systems und die Nutzung der entsprechenden EU-Finanzinstrumente.</w:t>
      </w:r>
    </w:p>
    <w:p w14:paraId="64900109" w14:textId="1A84C4F9" w:rsidR="00A57A56" w:rsidRPr="00C67589" w:rsidRDefault="01E94CC0"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Im Einklang mit dem mehrjährigen Evaluierungsprogramm für den Zeitraum 2023-2029 wird das </w:t>
      </w:r>
      <w:r>
        <w:rPr>
          <w:rFonts w:ascii="Times New Roman" w:hAnsi="Times New Roman"/>
          <w:b/>
          <w:noProof/>
          <w:sz w:val="24"/>
        </w:rPr>
        <w:t>jährliche Evaluierungsprogramm 2025</w:t>
      </w:r>
      <w:r w:rsidR="00131263" w:rsidRPr="00C67589">
        <w:rPr>
          <w:rStyle w:val="FootnoteReference"/>
          <w:rFonts w:ascii="Times New Roman" w:hAnsi="Times New Roman" w:cs="Times New Roman"/>
          <w:b/>
          <w:bCs/>
          <w:noProof/>
          <w:sz w:val="24"/>
          <w:szCs w:val="24"/>
        </w:rPr>
        <w:footnoteReference w:id="31"/>
      </w:r>
      <w:r>
        <w:rPr>
          <w:rFonts w:ascii="Times New Roman" w:hAnsi="Times New Roman"/>
          <w:noProof/>
          <w:sz w:val="24"/>
        </w:rPr>
        <w:t xml:space="preserve"> umgesetzt. Dazu gehören die regelmäßigen Evaluierungen der Schweiz, Sloweniens und Österreichs sowie die Evaluierungen Bulgariens und Rumäniens nach ihrer vollständigen Integration in den Schengen-Raum ohne Kontrollen an den Binnengrenzen. Was die </w:t>
      </w:r>
      <w:r>
        <w:rPr>
          <w:rFonts w:ascii="Times New Roman" w:hAnsi="Times New Roman"/>
          <w:b/>
          <w:noProof/>
          <w:sz w:val="24"/>
        </w:rPr>
        <w:t>Überwachungstätigkeiten</w:t>
      </w:r>
      <w:r>
        <w:rPr>
          <w:rFonts w:ascii="Times New Roman" w:hAnsi="Times New Roman"/>
          <w:noProof/>
          <w:sz w:val="24"/>
        </w:rPr>
        <w:t xml:space="preserve"> für das Jahr 2025 betrifft, so plant die Kommission Besuche in Frankreich (die bereits im März 2025 stattgefunden haben), Griechenland (September 2025) und Portugal.</w:t>
      </w:r>
    </w:p>
    <w:tbl>
      <w:tblPr>
        <w:tblStyle w:val="TableGrid"/>
        <w:tblW w:w="9021" w:type="dxa"/>
        <w:tblLayout w:type="fixed"/>
        <w:tblLook w:val="04A0" w:firstRow="1" w:lastRow="0" w:firstColumn="1" w:lastColumn="0" w:noHBand="0" w:noVBand="1"/>
      </w:tblPr>
      <w:tblGrid>
        <w:gridCol w:w="1135"/>
        <w:gridCol w:w="716"/>
        <w:gridCol w:w="717"/>
        <w:gridCol w:w="717"/>
        <w:gridCol w:w="717"/>
        <w:gridCol w:w="717"/>
        <w:gridCol w:w="717"/>
        <w:gridCol w:w="717"/>
        <w:gridCol w:w="717"/>
        <w:gridCol w:w="717"/>
        <w:gridCol w:w="717"/>
        <w:gridCol w:w="717"/>
      </w:tblGrid>
      <w:tr w:rsidR="001D0721" w:rsidRPr="00C67589" w14:paraId="7C3AC4D6" w14:textId="77777777" w:rsidTr="000278AF">
        <w:trPr>
          <w:trHeight w:val="1140"/>
        </w:trPr>
        <w:tc>
          <w:tcPr>
            <w:tcW w:w="1135" w:type="dxa"/>
            <w:tcBorders>
              <w:top w:val="single" w:sz="8" w:space="0" w:color="auto"/>
              <w:left w:val="single" w:sz="8" w:space="0" w:color="auto"/>
              <w:bottom w:val="single" w:sz="8" w:space="0" w:color="auto"/>
              <w:right w:val="single" w:sz="8" w:space="0" w:color="auto"/>
            </w:tcBorders>
            <w:tcMar>
              <w:left w:w="108" w:type="dxa"/>
              <w:right w:w="108" w:type="dxa"/>
            </w:tcMar>
          </w:tcPr>
          <w:p w14:paraId="5E30EB8F" w14:textId="77777777" w:rsidR="001D0721" w:rsidRPr="00C67589" w:rsidRDefault="001D0721">
            <w:pPr>
              <w:jc w:val="center"/>
              <w:rPr>
                <w:rFonts w:ascii="Times New Roman" w:eastAsia="Times New Roman" w:hAnsi="Times New Roman" w:cs="Times New Roman"/>
                <w:b/>
                <w:bCs/>
                <w:noProof/>
              </w:rPr>
            </w:pPr>
          </w:p>
        </w:tc>
        <w:tc>
          <w:tcPr>
            <w:tcW w:w="7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C9AAEA" w14:textId="6D9C9621" w:rsidR="001D0721" w:rsidRPr="00C67589" w:rsidRDefault="001D0721">
            <w:pPr>
              <w:jc w:val="center"/>
              <w:rPr>
                <w:noProof/>
                <w:sz w:val="20"/>
                <w:szCs w:val="20"/>
              </w:rPr>
            </w:pPr>
            <w:r>
              <w:rPr>
                <w:rFonts w:ascii="Times New Roman" w:hAnsi="Times New Roman"/>
                <w:b/>
                <w:noProof/>
                <w:sz w:val="20"/>
              </w:rPr>
              <w:t>Januar</w:t>
            </w:r>
          </w:p>
        </w:tc>
        <w:tc>
          <w:tcPr>
            <w:tcW w:w="7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AE7DF0" w14:textId="2C1A63F9" w:rsidR="001D0721" w:rsidRPr="00C67589" w:rsidRDefault="001D0721">
            <w:pPr>
              <w:jc w:val="center"/>
              <w:rPr>
                <w:noProof/>
                <w:sz w:val="20"/>
                <w:szCs w:val="20"/>
              </w:rPr>
            </w:pPr>
            <w:r>
              <w:rPr>
                <w:rFonts w:ascii="Times New Roman" w:hAnsi="Times New Roman"/>
                <w:b/>
                <w:noProof/>
                <w:sz w:val="20"/>
              </w:rPr>
              <w:t>Februar</w:t>
            </w:r>
          </w:p>
        </w:tc>
        <w:tc>
          <w:tcPr>
            <w:tcW w:w="7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226376" w14:textId="27CE252B" w:rsidR="001D0721" w:rsidRPr="00C67589" w:rsidRDefault="001D0721">
            <w:pPr>
              <w:jc w:val="center"/>
              <w:rPr>
                <w:noProof/>
                <w:sz w:val="20"/>
                <w:szCs w:val="20"/>
              </w:rPr>
            </w:pPr>
            <w:r>
              <w:rPr>
                <w:rFonts w:ascii="Times New Roman" w:hAnsi="Times New Roman"/>
                <w:b/>
                <w:noProof/>
                <w:sz w:val="20"/>
              </w:rPr>
              <w:t>März</w:t>
            </w:r>
          </w:p>
        </w:tc>
        <w:tc>
          <w:tcPr>
            <w:tcW w:w="7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4E88B2" w14:textId="64BEF881" w:rsidR="001D0721" w:rsidRPr="00C67589" w:rsidRDefault="001D0721">
            <w:pPr>
              <w:jc w:val="center"/>
              <w:rPr>
                <w:noProof/>
                <w:sz w:val="20"/>
                <w:szCs w:val="20"/>
              </w:rPr>
            </w:pPr>
            <w:r>
              <w:rPr>
                <w:rFonts w:ascii="Times New Roman" w:hAnsi="Times New Roman"/>
                <w:b/>
                <w:noProof/>
                <w:sz w:val="20"/>
              </w:rPr>
              <w:t>April</w:t>
            </w:r>
          </w:p>
        </w:tc>
        <w:tc>
          <w:tcPr>
            <w:tcW w:w="7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F04E9" w14:textId="38CAC23E" w:rsidR="001D0721" w:rsidRPr="00C67589" w:rsidRDefault="001D0721">
            <w:pPr>
              <w:jc w:val="center"/>
              <w:rPr>
                <w:noProof/>
                <w:sz w:val="20"/>
                <w:szCs w:val="20"/>
              </w:rPr>
            </w:pPr>
            <w:r>
              <w:rPr>
                <w:rFonts w:ascii="Times New Roman" w:hAnsi="Times New Roman"/>
                <w:b/>
                <w:noProof/>
                <w:sz w:val="20"/>
              </w:rPr>
              <w:t>Mai</w:t>
            </w:r>
          </w:p>
        </w:tc>
        <w:tc>
          <w:tcPr>
            <w:tcW w:w="7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CC1604" w14:textId="0676ABFD" w:rsidR="001D0721" w:rsidRPr="00C67589" w:rsidRDefault="001D0721">
            <w:pPr>
              <w:jc w:val="center"/>
              <w:rPr>
                <w:noProof/>
                <w:sz w:val="20"/>
                <w:szCs w:val="20"/>
              </w:rPr>
            </w:pPr>
            <w:r>
              <w:rPr>
                <w:rFonts w:ascii="Times New Roman" w:hAnsi="Times New Roman"/>
                <w:b/>
                <w:noProof/>
                <w:sz w:val="20"/>
              </w:rPr>
              <w:t>Juni</w:t>
            </w:r>
          </w:p>
        </w:tc>
        <w:tc>
          <w:tcPr>
            <w:tcW w:w="7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757A36" w14:textId="24D668D1" w:rsidR="001D0721" w:rsidRPr="00C67589" w:rsidRDefault="001D0721">
            <w:pPr>
              <w:jc w:val="center"/>
              <w:rPr>
                <w:noProof/>
                <w:sz w:val="20"/>
                <w:szCs w:val="20"/>
              </w:rPr>
            </w:pPr>
            <w:r>
              <w:rPr>
                <w:rFonts w:ascii="Times New Roman" w:hAnsi="Times New Roman"/>
                <w:b/>
                <w:noProof/>
                <w:sz w:val="20"/>
              </w:rPr>
              <w:t>Juli</w:t>
            </w:r>
          </w:p>
          <w:p w14:paraId="19DE2C88" w14:textId="507FCE9A" w:rsidR="001D0721" w:rsidRPr="00C67589" w:rsidRDefault="001D0721">
            <w:pPr>
              <w:jc w:val="center"/>
              <w:rPr>
                <w:noProof/>
                <w:sz w:val="20"/>
                <w:szCs w:val="20"/>
              </w:rPr>
            </w:pPr>
            <w:r>
              <w:rPr>
                <w:rFonts w:ascii="Times New Roman" w:hAnsi="Times New Roman"/>
                <w:b/>
                <w:noProof/>
                <w:sz w:val="20"/>
              </w:rPr>
              <w:t>August</w:t>
            </w:r>
          </w:p>
        </w:tc>
        <w:tc>
          <w:tcPr>
            <w:tcW w:w="7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5F18BF" w14:textId="712044A1" w:rsidR="001D0721" w:rsidRPr="00C67589" w:rsidRDefault="001D0721">
            <w:pPr>
              <w:jc w:val="center"/>
              <w:rPr>
                <w:noProof/>
                <w:sz w:val="20"/>
                <w:szCs w:val="20"/>
              </w:rPr>
            </w:pPr>
            <w:r>
              <w:rPr>
                <w:rFonts w:ascii="Times New Roman" w:hAnsi="Times New Roman"/>
                <w:b/>
                <w:noProof/>
                <w:sz w:val="20"/>
              </w:rPr>
              <w:t>September</w:t>
            </w:r>
          </w:p>
        </w:tc>
        <w:tc>
          <w:tcPr>
            <w:tcW w:w="7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455233" w14:textId="2E97E272" w:rsidR="001D0721" w:rsidRPr="00C67589" w:rsidRDefault="001D0721">
            <w:pPr>
              <w:jc w:val="center"/>
              <w:rPr>
                <w:noProof/>
                <w:sz w:val="20"/>
                <w:szCs w:val="20"/>
              </w:rPr>
            </w:pPr>
            <w:r>
              <w:rPr>
                <w:rFonts w:ascii="Times New Roman" w:hAnsi="Times New Roman"/>
                <w:b/>
                <w:noProof/>
                <w:sz w:val="20"/>
              </w:rPr>
              <w:t>Oktober</w:t>
            </w:r>
          </w:p>
        </w:tc>
        <w:tc>
          <w:tcPr>
            <w:tcW w:w="7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6F16EA" w14:textId="583FBE42" w:rsidR="001D0721" w:rsidRPr="00C67589" w:rsidRDefault="001D0721">
            <w:pPr>
              <w:jc w:val="center"/>
              <w:rPr>
                <w:noProof/>
                <w:sz w:val="20"/>
                <w:szCs w:val="20"/>
              </w:rPr>
            </w:pPr>
            <w:r>
              <w:rPr>
                <w:rFonts w:ascii="Times New Roman" w:hAnsi="Times New Roman"/>
                <w:b/>
                <w:noProof/>
                <w:sz w:val="20"/>
              </w:rPr>
              <w:t>November</w:t>
            </w:r>
          </w:p>
        </w:tc>
        <w:tc>
          <w:tcPr>
            <w:tcW w:w="7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EE52C" w14:textId="76D59FF2" w:rsidR="001D0721" w:rsidRPr="00C67589" w:rsidRDefault="001D0721">
            <w:pPr>
              <w:jc w:val="center"/>
              <w:rPr>
                <w:noProof/>
                <w:sz w:val="20"/>
                <w:szCs w:val="20"/>
              </w:rPr>
            </w:pPr>
            <w:r>
              <w:rPr>
                <w:rFonts w:ascii="Times New Roman" w:hAnsi="Times New Roman"/>
                <w:b/>
                <w:noProof/>
                <w:sz w:val="20"/>
              </w:rPr>
              <w:t>Dezember</w:t>
            </w:r>
          </w:p>
        </w:tc>
      </w:tr>
      <w:tr w:rsidR="001D0721" w:rsidRPr="00C67589" w14:paraId="1C1473AD" w14:textId="77777777" w:rsidTr="000278AF">
        <w:trPr>
          <w:trHeight w:val="300"/>
        </w:trPr>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9E4F9B" w14:textId="77777777" w:rsidR="001D0721" w:rsidRPr="00C67589" w:rsidRDefault="001D0721">
            <w:pPr>
              <w:jc w:val="center"/>
              <w:rPr>
                <w:rFonts w:ascii="Times New Roman" w:eastAsia="Times New Roman" w:hAnsi="Times New Roman" w:cs="Times New Roman"/>
                <w:noProof/>
                <w:sz w:val="20"/>
                <w:szCs w:val="20"/>
                <w:vertAlign w:val="superscript"/>
              </w:rPr>
            </w:pPr>
            <w:r>
              <w:rPr>
                <w:rFonts w:ascii="Times New Roman" w:hAnsi="Times New Roman"/>
                <w:noProof/>
                <w:sz w:val="20"/>
              </w:rPr>
              <w:t>Regelmäßige Evaluierung</w:t>
            </w:r>
          </w:p>
        </w:tc>
        <w:tc>
          <w:tcPr>
            <w:tcW w:w="1433" w:type="dxa"/>
            <w:gridSpan w:val="2"/>
            <w:tcBorders>
              <w:top w:val="single" w:sz="8" w:space="0" w:color="auto"/>
              <w:left w:val="single" w:sz="8" w:space="0" w:color="auto"/>
              <w:bottom w:val="single" w:sz="8" w:space="0" w:color="auto"/>
              <w:right w:val="single" w:sz="8" w:space="0" w:color="auto"/>
            </w:tcBorders>
            <w:shd w:val="clear" w:color="auto" w:fill="D99594"/>
            <w:tcMar>
              <w:left w:w="108" w:type="dxa"/>
              <w:right w:w="108" w:type="dxa"/>
            </w:tcMar>
            <w:vAlign w:val="center"/>
          </w:tcPr>
          <w:p w14:paraId="5560F5E7" w14:textId="09CE8F32" w:rsidR="001D0721" w:rsidRPr="00C67589" w:rsidRDefault="00915E63">
            <w:pPr>
              <w:jc w:val="center"/>
              <w:rPr>
                <w:noProof/>
              </w:rPr>
            </w:pPr>
            <w:r>
              <w:rPr>
                <w:rFonts w:ascii="Times New Roman" w:hAnsi="Times New Roman"/>
                <w:b/>
                <w:noProof/>
                <w:color w:val="000000" w:themeColor="text1"/>
              </w:rPr>
              <w:t>Schweiz</w:t>
            </w:r>
          </w:p>
        </w:tc>
        <w:tc>
          <w:tcPr>
            <w:tcW w:w="1434" w:type="dxa"/>
            <w:gridSpan w:val="2"/>
            <w:tcBorders>
              <w:top w:val="single" w:sz="8" w:space="0" w:color="auto"/>
              <w:left w:val="nil"/>
              <w:bottom w:val="single" w:sz="8" w:space="0" w:color="auto"/>
              <w:right w:val="single" w:sz="8" w:space="0" w:color="auto"/>
            </w:tcBorders>
            <w:shd w:val="clear" w:color="auto" w:fill="C2D69B"/>
            <w:tcMar>
              <w:left w:w="108" w:type="dxa"/>
              <w:right w:w="108" w:type="dxa"/>
            </w:tcMar>
            <w:vAlign w:val="center"/>
          </w:tcPr>
          <w:p w14:paraId="03C67DDB" w14:textId="57AA3C53" w:rsidR="001D0721" w:rsidRPr="00C67589" w:rsidRDefault="00915E63">
            <w:pPr>
              <w:jc w:val="center"/>
              <w:rPr>
                <w:noProof/>
              </w:rPr>
            </w:pPr>
            <w:r>
              <w:rPr>
                <w:rFonts w:ascii="Times New Roman" w:hAnsi="Times New Roman"/>
                <w:b/>
                <w:noProof/>
                <w:color w:val="000000" w:themeColor="text1"/>
              </w:rPr>
              <w:t>Slowenien</w:t>
            </w:r>
          </w:p>
        </w:tc>
        <w:tc>
          <w:tcPr>
            <w:tcW w:w="1434" w:type="dxa"/>
            <w:gridSpan w:val="2"/>
            <w:tcBorders>
              <w:top w:val="single" w:sz="8" w:space="0" w:color="auto"/>
              <w:left w:val="nil"/>
              <w:bottom w:val="single" w:sz="8" w:space="0" w:color="auto"/>
              <w:right w:val="single" w:sz="8" w:space="0" w:color="auto"/>
            </w:tcBorders>
            <w:shd w:val="clear" w:color="auto" w:fill="B2A1C7"/>
            <w:tcMar>
              <w:left w:w="108" w:type="dxa"/>
              <w:right w:w="108" w:type="dxa"/>
            </w:tcMar>
            <w:vAlign w:val="center"/>
          </w:tcPr>
          <w:p w14:paraId="70D6F35A" w14:textId="074C8B11" w:rsidR="001D0721" w:rsidRPr="00C67589" w:rsidRDefault="00915E63">
            <w:pPr>
              <w:jc w:val="center"/>
              <w:rPr>
                <w:noProof/>
              </w:rPr>
            </w:pPr>
            <w:r>
              <w:rPr>
                <w:rFonts w:ascii="Times New Roman" w:hAnsi="Times New Roman"/>
                <w:b/>
                <w:noProof/>
                <w:color w:val="000000" w:themeColor="text1"/>
              </w:rPr>
              <w:t>Österreich</w:t>
            </w:r>
          </w:p>
        </w:tc>
        <w:tc>
          <w:tcPr>
            <w:tcW w:w="717" w:type="dxa"/>
            <w:tcBorders>
              <w:top w:val="single" w:sz="8" w:space="0" w:color="auto"/>
              <w:left w:val="nil"/>
              <w:bottom w:val="single" w:sz="8" w:space="0" w:color="auto"/>
              <w:right w:val="single" w:sz="8" w:space="0" w:color="auto"/>
            </w:tcBorders>
            <w:shd w:val="clear" w:color="auto" w:fill="DDDDDD"/>
            <w:tcMar>
              <w:left w:w="108" w:type="dxa"/>
              <w:right w:w="108" w:type="dxa"/>
            </w:tcMar>
          </w:tcPr>
          <w:p w14:paraId="0142B7C3" w14:textId="43595C84" w:rsidR="001D0721" w:rsidRPr="00C67589" w:rsidRDefault="001D0721">
            <w:pPr>
              <w:jc w:val="center"/>
              <w:rPr>
                <w:noProof/>
              </w:rPr>
            </w:pPr>
          </w:p>
        </w:tc>
        <w:tc>
          <w:tcPr>
            <w:tcW w:w="1434" w:type="dxa"/>
            <w:gridSpan w:val="2"/>
            <w:tcBorders>
              <w:top w:val="single" w:sz="8" w:space="0" w:color="auto"/>
              <w:left w:val="nil"/>
              <w:bottom w:val="single" w:sz="8" w:space="0" w:color="auto"/>
              <w:right w:val="single" w:sz="8" w:space="0" w:color="auto"/>
            </w:tcBorders>
            <w:shd w:val="clear" w:color="auto" w:fill="F7CAAC" w:themeFill="accent2" w:themeFillTint="66"/>
            <w:tcMar>
              <w:left w:w="108" w:type="dxa"/>
              <w:right w:w="108" w:type="dxa"/>
            </w:tcMar>
            <w:vAlign w:val="center"/>
          </w:tcPr>
          <w:p w14:paraId="77907540" w14:textId="1276AC06" w:rsidR="001D0721" w:rsidRPr="00C67589" w:rsidRDefault="00915E63">
            <w:pPr>
              <w:jc w:val="center"/>
              <w:rPr>
                <w:noProof/>
              </w:rPr>
            </w:pPr>
            <w:r>
              <w:rPr>
                <w:rFonts w:ascii="Times New Roman" w:hAnsi="Times New Roman"/>
                <w:b/>
                <w:noProof/>
                <w:color w:val="000000" w:themeColor="text1"/>
              </w:rPr>
              <w:t>Rumänien</w:t>
            </w:r>
          </w:p>
        </w:tc>
        <w:tc>
          <w:tcPr>
            <w:tcW w:w="1434" w:type="dxa"/>
            <w:gridSpan w:val="2"/>
            <w:tcBorders>
              <w:top w:val="single" w:sz="8" w:space="0" w:color="auto"/>
              <w:left w:val="nil"/>
              <w:bottom w:val="single" w:sz="8" w:space="0" w:color="auto"/>
              <w:right w:val="single" w:sz="8" w:space="0" w:color="auto"/>
            </w:tcBorders>
            <w:shd w:val="clear" w:color="auto" w:fill="8EAADB" w:themeFill="accent1" w:themeFillTint="99"/>
            <w:tcMar>
              <w:left w:w="108" w:type="dxa"/>
              <w:right w:w="108" w:type="dxa"/>
            </w:tcMar>
            <w:vAlign w:val="center"/>
          </w:tcPr>
          <w:p w14:paraId="7BEF080A" w14:textId="5DD30515" w:rsidR="001D0721" w:rsidRPr="00C67589" w:rsidRDefault="00915E63">
            <w:pPr>
              <w:jc w:val="center"/>
              <w:rPr>
                <w:noProof/>
              </w:rPr>
            </w:pPr>
            <w:r>
              <w:rPr>
                <w:rFonts w:ascii="Times New Roman" w:hAnsi="Times New Roman"/>
                <w:b/>
                <w:noProof/>
                <w:color w:val="000000" w:themeColor="text1"/>
              </w:rPr>
              <w:t>Bulgarien</w:t>
            </w:r>
          </w:p>
        </w:tc>
      </w:tr>
      <w:tr w:rsidR="001D0721" w:rsidRPr="00C67589" w14:paraId="264822FE" w14:textId="77777777" w:rsidTr="000278AF">
        <w:trPr>
          <w:trHeight w:val="495"/>
        </w:trPr>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A67A0E" w14:textId="77777777" w:rsidR="001D0721" w:rsidRPr="00C67589" w:rsidRDefault="001D0721">
            <w:pPr>
              <w:jc w:val="center"/>
              <w:rPr>
                <w:noProof/>
                <w:sz w:val="20"/>
                <w:szCs w:val="20"/>
              </w:rPr>
            </w:pPr>
            <w:r>
              <w:rPr>
                <w:rFonts w:ascii="Times New Roman" w:hAnsi="Times New Roman"/>
                <w:noProof/>
                <w:sz w:val="20"/>
              </w:rPr>
              <w:t>Erstmalige Evaluierung</w:t>
            </w:r>
          </w:p>
        </w:tc>
        <w:tc>
          <w:tcPr>
            <w:tcW w:w="1433"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8A54C7F" w14:textId="16915C03" w:rsidR="001D0721" w:rsidRPr="00C67589" w:rsidRDefault="001D0721">
            <w:pPr>
              <w:jc w:val="center"/>
              <w:rPr>
                <w:noProof/>
              </w:rPr>
            </w:pPr>
          </w:p>
        </w:tc>
        <w:tc>
          <w:tcPr>
            <w:tcW w:w="1434"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14:paraId="68745CB5" w14:textId="4958E3B1" w:rsidR="001D0721" w:rsidRPr="00C67589" w:rsidRDefault="001D0721">
            <w:pPr>
              <w:jc w:val="center"/>
              <w:rPr>
                <w:noProof/>
              </w:rPr>
            </w:pPr>
          </w:p>
        </w:tc>
        <w:tc>
          <w:tcPr>
            <w:tcW w:w="1434"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14:paraId="53156AE9" w14:textId="0610A83D" w:rsidR="001D0721" w:rsidRPr="00C67589" w:rsidRDefault="001D0721">
            <w:pPr>
              <w:jc w:val="center"/>
              <w:rPr>
                <w:noProof/>
              </w:rPr>
            </w:pPr>
          </w:p>
        </w:tc>
        <w:tc>
          <w:tcPr>
            <w:tcW w:w="717"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7B360B5" w14:textId="501B03E7" w:rsidR="001D0721" w:rsidRPr="00C67589" w:rsidRDefault="001D0721">
            <w:pPr>
              <w:jc w:val="center"/>
              <w:rPr>
                <w:noProof/>
              </w:rPr>
            </w:pPr>
          </w:p>
        </w:tc>
        <w:tc>
          <w:tcPr>
            <w:tcW w:w="1434" w:type="dxa"/>
            <w:gridSpan w:val="2"/>
            <w:tcBorders>
              <w:top w:val="single" w:sz="8" w:space="0" w:color="auto"/>
              <w:left w:val="nil"/>
              <w:bottom w:val="single" w:sz="8" w:space="0" w:color="auto"/>
              <w:right w:val="single" w:sz="8" w:space="0" w:color="auto"/>
            </w:tcBorders>
            <w:tcMar>
              <w:left w:w="108" w:type="dxa"/>
              <w:right w:w="108" w:type="dxa"/>
            </w:tcMar>
          </w:tcPr>
          <w:p w14:paraId="3791E775" w14:textId="77573699" w:rsidR="001D0721" w:rsidRPr="00C67589" w:rsidRDefault="001D0721">
            <w:pPr>
              <w:jc w:val="center"/>
              <w:rPr>
                <w:noProof/>
              </w:rPr>
            </w:pPr>
          </w:p>
        </w:tc>
        <w:tc>
          <w:tcPr>
            <w:tcW w:w="1434" w:type="dxa"/>
            <w:gridSpan w:val="2"/>
            <w:tcBorders>
              <w:top w:val="single" w:sz="8" w:space="0" w:color="auto"/>
              <w:left w:val="nil"/>
              <w:bottom w:val="single" w:sz="8" w:space="0" w:color="auto"/>
              <w:right w:val="single" w:sz="8" w:space="0" w:color="auto"/>
            </w:tcBorders>
            <w:tcMar>
              <w:left w:w="108" w:type="dxa"/>
              <w:right w:w="108" w:type="dxa"/>
            </w:tcMar>
          </w:tcPr>
          <w:p w14:paraId="736935F6" w14:textId="613CFA32" w:rsidR="001D0721" w:rsidRPr="00C67589" w:rsidRDefault="001D0721">
            <w:pPr>
              <w:jc w:val="center"/>
              <w:rPr>
                <w:noProof/>
              </w:rPr>
            </w:pPr>
          </w:p>
        </w:tc>
      </w:tr>
      <w:tr w:rsidR="001D0721" w:rsidRPr="00C67589" w14:paraId="5D7B7E29" w14:textId="77777777" w:rsidTr="000278AF">
        <w:trPr>
          <w:trHeight w:val="495"/>
        </w:trPr>
        <w:tc>
          <w:tcPr>
            <w:tcW w:w="1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73313B" w14:textId="77777777" w:rsidR="001D0721" w:rsidRPr="00C67589" w:rsidRDefault="001D0721">
            <w:pPr>
              <w:jc w:val="center"/>
              <w:rPr>
                <w:noProof/>
                <w:sz w:val="20"/>
                <w:szCs w:val="20"/>
              </w:rPr>
            </w:pPr>
            <w:r>
              <w:rPr>
                <w:rFonts w:ascii="Times New Roman" w:hAnsi="Times New Roman"/>
                <w:noProof/>
                <w:sz w:val="20"/>
              </w:rPr>
              <w:t>Thematische Evaluierung</w:t>
            </w:r>
          </w:p>
        </w:tc>
        <w:tc>
          <w:tcPr>
            <w:tcW w:w="1433"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6347ECC" w14:textId="48E8CB41" w:rsidR="001D0721" w:rsidRPr="00C67589" w:rsidRDefault="001D0721">
            <w:pPr>
              <w:jc w:val="center"/>
              <w:rPr>
                <w:noProof/>
              </w:rPr>
            </w:pPr>
          </w:p>
        </w:tc>
        <w:tc>
          <w:tcPr>
            <w:tcW w:w="1434"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14:paraId="16F13433" w14:textId="13AF8248" w:rsidR="001D0721" w:rsidRPr="00C67589" w:rsidRDefault="001D0721">
            <w:pPr>
              <w:jc w:val="center"/>
              <w:rPr>
                <w:noProof/>
              </w:rPr>
            </w:pPr>
          </w:p>
        </w:tc>
        <w:tc>
          <w:tcPr>
            <w:tcW w:w="1434"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14:paraId="3E6C4512" w14:textId="416DF0D2" w:rsidR="001D0721" w:rsidRPr="00C67589" w:rsidRDefault="001D0721">
            <w:pPr>
              <w:jc w:val="center"/>
              <w:rPr>
                <w:noProof/>
              </w:rPr>
            </w:pPr>
          </w:p>
        </w:tc>
        <w:tc>
          <w:tcPr>
            <w:tcW w:w="717"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AA29463" w14:textId="39C72381" w:rsidR="001D0721" w:rsidRPr="00C67589" w:rsidRDefault="001D0721">
            <w:pPr>
              <w:jc w:val="center"/>
              <w:rPr>
                <w:noProof/>
              </w:rPr>
            </w:pPr>
          </w:p>
        </w:tc>
        <w:tc>
          <w:tcPr>
            <w:tcW w:w="1434" w:type="dxa"/>
            <w:gridSpan w:val="2"/>
            <w:tcBorders>
              <w:top w:val="single" w:sz="8" w:space="0" w:color="auto"/>
              <w:left w:val="nil"/>
              <w:bottom w:val="single" w:sz="8" w:space="0" w:color="auto"/>
              <w:right w:val="single" w:sz="8" w:space="0" w:color="auto"/>
            </w:tcBorders>
            <w:tcMar>
              <w:left w:w="108" w:type="dxa"/>
              <w:right w:w="108" w:type="dxa"/>
            </w:tcMar>
          </w:tcPr>
          <w:p w14:paraId="2A23736E" w14:textId="57A8F725" w:rsidR="001D0721" w:rsidRPr="00C67589" w:rsidRDefault="001D0721">
            <w:pPr>
              <w:jc w:val="center"/>
              <w:rPr>
                <w:noProof/>
              </w:rPr>
            </w:pPr>
          </w:p>
        </w:tc>
        <w:tc>
          <w:tcPr>
            <w:tcW w:w="1434" w:type="dxa"/>
            <w:gridSpan w:val="2"/>
            <w:tcBorders>
              <w:top w:val="single" w:sz="8" w:space="0" w:color="auto"/>
              <w:left w:val="nil"/>
              <w:bottom w:val="single" w:sz="8" w:space="0" w:color="auto"/>
              <w:right w:val="single" w:sz="8" w:space="0" w:color="auto"/>
            </w:tcBorders>
            <w:tcMar>
              <w:left w:w="108" w:type="dxa"/>
              <w:right w:w="108" w:type="dxa"/>
            </w:tcMar>
          </w:tcPr>
          <w:p w14:paraId="2D101828" w14:textId="3F26A77C" w:rsidR="001D0721" w:rsidRPr="00C67589" w:rsidRDefault="001D0721">
            <w:pPr>
              <w:jc w:val="center"/>
              <w:rPr>
                <w:noProof/>
              </w:rPr>
            </w:pPr>
          </w:p>
        </w:tc>
      </w:tr>
    </w:tbl>
    <w:p w14:paraId="4CD3561A" w14:textId="66F78B5B" w:rsidR="001E1BEF" w:rsidRPr="0020113F" w:rsidRDefault="001E1BEF"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Angesichts der besonderen Rolle </w:t>
      </w:r>
      <w:r>
        <w:rPr>
          <w:rFonts w:ascii="Times New Roman" w:hAnsi="Times New Roman"/>
          <w:b/>
          <w:noProof/>
          <w:sz w:val="24"/>
        </w:rPr>
        <w:t>thematischer Evaluierungen</w:t>
      </w:r>
      <w:r>
        <w:rPr>
          <w:rFonts w:ascii="Times New Roman" w:hAnsi="Times New Roman"/>
          <w:noProof/>
          <w:sz w:val="24"/>
        </w:rPr>
        <w:t xml:space="preserve"> bei der Ermittlung bereichsübergreifender Herausforderungen für den Schengen-Raum und dem Umgang damit, wie z. B. Drogenhandel und Rückkehr/Rückführung, in den beiden vorangegangenen Jahren, hält die Kommission nach Konsultationen mit den Schengen-Ländern das Jahr 2026 für einen günstigen Zeitpunkt, um eine weitere thematische Evaluierung einzuleiten. Angesichts des anhaltenden Krieges in der Ukraine und der weiterhin erhöhten Sicherheitsrisiken würde diese Evaluierung darauf abzielen, Lücken und Schwachstellen in der Schengener Grenz- und Sicherheitsarchitektur zu ermitteln, um deren Kohärenz zu stärken und das Gesamtniveau der inneren Sicherheit zu erhöhen.</w:t>
      </w:r>
    </w:p>
    <w:p w14:paraId="01577253" w14:textId="224CFCC9" w:rsidR="00A547E9" w:rsidRPr="0020113F" w:rsidRDefault="00A547E9"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Darüber hinaus wird die Kommission im Jahr 2025 weiterhin die Folgemaßnahmen zu den laufenden erstmaligen Schengen-Evaluierungen überwachen, um die technische Bereitschaft der beiden betroffenen Länder voranzubringen. Im Fall </w:t>
      </w:r>
      <w:r>
        <w:rPr>
          <w:rFonts w:ascii="Times New Roman" w:hAnsi="Times New Roman"/>
          <w:b/>
          <w:noProof/>
          <w:sz w:val="24"/>
        </w:rPr>
        <w:t>Zyperns</w:t>
      </w:r>
      <w:r>
        <w:rPr>
          <w:rFonts w:ascii="Times New Roman" w:hAnsi="Times New Roman"/>
          <w:noProof/>
          <w:sz w:val="24"/>
        </w:rPr>
        <w:t xml:space="preserve"> könnten die erforderlichen Besuche</w:t>
      </w:r>
      <w:r w:rsidR="00DD26D1" w:rsidRPr="0020113F">
        <w:rPr>
          <w:rStyle w:val="FootnoteReference"/>
          <w:rFonts w:ascii="Times New Roman" w:hAnsi="Times New Roman" w:cs="Times New Roman"/>
          <w:noProof/>
          <w:sz w:val="24"/>
          <w:szCs w:val="24"/>
        </w:rPr>
        <w:footnoteReference w:id="32"/>
      </w:r>
      <w:r>
        <w:rPr>
          <w:rFonts w:ascii="Times New Roman" w:hAnsi="Times New Roman"/>
          <w:noProof/>
          <w:sz w:val="24"/>
        </w:rPr>
        <w:t xml:space="preserve"> noch im Jahr 2025 stattfinden, sofern die zyprischen Behörden die erforderlichen Abhilfemaßnahmen bis dahin umgesetzt haben. Für </w:t>
      </w:r>
      <w:r>
        <w:rPr>
          <w:rFonts w:ascii="Times New Roman" w:hAnsi="Times New Roman"/>
          <w:b/>
          <w:noProof/>
          <w:sz w:val="24"/>
        </w:rPr>
        <w:t>Irland</w:t>
      </w:r>
      <w:r>
        <w:rPr>
          <w:rFonts w:ascii="Times New Roman" w:hAnsi="Times New Roman"/>
          <w:noProof/>
          <w:sz w:val="24"/>
        </w:rPr>
        <w:t xml:space="preserve"> beabsichtigt die Kommission, den Schengen-Evaluierungsbericht über die justizielle Zusammenarbeit in Strafsachen, die Zusammenarbeit im Drogenbereich und Artikel 26 des Schengener Durchführungsübereinkommens in der ersten Hälfte des Jahres 2025 zu veröffentlichen. Wenn das Ergebnis positiv ausfällt und Abhilfemaßnahmen in anderen relevanten Bereichen, insbesondere der polizeilichen Zusammenarbeit, zügig umgesetzt werden, wird der Rat in der Lage sein, diese Bestimmungen für Irland in Kraft zu setzen, und sie werden zu einer verstärkten Schengen-Zusammenarbeit führen.</w:t>
      </w:r>
    </w:p>
    <w:p w14:paraId="00FCC1A3" w14:textId="77D42CAB" w:rsidR="00DF2822" w:rsidRPr="0020113F" w:rsidRDefault="00493064"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Die Kommission wird 2025 außerdem ihre Bemühungen dahin gehend verstärken, die nahtlose Integration der Schengen-Anforderungen für Länder zu unterstützen, die der EU beitreten wollen. Da </w:t>
      </w:r>
      <w:r>
        <w:rPr>
          <w:rFonts w:ascii="Times New Roman" w:hAnsi="Times New Roman"/>
          <w:b/>
          <w:noProof/>
          <w:sz w:val="24"/>
        </w:rPr>
        <w:t>EU-Bewerberländer</w:t>
      </w:r>
      <w:r>
        <w:rPr>
          <w:rFonts w:ascii="Times New Roman" w:hAnsi="Times New Roman"/>
          <w:noProof/>
          <w:sz w:val="24"/>
        </w:rPr>
        <w:t xml:space="preserve"> Schengen-Beitrittskandidaten sind, hat der EU-Erweiterungsprozess erhebliche Auswirkungen auf den Schengen-Raum. Die EU-Bewerberländer müssen alle Schengen-Anforderungen bis zum Zeitpunkt ihres EU-Beitritts erfüllen, auch wenn einige Schengen-Rechte, wie der uneingeschränkte aktive Zugang zu allen Informationssystemen, das Recht auf die Ausstellung von Schengen-Visa und das Recht auf die Abschaffung der Kontrollen an den Binnengrenzen, erst zu einem späteren Zeitpunkt gelten werden. Die Kommission wird eng mit den Bewerberländern zusammenarbeiten, damit das Schengen-System zum Zeitpunkt des EU-Beitritts in einem voll funktionsfähigen nationalen Rahmen für die Verwaltung des Schengen-Systems verankert ist. Dies erfordert eine solide Vorbereitung, einschließlich der Umsetzung der Schengen-Aktionspläne, wie es in der Mitteilung über die Erweiterungspolitik der EU</w:t>
      </w:r>
      <w:r w:rsidR="00DF2822" w:rsidRPr="0020113F">
        <w:rPr>
          <w:rStyle w:val="FootnoteReference"/>
          <w:rFonts w:ascii="Times New Roman" w:hAnsi="Times New Roman" w:cs="Times New Roman"/>
          <w:noProof/>
          <w:sz w:val="24"/>
          <w:szCs w:val="24"/>
        </w:rPr>
        <w:footnoteReference w:id="33"/>
      </w:r>
      <w:r>
        <w:rPr>
          <w:rFonts w:ascii="Times New Roman" w:hAnsi="Times New Roman"/>
          <w:noProof/>
          <w:sz w:val="24"/>
        </w:rPr>
        <w:t xml:space="preserve"> aus dem Jahr 2024 ausgeführt ist.</w:t>
      </w:r>
    </w:p>
    <w:p w14:paraId="3BA27602" w14:textId="0271F000" w:rsidR="003B2193" w:rsidRPr="0020113F" w:rsidRDefault="006A0073" w:rsidP="0020113F">
      <w:pPr>
        <w:spacing w:before="240" w:after="0" w:line="276" w:lineRule="auto"/>
        <w:jc w:val="both"/>
        <w:rPr>
          <w:rFonts w:ascii="Times New Roman" w:hAnsi="Times New Roman" w:cs="Times New Roman"/>
          <w:noProof/>
          <w:sz w:val="24"/>
          <w:szCs w:val="24"/>
        </w:rPr>
      </w:pPr>
      <w:r>
        <w:rPr>
          <w:rFonts w:ascii="Times New Roman" w:hAnsi="Times New Roman"/>
          <w:noProof/>
          <w:sz w:val="24"/>
        </w:rPr>
        <w:t xml:space="preserve">Was schließlich Schulungen betrifft, so hat die Umsetzung eines </w:t>
      </w:r>
      <w:r>
        <w:rPr>
          <w:rFonts w:ascii="Times New Roman" w:hAnsi="Times New Roman"/>
          <w:b/>
          <w:noProof/>
          <w:sz w:val="24"/>
        </w:rPr>
        <w:t>gemeinsamen Lehrplans</w:t>
      </w:r>
      <w:r>
        <w:rPr>
          <w:rFonts w:ascii="Times New Roman" w:hAnsi="Times New Roman"/>
          <w:noProof/>
          <w:sz w:val="24"/>
        </w:rPr>
        <w:t xml:space="preserve"> in den Erstschulungskursen im Jahr 2024 eine solide Grundlage für die Gestaltung künftiger Schulungen geschaffen. Die nächsten Erstschulungen sind für Frühjahr, Sommer und Herbst 2025 geplant.</w:t>
      </w:r>
    </w:p>
    <w:sectPr w:rsidR="003B2193" w:rsidRPr="0020113F" w:rsidSect="00A17EA5">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875B4" w14:textId="77777777" w:rsidR="003931D6" w:rsidRPr="002D5532" w:rsidRDefault="003931D6" w:rsidP="00A97483">
      <w:pPr>
        <w:spacing w:after="0" w:line="240" w:lineRule="auto"/>
      </w:pPr>
      <w:r w:rsidRPr="002D5532">
        <w:separator/>
      </w:r>
    </w:p>
  </w:endnote>
  <w:endnote w:type="continuationSeparator" w:id="0">
    <w:p w14:paraId="65FA22C2" w14:textId="77777777" w:rsidR="003931D6" w:rsidRPr="002D5532" w:rsidRDefault="003931D6" w:rsidP="00A97483">
      <w:pPr>
        <w:spacing w:after="0" w:line="240" w:lineRule="auto"/>
      </w:pPr>
      <w:r w:rsidRPr="002D5532">
        <w:continuationSeparator/>
      </w:r>
    </w:p>
  </w:endnote>
  <w:endnote w:type="continuationNotice" w:id="1">
    <w:p w14:paraId="4F1F08F9" w14:textId="77777777" w:rsidR="003931D6" w:rsidRPr="002D5532" w:rsidRDefault="00393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C Square Sans Pro">
    <w:charset w:val="00"/>
    <w:family w:val="swiss"/>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E427A" w14:textId="41E67FC8" w:rsidR="007212E4" w:rsidRPr="007212E4" w:rsidRDefault="007212E4" w:rsidP="007212E4">
    <w:pPr>
      <w:pStyle w:val="FooterCoverPage"/>
      <w:rPr>
        <w:rFonts w:ascii="Arial" w:hAnsi="Arial" w:cs="Arial"/>
        <w:b/>
        <w:sz w:val="48"/>
      </w:rPr>
    </w:pPr>
    <w:r w:rsidRPr="007212E4">
      <w:rPr>
        <w:rFonts w:ascii="Arial" w:hAnsi="Arial" w:cs="Arial"/>
        <w:b/>
        <w:sz w:val="48"/>
      </w:rPr>
      <w:t>DE</w:t>
    </w:r>
    <w:r w:rsidRPr="007212E4">
      <w:rPr>
        <w:rFonts w:ascii="Arial" w:hAnsi="Arial" w:cs="Arial"/>
        <w:b/>
        <w:sz w:val="48"/>
      </w:rPr>
      <w:tab/>
    </w:r>
    <w:r w:rsidRPr="007212E4">
      <w:rPr>
        <w:rFonts w:ascii="Arial" w:hAnsi="Arial" w:cs="Arial"/>
        <w:b/>
        <w:sz w:val="48"/>
      </w:rPr>
      <w:tab/>
    </w:r>
    <w:r w:rsidRPr="007212E4">
      <w:tab/>
    </w:r>
    <w:r w:rsidRPr="007212E4">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A527" w14:textId="51BD79E6" w:rsidR="007212E4" w:rsidRPr="007212E4" w:rsidRDefault="007212E4" w:rsidP="007212E4">
    <w:pPr>
      <w:pStyle w:val="FooterCoverPage"/>
      <w:rPr>
        <w:rFonts w:ascii="Arial" w:hAnsi="Arial" w:cs="Arial"/>
        <w:b/>
        <w:sz w:val="48"/>
      </w:rPr>
    </w:pPr>
    <w:r w:rsidRPr="007212E4">
      <w:rPr>
        <w:rFonts w:ascii="Arial" w:hAnsi="Arial" w:cs="Arial"/>
        <w:b/>
        <w:sz w:val="48"/>
      </w:rPr>
      <w:t>DE</w:t>
    </w:r>
    <w:r w:rsidRPr="007212E4">
      <w:rPr>
        <w:rFonts w:ascii="Arial" w:hAnsi="Arial" w:cs="Arial"/>
        <w:b/>
        <w:sz w:val="48"/>
      </w:rPr>
      <w:tab/>
    </w:r>
    <w:r w:rsidRPr="007212E4">
      <w:rPr>
        <w:rFonts w:ascii="Arial" w:hAnsi="Arial" w:cs="Arial"/>
        <w:b/>
        <w:sz w:val="48"/>
      </w:rPr>
      <w:tab/>
    </w:r>
    <w:r w:rsidRPr="007212E4">
      <w:tab/>
    </w:r>
    <w:r w:rsidRPr="007212E4">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9E8E8" w14:textId="77777777" w:rsidR="007212E4" w:rsidRPr="007212E4" w:rsidRDefault="007212E4" w:rsidP="007212E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FCC3" w14:textId="77777777" w:rsidR="00A02721" w:rsidRPr="002D5532" w:rsidRDefault="00A02721" w:rsidP="005934AE">
    <w:pPr>
      <w:pStyle w:val="FooterCoverPage"/>
      <w:rPr>
        <w:rFonts w:ascii="Arial" w:hAnsi="Arial" w:cs="Arial"/>
        <w:b/>
        <w:sz w:val="48"/>
      </w:rPr>
    </w:pPr>
    <w:r>
      <w:rPr>
        <w:rFonts w:ascii="Arial" w:hAnsi="Arial"/>
        <w:b/>
        <w:sz w:val="48"/>
      </w:rPr>
      <w:t>DE</w:t>
    </w:r>
    <w:r>
      <w:rPr>
        <w:rFonts w:ascii="Arial" w:hAnsi="Arial"/>
        <w:b/>
        <w:sz w:val="48"/>
      </w:rPr>
      <w:tab/>
    </w:r>
    <w:r>
      <w:rPr>
        <w:rFonts w:ascii="Arial" w:hAnsi="Arial"/>
        <w:b/>
        <w:sz w:val="48"/>
      </w:rPr>
      <w:tab/>
    </w:r>
    <w:r>
      <w:tab/>
    </w:r>
    <w:r>
      <w:rPr>
        <w:rFonts w:ascii="Arial" w:hAnsi="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366899"/>
      <w:docPartObj>
        <w:docPartGallery w:val="Page Numbers (Bottom of Page)"/>
        <w:docPartUnique/>
      </w:docPartObj>
    </w:sdtPr>
    <w:sdtEndPr>
      <w:rPr>
        <w:rFonts w:ascii="Times New Roman" w:hAnsi="Times New Roman" w:cs="Times New Roman"/>
      </w:rPr>
    </w:sdtEndPr>
    <w:sdtContent>
      <w:p w14:paraId="4FD7FE3D" w14:textId="2F7D0B33" w:rsidR="005934AE" w:rsidRPr="002D5532" w:rsidRDefault="005934AE">
        <w:pPr>
          <w:pStyle w:val="Footer"/>
          <w:jc w:val="center"/>
        </w:pPr>
        <w:r w:rsidRPr="00A17EA5">
          <w:rPr>
            <w:rFonts w:ascii="Times New Roman" w:hAnsi="Times New Roman" w:cs="Times New Roman"/>
          </w:rPr>
          <w:fldChar w:fldCharType="begin"/>
        </w:r>
        <w:r w:rsidRPr="00A17EA5">
          <w:rPr>
            <w:rFonts w:ascii="Times New Roman" w:hAnsi="Times New Roman" w:cs="Times New Roman"/>
          </w:rPr>
          <w:instrText xml:space="preserve"> PAGE   \* MERGEFORMAT </w:instrText>
        </w:r>
        <w:r w:rsidRPr="00A17EA5">
          <w:rPr>
            <w:rFonts w:ascii="Times New Roman" w:hAnsi="Times New Roman" w:cs="Times New Roman"/>
          </w:rPr>
          <w:fldChar w:fldCharType="separate"/>
        </w:r>
        <w:r w:rsidR="007212E4">
          <w:rPr>
            <w:rFonts w:ascii="Times New Roman" w:hAnsi="Times New Roman" w:cs="Times New Roman"/>
            <w:noProof/>
          </w:rPr>
          <w:t>2</w:t>
        </w:r>
        <w:r w:rsidRPr="00A17EA5">
          <w:rPr>
            <w:rFonts w:ascii="Times New Roman" w:hAnsi="Times New Roman" w:cs="Times New Roman"/>
          </w:rPr>
          <w:fldChar w:fldCharType="end"/>
        </w:r>
      </w:p>
    </w:sdtContent>
  </w:sdt>
  <w:p w14:paraId="2C4143C7" w14:textId="77777777" w:rsidR="005934AE" w:rsidRPr="002D5532" w:rsidRDefault="005934AE" w:rsidP="00AD1817">
    <w:pPr>
      <w:pStyle w:val="Footer"/>
      <w:rPr>
        <w:rFonts w:ascii="Times New Roman" w:hAnsi="Times New Roman" w:cs="Times New Roman"/>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A744B" w14:textId="77777777" w:rsidR="00A02721" w:rsidRPr="002D5532" w:rsidRDefault="00A02721" w:rsidP="005934AE">
    <w:pPr>
      <w:pStyle w:val="FooterCover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0AB13" w14:textId="77777777" w:rsidR="003931D6" w:rsidRPr="002D5532" w:rsidRDefault="003931D6" w:rsidP="00A97483">
      <w:pPr>
        <w:spacing w:after="0" w:line="240" w:lineRule="auto"/>
      </w:pPr>
      <w:r w:rsidRPr="002D5532">
        <w:separator/>
      </w:r>
    </w:p>
  </w:footnote>
  <w:footnote w:type="continuationSeparator" w:id="0">
    <w:p w14:paraId="4B8BFFB7" w14:textId="77777777" w:rsidR="003931D6" w:rsidRPr="002D5532" w:rsidRDefault="003931D6" w:rsidP="00A97483">
      <w:pPr>
        <w:spacing w:after="0" w:line="240" w:lineRule="auto"/>
      </w:pPr>
      <w:r w:rsidRPr="002D5532">
        <w:continuationSeparator/>
      </w:r>
    </w:p>
  </w:footnote>
  <w:footnote w:type="continuationNotice" w:id="1">
    <w:p w14:paraId="5E4757BD" w14:textId="77777777" w:rsidR="003931D6" w:rsidRPr="002D5532" w:rsidRDefault="003931D6">
      <w:pPr>
        <w:spacing w:after="0" w:line="240" w:lineRule="auto"/>
      </w:pPr>
    </w:p>
  </w:footnote>
  <w:footnote w:id="2">
    <w:p w14:paraId="620E0D11" w14:textId="4CEA7529" w:rsidR="007D5E30" w:rsidRPr="00FF02DA" w:rsidRDefault="007D5E30"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Ein Überblick über die Evaluierungstätigkeiten im Jahr 2024 ist hier zu finden: </w:t>
      </w:r>
      <w:hyperlink r:id="rId1" w:history="1">
        <w:r>
          <w:rPr>
            <w:rStyle w:val="Hyperlink"/>
            <w:rFonts w:ascii="Times New Roman" w:hAnsi="Times New Roman"/>
          </w:rPr>
          <w:t>Schengen-Evaluierungs- und -Überwachungsmechanismus – Europäische Kommission</w:t>
        </w:r>
      </w:hyperlink>
      <w:r>
        <w:rPr>
          <w:rStyle w:val="Hyperlink"/>
          <w:rFonts w:ascii="Times New Roman" w:hAnsi="Times New Roman"/>
        </w:rPr>
        <w:t>.</w:t>
      </w:r>
    </w:p>
  </w:footnote>
  <w:footnote w:id="3">
    <w:p w14:paraId="590AB9E5" w14:textId="0A583E4D" w:rsidR="00B21172" w:rsidRPr="00FF02DA" w:rsidRDefault="00B21172"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Europäische Agentur für die Grenz- und Küstenwache (Frontex), Europäischer Datenschutzbeauftragter (EDSB), Agentur der Europäischen Union für Grundrechte (FRA), Agentur der Europäischen Union für die Zusammenarbeit auf dem Gebiet der Strafverfolgung (Europol) und Agentur der Europäischen Union für das Betriebsmanagement von IT-Großsystemen im Raum der Freiheit, der Sicherheit und des Rechts (eu-LISA).</w:t>
      </w:r>
    </w:p>
  </w:footnote>
  <w:footnote w:id="4">
    <w:p w14:paraId="6AC3E8C5" w14:textId="765AC864" w:rsidR="00625331" w:rsidRPr="00FF02DA" w:rsidRDefault="00625331"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Schengen-Evaluierung Kroatiens – Zusammenfassung und Empfehlungen abrufbar unter: </w:t>
      </w:r>
      <w:hyperlink r:id="rId2" w:history="1">
        <w:r>
          <w:rPr>
            <w:rStyle w:val="Hyperlink"/>
            <w:rFonts w:ascii="Times New Roman" w:hAnsi="Times New Roman"/>
          </w:rPr>
          <w:t>Schengen-Evaluierung Kroatiens</w:t>
        </w:r>
      </w:hyperlink>
      <w:r>
        <w:rPr>
          <w:rFonts w:ascii="Times New Roman" w:hAnsi="Times New Roman"/>
        </w:rPr>
        <w:t>.</w:t>
      </w:r>
    </w:p>
  </w:footnote>
  <w:footnote w:id="5">
    <w:p w14:paraId="78C5C7B2" w14:textId="416B500A" w:rsidR="00625331" w:rsidRPr="00FF02DA" w:rsidRDefault="00625331"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Schengen-Evaluierung Polens – Zusammenfassung und Empfehlungen abrufbar unter: </w:t>
      </w:r>
      <w:hyperlink r:id="rId3" w:history="1">
        <w:r>
          <w:rPr>
            <w:rStyle w:val="Hyperlink"/>
            <w:rFonts w:ascii="Times New Roman" w:hAnsi="Times New Roman"/>
          </w:rPr>
          <w:t>Schengen-Evaluierung Polens</w:t>
        </w:r>
      </w:hyperlink>
      <w:r>
        <w:rPr>
          <w:rStyle w:val="Hyperlink"/>
          <w:rFonts w:ascii="Times New Roman" w:hAnsi="Times New Roman"/>
        </w:rPr>
        <w:t>.</w:t>
      </w:r>
    </w:p>
  </w:footnote>
  <w:footnote w:id="6">
    <w:p w14:paraId="1D1B2658" w14:textId="5CA60399" w:rsidR="00C67589" w:rsidRPr="00FF02DA" w:rsidRDefault="00C67589" w:rsidP="00386D3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Griechenland, Frankreich und Ungarn.</w:t>
      </w:r>
    </w:p>
  </w:footnote>
  <w:footnote w:id="7">
    <w:p w14:paraId="7147CAD5" w14:textId="49B5B537" w:rsidR="003812AE" w:rsidRPr="00FF02DA" w:rsidRDefault="003812AE"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Die Aktionspläne, die vor den regelmäßigen Evaluierungen Tschechiens, Ungarns und der Slowakei im Jahr 2024 noch nicht abgeschlossen wurden, werden durch die Schengen-Länderberichte abgeschlossen, die 2025 angenommen werden sollen.</w:t>
      </w:r>
    </w:p>
  </w:footnote>
  <w:footnote w:id="8">
    <w:p w14:paraId="2B94E85C" w14:textId="26079EAB" w:rsidR="006674FB" w:rsidRPr="00FF02DA" w:rsidRDefault="006674FB" w:rsidP="007D2683">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Abgeschlossen am 16. Oktober 2024.</w:t>
      </w:r>
    </w:p>
  </w:footnote>
  <w:footnote w:id="9">
    <w:p w14:paraId="20919F86" w14:textId="58EE9921" w:rsidR="005A07DD" w:rsidRPr="00FF02DA" w:rsidRDefault="005A07DD" w:rsidP="007D2683">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Abgeschlossen am 1. November 2024.</w:t>
      </w:r>
    </w:p>
  </w:footnote>
  <w:footnote w:id="10">
    <w:p w14:paraId="193063EA" w14:textId="54757B33" w:rsidR="002023D5" w:rsidRPr="00FF02DA" w:rsidRDefault="002023D5" w:rsidP="007D2683">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Abgeschlossen am 8. November 2024.</w:t>
      </w:r>
    </w:p>
  </w:footnote>
  <w:footnote w:id="11">
    <w:p w14:paraId="17F26A61" w14:textId="3A04492A" w:rsidR="00B30A5D" w:rsidRPr="00FF02DA" w:rsidRDefault="00B30A5D" w:rsidP="009A6CF6">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C(2024) 8110 final vom 17. Dezember 2024.</w:t>
      </w:r>
    </w:p>
  </w:footnote>
  <w:footnote w:id="12">
    <w:p w14:paraId="52C36FE2" w14:textId="39BDEBE5" w:rsidR="00363D4F" w:rsidRPr="00FF02DA" w:rsidRDefault="00363D4F" w:rsidP="00386D3E">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Im Einklang mit der Methodik für das Schengen-Scoreboard enthält das Schengen-Scoreboard 2024 keine Punkte für Tschechien, Ungarn, Polen und die Slowakei, da die Länderberichte mit den entsprechenden Empfehlungen im Anschluss an die regelmäßigen Evaluierungen im Jahr 2024 noch nicht angenommen worden waren. Bulgarien und Rumänien wurden ebenfalls nicht berücksichtigt, da ihre erste regelmäßige Evaluierung erst im zweiten Halbjahr 2025 stattfinden wird. Die kürzlich im Jahr 2023 und Anfang 2024 evaluierten Schengen-Länder (d. h. Kroatien, Estland, Finnland, Lettland und Litauen) hatten noch nicht die Möglichkeit, ihre Aktionspläne, die die geplanten Abhilfemaßnahmen enthalten, oder ihre ersten Folgeberichte vorzulegen, da die Fristen noch nicht abgelaufen sind.</w:t>
      </w:r>
    </w:p>
  </w:footnote>
  <w:footnote w:id="13">
    <w:p w14:paraId="050C02F9" w14:textId="17044C0C" w:rsidR="004A29D0" w:rsidRPr="00FF02DA" w:rsidRDefault="004A29D0"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Der Fonds für integriertes Grenzmanagement – Instrument für Grenzmanagement und Visa, der Asyl-, Migrations- und Integrationsfonds und der Fonds für die innere Sicherheit. </w:t>
      </w:r>
    </w:p>
  </w:footnote>
  <w:footnote w:id="14">
    <w:p w14:paraId="035D8AF9" w14:textId="0F53B477" w:rsidR="00FA2547" w:rsidRPr="00FF02DA" w:rsidRDefault="00FA2547" w:rsidP="00386D3E">
      <w:pPr>
        <w:pStyle w:val="FootnoteText"/>
        <w:ind w:left="567" w:hanging="567"/>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Durchführungsbeschluss des Rates vom 6. März 2025 mit Empfehlungen zu den gemeinsamen Bereichen mit Verbesserungsbedarf, die durch die thematische Schengen-Evaluierung 2024 „Nationale Lücken schließen: Hin zu einem wirksamen EU-Rückkehrsystem dank gemeinsamer innovativer Lösungen“ ermittelt wurden.</w:t>
      </w:r>
    </w:p>
  </w:footnote>
  <w:footnote w:id="15">
    <w:p w14:paraId="028FC85E" w14:textId="490BDC27" w:rsidR="00381616" w:rsidRPr="00FF02DA" w:rsidRDefault="00381616"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Vorschlag für Verordnung des Europäischen Parlaments und des Rates zur Einrichtung eines gemeinsamen Systems für die Rückkehr von illegal in der Union aufhältigen Drittstaatsangehörigen und zur Aufhebung der Richtlinie 2008/115/EG des Europäischen Parlaments und des Rates, der Richtlinie 2001/40/EG des Rates und der Entscheidung 2004/191/EG des Rates, </w:t>
      </w:r>
      <w:r>
        <w:rPr>
          <w:rFonts w:ascii="Times New Roman" w:hAnsi="Times New Roman"/>
          <w:color w:val="333333"/>
        </w:rPr>
        <w:t>COM(2025) 101 final.</w:t>
      </w:r>
    </w:p>
  </w:footnote>
  <w:footnote w:id="16">
    <w:p w14:paraId="4AE2A18B" w14:textId="6709A9FE" w:rsidR="008340EC" w:rsidRPr="00FF02DA" w:rsidRDefault="008340EC" w:rsidP="00386D3E">
      <w:pPr>
        <w:spacing w:after="0"/>
        <w:ind w:left="567" w:hanging="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sz w:val="20"/>
        </w:rPr>
        <w:tab/>
        <w:t>Ratsdokument 6755/21 vom 8. März 2021.</w:t>
      </w:r>
    </w:p>
  </w:footnote>
  <w:footnote w:id="17">
    <w:p w14:paraId="6E8F231F" w14:textId="78CB6FB4" w:rsidR="00720A6B" w:rsidRPr="00FF02DA" w:rsidRDefault="00720A6B"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Belgien, Deutschland, Frankreich, Griechenland, Italien, Niederlande, Portugal, Rumänien und Ungarn unter der Leitung Norwegens.</w:t>
      </w:r>
    </w:p>
  </w:footnote>
  <w:footnote w:id="18">
    <w:p w14:paraId="4C369793" w14:textId="1DADBE5C" w:rsidR="00563DEB" w:rsidRPr="00FF02DA" w:rsidRDefault="00563DEB"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Vierter umfassender Überblick über illegale Drogenmärkte in der Europäischen Union, der von Europol und der Europäischen Beobachtungsstelle für Drogen und Drogensucht (EMCDDA </w:t>
      </w:r>
      <w:r>
        <w:rPr>
          <w:rFonts w:ascii="Times New Roman" w:hAnsi="Times New Roman"/>
        </w:rPr>
        <w:noBreakHyphen/>
        <w:t xml:space="preserve"> im Juli 2024 in Drogenagentur der Europäischen Union (EUDA) umbenannt) durchgeführt wurde</w:t>
      </w:r>
      <w:r>
        <w:t>.</w:t>
      </w:r>
    </w:p>
  </w:footnote>
  <w:footnote w:id="19">
    <w:p w14:paraId="106AB945" w14:textId="684AEE88" w:rsidR="00941957" w:rsidRPr="00FF02DA" w:rsidRDefault="00941957"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Durchführungsbeschluss des Rates vom 5. März 2024 zur Festlegung einer Empfehlung zur Umsetzung der 2023 in der thematischen Schengen-Evaluierung ermittelten bewährten Verfahren in Bezug auf die Fähigkeiten der Mitgliedstaaten in den Bereichen polizeiliche Zusammenarbeit, Schutz der Außengrenzen und Management von IT-Systemen zur Bekämpfung der Drogeneinfuhr in die Union.</w:t>
      </w:r>
    </w:p>
  </w:footnote>
  <w:footnote w:id="20">
    <w:p w14:paraId="511B9680" w14:textId="2D6C98EE" w:rsidR="00E30D0A" w:rsidRPr="00FF02DA" w:rsidRDefault="00E30D0A" w:rsidP="00E30D0A">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Gemäß Artikel 21 Absatz 2 Unterabsatz 1 der Verordnung (EU) 2022/922.</w:t>
      </w:r>
    </w:p>
  </w:footnote>
  <w:footnote w:id="21">
    <w:p w14:paraId="2333C6C0" w14:textId="1D763500" w:rsidR="002B7F3D" w:rsidRPr="00FF02DA" w:rsidRDefault="002B7F3D"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Verordnung (EU) 2016/399 des Europäischen Parlaments und des Rates vom 9. März 2016 über einen Unionskodex für das Überschreiten der Grenzen durch Personen (Schengener Grenzkodex).</w:t>
      </w:r>
    </w:p>
  </w:footnote>
  <w:footnote w:id="22">
    <w:p w14:paraId="1EBEE93F" w14:textId="1655EAF5" w:rsidR="00C42E44" w:rsidRPr="00FF02DA" w:rsidRDefault="00C42E44"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Durchführungsbeschluss (EU) 2025/315 der Kommission vom 14. Februar 2025 zur Festlegung eines Musters für die Mitteilung über die vorübergehende Wiedereinführung oder Verlängerung von Kontrollen an den Binnengrenzen, C/2025/902; Durchführungsbeschluss (EU) 2025/308 der Kommission vom 14. Februar 2025 zur Festlegung eines einheitlichen Formats für den Bericht über die Wiedereinführung oder Verlängerung von Kontrollen an den Binnengrenzen nach Artikel 33 der Verordnung (EU) 2016/399 des Europäischen Parlaments und des Rates, C/2025/905.</w:t>
      </w:r>
    </w:p>
  </w:footnote>
  <w:footnote w:id="23">
    <w:p w14:paraId="76F112A2" w14:textId="6D98845A" w:rsidR="009A1181" w:rsidRPr="00FF02DA" w:rsidRDefault="009A1181" w:rsidP="009A366B">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Eine Übersicht bietet die folgende Website: </w:t>
      </w:r>
      <w:hyperlink r:id="rId4" w:history="1">
        <w:r>
          <w:rPr>
            <w:rStyle w:val="Hyperlink"/>
            <w:rFonts w:ascii="Times New Roman" w:hAnsi="Times New Roman"/>
          </w:rPr>
          <w:t>Vorübergehende Wiedereinführung von Grenzkontrollen – Europäische Kommission</w:t>
        </w:r>
      </w:hyperlink>
      <w:r>
        <w:rPr>
          <w:rFonts w:ascii="Times New Roman" w:hAnsi="Times New Roman"/>
        </w:rPr>
        <w:t>.</w:t>
      </w:r>
    </w:p>
  </w:footnote>
  <w:footnote w:id="24">
    <w:p w14:paraId="170CBAE4" w14:textId="4C6CE85E" w:rsidR="000B1D87" w:rsidRPr="00FF02DA" w:rsidRDefault="000B1D87"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Gemäß der Mitteilung der Kommission zu „Green Lanes“ sollte angestrebt werden, dass Güterfahrzeuge an Binnengrenzen des transeuropäischen Verkehrsnetzes (TEN-V) nicht länger als 15 Minuten warten müssen, unabhängig von der Art der Waren, die sie befördern. Die Kommission hat weiterhin Treffen mit dem Netz der nationalen Kontaktstellen für den Verkehr organisiert, wenn potenzielle Probleme festgestellt wurden, die sich negativ auf den Verkehrsfluss im Straßengüterverkehr im Binnenmarkt auswirken könnten.</w:t>
      </w:r>
    </w:p>
  </w:footnote>
  <w:footnote w:id="25">
    <w:p w14:paraId="6205755A" w14:textId="76F4D805" w:rsidR="00AC0A28" w:rsidRPr="00FF02DA" w:rsidRDefault="00AC0A28"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Empfehlung der Kommission vom 23. November 2023 über die Zusammenarbeit der Mitgliedstaaten bei ernsthaften Bedrohungen der inneren Sicherheit und der öffentlichen Ordnung im Raum ohne Kontrollen an den Binnengrenzen, C(2023) 8139 final.</w:t>
      </w:r>
    </w:p>
  </w:footnote>
  <w:footnote w:id="26">
    <w:p w14:paraId="2D135499" w14:textId="2A1028F6" w:rsidR="00FD38C5" w:rsidRPr="00FF02DA" w:rsidRDefault="00FD38C5" w:rsidP="00FD38C5">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Nach Maßgabe von Artikel 27a der Verordnung (EU) 2016/399.</w:t>
      </w:r>
    </w:p>
  </w:footnote>
  <w:footnote w:id="27">
    <w:p w14:paraId="60066412" w14:textId="490023A2" w:rsidR="00E30D0A" w:rsidRPr="00FF02DA" w:rsidRDefault="00E30D0A" w:rsidP="00E30D0A">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Gemäß Artikel 17 Absatz 2 der Verordnung (EU) 2022/922.</w:t>
      </w:r>
    </w:p>
  </w:footnote>
  <w:footnote w:id="28">
    <w:p w14:paraId="7039DD74" w14:textId="69FFAF44" w:rsidR="00E30D0A" w:rsidRPr="00FF02DA" w:rsidRDefault="00E30D0A"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FootnoteReference"/>
          <w:rFonts w:ascii="Times New Roman" w:hAnsi="Times New Roman"/>
        </w:rPr>
        <w:t xml:space="preserve"> </w:t>
      </w:r>
      <w:r>
        <w:rPr>
          <w:rStyle w:val="FootnoteReference"/>
          <w:rFonts w:ascii="Times New Roman" w:hAnsi="Times New Roman"/>
          <w:vertAlign w:val="baseline"/>
        </w:rPr>
        <w:t>Dänemark hat keinen Sachverständigen für polizeiliche Zusammenarbeit benannt.</w:t>
      </w:r>
    </w:p>
  </w:footnote>
  <w:footnote w:id="29">
    <w:p w14:paraId="76F19FF3" w14:textId="44E0A42E" w:rsidR="00E30D0A" w:rsidRPr="00FF02DA" w:rsidRDefault="00E30D0A" w:rsidP="00E30D0A">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Style w:val="FootnoteReference"/>
          <w:rFonts w:ascii="Times New Roman" w:hAnsi="Times New Roman"/>
        </w:rPr>
        <w:tab/>
      </w:r>
      <w:r>
        <w:rPr>
          <w:rFonts w:ascii="Times New Roman" w:hAnsi="Times New Roman"/>
        </w:rPr>
        <w:t>Artikel 15 Absatz 1 der Verordnung (EU) 2022/922.</w:t>
      </w:r>
    </w:p>
  </w:footnote>
  <w:footnote w:id="30">
    <w:p w14:paraId="33BF2DBB" w14:textId="10F3B273" w:rsidR="00262B3D" w:rsidRPr="00FF02DA" w:rsidRDefault="00262B3D"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Nach Maßgabe von Artikel 14 der Verordnung (EU) 2022/922. </w:t>
      </w:r>
    </w:p>
  </w:footnote>
  <w:footnote w:id="31">
    <w:p w14:paraId="59242854" w14:textId="7011AB15" w:rsidR="00131263" w:rsidRPr="00FF02DA" w:rsidRDefault="00131263"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Das jährliche Evaluierungsprogramm 2025 ist verfügbar unter </w:t>
      </w:r>
      <w:hyperlink r:id="rId5">
        <w:r>
          <w:rPr>
            <w:rStyle w:val="Hyperlink"/>
            <w:rFonts w:ascii="Times New Roman" w:hAnsi="Times New Roman"/>
          </w:rPr>
          <w:t>Jährliche Evaluierung</w:t>
        </w:r>
      </w:hyperlink>
      <w:r>
        <w:rPr>
          <w:rStyle w:val="Hyperlink"/>
          <w:rFonts w:ascii="Times New Roman" w:hAnsi="Times New Roman"/>
        </w:rPr>
        <w:t>.</w:t>
      </w:r>
    </w:p>
  </w:footnote>
  <w:footnote w:id="32">
    <w:p w14:paraId="650349B4" w14:textId="70DD4581" w:rsidR="00DD26D1" w:rsidRPr="00FF02DA" w:rsidRDefault="00DD26D1" w:rsidP="00B30A5D">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Artikel 23 der Verordnung (EU) 2022/922.</w:t>
      </w:r>
    </w:p>
  </w:footnote>
  <w:footnote w:id="33">
    <w:p w14:paraId="59EFE580" w14:textId="0AB4DA7F" w:rsidR="00DF2822" w:rsidRPr="00FF02DA" w:rsidRDefault="00DF2822" w:rsidP="00386D3E">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Mitteilung der Kommission an das Europäische Parlament, den Rat, den Europäischen Wirtschafts- und Sozialausschuss und den Ausschuss der Regionen: Mitteilung 2024 über die Erweiterungspolitik der EU, COM(2024) 690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31C2" w14:textId="77777777" w:rsidR="007212E4" w:rsidRPr="007212E4" w:rsidRDefault="007212E4" w:rsidP="007212E4">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6724" w14:textId="77777777" w:rsidR="007212E4" w:rsidRPr="007212E4" w:rsidRDefault="007212E4" w:rsidP="007212E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F8C58" w14:textId="77777777" w:rsidR="007212E4" w:rsidRPr="007212E4" w:rsidRDefault="007212E4" w:rsidP="007212E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D7742" w14:textId="77777777" w:rsidR="00A02721" w:rsidRPr="002D5532" w:rsidRDefault="00A02721" w:rsidP="005934AE">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A84C" w14:textId="1939DECD" w:rsidR="005934AE" w:rsidRPr="002D5532" w:rsidRDefault="005934AE" w:rsidP="001F15B1">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9E15" w14:textId="77777777" w:rsidR="00A02721" w:rsidRPr="002D5532" w:rsidRDefault="00A02721" w:rsidP="00C0568D">
    <w:pPr>
      <w:pStyle w:val="HeaderCoverPage"/>
      <w:jc w:val="right"/>
    </w:pPr>
    <w:r>
      <w:rPr>
        <w:noProof/>
        <w:lang w:val="en-GB" w:eastAsia="en-GB"/>
      </w:rPr>
      <w:drawing>
        <wp:inline distT="0" distB="0" distL="0" distR="0" wp14:anchorId="4B84313E" wp14:editId="2961F869">
          <wp:extent cx="1669011" cy="507790"/>
          <wp:effectExtent l="0" t="0" r="7620" b="6985"/>
          <wp:docPr id="93274335" name="Picture 210968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0968169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956" cy="5135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723"/>
    <w:multiLevelType w:val="hybridMultilevel"/>
    <w:tmpl w:val="65FA8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CC1522"/>
    <w:multiLevelType w:val="hybridMultilevel"/>
    <w:tmpl w:val="3A9CDAAE"/>
    <w:lvl w:ilvl="0" w:tplc="EC5628C4">
      <w:start w:val="2024"/>
      <w:numFmt w:val="decimal"/>
      <w:lvlText w:val="%1"/>
      <w:lvlJc w:val="left"/>
      <w:pPr>
        <w:ind w:left="578" w:hanging="480"/>
      </w:pPr>
      <w:rPr>
        <w:rFonts w:hint="default"/>
      </w:rPr>
    </w:lvl>
    <w:lvl w:ilvl="1" w:tplc="080C0019" w:tentative="1">
      <w:start w:val="1"/>
      <w:numFmt w:val="lowerLetter"/>
      <w:lvlText w:val="%2."/>
      <w:lvlJc w:val="left"/>
      <w:pPr>
        <w:ind w:left="1178" w:hanging="360"/>
      </w:pPr>
    </w:lvl>
    <w:lvl w:ilvl="2" w:tplc="080C001B" w:tentative="1">
      <w:start w:val="1"/>
      <w:numFmt w:val="lowerRoman"/>
      <w:lvlText w:val="%3."/>
      <w:lvlJc w:val="right"/>
      <w:pPr>
        <w:ind w:left="1898" w:hanging="180"/>
      </w:pPr>
    </w:lvl>
    <w:lvl w:ilvl="3" w:tplc="080C000F" w:tentative="1">
      <w:start w:val="1"/>
      <w:numFmt w:val="decimal"/>
      <w:lvlText w:val="%4."/>
      <w:lvlJc w:val="left"/>
      <w:pPr>
        <w:ind w:left="2618" w:hanging="360"/>
      </w:pPr>
    </w:lvl>
    <w:lvl w:ilvl="4" w:tplc="080C0019" w:tentative="1">
      <w:start w:val="1"/>
      <w:numFmt w:val="lowerLetter"/>
      <w:lvlText w:val="%5."/>
      <w:lvlJc w:val="left"/>
      <w:pPr>
        <w:ind w:left="3338" w:hanging="360"/>
      </w:pPr>
    </w:lvl>
    <w:lvl w:ilvl="5" w:tplc="080C001B" w:tentative="1">
      <w:start w:val="1"/>
      <w:numFmt w:val="lowerRoman"/>
      <w:lvlText w:val="%6."/>
      <w:lvlJc w:val="right"/>
      <w:pPr>
        <w:ind w:left="4058" w:hanging="180"/>
      </w:pPr>
    </w:lvl>
    <w:lvl w:ilvl="6" w:tplc="080C000F" w:tentative="1">
      <w:start w:val="1"/>
      <w:numFmt w:val="decimal"/>
      <w:lvlText w:val="%7."/>
      <w:lvlJc w:val="left"/>
      <w:pPr>
        <w:ind w:left="4778" w:hanging="360"/>
      </w:pPr>
    </w:lvl>
    <w:lvl w:ilvl="7" w:tplc="080C0019" w:tentative="1">
      <w:start w:val="1"/>
      <w:numFmt w:val="lowerLetter"/>
      <w:lvlText w:val="%8."/>
      <w:lvlJc w:val="left"/>
      <w:pPr>
        <w:ind w:left="5498" w:hanging="360"/>
      </w:pPr>
    </w:lvl>
    <w:lvl w:ilvl="8" w:tplc="080C001B" w:tentative="1">
      <w:start w:val="1"/>
      <w:numFmt w:val="lowerRoman"/>
      <w:lvlText w:val="%9."/>
      <w:lvlJc w:val="right"/>
      <w:pPr>
        <w:ind w:left="6218" w:hanging="180"/>
      </w:pPr>
    </w:lvl>
  </w:abstractNum>
  <w:abstractNum w:abstractNumId="2" w15:restartNumberingAfterBreak="0">
    <w:nsid w:val="0CB827F5"/>
    <w:multiLevelType w:val="hybridMultilevel"/>
    <w:tmpl w:val="295C344E"/>
    <w:lvl w:ilvl="0" w:tplc="E7149B70">
      <w:start w:val="1"/>
      <w:numFmt w:val="decimal"/>
      <w:lvlText w:val="%1)"/>
      <w:lvlJc w:val="left"/>
      <w:pPr>
        <w:ind w:left="1020" w:hanging="360"/>
      </w:pPr>
    </w:lvl>
    <w:lvl w:ilvl="1" w:tplc="BE963AA8">
      <w:start w:val="1"/>
      <w:numFmt w:val="decimal"/>
      <w:lvlText w:val="%2)"/>
      <w:lvlJc w:val="left"/>
      <w:pPr>
        <w:ind w:left="1020" w:hanging="360"/>
      </w:pPr>
    </w:lvl>
    <w:lvl w:ilvl="2" w:tplc="995010FA">
      <w:start w:val="1"/>
      <w:numFmt w:val="decimal"/>
      <w:lvlText w:val="%3)"/>
      <w:lvlJc w:val="left"/>
      <w:pPr>
        <w:ind w:left="1020" w:hanging="360"/>
      </w:pPr>
    </w:lvl>
    <w:lvl w:ilvl="3" w:tplc="9AE2429E">
      <w:start w:val="1"/>
      <w:numFmt w:val="decimal"/>
      <w:lvlText w:val="%4)"/>
      <w:lvlJc w:val="left"/>
      <w:pPr>
        <w:ind w:left="1020" w:hanging="360"/>
      </w:pPr>
    </w:lvl>
    <w:lvl w:ilvl="4" w:tplc="F5685922">
      <w:start w:val="1"/>
      <w:numFmt w:val="decimal"/>
      <w:lvlText w:val="%5)"/>
      <w:lvlJc w:val="left"/>
      <w:pPr>
        <w:ind w:left="1020" w:hanging="360"/>
      </w:pPr>
    </w:lvl>
    <w:lvl w:ilvl="5" w:tplc="E96C84CE">
      <w:start w:val="1"/>
      <w:numFmt w:val="decimal"/>
      <w:lvlText w:val="%6)"/>
      <w:lvlJc w:val="left"/>
      <w:pPr>
        <w:ind w:left="1020" w:hanging="360"/>
      </w:pPr>
    </w:lvl>
    <w:lvl w:ilvl="6" w:tplc="70060346">
      <w:start w:val="1"/>
      <w:numFmt w:val="decimal"/>
      <w:lvlText w:val="%7)"/>
      <w:lvlJc w:val="left"/>
      <w:pPr>
        <w:ind w:left="1020" w:hanging="360"/>
      </w:pPr>
    </w:lvl>
    <w:lvl w:ilvl="7" w:tplc="0D165E5A">
      <w:start w:val="1"/>
      <w:numFmt w:val="decimal"/>
      <w:lvlText w:val="%8)"/>
      <w:lvlJc w:val="left"/>
      <w:pPr>
        <w:ind w:left="1020" w:hanging="360"/>
      </w:pPr>
    </w:lvl>
    <w:lvl w:ilvl="8" w:tplc="175EB73A">
      <w:start w:val="1"/>
      <w:numFmt w:val="decimal"/>
      <w:lvlText w:val="%9)"/>
      <w:lvlJc w:val="left"/>
      <w:pPr>
        <w:ind w:left="1020" w:hanging="360"/>
      </w:pPr>
    </w:lvl>
  </w:abstractNum>
  <w:abstractNum w:abstractNumId="3" w15:restartNumberingAfterBreak="0">
    <w:nsid w:val="0CF12343"/>
    <w:multiLevelType w:val="hybridMultilevel"/>
    <w:tmpl w:val="DDA81F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6D4807"/>
    <w:multiLevelType w:val="hybridMultilevel"/>
    <w:tmpl w:val="CC3CCE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EB557A"/>
    <w:multiLevelType w:val="hybridMultilevel"/>
    <w:tmpl w:val="07708C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2D25615"/>
    <w:multiLevelType w:val="hybridMultilevel"/>
    <w:tmpl w:val="3E4C7B96"/>
    <w:lvl w:ilvl="0" w:tplc="BB7E5A8A">
      <w:start w:val="1"/>
      <w:numFmt w:val="decimal"/>
      <w:lvlText w:val="%1)"/>
      <w:lvlJc w:val="left"/>
      <w:pPr>
        <w:ind w:left="1020" w:hanging="360"/>
      </w:pPr>
    </w:lvl>
    <w:lvl w:ilvl="1" w:tplc="CDAE4352">
      <w:start w:val="1"/>
      <w:numFmt w:val="decimal"/>
      <w:lvlText w:val="%2)"/>
      <w:lvlJc w:val="left"/>
      <w:pPr>
        <w:ind w:left="1020" w:hanging="360"/>
      </w:pPr>
    </w:lvl>
    <w:lvl w:ilvl="2" w:tplc="1F8A4376">
      <w:start w:val="1"/>
      <w:numFmt w:val="decimal"/>
      <w:lvlText w:val="%3)"/>
      <w:lvlJc w:val="left"/>
      <w:pPr>
        <w:ind w:left="1020" w:hanging="360"/>
      </w:pPr>
    </w:lvl>
    <w:lvl w:ilvl="3" w:tplc="54B4DC8E">
      <w:start w:val="1"/>
      <w:numFmt w:val="decimal"/>
      <w:lvlText w:val="%4)"/>
      <w:lvlJc w:val="left"/>
      <w:pPr>
        <w:ind w:left="1020" w:hanging="360"/>
      </w:pPr>
    </w:lvl>
    <w:lvl w:ilvl="4" w:tplc="CE66DC9E">
      <w:start w:val="1"/>
      <w:numFmt w:val="decimal"/>
      <w:lvlText w:val="%5)"/>
      <w:lvlJc w:val="left"/>
      <w:pPr>
        <w:ind w:left="1020" w:hanging="360"/>
      </w:pPr>
    </w:lvl>
    <w:lvl w:ilvl="5" w:tplc="4CEC6A08">
      <w:start w:val="1"/>
      <w:numFmt w:val="decimal"/>
      <w:lvlText w:val="%6)"/>
      <w:lvlJc w:val="left"/>
      <w:pPr>
        <w:ind w:left="1020" w:hanging="360"/>
      </w:pPr>
    </w:lvl>
    <w:lvl w:ilvl="6" w:tplc="286ADD64">
      <w:start w:val="1"/>
      <w:numFmt w:val="decimal"/>
      <w:lvlText w:val="%7)"/>
      <w:lvlJc w:val="left"/>
      <w:pPr>
        <w:ind w:left="1020" w:hanging="360"/>
      </w:pPr>
    </w:lvl>
    <w:lvl w:ilvl="7" w:tplc="CBC6DF50">
      <w:start w:val="1"/>
      <w:numFmt w:val="decimal"/>
      <w:lvlText w:val="%8)"/>
      <w:lvlJc w:val="left"/>
      <w:pPr>
        <w:ind w:left="1020" w:hanging="360"/>
      </w:pPr>
    </w:lvl>
    <w:lvl w:ilvl="8" w:tplc="7F1CF1DA">
      <w:start w:val="1"/>
      <w:numFmt w:val="decimal"/>
      <w:lvlText w:val="%9)"/>
      <w:lvlJc w:val="left"/>
      <w:pPr>
        <w:ind w:left="1020" w:hanging="360"/>
      </w:pPr>
    </w:lvl>
  </w:abstractNum>
  <w:abstractNum w:abstractNumId="7" w15:restartNumberingAfterBreak="0">
    <w:nsid w:val="43392854"/>
    <w:multiLevelType w:val="hybridMultilevel"/>
    <w:tmpl w:val="B04E35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5620073"/>
    <w:multiLevelType w:val="hybridMultilevel"/>
    <w:tmpl w:val="D8026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59D5AC1"/>
    <w:multiLevelType w:val="hybridMultilevel"/>
    <w:tmpl w:val="9EBADB14"/>
    <w:lvl w:ilvl="0" w:tplc="08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99739F"/>
    <w:multiLevelType w:val="hybridMultilevel"/>
    <w:tmpl w:val="23C45F98"/>
    <w:lvl w:ilvl="0" w:tplc="CE1209F6">
      <w:start w:val="202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A072BE4"/>
    <w:multiLevelType w:val="hybridMultilevel"/>
    <w:tmpl w:val="489C105A"/>
    <w:lvl w:ilvl="0" w:tplc="A92458F2">
      <w:start w:val="1"/>
      <w:numFmt w:val="decimal"/>
      <w:lvlText w:val="%1."/>
      <w:lvlJc w:val="left"/>
      <w:pPr>
        <w:ind w:left="720" w:hanging="360"/>
      </w:pPr>
      <w:rPr>
        <w:rFonts w:ascii="Times New Roman" w:hAnsi="Times New Roman" w:cs="Times New Roman" w:hint="default"/>
        <w:b/>
        <w:bCs w:val="0"/>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17A0B8A"/>
    <w:multiLevelType w:val="hybridMultilevel"/>
    <w:tmpl w:val="B4B2BB54"/>
    <w:lvl w:ilvl="0" w:tplc="375082F0">
      <w:start w:val="1"/>
      <w:numFmt w:val="decimal"/>
      <w:lvlText w:val="%1)"/>
      <w:lvlJc w:val="left"/>
      <w:pPr>
        <w:ind w:left="1020" w:hanging="360"/>
      </w:pPr>
    </w:lvl>
    <w:lvl w:ilvl="1" w:tplc="C8DC4A74">
      <w:start w:val="1"/>
      <w:numFmt w:val="decimal"/>
      <w:lvlText w:val="%2)"/>
      <w:lvlJc w:val="left"/>
      <w:pPr>
        <w:ind w:left="1020" w:hanging="360"/>
      </w:pPr>
    </w:lvl>
    <w:lvl w:ilvl="2" w:tplc="C9E2612A">
      <w:start w:val="1"/>
      <w:numFmt w:val="decimal"/>
      <w:lvlText w:val="%3)"/>
      <w:lvlJc w:val="left"/>
      <w:pPr>
        <w:ind w:left="1020" w:hanging="360"/>
      </w:pPr>
    </w:lvl>
    <w:lvl w:ilvl="3" w:tplc="071283B2">
      <w:start w:val="1"/>
      <w:numFmt w:val="decimal"/>
      <w:lvlText w:val="%4)"/>
      <w:lvlJc w:val="left"/>
      <w:pPr>
        <w:ind w:left="1020" w:hanging="360"/>
      </w:pPr>
    </w:lvl>
    <w:lvl w:ilvl="4" w:tplc="BFD270A2">
      <w:start w:val="1"/>
      <w:numFmt w:val="decimal"/>
      <w:lvlText w:val="%5)"/>
      <w:lvlJc w:val="left"/>
      <w:pPr>
        <w:ind w:left="1020" w:hanging="360"/>
      </w:pPr>
    </w:lvl>
    <w:lvl w:ilvl="5" w:tplc="6436D27E">
      <w:start w:val="1"/>
      <w:numFmt w:val="decimal"/>
      <w:lvlText w:val="%6)"/>
      <w:lvlJc w:val="left"/>
      <w:pPr>
        <w:ind w:left="1020" w:hanging="360"/>
      </w:pPr>
    </w:lvl>
    <w:lvl w:ilvl="6" w:tplc="D8D619D4">
      <w:start w:val="1"/>
      <w:numFmt w:val="decimal"/>
      <w:lvlText w:val="%7)"/>
      <w:lvlJc w:val="left"/>
      <w:pPr>
        <w:ind w:left="1020" w:hanging="360"/>
      </w:pPr>
    </w:lvl>
    <w:lvl w:ilvl="7" w:tplc="3EC0C8CA">
      <w:start w:val="1"/>
      <w:numFmt w:val="decimal"/>
      <w:lvlText w:val="%8)"/>
      <w:lvlJc w:val="left"/>
      <w:pPr>
        <w:ind w:left="1020" w:hanging="360"/>
      </w:pPr>
    </w:lvl>
    <w:lvl w:ilvl="8" w:tplc="741CD04A">
      <w:start w:val="1"/>
      <w:numFmt w:val="decimal"/>
      <w:lvlText w:val="%9)"/>
      <w:lvlJc w:val="left"/>
      <w:pPr>
        <w:ind w:left="1020" w:hanging="360"/>
      </w:pPr>
    </w:lvl>
  </w:abstractNum>
  <w:abstractNum w:abstractNumId="13" w15:restartNumberingAfterBreak="0">
    <w:nsid w:val="56CF0538"/>
    <w:multiLevelType w:val="hybridMultilevel"/>
    <w:tmpl w:val="2C1A50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BD37D67"/>
    <w:multiLevelType w:val="hybridMultilevel"/>
    <w:tmpl w:val="41F0F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EDE47AA"/>
    <w:multiLevelType w:val="hybridMultilevel"/>
    <w:tmpl w:val="D3726098"/>
    <w:lvl w:ilvl="0" w:tplc="CE1209F6">
      <w:start w:val="202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F492DE8"/>
    <w:multiLevelType w:val="hybridMultilevel"/>
    <w:tmpl w:val="FB0A727E"/>
    <w:lvl w:ilvl="0" w:tplc="6780F510">
      <w:start w:val="2024"/>
      <w:numFmt w:val="decimal"/>
      <w:lvlText w:val="%1"/>
      <w:lvlJc w:val="left"/>
      <w:pPr>
        <w:ind w:left="540" w:hanging="480"/>
      </w:pPr>
      <w:rPr>
        <w:rFonts w:hint="default"/>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7" w15:restartNumberingAfterBreak="0">
    <w:nsid w:val="68B949E7"/>
    <w:multiLevelType w:val="hybridMultilevel"/>
    <w:tmpl w:val="8C8A096C"/>
    <w:lvl w:ilvl="0" w:tplc="08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D2431E"/>
    <w:multiLevelType w:val="hybridMultilevel"/>
    <w:tmpl w:val="33CC8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D4F4A4F"/>
    <w:multiLevelType w:val="hybridMultilevel"/>
    <w:tmpl w:val="8004C266"/>
    <w:lvl w:ilvl="0" w:tplc="3F40F5C4">
      <w:start w:val="1"/>
      <w:numFmt w:val="bullet"/>
      <w:lvlText w:val=""/>
      <w:lvlJc w:val="left"/>
      <w:pPr>
        <w:ind w:left="780" w:hanging="360"/>
      </w:pPr>
      <w:rPr>
        <w:rFonts w:ascii="Symbol" w:hAnsi="Symbol" w:hint="default"/>
        <w:b w:val="0"/>
        <w:bCs w:val="0"/>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D756556"/>
    <w:multiLevelType w:val="hybridMultilevel"/>
    <w:tmpl w:val="A67C77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0135D10"/>
    <w:multiLevelType w:val="hybridMultilevel"/>
    <w:tmpl w:val="31B074C8"/>
    <w:lvl w:ilvl="0" w:tplc="31029FBA">
      <w:numFmt w:val="bullet"/>
      <w:lvlText w:val="-"/>
      <w:lvlJc w:val="left"/>
      <w:pPr>
        <w:ind w:left="720" w:hanging="360"/>
      </w:pPr>
      <w:rPr>
        <w:rFonts w:ascii="Aptos" w:eastAsia="Aptos" w:hAnsi="Apto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5BD22CE"/>
    <w:multiLevelType w:val="hybridMultilevel"/>
    <w:tmpl w:val="BD7A88BE"/>
    <w:lvl w:ilvl="0" w:tplc="21C4D576">
      <w:start w:val="202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65F6543"/>
    <w:multiLevelType w:val="hybridMultilevel"/>
    <w:tmpl w:val="F436735E"/>
    <w:lvl w:ilvl="0" w:tplc="804451BA">
      <w:start w:val="1"/>
      <w:numFmt w:val="decimal"/>
      <w:lvlText w:val="%1."/>
      <w:lvlJc w:val="left"/>
      <w:pPr>
        <w:ind w:left="1020" w:hanging="360"/>
      </w:pPr>
    </w:lvl>
    <w:lvl w:ilvl="1" w:tplc="B5FC0FEE">
      <w:start w:val="1"/>
      <w:numFmt w:val="decimal"/>
      <w:lvlText w:val="%2."/>
      <w:lvlJc w:val="left"/>
      <w:pPr>
        <w:ind w:left="1020" w:hanging="360"/>
      </w:pPr>
    </w:lvl>
    <w:lvl w:ilvl="2" w:tplc="5BC87E0C">
      <w:start w:val="1"/>
      <w:numFmt w:val="decimal"/>
      <w:lvlText w:val="%3."/>
      <w:lvlJc w:val="left"/>
      <w:pPr>
        <w:ind w:left="1020" w:hanging="360"/>
      </w:pPr>
    </w:lvl>
    <w:lvl w:ilvl="3" w:tplc="0F00F0DE">
      <w:start w:val="1"/>
      <w:numFmt w:val="decimal"/>
      <w:lvlText w:val="%4."/>
      <w:lvlJc w:val="left"/>
      <w:pPr>
        <w:ind w:left="1020" w:hanging="360"/>
      </w:pPr>
    </w:lvl>
    <w:lvl w:ilvl="4" w:tplc="09A090E2">
      <w:start w:val="1"/>
      <w:numFmt w:val="decimal"/>
      <w:lvlText w:val="%5."/>
      <w:lvlJc w:val="left"/>
      <w:pPr>
        <w:ind w:left="1020" w:hanging="360"/>
      </w:pPr>
    </w:lvl>
    <w:lvl w:ilvl="5" w:tplc="D790580C">
      <w:start w:val="1"/>
      <w:numFmt w:val="decimal"/>
      <w:lvlText w:val="%6."/>
      <w:lvlJc w:val="left"/>
      <w:pPr>
        <w:ind w:left="1020" w:hanging="360"/>
      </w:pPr>
    </w:lvl>
    <w:lvl w:ilvl="6" w:tplc="4FCA4E46">
      <w:start w:val="1"/>
      <w:numFmt w:val="decimal"/>
      <w:lvlText w:val="%7."/>
      <w:lvlJc w:val="left"/>
      <w:pPr>
        <w:ind w:left="1020" w:hanging="360"/>
      </w:pPr>
    </w:lvl>
    <w:lvl w:ilvl="7" w:tplc="229C0B88">
      <w:start w:val="1"/>
      <w:numFmt w:val="decimal"/>
      <w:lvlText w:val="%8."/>
      <w:lvlJc w:val="left"/>
      <w:pPr>
        <w:ind w:left="1020" w:hanging="360"/>
      </w:pPr>
    </w:lvl>
    <w:lvl w:ilvl="8" w:tplc="9B906D0A">
      <w:start w:val="1"/>
      <w:numFmt w:val="decimal"/>
      <w:lvlText w:val="%9."/>
      <w:lvlJc w:val="left"/>
      <w:pPr>
        <w:ind w:left="1020" w:hanging="360"/>
      </w:pPr>
    </w:lvl>
  </w:abstractNum>
  <w:num w:numId="1">
    <w:abstractNumId w:val="19"/>
  </w:num>
  <w:num w:numId="2">
    <w:abstractNumId w:val="7"/>
  </w:num>
  <w:num w:numId="3">
    <w:abstractNumId w:val="20"/>
  </w:num>
  <w:num w:numId="4">
    <w:abstractNumId w:val="4"/>
  </w:num>
  <w:num w:numId="5">
    <w:abstractNumId w:val="3"/>
  </w:num>
  <w:num w:numId="6">
    <w:abstractNumId w:val="9"/>
  </w:num>
  <w:num w:numId="7">
    <w:abstractNumId w:val="17"/>
  </w:num>
  <w:num w:numId="8">
    <w:abstractNumId w:val="8"/>
  </w:num>
  <w:num w:numId="9">
    <w:abstractNumId w:val="15"/>
  </w:num>
  <w:num w:numId="10">
    <w:abstractNumId w:val="14"/>
  </w:num>
  <w:num w:numId="11">
    <w:abstractNumId w:val="5"/>
  </w:num>
  <w:num w:numId="12">
    <w:abstractNumId w:val="10"/>
  </w:num>
  <w:num w:numId="13">
    <w:abstractNumId w:val="11"/>
  </w:num>
  <w:num w:numId="14">
    <w:abstractNumId w:val="13"/>
  </w:num>
  <w:num w:numId="15">
    <w:abstractNumId w:val="1"/>
  </w:num>
  <w:num w:numId="16">
    <w:abstractNumId w:val="22"/>
  </w:num>
  <w:num w:numId="17">
    <w:abstractNumId w:val="16"/>
  </w:num>
  <w:num w:numId="18">
    <w:abstractNumId w:val="21"/>
  </w:num>
  <w:num w:numId="19">
    <w:abstractNumId w:val="23"/>
  </w:num>
  <w:num w:numId="20">
    <w:abstractNumId w:val="0"/>
  </w:num>
  <w:num w:numId="21">
    <w:abstractNumId w:val="18"/>
  </w:num>
  <w:num w:numId="22">
    <w:abstractNumId w:val="2"/>
  </w:num>
  <w:num w:numId="23">
    <w:abstractNumId w:val="12"/>
  </w:num>
  <w:num w:numId="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0" w:nlCheck="1" w:checkStyle="0"/>
  <w:activeWritingStyle w:appName="MSWord" w:lang="en-IE" w:vendorID="64" w:dllVersion="0" w:nlCheck="1" w:checkStyle="0"/>
  <w:activeWritingStyle w:appName="MSWord" w:lang="de-DE"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der"/>
    <w:docVar w:name="LW_ANNEX_NBR_FIRST" w:val="1"/>
    <w:docVar w:name="LW_ANNEX_NBR_LAST" w:val="1"/>
    <w:docVar w:name="LW_ANNEX_UNIQUE" w:val="0"/>
    <w:docVar w:name="LW_CORRIGENDUM" w:val="&lt;UNUSED&gt;"/>
    <w:docVar w:name="LW_COVERPAGE_EXISTS" w:val="True"/>
    <w:docVar w:name="LW_COVERPAGE_GUID" w:val="134F0591-4039-41F0-9D4F-4C00A946585C"/>
    <w:docVar w:name="LW_COVERPAGE_TYPE" w:val="1"/>
    <w:docVar w:name="LW_CROSSREFERENCE" w:val="&lt;UNUSED&gt;"/>
    <w:docVar w:name="LW_DocType" w:val="NORMAL"/>
    <w:docVar w:name="LW_EMISSION" w:val="23.4.2025"/>
    <w:docVar w:name="LW_EMISSION_ISODATE" w:val="2025-04-23"/>
    <w:docVar w:name="LW_EMISSION_LOCATION" w:val="BRX"/>
    <w:docVar w:name="LW_EMISSION_PREFIX" w:val="Brüssel, den "/>
    <w:docVar w:name="LW_EMISSION_SUFFIX" w:val=" "/>
    <w:docVar w:name="LW_ID_DOCTYPE_NONLW" w:val="CP-039"/>
    <w:docVar w:name="LW_LANGUE" w:val="DE"/>
    <w:docVar w:name="LW_LEVEL_OF_SENSITIVITY" w:val="Standard treatment"/>
    <w:docVar w:name="LW_NOM.INST" w:val="EUROPÄISCHE KOMMISSION"/>
    <w:docVar w:name="LW_NOM.INST_JOINTDOC" w:val="&lt;EMPTY&gt;"/>
    <w:docVar w:name="LW_OBJETACTEPRINCIPAL.CP" w:val="Schengen-Statusbericht 2025"/>
    <w:docVar w:name="LW_PART_NBR" w:val="1"/>
    <w:docVar w:name="LW_PART_NBR_TOTAL" w:val="1"/>
    <w:docVar w:name="LW_REF.INST.NEW" w:val="COM"/>
    <w:docVar w:name="LW_REF.INST.NEW_ADOPTED" w:val="final"/>
    <w:docVar w:name="LW_REF.INST.NEW_TEXT" w:val="(2025) 1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ANG_x000b_"/>
    <w:docVar w:name="LW_TYPEACTEPRINCIPAL.CP" w:val="Mitteilung der Kommission an das Europäische Parlament, den Europäischen Rat, den Rat, den Europäischen Wirtschafts- und Sozialausschuss und den Aussschuss der Regionen"/>
    <w:docVar w:name="LwApiVersions" w:val="LW4CoDe 1.24.5.0; LW 9.0, Build 20240221"/>
    <w:docVar w:name="Stamp" w:val="\\net1.cec.eu.int\offline\02\wilkipr\Desktop\HOME-2025-00459-00-01-EN-ORI-00.docx"/>
  </w:docVars>
  <w:rsids>
    <w:rsidRoot w:val="00A97483"/>
    <w:rsid w:val="00000094"/>
    <w:rsid w:val="000001FF"/>
    <w:rsid w:val="00000B09"/>
    <w:rsid w:val="00000E4A"/>
    <w:rsid w:val="0000108C"/>
    <w:rsid w:val="0000119A"/>
    <w:rsid w:val="0000124B"/>
    <w:rsid w:val="0000141A"/>
    <w:rsid w:val="000014A4"/>
    <w:rsid w:val="00001657"/>
    <w:rsid w:val="000017C9"/>
    <w:rsid w:val="000019DF"/>
    <w:rsid w:val="00001E4B"/>
    <w:rsid w:val="00001FCF"/>
    <w:rsid w:val="00002026"/>
    <w:rsid w:val="000021F6"/>
    <w:rsid w:val="00002812"/>
    <w:rsid w:val="00002874"/>
    <w:rsid w:val="00002A2D"/>
    <w:rsid w:val="00002CC0"/>
    <w:rsid w:val="00002D1F"/>
    <w:rsid w:val="00002D91"/>
    <w:rsid w:val="00002FF3"/>
    <w:rsid w:val="0000307A"/>
    <w:rsid w:val="00003159"/>
    <w:rsid w:val="0000328C"/>
    <w:rsid w:val="000032E1"/>
    <w:rsid w:val="0000353D"/>
    <w:rsid w:val="000036C7"/>
    <w:rsid w:val="000036DB"/>
    <w:rsid w:val="0000373F"/>
    <w:rsid w:val="00003859"/>
    <w:rsid w:val="00003CF2"/>
    <w:rsid w:val="00003E5F"/>
    <w:rsid w:val="00004018"/>
    <w:rsid w:val="000040A8"/>
    <w:rsid w:val="000040AC"/>
    <w:rsid w:val="0000433B"/>
    <w:rsid w:val="000043BB"/>
    <w:rsid w:val="0000459F"/>
    <w:rsid w:val="000045F0"/>
    <w:rsid w:val="000046D4"/>
    <w:rsid w:val="000049B3"/>
    <w:rsid w:val="00004B20"/>
    <w:rsid w:val="00004B5A"/>
    <w:rsid w:val="0000501F"/>
    <w:rsid w:val="000050AD"/>
    <w:rsid w:val="00005113"/>
    <w:rsid w:val="00005220"/>
    <w:rsid w:val="0000538D"/>
    <w:rsid w:val="00005443"/>
    <w:rsid w:val="00005519"/>
    <w:rsid w:val="00005580"/>
    <w:rsid w:val="0000588E"/>
    <w:rsid w:val="0000599C"/>
    <w:rsid w:val="00005DA6"/>
    <w:rsid w:val="00005E0A"/>
    <w:rsid w:val="00006342"/>
    <w:rsid w:val="00006573"/>
    <w:rsid w:val="00006630"/>
    <w:rsid w:val="0000664D"/>
    <w:rsid w:val="0000682A"/>
    <w:rsid w:val="00006897"/>
    <w:rsid w:val="0000691A"/>
    <w:rsid w:val="0000692C"/>
    <w:rsid w:val="00006A85"/>
    <w:rsid w:val="00006AE1"/>
    <w:rsid w:val="00006B56"/>
    <w:rsid w:val="00006DAC"/>
    <w:rsid w:val="00006DAE"/>
    <w:rsid w:val="00006E3F"/>
    <w:rsid w:val="00006E46"/>
    <w:rsid w:val="00006EEC"/>
    <w:rsid w:val="00006F47"/>
    <w:rsid w:val="00007093"/>
    <w:rsid w:val="00007354"/>
    <w:rsid w:val="000073B1"/>
    <w:rsid w:val="0000763B"/>
    <w:rsid w:val="00007A80"/>
    <w:rsid w:val="000100DF"/>
    <w:rsid w:val="00010144"/>
    <w:rsid w:val="000102F4"/>
    <w:rsid w:val="000103AF"/>
    <w:rsid w:val="000104BF"/>
    <w:rsid w:val="000106AD"/>
    <w:rsid w:val="000108C7"/>
    <w:rsid w:val="00010D29"/>
    <w:rsid w:val="00010E97"/>
    <w:rsid w:val="00010F4F"/>
    <w:rsid w:val="00011026"/>
    <w:rsid w:val="000111C6"/>
    <w:rsid w:val="000111D1"/>
    <w:rsid w:val="00011517"/>
    <w:rsid w:val="00011733"/>
    <w:rsid w:val="0001176A"/>
    <w:rsid w:val="000117C4"/>
    <w:rsid w:val="00011895"/>
    <w:rsid w:val="000119E0"/>
    <w:rsid w:val="00011A1A"/>
    <w:rsid w:val="00011B9C"/>
    <w:rsid w:val="00011D5D"/>
    <w:rsid w:val="00012058"/>
    <w:rsid w:val="00012222"/>
    <w:rsid w:val="000124F4"/>
    <w:rsid w:val="0001261E"/>
    <w:rsid w:val="0001290A"/>
    <w:rsid w:val="000129CB"/>
    <w:rsid w:val="00012C91"/>
    <w:rsid w:val="00012F84"/>
    <w:rsid w:val="0001303D"/>
    <w:rsid w:val="000131CC"/>
    <w:rsid w:val="00013575"/>
    <w:rsid w:val="00013646"/>
    <w:rsid w:val="00013757"/>
    <w:rsid w:val="0001386B"/>
    <w:rsid w:val="000138AB"/>
    <w:rsid w:val="00013A3A"/>
    <w:rsid w:val="00013BED"/>
    <w:rsid w:val="00013DB6"/>
    <w:rsid w:val="00013FC4"/>
    <w:rsid w:val="000141EA"/>
    <w:rsid w:val="000142D2"/>
    <w:rsid w:val="000145E2"/>
    <w:rsid w:val="00014A31"/>
    <w:rsid w:val="00014AC2"/>
    <w:rsid w:val="00014B3C"/>
    <w:rsid w:val="00014F72"/>
    <w:rsid w:val="000151C0"/>
    <w:rsid w:val="00015468"/>
    <w:rsid w:val="000155BD"/>
    <w:rsid w:val="000156D1"/>
    <w:rsid w:val="000156D6"/>
    <w:rsid w:val="0001574D"/>
    <w:rsid w:val="00015A81"/>
    <w:rsid w:val="00015AF4"/>
    <w:rsid w:val="00015BAD"/>
    <w:rsid w:val="00015C5E"/>
    <w:rsid w:val="00015CC7"/>
    <w:rsid w:val="00015D5C"/>
    <w:rsid w:val="00015DC7"/>
    <w:rsid w:val="00015DEF"/>
    <w:rsid w:val="00015E9E"/>
    <w:rsid w:val="00015FFF"/>
    <w:rsid w:val="00016059"/>
    <w:rsid w:val="00016233"/>
    <w:rsid w:val="000162FE"/>
    <w:rsid w:val="00016599"/>
    <w:rsid w:val="0001665F"/>
    <w:rsid w:val="00016892"/>
    <w:rsid w:val="000168BF"/>
    <w:rsid w:val="00016EBD"/>
    <w:rsid w:val="0001708B"/>
    <w:rsid w:val="0001727B"/>
    <w:rsid w:val="000173F8"/>
    <w:rsid w:val="00017913"/>
    <w:rsid w:val="00017C90"/>
    <w:rsid w:val="00017F30"/>
    <w:rsid w:val="00017F94"/>
    <w:rsid w:val="0002003B"/>
    <w:rsid w:val="0002031E"/>
    <w:rsid w:val="00020580"/>
    <w:rsid w:val="000206F7"/>
    <w:rsid w:val="00020709"/>
    <w:rsid w:val="00020B3A"/>
    <w:rsid w:val="00020CE6"/>
    <w:rsid w:val="00020D47"/>
    <w:rsid w:val="00020F32"/>
    <w:rsid w:val="00020F4A"/>
    <w:rsid w:val="00020FD5"/>
    <w:rsid w:val="00021030"/>
    <w:rsid w:val="000210F9"/>
    <w:rsid w:val="00021129"/>
    <w:rsid w:val="000211BC"/>
    <w:rsid w:val="0002148A"/>
    <w:rsid w:val="000215C7"/>
    <w:rsid w:val="00021993"/>
    <w:rsid w:val="00021B2E"/>
    <w:rsid w:val="00021C26"/>
    <w:rsid w:val="00021F91"/>
    <w:rsid w:val="00021FA9"/>
    <w:rsid w:val="00022161"/>
    <w:rsid w:val="00022338"/>
    <w:rsid w:val="00022477"/>
    <w:rsid w:val="00022482"/>
    <w:rsid w:val="0002290E"/>
    <w:rsid w:val="00022BD1"/>
    <w:rsid w:val="00022DFE"/>
    <w:rsid w:val="00022FA3"/>
    <w:rsid w:val="000232FE"/>
    <w:rsid w:val="000236AC"/>
    <w:rsid w:val="00023789"/>
    <w:rsid w:val="000237B6"/>
    <w:rsid w:val="000237F9"/>
    <w:rsid w:val="00023836"/>
    <w:rsid w:val="000239B4"/>
    <w:rsid w:val="00023B86"/>
    <w:rsid w:val="00023CCE"/>
    <w:rsid w:val="00023DC0"/>
    <w:rsid w:val="00024123"/>
    <w:rsid w:val="00024139"/>
    <w:rsid w:val="0002416B"/>
    <w:rsid w:val="000241A3"/>
    <w:rsid w:val="00024275"/>
    <w:rsid w:val="00024409"/>
    <w:rsid w:val="00024447"/>
    <w:rsid w:val="00024488"/>
    <w:rsid w:val="00024502"/>
    <w:rsid w:val="0002457C"/>
    <w:rsid w:val="00024639"/>
    <w:rsid w:val="0002487E"/>
    <w:rsid w:val="00024A0C"/>
    <w:rsid w:val="00024A7A"/>
    <w:rsid w:val="00024A98"/>
    <w:rsid w:val="00024B1D"/>
    <w:rsid w:val="00024BDB"/>
    <w:rsid w:val="00024DFC"/>
    <w:rsid w:val="00024E22"/>
    <w:rsid w:val="00024EF5"/>
    <w:rsid w:val="000250D8"/>
    <w:rsid w:val="00025111"/>
    <w:rsid w:val="00025176"/>
    <w:rsid w:val="00025356"/>
    <w:rsid w:val="0002550D"/>
    <w:rsid w:val="0002554A"/>
    <w:rsid w:val="000255ED"/>
    <w:rsid w:val="00025728"/>
    <w:rsid w:val="0002583F"/>
    <w:rsid w:val="00025866"/>
    <w:rsid w:val="0002586B"/>
    <w:rsid w:val="00025B30"/>
    <w:rsid w:val="00025CB6"/>
    <w:rsid w:val="00025E2C"/>
    <w:rsid w:val="00025E8C"/>
    <w:rsid w:val="00025EA9"/>
    <w:rsid w:val="0002600B"/>
    <w:rsid w:val="000260AE"/>
    <w:rsid w:val="000260CF"/>
    <w:rsid w:val="000260E8"/>
    <w:rsid w:val="00026292"/>
    <w:rsid w:val="00026355"/>
    <w:rsid w:val="00026368"/>
    <w:rsid w:val="000265A6"/>
    <w:rsid w:val="00026A31"/>
    <w:rsid w:val="00026A3B"/>
    <w:rsid w:val="00026A8D"/>
    <w:rsid w:val="00026AA9"/>
    <w:rsid w:val="00026B8D"/>
    <w:rsid w:val="00026DC1"/>
    <w:rsid w:val="00026E55"/>
    <w:rsid w:val="00027090"/>
    <w:rsid w:val="000275B2"/>
    <w:rsid w:val="000276BE"/>
    <w:rsid w:val="00027868"/>
    <w:rsid w:val="000278AF"/>
    <w:rsid w:val="0002799E"/>
    <w:rsid w:val="00027A6F"/>
    <w:rsid w:val="00027C4E"/>
    <w:rsid w:val="00027E35"/>
    <w:rsid w:val="00027FC6"/>
    <w:rsid w:val="00030129"/>
    <w:rsid w:val="00030448"/>
    <w:rsid w:val="0003054E"/>
    <w:rsid w:val="0003064D"/>
    <w:rsid w:val="00030865"/>
    <w:rsid w:val="000308DC"/>
    <w:rsid w:val="00030BE2"/>
    <w:rsid w:val="00030C22"/>
    <w:rsid w:val="00030D40"/>
    <w:rsid w:val="0003125B"/>
    <w:rsid w:val="00031330"/>
    <w:rsid w:val="000315EC"/>
    <w:rsid w:val="0003178A"/>
    <w:rsid w:val="00031796"/>
    <w:rsid w:val="00031805"/>
    <w:rsid w:val="00031865"/>
    <w:rsid w:val="0003186A"/>
    <w:rsid w:val="000318F8"/>
    <w:rsid w:val="0003196E"/>
    <w:rsid w:val="000319FF"/>
    <w:rsid w:val="00031AA5"/>
    <w:rsid w:val="00031C40"/>
    <w:rsid w:val="00031C55"/>
    <w:rsid w:val="00031CEE"/>
    <w:rsid w:val="00031D05"/>
    <w:rsid w:val="00031F1D"/>
    <w:rsid w:val="00032018"/>
    <w:rsid w:val="0003217A"/>
    <w:rsid w:val="00032231"/>
    <w:rsid w:val="000322AA"/>
    <w:rsid w:val="00032311"/>
    <w:rsid w:val="00032619"/>
    <w:rsid w:val="00032630"/>
    <w:rsid w:val="000326BB"/>
    <w:rsid w:val="000328F5"/>
    <w:rsid w:val="0003290A"/>
    <w:rsid w:val="0003299C"/>
    <w:rsid w:val="00032A01"/>
    <w:rsid w:val="00032A0E"/>
    <w:rsid w:val="00032C9F"/>
    <w:rsid w:val="00032D1A"/>
    <w:rsid w:val="00032D33"/>
    <w:rsid w:val="00032DA4"/>
    <w:rsid w:val="00032E7B"/>
    <w:rsid w:val="00033290"/>
    <w:rsid w:val="00033301"/>
    <w:rsid w:val="00033409"/>
    <w:rsid w:val="0003344C"/>
    <w:rsid w:val="00033643"/>
    <w:rsid w:val="000338AA"/>
    <w:rsid w:val="00033A33"/>
    <w:rsid w:val="00033C71"/>
    <w:rsid w:val="00033CFE"/>
    <w:rsid w:val="00033E1D"/>
    <w:rsid w:val="00033F46"/>
    <w:rsid w:val="000340C9"/>
    <w:rsid w:val="0003412F"/>
    <w:rsid w:val="00034411"/>
    <w:rsid w:val="00034426"/>
    <w:rsid w:val="000344FC"/>
    <w:rsid w:val="000348D8"/>
    <w:rsid w:val="00034A86"/>
    <w:rsid w:val="00035058"/>
    <w:rsid w:val="000350BA"/>
    <w:rsid w:val="00035284"/>
    <w:rsid w:val="00035316"/>
    <w:rsid w:val="000353E9"/>
    <w:rsid w:val="00035702"/>
    <w:rsid w:val="0003573C"/>
    <w:rsid w:val="00035857"/>
    <w:rsid w:val="00035AA2"/>
    <w:rsid w:val="00035C36"/>
    <w:rsid w:val="00035F26"/>
    <w:rsid w:val="0003604D"/>
    <w:rsid w:val="0003618A"/>
    <w:rsid w:val="000361E6"/>
    <w:rsid w:val="000361F1"/>
    <w:rsid w:val="00036218"/>
    <w:rsid w:val="000365FA"/>
    <w:rsid w:val="000366EC"/>
    <w:rsid w:val="00036A00"/>
    <w:rsid w:val="00036D45"/>
    <w:rsid w:val="00037003"/>
    <w:rsid w:val="00037279"/>
    <w:rsid w:val="0003763E"/>
    <w:rsid w:val="00037697"/>
    <w:rsid w:val="000377A1"/>
    <w:rsid w:val="00037920"/>
    <w:rsid w:val="00037966"/>
    <w:rsid w:val="00037A4F"/>
    <w:rsid w:val="00037C00"/>
    <w:rsid w:val="00037E88"/>
    <w:rsid w:val="00037FA9"/>
    <w:rsid w:val="000401CE"/>
    <w:rsid w:val="00040281"/>
    <w:rsid w:val="000408F9"/>
    <w:rsid w:val="00040B19"/>
    <w:rsid w:val="00040B1D"/>
    <w:rsid w:val="00040F2E"/>
    <w:rsid w:val="00040F79"/>
    <w:rsid w:val="00040F7F"/>
    <w:rsid w:val="0004100D"/>
    <w:rsid w:val="0004128E"/>
    <w:rsid w:val="0004140E"/>
    <w:rsid w:val="00041466"/>
    <w:rsid w:val="0004157D"/>
    <w:rsid w:val="000415B8"/>
    <w:rsid w:val="0004169B"/>
    <w:rsid w:val="00041715"/>
    <w:rsid w:val="0004182C"/>
    <w:rsid w:val="000419DE"/>
    <w:rsid w:val="00041A10"/>
    <w:rsid w:val="00041A74"/>
    <w:rsid w:val="00041C3D"/>
    <w:rsid w:val="00041F62"/>
    <w:rsid w:val="000426C4"/>
    <w:rsid w:val="000426F4"/>
    <w:rsid w:val="000428C9"/>
    <w:rsid w:val="0004292B"/>
    <w:rsid w:val="000429A3"/>
    <w:rsid w:val="000429D1"/>
    <w:rsid w:val="00042A74"/>
    <w:rsid w:val="00042B06"/>
    <w:rsid w:val="00042CFF"/>
    <w:rsid w:val="00042FD7"/>
    <w:rsid w:val="000430DC"/>
    <w:rsid w:val="000433E5"/>
    <w:rsid w:val="0004341B"/>
    <w:rsid w:val="000434E9"/>
    <w:rsid w:val="0004368A"/>
    <w:rsid w:val="000437B5"/>
    <w:rsid w:val="000437C1"/>
    <w:rsid w:val="000437E5"/>
    <w:rsid w:val="00043954"/>
    <w:rsid w:val="00043975"/>
    <w:rsid w:val="00043B59"/>
    <w:rsid w:val="00043BBB"/>
    <w:rsid w:val="00043F05"/>
    <w:rsid w:val="00044059"/>
    <w:rsid w:val="00044071"/>
    <w:rsid w:val="000441F9"/>
    <w:rsid w:val="00044429"/>
    <w:rsid w:val="000449B5"/>
    <w:rsid w:val="000449F3"/>
    <w:rsid w:val="00044AA0"/>
    <w:rsid w:val="00044B02"/>
    <w:rsid w:val="00044D29"/>
    <w:rsid w:val="00044E63"/>
    <w:rsid w:val="00044F45"/>
    <w:rsid w:val="0004501B"/>
    <w:rsid w:val="000450E0"/>
    <w:rsid w:val="00045321"/>
    <w:rsid w:val="0004590A"/>
    <w:rsid w:val="000459CE"/>
    <w:rsid w:val="00045E35"/>
    <w:rsid w:val="00046098"/>
    <w:rsid w:val="000463A7"/>
    <w:rsid w:val="000465FE"/>
    <w:rsid w:val="0004672C"/>
    <w:rsid w:val="0004695B"/>
    <w:rsid w:val="00046A13"/>
    <w:rsid w:val="00046A82"/>
    <w:rsid w:val="00046B5A"/>
    <w:rsid w:val="00046B89"/>
    <w:rsid w:val="00046EFF"/>
    <w:rsid w:val="00047039"/>
    <w:rsid w:val="00047048"/>
    <w:rsid w:val="0004721F"/>
    <w:rsid w:val="0004736B"/>
    <w:rsid w:val="000474C4"/>
    <w:rsid w:val="00047511"/>
    <w:rsid w:val="00047590"/>
    <w:rsid w:val="00047630"/>
    <w:rsid w:val="00047B07"/>
    <w:rsid w:val="00047B4A"/>
    <w:rsid w:val="00047EB9"/>
    <w:rsid w:val="00047EC0"/>
    <w:rsid w:val="00047F32"/>
    <w:rsid w:val="0005001D"/>
    <w:rsid w:val="000500CC"/>
    <w:rsid w:val="00050221"/>
    <w:rsid w:val="0005027B"/>
    <w:rsid w:val="000504B4"/>
    <w:rsid w:val="000506C0"/>
    <w:rsid w:val="000508AB"/>
    <w:rsid w:val="000508D2"/>
    <w:rsid w:val="00050A45"/>
    <w:rsid w:val="00050A96"/>
    <w:rsid w:val="00050F12"/>
    <w:rsid w:val="00050F22"/>
    <w:rsid w:val="000511BC"/>
    <w:rsid w:val="00051201"/>
    <w:rsid w:val="000516FB"/>
    <w:rsid w:val="00051ADD"/>
    <w:rsid w:val="00051EB8"/>
    <w:rsid w:val="00051F02"/>
    <w:rsid w:val="0005218E"/>
    <w:rsid w:val="000522CE"/>
    <w:rsid w:val="0005232C"/>
    <w:rsid w:val="00052343"/>
    <w:rsid w:val="000524C2"/>
    <w:rsid w:val="000527CB"/>
    <w:rsid w:val="00052830"/>
    <w:rsid w:val="0005288A"/>
    <w:rsid w:val="000528AD"/>
    <w:rsid w:val="00052A4D"/>
    <w:rsid w:val="00052B2A"/>
    <w:rsid w:val="00052D9D"/>
    <w:rsid w:val="00052F9C"/>
    <w:rsid w:val="00052FA2"/>
    <w:rsid w:val="00053147"/>
    <w:rsid w:val="0005321C"/>
    <w:rsid w:val="00053326"/>
    <w:rsid w:val="0005342A"/>
    <w:rsid w:val="00053474"/>
    <w:rsid w:val="000535B3"/>
    <w:rsid w:val="000537EC"/>
    <w:rsid w:val="00053813"/>
    <w:rsid w:val="000538EC"/>
    <w:rsid w:val="00053A0B"/>
    <w:rsid w:val="00053CDD"/>
    <w:rsid w:val="00053CFC"/>
    <w:rsid w:val="00053DBA"/>
    <w:rsid w:val="00054045"/>
    <w:rsid w:val="000540E8"/>
    <w:rsid w:val="0005416E"/>
    <w:rsid w:val="000541C6"/>
    <w:rsid w:val="000541FD"/>
    <w:rsid w:val="000542C4"/>
    <w:rsid w:val="00054390"/>
    <w:rsid w:val="00054434"/>
    <w:rsid w:val="0005473C"/>
    <w:rsid w:val="000547F6"/>
    <w:rsid w:val="000548BB"/>
    <w:rsid w:val="00054B0D"/>
    <w:rsid w:val="00054CDB"/>
    <w:rsid w:val="00055112"/>
    <w:rsid w:val="000552D5"/>
    <w:rsid w:val="0005533E"/>
    <w:rsid w:val="0005551C"/>
    <w:rsid w:val="00055704"/>
    <w:rsid w:val="0005571D"/>
    <w:rsid w:val="00055767"/>
    <w:rsid w:val="00055895"/>
    <w:rsid w:val="0005594D"/>
    <w:rsid w:val="00055B4D"/>
    <w:rsid w:val="00055B62"/>
    <w:rsid w:val="00055DC9"/>
    <w:rsid w:val="00055E15"/>
    <w:rsid w:val="00055F88"/>
    <w:rsid w:val="0005628B"/>
    <w:rsid w:val="00056358"/>
    <w:rsid w:val="000564C2"/>
    <w:rsid w:val="000564FC"/>
    <w:rsid w:val="0005650B"/>
    <w:rsid w:val="00056531"/>
    <w:rsid w:val="00056606"/>
    <w:rsid w:val="00056638"/>
    <w:rsid w:val="00056731"/>
    <w:rsid w:val="0005699A"/>
    <w:rsid w:val="00056A51"/>
    <w:rsid w:val="00056AEA"/>
    <w:rsid w:val="00056C66"/>
    <w:rsid w:val="00056CD2"/>
    <w:rsid w:val="00056DEC"/>
    <w:rsid w:val="00056E4E"/>
    <w:rsid w:val="00056FE6"/>
    <w:rsid w:val="000574D4"/>
    <w:rsid w:val="00057553"/>
    <w:rsid w:val="00057845"/>
    <w:rsid w:val="000578A4"/>
    <w:rsid w:val="0005792D"/>
    <w:rsid w:val="00057C1D"/>
    <w:rsid w:val="00057C9D"/>
    <w:rsid w:val="000600B1"/>
    <w:rsid w:val="0006023E"/>
    <w:rsid w:val="000603EF"/>
    <w:rsid w:val="00060420"/>
    <w:rsid w:val="00060647"/>
    <w:rsid w:val="000609C3"/>
    <w:rsid w:val="00060A2A"/>
    <w:rsid w:val="00060A91"/>
    <w:rsid w:val="00060C6A"/>
    <w:rsid w:val="00060CFE"/>
    <w:rsid w:val="00060FC2"/>
    <w:rsid w:val="00060FF1"/>
    <w:rsid w:val="000611FF"/>
    <w:rsid w:val="000613AF"/>
    <w:rsid w:val="000614B2"/>
    <w:rsid w:val="000616D8"/>
    <w:rsid w:val="000619EC"/>
    <w:rsid w:val="00061B26"/>
    <w:rsid w:val="000620C4"/>
    <w:rsid w:val="000621E1"/>
    <w:rsid w:val="00062278"/>
    <w:rsid w:val="00062324"/>
    <w:rsid w:val="0006249D"/>
    <w:rsid w:val="00062585"/>
    <w:rsid w:val="0006292B"/>
    <w:rsid w:val="000629BE"/>
    <w:rsid w:val="000629CA"/>
    <w:rsid w:val="00062A23"/>
    <w:rsid w:val="00062B64"/>
    <w:rsid w:val="00062C81"/>
    <w:rsid w:val="00062C89"/>
    <w:rsid w:val="00062CB0"/>
    <w:rsid w:val="00063002"/>
    <w:rsid w:val="00063022"/>
    <w:rsid w:val="0006302F"/>
    <w:rsid w:val="0006309A"/>
    <w:rsid w:val="000630B4"/>
    <w:rsid w:val="000633A5"/>
    <w:rsid w:val="00063470"/>
    <w:rsid w:val="000634E4"/>
    <w:rsid w:val="00063506"/>
    <w:rsid w:val="000635D0"/>
    <w:rsid w:val="000637C1"/>
    <w:rsid w:val="00063B8F"/>
    <w:rsid w:val="00063CF8"/>
    <w:rsid w:val="00063E30"/>
    <w:rsid w:val="00063E7A"/>
    <w:rsid w:val="00064050"/>
    <w:rsid w:val="000642B8"/>
    <w:rsid w:val="00064325"/>
    <w:rsid w:val="00064438"/>
    <w:rsid w:val="00064572"/>
    <w:rsid w:val="0006460B"/>
    <w:rsid w:val="00064610"/>
    <w:rsid w:val="00064666"/>
    <w:rsid w:val="00064983"/>
    <w:rsid w:val="00064B9C"/>
    <w:rsid w:val="00064BA1"/>
    <w:rsid w:val="00064C39"/>
    <w:rsid w:val="00064DB9"/>
    <w:rsid w:val="00064DF1"/>
    <w:rsid w:val="0006509A"/>
    <w:rsid w:val="000651A9"/>
    <w:rsid w:val="0006544A"/>
    <w:rsid w:val="00065480"/>
    <w:rsid w:val="00065557"/>
    <w:rsid w:val="000657CC"/>
    <w:rsid w:val="000658B0"/>
    <w:rsid w:val="00065A73"/>
    <w:rsid w:val="00065B4D"/>
    <w:rsid w:val="00065BC1"/>
    <w:rsid w:val="000660BA"/>
    <w:rsid w:val="000661B6"/>
    <w:rsid w:val="000662CC"/>
    <w:rsid w:val="00066331"/>
    <w:rsid w:val="00066376"/>
    <w:rsid w:val="00066385"/>
    <w:rsid w:val="00066519"/>
    <w:rsid w:val="00066571"/>
    <w:rsid w:val="00066748"/>
    <w:rsid w:val="00066902"/>
    <w:rsid w:val="00066A09"/>
    <w:rsid w:val="00066A34"/>
    <w:rsid w:val="00066A42"/>
    <w:rsid w:val="00066B58"/>
    <w:rsid w:val="00066C5C"/>
    <w:rsid w:val="00066E9F"/>
    <w:rsid w:val="00066FDF"/>
    <w:rsid w:val="0006711E"/>
    <w:rsid w:val="00067176"/>
    <w:rsid w:val="000672AD"/>
    <w:rsid w:val="00067391"/>
    <w:rsid w:val="000674D4"/>
    <w:rsid w:val="000676AC"/>
    <w:rsid w:val="0006777F"/>
    <w:rsid w:val="00067A18"/>
    <w:rsid w:val="00067B05"/>
    <w:rsid w:val="00067BBD"/>
    <w:rsid w:val="00067C57"/>
    <w:rsid w:val="00067E3E"/>
    <w:rsid w:val="00067E68"/>
    <w:rsid w:val="000704A3"/>
    <w:rsid w:val="000704D1"/>
    <w:rsid w:val="00070547"/>
    <w:rsid w:val="000705AF"/>
    <w:rsid w:val="00070664"/>
    <w:rsid w:val="000706D6"/>
    <w:rsid w:val="000707CC"/>
    <w:rsid w:val="00070B27"/>
    <w:rsid w:val="00070B44"/>
    <w:rsid w:val="00070FED"/>
    <w:rsid w:val="0007121C"/>
    <w:rsid w:val="000712AF"/>
    <w:rsid w:val="0007131D"/>
    <w:rsid w:val="00071617"/>
    <w:rsid w:val="000716F3"/>
    <w:rsid w:val="00071943"/>
    <w:rsid w:val="00071ABE"/>
    <w:rsid w:val="00071CF1"/>
    <w:rsid w:val="00071D65"/>
    <w:rsid w:val="00071E59"/>
    <w:rsid w:val="00071E95"/>
    <w:rsid w:val="00071FA5"/>
    <w:rsid w:val="00071FB7"/>
    <w:rsid w:val="00071FCB"/>
    <w:rsid w:val="00072005"/>
    <w:rsid w:val="0007239D"/>
    <w:rsid w:val="00072525"/>
    <w:rsid w:val="000729A8"/>
    <w:rsid w:val="00072A52"/>
    <w:rsid w:val="00073019"/>
    <w:rsid w:val="00073223"/>
    <w:rsid w:val="00073238"/>
    <w:rsid w:val="00073244"/>
    <w:rsid w:val="00073415"/>
    <w:rsid w:val="00073459"/>
    <w:rsid w:val="00073920"/>
    <w:rsid w:val="00073B26"/>
    <w:rsid w:val="00073C2A"/>
    <w:rsid w:val="00073C86"/>
    <w:rsid w:val="00073D8A"/>
    <w:rsid w:val="00073DBD"/>
    <w:rsid w:val="0007424D"/>
    <w:rsid w:val="00074358"/>
    <w:rsid w:val="00074605"/>
    <w:rsid w:val="0007468A"/>
    <w:rsid w:val="00074766"/>
    <w:rsid w:val="00074A6A"/>
    <w:rsid w:val="00074B88"/>
    <w:rsid w:val="00074BA7"/>
    <w:rsid w:val="00074C40"/>
    <w:rsid w:val="00074D69"/>
    <w:rsid w:val="00074E34"/>
    <w:rsid w:val="00074F3B"/>
    <w:rsid w:val="000752DE"/>
    <w:rsid w:val="000753DB"/>
    <w:rsid w:val="0007560A"/>
    <w:rsid w:val="00075761"/>
    <w:rsid w:val="00075788"/>
    <w:rsid w:val="000758F7"/>
    <w:rsid w:val="00075AC4"/>
    <w:rsid w:val="00075B0F"/>
    <w:rsid w:val="00075DFE"/>
    <w:rsid w:val="00075F0E"/>
    <w:rsid w:val="000761E1"/>
    <w:rsid w:val="00076223"/>
    <w:rsid w:val="00076256"/>
    <w:rsid w:val="00076599"/>
    <w:rsid w:val="00076838"/>
    <w:rsid w:val="00076A10"/>
    <w:rsid w:val="00076A60"/>
    <w:rsid w:val="00076E87"/>
    <w:rsid w:val="0007702C"/>
    <w:rsid w:val="0007714C"/>
    <w:rsid w:val="00077218"/>
    <w:rsid w:val="000774BE"/>
    <w:rsid w:val="00077503"/>
    <w:rsid w:val="00077754"/>
    <w:rsid w:val="000777BF"/>
    <w:rsid w:val="0007786F"/>
    <w:rsid w:val="00077899"/>
    <w:rsid w:val="00077988"/>
    <w:rsid w:val="00077A6F"/>
    <w:rsid w:val="00077BB7"/>
    <w:rsid w:val="00077D60"/>
    <w:rsid w:val="00077D6E"/>
    <w:rsid w:val="00077E81"/>
    <w:rsid w:val="000800ED"/>
    <w:rsid w:val="00080119"/>
    <w:rsid w:val="000801BA"/>
    <w:rsid w:val="00080247"/>
    <w:rsid w:val="000802B1"/>
    <w:rsid w:val="000802CF"/>
    <w:rsid w:val="0008034F"/>
    <w:rsid w:val="0008072D"/>
    <w:rsid w:val="00080738"/>
    <w:rsid w:val="0008079D"/>
    <w:rsid w:val="0008097E"/>
    <w:rsid w:val="00080BDA"/>
    <w:rsid w:val="00081014"/>
    <w:rsid w:val="000810BA"/>
    <w:rsid w:val="000810DC"/>
    <w:rsid w:val="000810E2"/>
    <w:rsid w:val="00081524"/>
    <w:rsid w:val="0008159C"/>
    <w:rsid w:val="00081633"/>
    <w:rsid w:val="00081675"/>
    <w:rsid w:val="000816EF"/>
    <w:rsid w:val="0008191C"/>
    <w:rsid w:val="000819F3"/>
    <w:rsid w:val="00081A21"/>
    <w:rsid w:val="00081F8B"/>
    <w:rsid w:val="00081FCF"/>
    <w:rsid w:val="0008226A"/>
    <w:rsid w:val="000822E1"/>
    <w:rsid w:val="000824DA"/>
    <w:rsid w:val="000824E3"/>
    <w:rsid w:val="00082501"/>
    <w:rsid w:val="00082600"/>
    <w:rsid w:val="0008276A"/>
    <w:rsid w:val="00082B13"/>
    <w:rsid w:val="00082B4B"/>
    <w:rsid w:val="00082C27"/>
    <w:rsid w:val="00082F68"/>
    <w:rsid w:val="00082FDC"/>
    <w:rsid w:val="0008314B"/>
    <w:rsid w:val="000831C6"/>
    <w:rsid w:val="0008357A"/>
    <w:rsid w:val="00083614"/>
    <w:rsid w:val="0008370A"/>
    <w:rsid w:val="00083827"/>
    <w:rsid w:val="000839DB"/>
    <w:rsid w:val="00083B7F"/>
    <w:rsid w:val="00083BF7"/>
    <w:rsid w:val="00083F01"/>
    <w:rsid w:val="00083F82"/>
    <w:rsid w:val="00084097"/>
    <w:rsid w:val="000841BC"/>
    <w:rsid w:val="000841CA"/>
    <w:rsid w:val="00084233"/>
    <w:rsid w:val="000844C7"/>
    <w:rsid w:val="00084548"/>
    <w:rsid w:val="0008460E"/>
    <w:rsid w:val="00084653"/>
    <w:rsid w:val="000846A6"/>
    <w:rsid w:val="00084DAA"/>
    <w:rsid w:val="0008503C"/>
    <w:rsid w:val="00085156"/>
    <w:rsid w:val="000853FE"/>
    <w:rsid w:val="00085548"/>
    <w:rsid w:val="00085666"/>
    <w:rsid w:val="00085A44"/>
    <w:rsid w:val="00085B0E"/>
    <w:rsid w:val="00085B49"/>
    <w:rsid w:val="00085BD7"/>
    <w:rsid w:val="00085BF7"/>
    <w:rsid w:val="00085D1D"/>
    <w:rsid w:val="00085DBB"/>
    <w:rsid w:val="00085E09"/>
    <w:rsid w:val="00086090"/>
    <w:rsid w:val="0008621F"/>
    <w:rsid w:val="0008626E"/>
    <w:rsid w:val="00086300"/>
    <w:rsid w:val="00086529"/>
    <w:rsid w:val="0008670E"/>
    <w:rsid w:val="00086A99"/>
    <w:rsid w:val="00086AD7"/>
    <w:rsid w:val="00086F26"/>
    <w:rsid w:val="0008704E"/>
    <w:rsid w:val="00087267"/>
    <w:rsid w:val="000872B6"/>
    <w:rsid w:val="000872F5"/>
    <w:rsid w:val="00087302"/>
    <w:rsid w:val="0008735D"/>
    <w:rsid w:val="000873D5"/>
    <w:rsid w:val="00087484"/>
    <w:rsid w:val="00087503"/>
    <w:rsid w:val="000876CD"/>
    <w:rsid w:val="00087800"/>
    <w:rsid w:val="00087982"/>
    <w:rsid w:val="00087AD3"/>
    <w:rsid w:val="00087AE9"/>
    <w:rsid w:val="00090080"/>
    <w:rsid w:val="00090598"/>
    <w:rsid w:val="00090787"/>
    <w:rsid w:val="000907CF"/>
    <w:rsid w:val="00090810"/>
    <w:rsid w:val="000908AA"/>
    <w:rsid w:val="00090968"/>
    <w:rsid w:val="00090989"/>
    <w:rsid w:val="000909E8"/>
    <w:rsid w:val="00090AE4"/>
    <w:rsid w:val="00090CC7"/>
    <w:rsid w:val="00090D4F"/>
    <w:rsid w:val="00090E61"/>
    <w:rsid w:val="00091082"/>
    <w:rsid w:val="00091299"/>
    <w:rsid w:val="000913CB"/>
    <w:rsid w:val="000916E8"/>
    <w:rsid w:val="00091AAE"/>
    <w:rsid w:val="00091AD9"/>
    <w:rsid w:val="00091B14"/>
    <w:rsid w:val="00091B44"/>
    <w:rsid w:val="00091BF8"/>
    <w:rsid w:val="00091F2C"/>
    <w:rsid w:val="00091FF9"/>
    <w:rsid w:val="000920E0"/>
    <w:rsid w:val="000921CB"/>
    <w:rsid w:val="000922C4"/>
    <w:rsid w:val="00092301"/>
    <w:rsid w:val="00092359"/>
    <w:rsid w:val="0009248F"/>
    <w:rsid w:val="0009257D"/>
    <w:rsid w:val="00092692"/>
    <w:rsid w:val="000926F6"/>
    <w:rsid w:val="00092E38"/>
    <w:rsid w:val="00093063"/>
    <w:rsid w:val="000930CC"/>
    <w:rsid w:val="00093335"/>
    <w:rsid w:val="0009377F"/>
    <w:rsid w:val="00093792"/>
    <w:rsid w:val="0009392A"/>
    <w:rsid w:val="00093E36"/>
    <w:rsid w:val="00093F6A"/>
    <w:rsid w:val="0009420D"/>
    <w:rsid w:val="000945EA"/>
    <w:rsid w:val="00094724"/>
    <w:rsid w:val="000947A6"/>
    <w:rsid w:val="0009486E"/>
    <w:rsid w:val="000948A7"/>
    <w:rsid w:val="0009499A"/>
    <w:rsid w:val="000949BB"/>
    <w:rsid w:val="00094A04"/>
    <w:rsid w:val="00094B89"/>
    <w:rsid w:val="00094BC4"/>
    <w:rsid w:val="00094C05"/>
    <w:rsid w:val="000950B4"/>
    <w:rsid w:val="000951CC"/>
    <w:rsid w:val="00095242"/>
    <w:rsid w:val="00095358"/>
    <w:rsid w:val="00095360"/>
    <w:rsid w:val="00095C0C"/>
    <w:rsid w:val="00095D46"/>
    <w:rsid w:val="00095D71"/>
    <w:rsid w:val="00095D94"/>
    <w:rsid w:val="00095E67"/>
    <w:rsid w:val="00096250"/>
    <w:rsid w:val="000962D7"/>
    <w:rsid w:val="00096581"/>
    <w:rsid w:val="000969C2"/>
    <w:rsid w:val="00096B0B"/>
    <w:rsid w:val="00096E1C"/>
    <w:rsid w:val="00096F7D"/>
    <w:rsid w:val="00097148"/>
    <w:rsid w:val="000971EB"/>
    <w:rsid w:val="0009746F"/>
    <w:rsid w:val="000975A5"/>
    <w:rsid w:val="0009775E"/>
    <w:rsid w:val="0009798A"/>
    <w:rsid w:val="00097C36"/>
    <w:rsid w:val="00097C39"/>
    <w:rsid w:val="00097F11"/>
    <w:rsid w:val="000A01E5"/>
    <w:rsid w:val="000A0243"/>
    <w:rsid w:val="000A0321"/>
    <w:rsid w:val="000A0577"/>
    <w:rsid w:val="000A0631"/>
    <w:rsid w:val="000A0A1C"/>
    <w:rsid w:val="000A0A58"/>
    <w:rsid w:val="000A0BA5"/>
    <w:rsid w:val="000A0E5E"/>
    <w:rsid w:val="000A0F03"/>
    <w:rsid w:val="000A0F49"/>
    <w:rsid w:val="000A1344"/>
    <w:rsid w:val="000A13BC"/>
    <w:rsid w:val="000A1697"/>
    <w:rsid w:val="000A17A8"/>
    <w:rsid w:val="000A18C3"/>
    <w:rsid w:val="000A1B00"/>
    <w:rsid w:val="000A2001"/>
    <w:rsid w:val="000A21F1"/>
    <w:rsid w:val="000A2265"/>
    <w:rsid w:val="000A23B9"/>
    <w:rsid w:val="000A2426"/>
    <w:rsid w:val="000A2575"/>
    <w:rsid w:val="000A2681"/>
    <w:rsid w:val="000A278B"/>
    <w:rsid w:val="000A2865"/>
    <w:rsid w:val="000A28F5"/>
    <w:rsid w:val="000A2945"/>
    <w:rsid w:val="000A2A6F"/>
    <w:rsid w:val="000A2C97"/>
    <w:rsid w:val="000A2E76"/>
    <w:rsid w:val="000A2F10"/>
    <w:rsid w:val="000A309C"/>
    <w:rsid w:val="000A3750"/>
    <w:rsid w:val="000A381F"/>
    <w:rsid w:val="000A38CA"/>
    <w:rsid w:val="000A391D"/>
    <w:rsid w:val="000A396A"/>
    <w:rsid w:val="000A39C7"/>
    <w:rsid w:val="000A3D27"/>
    <w:rsid w:val="000A3E2E"/>
    <w:rsid w:val="000A4184"/>
    <w:rsid w:val="000A4289"/>
    <w:rsid w:val="000A4629"/>
    <w:rsid w:val="000A46EE"/>
    <w:rsid w:val="000A46FD"/>
    <w:rsid w:val="000A4778"/>
    <w:rsid w:val="000A4848"/>
    <w:rsid w:val="000A485B"/>
    <w:rsid w:val="000A4C38"/>
    <w:rsid w:val="000A4CB6"/>
    <w:rsid w:val="000A4F87"/>
    <w:rsid w:val="000A508E"/>
    <w:rsid w:val="000A50A3"/>
    <w:rsid w:val="000A5151"/>
    <w:rsid w:val="000A5187"/>
    <w:rsid w:val="000A551F"/>
    <w:rsid w:val="000A5565"/>
    <w:rsid w:val="000A5585"/>
    <w:rsid w:val="000A5676"/>
    <w:rsid w:val="000A56FB"/>
    <w:rsid w:val="000A599D"/>
    <w:rsid w:val="000A59AF"/>
    <w:rsid w:val="000A5B50"/>
    <w:rsid w:val="000A5DCC"/>
    <w:rsid w:val="000A6042"/>
    <w:rsid w:val="000A6106"/>
    <w:rsid w:val="000A6376"/>
    <w:rsid w:val="000A643B"/>
    <w:rsid w:val="000A6460"/>
    <w:rsid w:val="000A67A7"/>
    <w:rsid w:val="000A6903"/>
    <w:rsid w:val="000A6A66"/>
    <w:rsid w:val="000A6C0F"/>
    <w:rsid w:val="000A6CB6"/>
    <w:rsid w:val="000A6D2D"/>
    <w:rsid w:val="000A6EDC"/>
    <w:rsid w:val="000A6FC3"/>
    <w:rsid w:val="000A6FCC"/>
    <w:rsid w:val="000A7068"/>
    <w:rsid w:val="000A70AC"/>
    <w:rsid w:val="000A7120"/>
    <w:rsid w:val="000A7134"/>
    <w:rsid w:val="000A7289"/>
    <w:rsid w:val="000A74AD"/>
    <w:rsid w:val="000A7708"/>
    <w:rsid w:val="000A77B6"/>
    <w:rsid w:val="000A7981"/>
    <w:rsid w:val="000A79E3"/>
    <w:rsid w:val="000A7A36"/>
    <w:rsid w:val="000A7B3A"/>
    <w:rsid w:val="000A7C13"/>
    <w:rsid w:val="000A7C5C"/>
    <w:rsid w:val="000A7CFD"/>
    <w:rsid w:val="000A7D0E"/>
    <w:rsid w:val="000A7E1D"/>
    <w:rsid w:val="000B0314"/>
    <w:rsid w:val="000B06DF"/>
    <w:rsid w:val="000B0700"/>
    <w:rsid w:val="000B072F"/>
    <w:rsid w:val="000B0770"/>
    <w:rsid w:val="000B0862"/>
    <w:rsid w:val="000B0C60"/>
    <w:rsid w:val="000B0D50"/>
    <w:rsid w:val="000B0EA1"/>
    <w:rsid w:val="000B0F24"/>
    <w:rsid w:val="000B0FE8"/>
    <w:rsid w:val="000B125B"/>
    <w:rsid w:val="000B1486"/>
    <w:rsid w:val="000B14CF"/>
    <w:rsid w:val="000B1628"/>
    <w:rsid w:val="000B19A7"/>
    <w:rsid w:val="000B19B6"/>
    <w:rsid w:val="000B1A38"/>
    <w:rsid w:val="000B1B91"/>
    <w:rsid w:val="000B1C8B"/>
    <w:rsid w:val="000B1D87"/>
    <w:rsid w:val="000B1E05"/>
    <w:rsid w:val="000B1E40"/>
    <w:rsid w:val="000B2080"/>
    <w:rsid w:val="000B20B5"/>
    <w:rsid w:val="000B20B8"/>
    <w:rsid w:val="000B2526"/>
    <w:rsid w:val="000B25BE"/>
    <w:rsid w:val="000B2608"/>
    <w:rsid w:val="000B27FD"/>
    <w:rsid w:val="000B28F4"/>
    <w:rsid w:val="000B29C3"/>
    <w:rsid w:val="000B2A64"/>
    <w:rsid w:val="000B2A8C"/>
    <w:rsid w:val="000B2B73"/>
    <w:rsid w:val="000B2C3F"/>
    <w:rsid w:val="000B2CD6"/>
    <w:rsid w:val="000B2DDE"/>
    <w:rsid w:val="000B2EC7"/>
    <w:rsid w:val="000B2ED9"/>
    <w:rsid w:val="000B300E"/>
    <w:rsid w:val="000B30A6"/>
    <w:rsid w:val="000B3241"/>
    <w:rsid w:val="000B3279"/>
    <w:rsid w:val="000B32C0"/>
    <w:rsid w:val="000B3617"/>
    <w:rsid w:val="000B3826"/>
    <w:rsid w:val="000B3A0B"/>
    <w:rsid w:val="000B3D21"/>
    <w:rsid w:val="000B3F8D"/>
    <w:rsid w:val="000B4182"/>
    <w:rsid w:val="000B42D1"/>
    <w:rsid w:val="000B4384"/>
    <w:rsid w:val="000B43C1"/>
    <w:rsid w:val="000B43E0"/>
    <w:rsid w:val="000B4422"/>
    <w:rsid w:val="000B442B"/>
    <w:rsid w:val="000B46B2"/>
    <w:rsid w:val="000B48FA"/>
    <w:rsid w:val="000B4AE0"/>
    <w:rsid w:val="000B4B81"/>
    <w:rsid w:val="000B4E38"/>
    <w:rsid w:val="000B4EAE"/>
    <w:rsid w:val="000B5020"/>
    <w:rsid w:val="000B50B2"/>
    <w:rsid w:val="000B50E8"/>
    <w:rsid w:val="000B5187"/>
    <w:rsid w:val="000B5263"/>
    <w:rsid w:val="000B52D6"/>
    <w:rsid w:val="000B5300"/>
    <w:rsid w:val="000B54B0"/>
    <w:rsid w:val="000B557E"/>
    <w:rsid w:val="000B55A6"/>
    <w:rsid w:val="000B55F5"/>
    <w:rsid w:val="000B5692"/>
    <w:rsid w:val="000B5795"/>
    <w:rsid w:val="000B584B"/>
    <w:rsid w:val="000B589C"/>
    <w:rsid w:val="000B596B"/>
    <w:rsid w:val="000B59C7"/>
    <w:rsid w:val="000B5A1C"/>
    <w:rsid w:val="000B5ACF"/>
    <w:rsid w:val="000B5B86"/>
    <w:rsid w:val="000B5DD8"/>
    <w:rsid w:val="000B5F2D"/>
    <w:rsid w:val="000B63C3"/>
    <w:rsid w:val="000B6485"/>
    <w:rsid w:val="000B64B9"/>
    <w:rsid w:val="000B6608"/>
    <w:rsid w:val="000B670A"/>
    <w:rsid w:val="000B6718"/>
    <w:rsid w:val="000B7071"/>
    <w:rsid w:val="000B71E6"/>
    <w:rsid w:val="000B7592"/>
    <w:rsid w:val="000B7617"/>
    <w:rsid w:val="000B7698"/>
    <w:rsid w:val="000B7771"/>
    <w:rsid w:val="000B77CE"/>
    <w:rsid w:val="000B7872"/>
    <w:rsid w:val="000B797E"/>
    <w:rsid w:val="000B7BD2"/>
    <w:rsid w:val="000B7F85"/>
    <w:rsid w:val="000BF0FE"/>
    <w:rsid w:val="000C01F9"/>
    <w:rsid w:val="000C0473"/>
    <w:rsid w:val="000C07DE"/>
    <w:rsid w:val="000C08D0"/>
    <w:rsid w:val="000C0B6B"/>
    <w:rsid w:val="000C0BB8"/>
    <w:rsid w:val="000C0CB7"/>
    <w:rsid w:val="000C0CCC"/>
    <w:rsid w:val="000C10C9"/>
    <w:rsid w:val="000C129F"/>
    <w:rsid w:val="000C153A"/>
    <w:rsid w:val="000C1564"/>
    <w:rsid w:val="000C16F6"/>
    <w:rsid w:val="000C1819"/>
    <w:rsid w:val="000C1893"/>
    <w:rsid w:val="000C1ABB"/>
    <w:rsid w:val="000C1B00"/>
    <w:rsid w:val="000C1B17"/>
    <w:rsid w:val="000C1B4E"/>
    <w:rsid w:val="000C1DEB"/>
    <w:rsid w:val="000C1FC2"/>
    <w:rsid w:val="000C1FCD"/>
    <w:rsid w:val="000C2212"/>
    <w:rsid w:val="000C222B"/>
    <w:rsid w:val="000C2353"/>
    <w:rsid w:val="000C2654"/>
    <w:rsid w:val="000C2771"/>
    <w:rsid w:val="000C27EC"/>
    <w:rsid w:val="000C29D9"/>
    <w:rsid w:val="000C29E9"/>
    <w:rsid w:val="000C2C2D"/>
    <w:rsid w:val="000C2C5E"/>
    <w:rsid w:val="000C2CDC"/>
    <w:rsid w:val="000C2CED"/>
    <w:rsid w:val="000C2D60"/>
    <w:rsid w:val="000C2D89"/>
    <w:rsid w:val="000C2F74"/>
    <w:rsid w:val="000C301B"/>
    <w:rsid w:val="000C3619"/>
    <w:rsid w:val="000C3632"/>
    <w:rsid w:val="000C3669"/>
    <w:rsid w:val="000C38E4"/>
    <w:rsid w:val="000C3D29"/>
    <w:rsid w:val="000C3D53"/>
    <w:rsid w:val="000C3DAE"/>
    <w:rsid w:val="000C3E08"/>
    <w:rsid w:val="000C3F4B"/>
    <w:rsid w:val="000C40D5"/>
    <w:rsid w:val="000C41E9"/>
    <w:rsid w:val="000C42EE"/>
    <w:rsid w:val="000C43A7"/>
    <w:rsid w:val="000C43D2"/>
    <w:rsid w:val="000C4431"/>
    <w:rsid w:val="000C44A3"/>
    <w:rsid w:val="000C459D"/>
    <w:rsid w:val="000C46E3"/>
    <w:rsid w:val="000C46FC"/>
    <w:rsid w:val="000C478C"/>
    <w:rsid w:val="000C491E"/>
    <w:rsid w:val="000C4A4C"/>
    <w:rsid w:val="000C4CCE"/>
    <w:rsid w:val="000C4CDF"/>
    <w:rsid w:val="000C4CE6"/>
    <w:rsid w:val="000C4DF7"/>
    <w:rsid w:val="000C4E31"/>
    <w:rsid w:val="000C521F"/>
    <w:rsid w:val="000C5345"/>
    <w:rsid w:val="000C5387"/>
    <w:rsid w:val="000C542E"/>
    <w:rsid w:val="000C5512"/>
    <w:rsid w:val="000C563D"/>
    <w:rsid w:val="000C5763"/>
    <w:rsid w:val="000C57F3"/>
    <w:rsid w:val="000C5896"/>
    <w:rsid w:val="000C6502"/>
    <w:rsid w:val="000C656F"/>
    <w:rsid w:val="000C6641"/>
    <w:rsid w:val="000C66D9"/>
    <w:rsid w:val="000C6756"/>
    <w:rsid w:val="000C73B6"/>
    <w:rsid w:val="000C74BA"/>
    <w:rsid w:val="000C75A1"/>
    <w:rsid w:val="000C75C6"/>
    <w:rsid w:val="000C7835"/>
    <w:rsid w:val="000C79C6"/>
    <w:rsid w:val="000D002D"/>
    <w:rsid w:val="000D00E2"/>
    <w:rsid w:val="000D020B"/>
    <w:rsid w:val="000D029D"/>
    <w:rsid w:val="000D051A"/>
    <w:rsid w:val="000D0545"/>
    <w:rsid w:val="000D06D2"/>
    <w:rsid w:val="000D0778"/>
    <w:rsid w:val="000D0AA8"/>
    <w:rsid w:val="000D0BDA"/>
    <w:rsid w:val="000D0E17"/>
    <w:rsid w:val="000D0E48"/>
    <w:rsid w:val="000D1013"/>
    <w:rsid w:val="000D1221"/>
    <w:rsid w:val="000D124C"/>
    <w:rsid w:val="000D1433"/>
    <w:rsid w:val="000D15EA"/>
    <w:rsid w:val="000D1798"/>
    <w:rsid w:val="000D17B9"/>
    <w:rsid w:val="000D1995"/>
    <w:rsid w:val="000D1BCF"/>
    <w:rsid w:val="000D1C98"/>
    <w:rsid w:val="000D1CB0"/>
    <w:rsid w:val="000D245B"/>
    <w:rsid w:val="000D24BA"/>
    <w:rsid w:val="000D25D7"/>
    <w:rsid w:val="000D269C"/>
    <w:rsid w:val="000D2742"/>
    <w:rsid w:val="000D28E4"/>
    <w:rsid w:val="000D2926"/>
    <w:rsid w:val="000D2B6F"/>
    <w:rsid w:val="000D2EEA"/>
    <w:rsid w:val="000D2F7F"/>
    <w:rsid w:val="000D31B5"/>
    <w:rsid w:val="000D323B"/>
    <w:rsid w:val="000D3248"/>
    <w:rsid w:val="000D3259"/>
    <w:rsid w:val="000D32CC"/>
    <w:rsid w:val="000D3382"/>
    <w:rsid w:val="000D3807"/>
    <w:rsid w:val="000D382D"/>
    <w:rsid w:val="000D38EA"/>
    <w:rsid w:val="000D3B6E"/>
    <w:rsid w:val="000D3E39"/>
    <w:rsid w:val="000D3EB7"/>
    <w:rsid w:val="000D3F38"/>
    <w:rsid w:val="000D429B"/>
    <w:rsid w:val="000D430B"/>
    <w:rsid w:val="000D4542"/>
    <w:rsid w:val="000D45B9"/>
    <w:rsid w:val="000D47BB"/>
    <w:rsid w:val="000D4972"/>
    <w:rsid w:val="000D4AB7"/>
    <w:rsid w:val="000D4AC2"/>
    <w:rsid w:val="000D4C7A"/>
    <w:rsid w:val="000D4CDB"/>
    <w:rsid w:val="000D4D41"/>
    <w:rsid w:val="000D5179"/>
    <w:rsid w:val="000D51F4"/>
    <w:rsid w:val="000D5493"/>
    <w:rsid w:val="000D582C"/>
    <w:rsid w:val="000D58E0"/>
    <w:rsid w:val="000D5920"/>
    <w:rsid w:val="000D5B29"/>
    <w:rsid w:val="000D5B69"/>
    <w:rsid w:val="000D5CD2"/>
    <w:rsid w:val="000D5D60"/>
    <w:rsid w:val="000D5D84"/>
    <w:rsid w:val="000D5DFB"/>
    <w:rsid w:val="000D621F"/>
    <w:rsid w:val="000D648B"/>
    <w:rsid w:val="000D64A3"/>
    <w:rsid w:val="000D662F"/>
    <w:rsid w:val="000D66C7"/>
    <w:rsid w:val="000D6721"/>
    <w:rsid w:val="000D74CB"/>
    <w:rsid w:val="000D7620"/>
    <w:rsid w:val="000D773D"/>
    <w:rsid w:val="000D7742"/>
    <w:rsid w:val="000D7930"/>
    <w:rsid w:val="000D7ADC"/>
    <w:rsid w:val="000E007F"/>
    <w:rsid w:val="000E00B2"/>
    <w:rsid w:val="000E00C1"/>
    <w:rsid w:val="000E0151"/>
    <w:rsid w:val="000E01F4"/>
    <w:rsid w:val="000E034E"/>
    <w:rsid w:val="000E04B1"/>
    <w:rsid w:val="000E0734"/>
    <w:rsid w:val="000E0AA3"/>
    <w:rsid w:val="000E0AAA"/>
    <w:rsid w:val="000E118C"/>
    <w:rsid w:val="000E15B3"/>
    <w:rsid w:val="000E18A4"/>
    <w:rsid w:val="000E197C"/>
    <w:rsid w:val="000E1A6F"/>
    <w:rsid w:val="000E1B27"/>
    <w:rsid w:val="000E1C44"/>
    <w:rsid w:val="000E1D61"/>
    <w:rsid w:val="000E1E39"/>
    <w:rsid w:val="000E1E7F"/>
    <w:rsid w:val="000E1F12"/>
    <w:rsid w:val="000E2347"/>
    <w:rsid w:val="000E2421"/>
    <w:rsid w:val="000E24DC"/>
    <w:rsid w:val="000E258D"/>
    <w:rsid w:val="000E2987"/>
    <w:rsid w:val="000E29D8"/>
    <w:rsid w:val="000E2BE0"/>
    <w:rsid w:val="000E2C7A"/>
    <w:rsid w:val="000E2C7B"/>
    <w:rsid w:val="000E2DEA"/>
    <w:rsid w:val="000E33FF"/>
    <w:rsid w:val="000E353A"/>
    <w:rsid w:val="000E354B"/>
    <w:rsid w:val="000E37F3"/>
    <w:rsid w:val="000E381A"/>
    <w:rsid w:val="000E3974"/>
    <w:rsid w:val="000E3BE5"/>
    <w:rsid w:val="000E3CDD"/>
    <w:rsid w:val="000E3FCA"/>
    <w:rsid w:val="000E404B"/>
    <w:rsid w:val="000E41F4"/>
    <w:rsid w:val="000E43E6"/>
    <w:rsid w:val="000E4679"/>
    <w:rsid w:val="000E4A13"/>
    <w:rsid w:val="000E4AE7"/>
    <w:rsid w:val="000E512C"/>
    <w:rsid w:val="000E52BF"/>
    <w:rsid w:val="000E5324"/>
    <w:rsid w:val="000E54A5"/>
    <w:rsid w:val="000E55F5"/>
    <w:rsid w:val="000E5688"/>
    <w:rsid w:val="000E576F"/>
    <w:rsid w:val="000E57B6"/>
    <w:rsid w:val="000E5B8C"/>
    <w:rsid w:val="000E5DCA"/>
    <w:rsid w:val="000E633B"/>
    <w:rsid w:val="000E679C"/>
    <w:rsid w:val="000E6937"/>
    <w:rsid w:val="000E6960"/>
    <w:rsid w:val="000E6DB2"/>
    <w:rsid w:val="000E6ECD"/>
    <w:rsid w:val="000E73CF"/>
    <w:rsid w:val="000E7485"/>
    <w:rsid w:val="000E7667"/>
    <w:rsid w:val="000E7974"/>
    <w:rsid w:val="000E7DA2"/>
    <w:rsid w:val="000E7DEA"/>
    <w:rsid w:val="000E7E69"/>
    <w:rsid w:val="000F0075"/>
    <w:rsid w:val="000F011C"/>
    <w:rsid w:val="000F013B"/>
    <w:rsid w:val="000F0229"/>
    <w:rsid w:val="000F0403"/>
    <w:rsid w:val="000F04AA"/>
    <w:rsid w:val="000F0615"/>
    <w:rsid w:val="000F083A"/>
    <w:rsid w:val="000F090A"/>
    <w:rsid w:val="000F0B99"/>
    <w:rsid w:val="000F0C79"/>
    <w:rsid w:val="000F0C98"/>
    <w:rsid w:val="000F0D35"/>
    <w:rsid w:val="000F0F09"/>
    <w:rsid w:val="000F1203"/>
    <w:rsid w:val="000F1375"/>
    <w:rsid w:val="000F13A7"/>
    <w:rsid w:val="000F17CA"/>
    <w:rsid w:val="000F1A0C"/>
    <w:rsid w:val="000F1A85"/>
    <w:rsid w:val="000F1B0C"/>
    <w:rsid w:val="000F1C62"/>
    <w:rsid w:val="000F1D4B"/>
    <w:rsid w:val="000F1D4C"/>
    <w:rsid w:val="000F1F17"/>
    <w:rsid w:val="000F208D"/>
    <w:rsid w:val="000F2140"/>
    <w:rsid w:val="000F22BE"/>
    <w:rsid w:val="000F24C6"/>
    <w:rsid w:val="000F26F6"/>
    <w:rsid w:val="000F2792"/>
    <w:rsid w:val="000F2898"/>
    <w:rsid w:val="000F2A03"/>
    <w:rsid w:val="000F2A88"/>
    <w:rsid w:val="000F2A8F"/>
    <w:rsid w:val="000F2AA6"/>
    <w:rsid w:val="000F2AFB"/>
    <w:rsid w:val="000F2B95"/>
    <w:rsid w:val="000F2B9B"/>
    <w:rsid w:val="000F2E90"/>
    <w:rsid w:val="000F2F83"/>
    <w:rsid w:val="000F3079"/>
    <w:rsid w:val="000F3292"/>
    <w:rsid w:val="000F32E5"/>
    <w:rsid w:val="000F36EF"/>
    <w:rsid w:val="000F37A5"/>
    <w:rsid w:val="000F3807"/>
    <w:rsid w:val="000F3982"/>
    <w:rsid w:val="000F398C"/>
    <w:rsid w:val="000F3B3A"/>
    <w:rsid w:val="000F3B70"/>
    <w:rsid w:val="000F3C29"/>
    <w:rsid w:val="000F3D90"/>
    <w:rsid w:val="000F3E5C"/>
    <w:rsid w:val="000F4193"/>
    <w:rsid w:val="000F4201"/>
    <w:rsid w:val="000F426C"/>
    <w:rsid w:val="000F42C2"/>
    <w:rsid w:val="000F42DA"/>
    <w:rsid w:val="000F43A4"/>
    <w:rsid w:val="000F44C1"/>
    <w:rsid w:val="000F4A44"/>
    <w:rsid w:val="000F4A4A"/>
    <w:rsid w:val="000F4D66"/>
    <w:rsid w:val="000F50E4"/>
    <w:rsid w:val="000F5132"/>
    <w:rsid w:val="000F54A0"/>
    <w:rsid w:val="000F54EB"/>
    <w:rsid w:val="000F55EF"/>
    <w:rsid w:val="000F5662"/>
    <w:rsid w:val="000F584D"/>
    <w:rsid w:val="000F58DF"/>
    <w:rsid w:val="000F5992"/>
    <w:rsid w:val="000F5F5A"/>
    <w:rsid w:val="000F5F85"/>
    <w:rsid w:val="000F61E5"/>
    <w:rsid w:val="000F6202"/>
    <w:rsid w:val="000F6422"/>
    <w:rsid w:val="000F65DE"/>
    <w:rsid w:val="000F6670"/>
    <w:rsid w:val="000F69C8"/>
    <w:rsid w:val="000F6BDE"/>
    <w:rsid w:val="000F6DE1"/>
    <w:rsid w:val="000F6FE9"/>
    <w:rsid w:val="000F701F"/>
    <w:rsid w:val="000F723C"/>
    <w:rsid w:val="000F72CC"/>
    <w:rsid w:val="000F7408"/>
    <w:rsid w:val="000F752C"/>
    <w:rsid w:val="000F7607"/>
    <w:rsid w:val="000F7618"/>
    <w:rsid w:val="000F7C24"/>
    <w:rsid w:val="000F7C46"/>
    <w:rsid w:val="000F7F4E"/>
    <w:rsid w:val="001001C9"/>
    <w:rsid w:val="00100225"/>
    <w:rsid w:val="001002B9"/>
    <w:rsid w:val="00100563"/>
    <w:rsid w:val="0010065A"/>
    <w:rsid w:val="001007B7"/>
    <w:rsid w:val="00100A35"/>
    <w:rsid w:val="00100BC6"/>
    <w:rsid w:val="00100D37"/>
    <w:rsid w:val="00100E56"/>
    <w:rsid w:val="00100F2A"/>
    <w:rsid w:val="0010103D"/>
    <w:rsid w:val="0010129C"/>
    <w:rsid w:val="001013F5"/>
    <w:rsid w:val="001014CC"/>
    <w:rsid w:val="001014F5"/>
    <w:rsid w:val="0010152B"/>
    <w:rsid w:val="00101591"/>
    <w:rsid w:val="00101630"/>
    <w:rsid w:val="001018A4"/>
    <w:rsid w:val="001018CE"/>
    <w:rsid w:val="00101CF2"/>
    <w:rsid w:val="00101EFB"/>
    <w:rsid w:val="0010213B"/>
    <w:rsid w:val="00102423"/>
    <w:rsid w:val="0010272C"/>
    <w:rsid w:val="00102938"/>
    <w:rsid w:val="00102AA4"/>
    <w:rsid w:val="00102DA9"/>
    <w:rsid w:val="00102DC3"/>
    <w:rsid w:val="00102DF4"/>
    <w:rsid w:val="00102EA7"/>
    <w:rsid w:val="0010310A"/>
    <w:rsid w:val="00103487"/>
    <w:rsid w:val="0010349B"/>
    <w:rsid w:val="001034A9"/>
    <w:rsid w:val="00103529"/>
    <w:rsid w:val="00103569"/>
    <w:rsid w:val="0010370B"/>
    <w:rsid w:val="001037F3"/>
    <w:rsid w:val="001039DF"/>
    <w:rsid w:val="00103ADE"/>
    <w:rsid w:val="001040C4"/>
    <w:rsid w:val="001042E7"/>
    <w:rsid w:val="00104429"/>
    <w:rsid w:val="0010446F"/>
    <w:rsid w:val="0010457F"/>
    <w:rsid w:val="001045C5"/>
    <w:rsid w:val="0010472B"/>
    <w:rsid w:val="001048DD"/>
    <w:rsid w:val="00104AE9"/>
    <w:rsid w:val="00104BEC"/>
    <w:rsid w:val="00104D4A"/>
    <w:rsid w:val="00104F48"/>
    <w:rsid w:val="00105112"/>
    <w:rsid w:val="001052F9"/>
    <w:rsid w:val="001056A5"/>
    <w:rsid w:val="0010573C"/>
    <w:rsid w:val="00105895"/>
    <w:rsid w:val="00105C7B"/>
    <w:rsid w:val="00105F10"/>
    <w:rsid w:val="00105F5B"/>
    <w:rsid w:val="00105F76"/>
    <w:rsid w:val="00105F98"/>
    <w:rsid w:val="00105FCE"/>
    <w:rsid w:val="0010607E"/>
    <w:rsid w:val="0010609B"/>
    <w:rsid w:val="00106307"/>
    <w:rsid w:val="0010636A"/>
    <w:rsid w:val="001067BB"/>
    <w:rsid w:val="0010680A"/>
    <w:rsid w:val="00106840"/>
    <w:rsid w:val="00106D9D"/>
    <w:rsid w:val="00106DE9"/>
    <w:rsid w:val="0010718D"/>
    <w:rsid w:val="00107206"/>
    <w:rsid w:val="001072D5"/>
    <w:rsid w:val="001074B5"/>
    <w:rsid w:val="001074EA"/>
    <w:rsid w:val="00107598"/>
    <w:rsid w:val="00107616"/>
    <w:rsid w:val="001078EB"/>
    <w:rsid w:val="001078ED"/>
    <w:rsid w:val="001079EE"/>
    <w:rsid w:val="00107A46"/>
    <w:rsid w:val="00107AD8"/>
    <w:rsid w:val="00107BD5"/>
    <w:rsid w:val="001100C3"/>
    <w:rsid w:val="001103E0"/>
    <w:rsid w:val="00110561"/>
    <w:rsid w:val="001105D1"/>
    <w:rsid w:val="0011078B"/>
    <w:rsid w:val="00110AA1"/>
    <w:rsid w:val="00110C3F"/>
    <w:rsid w:val="00110F39"/>
    <w:rsid w:val="00111097"/>
    <w:rsid w:val="001110C1"/>
    <w:rsid w:val="0011154A"/>
    <w:rsid w:val="001115A0"/>
    <w:rsid w:val="0011162E"/>
    <w:rsid w:val="00111656"/>
    <w:rsid w:val="00111712"/>
    <w:rsid w:val="00111730"/>
    <w:rsid w:val="001117B5"/>
    <w:rsid w:val="0011183D"/>
    <w:rsid w:val="00111BCA"/>
    <w:rsid w:val="00111E45"/>
    <w:rsid w:val="00112043"/>
    <w:rsid w:val="0011240A"/>
    <w:rsid w:val="0011266A"/>
    <w:rsid w:val="001127D0"/>
    <w:rsid w:val="001128A6"/>
    <w:rsid w:val="00112A37"/>
    <w:rsid w:val="00112AEB"/>
    <w:rsid w:val="00112AFC"/>
    <w:rsid w:val="00112DC0"/>
    <w:rsid w:val="00112DF7"/>
    <w:rsid w:val="0011310E"/>
    <w:rsid w:val="001131B3"/>
    <w:rsid w:val="0011334B"/>
    <w:rsid w:val="001133C4"/>
    <w:rsid w:val="0011355A"/>
    <w:rsid w:val="001137CF"/>
    <w:rsid w:val="0011389B"/>
    <w:rsid w:val="00113934"/>
    <w:rsid w:val="00113D6C"/>
    <w:rsid w:val="00113D7E"/>
    <w:rsid w:val="00113DF4"/>
    <w:rsid w:val="00114273"/>
    <w:rsid w:val="00114392"/>
    <w:rsid w:val="00114401"/>
    <w:rsid w:val="00114476"/>
    <w:rsid w:val="0011452D"/>
    <w:rsid w:val="001145A6"/>
    <w:rsid w:val="001148C6"/>
    <w:rsid w:val="00114C93"/>
    <w:rsid w:val="00114CB5"/>
    <w:rsid w:val="00114CD1"/>
    <w:rsid w:val="0011503B"/>
    <w:rsid w:val="00115314"/>
    <w:rsid w:val="0011531B"/>
    <w:rsid w:val="0011557F"/>
    <w:rsid w:val="001157D2"/>
    <w:rsid w:val="00115836"/>
    <w:rsid w:val="00115926"/>
    <w:rsid w:val="00115AB7"/>
    <w:rsid w:val="00115D2E"/>
    <w:rsid w:val="00115D65"/>
    <w:rsid w:val="00115F0A"/>
    <w:rsid w:val="00116010"/>
    <w:rsid w:val="001161CA"/>
    <w:rsid w:val="001162CA"/>
    <w:rsid w:val="0011631C"/>
    <w:rsid w:val="0011639D"/>
    <w:rsid w:val="00116438"/>
    <w:rsid w:val="001164A5"/>
    <w:rsid w:val="001164B9"/>
    <w:rsid w:val="001166A3"/>
    <w:rsid w:val="001167A3"/>
    <w:rsid w:val="001168B0"/>
    <w:rsid w:val="001168FF"/>
    <w:rsid w:val="001169D2"/>
    <w:rsid w:val="00116A0F"/>
    <w:rsid w:val="00116C01"/>
    <w:rsid w:val="00116E1C"/>
    <w:rsid w:val="00117047"/>
    <w:rsid w:val="00117438"/>
    <w:rsid w:val="001174F7"/>
    <w:rsid w:val="00117781"/>
    <w:rsid w:val="00117A1A"/>
    <w:rsid w:val="00117BF9"/>
    <w:rsid w:val="00120135"/>
    <w:rsid w:val="00120345"/>
    <w:rsid w:val="0012034A"/>
    <w:rsid w:val="001203A0"/>
    <w:rsid w:val="00120A44"/>
    <w:rsid w:val="00120AA3"/>
    <w:rsid w:val="00120E7F"/>
    <w:rsid w:val="00120EB2"/>
    <w:rsid w:val="00120F88"/>
    <w:rsid w:val="001210BA"/>
    <w:rsid w:val="00121252"/>
    <w:rsid w:val="001217FA"/>
    <w:rsid w:val="00121AEB"/>
    <w:rsid w:val="00121B92"/>
    <w:rsid w:val="00121D15"/>
    <w:rsid w:val="00121D16"/>
    <w:rsid w:val="00121E34"/>
    <w:rsid w:val="00121F6D"/>
    <w:rsid w:val="00122129"/>
    <w:rsid w:val="00122166"/>
    <w:rsid w:val="001222DD"/>
    <w:rsid w:val="00122313"/>
    <w:rsid w:val="00122405"/>
    <w:rsid w:val="00122668"/>
    <w:rsid w:val="001226F0"/>
    <w:rsid w:val="00122722"/>
    <w:rsid w:val="001228C7"/>
    <w:rsid w:val="00122937"/>
    <w:rsid w:val="0012295F"/>
    <w:rsid w:val="001229B6"/>
    <w:rsid w:val="00122A59"/>
    <w:rsid w:val="00122A71"/>
    <w:rsid w:val="00122A96"/>
    <w:rsid w:val="00122D54"/>
    <w:rsid w:val="00122DE3"/>
    <w:rsid w:val="00122E09"/>
    <w:rsid w:val="00122FB6"/>
    <w:rsid w:val="001230AB"/>
    <w:rsid w:val="001230B5"/>
    <w:rsid w:val="001231FF"/>
    <w:rsid w:val="00123372"/>
    <w:rsid w:val="00123734"/>
    <w:rsid w:val="0012391F"/>
    <w:rsid w:val="00123C18"/>
    <w:rsid w:val="00123D3E"/>
    <w:rsid w:val="00123DF2"/>
    <w:rsid w:val="00123E0C"/>
    <w:rsid w:val="00123E9B"/>
    <w:rsid w:val="00123F0B"/>
    <w:rsid w:val="00123FBD"/>
    <w:rsid w:val="00123FEA"/>
    <w:rsid w:val="0012404F"/>
    <w:rsid w:val="001240FA"/>
    <w:rsid w:val="00124189"/>
    <w:rsid w:val="001245E0"/>
    <w:rsid w:val="00124637"/>
    <w:rsid w:val="00124638"/>
    <w:rsid w:val="00124721"/>
    <w:rsid w:val="001249AC"/>
    <w:rsid w:val="001249B4"/>
    <w:rsid w:val="00124A22"/>
    <w:rsid w:val="00124D86"/>
    <w:rsid w:val="00125085"/>
    <w:rsid w:val="0012528F"/>
    <w:rsid w:val="001252F1"/>
    <w:rsid w:val="001253E9"/>
    <w:rsid w:val="001255F8"/>
    <w:rsid w:val="001256F9"/>
    <w:rsid w:val="001257C4"/>
    <w:rsid w:val="001257EA"/>
    <w:rsid w:val="001258DC"/>
    <w:rsid w:val="00125ADA"/>
    <w:rsid w:val="00125E68"/>
    <w:rsid w:val="00125EF0"/>
    <w:rsid w:val="001260A6"/>
    <w:rsid w:val="00126268"/>
    <w:rsid w:val="001263F7"/>
    <w:rsid w:val="00126679"/>
    <w:rsid w:val="00126813"/>
    <w:rsid w:val="0012697F"/>
    <w:rsid w:val="00126D87"/>
    <w:rsid w:val="00126DA4"/>
    <w:rsid w:val="00126EDF"/>
    <w:rsid w:val="0012719C"/>
    <w:rsid w:val="0012796A"/>
    <w:rsid w:val="00127A0C"/>
    <w:rsid w:val="00127C5C"/>
    <w:rsid w:val="00127CE5"/>
    <w:rsid w:val="00127D65"/>
    <w:rsid w:val="00127D6D"/>
    <w:rsid w:val="00127DF3"/>
    <w:rsid w:val="0013045B"/>
    <w:rsid w:val="001305E6"/>
    <w:rsid w:val="001306ED"/>
    <w:rsid w:val="001307B6"/>
    <w:rsid w:val="00130873"/>
    <w:rsid w:val="00130DB3"/>
    <w:rsid w:val="001310E4"/>
    <w:rsid w:val="00131150"/>
    <w:rsid w:val="00131188"/>
    <w:rsid w:val="001311BB"/>
    <w:rsid w:val="00131200"/>
    <w:rsid w:val="00131263"/>
    <w:rsid w:val="001312CF"/>
    <w:rsid w:val="001314DC"/>
    <w:rsid w:val="00131610"/>
    <w:rsid w:val="00131975"/>
    <w:rsid w:val="00131AFD"/>
    <w:rsid w:val="00131B9A"/>
    <w:rsid w:val="00131E77"/>
    <w:rsid w:val="00131F20"/>
    <w:rsid w:val="00131FFB"/>
    <w:rsid w:val="00132231"/>
    <w:rsid w:val="001323D5"/>
    <w:rsid w:val="00132566"/>
    <w:rsid w:val="0013267B"/>
    <w:rsid w:val="001326C2"/>
    <w:rsid w:val="0013270F"/>
    <w:rsid w:val="0013289E"/>
    <w:rsid w:val="00132A98"/>
    <w:rsid w:val="00132A9D"/>
    <w:rsid w:val="00132BD0"/>
    <w:rsid w:val="00132C22"/>
    <w:rsid w:val="00132FD9"/>
    <w:rsid w:val="00133226"/>
    <w:rsid w:val="00133621"/>
    <w:rsid w:val="00133847"/>
    <w:rsid w:val="00133940"/>
    <w:rsid w:val="00133A92"/>
    <w:rsid w:val="00133B2B"/>
    <w:rsid w:val="00133B3D"/>
    <w:rsid w:val="00133CB8"/>
    <w:rsid w:val="00133EE1"/>
    <w:rsid w:val="00134073"/>
    <w:rsid w:val="001340EE"/>
    <w:rsid w:val="001345A9"/>
    <w:rsid w:val="001346EC"/>
    <w:rsid w:val="00134744"/>
    <w:rsid w:val="0013474F"/>
    <w:rsid w:val="001347A1"/>
    <w:rsid w:val="0013494F"/>
    <w:rsid w:val="001349D7"/>
    <w:rsid w:val="00134A56"/>
    <w:rsid w:val="00134BE2"/>
    <w:rsid w:val="00134C18"/>
    <w:rsid w:val="00134D38"/>
    <w:rsid w:val="00134E11"/>
    <w:rsid w:val="0013511D"/>
    <w:rsid w:val="0013514B"/>
    <w:rsid w:val="001352C7"/>
    <w:rsid w:val="0013532C"/>
    <w:rsid w:val="00135601"/>
    <w:rsid w:val="001356DF"/>
    <w:rsid w:val="00135792"/>
    <w:rsid w:val="00135858"/>
    <w:rsid w:val="00135AB4"/>
    <w:rsid w:val="00135ADD"/>
    <w:rsid w:val="00135C0A"/>
    <w:rsid w:val="00135C25"/>
    <w:rsid w:val="00135C80"/>
    <w:rsid w:val="00135C8A"/>
    <w:rsid w:val="00135ECA"/>
    <w:rsid w:val="00135FD9"/>
    <w:rsid w:val="00135FED"/>
    <w:rsid w:val="001362CD"/>
    <w:rsid w:val="001363FB"/>
    <w:rsid w:val="00136650"/>
    <w:rsid w:val="00136900"/>
    <w:rsid w:val="00136914"/>
    <w:rsid w:val="001369AD"/>
    <w:rsid w:val="00136A2B"/>
    <w:rsid w:val="00136B68"/>
    <w:rsid w:val="00136DBE"/>
    <w:rsid w:val="00136E1E"/>
    <w:rsid w:val="00136F11"/>
    <w:rsid w:val="00136F3B"/>
    <w:rsid w:val="00137157"/>
    <w:rsid w:val="001371E5"/>
    <w:rsid w:val="0013746F"/>
    <w:rsid w:val="0013750B"/>
    <w:rsid w:val="001375BA"/>
    <w:rsid w:val="00137897"/>
    <w:rsid w:val="00137A2C"/>
    <w:rsid w:val="00137AD0"/>
    <w:rsid w:val="00137BA6"/>
    <w:rsid w:val="00137BF1"/>
    <w:rsid w:val="00137DAC"/>
    <w:rsid w:val="00137ECD"/>
    <w:rsid w:val="00137F1F"/>
    <w:rsid w:val="00137F29"/>
    <w:rsid w:val="0014011E"/>
    <w:rsid w:val="0014015D"/>
    <w:rsid w:val="00140259"/>
    <w:rsid w:val="00140314"/>
    <w:rsid w:val="00140348"/>
    <w:rsid w:val="001407D2"/>
    <w:rsid w:val="00140911"/>
    <w:rsid w:val="00140A81"/>
    <w:rsid w:val="00140E40"/>
    <w:rsid w:val="00140EB6"/>
    <w:rsid w:val="00140FBE"/>
    <w:rsid w:val="00141053"/>
    <w:rsid w:val="00141058"/>
    <w:rsid w:val="00141196"/>
    <w:rsid w:val="00141229"/>
    <w:rsid w:val="00141672"/>
    <w:rsid w:val="001416D0"/>
    <w:rsid w:val="001416D3"/>
    <w:rsid w:val="001417BE"/>
    <w:rsid w:val="001418CD"/>
    <w:rsid w:val="001418DB"/>
    <w:rsid w:val="00141B7A"/>
    <w:rsid w:val="00141CCD"/>
    <w:rsid w:val="00141D80"/>
    <w:rsid w:val="00141E22"/>
    <w:rsid w:val="00141E6F"/>
    <w:rsid w:val="00142106"/>
    <w:rsid w:val="00142142"/>
    <w:rsid w:val="001421A5"/>
    <w:rsid w:val="001421AF"/>
    <w:rsid w:val="001421B9"/>
    <w:rsid w:val="001421F1"/>
    <w:rsid w:val="001423D5"/>
    <w:rsid w:val="00142447"/>
    <w:rsid w:val="001424C4"/>
    <w:rsid w:val="00142961"/>
    <w:rsid w:val="0014297A"/>
    <w:rsid w:val="00142A36"/>
    <w:rsid w:val="00142B34"/>
    <w:rsid w:val="00142D05"/>
    <w:rsid w:val="00142EF7"/>
    <w:rsid w:val="001432E8"/>
    <w:rsid w:val="00143433"/>
    <w:rsid w:val="00143556"/>
    <w:rsid w:val="001436C6"/>
    <w:rsid w:val="001436FE"/>
    <w:rsid w:val="001437C7"/>
    <w:rsid w:val="00143ABC"/>
    <w:rsid w:val="00143B2D"/>
    <w:rsid w:val="00143B7A"/>
    <w:rsid w:val="00143F46"/>
    <w:rsid w:val="0014416D"/>
    <w:rsid w:val="001441BF"/>
    <w:rsid w:val="0014456B"/>
    <w:rsid w:val="00144970"/>
    <w:rsid w:val="001450C7"/>
    <w:rsid w:val="00145198"/>
    <w:rsid w:val="001453C5"/>
    <w:rsid w:val="001453D6"/>
    <w:rsid w:val="00145516"/>
    <w:rsid w:val="00145656"/>
    <w:rsid w:val="00145668"/>
    <w:rsid w:val="00145676"/>
    <w:rsid w:val="00145755"/>
    <w:rsid w:val="001457F3"/>
    <w:rsid w:val="001458AD"/>
    <w:rsid w:val="001458DC"/>
    <w:rsid w:val="00145A93"/>
    <w:rsid w:val="00145B16"/>
    <w:rsid w:val="00145B2D"/>
    <w:rsid w:val="00145C9C"/>
    <w:rsid w:val="00145DB2"/>
    <w:rsid w:val="00145DD2"/>
    <w:rsid w:val="00145FE8"/>
    <w:rsid w:val="00146522"/>
    <w:rsid w:val="0014673B"/>
    <w:rsid w:val="00147171"/>
    <w:rsid w:val="0014718F"/>
    <w:rsid w:val="0014760A"/>
    <w:rsid w:val="001477EB"/>
    <w:rsid w:val="001478F2"/>
    <w:rsid w:val="00147ABC"/>
    <w:rsid w:val="00147BC0"/>
    <w:rsid w:val="00147C80"/>
    <w:rsid w:val="00150022"/>
    <w:rsid w:val="001504D4"/>
    <w:rsid w:val="001508F1"/>
    <w:rsid w:val="00150961"/>
    <w:rsid w:val="001509F7"/>
    <w:rsid w:val="00150AB2"/>
    <w:rsid w:val="00150AB3"/>
    <w:rsid w:val="00150C6D"/>
    <w:rsid w:val="00150DD6"/>
    <w:rsid w:val="00150EE6"/>
    <w:rsid w:val="00150EEE"/>
    <w:rsid w:val="00150F49"/>
    <w:rsid w:val="00151052"/>
    <w:rsid w:val="00151112"/>
    <w:rsid w:val="001511FB"/>
    <w:rsid w:val="00151232"/>
    <w:rsid w:val="00151238"/>
    <w:rsid w:val="00151340"/>
    <w:rsid w:val="00151359"/>
    <w:rsid w:val="001513EF"/>
    <w:rsid w:val="00151439"/>
    <w:rsid w:val="001514F9"/>
    <w:rsid w:val="00151626"/>
    <w:rsid w:val="0015164D"/>
    <w:rsid w:val="00151658"/>
    <w:rsid w:val="001517CD"/>
    <w:rsid w:val="00151821"/>
    <w:rsid w:val="001518F9"/>
    <w:rsid w:val="001519F5"/>
    <w:rsid w:val="00151A1A"/>
    <w:rsid w:val="00151AB2"/>
    <w:rsid w:val="00151AD7"/>
    <w:rsid w:val="00151B85"/>
    <w:rsid w:val="00151C00"/>
    <w:rsid w:val="00151D4A"/>
    <w:rsid w:val="001520A3"/>
    <w:rsid w:val="001520F6"/>
    <w:rsid w:val="001521C2"/>
    <w:rsid w:val="001524D3"/>
    <w:rsid w:val="0015265D"/>
    <w:rsid w:val="0015268A"/>
    <w:rsid w:val="00152B17"/>
    <w:rsid w:val="00152E5B"/>
    <w:rsid w:val="00152F34"/>
    <w:rsid w:val="00153109"/>
    <w:rsid w:val="00153309"/>
    <w:rsid w:val="00153410"/>
    <w:rsid w:val="00153587"/>
    <w:rsid w:val="001535A1"/>
    <w:rsid w:val="00153741"/>
    <w:rsid w:val="001537B4"/>
    <w:rsid w:val="00153823"/>
    <w:rsid w:val="00153A0A"/>
    <w:rsid w:val="00153B2D"/>
    <w:rsid w:val="00153B73"/>
    <w:rsid w:val="00153B94"/>
    <w:rsid w:val="00153FD3"/>
    <w:rsid w:val="00154119"/>
    <w:rsid w:val="00154419"/>
    <w:rsid w:val="0015453C"/>
    <w:rsid w:val="00154813"/>
    <w:rsid w:val="001548BB"/>
    <w:rsid w:val="001549C7"/>
    <w:rsid w:val="00154AB7"/>
    <w:rsid w:val="00154D9B"/>
    <w:rsid w:val="0015503D"/>
    <w:rsid w:val="00155269"/>
    <w:rsid w:val="001554ED"/>
    <w:rsid w:val="0015559C"/>
    <w:rsid w:val="001555A2"/>
    <w:rsid w:val="00155700"/>
    <w:rsid w:val="00155736"/>
    <w:rsid w:val="00155894"/>
    <w:rsid w:val="00155A8C"/>
    <w:rsid w:val="00155B7C"/>
    <w:rsid w:val="00155D68"/>
    <w:rsid w:val="00155FB3"/>
    <w:rsid w:val="00156101"/>
    <w:rsid w:val="0015617A"/>
    <w:rsid w:val="00156230"/>
    <w:rsid w:val="00156547"/>
    <w:rsid w:val="00156847"/>
    <w:rsid w:val="00156897"/>
    <w:rsid w:val="001569E4"/>
    <w:rsid w:val="001569F1"/>
    <w:rsid w:val="00156B1C"/>
    <w:rsid w:val="00157044"/>
    <w:rsid w:val="001570C3"/>
    <w:rsid w:val="001571AF"/>
    <w:rsid w:val="001571E7"/>
    <w:rsid w:val="001573E0"/>
    <w:rsid w:val="00157466"/>
    <w:rsid w:val="001574FD"/>
    <w:rsid w:val="00157511"/>
    <w:rsid w:val="00157587"/>
    <w:rsid w:val="0015775E"/>
    <w:rsid w:val="00157773"/>
    <w:rsid w:val="001579AF"/>
    <w:rsid w:val="00157A48"/>
    <w:rsid w:val="00157ACA"/>
    <w:rsid w:val="00157BEB"/>
    <w:rsid w:val="00157D3D"/>
    <w:rsid w:val="0016019D"/>
    <w:rsid w:val="0016021F"/>
    <w:rsid w:val="00160258"/>
    <w:rsid w:val="00160420"/>
    <w:rsid w:val="0016079E"/>
    <w:rsid w:val="00160C61"/>
    <w:rsid w:val="00160C8B"/>
    <w:rsid w:val="001611E6"/>
    <w:rsid w:val="0016126C"/>
    <w:rsid w:val="00161452"/>
    <w:rsid w:val="00161671"/>
    <w:rsid w:val="00161802"/>
    <w:rsid w:val="00161820"/>
    <w:rsid w:val="0016193C"/>
    <w:rsid w:val="00161A09"/>
    <w:rsid w:val="00161A58"/>
    <w:rsid w:val="00161E5A"/>
    <w:rsid w:val="00161F61"/>
    <w:rsid w:val="00162210"/>
    <w:rsid w:val="0016233A"/>
    <w:rsid w:val="001623FF"/>
    <w:rsid w:val="001626EE"/>
    <w:rsid w:val="0016270C"/>
    <w:rsid w:val="00162726"/>
    <w:rsid w:val="00162760"/>
    <w:rsid w:val="00162821"/>
    <w:rsid w:val="0016282B"/>
    <w:rsid w:val="00162A62"/>
    <w:rsid w:val="00162A89"/>
    <w:rsid w:val="00162C28"/>
    <w:rsid w:val="00162C2B"/>
    <w:rsid w:val="00162C83"/>
    <w:rsid w:val="00162D0A"/>
    <w:rsid w:val="00162DDE"/>
    <w:rsid w:val="00162E68"/>
    <w:rsid w:val="00162FFC"/>
    <w:rsid w:val="00163264"/>
    <w:rsid w:val="00163310"/>
    <w:rsid w:val="0016347E"/>
    <w:rsid w:val="0016350C"/>
    <w:rsid w:val="001635F5"/>
    <w:rsid w:val="001637EF"/>
    <w:rsid w:val="00163953"/>
    <w:rsid w:val="001639D9"/>
    <w:rsid w:val="00163CD1"/>
    <w:rsid w:val="00163CEA"/>
    <w:rsid w:val="00163D2D"/>
    <w:rsid w:val="00163DE3"/>
    <w:rsid w:val="00163DEE"/>
    <w:rsid w:val="00163F37"/>
    <w:rsid w:val="00163F4D"/>
    <w:rsid w:val="00163F9E"/>
    <w:rsid w:val="00163FD1"/>
    <w:rsid w:val="00164371"/>
    <w:rsid w:val="00164735"/>
    <w:rsid w:val="00164DB7"/>
    <w:rsid w:val="00165144"/>
    <w:rsid w:val="001651A2"/>
    <w:rsid w:val="0016529C"/>
    <w:rsid w:val="00165361"/>
    <w:rsid w:val="001655C7"/>
    <w:rsid w:val="001659B3"/>
    <w:rsid w:val="00165B3C"/>
    <w:rsid w:val="00165BDE"/>
    <w:rsid w:val="00165C8E"/>
    <w:rsid w:val="00166337"/>
    <w:rsid w:val="0016635F"/>
    <w:rsid w:val="001663BA"/>
    <w:rsid w:val="00166468"/>
    <w:rsid w:val="001666D7"/>
    <w:rsid w:val="001669B9"/>
    <w:rsid w:val="00166B79"/>
    <w:rsid w:val="00166C60"/>
    <w:rsid w:val="00166D45"/>
    <w:rsid w:val="00166FAD"/>
    <w:rsid w:val="00167024"/>
    <w:rsid w:val="00167133"/>
    <w:rsid w:val="001673FF"/>
    <w:rsid w:val="00167593"/>
    <w:rsid w:val="001679CA"/>
    <w:rsid w:val="001679EC"/>
    <w:rsid w:val="00167A17"/>
    <w:rsid w:val="00167F27"/>
    <w:rsid w:val="00167F85"/>
    <w:rsid w:val="00170049"/>
    <w:rsid w:val="0017012F"/>
    <w:rsid w:val="00170198"/>
    <w:rsid w:val="00170234"/>
    <w:rsid w:val="001703C0"/>
    <w:rsid w:val="001703EE"/>
    <w:rsid w:val="00170450"/>
    <w:rsid w:val="00170494"/>
    <w:rsid w:val="001707FF"/>
    <w:rsid w:val="00170881"/>
    <w:rsid w:val="00170ABF"/>
    <w:rsid w:val="00170B8A"/>
    <w:rsid w:val="00170D4F"/>
    <w:rsid w:val="00171113"/>
    <w:rsid w:val="00171163"/>
    <w:rsid w:val="0017119A"/>
    <w:rsid w:val="00171270"/>
    <w:rsid w:val="001712DE"/>
    <w:rsid w:val="00171373"/>
    <w:rsid w:val="00171544"/>
    <w:rsid w:val="00171A2B"/>
    <w:rsid w:val="00171D05"/>
    <w:rsid w:val="00171E0C"/>
    <w:rsid w:val="00171EBD"/>
    <w:rsid w:val="00171F99"/>
    <w:rsid w:val="00172171"/>
    <w:rsid w:val="001721D0"/>
    <w:rsid w:val="00172239"/>
    <w:rsid w:val="001723F9"/>
    <w:rsid w:val="001727C4"/>
    <w:rsid w:val="00172A4A"/>
    <w:rsid w:val="00172B09"/>
    <w:rsid w:val="00172C7A"/>
    <w:rsid w:val="00172D9D"/>
    <w:rsid w:val="00172E7A"/>
    <w:rsid w:val="00172F61"/>
    <w:rsid w:val="00173284"/>
    <w:rsid w:val="00173431"/>
    <w:rsid w:val="00173502"/>
    <w:rsid w:val="00173754"/>
    <w:rsid w:val="0017390B"/>
    <w:rsid w:val="00173A74"/>
    <w:rsid w:val="00173BEC"/>
    <w:rsid w:val="00173E0E"/>
    <w:rsid w:val="00173E4D"/>
    <w:rsid w:val="00173E58"/>
    <w:rsid w:val="00173F0B"/>
    <w:rsid w:val="00173FC0"/>
    <w:rsid w:val="00174011"/>
    <w:rsid w:val="001740E8"/>
    <w:rsid w:val="001741BB"/>
    <w:rsid w:val="001742E4"/>
    <w:rsid w:val="00174405"/>
    <w:rsid w:val="00174550"/>
    <w:rsid w:val="00174A09"/>
    <w:rsid w:val="00174B86"/>
    <w:rsid w:val="00174C3F"/>
    <w:rsid w:val="00174C53"/>
    <w:rsid w:val="00174FDA"/>
    <w:rsid w:val="0017509C"/>
    <w:rsid w:val="001751D2"/>
    <w:rsid w:val="00175381"/>
    <w:rsid w:val="001753F0"/>
    <w:rsid w:val="00175407"/>
    <w:rsid w:val="001754DD"/>
    <w:rsid w:val="001757B3"/>
    <w:rsid w:val="00175CA9"/>
    <w:rsid w:val="00175CCA"/>
    <w:rsid w:val="00175E3C"/>
    <w:rsid w:val="00175EF0"/>
    <w:rsid w:val="001764CB"/>
    <w:rsid w:val="001765BA"/>
    <w:rsid w:val="00176783"/>
    <w:rsid w:val="00176788"/>
    <w:rsid w:val="00176806"/>
    <w:rsid w:val="00176CB5"/>
    <w:rsid w:val="00176D5A"/>
    <w:rsid w:val="00176D82"/>
    <w:rsid w:val="00176EEF"/>
    <w:rsid w:val="00176F7A"/>
    <w:rsid w:val="001771E5"/>
    <w:rsid w:val="00177268"/>
    <w:rsid w:val="001772D5"/>
    <w:rsid w:val="0017752D"/>
    <w:rsid w:val="00177579"/>
    <w:rsid w:val="001775DE"/>
    <w:rsid w:val="00177917"/>
    <w:rsid w:val="00177954"/>
    <w:rsid w:val="00177BEF"/>
    <w:rsid w:val="00177C23"/>
    <w:rsid w:val="00177CB2"/>
    <w:rsid w:val="00177E14"/>
    <w:rsid w:val="00177EF5"/>
    <w:rsid w:val="0018000C"/>
    <w:rsid w:val="00180084"/>
    <w:rsid w:val="0018008F"/>
    <w:rsid w:val="00180288"/>
    <w:rsid w:val="0018028D"/>
    <w:rsid w:val="00180413"/>
    <w:rsid w:val="00180513"/>
    <w:rsid w:val="00180553"/>
    <w:rsid w:val="00180727"/>
    <w:rsid w:val="00180754"/>
    <w:rsid w:val="001808A7"/>
    <w:rsid w:val="00180AFD"/>
    <w:rsid w:val="00180B23"/>
    <w:rsid w:val="00180B7B"/>
    <w:rsid w:val="00180C2F"/>
    <w:rsid w:val="00181463"/>
    <w:rsid w:val="00181656"/>
    <w:rsid w:val="001816EE"/>
    <w:rsid w:val="00181764"/>
    <w:rsid w:val="00181A00"/>
    <w:rsid w:val="00181A80"/>
    <w:rsid w:val="00181D37"/>
    <w:rsid w:val="00181ED8"/>
    <w:rsid w:val="001820F6"/>
    <w:rsid w:val="00182158"/>
    <w:rsid w:val="00182163"/>
    <w:rsid w:val="0018221B"/>
    <w:rsid w:val="00182331"/>
    <w:rsid w:val="00182336"/>
    <w:rsid w:val="001826FF"/>
    <w:rsid w:val="001829FF"/>
    <w:rsid w:val="00182A04"/>
    <w:rsid w:val="00182AAF"/>
    <w:rsid w:val="00182AC5"/>
    <w:rsid w:val="00182AF1"/>
    <w:rsid w:val="00182F6F"/>
    <w:rsid w:val="00182F9A"/>
    <w:rsid w:val="00183042"/>
    <w:rsid w:val="00183093"/>
    <w:rsid w:val="0018336A"/>
    <w:rsid w:val="0018344F"/>
    <w:rsid w:val="00183B09"/>
    <w:rsid w:val="00183C75"/>
    <w:rsid w:val="00183D8D"/>
    <w:rsid w:val="00183F1F"/>
    <w:rsid w:val="001841A5"/>
    <w:rsid w:val="001842AF"/>
    <w:rsid w:val="00184429"/>
    <w:rsid w:val="00184453"/>
    <w:rsid w:val="00184633"/>
    <w:rsid w:val="00184688"/>
    <w:rsid w:val="001846AF"/>
    <w:rsid w:val="0018493D"/>
    <w:rsid w:val="00184CF2"/>
    <w:rsid w:val="00184D76"/>
    <w:rsid w:val="00184E91"/>
    <w:rsid w:val="00184F97"/>
    <w:rsid w:val="0018501E"/>
    <w:rsid w:val="00185081"/>
    <w:rsid w:val="00185141"/>
    <w:rsid w:val="00185254"/>
    <w:rsid w:val="00185364"/>
    <w:rsid w:val="001854F1"/>
    <w:rsid w:val="001855AD"/>
    <w:rsid w:val="001856CA"/>
    <w:rsid w:val="001856E9"/>
    <w:rsid w:val="001857E5"/>
    <w:rsid w:val="001858AA"/>
    <w:rsid w:val="00185977"/>
    <w:rsid w:val="00185B36"/>
    <w:rsid w:val="00185C42"/>
    <w:rsid w:val="00185E91"/>
    <w:rsid w:val="00185FA9"/>
    <w:rsid w:val="0018622F"/>
    <w:rsid w:val="001862F1"/>
    <w:rsid w:val="001863A2"/>
    <w:rsid w:val="001864C2"/>
    <w:rsid w:val="0018656A"/>
    <w:rsid w:val="001865E6"/>
    <w:rsid w:val="00186668"/>
    <w:rsid w:val="0018683B"/>
    <w:rsid w:val="00186A75"/>
    <w:rsid w:val="00186A99"/>
    <w:rsid w:val="00186AF4"/>
    <w:rsid w:val="00186DE2"/>
    <w:rsid w:val="00186F33"/>
    <w:rsid w:val="00187138"/>
    <w:rsid w:val="001874F3"/>
    <w:rsid w:val="001879F2"/>
    <w:rsid w:val="00187AC8"/>
    <w:rsid w:val="00187D13"/>
    <w:rsid w:val="00187EF6"/>
    <w:rsid w:val="00190066"/>
    <w:rsid w:val="001900C8"/>
    <w:rsid w:val="00190401"/>
    <w:rsid w:val="00190449"/>
    <w:rsid w:val="001907C4"/>
    <w:rsid w:val="00190A17"/>
    <w:rsid w:val="00190C35"/>
    <w:rsid w:val="00190D72"/>
    <w:rsid w:val="00190EB3"/>
    <w:rsid w:val="00190FD4"/>
    <w:rsid w:val="0019127E"/>
    <w:rsid w:val="0019151F"/>
    <w:rsid w:val="001915E6"/>
    <w:rsid w:val="001916B1"/>
    <w:rsid w:val="00191AAD"/>
    <w:rsid w:val="00191BE4"/>
    <w:rsid w:val="00191BF9"/>
    <w:rsid w:val="00191C07"/>
    <w:rsid w:val="00191E3C"/>
    <w:rsid w:val="0019216B"/>
    <w:rsid w:val="00192170"/>
    <w:rsid w:val="001921BF"/>
    <w:rsid w:val="00192235"/>
    <w:rsid w:val="0019229F"/>
    <w:rsid w:val="0019277E"/>
    <w:rsid w:val="001927A5"/>
    <w:rsid w:val="00192815"/>
    <w:rsid w:val="00192851"/>
    <w:rsid w:val="0019289C"/>
    <w:rsid w:val="00192B34"/>
    <w:rsid w:val="00192B39"/>
    <w:rsid w:val="00192B49"/>
    <w:rsid w:val="00192D0E"/>
    <w:rsid w:val="00192E78"/>
    <w:rsid w:val="00193158"/>
    <w:rsid w:val="00193189"/>
    <w:rsid w:val="00193214"/>
    <w:rsid w:val="0019330A"/>
    <w:rsid w:val="0019333E"/>
    <w:rsid w:val="0019348F"/>
    <w:rsid w:val="00193490"/>
    <w:rsid w:val="00193654"/>
    <w:rsid w:val="00193714"/>
    <w:rsid w:val="0019385A"/>
    <w:rsid w:val="00193983"/>
    <w:rsid w:val="00193A1B"/>
    <w:rsid w:val="00193DDC"/>
    <w:rsid w:val="00193E5E"/>
    <w:rsid w:val="00194229"/>
    <w:rsid w:val="001947B7"/>
    <w:rsid w:val="001948DD"/>
    <w:rsid w:val="00194A2E"/>
    <w:rsid w:val="00194B69"/>
    <w:rsid w:val="00194E4B"/>
    <w:rsid w:val="00195165"/>
    <w:rsid w:val="0019519F"/>
    <w:rsid w:val="001952C9"/>
    <w:rsid w:val="00195535"/>
    <w:rsid w:val="001956CC"/>
    <w:rsid w:val="001957B8"/>
    <w:rsid w:val="001959A6"/>
    <w:rsid w:val="00195B50"/>
    <w:rsid w:val="00195BC5"/>
    <w:rsid w:val="00195D32"/>
    <w:rsid w:val="00195DA7"/>
    <w:rsid w:val="00195F68"/>
    <w:rsid w:val="00196023"/>
    <w:rsid w:val="001960BF"/>
    <w:rsid w:val="001961C3"/>
    <w:rsid w:val="0019633F"/>
    <w:rsid w:val="00196436"/>
    <w:rsid w:val="00196652"/>
    <w:rsid w:val="001968F1"/>
    <w:rsid w:val="00196945"/>
    <w:rsid w:val="00196C61"/>
    <w:rsid w:val="00196F6C"/>
    <w:rsid w:val="0019705D"/>
    <w:rsid w:val="00197065"/>
    <w:rsid w:val="001970AA"/>
    <w:rsid w:val="001972D4"/>
    <w:rsid w:val="001972DA"/>
    <w:rsid w:val="00197304"/>
    <w:rsid w:val="00197657"/>
    <w:rsid w:val="00197695"/>
    <w:rsid w:val="001976B3"/>
    <w:rsid w:val="00197F55"/>
    <w:rsid w:val="001A0169"/>
    <w:rsid w:val="001A0246"/>
    <w:rsid w:val="001A02BB"/>
    <w:rsid w:val="001A038C"/>
    <w:rsid w:val="001A05F0"/>
    <w:rsid w:val="001A073F"/>
    <w:rsid w:val="001A09AE"/>
    <w:rsid w:val="001A09B7"/>
    <w:rsid w:val="001A0A25"/>
    <w:rsid w:val="001A0BDA"/>
    <w:rsid w:val="001A12ED"/>
    <w:rsid w:val="001A12EE"/>
    <w:rsid w:val="001A1448"/>
    <w:rsid w:val="001A159A"/>
    <w:rsid w:val="001A1734"/>
    <w:rsid w:val="001A1808"/>
    <w:rsid w:val="001A186D"/>
    <w:rsid w:val="001A1895"/>
    <w:rsid w:val="001A1A99"/>
    <w:rsid w:val="001A1AC5"/>
    <w:rsid w:val="001A1D8B"/>
    <w:rsid w:val="001A1FC0"/>
    <w:rsid w:val="001A22FC"/>
    <w:rsid w:val="001A25A7"/>
    <w:rsid w:val="001A26BD"/>
    <w:rsid w:val="001A28F6"/>
    <w:rsid w:val="001A2BA7"/>
    <w:rsid w:val="001A2C33"/>
    <w:rsid w:val="001A2E1A"/>
    <w:rsid w:val="001A309E"/>
    <w:rsid w:val="001A3285"/>
    <w:rsid w:val="001A3535"/>
    <w:rsid w:val="001A375A"/>
    <w:rsid w:val="001A40DD"/>
    <w:rsid w:val="001A4376"/>
    <w:rsid w:val="001A4462"/>
    <w:rsid w:val="001A4561"/>
    <w:rsid w:val="001A472F"/>
    <w:rsid w:val="001A48D4"/>
    <w:rsid w:val="001A4907"/>
    <w:rsid w:val="001A4A65"/>
    <w:rsid w:val="001A4D25"/>
    <w:rsid w:val="001A4DC2"/>
    <w:rsid w:val="001A4EEB"/>
    <w:rsid w:val="001A501E"/>
    <w:rsid w:val="001A50FC"/>
    <w:rsid w:val="001A515D"/>
    <w:rsid w:val="001A5496"/>
    <w:rsid w:val="001A56AD"/>
    <w:rsid w:val="001A57CF"/>
    <w:rsid w:val="001A57E0"/>
    <w:rsid w:val="001A582E"/>
    <w:rsid w:val="001A5DB0"/>
    <w:rsid w:val="001A5EAE"/>
    <w:rsid w:val="001A60FD"/>
    <w:rsid w:val="001A6140"/>
    <w:rsid w:val="001A6276"/>
    <w:rsid w:val="001A62E7"/>
    <w:rsid w:val="001A62EA"/>
    <w:rsid w:val="001A6405"/>
    <w:rsid w:val="001A64C7"/>
    <w:rsid w:val="001A6972"/>
    <w:rsid w:val="001A6B51"/>
    <w:rsid w:val="001A6B77"/>
    <w:rsid w:val="001A7179"/>
    <w:rsid w:val="001A71A7"/>
    <w:rsid w:val="001A76B1"/>
    <w:rsid w:val="001A7823"/>
    <w:rsid w:val="001A7893"/>
    <w:rsid w:val="001A79E6"/>
    <w:rsid w:val="001A7B62"/>
    <w:rsid w:val="001A7B7E"/>
    <w:rsid w:val="001A7D98"/>
    <w:rsid w:val="001A7D9B"/>
    <w:rsid w:val="001A7E18"/>
    <w:rsid w:val="001A7FEC"/>
    <w:rsid w:val="001B0197"/>
    <w:rsid w:val="001B02AE"/>
    <w:rsid w:val="001B08D6"/>
    <w:rsid w:val="001B0DBF"/>
    <w:rsid w:val="001B107B"/>
    <w:rsid w:val="001B1088"/>
    <w:rsid w:val="001B10C0"/>
    <w:rsid w:val="001B10E9"/>
    <w:rsid w:val="001B1121"/>
    <w:rsid w:val="001B148E"/>
    <w:rsid w:val="001B1724"/>
    <w:rsid w:val="001B1759"/>
    <w:rsid w:val="001B1789"/>
    <w:rsid w:val="001B1B36"/>
    <w:rsid w:val="001B1E43"/>
    <w:rsid w:val="001B1F12"/>
    <w:rsid w:val="001B20CE"/>
    <w:rsid w:val="001B24B3"/>
    <w:rsid w:val="001B24B4"/>
    <w:rsid w:val="001B2A8B"/>
    <w:rsid w:val="001B2BEC"/>
    <w:rsid w:val="001B2D5D"/>
    <w:rsid w:val="001B2DBC"/>
    <w:rsid w:val="001B2E91"/>
    <w:rsid w:val="001B3032"/>
    <w:rsid w:val="001B307F"/>
    <w:rsid w:val="001B30AC"/>
    <w:rsid w:val="001B310B"/>
    <w:rsid w:val="001B3397"/>
    <w:rsid w:val="001B347D"/>
    <w:rsid w:val="001B34C9"/>
    <w:rsid w:val="001B36CC"/>
    <w:rsid w:val="001B3904"/>
    <w:rsid w:val="001B3929"/>
    <w:rsid w:val="001B3957"/>
    <w:rsid w:val="001B3F9A"/>
    <w:rsid w:val="001B417E"/>
    <w:rsid w:val="001B44DE"/>
    <w:rsid w:val="001B4757"/>
    <w:rsid w:val="001B4942"/>
    <w:rsid w:val="001B4979"/>
    <w:rsid w:val="001B4B4E"/>
    <w:rsid w:val="001B4C7A"/>
    <w:rsid w:val="001B4C82"/>
    <w:rsid w:val="001B4D8C"/>
    <w:rsid w:val="001B4F35"/>
    <w:rsid w:val="001B4FCC"/>
    <w:rsid w:val="001B4FD2"/>
    <w:rsid w:val="001B5317"/>
    <w:rsid w:val="001B5480"/>
    <w:rsid w:val="001B553F"/>
    <w:rsid w:val="001B5814"/>
    <w:rsid w:val="001B59CC"/>
    <w:rsid w:val="001B5AB6"/>
    <w:rsid w:val="001B5D4B"/>
    <w:rsid w:val="001B5D94"/>
    <w:rsid w:val="001B5DDC"/>
    <w:rsid w:val="001B5E50"/>
    <w:rsid w:val="001B5F2B"/>
    <w:rsid w:val="001B5FB5"/>
    <w:rsid w:val="001B6111"/>
    <w:rsid w:val="001B6587"/>
    <w:rsid w:val="001B662F"/>
    <w:rsid w:val="001B66A9"/>
    <w:rsid w:val="001B671D"/>
    <w:rsid w:val="001B6993"/>
    <w:rsid w:val="001B6BBC"/>
    <w:rsid w:val="001B6C58"/>
    <w:rsid w:val="001B6CD6"/>
    <w:rsid w:val="001B6F6A"/>
    <w:rsid w:val="001B6FCD"/>
    <w:rsid w:val="001B74D2"/>
    <w:rsid w:val="001B76BE"/>
    <w:rsid w:val="001B774A"/>
    <w:rsid w:val="001B793B"/>
    <w:rsid w:val="001B7A59"/>
    <w:rsid w:val="001B7A71"/>
    <w:rsid w:val="001B7A96"/>
    <w:rsid w:val="001B7B11"/>
    <w:rsid w:val="001B7B5E"/>
    <w:rsid w:val="001B7E46"/>
    <w:rsid w:val="001C0368"/>
    <w:rsid w:val="001C0380"/>
    <w:rsid w:val="001C0873"/>
    <w:rsid w:val="001C09AD"/>
    <w:rsid w:val="001C09C9"/>
    <w:rsid w:val="001C09FF"/>
    <w:rsid w:val="001C0BED"/>
    <w:rsid w:val="001C0D1A"/>
    <w:rsid w:val="001C0F33"/>
    <w:rsid w:val="001C0F79"/>
    <w:rsid w:val="001C0FB4"/>
    <w:rsid w:val="001C100C"/>
    <w:rsid w:val="001C11E3"/>
    <w:rsid w:val="001C1286"/>
    <w:rsid w:val="001C12C6"/>
    <w:rsid w:val="001C1472"/>
    <w:rsid w:val="001C148A"/>
    <w:rsid w:val="001C150B"/>
    <w:rsid w:val="001C15EB"/>
    <w:rsid w:val="001C1682"/>
    <w:rsid w:val="001C1755"/>
    <w:rsid w:val="001C1903"/>
    <w:rsid w:val="001C1B3E"/>
    <w:rsid w:val="001C1CF6"/>
    <w:rsid w:val="001C1E77"/>
    <w:rsid w:val="001C1F3C"/>
    <w:rsid w:val="001C1F7A"/>
    <w:rsid w:val="001C1F92"/>
    <w:rsid w:val="001C2057"/>
    <w:rsid w:val="001C2094"/>
    <w:rsid w:val="001C22FF"/>
    <w:rsid w:val="001C234B"/>
    <w:rsid w:val="001C23A2"/>
    <w:rsid w:val="001C246C"/>
    <w:rsid w:val="001C269C"/>
    <w:rsid w:val="001C26E4"/>
    <w:rsid w:val="001C27C9"/>
    <w:rsid w:val="001C2826"/>
    <w:rsid w:val="001C2B1E"/>
    <w:rsid w:val="001C2BF1"/>
    <w:rsid w:val="001C2E02"/>
    <w:rsid w:val="001C2F48"/>
    <w:rsid w:val="001C2F4A"/>
    <w:rsid w:val="001C32C7"/>
    <w:rsid w:val="001C33C1"/>
    <w:rsid w:val="001C3519"/>
    <w:rsid w:val="001C3552"/>
    <w:rsid w:val="001C35C4"/>
    <w:rsid w:val="001C385C"/>
    <w:rsid w:val="001C396F"/>
    <w:rsid w:val="001C3AE0"/>
    <w:rsid w:val="001C3BAB"/>
    <w:rsid w:val="001C3E76"/>
    <w:rsid w:val="001C40B2"/>
    <w:rsid w:val="001C42D3"/>
    <w:rsid w:val="001C4A0F"/>
    <w:rsid w:val="001C4AE9"/>
    <w:rsid w:val="001C4FCF"/>
    <w:rsid w:val="001C50A3"/>
    <w:rsid w:val="001C50FC"/>
    <w:rsid w:val="001C5191"/>
    <w:rsid w:val="001C52A2"/>
    <w:rsid w:val="001C5306"/>
    <w:rsid w:val="001C5347"/>
    <w:rsid w:val="001C5503"/>
    <w:rsid w:val="001C554A"/>
    <w:rsid w:val="001C581B"/>
    <w:rsid w:val="001C587C"/>
    <w:rsid w:val="001C588C"/>
    <w:rsid w:val="001C59C1"/>
    <w:rsid w:val="001C5AE8"/>
    <w:rsid w:val="001C5B00"/>
    <w:rsid w:val="001C5BAF"/>
    <w:rsid w:val="001C5D77"/>
    <w:rsid w:val="001C5F95"/>
    <w:rsid w:val="001C61B3"/>
    <w:rsid w:val="001C620A"/>
    <w:rsid w:val="001C6226"/>
    <w:rsid w:val="001C625C"/>
    <w:rsid w:val="001C676C"/>
    <w:rsid w:val="001C688C"/>
    <w:rsid w:val="001C6B75"/>
    <w:rsid w:val="001C6FA3"/>
    <w:rsid w:val="001C7021"/>
    <w:rsid w:val="001C714C"/>
    <w:rsid w:val="001C724C"/>
    <w:rsid w:val="001C72E0"/>
    <w:rsid w:val="001C75B7"/>
    <w:rsid w:val="001C7C3C"/>
    <w:rsid w:val="001C7EAA"/>
    <w:rsid w:val="001D003C"/>
    <w:rsid w:val="001D009A"/>
    <w:rsid w:val="001D01B5"/>
    <w:rsid w:val="001D02DA"/>
    <w:rsid w:val="001D031E"/>
    <w:rsid w:val="001D0685"/>
    <w:rsid w:val="001D06EF"/>
    <w:rsid w:val="001D0721"/>
    <w:rsid w:val="001D07BA"/>
    <w:rsid w:val="001D0B8F"/>
    <w:rsid w:val="001D0CD1"/>
    <w:rsid w:val="001D0DF8"/>
    <w:rsid w:val="001D0F81"/>
    <w:rsid w:val="001D11A4"/>
    <w:rsid w:val="001D122E"/>
    <w:rsid w:val="001D13AF"/>
    <w:rsid w:val="001D154B"/>
    <w:rsid w:val="001D161E"/>
    <w:rsid w:val="001D1731"/>
    <w:rsid w:val="001D1AB8"/>
    <w:rsid w:val="001D1B6C"/>
    <w:rsid w:val="001D1BDC"/>
    <w:rsid w:val="001D1C19"/>
    <w:rsid w:val="001D1E3B"/>
    <w:rsid w:val="001D1FC7"/>
    <w:rsid w:val="001D201F"/>
    <w:rsid w:val="001D246A"/>
    <w:rsid w:val="001D24CD"/>
    <w:rsid w:val="001D2718"/>
    <w:rsid w:val="001D2760"/>
    <w:rsid w:val="001D276D"/>
    <w:rsid w:val="001D27AB"/>
    <w:rsid w:val="001D2A0A"/>
    <w:rsid w:val="001D2AC1"/>
    <w:rsid w:val="001D2B00"/>
    <w:rsid w:val="001D2B83"/>
    <w:rsid w:val="001D2C32"/>
    <w:rsid w:val="001D2E0D"/>
    <w:rsid w:val="001D2FE6"/>
    <w:rsid w:val="001D3173"/>
    <w:rsid w:val="001D32F8"/>
    <w:rsid w:val="001D33D9"/>
    <w:rsid w:val="001D37D5"/>
    <w:rsid w:val="001D38A3"/>
    <w:rsid w:val="001D38E4"/>
    <w:rsid w:val="001D38FA"/>
    <w:rsid w:val="001D3BE7"/>
    <w:rsid w:val="001D419B"/>
    <w:rsid w:val="001D41A2"/>
    <w:rsid w:val="001D41C8"/>
    <w:rsid w:val="001D4498"/>
    <w:rsid w:val="001D452C"/>
    <w:rsid w:val="001D46BF"/>
    <w:rsid w:val="001D4724"/>
    <w:rsid w:val="001D475A"/>
    <w:rsid w:val="001D4A07"/>
    <w:rsid w:val="001D4A82"/>
    <w:rsid w:val="001D4AFD"/>
    <w:rsid w:val="001D4B47"/>
    <w:rsid w:val="001D4CC7"/>
    <w:rsid w:val="001D50F7"/>
    <w:rsid w:val="001D5243"/>
    <w:rsid w:val="001D52A6"/>
    <w:rsid w:val="001D5386"/>
    <w:rsid w:val="001D54C9"/>
    <w:rsid w:val="001D5503"/>
    <w:rsid w:val="001D58BB"/>
    <w:rsid w:val="001D599E"/>
    <w:rsid w:val="001D59FD"/>
    <w:rsid w:val="001D5AEB"/>
    <w:rsid w:val="001D5D0F"/>
    <w:rsid w:val="001D5FA8"/>
    <w:rsid w:val="001D6098"/>
    <w:rsid w:val="001D6162"/>
    <w:rsid w:val="001D6455"/>
    <w:rsid w:val="001D6464"/>
    <w:rsid w:val="001D6A9E"/>
    <w:rsid w:val="001D7010"/>
    <w:rsid w:val="001D7039"/>
    <w:rsid w:val="001D726B"/>
    <w:rsid w:val="001D736A"/>
    <w:rsid w:val="001D73BF"/>
    <w:rsid w:val="001D762C"/>
    <w:rsid w:val="001D7A29"/>
    <w:rsid w:val="001D7B08"/>
    <w:rsid w:val="001D7BF6"/>
    <w:rsid w:val="001D7C46"/>
    <w:rsid w:val="001D7D25"/>
    <w:rsid w:val="001D7EAB"/>
    <w:rsid w:val="001E0469"/>
    <w:rsid w:val="001E0684"/>
    <w:rsid w:val="001E0828"/>
    <w:rsid w:val="001E095C"/>
    <w:rsid w:val="001E0BFF"/>
    <w:rsid w:val="001E0D48"/>
    <w:rsid w:val="001E0DFE"/>
    <w:rsid w:val="001E0E0D"/>
    <w:rsid w:val="001E0F40"/>
    <w:rsid w:val="001E12EA"/>
    <w:rsid w:val="001E147B"/>
    <w:rsid w:val="001E1508"/>
    <w:rsid w:val="001E19B4"/>
    <w:rsid w:val="001E1BEF"/>
    <w:rsid w:val="001E1D46"/>
    <w:rsid w:val="001E1D7D"/>
    <w:rsid w:val="001E1EB4"/>
    <w:rsid w:val="001E1EFB"/>
    <w:rsid w:val="001E1F13"/>
    <w:rsid w:val="001E1F52"/>
    <w:rsid w:val="001E207D"/>
    <w:rsid w:val="001E20AF"/>
    <w:rsid w:val="001E21A8"/>
    <w:rsid w:val="001E2302"/>
    <w:rsid w:val="001E2398"/>
    <w:rsid w:val="001E25F3"/>
    <w:rsid w:val="001E25FA"/>
    <w:rsid w:val="001E26F6"/>
    <w:rsid w:val="001E2718"/>
    <w:rsid w:val="001E2909"/>
    <w:rsid w:val="001E293D"/>
    <w:rsid w:val="001E297F"/>
    <w:rsid w:val="001E2A88"/>
    <w:rsid w:val="001E2B8F"/>
    <w:rsid w:val="001E2CA4"/>
    <w:rsid w:val="001E2D4E"/>
    <w:rsid w:val="001E2E57"/>
    <w:rsid w:val="001E30A5"/>
    <w:rsid w:val="001E3644"/>
    <w:rsid w:val="001E3841"/>
    <w:rsid w:val="001E3BA9"/>
    <w:rsid w:val="001E3E35"/>
    <w:rsid w:val="001E3EC1"/>
    <w:rsid w:val="001E40F1"/>
    <w:rsid w:val="001E42FD"/>
    <w:rsid w:val="001E439F"/>
    <w:rsid w:val="001E4400"/>
    <w:rsid w:val="001E44B5"/>
    <w:rsid w:val="001E466E"/>
    <w:rsid w:val="001E46EE"/>
    <w:rsid w:val="001E4801"/>
    <w:rsid w:val="001E48E1"/>
    <w:rsid w:val="001E4B41"/>
    <w:rsid w:val="001E4D69"/>
    <w:rsid w:val="001E4D9A"/>
    <w:rsid w:val="001E525B"/>
    <w:rsid w:val="001E5303"/>
    <w:rsid w:val="001E5443"/>
    <w:rsid w:val="001E55B1"/>
    <w:rsid w:val="001E55DB"/>
    <w:rsid w:val="001E5807"/>
    <w:rsid w:val="001E5810"/>
    <w:rsid w:val="001E5A8A"/>
    <w:rsid w:val="001E5C90"/>
    <w:rsid w:val="001E5C95"/>
    <w:rsid w:val="001E5C97"/>
    <w:rsid w:val="001E5E2D"/>
    <w:rsid w:val="001E5ED8"/>
    <w:rsid w:val="001E5FE9"/>
    <w:rsid w:val="001E60A3"/>
    <w:rsid w:val="001E616B"/>
    <w:rsid w:val="001E6602"/>
    <w:rsid w:val="001E687D"/>
    <w:rsid w:val="001E69FF"/>
    <w:rsid w:val="001E6A09"/>
    <w:rsid w:val="001E6B5F"/>
    <w:rsid w:val="001E6E5D"/>
    <w:rsid w:val="001E6E6E"/>
    <w:rsid w:val="001E6E71"/>
    <w:rsid w:val="001E70AD"/>
    <w:rsid w:val="001E7248"/>
    <w:rsid w:val="001E7253"/>
    <w:rsid w:val="001E7350"/>
    <w:rsid w:val="001E73E4"/>
    <w:rsid w:val="001E74E7"/>
    <w:rsid w:val="001E74EB"/>
    <w:rsid w:val="001E75B2"/>
    <w:rsid w:val="001E75EC"/>
    <w:rsid w:val="001E75ED"/>
    <w:rsid w:val="001E7700"/>
    <w:rsid w:val="001E7824"/>
    <w:rsid w:val="001E7857"/>
    <w:rsid w:val="001E7A75"/>
    <w:rsid w:val="001E7A93"/>
    <w:rsid w:val="001E7B88"/>
    <w:rsid w:val="001E7BCF"/>
    <w:rsid w:val="001E7E48"/>
    <w:rsid w:val="001F057D"/>
    <w:rsid w:val="001F05B8"/>
    <w:rsid w:val="001F0607"/>
    <w:rsid w:val="001F0627"/>
    <w:rsid w:val="001F06CE"/>
    <w:rsid w:val="001F0784"/>
    <w:rsid w:val="001F07E1"/>
    <w:rsid w:val="001F0A72"/>
    <w:rsid w:val="001F0C4B"/>
    <w:rsid w:val="001F0F76"/>
    <w:rsid w:val="001F1247"/>
    <w:rsid w:val="001F136A"/>
    <w:rsid w:val="001F1432"/>
    <w:rsid w:val="001F14A8"/>
    <w:rsid w:val="001F1573"/>
    <w:rsid w:val="001F15B1"/>
    <w:rsid w:val="001F1645"/>
    <w:rsid w:val="001F16DA"/>
    <w:rsid w:val="001F17AB"/>
    <w:rsid w:val="001F17BC"/>
    <w:rsid w:val="001F19A8"/>
    <w:rsid w:val="001F19BD"/>
    <w:rsid w:val="001F1A3C"/>
    <w:rsid w:val="001F1D80"/>
    <w:rsid w:val="001F1D8A"/>
    <w:rsid w:val="001F1E3D"/>
    <w:rsid w:val="001F1F5D"/>
    <w:rsid w:val="001F20DF"/>
    <w:rsid w:val="001F2100"/>
    <w:rsid w:val="001F223C"/>
    <w:rsid w:val="001F249E"/>
    <w:rsid w:val="001F25EF"/>
    <w:rsid w:val="001F26BF"/>
    <w:rsid w:val="001F2877"/>
    <w:rsid w:val="001F2ECA"/>
    <w:rsid w:val="001F319E"/>
    <w:rsid w:val="001F31D5"/>
    <w:rsid w:val="001F32D1"/>
    <w:rsid w:val="001F3646"/>
    <w:rsid w:val="001F368B"/>
    <w:rsid w:val="001F3A81"/>
    <w:rsid w:val="001F3B4B"/>
    <w:rsid w:val="001F3C1E"/>
    <w:rsid w:val="001F3CAE"/>
    <w:rsid w:val="001F3E4C"/>
    <w:rsid w:val="001F3EE9"/>
    <w:rsid w:val="001F3F41"/>
    <w:rsid w:val="001F402E"/>
    <w:rsid w:val="001F42A8"/>
    <w:rsid w:val="001F4300"/>
    <w:rsid w:val="001F4364"/>
    <w:rsid w:val="001F4437"/>
    <w:rsid w:val="001F4442"/>
    <w:rsid w:val="001F4559"/>
    <w:rsid w:val="001F45D8"/>
    <w:rsid w:val="001F46DF"/>
    <w:rsid w:val="001F482E"/>
    <w:rsid w:val="001F491B"/>
    <w:rsid w:val="001F4AC6"/>
    <w:rsid w:val="001F4CFC"/>
    <w:rsid w:val="001F4E14"/>
    <w:rsid w:val="001F4F2F"/>
    <w:rsid w:val="001F4F76"/>
    <w:rsid w:val="001F4FA4"/>
    <w:rsid w:val="001F50DB"/>
    <w:rsid w:val="001F5144"/>
    <w:rsid w:val="001F529F"/>
    <w:rsid w:val="001F54BC"/>
    <w:rsid w:val="001F556F"/>
    <w:rsid w:val="001F55B9"/>
    <w:rsid w:val="001F56BE"/>
    <w:rsid w:val="001F5A77"/>
    <w:rsid w:val="001F5BFB"/>
    <w:rsid w:val="001F5C44"/>
    <w:rsid w:val="001F5F78"/>
    <w:rsid w:val="001F622E"/>
    <w:rsid w:val="001F64A8"/>
    <w:rsid w:val="001F652C"/>
    <w:rsid w:val="001F65F4"/>
    <w:rsid w:val="001F67CC"/>
    <w:rsid w:val="001F68CA"/>
    <w:rsid w:val="001F69F2"/>
    <w:rsid w:val="001F6BD4"/>
    <w:rsid w:val="001F6C4D"/>
    <w:rsid w:val="001F6E84"/>
    <w:rsid w:val="001F6F1A"/>
    <w:rsid w:val="001F6FC3"/>
    <w:rsid w:val="001F71C0"/>
    <w:rsid w:val="001F7221"/>
    <w:rsid w:val="001F7564"/>
    <w:rsid w:val="001F76C9"/>
    <w:rsid w:val="001F77B5"/>
    <w:rsid w:val="001F7B57"/>
    <w:rsid w:val="001F7BEC"/>
    <w:rsid w:val="001F7CCE"/>
    <w:rsid w:val="001F7D78"/>
    <w:rsid w:val="001F7F43"/>
    <w:rsid w:val="002001EF"/>
    <w:rsid w:val="002002D6"/>
    <w:rsid w:val="00200363"/>
    <w:rsid w:val="00200563"/>
    <w:rsid w:val="002005F6"/>
    <w:rsid w:val="00200784"/>
    <w:rsid w:val="002007B5"/>
    <w:rsid w:val="00200A04"/>
    <w:rsid w:val="00200A16"/>
    <w:rsid w:val="00200A31"/>
    <w:rsid w:val="00200AF0"/>
    <w:rsid w:val="00200BC7"/>
    <w:rsid w:val="00200BF0"/>
    <w:rsid w:val="00200C89"/>
    <w:rsid w:val="00200D9A"/>
    <w:rsid w:val="00201025"/>
    <w:rsid w:val="00201087"/>
    <w:rsid w:val="0020113F"/>
    <w:rsid w:val="00201140"/>
    <w:rsid w:val="0020124C"/>
    <w:rsid w:val="00201522"/>
    <w:rsid w:val="0020156D"/>
    <w:rsid w:val="002015FA"/>
    <w:rsid w:val="00201725"/>
    <w:rsid w:val="00201966"/>
    <w:rsid w:val="00201A68"/>
    <w:rsid w:val="00201A98"/>
    <w:rsid w:val="00201C0F"/>
    <w:rsid w:val="00201CA8"/>
    <w:rsid w:val="00201D3B"/>
    <w:rsid w:val="00201DE3"/>
    <w:rsid w:val="00201E09"/>
    <w:rsid w:val="00201F6E"/>
    <w:rsid w:val="00202195"/>
    <w:rsid w:val="002021A6"/>
    <w:rsid w:val="00202325"/>
    <w:rsid w:val="002023D5"/>
    <w:rsid w:val="002024BA"/>
    <w:rsid w:val="0020255A"/>
    <w:rsid w:val="002025C7"/>
    <w:rsid w:val="00202878"/>
    <w:rsid w:val="002028C0"/>
    <w:rsid w:val="00202939"/>
    <w:rsid w:val="00202D94"/>
    <w:rsid w:val="00202EE6"/>
    <w:rsid w:val="00202F8B"/>
    <w:rsid w:val="00203244"/>
    <w:rsid w:val="00203329"/>
    <w:rsid w:val="00203345"/>
    <w:rsid w:val="00203351"/>
    <w:rsid w:val="0020346A"/>
    <w:rsid w:val="0020348B"/>
    <w:rsid w:val="002034DA"/>
    <w:rsid w:val="002035A0"/>
    <w:rsid w:val="0020390D"/>
    <w:rsid w:val="00203988"/>
    <w:rsid w:val="00203A09"/>
    <w:rsid w:val="00203A40"/>
    <w:rsid w:val="00203C4F"/>
    <w:rsid w:val="00203C6E"/>
    <w:rsid w:val="00203EA6"/>
    <w:rsid w:val="002040EE"/>
    <w:rsid w:val="0020420F"/>
    <w:rsid w:val="0020427F"/>
    <w:rsid w:val="00204530"/>
    <w:rsid w:val="00204A8F"/>
    <w:rsid w:val="00204CA4"/>
    <w:rsid w:val="00204D79"/>
    <w:rsid w:val="00204DB5"/>
    <w:rsid w:val="00204F14"/>
    <w:rsid w:val="00204F8F"/>
    <w:rsid w:val="002052BB"/>
    <w:rsid w:val="00205470"/>
    <w:rsid w:val="002054AA"/>
    <w:rsid w:val="002055A1"/>
    <w:rsid w:val="002055E6"/>
    <w:rsid w:val="00205632"/>
    <w:rsid w:val="00205634"/>
    <w:rsid w:val="00205A49"/>
    <w:rsid w:val="00205D0C"/>
    <w:rsid w:val="00205EFA"/>
    <w:rsid w:val="00205F1E"/>
    <w:rsid w:val="002060B8"/>
    <w:rsid w:val="00206233"/>
    <w:rsid w:val="00206414"/>
    <w:rsid w:val="0020659F"/>
    <w:rsid w:val="0020666B"/>
    <w:rsid w:val="0020675C"/>
    <w:rsid w:val="002069B3"/>
    <w:rsid w:val="00206B91"/>
    <w:rsid w:val="00206CD8"/>
    <w:rsid w:val="0020712F"/>
    <w:rsid w:val="00207AD6"/>
    <w:rsid w:val="00207ADE"/>
    <w:rsid w:val="00207CE9"/>
    <w:rsid w:val="0021029D"/>
    <w:rsid w:val="00210572"/>
    <w:rsid w:val="002105D2"/>
    <w:rsid w:val="002107DD"/>
    <w:rsid w:val="0021089C"/>
    <w:rsid w:val="00210A52"/>
    <w:rsid w:val="00210DE5"/>
    <w:rsid w:val="00210E03"/>
    <w:rsid w:val="002112CD"/>
    <w:rsid w:val="0021137E"/>
    <w:rsid w:val="0021139B"/>
    <w:rsid w:val="00211480"/>
    <w:rsid w:val="00211497"/>
    <w:rsid w:val="002116AB"/>
    <w:rsid w:val="002116DF"/>
    <w:rsid w:val="002119BE"/>
    <w:rsid w:val="00211AC8"/>
    <w:rsid w:val="00211D6B"/>
    <w:rsid w:val="00211E05"/>
    <w:rsid w:val="00212033"/>
    <w:rsid w:val="002122A8"/>
    <w:rsid w:val="00212362"/>
    <w:rsid w:val="00212472"/>
    <w:rsid w:val="002125D6"/>
    <w:rsid w:val="0021279C"/>
    <w:rsid w:val="002127A3"/>
    <w:rsid w:val="00212A13"/>
    <w:rsid w:val="00212D36"/>
    <w:rsid w:val="00212DC7"/>
    <w:rsid w:val="00213112"/>
    <w:rsid w:val="0021314A"/>
    <w:rsid w:val="00213402"/>
    <w:rsid w:val="002135DD"/>
    <w:rsid w:val="002138C6"/>
    <w:rsid w:val="0021396A"/>
    <w:rsid w:val="00213974"/>
    <w:rsid w:val="002139A0"/>
    <w:rsid w:val="00213BF2"/>
    <w:rsid w:val="00214715"/>
    <w:rsid w:val="002147A8"/>
    <w:rsid w:val="00214955"/>
    <w:rsid w:val="002149C3"/>
    <w:rsid w:val="00214B46"/>
    <w:rsid w:val="00214CFA"/>
    <w:rsid w:val="00214DA5"/>
    <w:rsid w:val="00215302"/>
    <w:rsid w:val="00215455"/>
    <w:rsid w:val="00215785"/>
    <w:rsid w:val="002158F1"/>
    <w:rsid w:val="0021599D"/>
    <w:rsid w:val="00215C21"/>
    <w:rsid w:val="00215C2B"/>
    <w:rsid w:val="00215E34"/>
    <w:rsid w:val="00216271"/>
    <w:rsid w:val="00216841"/>
    <w:rsid w:val="002168D1"/>
    <w:rsid w:val="00216A22"/>
    <w:rsid w:val="00216B49"/>
    <w:rsid w:val="00216C58"/>
    <w:rsid w:val="00216DC8"/>
    <w:rsid w:val="00217082"/>
    <w:rsid w:val="0021774F"/>
    <w:rsid w:val="002177F3"/>
    <w:rsid w:val="0021796A"/>
    <w:rsid w:val="00217985"/>
    <w:rsid w:val="0021798E"/>
    <w:rsid w:val="002179D0"/>
    <w:rsid w:val="00217AD4"/>
    <w:rsid w:val="00217C87"/>
    <w:rsid w:val="00217FD2"/>
    <w:rsid w:val="002200F5"/>
    <w:rsid w:val="002203C0"/>
    <w:rsid w:val="00220502"/>
    <w:rsid w:val="00220681"/>
    <w:rsid w:val="002206A5"/>
    <w:rsid w:val="002206A8"/>
    <w:rsid w:val="002206CB"/>
    <w:rsid w:val="00220C80"/>
    <w:rsid w:val="00220E6D"/>
    <w:rsid w:val="00221078"/>
    <w:rsid w:val="002210DB"/>
    <w:rsid w:val="002210F4"/>
    <w:rsid w:val="002211AE"/>
    <w:rsid w:val="00221217"/>
    <w:rsid w:val="00221309"/>
    <w:rsid w:val="0022157B"/>
    <w:rsid w:val="0022161B"/>
    <w:rsid w:val="0022185E"/>
    <w:rsid w:val="00221877"/>
    <w:rsid w:val="00221911"/>
    <w:rsid w:val="00221973"/>
    <w:rsid w:val="00221AE5"/>
    <w:rsid w:val="00221B09"/>
    <w:rsid w:val="00221DB1"/>
    <w:rsid w:val="00221E57"/>
    <w:rsid w:val="00221FCD"/>
    <w:rsid w:val="002222BC"/>
    <w:rsid w:val="002222FA"/>
    <w:rsid w:val="0022236B"/>
    <w:rsid w:val="00222490"/>
    <w:rsid w:val="00222834"/>
    <w:rsid w:val="002228D0"/>
    <w:rsid w:val="002229D4"/>
    <w:rsid w:val="00222AC5"/>
    <w:rsid w:val="00222BFC"/>
    <w:rsid w:val="00222D3B"/>
    <w:rsid w:val="00222DFF"/>
    <w:rsid w:val="00222EB0"/>
    <w:rsid w:val="00222F1B"/>
    <w:rsid w:val="002231DD"/>
    <w:rsid w:val="002232B6"/>
    <w:rsid w:val="00223372"/>
    <w:rsid w:val="00223917"/>
    <w:rsid w:val="0022392C"/>
    <w:rsid w:val="0022397F"/>
    <w:rsid w:val="00223AB3"/>
    <w:rsid w:val="00223B75"/>
    <w:rsid w:val="00223CE6"/>
    <w:rsid w:val="0022412D"/>
    <w:rsid w:val="00224656"/>
    <w:rsid w:val="00224B56"/>
    <w:rsid w:val="00224C45"/>
    <w:rsid w:val="00224F01"/>
    <w:rsid w:val="00225684"/>
    <w:rsid w:val="002258E8"/>
    <w:rsid w:val="00225C06"/>
    <w:rsid w:val="00225D02"/>
    <w:rsid w:val="00225D36"/>
    <w:rsid w:val="00226209"/>
    <w:rsid w:val="00226282"/>
    <w:rsid w:val="00226344"/>
    <w:rsid w:val="002263B9"/>
    <w:rsid w:val="002263D0"/>
    <w:rsid w:val="0022642A"/>
    <w:rsid w:val="002265C5"/>
    <w:rsid w:val="00226834"/>
    <w:rsid w:val="00226892"/>
    <w:rsid w:val="002269AE"/>
    <w:rsid w:val="00226D53"/>
    <w:rsid w:val="00226EA9"/>
    <w:rsid w:val="002270CE"/>
    <w:rsid w:val="00227133"/>
    <w:rsid w:val="00227448"/>
    <w:rsid w:val="00227525"/>
    <w:rsid w:val="0022758A"/>
    <w:rsid w:val="002279C9"/>
    <w:rsid w:val="00227A78"/>
    <w:rsid w:val="00227AE2"/>
    <w:rsid w:val="00227B6C"/>
    <w:rsid w:val="00227F3C"/>
    <w:rsid w:val="00227FF5"/>
    <w:rsid w:val="00230309"/>
    <w:rsid w:val="002306C9"/>
    <w:rsid w:val="002307ED"/>
    <w:rsid w:val="0023080A"/>
    <w:rsid w:val="002308CA"/>
    <w:rsid w:val="00230B2B"/>
    <w:rsid w:val="00230C40"/>
    <w:rsid w:val="00230C61"/>
    <w:rsid w:val="00230DDD"/>
    <w:rsid w:val="00230F6D"/>
    <w:rsid w:val="002311DC"/>
    <w:rsid w:val="0023124A"/>
    <w:rsid w:val="00231306"/>
    <w:rsid w:val="0023138B"/>
    <w:rsid w:val="002314C6"/>
    <w:rsid w:val="0023172E"/>
    <w:rsid w:val="00231827"/>
    <w:rsid w:val="00231E4D"/>
    <w:rsid w:val="0023217F"/>
    <w:rsid w:val="002322DA"/>
    <w:rsid w:val="002325EF"/>
    <w:rsid w:val="0023262A"/>
    <w:rsid w:val="0023264B"/>
    <w:rsid w:val="0023266C"/>
    <w:rsid w:val="002327BE"/>
    <w:rsid w:val="00232E1B"/>
    <w:rsid w:val="0023307D"/>
    <w:rsid w:val="00233106"/>
    <w:rsid w:val="00233233"/>
    <w:rsid w:val="00233672"/>
    <w:rsid w:val="00233719"/>
    <w:rsid w:val="0023378E"/>
    <w:rsid w:val="00233993"/>
    <w:rsid w:val="00233B0A"/>
    <w:rsid w:val="00233D95"/>
    <w:rsid w:val="00233E94"/>
    <w:rsid w:val="0023407C"/>
    <w:rsid w:val="0023408D"/>
    <w:rsid w:val="002341A9"/>
    <w:rsid w:val="0023439C"/>
    <w:rsid w:val="002343AF"/>
    <w:rsid w:val="0023445F"/>
    <w:rsid w:val="002344A2"/>
    <w:rsid w:val="002344AC"/>
    <w:rsid w:val="002344F5"/>
    <w:rsid w:val="00234568"/>
    <w:rsid w:val="002345B0"/>
    <w:rsid w:val="002348E9"/>
    <w:rsid w:val="00234A85"/>
    <w:rsid w:val="00234AA5"/>
    <w:rsid w:val="00234AD3"/>
    <w:rsid w:val="00234D75"/>
    <w:rsid w:val="00234DC5"/>
    <w:rsid w:val="00234DC8"/>
    <w:rsid w:val="00234EF5"/>
    <w:rsid w:val="002350C6"/>
    <w:rsid w:val="00235316"/>
    <w:rsid w:val="00235400"/>
    <w:rsid w:val="00235512"/>
    <w:rsid w:val="0023572A"/>
    <w:rsid w:val="002357F1"/>
    <w:rsid w:val="00235817"/>
    <w:rsid w:val="00235BF0"/>
    <w:rsid w:val="00235CFA"/>
    <w:rsid w:val="00235D8D"/>
    <w:rsid w:val="002362BF"/>
    <w:rsid w:val="00236306"/>
    <w:rsid w:val="00236316"/>
    <w:rsid w:val="0023651A"/>
    <w:rsid w:val="0023657F"/>
    <w:rsid w:val="00236B06"/>
    <w:rsid w:val="00236CCD"/>
    <w:rsid w:val="00236DF5"/>
    <w:rsid w:val="00236E32"/>
    <w:rsid w:val="00236FF6"/>
    <w:rsid w:val="00237530"/>
    <w:rsid w:val="00237948"/>
    <w:rsid w:val="002379D9"/>
    <w:rsid w:val="00237C22"/>
    <w:rsid w:val="00237D12"/>
    <w:rsid w:val="00237DB6"/>
    <w:rsid w:val="00237E6A"/>
    <w:rsid w:val="00237FCF"/>
    <w:rsid w:val="002401B6"/>
    <w:rsid w:val="00240215"/>
    <w:rsid w:val="0024033C"/>
    <w:rsid w:val="0024034E"/>
    <w:rsid w:val="00240394"/>
    <w:rsid w:val="002404AB"/>
    <w:rsid w:val="00240515"/>
    <w:rsid w:val="002407AA"/>
    <w:rsid w:val="00240D17"/>
    <w:rsid w:val="00240E08"/>
    <w:rsid w:val="00240EFC"/>
    <w:rsid w:val="002412CC"/>
    <w:rsid w:val="00241384"/>
    <w:rsid w:val="0024140A"/>
    <w:rsid w:val="00241685"/>
    <w:rsid w:val="00241918"/>
    <w:rsid w:val="00241A5C"/>
    <w:rsid w:val="00241BDA"/>
    <w:rsid w:val="00241C2E"/>
    <w:rsid w:val="00241C56"/>
    <w:rsid w:val="00241E9E"/>
    <w:rsid w:val="00241F7C"/>
    <w:rsid w:val="00241F90"/>
    <w:rsid w:val="00241F96"/>
    <w:rsid w:val="002420CA"/>
    <w:rsid w:val="0024223A"/>
    <w:rsid w:val="0024229F"/>
    <w:rsid w:val="002422B8"/>
    <w:rsid w:val="00242511"/>
    <w:rsid w:val="0024252D"/>
    <w:rsid w:val="002425FA"/>
    <w:rsid w:val="00242673"/>
    <w:rsid w:val="00242888"/>
    <w:rsid w:val="002428C0"/>
    <w:rsid w:val="00242D05"/>
    <w:rsid w:val="00242D87"/>
    <w:rsid w:val="00242F00"/>
    <w:rsid w:val="002430B5"/>
    <w:rsid w:val="002431CE"/>
    <w:rsid w:val="00243231"/>
    <w:rsid w:val="002433AD"/>
    <w:rsid w:val="00243410"/>
    <w:rsid w:val="002434E4"/>
    <w:rsid w:val="002435C6"/>
    <w:rsid w:val="002437E7"/>
    <w:rsid w:val="002439B1"/>
    <w:rsid w:val="00243D97"/>
    <w:rsid w:val="00243DCB"/>
    <w:rsid w:val="00243E1A"/>
    <w:rsid w:val="00243E5D"/>
    <w:rsid w:val="00243F57"/>
    <w:rsid w:val="00243FA4"/>
    <w:rsid w:val="00243FE6"/>
    <w:rsid w:val="00244174"/>
    <w:rsid w:val="00244486"/>
    <w:rsid w:val="002444D3"/>
    <w:rsid w:val="002446C5"/>
    <w:rsid w:val="002448E6"/>
    <w:rsid w:val="002449BE"/>
    <w:rsid w:val="00244AC5"/>
    <w:rsid w:val="00244ACC"/>
    <w:rsid w:val="00244AFB"/>
    <w:rsid w:val="00244B33"/>
    <w:rsid w:val="00244C2C"/>
    <w:rsid w:val="00244D99"/>
    <w:rsid w:val="00245089"/>
    <w:rsid w:val="0024519A"/>
    <w:rsid w:val="0024549F"/>
    <w:rsid w:val="002454F0"/>
    <w:rsid w:val="002457A2"/>
    <w:rsid w:val="00245B59"/>
    <w:rsid w:val="00245BC6"/>
    <w:rsid w:val="00245CD7"/>
    <w:rsid w:val="00245E2A"/>
    <w:rsid w:val="00245ECD"/>
    <w:rsid w:val="00245F3C"/>
    <w:rsid w:val="00246227"/>
    <w:rsid w:val="00246323"/>
    <w:rsid w:val="00246374"/>
    <w:rsid w:val="002463B2"/>
    <w:rsid w:val="00246635"/>
    <w:rsid w:val="0024684D"/>
    <w:rsid w:val="00246936"/>
    <w:rsid w:val="0024695D"/>
    <w:rsid w:val="002469AD"/>
    <w:rsid w:val="00246BBD"/>
    <w:rsid w:val="00246C55"/>
    <w:rsid w:val="00246CA2"/>
    <w:rsid w:val="00246CB4"/>
    <w:rsid w:val="0024709E"/>
    <w:rsid w:val="0024727D"/>
    <w:rsid w:val="002472CD"/>
    <w:rsid w:val="002474C1"/>
    <w:rsid w:val="002475A1"/>
    <w:rsid w:val="00247630"/>
    <w:rsid w:val="002478D7"/>
    <w:rsid w:val="00247A4E"/>
    <w:rsid w:val="00247A98"/>
    <w:rsid w:val="00247AA7"/>
    <w:rsid w:val="002503F0"/>
    <w:rsid w:val="0025056C"/>
    <w:rsid w:val="002505C0"/>
    <w:rsid w:val="00250650"/>
    <w:rsid w:val="0025075E"/>
    <w:rsid w:val="00250AB7"/>
    <w:rsid w:val="00250AD5"/>
    <w:rsid w:val="00250B7D"/>
    <w:rsid w:val="00250C14"/>
    <w:rsid w:val="00250CE4"/>
    <w:rsid w:val="00250CFA"/>
    <w:rsid w:val="00250D58"/>
    <w:rsid w:val="00250DD7"/>
    <w:rsid w:val="002513B9"/>
    <w:rsid w:val="00251721"/>
    <w:rsid w:val="00251807"/>
    <w:rsid w:val="002518FA"/>
    <w:rsid w:val="00251AD4"/>
    <w:rsid w:val="00251DF6"/>
    <w:rsid w:val="00251E7C"/>
    <w:rsid w:val="00251FA8"/>
    <w:rsid w:val="00251FBB"/>
    <w:rsid w:val="00252056"/>
    <w:rsid w:val="0025208B"/>
    <w:rsid w:val="002520B5"/>
    <w:rsid w:val="002521EB"/>
    <w:rsid w:val="002523E1"/>
    <w:rsid w:val="00252535"/>
    <w:rsid w:val="00252543"/>
    <w:rsid w:val="0025265C"/>
    <w:rsid w:val="00252674"/>
    <w:rsid w:val="00252686"/>
    <w:rsid w:val="002527F1"/>
    <w:rsid w:val="002528A8"/>
    <w:rsid w:val="002528DC"/>
    <w:rsid w:val="00252982"/>
    <w:rsid w:val="00252C1F"/>
    <w:rsid w:val="00252D72"/>
    <w:rsid w:val="00252E85"/>
    <w:rsid w:val="00252EC9"/>
    <w:rsid w:val="00252EF1"/>
    <w:rsid w:val="002533FA"/>
    <w:rsid w:val="0025340A"/>
    <w:rsid w:val="002534A1"/>
    <w:rsid w:val="002535EF"/>
    <w:rsid w:val="00253A7A"/>
    <w:rsid w:val="00253BE2"/>
    <w:rsid w:val="00253C65"/>
    <w:rsid w:val="00253CAD"/>
    <w:rsid w:val="00253D20"/>
    <w:rsid w:val="00254050"/>
    <w:rsid w:val="00254294"/>
    <w:rsid w:val="002544B1"/>
    <w:rsid w:val="0025467D"/>
    <w:rsid w:val="00254911"/>
    <w:rsid w:val="00254BF0"/>
    <w:rsid w:val="00254F02"/>
    <w:rsid w:val="00255051"/>
    <w:rsid w:val="00255253"/>
    <w:rsid w:val="00255279"/>
    <w:rsid w:val="00255477"/>
    <w:rsid w:val="0025593C"/>
    <w:rsid w:val="002559F6"/>
    <w:rsid w:val="00255A26"/>
    <w:rsid w:val="00255A62"/>
    <w:rsid w:val="00255C2C"/>
    <w:rsid w:val="00255CCA"/>
    <w:rsid w:val="00255E97"/>
    <w:rsid w:val="00255F2C"/>
    <w:rsid w:val="00256054"/>
    <w:rsid w:val="002562FF"/>
    <w:rsid w:val="002563CF"/>
    <w:rsid w:val="002564BE"/>
    <w:rsid w:val="00256618"/>
    <w:rsid w:val="002568D4"/>
    <w:rsid w:val="00256A58"/>
    <w:rsid w:val="00256C7F"/>
    <w:rsid w:val="00257069"/>
    <w:rsid w:val="00257101"/>
    <w:rsid w:val="00257224"/>
    <w:rsid w:val="002572AF"/>
    <w:rsid w:val="002574DD"/>
    <w:rsid w:val="00257641"/>
    <w:rsid w:val="0025767B"/>
    <w:rsid w:val="0025771C"/>
    <w:rsid w:val="0025797F"/>
    <w:rsid w:val="0025799D"/>
    <w:rsid w:val="00257D41"/>
    <w:rsid w:val="00257E51"/>
    <w:rsid w:val="00260079"/>
    <w:rsid w:val="0026007A"/>
    <w:rsid w:val="002602F6"/>
    <w:rsid w:val="00260301"/>
    <w:rsid w:val="002603C9"/>
    <w:rsid w:val="002604FA"/>
    <w:rsid w:val="002605AC"/>
    <w:rsid w:val="0026066D"/>
    <w:rsid w:val="00260871"/>
    <w:rsid w:val="002608D2"/>
    <w:rsid w:val="00260BA7"/>
    <w:rsid w:val="002610DF"/>
    <w:rsid w:val="002610FA"/>
    <w:rsid w:val="0026114C"/>
    <w:rsid w:val="00261305"/>
    <w:rsid w:val="002615D8"/>
    <w:rsid w:val="0026164C"/>
    <w:rsid w:val="002618A7"/>
    <w:rsid w:val="0026199C"/>
    <w:rsid w:val="00261A5E"/>
    <w:rsid w:val="00261B23"/>
    <w:rsid w:val="00261B95"/>
    <w:rsid w:val="00261CD0"/>
    <w:rsid w:val="00262662"/>
    <w:rsid w:val="0026295E"/>
    <w:rsid w:val="00262B1B"/>
    <w:rsid w:val="00262B3D"/>
    <w:rsid w:val="00262B98"/>
    <w:rsid w:val="00262CCC"/>
    <w:rsid w:val="00262D68"/>
    <w:rsid w:val="00262E89"/>
    <w:rsid w:val="00262EA9"/>
    <w:rsid w:val="002630CC"/>
    <w:rsid w:val="0026316F"/>
    <w:rsid w:val="002632ED"/>
    <w:rsid w:val="0026393B"/>
    <w:rsid w:val="002639B5"/>
    <w:rsid w:val="00263B51"/>
    <w:rsid w:val="00263C6D"/>
    <w:rsid w:val="00263CEE"/>
    <w:rsid w:val="00263EC7"/>
    <w:rsid w:val="00263F82"/>
    <w:rsid w:val="00263FE1"/>
    <w:rsid w:val="00264308"/>
    <w:rsid w:val="002645E7"/>
    <w:rsid w:val="002647E9"/>
    <w:rsid w:val="0026482A"/>
    <w:rsid w:val="002648CF"/>
    <w:rsid w:val="00264950"/>
    <w:rsid w:val="0026498F"/>
    <w:rsid w:val="00264CFF"/>
    <w:rsid w:val="00264D55"/>
    <w:rsid w:val="00264FFA"/>
    <w:rsid w:val="0026534B"/>
    <w:rsid w:val="0026538B"/>
    <w:rsid w:val="0026547E"/>
    <w:rsid w:val="00265707"/>
    <w:rsid w:val="00265710"/>
    <w:rsid w:val="00265912"/>
    <w:rsid w:val="0026599D"/>
    <w:rsid w:val="002659D6"/>
    <w:rsid w:val="00265ADE"/>
    <w:rsid w:val="00265D69"/>
    <w:rsid w:val="00265EFD"/>
    <w:rsid w:val="0026629C"/>
    <w:rsid w:val="0026638E"/>
    <w:rsid w:val="00266442"/>
    <w:rsid w:val="0026664B"/>
    <w:rsid w:val="002667D2"/>
    <w:rsid w:val="00266879"/>
    <w:rsid w:val="00266A1C"/>
    <w:rsid w:val="00266A91"/>
    <w:rsid w:val="00266CD3"/>
    <w:rsid w:val="00266CE6"/>
    <w:rsid w:val="00266DC7"/>
    <w:rsid w:val="00266E85"/>
    <w:rsid w:val="00267124"/>
    <w:rsid w:val="00267373"/>
    <w:rsid w:val="002673D7"/>
    <w:rsid w:val="002673EC"/>
    <w:rsid w:val="00267448"/>
    <w:rsid w:val="00267615"/>
    <w:rsid w:val="00267625"/>
    <w:rsid w:val="00267661"/>
    <w:rsid w:val="00267993"/>
    <w:rsid w:val="002679C0"/>
    <w:rsid w:val="00267AC1"/>
    <w:rsid w:val="00267B04"/>
    <w:rsid w:val="00267BD2"/>
    <w:rsid w:val="00267C3D"/>
    <w:rsid w:val="00267D77"/>
    <w:rsid w:val="00267F37"/>
    <w:rsid w:val="00270276"/>
    <w:rsid w:val="002704CA"/>
    <w:rsid w:val="00270872"/>
    <w:rsid w:val="002708F1"/>
    <w:rsid w:val="00270D0E"/>
    <w:rsid w:val="0027101E"/>
    <w:rsid w:val="00271067"/>
    <w:rsid w:val="00271215"/>
    <w:rsid w:val="002713BE"/>
    <w:rsid w:val="00271493"/>
    <w:rsid w:val="002714D5"/>
    <w:rsid w:val="002714FA"/>
    <w:rsid w:val="00271521"/>
    <w:rsid w:val="0027158D"/>
    <w:rsid w:val="002715E5"/>
    <w:rsid w:val="002716FA"/>
    <w:rsid w:val="00271D7B"/>
    <w:rsid w:val="00271F06"/>
    <w:rsid w:val="00271FE8"/>
    <w:rsid w:val="0027226C"/>
    <w:rsid w:val="002724E2"/>
    <w:rsid w:val="0027251D"/>
    <w:rsid w:val="0027256C"/>
    <w:rsid w:val="002725DE"/>
    <w:rsid w:val="0027288E"/>
    <w:rsid w:val="00272A19"/>
    <w:rsid w:val="00272A3F"/>
    <w:rsid w:val="00272CD8"/>
    <w:rsid w:val="00272E5B"/>
    <w:rsid w:val="0027308E"/>
    <w:rsid w:val="002731EB"/>
    <w:rsid w:val="00273248"/>
    <w:rsid w:val="0027345A"/>
    <w:rsid w:val="0027354F"/>
    <w:rsid w:val="00273705"/>
    <w:rsid w:val="00273721"/>
    <w:rsid w:val="00273C29"/>
    <w:rsid w:val="00273C82"/>
    <w:rsid w:val="00273E6D"/>
    <w:rsid w:val="00273E9D"/>
    <w:rsid w:val="00273F70"/>
    <w:rsid w:val="00274028"/>
    <w:rsid w:val="002740BC"/>
    <w:rsid w:val="0027428E"/>
    <w:rsid w:val="002742CB"/>
    <w:rsid w:val="0027432C"/>
    <w:rsid w:val="002744B9"/>
    <w:rsid w:val="00274689"/>
    <w:rsid w:val="002746FA"/>
    <w:rsid w:val="002746FF"/>
    <w:rsid w:val="00274857"/>
    <w:rsid w:val="0027492D"/>
    <w:rsid w:val="00274BCA"/>
    <w:rsid w:val="00274D3F"/>
    <w:rsid w:val="00274D7A"/>
    <w:rsid w:val="00274DEA"/>
    <w:rsid w:val="00274E8B"/>
    <w:rsid w:val="0027508B"/>
    <w:rsid w:val="00275209"/>
    <w:rsid w:val="002755C6"/>
    <w:rsid w:val="002755D2"/>
    <w:rsid w:val="00275954"/>
    <w:rsid w:val="002759EB"/>
    <w:rsid w:val="00275A6C"/>
    <w:rsid w:val="00275AD7"/>
    <w:rsid w:val="00275B7D"/>
    <w:rsid w:val="00275C27"/>
    <w:rsid w:val="00275E7A"/>
    <w:rsid w:val="00275ED4"/>
    <w:rsid w:val="00275EE9"/>
    <w:rsid w:val="0027611F"/>
    <w:rsid w:val="0027620B"/>
    <w:rsid w:val="002765FC"/>
    <w:rsid w:val="0027666A"/>
    <w:rsid w:val="00276893"/>
    <w:rsid w:val="002768DD"/>
    <w:rsid w:val="0027696D"/>
    <w:rsid w:val="00276B19"/>
    <w:rsid w:val="00276E6E"/>
    <w:rsid w:val="002772B2"/>
    <w:rsid w:val="00277377"/>
    <w:rsid w:val="0027744E"/>
    <w:rsid w:val="00277456"/>
    <w:rsid w:val="002774DD"/>
    <w:rsid w:val="002776CB"/>
    <w:rsid w:val="0027794D"/>
    <w:rsid w:val="00277B49"/>
    <w:rsid w:val="00277C4C"/>
    <w:rsid w:val="00277C9A"/>
    <w:rsid w:val="00277CF2"/>
    <w:rsid w:val="002801BD"/>
    <w:rsid w:val="002801F9"/>
    <w:rsid w:val="00280380"/>
    <w:rsid w:val="002806B4"/>
    <w:rsid w:val="002807FF"/>
    <w:rsid w:val="00280974"/>
    <w:rsid w:val="002809E5"/>
    <w:rsid w:val="00280DF1"/>
    <w:rsid w:val="00280E44"/>
    <w:rsid w:val="00280F19"/>
    <w:rsid w:val="00280FCF"/>
    <w:rsid w:val="00280FF7"/>
    <w:rsid w:val="0028101F"/>
    <w:rsid w:val="00281135"/>
    <w:rsid w:val="002813C7"/>
    <w:rsid w:val="002814C5"/>
    <w:rsid w:val="00281596"/>
    <w:rsid w:val="002818E3"/>
    <w:rsid w:val="00281A06"/>
    <w:rsid w:val="00281B76"/>
    <w:rsid w:val="00281D3C"/>
    <w:rsid w:val="00281E8E"/>
    <w:rsid w:val="0028200E"/>
    <w:rsid w:val="00282124"/>
    <w:rsid w:val="002821AF"/>
    <w:rsid w:val="002821C0"/>
    <w:rsid w:val="0028225D"/>
    <w:rsid w:val="00282299"/>
    <w:rsid w:val="0028230B"/>
    <w:rsid w:val="002824CE"/>
    <w:rsid w:val="0028297A"/>
    <w:rsid w:val="00282AC8"/>
    <w:rsid w:val="00282DAD"/>
    <w:rsid w:val="00282EA4"/>
    <w:rsid w:val="00282F1D"/>
    <w:rsid w:val="002830BE"/>
    <w:rsid w:val="002831E7"/>
    <w:rsid w:val="002832C7"/>
    <w:rsid w:val="0028331A"/>
    <w:rsid w:val="00283364"/>
    <w:rsid w:val="002835AC"/>
    <w:rsid w:val="002838C8"/>
    <w:rsid w:val="002839F5"/>
    <w:rsid w:val="00283B1C"/>
    <w:rsid w:val="00283B43"/>
    <w:rsid w:val="00283C1D"/>
    <w:rsid w:val="00283C21"/>
    <w:rsid w:val="00283C95"/>
    <w:rsid w:val="00283CF1"/>
    <w:rsid w:val="00283FF7"/>
    <w:rsid w:val="00284041"/>
    <w:rsid w:val="0028407D"/>
    <w:rsid w:val="00284675"/>
    <w:rsid w:val="002846B2"/>
    <w:rsid w:val="002846FD"/>
    <w:rsid w:val="002847FA"/>
    <w:rsid w:val="002848A4"/>
    <w:rsid w:val="00284A51"/>
    <w:rsid w:val="00284D22"/>
    <w:rsid w:val="00284D66"/>
    <w:rsid w:val="00285039"/>
    <w:rsid w:val="002850A7"/>
    <w:rsid w:val="00285283"/>
    <w:rsid w:val="002852F9"/>
    <w:rsid w:val="0028541A"/>
    <w:rsid w:val="002854DD"/>
    <w:rsid w:val="002854FE"/>
    <w:rsid w:val="0028561C"/>
    <w:rsid w:val="0028576A"/>
    <w:rsid w:val="002857A4"/>
    <w:rsid w:val="002857F8"/>
    <w:rsid w:val="0028587F"/>
    <w:rsid w:val="002859C1"/>
    <w:rsid w:val="00285A09"/>
    <w:rsid w:val="00285D0C"/>
    <w:rsid w:val="00285E8F"/>
    <w:rsid w:val="00285F15"/>
    <w:rsid w:val="002860C0"/>
    <w:rsid w:val="002862F7"/>
    <w:rsid w:val="00286466"/>
    <w:rsid w:val="002864FD"/>
    <w:rsid w:val="002865D1"/>
    <w:rsid w:val="002865E5"/>
    <w:rsid w:val="00286726"/>
    <w:rsid w:val="00286751"/>
    <w:rsid w:val="00286838"/>
    <w:rsid w:val="00286B8D"/>
    <w:rsid w:val="00286FC3"/>
    <w:rsid w:val="0028700C"/>
    <w:rsid w:val="002870B2"/>
    <w:rsid w:val="0028715E"/>
    <w:rsid w:val="002872C3"/>
    <w:rsid w:val="00287553"/>
    <w:rsid w:val="00287589"/>
    <w:rsid w:val="002876A4"/>
    <w:rsid w:val="00287789"/>
    <w:rsid w:val="00287839"/>
    <w:rsid w:val="00287A25"/>
    <w:rsid w:val="00287BC5"/>
    <w:rsid w:val="00287BEB"/>
    <w:rsid w:val="00287EDA"/>
    <w:rsid w:val="0029001C"/>
    <w:rsid w:val="00290151"/>
    <w:rsid w:val="00290153"/>
    <w:rsid w:val="002901C3"/>
    <w:rsid w:val="002905CE"/>
    <w:rsid w:val="00290EDE"/>
    <w:rsid w:val="002911DF"/>
    <w:rsid w:val="00291201"/>
    <w:rsid w:val="0029126A"/>
    <w:rsid w:val="0029142A"/>
    <w:rsid w:val="00291537"/>
    <w:rsid w:val="00291576"/>
    <w:rsid w:val="00291933"/>
    <w:rsid w:val="002919E3"/>
    <w:rsid w:val="00291AC7"/>
    <w:rsid w:val="00291BA9"/>
    <w:rsid w:val="00291C06"/>
    <w:rsid w:val="00291CBF"/>
    <w:rsid w:val="00291D1E"/>
    <w:rsid w:val="00291E2B"/>
    <w:rsid w:val="00291E66"/>
    <w:rsid w:val="00291F22"/>
    <w:rsid w:val="00292404"/>
    <w:rsid w:val="0029251C"/>
    <w:rsid w:val="0029278F"/>
    <w:rsid w:val="002927F4"/>
    <w:rsid w:val="002929D4"/>
    <w:rsid w:val="00292A0F"/>
    <w:rsid w:val="00292A1C"/>
    <w:rsid w:val="00292A48"/>
    <w:rsid w:val="00292D73"/>
    <w:rsid w:val="00292DDB"/>
    <w:rsid w:val="00293358"/>
    <w:rsid w:val="002933A3"/>
    <w:rsid w:val="0029342B"/>
    <w:rsid w:val="002937E9"/>
    <w:rsid w:val="002939D6"/>
    <w:rsid w:val="00293A32"/>
    <w:rsid w:val="00293B4A"/>
    <w:rsid w:val="00293B60"/>
    <w:rsid w:val="00293DF6"/>
    <w:rsid w:val="00293E6D"/>
    <w:rsid w:val="00293F23"/>
    <w:rsid w:val="00293F66"/>
    <w:rsid w:val="0029413A"/>
    <w:rsid w:val="00294170"/>
    <w:rsid w:val="0029423F"/>
    <w:rsid w:val="002942D8"/>
    <w:rsid w:val="00294339"/>
    <w:rsid w:val="0029452B"/>
    <w:rsid w:val="00294A98"/>
    <w:rsid w:val="00294BC5"/>
    <w:rsid w:val="00294F90"/>
    <w:rsid w:val="00294FB1"/>
    <w:rsid w:val="00295273"/>
    <w:rsid w:val="002952EB"/>
    <w:rsid w:val="00295357"/>
    <w:rsid w:val="00295888"/>
    <w:rsid w:val="0029588A"/>
    <w:rsid w:val="002958C4"/>
    <w:rsid w:val="00295962"/>
    <w:rsid w:val="002959AB"/>
    <w:rsid w:val="00295E83"/>
    <w:rsid w:val="00295F23"/>
    <w:rsid w:val="00295F57"/>
    <w:rsid w:val="00296263"/>
    <w:rsid w:val="002962D7"/>
    <w:rsid w:val="00296346"/>
    <w:rsid w:val="002964B7"/>
    <w:rsid w:val="0029658D"/>
    <w:rsid w:val="002965D4"/>
    <w:rsid w:val="002966EA"/>
    <w:rsid w:val="002969C0"/>
    <w:rsid w:val="00296BAA"/>
    <w:rsid w:val="00296DDB"/>
    <w:rsid w:val="00296FC2"/>
    <w:rsid w:val="002970AE"/>
    <w:rsid w:val="002971BD"/>
    <w:rsid w:val="00297238"/>
    <w:rsid w:val="002972BB"/>
    <w:rsid w:val="00297A0B"/>
    <w:rsid w:val="00297A27"/>
    <w:rsid w:val="00297B80"/>
    <w:rsid w:val="00297E26"/>
    <w:rsid w:val="00297E6D"/>
    <w:rsid w:val="00297F18"/>
    <w:rsid w:val="002A003A"/>
    <w:rsid w:val="002A004F"/>
    <w:rsid w:val="002A03B0"/>
    <w:rsid w:val="002A05E2"/>
    <w:rsid w:val="002A071D"/>
    <w:rsid w:val="002A0792"/>
    <w:rsid w:val="002A08B4"/>
    <w:rsid w:val="002A09E2"/>
    <w:rsid w:val="002A0AB8"/>
    <w:rsid w:val="002A0B55"/>
    <w:rsid w:val="002A0B65"/>
    <w:rsid w:val="002A0C60"/>
    <w:rsid w:val="002A0D46"/>
    <w:rsid w:val="002A0D73"/>
    <w:rsid w:val="002A0F22"/>
    <w:rsid w:val="002A1116"/>
    <w:rsid w:val="002A1171"/>
    <w:rsid w:val="002A14E5"/>
    <w:rsid w:val="002A18C7"/>
    <w:rsid w:val="002A1A0E"/>
    <w:rsid w:val="002A1B08"/>
    <w:rsid w:val="002A1BF3"/>
    <w:rsid w:val="002A20C6"/>
    <w:rsid w:val="002A2112"/>
    <w:rsid w:val="002A21EB"/>
    <w:rsid w:val="002A2232"/>
    <w:rsid w:val="002A2279"/>
    <w:rsid w:val="002A2514"/>
    <w:rsid w:val="002A2772"/>
    <w:rsid w:val="002A2B53"/>
    <w:rsid w:val="002A2D1B"/>
    <w:rsid w:val="002A2E62"/>
    <w:rsid w:val="002A30B1"/>
    <w:rsid w:val="002A32C1"/>
    <w:rsid w:val="002A3357"/>
    <w:rsid w:val="002A344D"/>
    <w:rsid w:val="002A3470"/>
    <w:rsid w:val="002A353F"/>
    <w:rsid w:val="002A37A9"/>
    <w:rsid w:val="002A37F5"/>
    <w:rsid w:val="002A396F"/>
    <w:rsid w:val="002A3B0C"/>
    <w:rsid w:val="002A3B60"/>
    <w:rsid w:val="002A3ECA"/>
    <w:rsid w:val="002A425C"/>
    <w:rsid w:val="002A4389"/>
    <w:rsid w:val="002A44C7"/>
    <w:rsid w:val="002A44E5"/>
    <w:rsid w:val="002A452E"/>
    <w:rsid w:val="002A46AD"/>
    <w:rsid w:val="002A4755"/>
    <w:rsid w:val="002A47F0"/>
    <w:rsid w:val="002A4A93"/>
    <w:rsid w:val="002A4AA1"/>
    <w:rsid w:val="002A4DEF"/>
    <w:rsid w:val="002A4E30"/>
    <w:rsid w:val="002A4EE1"/>
    <w:rsid w:val="002A4FD5"/>
    <w:rsid w:val="002A50DA"/>
    <w:rsid w:val="002A50F5"/>
    <w:rsid w:val="002A516C"/>
    <w:rsid w:val="002A52CE"/>
    <w:rsid w:val="002A5320"/>
    <w:rsid w:val="002A53CC"/>
    <w:rsid w:val="002A53DD"/>
    <w:rsid w:val="002A542E"/>
    <w:rsid w:val="002A554E"/>
    <w:rsid w:val="002A5570"/>
    <w:rsid w:val="002A57E3"/>
    <w:rsid w:val="002A5ABD"/>
    <w:rsid w:val="002A5ACD"/>
    <w:rsid w:val="002A5CBC"/>
    <w:rsid w:val="002A5E7D"/>
    <w:rsid w:val="002A60A1"/>
    <w:rsid w:val="002A62E3"/>
    <w:rsid w:val="002A64F4"/>
    <w:rsid w:val="002A68A9"/>
    <w:rsid w:val="002A695C"/>
    <w:rsid w:val="002A6B84"/>
    <w:rsid w:val="002A6FE7"/>
    <w:rsid w:val="002A7155"/>
    <w:rsid w:val="002A723C"/>
    <w:rsid w:val="002A7324"/>
    <w:rsid w:val="002A7353"/>
    <w:rsid w:val="002A74A2"/>
    <w:rsid w:val="002A74AD"/>
    <w:rsid w:val="002A76DA"/>
    <w:rsid w:val="002A77DC"/>
    <w:rsid w:val="002A7858"/>
    <w:rsid w:val="002A786C"/>
    <w:rsid w:val="002A7B6F"/>
    <w:rsid w:val="002B014C"/>
    <w:rsid w:val="002B020D"/>
    <w:rsid w:val="002B026A"/>
    <w:rsid w:val="002B0A96"/>
    <w:rsid w:val="002B0B6D"/>
    <w:rsid w:val="002B0E30"/>
    <w:rsid w:val="002B0E3B"/>
    <w:rsid w:val="002B0EF3"/>
    <w:rsid w:val="002B0F4D"/>
    <w:rsid w:val="002B1201"/>
    <w:rsid w:val="002B124E"/>
    <w:rsid w:val="002B12D3"/>
    <w:rsid w:val="002B157E"/>
    <w:rsid w:val="002B1582"/>
    <w:rsid w:val="002B1586"/>
    <w:rsid w:val="002B161C"/>
    <w:rsid w:val="002B16A0"/>
    <w:rsid w:val="002B1809"/>
    <w:rsid w:val="002B1A17"/>
    <w:rsid w:val="002B1A21"/>
    <w:rsid w:val="002B1AD5"/>
    <w:rsid w:val="002B1B6D"/>
    <w:rsid w:val="002B1B83"/>
    <w:rsid w:val="002B1B90"/>
    <w:rsid w:val="002B1CE0"/>
    <w:rsid w:val="002B1DC2"/>
    <w:rsid w:val="002B212B"/>
    <w:rsid w:val="002B22C0"/>
    <w:rsid w:val="002B2487"/>
    <w:rsid w:val="002B2867"/>
    <w:rsid w:val="002B289D"/>
    <w:rsid w:val="002B28C5"/>
    <w:rsid w:val="002B28DC"/>
    <w:rsid w:val="002B2963"/>
    <w:rsid w:val="002B29B0"/>
    <w:rsid w:val="002B29DE"/>
    <w:rsid w:val="002B2BC2"/>
    <w:rsid w:val="002B2C2C"/>
    <w:rsid w:val="002B2CC1"/>
    <w:rsid w:val="002B2E6A"/>
    <w:rsid w:val="002B302A"/>
    <w:rsid w:val="002B30EA"/>
    <w:rsid w:val="002B329E"/>
    <w:rsid w:val="002B354A"/>
    <w:rsid w:val="002B38DC"/>
    <w:rsid w:val="002B3918"/>
    <w:rsid w:val="002B3965"/>
    <w:rsid w:val="002B3D37"/>
    <w:rsid w:val="002B3D67"/>
    <w:rsid w:val="002B3DDE"/>
    <w:rsid w:val="002B40F8"/>
    <w:rsid w:val="002B42BD"/>
    <w:rsid w:val="002B42E6"/>
    <w:rsid w:val="002B44EF"/>
    <w:rsid w:val="002B459C"/>
    <w:rsid w:val="002B4927"/>
    <w:rsid w:val="002B49A5"/>
    <w:rsid w:val="002B4A5B"/>
    <w:rsid w:val="002B4B09"/>
    <w:rsid w:val="002B4CD0"/>
    <w:rsid w:val="002B4E17"/>
    <w:rsid w:val="002B4E66"/>
    <w:rsid w:val="002B4EEA"/>
    <w:rsid w:val="002B4F0F"/>
    <w:rsid w:val="002B509A"/>
    <w:rsid w:val="002B5324"/>
    <w:rsid w:val="002B544E"/>
    <w:rsid w:val="002B57A6"/>
    <w:rsid w:val="002B5A6C"/>
    <w:rsid w:val="002B5B71"/>
    <w:rsid w:val="002B5D91"/>
    <w:rsid w:val="002B5EE2"/>
    <w:rsid w:val="002B60F5"/>
    <w:rsid w:val="002B628C"/>
    <w:rsid w:val="002B64D3"/>
    <w:rsid w:val="002B6741"/>
    <w:rsid w:val="002B67DA"/>
    <w:rsid w:val="002B68D3"/>
    <w:rsid w:val="002B6920"/>
    <w:rsid w:val="002B6AB4"/>
    <w:rsid w:val="002B6B10"/>
    <w:rsid w:val="002B6C50"/>
    <w:rsid w:val="002B6DBE"/>
    <w:rsid w:val="002B6FB9"/>
    <w:rsid w:val="002B6FC8"/>
    <w:rsid w:val="002B7417"/>
    <w:rsid w:val="002B780E"/>
    <w:rsid w:val="002B7874"/>
    <w:rsid w:val="002B78F0"/>
    <w:rsid w:val="002B797D"/>
    <w:rsid w:val="002B7A43"/>
    <w:rsid w:val="002B7AFC"/>
    <w:rsid w:val="002B7C09"/>
    <w:rsid w:val="002B7C5F"/>
    <w:rsid w:val="002B7CAA"/>
    <w:rsid w:val="002B7DBC"/>
    <w:rsid w:val="002B7E67"/>
    <w:rsid w:val="002B7ED7"/>
    <w:rsid w:val="002B7F3D"/>
    <w:rsid w:val="002C0133"/>
    <w:rsid w:val="002C0189"/>
    <w:rsid w:val="002C0200"/>
    <w:rsid w:val="002C03B6"/>
    <w:rsid w:val="002C03F7"/>
    <w:rsid w:val="002C0420"/>
    <w:rsid w:val="002C04A3"/>
    <w:rsid w:val="002C04CB"/>
    <w:rsid w:val="002C058B"/>
    <w:rsid w:val="002C0875"/>
    <w:rsid w:val="002C09DC"/>
    <w:rsid w:val="002C0A27"/>
    <w:rsid w:val="002C0AB4"/>
    <w:rsid w:val="002C0B29"/>
    <w:rsid w:val="002C0BB1"/>
    <w:rsid w:val="002C0CF5"/>
    <w:rsid w:val="002C0E2C"/>
    <w:rsid w:val="002C10B8"/>
    <w:rsid w:val="002C1186"/>
    <w:rsid w:val="002C16E2"/>
    <w:rsid w:val="002C17BF"/>
    <w:rsid w:val="002C1816"/>
    <w:rsid w:val="002C1D20"/>
    <w:rsid w:val="002C1F78"/>
    <w:rsid w:val="002C207C"/>
    <w:rsid w:val="002C2266"/>
    <w:rsid w:val="002C244C"/>
    <w:rsid w:val="002C256C"/>
    <w:rsid w:val="002C2836"/>
    <w:rsid w:val="002C28A2"/>
    <w:rsid w:val="002C28C0"/>
    <w:rsid w:val="002C28C6"/>
    <w:rsid w:val="002C2923"/>
    <w:rsid w:val="002C2A45"/>
    <w:rsid w:val="002C2D47"/>
    <w:rsid w:val="002C2E63"/>
    <w:rsid w:val="002C2F7A"/>
    <w:rsid w:val="002C3276"/>
    <w:rsid w:val="002C352C"/>
    <w:rsid w:val="002C363D"/>
    <w:rsid w:val="002C3659"/>
    <w:rsid w:val="002C390D"/>
    <w:rsid w:val="002C3A15"/>
    <w:rsid w:val="002C3ADF"/>
    <w:rsid w:val="002C3AE1"/>
    <w:rsid w:val="002C3B73"/>
    <w:rsid w:val="002C3BF1"/>
    <w:rsid w:val="002C3BF7"/>
    <w:rsid w:val="002C3D55"/>
    <w:rsid w:val="002C40F3"/>
    <w:rsid w:val="002C486E"/>
    <w:rsid w:val="002C49FA"/>
    <w:rsid w:val="002C4EE8"/>
    <w:rsid w:val="002C4F37"/>
    <w:rsid w:val="002C4F83"/>
    <w:rsid w:val="002C5239"/>
    <w:rsid w:val="002C5976"/>
    <w:rsid w:val="002C5CEE"/>
    <w:rsid w:val="002C5D66"/>
    <w:rsid w:val="002C5E4D"/>
    <w:rsid w:val="002C60F9"/>
    <w:rsid w:val="002C61FF"/>
    <w:rsid w:val="002C62E1"/>
    <w:rsid w:val="002C62F5"/>
    <w:rsid w:val="002C6466"/>
    <w:rsid w:val="002C65D5"/>
    <w:rsid w:val="002C66E7"/>
    <w:rsid w:val="002C676C"/>
    <w:rsid w:val="002C688F"/>
    <w:rsid w:val="002C6A64"/>
    <w:rsid w:val="002C6A76"/>
    <w:rsid w:val="002C6FDD"/>
    <w:rsid w:val="002C70B9"/>
    <w:rsid w:val="002C7149"/>
    <w:rsid w:val="002C7287"/>
    <w:rsid w:val="002C736D"/>
    <w:rsid w:val="002C74BA"/>
    <w:rsid w:val="002C7526"/>
    <w:rsid w:val="002C7767"/>
    <w:rsid w:val="002C7792"/>
    <w:rsid w:val="002C7837"/>
    <w:rsid w:val="002C7AA9"/>
    <w:rsid w:val="002C7AAE"/>
    <w:rsid w:val="002C7ABB"/>
    <w:rsid w:val="002C7B8B"/>
    <w:rsid w:val="002C7C97"/>
    <w:rsid w:val="002C7DF6"/>
    <w:rsid w:val="002C7E3A"/>
    <w:rsid w:val="002D00B1"/>
    <w:rsid w:val="002D01C5"/>
    <w:rsid w:val="002D02DA"/>
    <w:rsid w:val="002D0501"/>
    <w:rsid w:val="002D064F"/>
    <w:rsid w:val="002D0653"/>
    <w:rsid w:val="002D0867"/>
    <w:rsid w:val="002D0A36"/>
    <w:rsid w:val="002D0A76"/>
    <w:rsid w:val="002D0D8C"/>
    <w:rsid w:val="002D0D9E"/>
    <w:rsid w:val="002D0DB6"/>
    <w:rsid w:val="002D0FBF"/>
    <w:rsid w:val="002D100B"/>
    <w:rsid w:val="002D11D2"/>
    <w:rsid w:val="002D11F0"/>
    <w:rsid w:val="002D1276"/>
    <w:rsid w:val="002D1315"/>
    <w:rsid w:val="002D1379"/>
    <w:rsid w:val="002D13FF"/>
    <w:rsid w:val="002D1444"/>
    <w:rsid w:val="002D14F8"/>
    <w:rsid w:val="002D1866"/>
    <w:rsid w:val="002D18F1"/>
    <w:rsid w:val="002D197F"/>
    <w:rsid w:val="002D1A2D"/>
    <w:rsid w:val="002D1C1A"/>
    <w:rsid w:val="002D1C38"/>
    <w:rsid w:val="002D1DCD"/>
    <w:rsid w:val="002D1EC9"/>
    <w:rsid w:val="002D1ECB"/>
    <w:rsid w:val="002D2263"/>
    <w:rsid w:val="002D26BC"/>
    <w:rsid w:val="002D26DE"/>
    <w:rsid w:val="002D28D5"/>
    <w:rsid w:val="002D2A59"/>
    <w:rsid w:val="002D2C83"/>
    <w:rsid w:val="002D2D78"/>
    <w:rsid w:val="002D304C"/>
    <w:rsid w:val="002D3179"/>
    <w:rsid w:val="002D31C4"/>
    <w:rsid w:val="002D3200"/>
    <w:rsid w:val="002D328A"/>
    <w:rsid w:val="002D3292"/>
    <w:rsid w:val="002D32CC"/>
    <w:rsid w:val="002D356D"/>
    <w:rsid w:val="002D35EC"/>
    <w:rsid w:val="002D3B7B"/>
    <w:rsid w:val="002D3C65"/>
    <w:rsid w:val="002D3C83"/>
    <w:rsid w:val="002D3E27"/>
    <w:rsid w:val="002D3E80"/>
    <w:rsid w:val="002D3F42"/>
    <w:rsid w:val="002D3F62"/>
    <w:rsid w:val="002D3FDD"/>
    <w:rsid w:val="002D4019"/>
    <w:rsid w:val="002D4225"/>
    <w:rsid w:val="002D4355"/>
    <w:rsid w:val="002D4478"/>
    <w:rsid w:val="002D4516"/>
    <w:rsid w:val="002D461C"/>
    <w:rsid w:val="002D471F"/>
    <w:rsid w:val="002D499F"/>
    <w:rsid w:val="002D49D3"/>
    <w:rsid w:val="002D4A9A"/>
    <w:rsid w:val="002D4A9D"/>
    <w:rsid w:val="002D4C2B"/>
    <w:rsid w:val="002D4C2D"/>
    <w:rsid w:val="002D4C91"/>
    <w:rsid w:val="002D4EA4"/>
    <w:rsid w:val="002D5121"/>
    <w:rsid w:val="002D5291"/>
    <w:rsid w:val="002D52C4"/>
    <w:rsid w:val="002D5532"/>
    <w:rsid w:val="002D56C8"/>
    <w:rsid w:val="002D572A"/>
    <w:rsid w:val="002D5736"/>
    <w:rsid w:val="002D575B"/>
    <w:rsid w:val="002D57E0"/>
    <w:rsid w:val="002D583F"/>
    <w:rsid w:val="002D593E"/>
    <w:rsid w:val="002D59CD"/>
    <w:rsid w:val="002D5F46"/>
    <w:rsid w:val="002D5F74"/>
    <w:rsid w:val="002D6047"/>
    <w:rsid w:val="002D607A"/>
    <w:rsid w:val="002D62B2"/>
    <w:rsid w:val="002D6711"/>
    <w:rsid w:val="002D68C5"/>
    <w:rsid w:val="002D6A05"/>
    <w:rsid w:val="002D6AED"/>
    <w:rsid w:val="002D6CFE"/>
    <w:rsid w:val="002D6DA5"/>
    <w:rsid w:val="002D6DCD"/>
    <w:rsid w:val="002D6E05"/>
    <w:rsid w:val="002D6EE3"/>
    <w:rsid w:val="002D6FC0"/>
    <w:rsid w:val="002D7045"/>
    <w:rsid w:val="002D7308"/>
    <w:rsid w:val="002D7476"/>
    <w:rsid w:val="002D7602"/>
    <w:rsid w:val="002D761A"/>
    <w:rsid w:val="002D7715"/>
    <w:rsid w:val="002D781A"/>
    <w:rsid w:val="002D7890"/>
    <w:rsid w:val="002D79FA"/>
    <w:rsid w:val="002D7FB5"/>
    <w:rsid w:val="002E00BB"/>
    <w:rsid w:val="002E022E"/>
    <w:rsid w:val="002E038E"/>
    <w:rsid w:val="002E042A"/>
    <w:rsid w:val="002E04C4"/>
    <w:rsid w:val="002E050D"/>
    <w:rsid w:val="002E070D"/>
    <w:rsid w:val="002E07BF"/>
    <w:rsid w:val="002E0887"/>
    <w:rsid w:val="002E08E8"/>
    <w:rsid w:val="002E0A50"/>
    <w:rsid w:val="002E0BB3"/>
    <w:rsid w:val="002E102E"/>
    <w:rsid w:val="002E104B"/>
    <w:rsid w:val="002E10ED"/>
    <w:rsid w:val="002E15C3"/>
    <w:rsid w:val="002E1949"/>
    <w:rsid w:val="002E1973"/>
    <w:rsid w:val="002E1A18"/>
    <w:rsid w:val="002E1CE7"/>
    <w:rsid w:val="002E1EE5"/>
    <w:rsid w:val="002E218A"/>
    <w:rsid w:val="002E21E1"/>
    <w:rsid w:val="002E228A"/>
    <w:rsid w:val="002E2355"/>
    <w:rsid w:val="002E25E7"/>
    <w:rsid w:val="002E2744"/>
    <w:rsid w:val="002E28CB"/>
    <w:rsid w:val="002E296D"/>
    <w:rsid w:val="002E29A4"/>
    <w:rsid w:val="002E2C26"/>
    <w:rsid w:val="002E31CB"/>
    <w:rsid w:val="002E320A"/>
    <w:rsid w:val="002E322C"/>
    <w:rsid w:val="002E3419"/>
    <w:rsid w:val="002E3437"/>
    <w:rsid w:val="002E35A8"/>
    <w:rsid w:val="002E3975"/>
    <w:rsid w:val="002E3C99"/>
    <w:rsid w:val="002E3D9D"/>
    <w:rsid w:val="002E3F59"/>
    <w:rsid w:val="002E4118"/>
    <w:rsid w:val="002E4208"/>
    <w:rsid w:val="002E4242"/>
    <w:rsid w:val="002E428E"/>
    <w:rsid w:val="002E4306"/>
    <w:rsid w:val="002E431B"/>
    <w:rsid w:val="002E4552"/>
    <w:rsid w:val="002E45F0"/>
    <w:rsid w:val="002E47BE"/>
    <w:rsid w:val="002E4900"/>
    <w:rsid w:val="002E4942"/>
    <w:rsid w:val="002E4C46"/>
    <w:rsid w:val="002E4D0F"/>
    <w:rsid w:val="002E4D16"/>
    <w:rsid w:val="002E4DA2"/>
    <w:rsid w:val="002E4DE6"/>
    <w:rsid w:val="002E4E48"/>
    <w:rsid w:val="002E4F9B"/>
    <w:rsid w:val="002E502A"/>
    <w:rsid w:val="002E5133"/>
    <w:rsid w:val="002E51A6"/>
    <w:rsid w:val="002E5391"/>
    <w:rsid w:val="002E5590"/>
    <w:rsid w:val="002E55D6"/>
    <w:rsid w:val="002E567F"/>
    <w:rsid w:val="002E5727"/>
    <w:rsid w:val="002E5764"/>
    <w:rsid w:val="002E598C"/>
    <w:rsid w:val="002E5A93"/>
    <w:rsid w:val="002E5AE4"/>
    <w:rsid w:val="002E5AF1"/>
    <w:rsid w:val="002E5DB9"/>
    <w:rsid w:val="002E6012"/>
    <w:rsid w:val="002E60C2"/>
    <w:rsid w:val="002E612B"/>
    <w:rsid w:val="002E6227"/>
    <w:rsid w:val="002E635A"/>
    <w:rsid w:val="002E642E"/>
    <w:rsid w:val="002E64EC"/>
    <w:rsid w:val="002E6560"/>
    <w:rsid w:val="002E6B20"/>
    <w:rsid w:val="002E6E09"/>
    <w:rsid w:val="002E7125"/>
    <w:rsid w:val="002E75A7"/>
    <w:rsid w:val="002E762B"/>
    <w:rsid w:val="002E767F"/>
    <w:rsid w:val="002E76A4"/>
    <w:rsid w:val="002E76C7"/>
    <w:rsid w:val="002E780C"/>
    <w:rsid w:val="002E78FD"/>
    <w:rsid w:val="002E7A94"/>
    <w:rsid w:val="002E7AE7"/>
    <w:rsid w:val="002E7CEB"/>
    <w:rsid w:val="002F015B"/>
    <w:rsid w:val="002F02FF"/>
    <w:rsid w:val="002F0313"/>
    <w:rsid w:val="002F0333"/>
    <w:rsid w:val="002F0366"/>
    <w:rsid w:val="002F03F0"/>
    <w:rsid w:val="002F0652"/>
    <w:rsid w:val="002F08EC"/>
    <w:rsid w:val="002F0A87"/>
    <w:rsid w:val="002F0ACD"/>
    <w:rsid w:val="002F0BF9"/>
    <w:rsid w:val="002F0E17"/>
    <w:rsid w:val="002F0FD5"/>
    <w:rsid w:val="002F1301"/>
    <w:rsid w:val="002F1377"/>
    <w:rsid w:val="002F1476"/>
    <w:rsid w:val="002F148C"/>
    <w:rsid w:val="002F16EF"/>
    <w:rsid w:val="002F1899"/>
    <w:rsid w:val="002F1A04"/>
    <w:rsid w:val="002F1D83"/>
    <w:rsid w:val="002F1ED5"/>
    <w:rsid w:val="002F1F01"/>
    <w:rsid w:val="002F21E1"/>
    <w:rsid w:val="002F226D"/>
    <w:rsid w:val="002F2427"/>
    <w:rsid w:val="002F261B"/>
    <w:rsid w:val="002F273D"/>
    <w:rsid w:val="002F2812"/>
    <w:rsid w:val="002F2C3C"/>
    <w:rsid w:val="002F2F1B"/>
    <w:rsid w:val="002F303D"/>
    <w:rsid w:val="002F31EF"/>
    <w:rsid w:val="002F35C9"/>
    <w:rsid w:val="002F3634"/>
    <w:rsid w:val="002F3729"/>
    <w:rsid w:val="002F3A9B"/>
    <w:rsid w:val="002F3D58"/>
    <w:rsid w:val="002F3DB7"/>
    <w:rsid w:val="002F3ED7"/>
    <w:rsid w:val="002F4027"/>
    <w:rsid w:val="002F413E"/>
    <w:rsid w:val="002F41A1"/>
    <w:rsid w:val="002F4343"/>
    <w:rsid w:val="002F4395"/>
    <w:rsid w:val="002F43A1"/>
    <w:rsid w:val="002F447F"/>
    <w:rsid w:val="002F47EA"/>
    <w:rsid w:val="002F4812"/>
    <w:rsid w:val="002F485D"/>
    <w:rsid w:val="002F4973"/>
    <w:rsid w:val="002F4A2A"/>
    <w:rsid w:val="002F4A76"/>
    <w:rsid w:val="002F4BB4"/>
    <w:rsid w:val="002F4C54"/>
    <w:rsid w:val="002F4D60"/>
    <w:rsid w:val="002F4DBB"/>
    <w:rsid w:val="002F5011"/>
    <w:rsid w:val="002F5351"/>
    <w:rsid w:val="002F54D8"/>
    <w:rsid w:val="002F55B6"/>
    <w:rsid w:val="002F5719"/>
    <w:rsid w:val="002F5812"/>
    <w:rsid w:val="002F585F"/>
    <w:rsid w:val="002F5AAE"/>
    <w:rsid w:val="002F5E1D"/>
    <w:rsid w:val="002F5EB8"/>
    <w:rsid w:val="002F5F32"/>
    <w:rsid w:val="002F6037"/>
    <w:rsid w:val="002F634C"/>
    <w:rsid w:val="002F661D"/>
    <w:rsid w:val="002F68B1"/>
    <w:rsid w:val="002F6971"/>
    <w:rsid w:val="002F6A58"/>
    <w:rsid w:val="002F6B0E"/>
    <w:rsid w:val="002F6D00"/>
    <w:rsid w:val="002F6DB7"/>
    <w:rsid w:val="002F749A"/>
    <w:rsid w:val="002F7622"/>
    <w:rsid w:val="002F76ED"/>
    <w:rsid w:val="002F77C5"/>
    <w:rsid w:val="002F785E"/>
    <w:rsid w:val="002F79FB"/>
    <w:rsid w:val="002F7B7C"/>
    <w:rsid w:val="002F7D50"/>
    <w:rsid w:val="002F7E67"/>
    <w:rsid w:val="002F7EC1"/>
    <w:rsid w:val="00300000"/>
    <w:rsid w:val="0030001D"/>
    <w:rsid w:val="003001CA"/>
    <w:rsid w:val="003002F6"/>
    <w:rsid w:val="003005B0"/>
    <w:rsid w:val="003005D9"/>
    <w:rsid w:val="0030064E"/>
    <w:rsid w:val="00300898"/>
    <w:rsid w:val="003008FA"/>
    <w:rsid w:val="00300CF3"/>
    <w:rsid w:val="00300DE7"/>
    <w:rsid w:val="0030122B"/>
    <w:rsid w:val="0030174E"/>
    <w:rsid w:val="00301A51"/>
    <w:rsid w:val="00301CD8"/>
    <w:rsid w:val="00301DCA"/>
    <w:rsid w:val="00301F24"/>
    <w:rsid w:val="00301F2B"/>
    <w:rsid w:val="00302146"/>
    <w:rsid w:val="003021F9"/>
    <w:rsid w:val="0030222F"/>
    <w:rsid w:val="00302241"/>
    <w:rsid w:val="003025BC"/>
    <w:rsid w:val="00302691"/>
    <w:rsid w:val="0030275E"/>
    <w:rsid w:val="0030289F"/>
    <w:rsid w:val="003029AA"/>
    <w:rsid w:val="003029EA"/>
    <w:rsid w:val="00302A72"/>
    <w:rsid w:val="00302B03"/>
    <w:rsid w:val="00302B33"/>
    <w:rsid w:val="00302C38"/>
    <w:rsid w:val="00302C6E"/>
    <w:rsid w:val="00302C95"/>
    <w:rsid w:val="00302D66"/>
    <w:rsid w:val="00302DB2"/>
    <w:rsid w:val="0030301E"/>
    <w:rsid w:val="003031A2"/>
    <w:rsid w:val="0030324F"/>
    <w:rsid w:val="003032E2"/>
    <w:rsid w:val="00303354"/>
    <w:rsid w:val="003033DE"/>
    <w:rsid w:val="00303424"/>
    <w:rsid w:val="0030359A"/>
    <w:rsid w:val="003036C8"/>
    <w:rsid w:val="00303954"/>
    <w:rsid w:val="00303A1F"/>
    <w:rsid w:val="00303EAE"/>
    <w:rsid w:val="00303F02"/>
    <w:rsid w:val="00304206"/>
    <w:rsid w:val="00304269"/>
    <w:rsid w:val="003044E3"/>
    <w:rsid w:val="0030454B"/>
    <w:rsid w:val="00304BEB"/>
    <w:rsid w:val="00304D52"/>
    <w:rsid w:val="00304D74"/>
    <w:rsid w:val="00304E59"/>
    <w:rsid w:val="00305116"/>
    <w:rsid w:val="003053C2"/>
    <w:rsid w:val="0030557E"/>
    <w:rsid w:val="003056C3"/>
    <w:rsid w:val="00305706"/>
    <w:rsid w:val="00305757"/>
    <w:rsid w:val="003059F6"/>
    <w:rsid w:val="00305A4A"/>
    <w:rsid w:val="00305BB3"/>
    <w:rsid w:val="00305D41"/>
    <w:rsid w:val="00305F5B"/>
    <w:rsid w:val="00305FC7"/>
    <w:rsid w:val="003060D8"/>
    <w:rsid w:val="00306351"/>
    <w:rsid w:val="0030668C"/>
    <w:rsid w:val="00306A42"/>
    <w:rsid w:val="00306C48"/>
    <w:rsid w:val="00307083"/>
    <w:rsid w:val="003075DF"/>
    <w:rsid w:val="0030778F"/>
    <w:rsid w:val="003077C3"/>
    <w:rsid w:val="003077CB"/>
    <w:rsid w:val="00307A29"/>
    <w:rsid w:val="00307AC9"/>
    <w:rsid w:val="00307B72"/>
    <w:rsid w:val="00307BB9"/>
    <w:rsid w:val="00307BD7"/>
    <w:rsid w:val="00307D2C"/>
    <w:rsid w:val="00307D6D"/>
    <w:rsid w:val="00307D76"/>
    <w:rsid w:val="00307D83"/>
    <w:rsid w:val="00307E46"/>
    <w:rsid w:val="00310048"/>
    <w:rsid w:val="00310109"/>
    <w:rsid w:val="003105AF"/>
    <w:rsid w:val="00310601"/>
    <w:rsid w:val="00310D54"/>
    <w:rsid w:val="00310E4C"/>
    <w:rsid w:val="00311425"/>
    <w:rsid w:val="00311495"/>
    <w:rsid w:val="003114FF"/>
    <w:rsid w:val="0031171A"/>
    <w:rsid w:val="00311856"/>
    <w:rsid w:val="003118C1"/>
    <w:rsid w:val="00311962"/>
    <w:rsid w:val="00311A8C"/>
    <w:rsid w:val="00311BF0"/>
    <w:rsid w:val="00311C97"/>
    <w:rsid w:val="00311F40"/>
    <w:rsid w:val="003121D4"/>
    <w:rsid w:val="003121DE"/>
    <w:rsid w:val="00312317"/>
    <w:rsid w:val="003123CD"/>
    <w:rsid w:val="003124DB"/>
    <w:rsid w:val="003124DC"/>
    <w:rsid w:val="00312619"/>
    <w:rsid w:val="0031265D"/>
    <w:rsid w:val="00312671"/>
    <w:rsid w:val="003129B8"/>
    <w:rsid w:val="00312A23"/>
    <w:rsid w:val="00312B25"/>
    <w:rsid w:val="00312E44"/>
    <w:rsid w:val="00312EFE"/>
    <w:rsid w:val="00313333"/>
    <w:rsid w:val="00313409"/>
    <w:rsid w:val="003134D6"/>
    <w:rsid w:val="00313507"/>
    <w:rsid w:val="00313787"/>
    <w:rsid w:val="0031381B"/>
    <w:rsid w:val="0031386D"/>
    <w:rsid w:val="003138E3"/>
    <w:rsid w:val="00313B51"/>
    <w:rsid w:val="00313DC8"/>
    <w:rsid w:val="00313F57"/>
    <w:rsid w:val="0031406B"/>
    <w:rsid w:val="0031429A"/>
    <w:rsid w:val="0031443F"/>
    <w:rsid w:val="003145D9"/>
    <w:rsid w:val="00314720"/>
    <w:rsid w:val="0031488C"/>
    <w:rsid w:val="0031499D"/>
    <w:rsid w:val="003149F5"/>
    <w:rsid w:val="00314B17"/>
    <w:rsid w:val="00314D96"/>
    <w:rsid w:val="00314E91"/>
    <w:rsid w:val="00314F4D"/>
    <w:rsid w:val="0031500E"/>
    <w:rsid w:val="003150BE"/>
    <w:rsid w:val="00315137"/>
    <w:rsid w:val="00315498"/>
    <w:rsid w:val="003154BE"/>
    <w:rsid w:val="003154CD"/>
    <w:rsid w:val="003156FF"/>
    <w:rsid w:val="003157BD"/>
    <w:rsid w:val="003157E1"/>
    <w:rsid w:val="00315836"/>
    <w:rsid w:val="00315BE5"/>
    <w:rsid w:val="00315BEF"/>
    <w:rsid w:val="00315F97"/>
    <w:rsid w:val="0031677C"/>
    <w:rsid w:val="0031685E"/>
    <w:rsid w:val="003168D9"/>
    <w:rsid w:val="00316B63"/>
    <w:rsid w:val="00316C8C"/>
    <w:rsid w:val="00316D53"/>
    <w:rsid w:val="00316E1A"/>
    <w:rsid w:val="0031703B"/>
    <w:rsid w:val="003172C2"/>
    <w:rsid w:val="00317725"/>
    <w:rsid w:val="00317980"/>
    <w:rsid w:val="003179E8"/>
    <w:rsid w:val="00317A0C"/>
    <w:rsid w:val="00317BF3"/>
    <w:rsid w:val="00317C8C"/>
    <w:rsid w:val="00317F0C"/>
    <w:rsid w:val="0032037B"/>
    <w:rsid w:val="0032039A"/>
    <w:rsid w:val="003204AD"/>
    <w:rsid w:val="003204BB"/>
    <w:rsid w:val="003209D6"/>
    <w:rsid w:val="00320B01"/>
    <w:rsid w:val="00320C72"/>
    <w:rsid w:val="00320C74"/>
    <w:rsid w:val="00320E42"/>
    <w:rsid w:val="00320FC5"/>
    <w:rsid w:val="00321177"/>
    <w:rsid w:val="0032130C"/>
    <w:rsid w:val="0032158E"/>
    <w:rsid w:val="003216CF"/>
    <w:rsid w:val="00321730"/>
    <w:rsid w:val="003217DA"/>
    <w:rsid w:val="003218DF"/>
    <w:rsid w:val="00321B34"/>
    <w:rsid w:val="00321E6A"/>
    <w:rsid w:val="00321EFD"/>
    <w:rsid w:val="003220EE"/>
    <w:rsid w:val="0032225F"/>
    <w:rsid w:val="00322279"/>
    <w:rsid w:val="003223B3"/>
    <w:rsid w:val="003227A5"/>
    <w:rsid w:val="00322953"/>
    <w:rsid w:val="00322BBD"/>
    <w:rsid w:val="00322E82"/>
    <w:rsid w:val="00322EFD"/>
    <w:rsid w:val="0032324C"/>
    <w:rsid w:val="003234DA"/>
    <w:rsid w:val="0032351F"/>
    <w:rsid w:val="00323670"/>
    <w:rsid w:val="003237CD"/>
    <w:rsid w:val="00323D29"/>
    <w:rsid w:val="00323D7F"/>
    <w:rsid w:val="00324069"/>
    <w:rsid w:val="003241E3"/>
    <w:rsid w:val="0032427C"/>
    <w:rsid w:val="003243DC"/>
    <w:rsid w:val="0032453E"/>
    <w:rsid w:val="003245D3"/>
    <w:rsid w:val="003246C0"/>
    <w:rsid w:val="00324768"/>
    <w:rsid w:val="00324775"/>
    <w:rsid w:val="00324791"/>
    <w:rsid w:val="003249ED"/>
    <w:rsid w:val="003249F3"/>
    <w:rsid w:val="00324D17"/>
    <w:rsid w:val="00324D5A"/>
    <w:rsid w:val="00324D88"/>
    <w:rsid w:val="0032500F"/>
    <w:rsid w:val="0032506C"/>
    <w:rsid w:val="00325214"/>
    <w:rsid w:val="0032526C"/>
    <w:rsid w:val="00325627"/>
    <w:rsid w:val="003258B2"/>
    <w:rsid w:val="003258DC"/>
    <w:rsid w:val="003258E3"/>
    <w:rsid w:val="00325A70"/>
    <w:rsid w:val="00325B7B"/>
    <w:rsid w:val="00325C40"/>
    <w:rsid w:val="00325CA7"/>
    <w:rsid w:val="00325DDD"/>
    <w:rsid w:val="00326308"/>
    <w:rsid w:val="00326336"/>
    <w:rsid w:val="0032656C"/>
    <w:rsid w:val="003268C2"/>
    <w:rsid w:val="00326B01"/>
    <w:rsid w:val="00326B15"/>
    <w:rsid w:val="00326C30"/>
    <w:rsid w:val="00326FB8"/>
    <w:rsid w:val="00327094"/>
    <w:rsid w:val="003270D3"/>
    <w:rsid w:val="00327117"/>
    <w:rsid w:val="00327242"/>
    <w:rsid w:val="00327268"/>
    <w:rsid w:val="003272EE"/>
    <w:rsid w:val="00327304"/>
    <w:rsid w:val="0032730A"/>
    <w:rsid w:val="00327519"/>
    <w:rsid w:val="00327596"/>
    <w:rsid w:val="00327683"/>
    <w:rsid w:val="003276CC"/>
    <w:rsid w:val="00327798"/>
    <w:rsid w:val="003278A2"/>
    <w:rsid w:val="003278CB"/>
    <w:rsid w:val="003278D5"/>
    <w:rsid w:val="00327A9B"/>
    <w:rsid w:val="00327AD6"/>
    <w:rsid w:val="00327BFE"/>
    <w:rsid w:val="00327D05"/>
    <w:rsid w:val="00327E0D"/>
    <w:rsid w:val="00327E10"/>
    <w:rsid w:val="00327FD0"/>
    <w:rsid w:val="003300CE"/>
    <w:rsid w:val="003301F9"/>
    <w:rsid w:val="00330297"/>
    <w:rsid w:val="00330342"/>
    <w:rsid w:val="00330499"/>
    <w:rsid w:val="003304ED"/>
    <w:rsid w:val="003305B8"/>
    <w:rsid w:val="00330621"/>
    <w:rsid w:val="003306B7"/>
    <w:rsid w:val="00330CE8"/>
    <w:rsid w:val="00331204"/>
    <w:rsid w:val="003312C8"/>
    <w:rsid w:val="0033148F"/>
    <w:rsid w:val="0033155E"/>
    <w:rsid w:val="0033160F"/>
    <w:rsid w:val="003317D3"/>
    <w:rsid w:val="003318C5"/>
    <w:rsid w:val="003319C3"/>
    <w:rsid w:val="00331A0D"/>
    <w:rsid w:val="00331CBB"/>
    <w:rsid w:val="00331CD2"/>
    <w:rsid w:val="00331D3A"/>
    <w:rsid w:val="00331D78"/>
    <w:rsid w:val="003320F0"/>
    <w:rsid w:val="00332161"/>
    <w:rsid w:val="003321BA"/>
    <w:rsid w:val="003323CE"/>
    <w:rsid w:val="00332453"/>
    <w:rsid w:val="003325E3"/>
    <w:rsid w:val="00332663"/>
    <w:rsid w:val="003328D7"/>
    <w:rsid w:val="003328D9"/>
    <w:rsid w:val="00332C52"/>
    <w:rsid w:val="00332E21"/>
    <w:rsid w:val="00332E3E"/>
    <w:rsid w:val="00332FAB"/>
    <w:rsid w:val="00332FBE"/>
    <w:rsid w:val="003330F4"/>
    <w:rsid w:val="00333158"/>
    <w:rsid w:val="00333352"/>
    <w:rsid w:val="00333710"/>
    <w:rsid w:val="0033372F"/>
    <w:rsid w:val="0033392E"/>
    <w:rsid w:val="00333974"/>
    <w:rsid w:val="00333A10"/>
    <w:rsid w:val="00333A2A"/>
    <w:rsid w:val="00333AFB"/>
    <w:rsid w:val="00333FF2"/>
    <w:rsid w:val="00334086"/>
    <w:rsid w:val="003340E5"/>
    <w:rsid w:val="00334149"/>
    <w:rsid w:val="00334188"/>
    <w:rsid w:val="003341AC"/>
    <w:rsid w:val="0033450F"/>
    <w:rsid w:val="003347DA"/>
    <w:rsid w:val="0033493D"/>
    <w:rsid w:val="00334B1D"/>
    <w:rsid w:val="00334B70"/>
    <w:rsid w:val="00334BA0"/>
    <w:rsid w:val="00334BC2"/>
    <w:rsid w:val="00334C7F"/>
    <w:rsid w:val="00334D8C"/>
    <w:rsid w:val="00334F7C"/>
    <w:rsid w:val="00334FF5"/>
    <w:rsid w:val="00335075"/>
    <w:rsid w:val="003351C1"/>
    <w:rsid w:val="0033542B"/>
    <w:rsid w:val="003355F1"/>
    <w:rsid w:val="003355F2"/>
    <w:rsid w:val="0033593B"/>
    <w:rsid w:val="003359D0"/>
    <w:rsid w:val="00335A1A"/>
    <w:rsid w:val="00335A85"/>
    <w:rsid w:val="00335BD0"/>
    <w:rsid w:val="00335CAE"/>
    <w:rsid w:val="00335E56"/>
    <w:rsid w:val="00335F23"/>
    <w:rsid w:val="00335F90"/>
    <w:rsid w:val="003363AE"/>
    <w:rsid w:val="00336504"/>
    <w:rsid w:val="0033654E"/>
    <w:rsid w:val="00336726"/>
    <w:rsid w:val="00336850"/>
    <w:rsid w:val="003368BC"/>
    <w:rsid w:val="00336B40"/>
    <w:rsid w:val="00336E12"/>
    <w:rsid w:val="003371C7"/>
    <w:rsid w:val="003374ED"/>
    <w:rsid w:val="00337686"/>
    <w:rsid w:val="00337705"/>
    <w:rsid w:val="00337711"/>
    <w:rsid w:val="00337AE5"/>
    <w:rsid w:val="00337EA4"/>
    <w:rsid w:val="00337EF1"/>
    <w:rsid w:val="0034002C"/>
    <w:rsid w:val="00340040"/>
    <w:rsid w:val="003400D7"/>
    <w:rsid w:val="003401D0"/>
    <w:rsid w:val="00340356"/>
    <w:rsid w:val="003403BE"/>
    <w:rsid w:val="003404F7"/>
    <w:rsid w:val="003405CC"/>
    <w:rsid w:val="00340891"/>
    <w:rsid w:val="003408DB"/>
    <w:rsid w:val="00340E79"/>
    <w:rsid w:val="00340EDD"/>
    <w:rsid w:val="00341047"/>
    <w:rsid w:val="00341202"/>
    <w:rsid w:val="00341885"/>
    <w:rsid w:val="00341A2C"/>
    <w:rsid w:val="00341A7D"/>
    <w:rsid w:val="00341C3E"/>
    <w:rsid w:val="00341D79"/>
    <w:rsid w:val="003420AB"/>
    <w:rsid w:val="003421C3"/>
    <w:rsid w:val="00342486"/>
    <w:rsid w:val="00342773"/>
    <w:rsid w:val="00342836"/>
    <w:rsid w:val="0034291A"/>
    <w:rsid w:val="003429F7"/>
    <w:rsid w:val="00342A01"/>
    <w:rsid w:val="00342F2D"/>
    <w:rsid w:val="00342F34"/>
    <w:rsid w:val="00343137"/>
    <w:rsid w:val="00343352"/>
    <w:rsid w:val="00343363"/>
    <w:rsid w:val="0034359F"/>
    <w:rsid w:val="003435D5"/>
    <w:rsid w:val="00343720"/>
    <w:rsid w:val="00343DE2"/>
    <w:rsid w:val="00343EE9"/>
    <w:rsid w:val="00343FFE"/>
    <w:rsid w:val="003442BC"/>
    <w:rsid w:val="003443A4"/>
    <w:rsid w:val="003444FC"/>
    <w:rsid w:val="003446CF"/>
    <w:rsid w:val="0034476A"/>
    <w:rsid w:val="0034479E"/>
    <w:rsid w:val="00344D0E"/>
    <w:rsid w:val="00344E4F"/>
    <w:rsid w:val="00344EAB"/>
    <w:rsid w:val="00344EC9"/>
    <w:rsid w:val="00344EDC"/>
    <w:rsid w:val="00344F39"/>
    <w:rsid w:val="00344FFD"/>
    <w:rsid w:val="0034509B"/>
    <w:rsid w:val="0034520B"/>
    <w:rsid w:val="0034527A"/>
    <w:rsid w:val="003452DE"/>
    <w:rsid w:val="003452EB"/>
    <w:rsid w:val="00345727"/>
    <w:rsid w:val="00345847"/>
    <w:rsid w:val="0034588B"/>
    <w:rsid w:val="003459EC"/>
    <w:rsid w:val="00345A17"/>
    <w:rsid w:val="00345ACD"/>
    <w:rsid w:val="00345D6B"/>
    <w:rsid w:val="00345E9B"/>
    <w:rsid w:val="00345F22"/>
    <w:rsid w:val="00345F43"/>
    <w:rsid w:val="0034607E"/>
    <w:rsid w:val="00346124"/>
    <w:rsid w:val="00346511"/>
    <w:rsid w:val="003465BD"/>
    <w:rsid w:val="00346679"/>
    <w:rsid w:val="00346904"/>
    <w:rsid w:val="0034699A"/>
    <w:rsid w:val="00346A24"/>
    <w:rsid w:val="00346A3F"/>
    <w:rsid w:val="00346DFB"/>
    <w:rsid w:val="00346E9A"/>
    <w:rsid w:val="00347004"/>
    <w:rsid w:val="003470BF"/>
    <w:rsid w:val="00347333"/>
    <w:rsid w:val="0034749C"/>
    <w:rsid w:val="003475FB"/>
    <w:rsid w:val="003476E2"/>
    <w:rsid w:val="00347A65"/>
    <w:rsid w:val="00347AE7"/>
    <w:rsid w:val="00347D9C"/>
    <w:rsid w:val="00347E03"/>
    <w:rsid w:val="0035000F"/>
    <w:rsid w:val="003500E2"/>
    <w:rsid w:val="0035018B"/>
    <w:rsid w:val="00350275"/>
    <w:rsid w:val="00350296"/>
    <w:rsid w:val="00350464"/>
    <w:rsid w:val="003505D3"/>
    <w:rsid w:val="00350671"/>
    <w:rsid w:val="00350770"/>
    <w:rsid w:val="003507E2"/>
    <w:rsid w:val="00350A60"/>
    <w:rsid w:val="00350A64"/>
    <w:rsid w:val="00350BAF"/>
    <w:rsid w:val="00350C4D"/>
    <w:rsid w:val="00350C9C"/>
    <w:rsid w:val="00350DC0"/>
    <w:rsid w:val="00351183"/>
    <w:rsid w:val="003514AF"/>
    <w:rsid w:val="0035185D"/>
    <w:rsid w:val="00351B0A"/>
    <w:rsid w:val="00351CA4"/>
    <w:rsid w:val="00351D4C"/>
    <w:rsid w:val="00351D8E"/>
    <w:rsid w:val="0035215E"/>
    <w:rsid w:val="00352167"/>
    <w:rsid w:val="00352374"/>
    <w:rsid w:val="003525E5"/>
    <w:rsid w:val="003526F2"/>
    <w:rsid w:val="00352730"/>
    <w:rsid w:val="003527D1"/>
    <w:rsid w:val="003528ED"/>
    <w:rsid w:val="00352A74"/>
    <w:rsid w:val="00352DC3"/>
    <w:rsid w:val="00352DE3"/>
    <w:rsid w:val="00352FCE"/>
    <w:rsid w:val="00353036"/>
    <w:rsid w:val="00353053"/>
    <w:rsid w:val="00353150"/>
    <w:rsid w:val="00353184"/>
    <w:rsid w:val="00353391"/>
    <w:rsid w:val="003533AE"/>
    <w:rsid w:val="0035351E"/>
    <w:rsid w:val="0035376C"/>
    <w:rsid w:val="003537B8"/>
    <w:rsid w:val="003537C1"/>
    <w:rsid w:val="00353877"/>
    <w:rsid w:val="00353AD6"/>
    <w:rsid w:val="00353B78"/>
    <w:rsid w:val="00353BFE"/>
    <w:rsid w:val="00353C16"/>
    <w:rsid w:val="00353DB9"/>
    <w:rsid w:val="00353E41"/>
    <w:rsid w:val="00353F79"/>
    <w:rsid w:val="003541DF"/>
    <w:rsid w:val="00354711"/>
    <w:rsid w:val="003547DD"/>
    <w:rsid w:val="003547E5"/>
    <w:rsid w:val="0035484E"/>
    <w:rsid w:val="003548D6"/>
    <w:rsid w:val="003549E5"/>
    <w:rsid w:val="00354AF7"/>
    <w:rsid w:val="00354BD7"/>
    <w:rsid w:val="00354C30"/>
    <w:rsid w:val="00354CF1"/>
    <w:rsid w:val="00354D6F"/>
    <w:rsid w:val="00354EBA"/>
    <w:rsid w:val="00354F0C"/>
    <w:rsid w:val="00354F74"/>
    <w:rsid w:val="00355140"/>
    <w:rsid w:val="00355426"/>
    <w:rsid w:val="003554E9"/>
    <w:rsid w:val="003555DB"/>
    <w:rsid w:val="00355A0B"/>
    <w:rsid w:val="00355A34"/>
    <w:rsid w:val="00355A5F"/>
    <w:rsid w:val="00355A74"/>
    <w:rsid w:val="00355AE1"/>
    <w:rsid w:val="00355C8D"/>
    <w:rsid w:val="00355D77"/>
    <w:rsid w:val="0035611A"/>
    <w:rsid w:val="003562A6"/>
    <w:rsid w:val="003563CB"/>
    <w:rsid w:val="0035656A"/>
    <w:rsid w:val="003565CE"/>
    <w:rsid w:val="00356629"/>
    <w:rsid w:val="00356AC6"/>
    <w:rsid w:val="00356EC4"/>
    <w:rsid w:val="00356F6D"/>
    <w:rsid w:val="0035709A"/>
    <w:rsid w:val="00357106"/>
    <w:rsid w:val="0035718E"/>
    <w:rsid w:val="003572E0"/>
    <w:rsid w:val="0035760C"/>
    <w:rsid w:val="003577E3"/>
    <w:rsid w:val="00357846"/>
    <w:rsid w:val="00357950"/>
    <w:rsid w:val="00357C40"/>
    <w:rsid w:val="00357C9E"/>
    <w:rsid w:val="00357E02"/>
    <w:rsid w:val="00357EDB"/>
    <w:rsid w:val="00357FFB"/>
    <w:rsid w:val="0035CD91"/>
    <w:rsid w:val="00360122"/>
    <w:rsid w:val="00360386"/>
    <w:rsid w:val="00360399"/>
    <w:rsid w:val="00360600"/>
    <w:rsid w:val="00360648"/>
    <w:rsid w:val="0036087B"/>
    <w:rsid w:val="00360959"/>
    <w:rsid w:val="0036095F"/>
    <w:rsid w:val="00360A16"/>
    <w:rsid w:val="00360A4E"/>
    <w:rsid w:val="00360AB8"/>
    <w:rsid w:val="00360CEC"/>
    <w:rsid w:val="00360D3A"/>
    <w:rsid w:val="00360D5C"/>
    <w:rsid w:val="00360F2C"/>
    <w:rsid w:val="00360F96"/>
    <w:rsid w:val="003611ED"/>
    <w:rsid w:val="00362137"/>
    <w:rsid w:val="0036224E"/>
    <w:rsid w:val="003622A8"/>
    <w:rsid w:val="003622E8"/>
    <w:rsid w:val="00362413"/>
    <w:rsid w:val="00362436"/>
    <w:rsid w:val="0036255C"/>
    <w:rsid w:val="003625A7"/>
    <w:rsid w:val="003627F1"/>
    <w:rsid w:val="003629F4"/>
    <w:rsid w:val="00362A66"/>
    <w:rsid w:val="00362DA2"/>
    <w:rsid w:val="00362DA9"/>
    <w:rsid w:val="00363225"/>
    <w:rsid w:val="0036349D"/>
    <w:rsid w:val="00363652"/>
    <w:rsid w:val="0036384E"/>
    <w:rsid w:val="003639B3"/>
    <w:rsid w:val="00363A85"/>
    <w:rsid w:val="00363C0A"/>
    <w:rsid w:val="00363D07"/>
    <w:rsid w:val="00363D4F"/>
    <w:rsid w:val="00363E99"/>
    <w:rsid w:val="00363E9F"/>
    <w:rsid w:val="00363EC8"/>
    <w:rsid w:val="00363F19"/>
    <w:rsid w:val="003641E3"/>
    <w:rsid w:val="003643A1"/>
    <w:rsid w:val="0036444C"/>
    <w:rsid w:val="00364470"/>
    <w:rsid w:val="00364496"/>
    <w:rsid w:val="0036456F"/>
    <w:rsid w:val="0036461F"/>
    <w:rsid w:val="003646CA"/>
    <w:rsid w:val="00364754"/>
    <w:rsid w:val="00364B37"/>
    <w:rsid w:val="00364CE0"/>
    <w:rsid w:val="00364E72"/>
    <w:rsid w:val="00364F84"/>
    <w:rsid w:val="00365267"/>
    <w:rsid w:val="003652DF"/>
    <w:rsid w:val="003654CD"/>
    <w:rsid w:val="00365837"/>
    <w:rsid w:val="00365877"/>
    <w:rsid w:val="00365878"/>
    <w:rsid w:val="0036593C"/>
    <w:rsid w:val="00365B5D"/>
    <w:rsid w:val="00365C0D"/>
    <w:rsid w:val="00365CA2"/>
    <w:rsid w:val="00365CA5"/>
    <w:rsid w:val="003661DB"/>
    <w:rsid w:val="0036626E"/>
    <w:rsid w:val="003665A3"/>
    <w:rsid w:val="00366753"/>
    <w:rsid w:val="0036676A"/>
    <w:rsid w:val="00366798"/>
    <w:rsid w:val="003668A5"/>
    <w:rsid w:val="00366919"/>
    <w:rsid w:val="00366C52"/>
    <w:rsid w:val="00366D44"/>
    <w:rsid w:val="00366F4B"/>
    <w:rsid w:val="00366F76"/>
    <w:rsid w:val="00366FA8"/>
    <w:rsid w:val="0036730F"/>
    <w:rsid w:val="00367374"/>
    <w:rsid w:val="003675B7"/>
    <w:rsid w:val="00367672"/>
    <w:rsid w:val="003677DC"/>
    <w:rsid w:val="003677F8"/>
    <w:rsid w:val="003679E4"/>
    <w:rsid w:val="00367D0C"/>
    <w:rsid w:val="00367E17"/>
    <w:rsid w:val="003701DC"/>
    <w:rsid w:val="0037025E"/>
    <w:rsid w:val="00370289"/>
    <w:rsid w:val="00370500"/>
    <w:rsid w:val="0037056E"/>
    <w:rsid w:val="0037064F"/>
    <w:rsid w:val="00370676"/>
    <w:rsid w:val="00370B4B"/>
    <w:rsid w:val="00370B86"/>
    <w:rsid w:val="00370C1F"/>
    <w:rsid w:val="00370C37"/>
    <w:rsid w:val="00370D19"/>
    <w:rsid w:val="00370E08"/>
    <w:rsid w:val="00370E73"/>
    <w:rsid w:val="003710BC"/>
    <w:rsid w:val="003713EA"/>
    <w:rsid w:val="0037142B"/>
    <w:rsid w:val="0037150A"/>
    <w:rsid w:val="003717C9"/>
    <w:rsid w:val="0037196A"/>
    <w:rsid w:val="00371A4E"/>
    <w:rsid w:val="00371C1E"/>
    <w:rsid w:val="00371D5F"/>
    <w:rsid w:val="00371FFB"/>
    <w:rsid w:val="00372024"/>
    <w:rsid w:val="00372307"/>
    <w:rsid w:val="003723C6"/>
    <w:rsid w:val="00372655"/>
    <w:rsid w:val="0037269E"/>
    <w:rsid w:val="0037294E"/>
    <w:rsid w:val="00372E59"/>
    <w:rsid w:val="00372F58"/>
    <w:rsid w:val="00372FFF"/>
    <w:rsid w:val="003730BE"/>
    <w:rsid w:val="00373200"/>
    <w:rsid w:val="00373229"/>
    <w:rsid w:val="0037323A"/>
    <w:rsid w:val="00373246"/>
    <w:rsid w:val="00373430"/>
    <w:rsid w:val="003735E6"/>
    <w:rsid w:val="0037374D"/>
    <w:rsid w:val="0037387F"/>
    <w:rsid w:val="003738D2"/>
    <w:rsid w:val="0037391D"/>
    <w:rsid w:val="00373A25"/>
    <w:rsid w:val="00373A4D"/>
    <w:rsid w:val="00373A6F"/>
    <w:rsid w:val="00373B59"/>
    <w:rsid w:val="00373BF5"/>
    <w:rsid w:val="00373E95"/>
    <w:rsid w:val="00373E99"/>
    <w:rsid w:val="00373FA6"/>
    <w:rsid w:val="00373FC4"/>
    <w:rsid w:val="003744BD"/>
    <w:rsid w:val="003744F1"/>
    <w:rsid w:val="0037472D"/>
    <w:rsid w:val="00374947"/>
    <w:rsid w:val="00374CCD"/>
    <w:rsid w:val="00374DC5"/>
    <w:rsid w:val="00374FB7"/>
    <w:rsid w:val="0037518D"/>
    <w:rsid w:val="003754BB"/>
    <w:rsid w:val="00375657"/>
    <w:rsid w:val="00375B1C"/>
    <w:rsid w:val="00375BC5"/>
    <w:rsid w:val="00375D25"/>
    <w:rsid w:val="00375DDF"/>
    <w:rsid w:val="00375E9E"/>
    <w:rsid w:val="00375EF2"/>
    <w:rsid w:val="00375F84"/>
    <w:rsid w:val="003764DC"/>
    <w:rsid w:val="00376B06"/>
    <w:rsid w:val="00376B62"/>
    <w:rsid w:val="00376BCB"/>
    <w:rsid w:val="00377106"/>
    <w:rsid w:val="00377146"/>
    <w:rsid w:val="003772AE"/>
    <w:rsid w:val="003772D7"/>
    <w:rsid w:val="0037742A"/>
    <w:rsid w:val="00377622"/>
    <w:rsid w:val="0037798C"/>
    <w:rsid w:val="003779CA"/>
    <w:rsid w:val="00377AFD"/>
    <w:rsid w:val="00377B16"/>
    <w:rsid w:val="00380153"/>
    <w:rsid w:val="00380314"/>
    <w:rsid w:val="00380453"/>
    <w:rsid w:val="00380486"/>
    <w:rsid w:val="003808D7"/>
    <w:rsid w:val="0038094D"/>
    <w:rsid w:val="00380A1B"/>
    <w:rsid w:val="00380B2A"/>
    <w:rsid w:val="00380CAF"/>
    <w:rsid w:val="00380EF8"/>
    <w:rsid w:val="00380EF9"/>
    <w:rsid w:val="00380FAA"/>
    <w:rsid w:val="0038109E"/>
    <w:rsid w:val="003810ED"/>
    <w:rsid w:val="003810FF"/>
    <w:rsid w:val="003812AE"/>
    <w:rsid w:val="003814D3"/>
    <w:rsid w:val="00381530"/>
    <w:rsid w:val="00381616"/>
    <w:rsid w:val="0038184B"/>
    <w:rsid w:val="0038185C"/>
    <w:rsid w:val="0038185D"/>
    <w:rsid w:val="00381997"/>
    <w:rsid w:val="00381B45"/>
    <w:rsid w:val="00381D43"/>
    <w:rsid w:val="00381FE5"/>
    <w:rsid w:val="00381FFA"/>
    <w:rsid w:val="00382027"/>
    <w:rsid w:val="003820D2"/>
    <w:rsid w:val="003824EC"/>
    <w:rsid w:val="00382533"/>
    <w:rsid w:val="00382655"/>
    <w:rsid w:val="00382689"/>
    <w:rsid w:val="003826B9"/>
    <w:rsid w:val="0038292E"/>
    <w:rsid w:val="00382DAE"/>
    <w:rsid w:val="00382DC7"/>
    <w:rsid w:val="00382FBB"/>
    <w:rsid w:val="00383051"/>
    <w:rsid w:val="00383056"/>
    <w:rsid w:val="0038314B"/>
    <w:rsid w:val="003835DA"/>
    <w:rsid w:val="00383615"/>
    <w:rsid w:val="00383BB9"/>
    <w:rsid w:val="00383CBD"/>
    <w:rsid w:val="00383D0E"/>
    <w:rsid w:val="00383D80"/>
    <w:rsid w:val="00383FB9"/>
    <w:rsid w:val="00384034"/>
    <w:rsid w:val="0038403A"/>
    <w:rsid w:val="00384152"/>
    <w:rsid w:val="0038436B"/>
    <w:rsid w:val="00384467"/>
    <w:rsid w:val="00384595"/>
    <w:rsid w:val="00384696"/>
    <w:rsid w:val="003848B5"/>
    <w:rsid w:val="00384C6D"/>
    <w:rsid w:val="00384C99"/>
    <w:rsid w:val="00384D53"/>
    <w:rsid w:val="00384D8D"/>
    <w:rsid w:val="00384F0E"/>
    <w:rsid w:val="003852B8"/>
    <w:rsid w:val="003853F5"/>
    <w:rsid w:val="0038566E"/>
    <w:rsid w:val="0038577C"/>
    <w:rsid w:val="003857C7"/>
    <w:rsid w:val="0038596B"/>
    <w:rsid w:val="00385A11"/>
    <w:rsid w:val="00385B83"/>
    <w:rsid w:val="00385C49"/>
    <w:rsid w:val="00385E16"/>
    <w:rsid w:val="00385F0F"/>
    <w:rsid w:val="00386040"/>
    <w:rsid w:val="00386048"/>
    <w:rsid w:val="0038625E"/>
    <w:rsid w:val="00386390"/>
    <w:rsid w:val="003866C0"/>
    <w:rsid w:val="003867A2"/>
    <w:rsid w:val="003869A8"/>
    <w:rsid w:val="00386A2B"/>
    <w:rsid w:val="00386A4C"/>
    <w:rsid w:val="00386A92"/>
    <w:rsid w:val="00386B27"/>
    <w:rsid w:val="00386C0F"/>
    <w:rsid w:val="00386CE4"/>
    <w:rsid w:val="00386D3E"/>
    <w:rsid w:val="00386DBA"/>
    <w:rsid w:val="00386FA0"/>
    <w:rsid w:val="00387063"/>
    <w:rsid w:val="00387439"/>
    <w:rsid w:val="003874BC"/>
    <w:rsid w:val="0038758A"/>
    <w:rsid w:val="00387595"/>
    <w:rsid w:val="00387732"/>
    <w:rsid w:val="0038796B"/>
    <w:rsid w:val="00387AEE"/>
    <w:rsid w:val="00387B99"/>
    <w:rsid w:val="00387C49"/>
    <w:rsid w:val="00387EF6"/>
    <w:rsid w:val="00387EF9"/>
    <w:rsid w:val="00387F1A"/>
    <w:rsid w:val="00387F99"/>
    <w:rsid w:val="0039018C"/>
    <w:rsid w:val="0039023B"/>
    <w:rsid w:val="00390549"/>
    <w:rsid w:val="00390577"/>
    <w:rsid w:val="00390630"/>
    <w:rsid w:val="00390748"/>
    <w:rsid w:val="0039081B"/>
    <w:rsid w:val="00390DC1"/>
    <w:rsid w:val="00390EDF"/>
    <w:rsid w:val="00390F43"/>
    <w:rsid w:val="00390F48"/>
    <w:rsid w:val="003910DE"/>
    <w:rsid w:val="00391448"/>
    <w:rsid w:val="00391450"/>
    <w:rsid w:val="003915DD"/>
    <w:rsid w:val="0039169D"/>
    <w:rsid w:val="00391860"/>
    <w:rsid w:val="00391938"/>
    <w:rsid w:val="003919D5"/>
    <w:rsid w:val="00391A60"/>
    <w:rsid w:val="00391A74"/>
    <w:rsid w:val="00391C18"/>
    <w:rsid w:val="00391D7E"/>
    <w:rsid w:val="00391D90"/>
    <w:rsid w:val="00392200"/>
    <w:rsid w:val="00392394"/>
    <w:rsid w:val="003925F2"/>
    <w:rsid w:val="00392681"/>
    <w:rsid w:val="00392ECA"/>
    <w:rsid w:val="00392EF4"/>
    <w:rsid w:val="00392F1E"/>
    <w:rsid w:val="0039307C"/>
    <w:rsid w:val="0039318B"/>
    <w:rsid w:val="003931D6"/>
    <w:rsid w:val="003931FA"/>
    <w:rsid w:val="0039335A"/>
    <w:rsid w:val="0039337F"/>
    <w:rsid w:val="0039367E"/>
    <w:rsid w:val="00393785"/>
    <w:rsid w:val="0039395A"/>
    <w:rsid w:val="0039396D"/>
    <w:rsid w:val="00393B84"/>
    <w:rsid w:val="00393D3A"/>
    <w:rsid w:val="0039423E"/>
    <w:rsid w:val="00394484"/>
    <w:rsid w:val="00394505"/>
    <w:rsid w:val="00394981"/>
    <w:rsid w:val="00394AB8"/>
    <w:rsid w:val="00394B22"/>
    <w:rsid w:val="00394DD5"/>
    <w:rsid w:val="00394F2B"/>
    <w:rsid w:val="003951EE"/>
    <w:rsid w:val="00395268"/>
    <w:rsid w:val="00395625"/>
    <w:rsid w:val="00395645"/>
    <w:rsid w:val="003956DA"/>
    <w:rsid w:val="0039575F"/>
    <w:rsid w:val="00395A94"/>
    <w:rsid w:val="00395C2D"/>
    <w:rsid w:val="00395C73"/>
    <w:rsid w:val="00395CA1"/>
    <w:rsid w:val="00395FF6"/>
    <w:rsid w:val="0039617A"/>
    <w:rsid w:val="0039630F"/>
    <w:rsid w:val="00396566"/>
    <w:rsid w:val="00396584"/>
    <w:rsid w:val="00396937"/>
    <w:rsid w:val="00396A5F"/>
    <w:rsid w:val="00396B09"/>
    <w:rsid w:val="00396C43"/>
    <w:rsid w:val="00396D8A"/>
    <w:rsid w:val="00396E3A"/>
    <w:rsid w:val="00396F11"/>
    <w:rsid w:val="00397031"/>
    <w:rsid w:val="00397313"/>
    <w:rsid w:val="00397460"/>
    <w:rsid w:val="00397548"/>
    <w:rsid w:val="003975A9"/>
    <w:rsid w:val="003978FD"/>
    <w:rsid w:val="00397A1B"/>
    <w:rsid w:val="00397C80"/>
    <w:rsid w:val="00397E57"/>
    <w:rsid w:val="003A028D"/>
    <w:rsid w:val="003A052F"/>
    <w:rsid w:val="003A0BE6"/>
    <w:rsid w:val="003A1039"/>
    <w:rsid w:val="003A10FB"/>
    <w:rsid w:val="003A1103"/>
    <w:rsid w:val="003A1139"/>
    <w:rsid w:val="003A1194"/>
    <w:rsid w:val="003A13B9"/>
    <w:rsid w:val="003A1572"/>
    <w:rsid w:val="003A1588"/>
    <w:rsid w:val="003A1706"/>
    <w:rsid w:val="003A17C1"/>
    <w:rsid w:val="003A197C"/>
    <w:rsid w:val="003A1B6A"/>
    <w:rsid w:val="003A1CD2"/>
    <w:rsid w:val="003A1D80"/>
    <w:rsid w:val="003A1F70"/>
    <w:rsid w:val="003A1F86"/>
    <w:rsid w:val="003A23A8"/>
    <w:rsid w:val="003A23FB"/>
    <w:rsid w:val="003A2665"/>
    <w:rsid w:val="003A2748"/>
    <w:rsid w:val="003A276C"/>
    <w:rsid w:val="003A27BF"/>
    <w:rsid w:val="003A28FB"/>
    <w:rsid w:val="003A293F"/>
    <w:rsid w:val="003A2C86"/>
    <w:rsid w:val="003A2E50"/>
    <w:rsid w:val="003A2FB2"/>
    <w:rsid w:val="003A2FE0"/>
    <w:rsid w:val="003A302A"/>
    <w:rsid w:val="003A303E"/>
    <w:rsid w:val="003A30C6"/>
    <w:rsid w:val="003A32F5"/>
    <w:rsid w:val="003A3300"/>
    <w:rsid w:val="003A340D"/>
    <w:rsid w:val="003A3432"/>
    <w:rsid w:val="003A357B"/>
    <w:rsid w:val="003A35BE"/>
    <w:rsid w:val="003A395E"/>
    <w:rsid w:val="003A396F"/>
    <w:rsid w:val="003A397A"/>
    <w:rsid w:val="003A3A2C"/>
    <w:rsid w:val="003A3ADA"/>
    <w:rsid w:val="003A3B18"/>
    <w:rsid w:val="003A3B43"/>
    <w:rsid w:val="003A3B90"/>
    <w:rsid w:val="003A3C19"/>
    <w:rsid w:val="003A3D6D"/>
    <w:rsid w:val="003A3E0E"/>
    <w:rsid w:val="003A3F06"/>
    <w:rsid w:val="003A41A2"/>
    <w:rsid w:val="003A41D7"/>
    <w:rsid w:val="003A4278"/>
    <w:rsid w:val="003A432A"/>
    <w:rsid w:val="003A435C"/>
    <w:rsid w:val="003A43DA"/>
    <w:rsid w:val="003A45D8"/>
    <w:rsid w:val="003A471F"/>
    <w:rsid w:val="003A4782"/>
    <w:rsid w:val="003A49CA"/>
    <w:rsid w:val="003A4AA2"/>
    <w:rsid w:val="003A4AF5"/>
    <w:rsid w:val="003A4DC4"/>
    <w:rsid w:val="003A4F3B"/>
    <w:rsid w:val="003A5091"/>
    <w:rsid w:val="003A50FB"/>
    <w:rsid w:val="003A5228"/>
    <w:rsid w:val="003A5265"/>
    <w:rsid w:val="003A5266"/>
    <w:rsid w:val="003A543C"/>
    <w:rsid w:val="003A54E3"/>
    <w:rsid w:val="003A5602"/>
    <w:rsid w:val="003A57C1"/>
    <w:rsid w:val="003A57C7"/>
    <w:rsid w:val="003A589A"/>
    <w:rsid w:val="003A5AED"/>
    <w:rsid w:val="003A5B1D"/>
    <w:rsid w:val="003A5BDA"/>
    <w:rsid w:val="003A5C2B"/>
    <w:rsid w:val="003A5E77"/>
    <w:rsid w:val="003A5F56"/>
    <w:rsid w:val="003A5FDF"/>
    <w:rsid w:val="003A5FE1"/>
    <w:rsid w:val="003A6076"/>
    <w:rsid w:val="003A6148"/>
    <w:rsid w:val="003A6149"/>
    <w:rsid w:val="003A62F2"/>
    <w:rsid w:val="003A640D"/>
    <w:rsid w:val="003A6436"/>
    <w:rsid w:val="003A6515"/>
    <w:rsid w:val="003A6645"/>
    <w:rsid w:val="003A6874"/>
    <w:rsid w:val="003A6926"/>
    <w:rsid w:val="003A69A9"/>
    <w:rsid w:val="003A6A8E"/>
    <w:rsid w:val="003A6AD6"/>
    <w:rsid w:val="003A6AFB"/>
    <w:rsid w:val="003A6CC6"/>
    <w:rsid w:val="003A6E52"/>
    <w:rsid w:val="003A70F0"/>
    <w:rsid w:val="003A7224"/>
    <w:rsid w:val="003A72E8"/>
    <w:rsid w:val="003A72F1"/>
    <w:rsid w:val="003A7414"/>
    <w:rsid w:val="003A76E9"/>
    <w:rsid w:val="003A76F3"/>
    <w:rsid w:val="003A7753"/>
    <w:rsid w:val="003A7932"/>
    <w:rsid w:val="003A7A69"/>
    <w:rsid w:val="003A7BE6"/>
    <w:rsid w:val="003A7EBF"/>
    <w:rsid w:val="003B0164"/>
    <w:rsid w:val="003B018B"/>
    <w:rsid w:val="003B036D"/>
    <w:rsid w:val="003B058C"/>
    <w:rsid w:val="003B062D"/>
    <w:rsid w:val="003B0690"/>
    <w:rsid w:val="003B0ACA"/>
    <w:rsid w:val="003B0AD4"/>
    <w:rsid w:val="003B0CDA"/>
    <w:rsid w:val="003B0D3F"/>
    <w:rsid w:val="003B0E15"/>
    <w:rsid w:val="003B1007"/>
    <w:rsid w:val="003B1152"/>
    <w:rsid w:val="003B123F"/>
    <w:rsid w:val="003B13A0"/>
    <w:rsid w:val="003B1463"/>
    <w:rsid w:val="003B153C"/>
    <w:rsid w:val="003B15F3"/>
    <w:rsid w:val="003B1799"/>
    <w:rsid w:val="003B1885"/>
    <w:rsid w:val="003B18AC"/>
    <w:rsid w:val="003B18EE"/>
    <w:rsid w:val="003B1D40"/>
    <w:rsid w:val="003B1F9C"/>
    <w:rsid w:val="003B2028"/>
    <w:rsid w:val="003B2193"/>
    <w:rsid w:val="003B2376"/>
    <w:rsid w:val="003B2484"/>
    <w:rsid w:val="003B2495"/>
    <w:rsid w:val="003B24A7"/>
    <w:rsid w:val="003B2531"/>
    <w:rsid w:val="003B2538"/>
    <w:rsid w:val="003B2563"/>
    <w:rsid w:val="003B2564"/>
    <w:rsid w:val="003B27A5"/>
    <w:rsid w:val="003B2A13"/>
    <w:rsid w:val="003B2D9A"/>
    <w:rsid w:val="003B2EFA"/>
    <w:rsid w:val="003B2F14"/>
    <w:rsid w:val="003B3087"/>
    <w:rsid w:val="003B3203"/>
    <w:rsid w:val="003B3314"/>
    <w:rsid w:val="003B36C3"/>
    <w:rsid w:val="003B3A3A"/>
    <w:rsid w:val="003B3C3B"/>
    <w:rsid w:val="003B3D85"/>
    <w:rsid w:val="003B3F14"/>
    <w:rsid w:val="003B404D"/>
    <w:rsid w:val="003B4095"/>
    <w:rsid w:val="003B42E3"/>
    <w:rsid w:val="003B4456"/>
    <w:rsid w:val="003B4457"/>
    <w:rsid w:val="003B4500"/>
    <w:rsid w:val="003B452C"/>
    <w:rsid w:val="003B4676"/>
    <w:rsid w:val="003B477F"/>
    <w:rsid w:val="003B492F"/>
    <w:rsid w:val="003B4A88"/>
    <w:rsid w:val="003B4AF0"/>
    <w:rsid w:val="003B4DBC"/>
    <w:rsid w:val="003B50E7"/>
    <w:rsid w:val="003B5106"/>
    <w:rsid w:val="003B5148"/>
    <w:rsid w:val="003B52F8"/>
    <w:rsid w:val="003B540D"/>
    <w:rsid w:val="003B55BD"/>
    <w:rsid w:val="003B5688"/>
    <w:rsid w:val="003B56BF"/>
    <w:rsid w:val="003B57F9"/>
    <w:rsid w:val="003B5F2C"/>
    <w:rsid w:val="003B6003"/>
    <w:rsid w:val="003B6184"/>
    <w:rsid w:val="003B61CB"/>
    <w:rsid w:val="003B61D9"/>
    <w:rsid w:val="003B6218"/>
    <w:rsid w:val="003B6220"/>
    <w:rsid w:val="003B622C"/>
    <w:rsid w:val="003B63DE"/>
    <w:rsid w:val="003B65DC"/>
    <w:rsid w:val="003B66DC"/>
    <w:rsid w:val="003B6A86"/>
    <w:rsid w:val="003B6ADA"/>
    <w:rsid w:val="003B6C85"/>
    <w:rsid w:val="003B6EEA"/>
    <w:rsid w:val="003B6F7D"/>
    <w:rsid w:val="003B6F82"/>
    <w:rsid w:val="003B7221"/>
    <w:rsid w:val="003B72C9"/>
    <w:rsid w:val="003B73FA"/>
    <w:rsid w:val="003B76D5"/>
    <w:rsid w:val="003B7A49"/>
    <w:rsid w:val="003B7BB6"/>
    <w:rsid w:val="003B7E71"/>
    <w:rsid w:val="003C01F8"/>
    <w:rsid w:val="003C024D"/>
    <w:rsid w:val="003C039D"/>
    <w:rsid w:val="003C0A83"/>
    <w:rsid w:val="003C0D52"/>
    <w:rsid w:val="003C0E1A"/>
    <w:rsid w:val="003C0E6B"/>
    <w:rsid w:val="003C10AC"/>
    <w:rsid w:val="003C14F2"/>
    <w:rsid w:val="003C153F"/>
    <w:rsid w:val="003C16A5"/>
    <w:rsid w:val="003C16C6"/>
    <w:rsid w:val="003C18CC"/>
    <w:rsid w:val="003C18DD"/>
    <w:rsid w:val="003C1A4C"/>
    <w:rsid w:val="003C1C12"/>
    <w:rsid w:val="003C1ED0"/>
    <w:rsid w:val="003C1EE1"/>
    <w:rsid w:val="003C1F29"/>
    <w:rsid w:val="003C1FCA"/>
    <w:rsid w:val="003C2128"/>
    <w:rsid w:val="003C2193"/>
    <w:rsid w:val="003C2255"/>
    <w:rsid w:val="003C25D2"/>
    <w:rsid w:val="003C264F"/>
    <w:rsid w:val="003C2754"/>
    <w:rsid w:val="003C27A0"/>
    <w:rsid w:val="003C28A8"/>
    <w:rsid w:val="003C295A"/>
    <w:rsid w:val="003C2A2D"/>
    <w:rsid w:val="003C2AD3"/>
    <w:rsid w:val="003C2BDF"/>
    <w:rsid w:val="003C2E92"/>
    <w:rsid w:val="003C2F39"/>
    <w:rsid w:val="003C2F3A"/>
    <w:rsid w:val="003C2FAE"/>
    <w:rsid w:val="003C304A"/>
    <w:rsid w:val="003C3458"/>
    <w:rsid w:val="003C3466"/>
    <w:rsid w:val="003C3518"/>
    <w:rsid w:val="003C3566"/>
    <w:rsid w:val="003C363B"/>
    <w:rsid w:val="003C382B"/>
    <w:rsid w:val="003C382C"/>
    <w:rsid w:val="003C3A8C"/>
    <w:rsid w:val="003C3AC3"/>
    <w:rsid w:val="003C3BE1"/>
    <w:rsid w:val="003C3BEB"/>
    <w:rsid w:val="003C3CCA"/>
    <w:rsid w:val="003C3F50"/>
    <w:rsid w:val="003C41AC"/>
    <w:rsid w:val="003C45FF"/>
    <w:rsid w:val="003C4631"/>
    <w:rsid w:val="003C46F5"/>
    <w:rsid w:val="003C477A"/>
    <w:rsid w:val="003C47C1"/>
    <w:rsid w:val="003C49A7"/>
    <w:rsid w:val="003C49E8"/>
    <w:rsid w:val="003C4AD7"/>
    <w:rsid w:val="003C4C23"/>
    <w:rsid w:val="003C4CDB"/>
    <w:rsid w:val="003C4E37"/>
    <w:rsid w:val="003C5034"/>
    <w:rsid w:val="003C506E"/>
    <w:rsid w:val="003C5076"/>
    <w:rsid w:val="003C5134"/>
    <w:rsid w:val="003C5202"/>
    <w:rsid w:val="003C5425"/>
    <w:rsid w:val="003C55F3"/>
    <w:rsid w:val="003C58B1"/>
    <w:rsid w:val="003C59D8"/>
    <w:rsid w:val="003C5B18"/>
    <w:rsid w:val="003C5C4C"/>
    <w:rsid w:val="003C5D5A"/>
    <w:rsid w:val="003C5D90"/>
    <w:rsid w:val="003C6020"/>
    <w:rsid w:val="003C607A"/>
    <w:rsid w:val="003C608B"/>
    <w:rsid w:val="003C60A1"/>
    <w:rsid w:val="003C6148"/>
    <w:rsid w:val="003C61EE"/>
    <w:rsid w:val="003C654E"/>
    <w:rsid w:val="003C6570"/>
    <w:rsid w:val="003C66F9"/>
    <w:rsid w:val="003C6A17"/>
    <w:rsid w:val="003C6A20"/>
    <w:rsid w:val="003C70CD"/>
    <w:rsid w:val="003C70D7"/>
    <w:rsid w:val="003C7118"/>
    <w:rsid w:val="003C7137"/>
    <w:rsid w:val="003C7531"/>
    <w:rsid w:val="003C7752"/>
    <w:rsid w:val="003C7890"/>
    <w:rsid w:val="003C78AB"/>
    <w:rsid w:val="003C7906"/>
    <w:rsid w:val="003C7928"/>
    <w:rsid w:val="003C7CD2"/>
    <w:rsid w:val="003C7EE1"/>
    <w:rsid w:val="003D0248"/>
    <w:rsid w:val="003D029A"/>
    <w:rsid w:val="003D03EB"/>
    <w:rsid w:val="003D04C1"/>
    <w:rsid w:val="003D05B6"/>
    <w:rsid w:val="003D05C3"/>
    <w:rsid w:val="003D0981"/>
    <w:rsid w:val="003D0A26"/>
    <w:rsid w:val="003D0C50"/>
    <w:rsid w:val="003D0C5C"/>
    <w:rsid w:val="003D0CAB"/>
    <w:rsid w:val="003D0D5C"/>
    <w:rsid w:val="003D0DE5"/>
    <w:rsid w:val="003D10CA"/>
    <w:rsid w:val="003D1194"/>
    <w:rsid w:val="003D1210"/>
    <w:rsid w:val="003D12B4"/>
    <w:rsid w:val="003D15E1"/>
    <w:rsid w:val="003D16D8"/>
    <w:rsid w:val="003D1717"/>
    <w:rsid w:val="003D177A"/>
    <w:rsid w:val="003D17E3"/>
    <w:rsid w:val="003D18E8"/>
    <w:rsid w:val="003D1955"/>
    <w:rsid w:val="003D1971"/>
    <w:rsid w:val="003D1A3A"/>
    <w:rsid w:val="003D1BA1"/>
    <w:rsid w:val="003D1BC4"/>
    <w:rsid w:val="003D1D24"/>
    <w:rsid w:val="003D1D72"/>
    <w:rsid w:val="003D1EF4"/>
    <w:rsid w:val="003D1FEC"/>
    <w:rsid w:val="003D2171"/>
    <w:rsid w:val="003D2406"/>
    <w:rsid w:val="003D242F"/>
    <w:rsid w:val="003D24A4"/>
    <w:rsid w:val="003D24A9"/>
    <w:rsid w:val="003D2520"/>
    <w:rsid w:val="003D2B00"/>
    <w:rsid w:val="003D2BE4"/>
    <w:rsid w:val="003D2C36"/>
    <w:rsid w:val="003D2E55"/>
    <w:rsid w:val="003D2F46"/>
    <w:rsid w:val="003D2F61"/>
    <w:rsid w:val="003D3150"/>
    <w:rsid w:val="003D31A1"/>
    <w:rsid w:val="003D3238"/>
    <w:rsid w:val="003D3272"/>
    <w:rsid w:val="003D33AB"/>
    <w:rsid w:val="003D36CE"/>
    <w:rsid w:val="003D37B5"/>
    <w:rsid w:val="003D37DC"/>
    <w:rsid w:val="003D3994"/>
    <w:rsid w:val="003D3BC9"/>
    <w:rsid w:val="003D3D40"/>
    <w:rsid w:val="003D3E0C"/>
    <w:rsid w:val="003D3F3B"/>
    <w:rsid w:val="003D3FAD"/>
    <w:rsid w:val="003D4033"/>
    <w:rsid w:val="003D4067"/>
    <w:rsid w:val="003D43A5"/>
    <w:rsid w:val="003D4520"/>
    <w:rsid w:val="003D47DA"/>
    <w:rsid w:val="003D4A70"/>
    <w:rsid w:val="003D4BC3"/>
    <w:rsid w:val="003D4C04"/>
    <w:rsid w:val="003D4CBA"/>
    <w:rsid w:val="003D4CE4"/>
    <w:rsid w:val="003D4E81"/>
    <w:rsid w:val="003D50C3"/>
    <w:rsid w:val="003D51C4"/>
    <w:rsid w:val="003D52A0"/>
    <w:rsid w:val="003D534F"/>
    <w:rsid w:val="003D5403"/>
    <w:rsid w:val="003D5560"/>
    <w:rsid w:val="003D56FA"/>
    <w:rsid w:val="003D5A60"/>
    <w:rsid w:val="003D5DA0"/>
    <w:rsid w:val="003D5EA3"/>
    <w:rsid w:val="003D618D"/>
    <w:rsid w:val="003D669F"/>
    <w:rsid w:val="003D689F"/>
    <w:rsid w:val="003D6A46"/>
    <w:rsid w:val="003D6A76"/>
    <w:rsid w:val="003D6C0C"/>
    <w:rsid w:val="003D703D"/>
    <w:rsid w:val="003D7316"/>
    <w:rsid w:val="003D739D"/>
    <w:rsid w:val="003D74C7"/>
    <w:rsid w:val="003D753A"/>
    <w:rsid w:val="003D77B8"/>
    <w:rsid w:val="003D79CA"/>
    <w:rsid w:val="003D7A8F"/>
    <w:rsid w:val="003D7C72"/>
    <w:rsid w:val="003D7DE7"/>
    <w:rsid w:val="003D7EBB"/>
    <w:rsid w:val="003D7EFF"/>
    <w:rsid w:val="003E0029"/>
    <w:rsid w:val="003E0105"/>
    <w:rsid w:val="003E0186"/>
    <w:rsid w:val="003E0600"/>
    <w:rsid w:val="003E06BF"/>
    <w:rsid w:val="003E06CD"/>
    <w:rsid w:val="003E0784"/>
    <w:rsid w:val="003E0792"/>
    <w:rsid w:val="003E07A6"/>
    <w:rsid w:val="003E0975"/>
    <w:rsid w:val="003E0AF1"/>
    <w:rsid w:val="003E0BA9"/>
    <w:rsid w:val="003E0BDB"/>
    <w:rsid w:val="003E0C97"/>
    <w:rsid w:val="003E0E9D"/>
    <w:rsid w:val="003E1010"/>
    <w:rsid w:val="003E107F"/>
    <w:rsid w:val="003E1257"/>
    <w:rsid w:val="003E125F"/>
    <w:rsid w:val="003E131E"/>
    <w:rsid w:val="003E14EB"/>
    <w:rsid w:val="003E16F6"/>
    <w:rsid w:val="003E19DD"/>
    <w:rsid w:val="003E1A50"/>
    <w:rsid w:val="003E1B19"/>
    <w:rsid w:val="003E1BB2"/>
    <w:rsid w:val="003E1FC8"/>
    <w:rsid w:val="003E2113"/>
    <w:rsid w:val="003E2183"/>
    <w:rsid w:val="003E2284"/>
    <w:rsid w:val="003E2484"/>
    <w:rsid w:val="003E260A"/>
    <w:rsid w:val="003E260C"/>
    <w:rsid w:val="003E2611"/>
    <w:rsid w:val="003E279C"/>
    <w:rsid w:val="003E27AC"/>
    <w:rsid w:val="003E27D9"/>
    <w:rsid w:val="003E2870"/>
    <w:rsid w:val="003E2BFA"/>
    <w:rsid w:val="003E2CA4"/>
    <w:rsid w:val="003E2CF9"/>
    <w:rsid w:val="003E2F7D"/>
    <w:rsid w:val="003E2FA5"/>
    <w:rsid w:val="003E3084"/>
    <w:rsid w:val="003E3148"/>
    <w:rsid w:val="003E32C6"/>
    <w:rsid w:val="003E343B"/>
    <w:rsid w:val="003E3785"/>
    <w:rsid w:val="003E3793"/>
    <w:rsid w:val="003E37A9"/>
    <w:rsid w:val="003E3898"/>
    <w:rsid w:val="003E398A"/>
    <w:rsid w:val="003E3A61"/>
    <w:rsid w:val="003E3A9C"/>
    <w:rsid w:val="003E3CD1"/>
    <w:rsid w:val="003E3D6F"/>
    <w:rsid w:val="003E3D98"/>
    <w:rsid w:val="003E4077"/>
    <w:rsid w:val="003E4261"/>
    <w:rsid w:val="003E42B7"/>
    <w:rsid w:val="003E4305"/>
    <w:rsid w:val="003E4316"/>
    <w:rsid w:val="003E4341"/>
    <w:rsid w:val="003E453A"/>
    <w:rsid w:val="003E4614"/>
    <w:rsid w:val="003E4652"/>
    <w:rsid w:val="003E46E4"/>
    <w:rsid w:val="003E47B9"/>
    <w:rsid w:val="003E495D"/>
    <w:rsid w:val="003E49EB"/>
    <w:rsid w:val="003E4ACB"/>
    <w:rsid w:val="003E4DC4"/>
    <w:rsid w:val="003E4DF5"/>
    <w:rsid w:val="003E530C"/>
    <w:rsid w:val="003E542A"/>
    <w:rsid w:val="003E5604"/>
    <w:rsid w:val="003E59BA"/>
    <w:rsid w:val="003E5B18"/>
    <w:rsid w:val="003E60D6"/>
    <w:rsid w:val="003E6357"/>
    <w:rsid w:val="003E65CA"/>
    <w:rsid w:val="003E6819"/>
    <w:rsid w:val="003E6868"/>
    <w:rsid w:val="003E68C3"/>
    <w:rsid w:val="003E6A22"/>
    <w:rsid w:val="003E6D00"/>
    <w:rsid w:val="003E6D45"/>
    <w:rsid w:val="003E6E35"/>
    <w:rsid w:val="003E6EF6"/>
    <w:rsid w:val="003E70CD"/>
    <w:rsid w:val="003E71A6"/>
    <w:rsid w:val="003E71BD"/>
    <w:rsid w:val="003E73BE"/>
    <w:rsid w:val="003E74D1"/>
    <w:rsid w:val="003E75C5"/>
    <w:rsid w:val="003E7652"/>
    <w:rsid w:val="003E7749"/>
    <w:rsid w:val="003E7756"/>
    <w:rsid w:val="003E78F5"/>
    <w:rsid w:val="003E79B5"/>
    <w:rsid w:val="003E7BB6"/>
    <w:rsid w:val="003E7CB1"/>
    <w:rsid w:val="003E7CD8"/>
    <w:rsid w:val="003E7D39"/>
    <w:rsid w:val="003E7E08"/>
    <w:rsid w:val="003E7E3B"/>
    <w:rsid w:val="003E7F9D"/>
    <w:rsid w:val="003E7FE2"/>
    <w:rsid w:val="003F006A"/>
    <w:rsid w:val="003F028F"/>
    <w:rsid w:val="003F04DC"/>
    <w:rsid w:val="003F05C4"/>
    <w:rsid w:val="003F0710"/>
    <w:rsid w:val="003F0766"/>
    <w:rsid w:val="003F0B47"/>
    <w:rsid w:val="003F0BFD"/>
    <w:rsid w:val="003F0CBF"/>
    <w:rsid w:val="003F0DF8"/>
    <w:rsid w:val="003F0E12"/>
    <w:rsid w:val="003F0E6F"/>
    <w:rsid w:val="003F0F00"/>
    <w:rsid w:val="003F0F8A"/>
    <w:rsid w:val="003F1070"/>
    <w:rsid w:val="003F12B9"/>
    <w:rsid w:val="003F1355"/>
    <w:rsid w:val="003F13A8"/>
    <w:rsid w:val="003F165E"/>
    <w:rsid w:val="003F16F0"/>
    <w:rsid w:val="003F17D6"/>
    <w:rsid w:val="003F17E6"/>
    <w:rsid w:val="003F18A6"/>
    <w:rsid w:val="003F19C8"/>
    <w:rsid w:val="003F1DDC"/>
    <w:rsid w:val="003F1F9D"/>
    <w:rsid w:val="003F230F"/>
    <w:rsid w:val="003F231E"/>
    <w:rsid w:val="003F2328"/>
    <w:rsid w:val="003F263E"/>
    <w:rsid w:val="003F26DE"/>
    <w:rsid w:val="003F2960"/>
    <w:rsid w:val="003F29A1"/>
    <w:rsid w:val="003F2C5E"/>
    <w:rsid w:val="003F2C8E"/>
    <w:rsid w:val="003F30E5"/>
    <w:rsid w:val="003F3220"/>
    <w:rsid w:val="003F326E"/>
    <w:rsid w:val="003F32D6"/>
    <w:rsid w:val="003F3493"/>
    <w:rsid w:val="003F363D"/>
    <w:rsid w:val="003F37D9"/>
    <w:rsid w:val="003F3965"/>
    <w:rsid w:val="003F3D6D"/>
    <w:rsid w:val="003F3E0C"/>
    <w:rsid w:val="003F3E83"/>
    <w:rsid w:val="003F3F76"/>
    <w:rsid w:val="003F4007"/>
    <w:rsid w:val="003F406A"/>
    <w:rsid w:val="003F4187"/>
    <w:rsid w:val="003F4274"/>
    <w:rsid w:val="003F48AE"/>
    <w:rsid w:val="003F49C2"/>
    <w:rsid w:val="003F4A6B"/>
    <w:rsid w:val="003F4A9B"/>
    <w:rsid w:val="003F4CF6"/>
    <w:rsid w:val="003F4DBA"/>
    <w:rsid w:val="003F4E2F"/>
    <w:rsid w:val="003F50BB"/>
    <w:rsid w:val="003F53C4"/>
    <w:rsid w:val="003F580E"/>
    <w:rsid w:val="003F5844"/>
    <w:rsid w:val="003F5A0E"/>
    <w:rsid w:val="003F5AB7"/>
    <w:rsid w:val="003F5DAB"/>
    <w:rsid w:val="003F5FA2"/>
    <w:rsid w:val="003F60BD"/>
    <w:rsid w:val="003F61CC"/>
    <w:rsid w:val="003F6424"/>
    <w:rsid w:val="003F67AA"/>
    <w:rsid w:val="003F6E9C"/>
    <w:rsid w:val="003F6EEA"/>
    <w:rsid w:val="003F6FF4"/>
    <w:rsid w:val="003F7090"/>
    <w:rsid w:val="003F716C"/>
    <w:rsid w:val="003F7252"/>
    <w:rsid w:val="003F7323"/>
    <w:rsid w:val="003F7438"/>
    <w:rsid w:val="003F7461"/>
    <w:rsid w:val="003F7600"/>
    <w:rsid w:val="003F765C"/>
    <w:rsid w:val="003F7A80"/>
    <w:rsid w:val="003F7B79"/>
    <w:rsid w:val="003F7C05"/>
    <w:rsid w:val="003F7D42"/>
    <w:rsid w:val="003F7E5F"/>
    <w:rsid w:val="003F7F09"/>
    <w:rsid w:val="00400022"/>
    <w:rsid w:val="0040006A"/>
    <w:rsid w:val="00400355"/>
    <w:rsid w:val="004003DD"/>
    <w:rsid w:val="004003E5"/>
    <w:rsid w:val="004004FB"/>
    <w:rsid w:val="004006AC"/>
    <w:rsid w:val="004006BE"/>
    <w:rsid w:val="00400852"/>
    <w:rsid w:val="004008C9"/>
    <w:rsid w:val="00400E38"/>
    <w:rsid w:val="00400ED0"/>
    <w:rsid w:val="00400EDC"/>
    <w:rsid w:val="00400F0A"/>
    <w:rsid w:val="00400F82"/>
    <w:rsid w:val="004012D4"/>
    <w:rsid w:val="00401451"/>
    <w:rsid w:val="00401594"/>
    <w:rsid w:val="0040195F"/>
    <w:rsid w:val="00401C52"/>
    <w:rsid w:val="00401C55"/>
    <w:rsid w:val="00401CE7"/>
    <w:rsid w:val="00401D1A"/>
    <w:rsid w:val="00401DEF"/>
    <w:rsid w:val="00402123"/>
    <w:rsid w:val="00402355"/>
    <w:rsid w:val="00402383"/>
    <w:rsid w:val="004023F9"/>
    <w:rsid w:val="00402644"/>
    <w:rsid w:val="0040275E"/>
    <w:rsid w:val="00402806"/>
    <w:rsid w:val="004028CF"/>
    <w:rsid w:val="004029AB"/>
    <w:rsid w:val="00402AD2"/>
    <w:rsid w:val="00402CBF"/>
    <w:rsid w:val="00402D04"/>
    <w:rsid w:val="00402E2F"/>
    <w:rsid w:val="00402F33"/>
    <w:rsid w:val="00403085"/>
    <w:rsid w:val="004030CC"/>
    <w:rsid w:val="00403112"/>
    <w:rsid w:val="0040335F"/>
    <w:rsid w:val="004034E4"/>
    <w:rsid w:val="004035AA"/>
    <w:rsid w:val="004036B0"/>
    <w:rsid w:val="004036B4"/>
    <w:rsid w:val="004037CE"/>
    <w:rsid w:val="00403942"/>
    <w:rsid w:val="00403B55"/>
    <w:rsid w:val="00403B5F"/>
    <w:rsid w:val="00403F22"/>
    <w:rsid w:val="00403F6E"/>
    <w:rsid w:val="00403FFF"/>
    <w:rsid w:val="00404148"/>
    <w:rsid w:val="00404288"/>
    <w:rsid w:val="00404472"/>
    <w:rsid w:val="00404585"/>
    <w:rsid w:val="00404598"/>
    <w:rsid w:val="0040467D"/>
    <w:rsid w:val="00404726"/>
    <w:rsid w:val="004047F6"/>
    <w:rsid w:val="00404804"/>
    <w:rsid w:val="00404823"/>
    <w:rsid w:val="0040482F"/>
    <w:rsid w:val="004048BA"/>
    <w:rsid w:val="00404ABF"/>
    <w:rsid w:val="00404E6F"/>
    <w:rsid w:val="00404E74"/>
    <w:rsid w:val="004050BA"/>
    <w:rsid w:val="004054E2"/>
    <w:rsid w:val="00405722"/>
    <w:rsid w:val="004057EF"/>
    <w:rsid w:val="004058F2"/>
    <w:rsid w:val="00405AB2"/>
    <w:rsid w:val="00405B32"/>
    <w:rsid w:val="00405E44"/>
    <w:rsid w:val="00406113"/>
    <w:rsid w:val="00406268"/>
    <w:rsid w:val="00406285"/>
    <w:rsid w:val="00406539"/>
    <w:rsid w:val="004065DD"/>
    <w:rsid w:val="004067A3"/>
    <w:rsid w:val="0040682C"/>
    <w:rsid w:val="00406E82"/>
    <w:rsid w:val="00406F6D"/>
    <w:rsid w:val="00407481"/>
    <w:rsid w:val="004074FB"/>
    <w:rsid w:val="004076C0"/>
    <w:rsid w:val="00407797"/>
    <w:rsid w:val="004077C0"/>
    <w:rsid w:val="00407C5E"/>
    <w:rsid w:val="00407D83"/>
    <w:rsid w:val="00407F53"/>
    <w:rsid w:val="00407F76"/>
    <w:rsid w:val="004102DF"/>
    <w:rsid w:val="00410479"/>
    <w:rsid w:val="0041049B"/>
    <w:rsid w:val="004104AB"/>
    <w:rsid w:val="0041063D"/>
    <w:rsid w:val="004106A7"/>
    <w:rsid w:val="004108A1"/>
    <w:rsid w:val="00410915"/>
    <w:rsid w:val="0041097F"/>
    <w:rsid w:val="0041098A"/>
    <w:rsid w:val="00410992"/>
    <w:rsid w:val="00411050"/>
    <w:rsid w:val="00411184"/>
    <w:rsid w:val="004114D7"/>
    <w:rsid w:val="00411546"/>
    <w:rsid w:val="0041167B"/>
    <w:rsid w:val="00411873"/>
    <w:rsid w:val="00411AC1"/>
    <w:rsid w:val="00411C17"/>
    <w:rsid w:val="00411C58"/>
    <w:rsid w:val="00411D12"/>
    <w:rsid w:val="004120AC"/>
    <w:rsid w:val="00412101"/>
    <w:rsid w:val="004121AE"/>
    <w:rsid w:val="004122B0"/>
    <w:rsid w:val="004122C7"/>
    <w:rsid w:val="0041248B"/>
    <w:rsid w:val="004124E8"/>
    <w:rsid w:val="0041253D"/>
    <w:rsid w:val="004125A9"/>
    <w:rsid w:val="0041267D"/>
    <w:rsid w:val="00412749"/>
    <w:rsid w:val="0041294A"/>
    <w:rsid w:val="00412A58"/>
    <w:rsid w:val="00412AE6"/>
    <w:rsid w:val="00412B22"/>
    <w:rsid w:val="00412C94"/>
    <w:rsid w:val="00412CE4"/>
    <w:rsid w:val="00412E6E"/>
    <w:rsid w:val="00412EDB"/>
    <w:rsid w:val="00412F1B"/>
    <w:rsid w:val="00413077"/>
    <w:rsid w:val="004130A5"/>
    <w:rsid w:val="004132A7"/>
    <w:rsid w:val="004132CF"/>
    <w:rsid w:val="004132D3"/>
    <w:rsid w:val="004134D1"/>
    <w:rsid w:val="00413920"/>
    <w:rsid w:val="00413968"/>
    <w:rsid w:val="00413ED4"/>
    <w:rsid w:val="0041401E"/>
    <w:rsid w:val="00414189"/>
    <w:rsid w:val="00414AD2"/>
    <w:rsid w:val="00414AEA"/>
    <w:rsid w:val="00414B41"/>
    <w:rsid w:val="00414D73"/>
    <w:rsid w:val="00414E1C"/>
    <w:rsid w:val="00414E6E"/>
    <w:rsid w:val="0041503A"/>
    <w:rsid w:val="00415161"/>
    <w:rsid w:val="0041536E"/>
    <w:rsid w:val="004154D6"/>
    <w:rsid w:val="00415616"/>
    <w:rsid w:val="00415796"/>
    <w:rsid w:val="00415823"/>
    <w:rsid w:val="00415A35"/>
    <w:rsid w:val="00415A85"/>
    <w:rsid w:val="004160E8"/>
    <w:rsid w:val="0041623C"/>
    <w:rsid w:val="0041630C"/>
    <w:rsid w:val="004163A5"/>
    <w:rsid w:val="004163BC"/>
    <w:rsid w:val="0041657B"/>
    <w:rsid w:val="004165D3"/>
    <w:rsid w:val="0041662C"/>
    <w:rsid w:val="00416861"/>
    <w:rsid w:val="004168E0"/>
    <w:rsid w:val="00416D28"/>
    <w:rsid w:val="00416FBA"/>
    <w:rsid w:val="00417099"/>
    <w:rsid w:val="004171D3"/>
    <w:rsid w:val="0041736D"/>
    <w:rsid w:val="0041742A"/>
    <w:rsid w:val="00417697"/>
    <w:rsid w:val="004176A3"/>
    <w:rsid w:val="00417AB7"/>
    <w:rsid w:val="00417CB1"/>
    <w:rsid w:val="00417D3C"/>
    <w:rsid w:val="00417D5B"/>
    <w:rsid w:val="00417D91"/>
    <w:rsid w:val="00420035"/>
    <w:rsid w:val="00420226"/>
    <w:rsid w:val="004203D1"/>
    <w:rsid w:val="004204F6"/>
    <w:rsid w:val="0042061D"/>
    <w:rsid w:val="00420951"/>
    <w:rsid w:val="004209A5"/>
    <w:rsid w:val="00420A59"/>
    <w:rsid w:val="00420A5E"/>
    <w:rsid w:val="00420AF7"/>
    <w:rsid w:val="00420DC5"/>
    <w:rsid w:val="00421010"/>
    <w:rsid w:val="004210E5"/>
    <w:rsid w:val="00421407"/>
    <w:rsid w:val="004214B6"/>
    <w:rsid w:val="00421522"/>
    <w:rsid w:val="0042162E"/>
    <w:rsid w:val="00421852"/>
    <w:rsid w:val="004218CA"/>
    <w:rsid w:val="00421A46"/>
    <w:rsid w:val="00421AEF"/>
    <w:rsid w:val="00421B4A"/>
    <w:rsid w:val="00421BCB"/>
    <w:rsid w:val="00421CAB"/>
    <w:rsid w:val="00421E0D"/>
    <w:rsid w:val="00421E69"/>
    <w:rsid w:val="00422147"/>
    <w:rsid w:val="0042218A"/>
    <w:rsid w:val="004221B6"/>
    <w:rsid w:val="00422365"/>
    <w:rsid w:val="00422423"/>
    <w:rsid w:val="0042262C"/>
    <w:rsid w:val="0042290B"/>
    <w:rsid w:val="00422969"/>
    <w:rsid w:val="004229B8"/>
    <w:rsid w:val="00422A29"/>
    <w:rsid w:val="00422B26"/>
    <w:rsid w:val="00422B9E"/>
    <w:rsid w:val="00422CF3"/>
    <w:rsid w:val="00422DFD"/>
    <w:rsid w:val="00422E1C"/>
    <w:rsid w:val="004231C4"/>
    <w:rsid w:val="00423281"/>
    <w:rsid w:val="00423518"/>
    <w:rsid w:val="0042371C"/>
    <w:rsid w:val="0042377D"/>
    <w:rsid w:val="004237D6"/>
    <w:rsid w:val="004238E9"/>
    <w:rsid w:val="004239BF"/>
    <w:rsid w:val="004240BA"/>
    <w:rsid w:val="0042468C"/>
    <w:rsid w:val="0042471A"/>
    <w:rsid w:val="00424A20"/>
    <w:rsid w:val="00424B41"/>
    <w:rsid w:val="00424B9A"/>
    <w:rsid w:val="00424BBF"/>
    <w:rsid w:val="00424CCE"/>
    <w:rsid w:val="00424F13"/>
    <w:rsid w:val="004251A5"/>
    <w:rsid w:val="0042521B"/>
    <w:rsid w:val="004252D7"/>
    <w:rsid w:val="0042534B"/>
    <w:rsid w:val="00425791"/>
    <w:rsid w:val="00425957"/>
    <w:rsid w:val="00425D38"/>
    <w:rsid w:val="00425FB9"/>
    <w:rsid w:val="004266B6"/>
    <w:rsid w:val="004266BA"/>
    <w:rsid w:val="00426876"/>
    <w:rsid w:val="00426AFC"/>
    <w:rsid w:val="00426BB4"/>
    <w:rsid w:val="00426BE0"/>
    <w:rsid w:val="00426CAA"/>
    <w:rsid w:val="00426E1D"/>
    <w:rsid w:val="00426E70"/>
    <w:rsid w:val="00426E80"/>
    <w:rsid w:val="004271DB"/>
    <w:rsid w:val="004272ED"/>
    <w:rsid w:val="00427522"/>
    <w:rsid w:val="00427756"/>
    <w:rsid w:val="00427C7A"/>
    <w:rsid w:val="00427DD5"/>
    <w:rsid w:val="00427DF2"/>
    <w:rsid w:val="00427E90"/>
    <w:rsid w:val="004300D5"/>
    <w:rsid w:val="00430190"/>
    <w:rsid w:val="00430996"/>
    <w:rsid w:val="004309A3"/>
    <w:rsid w:val="004310C7"/>
    <w:rsid w:val="004310D3"/>
    <w:rsid w:val="00431286"/>
    <w:rsid w:val="0043142E"/>
    <w:rsid w:val="00431741"/>
    <w:rsid w:val="0043175E"/>
    <w:rsid w:val="0043180A"/>
    <w:rsid w:val="0043181B"/>
    <w:rsid w:val="00431900"/>
    <w:rsid w:val="00431931"/>
    <w:rsid w:val="00431955"/>
    <w:rsid w:val="00431C6A"/>
    <w:rsid w:val="00431F7F"/>
    <w:rsid w:val="00432157"/>
    <w:rsid w:val="004321E7"/>
    <w:rsid w:val="00432502"/>
    <w:rsid w:val="00432513"/>
    <w:rsid w:val="0043276D"/>
    <w:rsid w:val="0043278C"/>
    <w:rsid w:val="004327E6"/>
    <w:rsid w:val="004328BF"/>
    <w:rsid w:val="00432ACB"/>
    <w:rsid w:val="00432ACE"/>
    <w:rsid w:val="00432BD3"/>
    <w:rsid w:val="00432BF8"/>
    <w:rsid w:val="00432C4E"/>
    <w:rsid w:val="004330D7"/>
    <w:rsid w:val="0043334C"/>
    <w:rsid w:val="004333EF"/>
    <w:rsid w:val="00433588"/>
    <w:rsid w:val="0043369E"/>
    <w:rsid w:val="0043373A"/>
    <w:rsid w:val="00433784"/>
    <w:rsid w:val="004339D9"/>
    <w:rsid w:val="00433DB0"/>
    <w:rsid w:val="00433F0B"/>
    <w:rsid w:val="0043468B"/>
    <w:rsid w:val="0043471B"/>
    <w:rsid w:val="00434775"/>
    <w:rsid w:val="004347ED"/>
    <w:rsid w:val="0043499D"/>
    <w:rsid w:val="00434B6F"/>
    <w:rsid w:val="00434C49"/>
    <w:rsid w:val="00435241"/>
    <w:rsid w:val="004357ED"/>
    <w:rsid w:val="00435A65"/>
    <w:rsid w:val="00435C01"/>
    <w:rsid w:val="00435D75"/>
    <w:rsid w:val="00435D77"/>
    <w:rsid w:val="00435E6D"/>
    <w:rsid w:val="00435EA9"/>
    <w:rsid w:val="004360B8"/>
    <w:rsid w:val="00436569"/>
    <w:rsid w:val="00436820"/>
    <w:rsid w:val="0043689C"/>
    <w:rsid w:val="00436948"/>
    <w:rsid w:val="0043697E"/>
    <w:rsid w:val="00436A8C"/>
    <w:rsid w:val="00436C77"/>
    <w:rsid w:val="00436D1A"/>
    <w:rsid w:val="00436EE0"/>
    <w:rsid w:val="00436FE9"/>
    <w:rsid w:val="0043704D"/>
    <w:rsid w:val="0043705C"/>
    <w:rsid w:val="0043736E"/>
    <w:rsid w:val="0043770F"/>
    <w:rsid w:val="00437C19"/>
    <w:rsid w:val="00437D55"/>
    <w:rsid w:val="00437E21"/>
    <w:rsid w:val="00440007"/>
    <w:rsid w:val="00440068"/>
    <w:rsid w:val="00440210"/>
    <w:rsid w:val="004404AF"/>
    <w:rsid w:val="004405DC"/>
    <w:rsid w:val="00440B9F"/>
    <w:rsid w:val="00440C1B"/>
    <w:rsid w:val="00440CB5"/>
    <w:rsid w:val="00440D4D"/>
    <w:rsid w:val="00440D99"/>
    <w:rsid w:val="00440E58"/>
    <w:rsid w:val="00440F56"/>
    <w:rsid w:val="0044103A"/>
    <w:rsid w:val="004410E6"/>
    <w:rsid w:val="0044149D"/>
    <w:rsid w:val="0044155D"/>
    <w:rsid w:val="00441631"/>
    <w:rsid w:val="0044186A"/>
    <w:rsid w:val="00441D34"/>
    <w:rsid w:val="00441F53"/>
    <w:rsid w:val="00441FCB"/>
    <w:rsid w:val="00442202"/>
    <w:rsid w:val="00442268"/>
    <w:rsid w:val="0044239D"/>
    <w:rsid w:val="004426BE"/>
    <w:rsid w:val="00442979"/>
    <w:rsid w:val="0044299B"/>
    <w:rsid w:val="00442C7D"/>
    <w:rsid w:val="00442D8C"/>
    <w:rsid w:val="00442E5F"/>
    <w:rsid w:val="00442F4E"/>
    <w:rsid w:val="00442F6F"/>
    <w:rsid w:val="00442FE5"/>
    <w:rsid w:val="00442FFF"/>
    <w:rsid w:val="00443093"/>
    <w:rsid w:val="004433B3"/>
    <w:rsid w:val="0044340F"/>
    <w:rsid w:val="00443426"/>
    <w:rsid w:val="0044348B"/>
    <w:rsid w:val="00443619"/>
    <w:rsid w:val="00443726"/>
    <w:rsid w:val="00443AC9"/>
    <w:rsid w:val="00443BC1"/>
    <w:rsid w:val="00443C47"/>
    <w:rsid w:val="00443CA9"/>
    <w:rsid w:val="00443CF1"/>
    <w:rsid w:val="00443FCD"/>
    <w:rsid w:val="00444104"/>
    <w:rsid w:val="004443BE"/>
    <w:rsid w:val="0044467D"/>
    <w:rsid w:val="00444AA0"/>
    <w:rsid w:val="00444CC2"/>
    <w:rsid w:val="00444E9B"/>
    <w:rsid w:val="00444FAD"/>
    <w:rsid w:val="00445087"/>
    <w:rsid w:val="00445110"/>
    <w:rsid w:val="004451F9"/>
    <w:rsid w:val="004452B7"/>
    <w:rsid w:val="00445347"/>
    <w:rsid w:val="00445436"/>
    <w:rsid w:val="00445437"/>
    <w:rsid w:val="004454F6"/>
    <w:rsid w:val="00445627"/>
    <w:rsid w:val="00445659"/>
    <w:rsid w:val="00445992"/>
    <w:rsid w:val="00445B57"/>
    <w:rsid w:val="00445D4F"/>
    <w:rsid w:val="00445D71"/>
    <w:rsid w:val="00445E0C"/>
    <w:rsid w:val="00445E4E"/>
    <w:rsid w:val="00445FEF"/>
    <w:rsid w:val="00446153"/>
    <w:rsid w:val="0044642F"/>
    <w:rsid w:val="00446548"/>
    <w:rsid w:val="00446851"/>
    <w:rsid w:val="00446961"/>
    <w:rsid w:val="004469A9"/>
    <w:rsid w:val="00446BC6"/>
    <w:rsid w:val="00446C29"/>
    <w:rsid w:val="00446EDF"/>
    <w:rsid w:val="004470C0"/>
    <w:rsid w:val="00447176"/>
    <w:rsid w:val="004471F9"/>
    <w:rsid w:val="00447224"/>
    <w:rsid w:val="004472B4"/>
    <w:rsid w:val="00447406"/>
    <w:rsid w:val="0044757C"/>
    <w:rsid w:val="00447674"/>
    <w:rsid w:val="00447950"/>
    <w:rsid w:val="004479D5"/>
    <w:rsid w:val="00447D23"/>
    <w:rsid w:val="00447D94"/>
    <w:rsid w:val="00447E31"/>
    <w:rsid w:val="00447EFD"/>
    <w:rsid w:val="00447FC1"/>
    <w:rsid w:val="004500DA"/>
    <w:rsid w:val="00450197"/>
    <w:rsid w:val="004501D7"/>
    <w:rsid w:val="004501F7"/>
    <w:rsid w:val="00450213"/>
    <w:rsid w:val="0045033B"/>
    <w:rsid w:val="00450453"/>
    <w:rsid w:val="0045052E"/>
    <w:rsid w:val="00450669"/>
    <w:rsid w:val="00450882"/>
    <w:rsid w:val="00450ADF"/>
    <w:rsid w:val="00450B85"/>
    <w:rsid w:val="00450BFC"/>
    <w:rsid w:val="00450C34"/>
    <w:rsid w:val="00450CBB"/>
    <w:rsid w:val="00450DF7"/>
    <w:rsid w:val="00450E6C"/>
    <w:rsid w:val="0045107B"/>
    <w:rsid w:val="004510EB"/>
    <w:rsid w:val="004512D1"/>
    <w:rsid w:val="0045175A"/>
    <w:rsid w:val="004517CE"/>
    <w:rsid w:val="0045190F"/>
    <w:rsid w:val="00451A7F"/>
    <w:rsid w:val="00451DB6"/>
    <w:rsid w:val="00452043"/>
    <w:rsid w:val="004521B3"/>
    <w:rsid w:val="0045245A"/>
    <w:rsid w:val="004524F6"/>
    <w:rsid w:val="00452620"/>
    <w:rsid w:val="00452C5C"/>
    <w:rsid w:val="00452C81"/>
    <w:rsid w:val="00452D8C"/>
    <w:rsid w:val="00453034"/>
    <w:rsid w:val="004530F9"/>
    <w:rsid w:val="00453110"/>
    <w:rsid w:val="0045355A"/>
    <w:rsid w:val="00453574"/>
    <w:rsid w:val="004535DF"/>
    <w:rsid w:val="0045364D"/>
    <w:rsid w:val="00453838"/>
    <w:rsid w:val="004538A5"/>
    <w:rsid w:val="00453A33"/>
    <w:rsid w:val="00453B45"/>
    <w:rsid w:val="00453CAE"/>
    <w:rsid w:val="00453DA8"/>
    <w:rsid w:val="00453DF9"/>
    <w:rsid w:val="00454127"/>
    <w:rsid w:val="0045424F"/>
    <w:rsid w:val="00454327"/>
    <w:rsid w:val="0045440C"/>
    <w:rsid w:val="004545BD"/>
    <w:rsid w:val="00454642"/>
    <w:rsid w:val="00454670"/>
    <w:rsid w:val="004548F1"/>
    <w:rsid w:val="0045498A"/>
    <w:rsid w:val="00454A65"/>
    <w:rsid w:val="00454E05"/>
    <w:rsid w:val="00454E74"/>
    <w:rsid w:val="0045502B"/>
    <w:rsid w:val="00455056"/>
    <w:rsid w:val="00455325"/>
    <w:rsid w:val="004553E7"/>
    <w:rsid w:val="004554B3"/>
    <w:rsid w:val="00455656"/>
    <w:rsid w:val="004556C1"/>
    <w:rsid w:val="00455884"/>
    <w:rsid w:val="0045588E"/>
    <w:rsid w:val="00455A19"/>
    <w:rsid w:val="00455A78"/>
    <w:rsid w:val="00455C5D"/>
    <w:rsid w:val="00456045"/>
    <w:rsid w:val="004563AB"/>
    <w:rsid w:val="00456549"/>
    <w:rsid w:val="004568AB"/>
    <w:rsid w:val="0045693B"/>
    <w:rsid w:val="004569C5"/>
    <w:rsid w:val="00456A27"/>
    <w:rsid w:val="00456A75"/>
    <w:rsid w:val="00456CAA"/>
    <w:rsid w:val="00456E51"/>
    <w:rsid w:val="00456E57"/>
    <w:rsid w:val="0045723E"/>
    <w:rsid w:val="00457363"/>
    <w:rsid w:val="004573AA"/>
    <w:rsid w:val="004574DF"/>
    <w:rsid w:val="004575F5"/>
    <w:rsid w:val="00457775"/>
    <w:rsid w:val="004578B0"/>
    <w:rsid w:val="00457A49"/>
    <w:rsid w:val="00457EC3"/>
    <w:rsid w:val="004600DE"/>
    <w:rsid w:val="0046011B"/>
    <w:rsid w:val="0046013E"/>
    <w:rsid w:val="00460262"/>
    <w:rsid w:val="004602B3"/>
    <w:rsid w:val="00460403"/>
    <w:rsid w:val="0046044D"/>
    <w:rsid w:val="0046069C"/>
    <w:rsid w:val="004606FC"/>
    <w:rsid w:val="00460AE2"/>
    <w:rsid w:val="00460BB8"/>
    <w:rsid w:val="00460BFD"/>
    <w:rsid w:val="004612FA"/>
    <w:rsid w:val="004613A0"/>
    <w:rsid w:val="00461577"/>
    <w:rsid w:val="0046157F"/>
    <w:rsid w:val="004615C9"/>
    <w:rsid w:val="00461800"/>
    <w:rsid w:val="0046193F"/>
    <w:rsid w:val="00461AA3"/>
    <w:rsid w:val="00461FC5"/>
    <w:rsid w:val="00462324"/>
    <w:rsid w:val="004623E6"/>
    <w:rsid w:val="0046279B"/>
    <w:rsid w:val="004627A1"/>
    <w:rsid w:val="004628B5"/>
    <w:rsid w:val="00462923"/>
    <w:rsid w:val="00462A27"/>
    <w:rsid w:val="00462AB6"/>
    <w:rsid w:val="00462AC1"/>
    <w:rsid w:val="00462BA9"/>
    <w:rsid w:val="00462CB3"/>
    <w:rsid w:val="00462E60"/>
    <w:rsid w:val="00462FCC"/>
    <w:rsid w:val="0046306B"/>
    <w:rsid w:val="0046322C"/>
    <w:rsid w:val="004633FB"/>
    <w:rsid w:val="00463575"/>
    <w:rsid w:val="004636AE"/>
    <w:rsid w:val="004636B9"/>
    <w:rsid w:val="004638C6"/>
    <w:rsid w:val="004639B8"/>
    <w:rsid w:val="00463A30"/>
    <w:rsid w:val="00463B11"/>
    <w:rsid w:val="00463D36"/>
    <w:rsid w:val="00463E88"/>
    <w:rsid w:val="00463EFD"/>
    <w:rsid w:val="00463F0A"/>
    <w:rsid w:val="0046411A"/>
    <w:rsid w:val="0046412E"/>
    <w:rsid w:val="00464137"/>
    <w:rsid w:val="004642E1"/>
    <w:rsid w:val="004642E4"/>
    <w:rsid w:val="00464390"/>
    <w:rsid w:val="004643D8"/>
    <w:rsid w:val="004646B0"/>
    <w:rsid w:val="004647A0"/>
    <w:rsid w:val="00464815"/>
    <w:rsid w:val="0046494F"/>
    <w:rsid w:val="0046495F"/>
    <w:rsid w:val="004649F8"/>
    <w:rsid w:val="00464ACD"/>
    <w:rsid w:val="00464BD4"/>
    <w:rsid w:val="00464C9C"/>
    <w:rsid w:val="00464CB4"/>
    <w:rsid w:val="00464EB4"/>
    <w:rsid w:val="00465091"/>
    <w:rsid w:val="0046551F"/>
    <w:rsid w:val="004658DF"/>
    <w:rsid w:val="00465951"/>
    <w:rsid w:val="004659C1"/>
    <w:rsid w:val="00465C12"/>
    <w:rsid w:val="00465D60"/>
    <w:rsid w:val="00465D8B"/>
    <w:rsid w:val="00465FCB"/>
    <w:rsid w:val="004661B4"/>
    <w:rsid w:val="0046639A"/>
    <w:rsid w:val="004664F1"/>
    <w:rsid w:val="0046656E"/>
    <w:rsid w:val="00466647"/>
    <w:rsid w:val="0046682F"/>
    <w:rsid w:val="00466989"/>
    <w:rsid w:val="00466B71"/>
    <w:rsid w:val="00466C00"/>
    <w:rsid w:val="00466DD5"/>
    <w:rsid w:val="00466E21"/>
    <w:rsid w:val="00466F61"/>
    <w:rsid w:val="00467406"/>
    <w:rsid w:val="00467476"/>
    <w:rsid w:val="004676AE"/>
    <w:rsid w:val="0046770A"/>
    <w:rsid w:val="00467733"/>
    <w:rsid w:val="0046776B"/>
    <w:rsid w:val="004677C2"/>
    <w:rsid w:val="00467839"/>
    <w:rsid w:val="00467963"/>
    <w:rsid w:val="00467A24"/>
    <w:rsid w:val="00467B3B"/>
    <w:rsid w:val="00467E92"/>
    <w:rsid w:val="00467F7E"/>
    <w:rsid w:val="00470118"/>
    <w:rsid w:val="004704BE"/>
    <w:rsid w:val="004706E4"/>
    <w:rsid w:val="0047085D"/>
    <w:rsid w:val="00470892"/>
    <w:rsid w:val="004709B4"/>
    <w:rsid w:val="00470C33"/>
    <w:rsid w:val="00470DE4"/>
    <w:rsid w:val="00470E97"/>
    <w:rsid w:val="00471137"/>
    <w:rsid w:val="004712A3"/>
    <w:rsid w:val="0047139F"/>
    <w:rsid w:val="00471BE6"/>
    <w:rsid w:val="00471D47"/>
    <w:rsid w:val="00471D71"/>
    <w:rsid w:val="00471D80"/>
    <w:rsid w:val="00471FEE"/>
    <w:rsid w:val="0047213B"/>
    <w:rsid w:val="0047213E"/>
    <w:rsid w:val="00472240"/>
    <w:rsid w:val="00472306"/>
    <w:rsid w:val="0047231B"/>
    <w:rsid w:val="00472324"/>
    <w:rsid w:val="00472346"/>
    <w:rsid w:val="004723A2"/>
    <w:rsid w:val="0047252C"/>
    <w:rsid w:val="004725A7"/>
    <w:rsid w:val="00472697"/>
    <w:rsid w:val="00472782"/>
    <w:rsid w:val="004727EC"/>
    <w:rsid w:val="0047288F"/>
    <w:rsid w:val="00472A29"/>
    <w:rsid w:val="00472DBA"/>
    <w:rsid w:val="00472F53"/>
    <w:rsid w:val="0047312C"/>
    <w:rsid w:val="00473137"/>
    <w:rsid w:val="004731AA"/>
    <w:rsid w:val="00473240"/>
    <w:rsid w:val="00473243"/>
    <w:rsid w:val="00473534"/>
    <w:rsid w:val="00473649"/>
    <w:rsid w:val="00473677"/>
    <w:rsid w:val="00473766"/>
    <w:rsid w:val="004738A0"/>
    <w:rsid w:val="004739D0"/>
    <w:rsid w:val="00473B0E"/>
    <w:rsid w:val="00473B76"/>
    <w:rsid w:val="00473CC6"/>
    <w:rsid w:val="00473D28"/>
    <w:rsid w:val="00473D43"/>
    <w:rsid w:val="00473DB1"/>
    <w:rsid w:val="00473E42"/>
    <w:rsid w:val="00473ED1"/>
    <w:rsid w:val="004740CC"/>
    <w:rsid w:val="00474172"/>
    <w:rsid w:val="0047422C"/>
    <w:rsid w:val="00474239"/>
    <w:rsid w:val="00474369"/>
    <w:rsid w:val="00474551"/>
    <w:rsid w:val="004745D2"/>
    <w:rsid w:val="0047486B"/>
    <w:rsid w:val="00474CE3"/>
    <w:rsid w:val="00474D44"/>
    <w:rsid w:val="00474D77"/>
    <w:rsid w:val="00474F5A"/>
    <w:rsid w:val="00474F5B"/>
    <w:rsid w:val="004750A7"/>
    <w:rsid w:val="0047528B"/>
    <w:rsid w:val="00475296"/>
    <w:rsid w:val="00475635"/>
    <w:rsid w:val="0047571C"/>
    <w:rsid w:val="00475852"/>
    <w:rsid w:val="00475A1B"/>
    <w:rsid w:val="0047614C"/>
    <w:rsid w:val="004762AE"/>
    <w:rsid w:val="0047645C"/>
    <w:rsid w:val="004764CB"/>
    <w:rsid w:val="00476549"/>
    <w:rsid w:val="0047654D"/>
    <w:rsid w:val="004766EC"/>
    <w:rsid w:val="00476971"/>
    <w:rsid w:val="004769CE"/>
    <w:rsid w:val="00476C61"/>
    <w:rsid w:val="00476D1C"/>
    <w:rsid w:val="00476E9A"/>
    <w:rsid w:val="004770C3"/>
    <w:rsid w:val="00477123"/>
    <w:rsid w:val="0047726B"/>
    <w:rsid w:val="00477347"/>
    <w:rsid w:val="00477390"/>
    <w:rsid w:val="0047747F"/>
    <w:rsid w:val="004774CF"/>
    <w:rsid w:val="00477715"/>
    <w:rsid w:val="00477A67"/>
    <w:rsid w:val="00477AB7"/>
    <w:rsid w:val="00477ACA"/>
    <w:rsid w:val="00477BCE"/>
    <w:rsid w:val="00477D39"/>
    <w:rsid w:val="00477D86"/>
    <w:rsid w:val="00477D98"/>
    <w:rsid w:val="00477DA7"/>
    <w:rsid w:val="00477DD0"/>
    <w:rsid w:val="00477E04"/>
    <w:rsid w:val="00477F47"/>
    <w:rsid w:val="00477FF9"/>
    <w:rsid w:val="0047D272"/>
    <w:rsid w:val="004800E8"/>
    <w:rsid w:val="004801A8"/>
    <w:rsid w:val="00480381"/>
    <w:rsid w:val="00480567"/>
    <w:rsid w:val="0048058E"/>
    <w:rsid w:val="0048081B"/>
    <w:rsid w:val="00480900"/>
    <w:rsid w:val="0048094C"/>
    <w:rsid w:val="0048095F"/>
    <w:rsid w:val="00480BB4"/>
    <w:rsid w:val="00480C12"/>
    <w:rsid w:val="00480D84"/>
    <w:rsid w:val="00480D92"/>
    <w:rsid w:val="00480DAD"/>
    <w:rsid w:val="00480DF1"/>
    <w:rsid w:val="00480EB5"/>
    <w:rsid w:val="00480ED3"/>
    <w:rsid w:val="00480F59"/>
    <w:rsid w:val="00480F9C"/>
    <w:rsid w:val="004811E7"/>
    <w:rsid w:val="0048157D"/>
    <w:rsid w:val="00481597"/>
    <w:rsid w:val="004815C6"/>
    <w:rsid w:val="0048160F"/>
    <w:rsid w:val="0048161E"/>
    <w:rsid w:val="004816FB"/>
    <w:rsid w:val="00481945"/>
    <w:rsid w:val="00481B78"/>
    <w:rsid w:val="00481CFF"/>
    <w:rsid w:val="00481E91"/>
    <w:rsid w:val="00481EED"/>
    <w:rsid w:val="0048233D"/>
    <w:rsid w:val="004825F5"/>
    <w:rsid w:val="0048266B"/>
    <w:rsid w:val="00482721"/>
    <w:rsid w:val="004827BA"/>
    <w:rsid w:val="004827CF"/>
    <w:rsid w:val="00482832"/>
    <w:rsid w:val="00482A20"/>
    <w:rsid w:val="00482A8C"/>
    <w:rsid w:val="00482D7E"/>
    <w:rsid w:val="00482E11"/>
    <w:rsid w:val="0048309C"/>
    <w:rsid w:val="00483224"/>
    <w:rsid w:val="004833B5"/>
    <w:rsid w:val="00483612"/>
    <w:rsid w:val="0048369F"/>
    <w:rsid w:val="0048379D"/>
    <w:rsid w:val="004837AC"/>
    <w:rsid w:val="00483A4F"/>
    <w:rsid w:val="00483AF4"/>
    <w:rsid w:val="00483B29"/>
    <w:rsid w:val="00483B69"/>
    <w:rsid w:val="00483C4B"/>
    <w:rsid w:val="00483CD1"/>
    <w:rsid w:val="00483D69"/>
    <w:rsid w:val="00483D80"/>
    <w:rsid w:val="004840E9"/>
    <w:rsid w:val="00484497"/>
    <w:rsid w:val="004849A5"/>
    <w:rsid w:val="00484A8E"/>
    <w:rsid w:val="00484ACC"/>
    <w:rsid w:val="00484E9E"/>
    <w:rsid w:val="0048522D"/>
    <w:rsid w:val="00485288"/>
    <w:rsid w:val="00485350"/>
    <w:rsid w:val="00485410"/>
    <w:rsid w:val="00485896"/>
    <w:rsid w:val="00485961"/>
    <w:rsid w:val="00485A02"/>
    <w:rsid w:val="00485BA2"/>
    <w:rsid w:val="00485D46"/>
    <w:rsid w:val="004860B0"/>
    <w:rsid w:val="004861E8"/>
    <w:rsid w:val="004865EE"/>
    <w:rsid w:val="004868EE"/>
    <w:rsid w:val="00486A71"/>
    <w:rsid w:val="00486C1E"/>
    <w:rsid w:val="00486F92"/>
    <w:rsid w:val="00487105"/>
    <w:rsid w:val="004871CE"/>
    <w:rsid w:val="0048722B"/>
    <w:rsid w:val="004872B2"/>
    <w:rsid w:val="00487317"/>
    <w:rsid w:val="004874AD"/>
    <w:rsid w:val="00487641"/>
    <w:rsid w:val="004876ED"/>
    <w:rsid w:val="00487700"/>
    <w:rsid w:val="004878B0"/>
    <w:rsid w:val="00487B69"/>
    <w:rsid w:val="00487BF7"/>
    <w:rsid w:val="00487E66"/>
    <w:rsid w:val="004900F7"/>
    <w:rsid w:val="0049024A"/>
    <w:rsid w:val="0049042B"/>
    <w:rsid w:val="004909C2"/>
    <w:rsid w:val="00490A01"/>
    <w:rsid w:val="00490A96"/>
    <w:rsid w:val="00490BB0"/>
    <w:rsid w:val="00490C41"/>
    <w:rsid w:val="00490D15"/>
    <w:rsid w:val="00490E08"/>
    <w:rsid w:val="00490E31"/>
    <w:rsid w:val="00490E3F"/>
    <w:rsid w:val="00490EDF"/>
    <w:rsid w:val="00490F5E"/>
    <w:rsid w:val="004911D8"/>
    <w:rsid w:val="00491292"/>
    <w:rsid w:val="004912D0"/>
    <w:rsid w:val="0049154D"/>
    <w:rsid w:val="00491737"/>
    <w:rsid w:val="0049188E"/>
    <w:rsid w:val="00491AA0"/>
    <w:rsid w:val="004920CF"/>
    <w:rsid w:val="00492397"/>
    <w:rsid w:val="0049241C"/>
    <w:rsid w:val="004926FD"/>
    <w:rsid w:val="0049274E"/>
    <w:rsid w:val="004927C7"/>
    <w:rsid w:val="00492865"/>
    <w:rsid w:val="00492957"/>
    <w:rsid w:val="00492A57"/>
    <w:rsid w:val="00492A9A"/>
    <w:rsid w:val="00492C03"/>
    <w:rsid w:val="00492C5B"/>
    <w:rsid w:val="00492CDD"/>
    <w:rsid w:val="00492F11"/>
    <w:rsid w:val="00493064"/>
    <w:rsid w:val="00493308"/>
    <w:rsid w:val="00493320"/>
    <w:rsid w:val="0049351A"/>
    <w:rsid w:val="004935F1"/>
    <w:rsid w:val="004937F8"/>
    <w:rsid w:val="00493A57"/>
    <w:rsid w:val="00493DAD"/>
    <w:rsid w:val="0049404A"/>
    <w:rsid w:val="0049460F"/>
    <w:rsid w:val="004946E0"/>
    <w:rsid w:val="00494795"/>
    <w:rsid w:val="00494A25"/>
    <w:rsid w:val="00494AE2"/>
    <w:rsid w:val="00494BE3"/>
    <w:rsid w:val="00494CFD"/>
    <w:rsid w:val="00494DA7"/>
    <w:rsid w:val="00494E16"/>
    <w:rsid w:val="004950EF"/>
    <w:rsid w:val="0049533B"/>
    <w:rsid w:val="0049533C"/>
    <w:rsid w:val="00495377"/>
    <w:rsid w:val="0049545C"/>
    <w:rsid w:val="004954F7"/>
    <w:rsid w:val="004957B6"/>
    <w:rsid w:val="0049595A"/>
    <w:rsid w:val="00495963"/>
    <w:rsid w:val="00495A02"/>
    <w:rsid w:val="00495A07"/>
    <w:rsid w:val="00495ADE"/>
    <w:rsid w:val="00495B64"/>
    <w:rsid w:val="00495B80"/>
    <w:rsid w:val="00495BBE"/>
    <w:rsid w:val="00495C4F"/>
    <w:rsid w:val="00495D8C"/>
    <w:rsid w:val="00495FFD"/>
    <w:rsid w:val="004960A8"/>
    <w:rsid w:val="00496160"/>
    <w:rsid w:val="0049625E"/>
    <w:rsid w:val="004962E1"/>
    <w:rsid w:val="0049634F"/>
    <w:rsid w:val="0049638A"/>
    <w:rsid w:val="004963AB"/>
    <w:rsid w:val="00496516"/>
    <w:rsid w:val="0049663B"/>
    <w:rsid w:val="00496762"/>
    <w:rsid w:val="00496982"/>
    <w:rsid w:val="00496A30"/>
    <w:rsid w:val="00496A9F"/>
    <w:rsid w:val="00496C12"/>
    <w:rsid w:val="00496C9B"/>
    <w:rsid w:val="00496CA6"/>
    <w:rsid w:val="00496D3E"/>
    <w:rsid w:val="00496DC8"/>
    <w:rsid w:val="00496E9C"/>
    <w:rsid w:val="00497004"/>
    <w:rsid w:val="00497072"/>
    <w:rsid w:val="004972F8"/>
    <w:rsid w:val="00497515"/>
    <w:rsid w:val="00497526"/>
    <w:rsid w:val="00497608"/>
    <w:rsid w:val="004976FC"/>
    <w:rsid w:val="004979D7"/>
    <w:rsid w:val="00497BCF"/>
    <w:rsid w:val="00497C4D"/>
    <w:rsid w:val="00497C54"/>
    <w:rsid w:val="00497EF0"/>
    <w:rsid w:val="004A0082"/>
    <w:rsid w:val="004A0156"/>
    <w:rsid w:val="004A032C"/>
    <w:rsid w:val="004A0382"/>
    <w:rsid w:val="004A03A6"/>
    <w:rsid w:val="004A0400"/>
    <w:rsid w:val="004A0636"/>
    <w:rsid w:val="004A0706"/>
    <w:rsid w:val="004A07BE"/>
    <w:rsid w:val="004A099B"/>
    <w:rsid w:val="004A09C2"/>
    <w:rsid w:val="004A0A9A"/>
    <w:rsid w:val="004A0D48"/>
    <w:rsid w:val="004A0F94"/>
    <w:rsid w:val="004A1284"/>
    <w:rsid w:val="004A12B7"/>
    <w:rsid w:val="004A12C3"/>
    <w:rsid w:val="004A1315"/>
    <w:rsid w:val="004A13F2"/>
    <w:rsid w:val="004A1402"/>
    <w:rsid w:val="004A1411"/>
    <w:rsid w:val="004A1667"/>
    <w:rsid w:val="004A1684"/>
    <w:rsid w:val="004A1852"/>
    <w:rsid w:val="004A1B41"/>
    <w:rsid w:val="004A1B4E"/>
    <w:rsid w:val="004A1BD0"/>
    <w:rsid w:val="004A1E19"/>
    <w:rsid w:val="004A1F4F"/>
    <w:rsid w:val="004A230C"/>
    <w:rsid w:val="004A2324"/>
    <w:rsid w:val="004A238D"/>
    <w:rsid w:val="004A2465"/>
    <w:rsid w:val="004A2687"/>
    <w:rsid w:val="004A280E"/>
    <w:rsid w:val="004A295F"/>
    <w:rsid w:val="004A29D0"/>
    <w:rsid w:val="004A29FA"/>
    <w:rsid w:val="004A2ED7"/>
    <w:rsid w:val="004A2F5A"/>
    <w:rsid w:val="004A3091"/>
    <w:rsid w:val="004A32F1"/>
    <w:rsid w:val="004A3339"/>
    <w:rsid w:val="004A334F"/>
    <w:rsid w:val="004A3367"/>
    <w:rsid w:val="004A3399"/>
    <w:rsid w:val="004A33F0"/>
    <w:rsid w:val="004A34E2"/>
    <w:rsid w:val="004A3602"/>
    <w:rsid w:val="004A3664"/>
    <w:rsid w:val="004A38F6"/>
    <w:rsid w:val="004A3A18"/>
    <w:rsid w:val="004A3B28"/>
    <w:rsid w:val="004A3D84"/>
    <w:rsid w:val="004A3DB5"/>
    <w:rsid w:val="004A3EB2"/>
    <w:rsid w:val="004A428E"/>
    <w:rsid w:val="004A42B4"/>
    <w:rsid w:val="004A4476"/>
    <w:rsid w:val="004A4791"/>
    <w:rsid w:val="004A4821"/>
    <w:rsid w:val="004A48C8"/>
    <w:rsid w:val="004A4AF4"/>
    <w:rsid w:val="004A4CD9"/>
    <w:rsid w:val="004A4D25"/>
    <w:rsid w:val="004A4E28"/>
    <w:rsid w:val="004A4E94"/>
    <w:rsid w:val="004A4ED6"/>
    <w:rsid w:val="004A4F20"/>
    <w:rsid w:val="004A50CD"/>
    <w:rsid w:val="004A52BE"/>
    <w:rsid w:val="004A5418"/>
    <w:rsid w:val="004A54B7"/>
    <w:rsid w:val="004A5642"/>
    <w:rsid w:val="004A566A"/>
    <w:rsid w:val="004A56ED"/>
    <w:rsid w:val="004A5903"/>
    <w:rsid w:val="004A5930"/>
    <w:rsid w:val="004A5A44"/>
    <w:rsid w:val="004A5B64"/>
    <w:rsid w:val="004A5C93"/>
    <w:rsid w:val="004A5CB0"/>
    <w:rsid w:val="004A5F5F"/>
    <w:rsid w:val="004A60CB"/>
    <w:rsid w:val="004A616E"/>
    <w:rsid w:val="004A61C8"/>
    <w:rsid w:val="004A6469"/>
    <w:rsid w:val="004A6474"/>
    <w:rsid w:val="004A6776"/>
    <w:rsid w:val="004A6801"/>
    <w:rsid w:val="004A6AE1"/>
    <w:rsid w:val="004A6B6C"/>
    <w:rsid w:val="004A6E87"/>
    <w:rsid w:val="004A6EA8"/>
    <w:rsid w:val="004A7235"/>
    <w:rsid w:val="004A7359"/>
    <w:rsid w:val="004A7570"/>
    <w:rsid w:val="004A7595"/>
    <w:rsid w:val="004A75B0"/>
    <w:rsid w:val="004A784C"/>
    <w:rsid w:val="004A7A67"/>
    <w:rsid w:val="004A7D53"/>
    <w:rsid w:val="004A7D83"/>
    <w:rsid w:val="004A7F25"/>
    <w:rsid w:val="004B0047"/>
    <w:rsid w:val="004B0196"/>
    <w:rsid w:val="004B0225"/>
    <w:rsid w:val="004B0303"/>
    <w:rsid w:val="004B042D"/>
    <w:rsid w:val="004B053B"/>
    <w:rsid w:val="004B05C3"/>
    <w:rsid w:val="004B0646"/>
    <w:rsid w:val="004B069B"/>
    <w:rsid w:val="004B0EAB"/>
    <w:rsid w:val="004B0EF9"/>
    <w:rsid w:val="004B1131"/>
    <w:rsid w:val="004B1366"/>
    <w:rsid w:val="004B13AE"/>
    <w:rsid w:val="004B142C"/>
    <w:rsid w:val="004B149B"/>
    <w:rsid w:val="004B14C9"/>
    <w:rsid w:val="004B16E5"/>
    <w:rsid w:val="004B17EB"/>
    <w:rsid w:val="004B1813"/>
    <w:rsid w:val="004B19D0"/>
    <w:rsid w:val="004B1A10"/>
    <w:rsid w:val="004B1A8F"/>
    <w:rsid w:val="004B1B26"/>
    <w:rsid w:val="004B1D6E"/>
    <w:rsid w:val="004B2165"/>
    <w:rsid w:val="004B22C0"/>
    <w:rsid w:val="004B235B"/>
    <w:rsid w:val="004B23C3"/>
    <w:rsid w:val="004B2810"/>
    <w:rsid w:val="004B29B7"/>
    <w:rsid w:val="004B29B9"/>
    <w:rsid w:val="004B2A05"/>
    <w:rsid w:val="004B2A79"/>
    <w:rsid w:val="004B2BB2"/>
    <w:rsid w:val="004B2BE3"/>
    <w:rsid w:val="004B2C96"/>
    <w:rsid w:val="004B2DF0"/>
    <w:rsid w:val="004B2E4E"/>
    <w:rsid w:val="004B2FAC"/>
    <w:rsid w:val="004B3059"/>
    <w:rsid w:val="004B3070"/>
    <w:rsid w:val="004B3256"/>
    <w:rsid w:val="004B342A"/>
    <w:rsid w:val="004B376D"/>
    <w:rsid w:val="004B37BF"/>
    <w:rsid w:val="004B38D4"/>
    <w:rsid w:val="004B3ABE"/>
    <w:rsid w:val="004B3BDB"/>
    <w:rsid w:val="004B3E3B"/>
    <w:rsid w:val="004B3F21"/>
    <w:rsid w:val="004B4846"/>
    <w:rsid w:val="004B4988"/>
    <w:rsid w:val="004B4999"/>
    <w:rsid w:val="004B49B0"/>
    <w:rsid w:val="004B4BBD"/>
    <w:rsid w:val="004B4C73"/>
    <w:rsid w:val="004B4EE3"/>
    <w:rsid w:val="004B4EF5"/>
    <w:rsid w:val="004B52FE"/>
    <w:rsid w:val="004B5342"/>
    <w:rsid w:val="004B549F"/>
    <w:rsid w:val="004B560C"/>
    <w:rsid w:val="004B5B4D"/>
    <w:rsid w:val="004B5B81"/>
    <w:rsid w:val="004B5DC8"/>
    <w:rsid w:val="004B5EC9"/>
    <w:rsid w:val="004B62BA"/>
    <w:rsid w:val="004B66A2"/>
    <w:rsid w:val="004B67A2"/>
    <w:rsid w:val="004B67B3"/>
    <w:rsid w:val="004B67F5"/>
    <w:rsid w:val="004B686F"/>
    <w:rsid w:val="004B6916"/>
    <w:rsid w:val="004B691A"/>
    <w:rsid w:val="004B69E4"/>
    <w:rsid w:val="004B6C0A"/>
    <w:rsid w:val="004B6E4D"/>
    <w:rsid w:val="004B6FBB"/>
    <w:rsid w:val="004B7066"/>
    <w:rsid w:val="004B70B4"/>
    <w:rsid w:val="004B74DB"/>
    <w:rsid w:val="004B7619"/>
    <w:rsid w:val="004B76C5"/>
    <w:rsid w:val="004B76EF"/>
    <w:rsid w:val="004B79EF"/>
    <w:rsid w:val="004B7A12"/>
    <w:rsid w:val="004B7B05"/>
    <w:rsid w:val="004B7C01"/>
    <w:rsid w:val="004B7CF7"/>
    <w:rsid w:val="004C01B7"/>
    <w:rsid w:val="004C021F"/>
    <w:rsid w:val="004C0222"/>
    <w:rsid w:val="004C02A1"/>
    <w:rsid w:val="004C04A3"/>
    <w:rsid w:val="004C0523"/>
    <w:rsid w:val="004C057A"/>
    <w:rsid w:val="004C05B1"/>
    <w:rsid w:val="004C0729"/>
    <w:rsid w:val="004C07F2"/>
    <w:rsid w:val="004C08D5"/>
    <w:rsid w:val="004C0C78"/>
    <w:rsid w:val="004C0C92"/>
    <w:rsid w:val="004C0CC8"/>
    <w:rsid w:val="004C0DF1"/>
    <w:rsid w:val="004C0ED4"/>
    <w:rsid w:val="004C10CF"/>
    <w:rsid w:val="004C1217"/>
    <w:rsid w:val="004C142A"/>
    <w:rsid w:val="004C1479"/>
    <w:rsid w:val="004C147E"/>
    <w:rsid w:val="004C1536"/>
    <w:rsid w:val="004C157F"/>
    <w:rsid w:val="004C1CE2"/>
    <w:rsid w:val="004C1D17"/>
    <w:rsid w:val="004C211C"/>
    <w:rsid w:val="004C217D"/>
    <w:rsid w:val="004C2217"/>
    <w:rsid w:val="004C2349"/>
    <w:rsid w:val="004C2477"/>
    <w:rsid w:val="004C266E"/>
    <w:rsid w:val="004C2AB9"/>
    <w:rsid w:val="004C2CE3"/>
    <w:rsid w:val="004C2DE3"/>
    <w:rsid w:val="004C2DF7"/>
    <w:rsid w:val="004C2FDF"/>
    <w:rsid w:val="004C3118"/>
    <w:rsid w:val="004C3139"/>
    <w:rsid w:val="004C324F"/>
    <w:rsid w:val="004C35D7"/>
    <w:rsid w:val="004C3937"/>
    <w:rsid w:val="004C3938"/>
    <w:rsid w:val="004C39B6"/>
    <w:rsid w:val="004C3A3D"/>
    <w:rsid w:val="004C3BAB"/>
    <w:rsid w:val="004C3EDA"/>
    <w:rsid w:val="004C45A5"/>
    <w:rsid w:val="004C46A6"/>
    <w:rsid w:val="004C4BBC"/>
    <w:rsid w:val="004C4BE7"/>
    <w:rsid w:val="004C4D48"/>
    <w:rsid w:val="004C4D96"/>
    <w:rsid w:val="004C51EA"/>
    <w:rsid w:val="004C54DC"/>
    <w:rsid w:val="004C56D2"/>
    <w:rsid w:val="004C5786"/>
    <w:rsid w:val="004C5C18"/>
    <w:rsid w:val="004C5D5C"/>
    <w:rsid w:val="004C5E2A"/>
    <w:rsid w:val="004C625F"/>
    <w:rsid w:val="004C63F8"/>
    <w:rsid w:val="004C6617"/>
    <w:rsid w:val="004C6799"/>
    <w:rsid w:val="004C68CE"/>
    <w:rsid w:val="004C699E"/>
    <w:rsid w:val="004C6B2F"/>
    <w:rsid w:val="004C6B49"/>
    <w:rsid w:val="004C6B94"/>
    <w:rsid w:val="004C6DA2"/>
    <w:rsid w:val="004C6E6D"/>
    <w:rsid w:val="004C6ECA"/>
    <w:rsid w:val="004C6FB1"/>
    <w:rsid w:val="004C70E6"/>
    <w:rsid w:val="004C7134"/>
    <w:rsid w:val="004C745F"/>
    <w:rsid w:val="004C7610"/>
    <w:rsid w:val="004C7A42"/>
    <w:rsid w:val="004C7B51"/>
    <w:rsid w:val="004C7B5A"/>
    <w:rsid w:val="004C7BBF"/>
    <w:rsid w:val="004C7D45"/>
    <w:rsid w:val="004C7D8D"/>
    <w:rsid w:val="004C7E5A"/>
    <w:rsid w:val="004C7EED"/>
    <w:rsid w:val="004C7FB6"/>
    <w:rsid w:val="004D0011"/>
    <w:rsid w:val="004D03D3"/>
    <w:rsid w:val="004D03EA"/>
    <w:rsid w:val="004D062B"/>
    <w:rsid w:val="004D069D"/>
    <w:rsid w:val="004D07F6"/>
    <w:rsid w:val="004D0997"/>
    <w:rsid w:val="004D0A84"/>
    <w:rsid w:val="004D0C6A"/>
    <w:rsid w:val="004D1093"/>
    <w:rsid w:val="004D10F5"/>
    <w:rsid w:val="004D115D"/>
    <w:rsid w:val="004D12DD"/>
    <w:rsid w:val="004D176A"/>
    <w:rsid w:val="004D1AE3"/>
    <w:rsid w:val="004D1AF4"/>
    <w:rsid w:val="004D1BC9"/>
    <w:rsid w:val="004D1D02"/>
    <w:rsid w:val="004D1E41"/>
    <w:rsid w:val="004D1F86"/>
    <w:rsid w:val="004D21E5"/>
    <w:rsid w:val="004D2322"/>
    <w:rsid w:val="004D23A7"/>
    <w:rsid w:val="004D2488"/>
    <w:rsid w:val="004D24C1"/>
    <w:rsid w:val="004D24F2"/>
    <w:rsid w:val="004D25A6"/>
    <w:rsid w:val="004D2647"/>
    <w:rsid w:val="004D27FB"/>
    <w:rsid w:val="004D285D"/>
    <w:rsid w:val="004D2869"/>
    <w:rsid w:val="004D28AF"/>
    <w:rsid w:val="004D2907"/>
    <w:rsid w:val="004D29FD"/>
    <w:rsid w:val="004D2B4B"/>
    <w:rsid w:val="004D2C15"/>
    <w:rsid w:val="004D2D82"/>
    <w:rsid w:val="004D2FEF"/>
    <w:rsid w:val="004D3408"/>
    <w:rsid w:val="004D343F"/>
    <w:rsid w:val="004D35B6"/>
    <w:rsid w:val="004D35C8"/>
    <w:rsid w:val="004D36F3"/>
    <w:rsid w:val="004D374E"/>
    <w:rsid w:val="004D37B6"/>
    <w:rsid w:val="004D3804"/>
    <w:rsid w:val="004D3809"/>
    <w:rsid w:val="004D38DF"/>
    <w:rsid w:val="004D3906"/>
    <w:rsid w:val="004D3A7A"/>
    <w:rsid w:val="004D3AC4"/>
    <w:rsid w:val="004D3B6A"/>
    <w:rsid w:val="004D3D6F"/>
    <w:rsid w:val="004D3F02"/>
    <w:rsid w:val="004D3F18"/>
    <w:rsid w:val="004D4010"/>
    <w:rsid w:val="004D415E"/>
    <w:rsid w:val="004D41C7"/>
    <w:rsid w:val="004D4252"/>
    <w:rsid w:val="004D425C"/>
    <w:rsid w:val="004D42AC"/>
    <w:rsid w:val="004D430E"/>
    <w:rsid w:val="004D4361"/>
    <w:rsid w:val="004D4382"/>
    <w:rsid w:val="004D4454"/>
    <w:rsid w:val="004D446C"/>
    <w:rsid w:val="004D459F"/>
    <w:rsid w:val="004D4686"/>
    <w:rsid w:val="004D46A1"/>
    <w:rsid w:val="004D48CD"/>
    <w:rsid w:val="004D49FD"/>
    <w:rsid w:val="004D4AA9"/>
    <w:rsid w:val="004D4B15"/>
    <w:rsid w:val="004D4BB6"/>
    <w:rsid w:val="004D4F10"/>
    <w:rsid w:val="004D4F94"/>
    <w:rsid w:val="004D50BD"/>
    <w:rsid w:val="004D5292"/>
    <w:rsid w:val="004D5549"/>
    <w:rsid w:val="004D5577"/>
    <w:rsid w:val="004D571C"/>
    <w:rsid w:val="004D57B1"/>
    <w:rsid w:val="004D57E2"/>
    <w:rsid w:val="004D5878"/>
    <w:rsid w:val="004D5D7D"/>
    <w:rsid w:val="004D6136"/>
    <w:rsid w:val="004D63F1"/>
    <w:rsid w:val="004D640D"/>
    <w:rsid w:val="004D64F0"/>
    <w:rsid w:val="004D6984"/>
    <w:rsid w:val="004D69AB"/>
    <w:rsid w:val="004D69DD"/>
    <w:rsid w:val="004D6B1C"/>
    <w:rsid w:val="004D6CBF"/>
    <w:rsid w:val="004D6DAA"/>
    <w:rsid w:val="004D6DF3"/>
    <w:rsid w:val="004D6E85"/>
    <w:rsid w:val="004D6ECC"/>
    <w:rsid w:val="004D6F6F"/>
    <w:rsid w:val="004D7267"/>
    <w:rsid w:val="004D726E"/>
    <w:rsid w:val="004D73D4"/>
    <w:rsid w:val="004D7561"/>
    <w:rsid w:val="004D75EF"/>
    <w:rsid w:val="004D76C6"/>
    <w:rsid w:val="004D7738"/>
    <w:rsid w:val="004D7899"/>
    <w:rsid w:val="004D7937"/>
    <w:rsid w:val="004D79F3"/>
    <w:rsid w:val="004D7C2F"/>
    <w:rsid w:val="004D7D1A"/>
    <w:rsid w:val="004D7EA3"/>
    <w:rsid w:val="004D7F3E"/>
    <w:rsid w:val="004E018D"/>
    <w:rsid w:val="004E02BF"/>
    <w:rsid w:val="004E0301"/>
    <w:rsid w:val="004E0397"/>
    <w:rsid w:val="004E0602"/>
    <w:rsid w:val="004E0623"/>
    <w:rsid w:val="004E079B"/>
    <w:rsid w:val="004E096A"/>
    <w:rsid w:val="004E0AB4"/>
    <w:rsid w:val="004E0AF1"/>
    <w:rsid w:val="004E0B58"/>
    <w:rsid w:val="004E0C69"/>
    <w:rsid w:val="004E0DB1"/>
    <w:rsid w:val="004E0E37"/>
    <w:rsid w:val="004E0FA8"/>
    <w:rsid w:val="004E1269"/>
    <w:rsid w:val="004E148D"/>
    <w:rsid w:val="004E172D"/>
    <w:rsid w:val="004E17E5"/>
    <w:rsid w:val="004E1806"/>
    <w:rsid w:val="004E1BE3"/>
    <w:rsid w:val="004E1D43"/>
    <w:rsid w:val="004E1D7C"/>
    <w:rsid w:val="004E1E14"/>
    <w:rsid w:val="004E1FA5"/>
    <w:rsid w:val="004E21FC"/>
    <w:rsid w:val="004E223B"/>
    <w:rsid w:val="004E23B4"/>
    <w:rsid w:val="004E23C2"/>
    <w:rsid w:val="004E2669"/>
    <w:rsid w:val="004E267B"/>
    <w:rsid w:val="004E271D"/>
    <w:rsid w:val="004E28BC"/>
    <w:rsid w:val="004E29DF"/>
    <w:rsid w:val="004E2A4F"/>
    <w:rsid w:val="004E2B72"/>
    <w:rsid w:val="004E2C7A"/>
    <w:rsid w:val="004E2CDB"/>
    <w:rsid w:val="004E2D07"/>
    <w:rsid w:val="004E2EA2"/>
    <w:rsid w:val="004E2F67"/>
    <w:rsid w:val="004E2FE4"/>
    <w:rsid w:val="004E30AF"/>
    <w:rsid w:val="004E3265"/>
    <w:rsid w:val="004E3637"/>
    <w:rsid w:val="004E3872"/>
    <w:rsid w:val="004E393C"/>
    <w:rsid w:val="004E39DF"/>
    <w:rsid w:val="004E3A6F"/>
    <w:rsid w:val="004E3BC1"/>
    <w:rsid w:val="004E3C8C"/>
    <w:rsid w:val="004E3CA7"/>
    <w:rsid w:val="004E3CB8"/>
    <w:rsid w:val="004E3D33"/>
    <w:rsid w:val="004E3E77"/>
    <w:rsid w:val="004E401D"/>
    <w:rsid w:val="004E4059"/>
    <w:rsid w:val="004E408E"/>
    <w:rsid w:val="004E4173"/>
    <w:rsid w:val="004E486D"/>
    <w:rsid w:val="004E488C"/>
    <w:rsid w:val="004E48B3"/>
    <w:rsid w:val="004E4904"/>
    <w:rsid w:val="004E4922"/>
    <w:rsid w:val="004E4AA1"/>
    <w:rsid w:val="004E4AF7"/>
    <w:rsid w:val="004E4C40"/>
    <w:rsid w:val="004E4C7F"/>
    <w:rsid w:val="004E4C9C"/>
    <w:rsid w:val="004E5074"/>
    <w:rsid w:val="004E508E"/>
    <w:rsid w:val="004E5120"/>
    <w:rsid w:val="004E51D8"/>
    <w:rsid w:val="004E52C2"/>
    <w:rsid w:val="004E530A"/>
    <w:rsid w:val="004E532F"/>
    <w:rsid w:val="004E55DF"/>
    <w:rsid w:val="004E55F2"/>
    <w:rsid w:val="004E58CD"/>
    <w:rsid w:val="004E5AA9"/>
    <w:rsid w:val="004E5D70"/>
    <w:rsid w:val="004E607A"/>
    <w:rsid w:val="004E6156"/>
    <w:rsid w:val="004E6643"/>
    <w:rsid w:val="004E6743"/>
    <w:rsid w:val="004E676B"/>
    <w:rsid w:val="004E6891"/>
    <w:rsid w:val="004E6946"/>
    <w:rsid w:val="004E6BBE"/>
    <w:rsid w:val="004E6CE4"/>
    <w:rsid w:val="004E7036"/>
    <w:rsid w:val="004E71DA"/>
    <w:rsid w:val="004E721D"/>
    <w:rsid w:val="004E728F"/>
    <w:rsid w:val="004E738C"/>
    <w:rsid w:val="004E7616"/>
    <w:rsid w:val="004E7671"/>
    <w:rsid w:val="004E78D7"/>
    <w:rsid w:val="004E79C9"/>
    <w:rsid w:val="004E7B2F"/>
    <w:rsid w:val="004E7E1B"/>
    <w:rsid w:val="004E7EFC"/>
    <w:rsid w:val="004E7F96"/>
    <w:rsid w:val="004E7FDA"/>
    <w:rsid w:val="004F0067"/>
    <w:rsid w:val="004F0104"/>
    <w:rsid w:val="004F0247"/>
    <w:rsid w:val="004F046A"/>
    <w:rsid w:val="004F0670"/>
    <w:rsid w:val="004F0708"/>
    <w:rsid w:val="004F0793"/>
    <w:rsid w:val="004F099B"/>
    <w:rsid w:val="004F09CC"/>
    <w:rsid w:val="004F0B45"/>
    <w:rsid w:val="004F0D9C"/>
    <w:rsid w:val="004F0FA8"/>
    <w:rsid w:val="004F141F"/>
    <w:rsid w:val="004F1710"/>
    <w:rsid w:val="004F173B"/>
    <w:rsid w:val="004F17DD"/>
    <w:rsid w:val="004F1C26"/>
    <w:rsid w:val="004F1DE9"/>
    <w:rsid w:val="004F1EE0"/>
    <w:rsid w:val="004F1FF3"/>
    <w:rsid w:val="004F2539"/>
    <w:rsid w:val="004F25D8"/>
    <w:rsid w:val="004F2A8C"/>
    <w:rsid w:val="004F2C22"/>
    <w:rsid w:val="004F2D45"/>
    <w:rsid w:val="004F2D46"/>
    <w:rsid w:val="004F2DA0"/>
    <w:rsid w:val="004F2E28"/>
    <w:rsid w:val="004F2EFD"/>
    <w:rsid w:val="004F2FF1"/>
    <w:rsid w:val="004F303F"/>
    <w:rsid w:val="004F3042"/>
    <w:rsid w:val="004F3142"/>
    <w:rsid w:val="004F3174"/>
    <w:rsid w:val="004F368B"/>
    <w:rsid w:val="004F3916"/>
    <w:rsid w:val="004F3AF0"/>
    <w:rsid w:val="004F3C03"/>
    <w:rsid w:val="004F3CD5"/>
    <w:rsid w:val="004F3D58"/>
    <w:rsid w:val="004F3E53"/>
    <w:rsid w:val="004F3FAB"/>
    <w:rsid w:val="004F40C2"/>
    <w:rsid w:val="004F4568"/>
    <w:rsid w:val="004F469E"/>
    <w:rsid w:val="004F46BC"/>
    <w:rsid w:val="004F47F1"/>
    <w:rsid w:val="004F48E2"/>
    <w:rsid w:val="004F4924"/>
    <w:rsid w:val="004F4BFD"/>
    <w:rsid w:val="004F4E8C"/>
    <w:rsid w:val="004F5075"/>
    <w:rsid w:val="004F51DF"/>
    <w:rsid w:val="004F52B6"/>
    <w:rsid w:val="004F54B1"/>
    <w:rsid w:val="004F54F9"/>
    <w:rsid w:val="004F5787"/>
    <w:rsid w:val="004F59F2"/>
    <w:rsid w:val="004F5A07"/>
    <w:rsid w:val="004F5B98"/>
    <w:rsid w:val="004F5C97"/>
    <w:rsid w:val="004F628F"/>
    <w:rsid w:val="004F62A2"/>
    <w:rsid w:val="004F6450"/>
    <w:rsid w:val="004F65C0"/>
    <w:rsid w:val="004F667A"/>
    <w:rsid w:val="004F66C0"/>
    <w:rsid w:val="004F6883"/>
    <w:rsid w:val="004F6984"/>
    <w:rsid w:val="004F6A00"/>
    <w:rsid w:val="004F6BAC"/>
    <w:rsid w:val="004F6C68"/>
    <w:rsid w:val="004F6CBF"/>
    <w:rsid w:val="004F6EAF"/>
    <w:rsid w:val="004F7160"/>
    <w:rsid w:val="004F72BE"/>
    <w:rsid w:val="004F72CE"/>
    <w:rsid w:val="004F7393"/>
    <w:rsid w:val="004F74BE"/>
    <w:rsid w:val="004F752D"/>
    <w:rsid w:val="004F752E"/>
    <w:rsid w:val="004F7853"/>
    <w:rsid w:val="004F7939"/>
    <w:rsid w:val="004F7953"/>
    <w:rsid w:val="004F7BB5"/>
    <w:rsid w:val="004F7BEA"/>
    <w:rsid w:val="004F7C47"/>
    <w:rsid w:val="004F7D1E"/>
    <w:rsid w:val="004F7DBB"/>
    <w:rsid w:val="004F7E10"/>
    <w:rsid w:val="004F7E83"/>
    <w:rsid w:val="00500086"/>
    <w:rsid w:val="00500106"/>
    <w:rsid w:val="005002B4"/>
    <w:rsid w:val="0050041B"/>
    <w:rsid w:val="00500449"/>
    <w:rsid w:val="00500556"/>
    <w:rsid w:val="005005E9"/>
    <w:rsid w:val="005006FC"/>
    <w:rsid w:val="00500784"/>
    <w:rsid w:val="0050084D"/>
    <w:rsid w:val="00500876"/>
    <w:rsid w:val="00500A3F"/>
    <w:rsid w:val="00500A41"/>
    <w:rsid w:val="00500B1A"/>
    <w:rsid w:val="00500D37"/>
    <w:rsid w:val="00500EAB"/>
    <w:rsid w:val="00500F0E"/>
    <w:rsid w:val="00501005"/>
    <w:rsid w:val="00501392"/>
    <w:rsid w:val="00501610"/>
    <w:rsid w:val="00501615"/>
    <w:rsid w:val="005016DA"/>
    <w:rsid w:val="00501A97"/>
    <w:rsid w:val="00501AEB"/>
    <w:rsid w:val="00501D0A"/>
    <w:rsid w:val="00501D87"/>
    <w:rsid w:val="00501EC1"/>
    <w:rsid w:val="005020ED"/>
    <w:rsid w:val="005021A7"/>
    <w:rsid w:val="00502359"/>
    <w:rsid w:val="005028A3"/>
    <w:rsid w:val="00502A13"/>
    <w:rsid w:val="00502ACB"/>
    <w:rsid w:val="00502CF2"/>
    <w:rsid w:val="00502D1E"/>
    <w:rsid w:val="0050320E"/>
    <w:rsid w:val="00503265"/>
    <w:rsid w:val="005033AB"/>
    <w:rsid w:val="00503638"/>
    <w:rsid w:val="005036A3"/>
    <w:rsid w:val="005037C6"/>
    <w:rsid w:val="0050387E"/>
    <w:rsid w:val="0050392B"/>
    <w:rsid w:val="0050395F"/>
    <w:rsid w:val="00503A8E"/>
    <w:rsid w:val="00503BDD"/>
    <w:rsid w:val="00503C01"/>
    <w:rsid w:val="00503D5A"/>
    <w:rsid w:val="00503E2C"/>
    <w:rsid w:val="00503F50"/>
    <w:rsid w:val="00503F90"/>
    <w:rsid w:val="00503FB7"/>
    <w:rsid w:val="0050400A"/>
    <w:rsid w:val="005040D0"/>
    <w:rsid w:val="005040FD"/>
    <w:rsid w:val="00504147"/>
    <w:rsid w:val="0050416E"/>
    <w:rsid w:val="005041E8"/>
    <w:rsid w:val="00504363"/>
    <w:rsid w:val="005043D3"/>
    <w:rsid w:val="005043D6"/>
    <w:rsid w:val="005043DF"/>
    <w:rsid w:val="00504684"/>
    <w:rsid w:val="005047FD"/>
    <w:rsid w:val="0050482B"/>
    <w:rsid w:val="0050483B"/>
    <w:rsid w:val="0050491B"/>
    <w:rsid w:val="00504A0D"/>
    <w:rsid w:val="00504D45"/>
    <w:rsid w:val="00504D4B"/>
    <w:rsid w:val="00504EC1"/>
    <w:rsid w:val="005051C7"/>
    <w:rsid w:val="0050523E"/>
    <w:rsid w:val="00505524"/>
    <w:rsid w:val="005055AA"/>
    <w:rsid w:val="00505A63"/>
    <w:rsid w:val="00505AE2"/>
    <w:rsid w:val="00505D1B"/>
    <w:rsid w:val="005061A6"/>
    <w:rsid w:val="00506269"/>
    <w:rsid w:val="0050638D"/>
    <w:rsid w:val="005063AE"/>
    <w:rsid w:val="00506423"/>
    <w:rsid w:val="00506890"/>
    <w:rsid w:val="0050696D"/>
    <w:rsid w:val="00506E6E"/>
    <w:rsid w:val="00506EB4"/>
    <w:rsid w:val="00507210"/>
    <w:rsid w:val="005072DB"/>
    <w:rsid w:val="005073E6"/>
    <w:rsid w:val="005073E7"/>
    <w:rsid w:val="005075EA"/>
    <w:rsid w:val="0050761F"/>
    <w:rsid w:val="00507637"/>
    <w:rsid w:val="0050763C"/>
    <w:rsid w:val="0050768C"/>
    <w:rsid w:val="00507A0C"/>
    <w:rsid w:val="00507B9C"/>
    <w:rsid w:val="00507D42"/>
    <w:rsid w:val="00507E4C"/>
    <w:rsid w:val="00507F3E"/>
    <w:rsid w:val="00510007"/>
    <w:rsid w:val="005100EB"/>
    <w:rsid w:val="005101F0"/>
    <w:rsid w:val="00510448"/>
    <w:rsid w:val="00510615"/>
    <w:rsid w:val="005106A2"/>
    <w:rsid w:val="00510760"/>
    <w:rsid w:val="0051082F"/>
    <w:rsid w:val="005108ED"/>
    <w:rsid w:val="0051099A"/>
    <w:rsid w:val="00510A62"/>
    <w:rsid w:val="00510FD9"/>
    <w:rsid w:val="005113AB"/>
    <w:rsid w:val="005115C9"/>
    <w:rsid w:val="00511608"/>
    <w:rsid w:val="00511726"/>
    <w:rsid w:val="00511908"/>
    <w:rsid w:val="00511A2D"/>
    <w:rsid w:val="00511D16"/>
    <w:rsid w:val="00511D1D"/>
    <w:rsid w:val="00511D39"/>
    <w:rsid w:val="00511ECC"/>
    <w:rsid w:val="00511F94"/>
    <w:rsid w:val="00512183"/>
    <w:rsid w:val="005122C5"/>
    <w:rsid w:val="005123D8"/>
    <w:rsid w:val="00512488"/>
    <w:rsid w:val="005125A3"/>
    <w:rsid w:val="005127DB"/>
    <w:rsid w:val="005128C2"/>
    <w:rsid w:val="0051298A"/>
    <w:rsid w:val="005129F2"/>
    <w:rsid w:val="00512B1C"/>
    <w:rsid w:val="00512D9A"/>
    <w:rsid w:val="00512DD6"/>
    <w:rsid w:val="00512DE4"/>
    <w:rsid w:val="005136C5"/>
    <w:rsid w:val="00513858"/>
    <w:rsid w:val="0051388B"/>
    <w:rsid w:val="0051392E"/>
    <w:rsid w:val="00513932"/>
    <w:rsid w:val="00513A02"/>
    <w:rsid w:val="00513DD4"/>
    <w:rsid w:val="00513E26"/>
    <w:rsid w:val="00513ED5"/>
    <w:rsid w:val="0051400E"/>
    <w:rsid w:val="0051401A"/>
    <w:rsid w:val="005141A4"/>
    <w:rsid w:val="00514291"/>
    <w:rsid w:val="005142AC"/>
    <w:rsid w:val="00514476"/>
    <w:rsid w:val="00514658"/>
    <w:rsid w:val="00514701"/>
    <w:rsid w:val="00514921"/>
    <w:rsid w:val="00514D14"/>
    <w:rsid w:val="00514FFC"/>
    <w:rsid w:val="00515448"/>
    <w:rsid w:val="005154F2"/>
    <w:rsid w:val="005157CB"/>
    <w:rsid w:val="005158F2"/>
    <w:rsid w:val="00515A25"/>
    <w:rsid w:val="00515AFA"/>
    <w:rsid w:val="00515E54"/>
    <w:rsid w:val="00515E97"/>
    <w:rsid w:val="005162AF"/>
    <w:rsid w:val="00516404"/>
    <w:rsid w:val="005164E9"/>
    <w:rsid w:val="005165AC"/>
    <w:rsid w:val="00516729"/>
    <w:rsid w:val="0051675E"/>
    <w:rsid w:val="00516A2F"/>
    <w:rsid w:val="00516B7E"/>
    <w:rsid w:val="00516B87"/>
    <w:rsid w:val="00516CB8"/>
    <w:rsid w:val="00516F25"/>
    <w:rsid w:val="005170C1"/>
    <w:rsid w:val="0051714D"/>
    <w:rsid w:val="00517363"/>
    <w:rsid w:val="005173BC"/>
    <w:rsid w:val="00517416"/>
    <w:rsid w:val="00517474"/>
    <w:rsid w:val="0051761D"/>
    <w:rsid w:val="00517683"/>
    <w:rsid w:val="00517D7B"/>
    <w:rsid w:val="00517F1E"/>
    <w:rsid w:val="00520267"/>
    <w:rsid w:val="0052035C"/>
    <w:rsid w:val="00520607"/>
    <w:rsid w:val="00520620"/>
    <w:rsid w:val="00520680"/>
    <w:rsid w:val="0052094C"/>
    <w:rsid w:val="00520B9D"/>
    <w:rsid w:val="00520D1B"/>
    <w:rsid w:val="00520DD2"/>
    <w:rsid w:val="00520FA7"/>
    <w:rsid w:val="00520FBD"/>
    <w:rsid w:val="00521346"/>
    <w:rsid w:val="005214E7"/>
    <w:rsid w:val="005214EB"/>
    <w:rsid w:val="00521681"/>
    <w:rsid w:val="00521695"/>
    <w:rsid w:val="005218A7"/>
    <w:rsid w:val="00521A04"/>
    <w:rsid w:val="00521A37"/>
    <w:rsid w:val="00521C5C"/>
    <w:rsid w:val="00521C6C"/>
    <w:rsid w:val="00521CCD"/>
    <w:rsid w:val="00521CEB"/>
    <w:rsid w:val="00521DD0"/>
    <w:rsid w:val="00521FC0"/>
    <w:rsid w:val="005221BC"/>
    <w:rsid w:val="0052268B"/>
    <w:rsid w:val="00522B9E"/>
    <w:rsid w:val="00522BC3"/>
    <w:rsid w:val="00522D08"/>
    <w:rsid w:val="00522D40"/>
    <w:rsid w:val="00522E7F"/>
    <w:rsid w:val="00522E92"/>
    <w:rsid w:val="00522F56"/>
    <w:rsid w:val="00522F5C"/>
    <w:rsid w:val="0052317A"/>
    <w:rsid w:val="005231F1"/>
    <w:rsid w:val="00523333"/>
    <w:rsid w:val="0052333A"/>
    <w:rsid w:val="0052336F"/>
    <w:rsid w:val="00523466"/>
    <w:rsid w:val="005234FE"/>
    <w:rsid w:val="00523600"/>
    <w:rsid w:val="00523732"/>
    <w:rsid w:val="005237B1"/>
    <w:rsid w:val="005238D1"/>
    <w:rsid w:val="0052397A"/>
    <w:rsid w:val="00523A29"/>
    <w:rsid w:val="00523B8F"/>
    <w:rsid w:val="0052403E"/>
    <w:rsid w:val="0052404F"/>
    <w:rsid w:val="005240BF"/>
    <w:rsid w:val="005243A5"/>
    <w:rsid w:val="005243BA"/>
    <w:rsid w:val="00524471"/>
    <w:rsid w:val="0052497F"/>
    <w:rsid w:val="00524BAC"/>
    <w:rsid w:val="00524D13"/>
    <w:rsid w:val="00524E57"/>
    <w:rsid w:val="00524EBE"/>
    <w:rsid w:val="00525299"/>
    <w:rsid w:val="0052550B"/>
    <w:rsid w:val="0052562E"/>
    <w:rsid w:val="005256B4"/>
    <w:rsid w:val="00525850"/>
    <w:rsid w:val="00525907"/>
    <w:rsid w:val="005259A3"/>
    <w:rsid w:val="00525AD1"/>
    <w:rsid w:val="00525D38"/>
    <w:rsid w:val="00526024"/>
    <w:rsid w:val="00526047"/>
    <w:rsid w:val="0052611F"/>
    <w:rsid w:val="00526148"/>
    <w:rsid w:val="00526154"/>
    <w:rsid w:val="0052646B"/>
    <w:rsid w:val="005264C3"/>
    <w:rsid w:val="00526641"/>
    <w:rsid w:val="00526660"/>
    <w:rsid w:val="00526766"/>
    <w:rsid w:val="00526829"/>
    <w:rsid w:val="00526B8F"/>
    <w:rsid w:val="00527003"/>
    <w:rsid w:val="00527104"/>
    <w:rsid w:val="005272F5"/>
    <w:rsid w:val="005273E7"/>
    <w:rsid w:val="005273F4"/>
    <w:rsid w:val="0052743B"/>
    <w:rsid w:val="005274A1"/>
    <w:rsid w:val="005276A0"/>
    <w:rsid w:val="00527754"/>
    <w:rsid w:val="00527B0D"/>
    <w:rsid w:val="00527E56"/>
    <w:rsid w:val="00527F9A"/>
    <w:rsid w:val="00527FCB"/>
    <w:rsid w:val="00530027"/>
    <w:rsid w:val="0053039E"/>
    <w:rsid w:val="00530580"/>
    <w:rsid w:val="005306C1"/>
    <w:rsid w:val="0053083D"/>
    <w:rsid w:val="00530A40"/>
    <w:rsid w:val="00530AF2"/>
    <w:rsid w:val="00530BF3"/>
    <w:rsid w:val="00530CC7"/>
    <w:rsid w:val="00530DD4"/>
    <w:rsid w:val="00530DE6"/>
    <w:rsid w:val="00531271"/>
    <w:rsid w:val="00531295"/>
    <w:rsid w:val="00531433"/>
    <w:rsid w:val="005314A1"/>
    <w:rsid w:val="0053175D"/>
    <w:rsid w:val="005318F7"/>
    <w:rsid w:val="00531AB9"/>
    <w:rsid w:val="00531D3B"/>
    <w:rsid w:val="00531E0C"/>
    <w:rsid w:val="00531E4F"/>
    <w:rsid w:val="005322B6"/>
    <w:rsid w:val="005322B8"/>
    <w:rsid w:val="005328B9"/>
    <w:rsid w:val="00532982"/>
    <w:rsid w:val="00532A8C"/>
    <w:rsid w:val="00532B7E"/>
    <w:rsid w:val="00532BE3"/>
    <w:rsid w:val="00533018"/>
    <w:rsid w:val="00533054"/>
    <w:rsid w:val="00533454"/>
    <w:rsid w:val="0053354A"/>
    <w:rsid w:val="0053374F"/>
    <w:rsid w:val="0053385C"/>
    <w:rsid w:val="00533879"/>
    <w:rsid w:val="005339BB"/>
    <w:rsid w:val="00533A2D"/>
    <w:rsid w:val="00533C01"/>
    <w:rsid w:val="00533C08"/>
    <w:rsid w:val="00533C9A"/>
    <w:rsid w:val="00533EEA"/>
    <w:rsid w:val="005342B6"/>
    <w:rsid w:val="005342D1"/>
    <w:rsid w:val="005342F8"/>
    <w:rsid w:val="005343CD"/>
    <w:rsid w:val="005344FC"/>
    <w:rsid w:val="0053471C"/>
    <w:rsid w:val="00534A23"/>
    <w:rsid w:val="00534C75"/>
    <w:rsid w:val="00534D28"/>
    <w:rsid w:val="00534DC8"/>
    <w:rsid w:val="00534EE7"/>
    <w:rsid w:val="00534FB8"/>
    <w:rsid w:val="005352CA"/>
    <w:rsid w:val="005352E4"/>
    <w:rsid w:val="005352E7"/>
    <w:rsid w:val="00535633"/>
    <w:rsid w:val="00535701"/>
    <w:rsid w:val="0053571A"/>
    <w:rsid w:val="00535724"/>
    <w:rsid w:val="00535A03"/>
    <w:rsid w:val="00535A25"/>
    <w:rsid w:val="00535A40"/>
    <w:rsid w:val="00535D06"/>
    <w:rsid w:val="00535D5A"/>
    <w:rsid w:val="00535EAB"/>
    <w:rsid w:val="00535ED5"/>
    <w:rsid w:val="005362DF"/>
    <w:rsid w:val="00536511"/>
    <w:rsid w:val="005368EA"/>
    <w:rsid w:val="00536921"/>
    <w:rsid w:val="00536971"/>
    <w:rsid w:val="005369EA"/>
    <w:rsid w:val="00536C36"/>
    <w:rsid w:val="00536F69"/>
    <w:rsid w:val="00537007"/>
    <w:rsid w:val="0053718D"/>
    <w:rsid w:val="00537264"/>
    <w:rsid w:val="00537335"/>
    <w:rsid w:val="005373BB"/>
    <w:rsid w:val="005374B3"/>
    <w:rsid w:val="00537640"/>
    <w:rsid w:val="00537717"/>
    <w:rsid w:val="0053778F"/>
    <w:rsid w:val="00537A98"/>
    <w:rsid w:val="00537B13"/>
    <w:rsid w:val="00537F18"/>
    <w:rsid w:val="00540090"/>
    <w:rsid w:val="00540831"/>
    <w:rsid w:val="00540917"/>
    <w:rsid w:val="00540B0C"/>
    <w:rsid w:val="00540B19"/>
    <w:rsid w:val="00540C3F"/>
    <w:rsid w:val="00540F6A"/>
    <w:rsid w:val="005412A8"/>
    <w:rsid w:val="005412D4"/>
    <w:rsid w:val="00541843"/>
    <w:rsid w:val="00541A65"/>
    <w:rsid w:val="00541AC1"/>
    <w:rsid w:val="00541B29"/>
    <w:rsid w:val="00541D79"/>
    <w:rsid w:val="00541FB1"/>
    <w:rsid w:val="00542022"/>
    <w:rsid w:val="0054204C"/>
    <w:rsid w:val="005421B2"/>
    <w:rsid w:val="005421DF"/>
    <w:rsid w:val="005423E5"/>
    <w:rsid w:val="0054240B"/>
    <w:rsid w:val="00542554"/>
    <w:rsid w:val="00542579"/>
    <w:rsid w:val="005429F4"/>
    <w:rsid w:val="00542AA6"/>
    <w:rsid w:val="00542C69"/>
    <w:rsid w:val="00542D96"/>
    <w:rsid w:val="00542DA5"/>
    <w:rsid w:val="00542ED1"/>
    <w:rsid w:val="00542EEC"/>
    <w:rsid w:val="005430B1"/>
    <w:rsid w:val="00543564"/>
    <w:rsid w:val="00543618"/>
    <w:rsid w:val="005437A0"/>
    <w:rsid w:val="005439AB"/>
    <w:rsid w:val="00543B9D"/>
    <w:rsid w:val="00543E2E"/>
    <w:rsid w:val="00543E33"/>
    <w:rsid w:val="00543EF2"/>
    <w:rsid w:val="00543F18"/>
    <w:rsid w:val="00543FAF"/>
    <w:rsid w:val="0054404A"/>
    <w:rsid w:val="0054419A"/>
    <w:rsid w:val="005441A5"/>
    <w:rsid w:val="00544254"/>
    <w:rsid w:val="0054428F"/>
    <w:rsid w:val="00544341"/>
    <w:rsid w:val="005445EF"/>
    <w:rsid w:val="00544603"/>
    <w:rsid w:val="005446A5"/>
    <w:rsid w:val="005447D2"/>
    <w:rsid w:val="005449BD"/>
    <w:rsid w:val="00544B5F"/>
    <w:rsid w:val="00544B85"/>
    <w:rsid w:val="00544BF6"/>
    <w:rsid w:val="00544EB8"/>
    <w:rsid w:val="00544FF5"/>
    <w:rsid w:val="00545077"/>
    <w:rsid w:val="00545395"/>
    <w:rsid w:val="005453A4"/>
    <w:rsid w:val="0054595D"/>
    <w:rsid w:val="0054597D"/>
    <w:rsid w:val="00545983"/>
    <w:rsid w:val="00545B56"/>
    <w:rsid w:val="00545F38"/>
    <w:rsid w:val="00545F74"/>
    <w:rsid w:val="00545F7A"/>
    <w:rsid w:val="00546585"/>
    <w:rsid w:val="0054660C"/>
    <w:rsid w:val="00546759"/>
    <w:rsid w:val="00546852"/>
    <w:rsid w:val="005468E0"/>
    <w:rsid w:val="005469BD"/>
    <w:rsid w:val="00546EAE"/>
    <w:rsid w:val="00547076"/>
    <w:rsid w:val="00547216"/>
    <w:rsid w:val="0054723A"/>
    <w:rsid w:val="00547268"/>
    <w:rsid w:val="005472C7"/>
    <w:rsid w:val="00547BF9"/>
    <w:rsid w:val="00547F68"/>
    <w:rsid w:val="00547F84"/>
    <w:rsid w:val="005501C7"/>
    <w:rsid w:val="00550256"/>
    <w:rsid w:val="0055038C"/>
    <w:rsid w:val="0055053D"/>
    <w:rsid w:val="0055057E"/>
    <w:rsid w:val="005506CD"/>
    <w:rsid w:val="0055071A"/>
    <w:rsid w:val="005507AE"/>
    <w:rsid w:val="00550972"/>
    <w:rsid w:val="00550A17"/>
    <w:rsid w:val="00550AF1"/>
    <w:rsid w:val="00550BA7"/>
    <w:rsid w:val="00550C1A"/>
    <w:rsid w:val="00550DE4"/>
    <w:rsid w:val="00550E97"/>
    <w:rsid w:val="00550F1E"/>
    <w:rsid w:val="005510ED"/>
    <w:rsid w:val="00551454"/>
    <w:rsid w:val="00551653"/>
    <w:rsid w:val="005516DA"/>
    <w:rsid w:val="005518CE"/>
    <w:rsid w:val="005519E7"/>
    <w:rsid w:val="00551B0F"/>
    <w:rsid w:val="00551B54"/>
    <w:rsid w:val="00551C30"/>
    <w:rsid w:val="00551CFB"/>
    <w:rsid w:val="00551D0C"/>
    <w:rsid w:val="00551E37"/>
    <w:rsid w:val="00552090"/>
    <w:rsid w:val="005520C2"/>
    <w:rsid w:val="0055234E"/>
    <w:rsid w:val="005523BA"/>
    <w:rsid w:val="0055242B"/>
    <w:rsid w:val="00552492"/>
    <w:rsid w:val="0055256D"/>
    <w:rsid w:val="0055279D"/>
    <w:rsid w:val="005527C4"/>
    <w:rsid w:val="00552981"/>
    <w:rsid w:val="005529CB"/>
    <w:rsid w:val="00552A10"/>
    <w:rsid w:val="00552BCF"/>
    <w:rsid w:val="00552D93"/>
    <w:rsid w:val="0055316E"/>
    <w:rsid w:val="00553227"/>
    <w:rsid w:val="0055323D"/>
    <w:rsid w:val="00553463"/>
    <w:rsid w:val="0055357F"/>
    <w:rsid w:val="00553734"/>
    <w:rsid w:val="00553A1A"/>
    <w:rsid w:val="00553C63"/>
    <w:rsid w:val="00553D08"/>
    <w:rsid w:val="00554057"/>
    <w:rsid w:val="00554130"/>
    <w:rsid w:val="00554185"/>
    <w:rsid w:val="0055422A"/>
    <w:rsid w:val="00554344"/>
    <w:rsid w:val="005544ED"/>
    <w:rsid w:val="00554D56"/>
    <w:rsid w:val="00555521"/>
    <w:rsid w:val="0055554B"/>
    <w:rsid w:val="00555572"/>
    <w:rsid w:val="0055566D"/>
    <w:rsid w:val="00555687"/>
    <w:rsid w:val="005557DD"/>
    <w:rsid w:val="00555907"/>
    <w:rsid w:val="00555A53"/>
    <w:rsid w:val="00555B49"/>
    <w:rsid w:val="00555E64"/>
    <w:rsid w:val="00555EF4"/>
    <w:rsid w:val="00555FB4"/>
    <w:rsid w:val="00555FC1"/>
    <w:rsid w:val="00556064"/>
    <w:rsid w:val="005560A1"/>
    <w:rsid w:val="00556162"/>
    <w:rsid w:val="005561D5"/>
    <w:rsid w:val="005561F0"/>
    <w:rsid w:val="005562C0"/>
    <w:rsid w:val="0055666D"/>
    <w:rsid w:val="00556765"/>
    <w:rsid w:val="005567CF"/>
    <w:rsid w:val="00556852"/>
    <w:rsid w:val="005568DB"/>
    <w:rsid w:val="00556A71"/>
    <w:rsid w:val="00556A9C"/>
    <w:rsid w:val="00556D74"/>
    <w:rsid w:val="00556D89"/>
    <w:rsid w:val="00556E06"/>
    <w:rsid w:val="00556EF3"/>
    <w:rsid w:val="0055711B"/>
    <w:rsid w:val="005573F3"/>
    <w:rsid w:val="00557435"/>
    <w:rsid w:val="00557482"/>
    <w:rsid w:val="00557497"/>
    <w:rsid w:val="005574EA"/>
    <w:rsid w:val="0055755B"/>
    <w:rsid w:val="005575E1"/>
    <w:rsid w:val="005576D9"/>
    <w:rsid w:val="0055770C"/>
    <w:rsid w:val="00557972"/>
    <w:rsid w:val="005579B2"/>
    <w:rsid w:val="005579EE"/>
    <w:rsid w:val="00557A84"/>
    <w:rsid w:val="00557AAB"/>
    <w:rsid w:val="00557C21"/>
    <w:rsid w:val="00557C31"/>
    <w:rsid w:val="00557CC7"/>
    <w:rsid w:val="00557D3F"/>
    <w:rsid w:val="00557DFB"/>
    <w:rsid w:val="00557EB7"/>
    <w:rsid w:val="0056010A"/>
    <w:rsid w:val="00560301"/>
    <w:rsid w:val="00560339"/>
    <w:rsid w:val="00560362"/>
    <w:rsid w:val="0056038A"/>
    <w:rsid w:val="00560390"/>
    <w:rsid w:val="005603D3"/>
    <w:rsid w:val="0056055F"/>
    <w:rsid w:val="0056057B"/>
    <w:rsid w:val="005606FD"/>
    <w:rsid w:val="00560A88"/>
    <w:rsid w:val="00560BF7"/>
    <w:rsid w:val="00560EC7"/>
    <w:rsid w:val="00560F8B"/>
    <w:rsid w:val="00561069"/>
    <w:rsid w:val="005610EF"/>
    <w:rsid w:val="00561202"/>
    <w:rsid w:val="00561401"/>
    <w:rsid w:val="00561403"/>
    <w:rsid w:val="0056155E"/>
    <w:rsid w:val="00561672"/>
    <w:rsid w:val="0056168E"/>
    <w:rsid w:val="00561782"/>
    <w:rsid w:val="005619ED"/>
    <w:rsid w:val="00561BAC"/>
    <w:rsid w:val="00561CB2"/>
    <w:rsid w:val="00561EF5"/>
    <w:rsid w:val="00562095"/>
    <w:rsid w:val="00562244"/>
    <w:rsid w:val="00562331"/>
    <w:rsid w:val="0056245B"/>
    <w:rsid w:val="00562902"/>
    <w:rsid w:val="005629C3"/>
    <w:rsid w:val="00562B55"/>
    <w:rsid w:val="00562B6C"/>
    <w:rsid w:val="00562BA7"/>
    <w:rsid w:val="00562C81"/>
    <w:rsid w:val="00562CF6"/>
    <w:rsid w:val="0056314C"/>
    <w:rsid w:val="005633B5"/>
    <w:rsid w:val="00563409"/>
    <w:rsid w:val="005634B6"/>
    <w:rsid w:val="005636AB"/>
    <w:rsid w:val="005636E7"/>
    <w:rsid w:val="005638FD"/>
    <w:rsid w:val="00563A9B"/>
    <w:rsid w:val="00563B38"/>
    <w:rsid w:val="00563C6C"/>
    <w:rsid w:val="00563DA3"/>
    <w:rsid w:val="00563DEB"/>
    <w:rsid w:val="00563E06"/>
    <w:rsid w:val="00563EDF"/>
    <w:rsid w:val="00563FF5"/>
    <w:rsid w:val="00564094"/>
    <w:rsid w:val="005643B8"/>
    <w:rsid w:val="0056453B"/>
    <w:rsid w:val="00564584"/>
    <w:rsid w:val="00564653"/>
    <w:rsid w:val="005648F2"/>
    <w:rsid w:val="00564B02"/>
    <w:rsid w:val="00564B24"/>
    <w:rsid w:val="00564B29"/>
    <w:rsid w:val="00564C0F"/>
    <w:rsid w:val="00564EE3"/>
    <w:rsid w:val="005650BF"/>
    <w:rsid w:val="005650F3"/>
    <w:rsid w:val="0056517C"/>
    <w:rsid w:val="005651D1"/>
    <w:rsid w:val="0056534E"/>
    <w:rsid w:val="00565463"/>
    <w:rsid w:val="00565501"/>
    <w:rsid w:val="00565607"/>
    <w:rsid w:val="0056563C"/>
    <w:rsid w:val="00565687"/>
    <w:rsid w:val="00565755"/>
    <w:rsid w:val="00565777"/>
    <w:rsid w:val="0056591F"/>
    <w:rsid w:val="00565B71"/>
    <w:rsid w:val="00565CA5"/>
    <w:rsid w:val="00565D26"/>
    <w:rsid w:val="00565D41"/>
    <w:rsid w:val="00565D44"/>
    <w:rsid w:val="00565E97"/>
    <w:rsid w:val="00566007"/>
    <w:rsid w:val="005661AA"/>
    <w:rsid w:val="00566280"/>
    <w:rsid w:val="005663ED"/>
    <w:rsid w:val="005663F7"/>
    <w:rsid w:val="005665A0"/>
    <w:rsid w:val="0056665E"/>
    <w:rsid w:val="005666A7"/>
    <w:rsid w:val="00566955"/>
    <w:rsid w:val="00566A49"/>
    <w:rsid w:val="00566CC8"/>
    <w:rsid w:val="00566F0A"/>
    <w:rsid w:val="00566FDA"/>
    <w:rsid w:val="005670D3"/>
    <w:rsid w:val="00567131"/>
    <w:rsid w:val="00567231"/>
    <w:rsid w:val="005674EA"/>
    <w:rsid w:val="00567569"/>
    <w:rsid w:val="0056778F"/>
    <w:rsid w:val="0056780C"/>
    <w:rsid w:val="00567914"/>
    <w:rsid w:val="00567991"/>
    <w:rsid w:val="00567B7C"/>
    <w:rsid w:val="00567BA8"/>
    <w:rsid w:val="00567CA6"/>
    <w:rsid w:val="00567CF8"/>
    <w:rsid w:val="00567D8F"/>
    <w:rsid w:val="00567FA0"/>
    <w:rsid w:val="00567FB8"/>
    <w:rsid w:val="00570161"/>
    <w:rsid w:val="00570370"/>
    <w:rsid w:val="0057038D"/>
    <w:rsid w:val="0057060B"/>
    <w:rsid w:val="00570703"/>
    <w:rsid w:val="00570AC4"/>
    <w:rsid w:val="00570BC8"/>
    <w:rsid w:val="00570D6D"/>
    <w:rsid w:val="00570EB7"/>
    <w:rsid w:val="00570F80"/>
    <w:rsid w:val="00570FCD"/>
    <w:rsid w:val="0057125A"/>
    <w:rsid w:val="005712C5"/>
    <w:rsid w:val="00571403"/>
    <w:rsid w:val="005715EF"/>
    <w:rsid w:val="005716BE"/>
    <w:rsid w:val="00571751"/>
    <w:rsid w:val="00571899"/>
    <w:rsid w:val="00571A25"/>
    <w:rsid w:val="00571E88"/>
    <w:rsid w:val="005720BC"/>
    <w:rsid w:val="00572234"/>
    <w:rsid w:val="00572321"/>
    <w:rsid w:val="0057243B"/>
    <w:rsid w:val="00572748"/>
    <w:rsid w:val="00572B21"/>
    <w:rsid w:val="00572C53"/>
    <w:rsid w:val="00572C63"/>
    <w:rsid w:val="00572D52"/>
    <w:rsid w:val="00572E46"/>
    <w:rsid w:val="00572EFD"/>
    <w:rsid w:val="0057311A"/>
    <w:rsid w:val="00573204"/>
    <w:rsid w:val="005733C3"/>
    <w:rsid w:val="005733D6"/>
    <w:rsid w:val="00573613"/>
    <w:rsid w:val="00573650"/>
    <w:rsid w:val="005736CC"/>
    <w:rsid w:val="005739B2"/>
    <w:rsid w:val="00573A0E"/>
    <w:rsid w:val="00573AE2"/>
    <w:rsid w:val="00573CC4"/>
    <w:rsid w:val="00573D80"/>
    <w:rsid w:val="00573FD1"/>
    <w:rsid w:val="005740EA"/>
    <w:rsid w:val="00574152"/>
    <w:rsid w:val="00574442"/>
    <w:rsid w:val="005744D7"/>
    <w:rsid w:val="005746C5"/>
    <w:rsid w:val="0057481A"/>
    <w:rsid w:val="0057492C"/>
    <w:rsid w:val="00574A91"/>
    <w:rsid w:val="00574B60"/>
    <w:rsid w:val="00574CA2"/>
    <w:rsid w:val="00574EE4"/>
    <w:rsid w:val="00574FEA"/>
    <w:rsid w:val="0057515E"/>
    <w:rsid w:val="0057529E"/>
    <w:rsid w:val="0057537E"/>
    <w:rsid w:val="005753A1"/>
    <w:rsid w:val="005753D4"/>
    <w:rsid w:val="0057570B"/>
    <w:rsid w:val="0057573F"/>
    <w:rsid w:val="005758F0"/>
    <w:rsid w:val="00575AA2"/>
    <w:rsid w:val="00575C64"/>
    <w:rsid w:val="00575E66"/>
    <w:rsid w:val="00575E97"/>
    <w:rsid w:val="00575F1C"/>
    <w:rsid w:val="00576061"/>
    <w:rsid w:val="00576133"/>
    <w:rsid w:val="005761FC"/>
    <w:rsid w:val="005763E4"/>
    <w:rsid w:val="00576638"/>
    <w:rsid w:val="0057672F"/>
    <w:rsid w:val="005767F7"/>
    <w:rsid w:val="00576889"/>
    <w:rsid w:val="00576B42"/>
    <w:rsid w:val="00576E0C"/>
    <w:rsid w:val="00576F88"/>
    <w:rsid w:val="0057700A"/>
    <w:rsid w:val="00577279"/>
    <w:rsid w:val="005772AD"/>
    <w:rsid w:val="005772ED"/>
    <w:rsid w:val="005773DF"/>
    <w:rsid w:val="00577409"/>
    <w:rsid w:val="005774C2"/>
    <w:rsid w:val="00577558"/>
    <w:rsid w:val="0057769D"/>
    <w:rsid w:val="005777E3"/>
    <w:rsid w:val="00577A03"/>
    <w:rsid w:val="00577C13"/>
    <w:rsid w:val="00577E19"/>
    <w:rsid w:val="00577EF3"/>
    <w:rsid w:val="0058006B"/>
    <w:rsid w:val="005800EB"/>
    <w:rsid w:val="00580150"/>
    <w:rsid w:val="0058015A"/>
    <w:rsid w:val="005801AC"/>
    <w:rsid w:val="0058037E"/>
    <w:rsid w:val="005809CF"/>
    <w:rsid w:val="00580F30"/>
    <w:rsid w:val="00580FEC"/>
    <w:rsid w:val="00581009"/>
    <w:rsid w:val="00581040"/>
    <w:rsid w:val="0058157C"/>
    <w:rsid w:val="005815E4"/>
    <w:rsid w:val="005817AC"/>
    <w:rsid w:val="005817CE"/>
    <w:rsid w:val="005817DB"/>
    <w:rsid w:val="00581831"/>
    <w:rsid w:val="0058198E"/>
    <w:rsid w:val="00581CDF"/>
    <w:rsid w:val="00581D45"/>
    <w:rsid w:val="00582090"/>
    <w:rsid w:val="005820F6"/>
    <w:rsid w:val="0058220F"/>
    <w:rsid w:val="005822DB"/>
    <w:rsid w:val="0058266B"/>
    <w:rsid w:val="005826DA"/>
    <w:rsid w:val="005826DB"/>
    <w:rsid w:val="00582717"/>
    <w:rsid w:val="005828DC"/>
    <w:rsid w:val="005829F7"/>
    <w:rsid w:val="00582A68"/>
    <w:rsid w:val="00582B83"/>
    <w:rsid w:val="00582B93"/>
    <w:rsid w:val="00582CAB"/>
    <w:rsid w:val="00582CC8"/>
    <w:rsid w:val="00582CD3"/>
    <w:rsid w:val="00582D43"/>
    <w:rsid w:val="00582FA1"/>
    <w:rsid w:val="00582FBD"/>
    <w:rsid w:val="005834B6"/>
    <w:rsid w:val="005834D9"/>
    <w:rsid w:val="00583817"/>
    <w:rsid w:val="00583A87"/>
    <w:rsid w:val="00583C4A"/>
    <w:rsid w:val="00583EF7"/>
    <w:rsid w:val="00583EFB"/>
    <w:rsid w:val="00583F31"/>
    <w:rsid w:val="00584049"/>
    <w:rsid w:val="00584055"/>
    <w:rsid w:val="005840DD"/>
    <w:rsid w:val="005844A7"/>
    <w:rsid w:val="00584523"/>
    <w:rsid w:val="0058453E"/>
    <w:rsid w:val="005845BD"/>
    <w:rsid w:val="00584637"/>
    <w:rsid w:val="0058480E"/>
    <w:rsid w:val="00584945"/>
    <w:rsid w:val="0058497A"/>
    <w:rsid w:val="00584A33"/>
    <w:rsid w:val="00584B30"/>
    <w:rsid w:val="0058506F"/>
    <w:rsid w:val="0058508C"/>
    <w:rsid w:val="005850F5"/>
    <w:rsid w:val="00585392"/>
    <w:rsid w:val="005854E6"/>
    <w:rsid w:val="005856D6"/>
    <w:rsid w:val="0058575F"/>
    <w:rsid w:val="00585973"/>
    <w:rsid w:val="0058599F"/>
    <w:rsid w:val="005859FA"/>
    <w:rsid w:val="00585F47"/>
    <w:rsid w:val="00585F54"/>
    <w:rsid w:val="00585FEF"/>
    <w:rsid w:val="00586041"/>
    <w:rsid w:val="0058604C"/>
    <w:rsid w:val="005860E5"/>
    <w:rsid w:val="00586112"/>
    <w:rsid w:val="005862F7"/>
    <w:rsid w:val="00586338"/>
    <w:rsid w:val="00586508"/>
    <w:rsid w:val="005865C1"/>
    <w:rsid w:val="005866F5"/>
    <w:rsid w:val="00586793"/>
    <w:rsid w:val="005867D7"/>
    <w:rsid w:val="00586857"/>
    <w:rsid w:val="00586879"/>
    <w:rsid w:val="00586C64"/>
    <w:rsid w:val="00586CAC"/>
    <w:rsid w:val="00586CED"/>
    <w:rsid w:val="005872B8"/>
    <w:rsid w:val="005875F9"/>
    <w:rsid w:val="00587820"/>
    <w:rsid w:val="00587863"/>
    <w:rsid w:val="005878EE"/>
    <w:rsid w:val="00587903"/>
    <w:rsid w:val="0058794D"/>
    <w:rsid w:val="0058799D"/>
    <w:rsid w:val="00587B39"/>
    <w:rsid w:val="00587DE1"/>
    <w:rsid w:val="00587E30"/>
    <w:rsid w:val="0059009F"/>
    <w:rsid w:val="0059019A"/>
    <w:rsid w:val="005905D0"/>
    <w:rsid w:val="00590893"/>
    <w:rsid w:val="005909F7"/>
    <w:rsid w:val="00590AA6"/>
    <w:rsid w:val="00590B99"/>
    <w:rsid w:val="00590EE9"/>
    <w:rsid w:val="005910E4"/>
    <w:rsid w:val="0059164F"/>
    <w:rsid w:val="00591B1A"/>
    <w:rsid w:val="00591B29"/>
    <w:rsid w:val="00591EA5"/>
    <w:rsid w:val="00591F89"/>
    <w:rsid w:val="005921F8"/>
    <w:rsid w:val="005922A5"/>
    <w:rsid w:val="005922FE"/>
    <w:rsid w:val="005923F3"/>
    <w:rsid w:val="005929DF"/>
    <w:rsid w:val="00592CEC"/>
    <w:rsid w:val="00592E8B"/>
    <w:rsid w:val="00593136"/>
    <w:rsid w:val="0059325F"/>
    <w:rsid w:val="005934AE"/>
    <w:rsid w:val="00593641"/>
    <w:rsid w:val="00593649"/>
    <w:rsid w:val="005938CD"/>
    <w:rsid w:val="005938EE"/>
    <w:rsid w:val="005938FF"/>
    <w:rsid w:val="00593901"/>
    <w:rsid w:val="00593EAF"/>
    <w:rsid w:val="00593F4C"/>
    <w:rsid w:val="005942B0"/>
    <w:rsid w:val="0059452F"/>
    <w:rsid w:val="0059481E"/>
    <w:rsid w:val="00594979"/>
    <w:rsid w:val="005949E0"/>
    <w:rsid w:val="00594A34"/>
    <w:rsid w:val="00594A63"/>
    <w:rsid w:val="00594AAB"/>
    <w:rsid w:val="00594AF4"/>
    <w:rsid w:val="00594CBC"/>
    <w:rsid w:val="00594D85"/>
    <w:rsid w:val="00594DAB"/>
    <w:rsid w:val="00594E40"/>
    <w:rsid w:val="00594F56"/>
    <w:rsid w:val="00595000"/>
    <w:rsid w:val="0059503A"/>
    <w:rsid w:val="005950D8"/>
    <w:rsid w:val="00595108"/>
    <w:rsid w:val="0059522B"/>
    <w:rsid w:val="0059526D"/>
    <w:rsid w:val="00595768"/>
    <w:rsid w:val="00595800"/>
    <w:rsid w:val="00595882"/>
    <w:rsid w:val="005958E6"/>
    <w:rsid w:val="00595B74"/>
    <w:rsid w:val="00595E34"/>
    <w:rsid w:val="00596012"/>
    <w:rsid w:val="005960C7"/>
    <w:rsid w:val="005960E4"/>
    <w:rsid w:val="00596667"/>
    <w:rsid w:val="00596A03"/>
    <w:rsid w:val="00596B15"/>
    <w:rsid w:val="00596E33"/>
    <w:rsid w:val="00596EF7"/>
    <w:rsid w:val="005972BF"/>
    <w:rsid w:val="005972DE"/>
    <w:rsid w:val="005975CC"/>
    <w:rsid w:val="0059771E"/>
    <w:rsid w:val="005977BC"/>
    <w:rsid w:val="0059797F"/>
    <w:rsid w:val="00597E4D"/>
    <w:rsid w:val="005A000F"/>
    <w:rsid w:val="005A0441"/>
    <w:rsid w:val="005A05B0"/>
    <w:rsid w:val="005A0704"/>
    <w:rsid w:val="005A07DD"/>
    <w:rsid w:val="005A0A36"/>
    <w:rsid w:val="005A0A59"/>
    <w:rsid w:val="005A0BB9"/>
    <w:rsid w:val="005A10F3"/>
    <w:rsid w:val="005A1195"/>
    <w:rsid w:val="005A13D7"/>
    <w:rsid w:val="005A1832"/>
    <w:rsid w:val="005A1A5A"/>
    <w:rsid w:val="005A1BDC"/>
    <w:rsid w:val="005A1CF2"/>
    <w:rsid w:val="005A21AB"/>
    <w:rsid w:val="005A222E"/>
    <w:rsid w:val="005A2544"/>
    <w:rsid w:val="005A25EC"/>
    <w:rsid w:val="005A2661"/>
    <w:rsid w:val="005A2ED5"/>
    <w:rsid w:val="005A3193"/>
    <w:rsid w:val="005A31F7"/>
    <w:rsid w:val="005A336C"/>
    <w:rsid w:val="005A349C"/>
    <w:rsid w:val="005A35C5"/>
    <w:rsid w:val="005A3600"/>
    <w:rsid w:val="005A36E3"/>
    <w:rsid w:val="005A3831"/>
    <w:rsid w:val="005A3852"/>
    <w:rsid w:val="005A39FD"/>
    <w:rsid w:val="005A3B43"/>
    <w:rsid w:val="005A3C2B"/>
    <w:rsid w:val="005A3C70"/>
    <w:rsid w:val="005A3E32"/>
    <w:rsid w:val="005A41BD"/>
    <w:rsid w:val="005A4372"/>
    <w:rsid w:val="005A4865"/>
    <w:rsid w:val="005A4B85"/>
    <w:rsid w:val="005A4F78"/>
    <w:rsid w:val="005A50CC"/>
    <w:rsid w:val="005A5135"/>
    <w:rsid w:val="005A5141"/>
    <w:rsid w:val="005A5243"/>
    <w:rsid w:val="005A5339"/>
    <w:rsid w:val="005A5349"/>
    <w:rsid w:val="005A53EA"/>
    <w:rsid w:val="005A545A"/>
    <w:rsid w:val="005A5744"/>
    <w:rsid w:val="005A5A19"/>
    <w:rsid w:val="005A5B2E"/>
    <w:rsid w:val="005A5D8E"/>
    <w:rsid w:val="005A5DD7"/>
    <w:rsid w:val="005A5EF3"/>
    <w:rsid w:val="005A60BD"/>
    <w:rsid w:val="005A6336"/>
    <w:rsid w:val="005A690B"/>
    <w:rsid w:val="005A6A21"/>
    <w:rsid w:val="005A6AFA"/>
    <w:rsid w:val="005A6C42"/>
    <w:rsid w:val="005A6C72"/>
    <w:rsid w:val="005A6D60"/>
    <w:rsid w:val="005A6F9F"/>
    <w:rsid w:val="005A6FBB"/>
    <w:rsid w:val="005A71B5"/>
    <w:rsid w:val="005A72E3"/>
    <w:rsid w:val="005A72F3"/>
    <w:rsid w:val="005A753B"/>
    <w:rsid w:val="005A761C"/>
    <w:rsid w:val="005A7718"/>
    <w:rsid w:val="005A7870"/>
    <w:rsid w:val="005A7897"/>
    <w:rsid w:val="005A78C2"/>
    <w:rsid w:val="005A7932"/>
    <w:rsid w:val="005A79E4"/>
    <w:rsid w:val="005A7BD4"/>
    <w:rsid w:val="005A7BFE"/>
    <w:rsid w:val="005A7DB4"/>
    <w:rsid w:val="005A7DFC"/>
    <w:rsid w:val="005A7E62"/>
    <w:rsid w:val="005A7F60"/>
    <w:rsid w:val="005ABEE4"/>
    <w:rsid w:val="005B06D7"/>
    <w:rsid w:val="005B07A1"/>
    <w:rsid w:val="005B08A8"/>
    <w:rsid w:val="005B08ED"/>
    <w:rsid w:val="005B08FF"/>
    <w:rsid w:val="005B099E"/>
    <w:rsid w:val="005B0ACD"/>
    <w:rsid w:val="005B0C93"/>
    <w:rsid w:val="005B0FAA"/>
    <w:rsid w:val="005B12BF"/>
    <w:rsid w:val="005B1507"/>
    <w:rsid w:val="005B154E"/>
    <w:rsid w:val="005B15E2"/>
    <w:rsid w:val="005B1611"/>
    <w:rsid w:val="005B1683"/>
    <w:rsid w:val="005B18A3"/>
    <w:rsid w:val="005B18E1"/>
    <w:rsid w:val="005B1925"/>
    <w:rsid w:val="005B1A45"/>
    <w:rsid w:val="005B1BF4"/>
    <w:rsid w:val="005B1D0A"/>
    <w:rsid w:val="005B1E5B"/>
    <w:rsid w:val="005B20A2"/>
    <w:rsid w:val="005B2142"/>
    <w:rsid w:val="005B24BE"/>
    <w:rsid w:val="005B24C2"/>
    <w:rsid w:val="005B2710"/>
    <w:rsid w:val="005B2949"/>
    <w:rsid w:val="005B2960"/>
    <w:rsid w:val="005B2AE4"/>
    <w:rsid w:val="005B2B6C"/>
    <w:rsid w:val="005B2B76"/>
    <w:rsid w:val="005B2BF5"/>
    <w:rsid w:val="005B2D71"/>
    <w:rsid w:val="005B2FB7"/>
    <w:rsid w:val="005B30F5"/>
    <w:rsid w:val="005B31D7"/>
    <w:rsid w:val="005B33C5"/>
    <w:rsid w:val="005B370B"/>
    <w:rsid w:val="005B370C"/>
    <w:rsid w:val="005B3AF1"/>
    <w:rsid w:val="005B3B00"/>
    <w:rsid w:val="005B3B78"/>
    <w:rsid w:val="005B3CDA"/>
    <w:rsid w:val="005B3F65"/>
    <w:rsid w:val="005B3F99"/>
    <w:rsid w:val="005B4105"/>
    <w:rsid w:val="005B414F"/>
    <w:rsid w:val="005B42EA"/>
    <w:rsid w:val="005B4372"/>
    <w:rsid w:val="005B46B1"/>
    <w:rsid w:val="005B4A3E"/>
    <w:rsid w:val="005B4CC2"/>
    <w:rsid w:val="005B50E1"/>
    <w:rsid w:val="005B50F7"/>
    <w:rsid w:val="005B5178"/>
    <w:rsid w:val="005B52EB"/>
    <w:rsid w:val="005B53FA"/>
    <w:rsid w:val="005B5883"/>
    <w:rsid w:val="005B5AB6"/>
    <w:rsid w:val="005B5D6C"/>
    <w:rsid w:val="005B5DFB"/>
    <w:rsid w:val="005B5E3E"/>
    <w:rsid w:val="005B6141"/>
    <w:rsid w:val="005B6291"/>
    <w:rsid w:val="005B631E"/>
    <w:rsid w:val="005B6415"/>
    <w:rsid w:val="005B65E1"/>
    <w:rsid w:val="005B6674"/>
    <w:rsid w:val="005B668D"/>
    <w:rsid w:val="005B689F"/>
    <w:rsid w:val="005B694D"/>
    <w:rsid w:val="005B6A26"/>
    <w:rsid w:val="005B6BD6"/>
    <w:rsid w:val="005B6BDF"/>
    <w:rsid w:val="005B6CD9"/>
    <w:rsid w:val="005B6CE4"/>
    <w:rsid w:val="005B70BB"/>
    <w:rsid w:val="005B70D5"/>
    <w:rsid w:val="005B7116"/>
    <w:rsid w:val="005B71E1"/>
    <w:rsid w:val="005B7232"/>
    <w:rsid w:val="005B7288"/>
    <w:rsid w:val="005B7354"/>
    <w:rsid w:val="005B7640"/>
    <w:rsid w:val="005B77A8"/>
    <w:rsid w:val="005B7834"/>
    <w:rsid w:val="005B7885"/>
    <w:rsid w:val="005B796E"/>
    <w:rsid w:val="005B79B7"/>
    <w:rsid w:val="005B7B1A"/>
    <w:rsid w:val="005B7B89"/>
    <w:rsid w:val="005B7C83"/>
    <w:rsid w:val="005B7CBA"/>
    <w:rsid w:val="005B7CC7"/>
    <w:rsid w:val="005B7E87"/>
    <w:rsid w:val="005B7F3B"/>
    <w:rsid w:val="005C02D1"/>
    <w:rsid w:val="005C035B"/>
    <w:rsid w:val="005C03D5"/>
    <w:rsid w:val="005C07AC"/>
    <w:rsid w:val="005C0807"/>
    <w:rsid w:val="005C0926"/>
    <w:rsid w:val="005C0943"/>
    <w:rsid w:val="005C0C3B"/>
    <w:rsid w:val="005C0DCE"/>
    <w:rsid w:val="005C101B"/>
    <w:rsid w:val="005C1144"/>
    <w:rsid w:val="005C1246"/>
    <w:rsid w:val="005C1259"/>
    <w:rsid w:val="005C147A"/>
    <w:rsid w:val="005C155A"/>
    <w:rsid w:val="005C179A"/>
    <w:rsid w:val="005C1AFD"/>
    <w:rsid w:val="005C1B0E"/>
    <w:rsid w:val="005C1C65"/>
    <w:rsid w:val="005C1E7C"/>
    <w:rsid w:val="005C1FEF"/>
    <w:rsid w:val="005C226B"/>
    <w:rsid w:val="005C237D"/>
    <w:rsid w:val="005C23FA"/>
    <w:rsid w:val="005C24F3"/>
    <w:rsid w:val="005C2529"/>
    <w:rsid w:val="005C2554"/>
    <w:rsid w:val="005C255D"/>
    <w:rsid w:val="005C2599"/>
    <w:rsid w:val="005C25BE"/>
    <w:rsid w:val="005C2922"/>
    <w:rsid w:val="005C2E29"/>
    <w:rsid w:val="005C2EA5"/>
    <w:rsid w:val="005C2F01"/>
    <w:rsid w:val="005C3133"/>
    <w:rsid w:val="005C357A"/>
    <w:rsid w:val="005C35AB"/>
    <w:rsid w:val="005C35ED"/>
    <w:rsid w:val="005C3638"/>
    <w:rsid w:val="005C3907"/>
    <w:rsid w:val="005C39E3"/>
    <w:rsid w:val="005C3A4D"/>
    <w:rsid w:val="005C3AA8"/>
    <w:rsid w:val="005C3B35"/>
    <w:rsid w:val="005C3C3E"/>
    <w:rsid w:val="005C3DB2"/>
    <w:rsid w:val="005C3EAC"/>
    <w:rsid w:val="005C3EDF"/>
    <w:rsid w:val="005C3FC6"/>
    <w:rsid w:val="005C4222"/>
    <w:rsid w:val="005C4362"/>
    <w:rsid w:val="005C4458"/>
    <w:rsid w:val="005C45D3"/>
    <w:rsid w:val="005C4664"/>
    <w:rsid w:val="005C46E4"/>
    <w:rsid w:val="005C47C2"/>
    <w:rsid w:val="005C4C54"/>
    <w:rsid w:val="005C4DA5"/>
    <w:rsid w:val="005C5165"/>
    <w:rsid w:val="005C527A"/>
    <w:rsid w:val="005C52EE"/>
    <w:rsid w:val="005C5303"/>
    <w:rsid w:val="005C5492"/>
    <w:rsid w:val="005C577B"/>
    <w:rsid w:val="005C5786"/>
    <w:rsid w:val="005C5949"/>
    <w:rsid w:val="005C5988"/>
    <w:rsid w:val="005C5B9B"/>
    <w:rsid w:val="005C5E03"/>
    <w:rsid w:val="005C5F54"/>
    <w:rsid w:val="005C5FD9"/>
    <w:rsid w:val="005C60B5"/>
    <w:rsid w:val="005C60CF"/>
    <w:rsid w:val="005C62C7"/>
    <w:rsid w:val="005C63F1"/>
    <w:rsid w:val="005C6496"/>
    <w:rsid w:val="005C68B6"/>
    <w:rsid w:val="005C6A13"/>
    <w:rsid w:val="005C6AF0"/>
    <w:rsid w:val="005C6CEB"/>
    <w:rsid w:val="005C6E75"/>
    <w:rsid w:val="005C6E8A"/>
    <w:rsid w:val="005C6FEB"/>
    <w:rsid w:val="005C7191"/>
    <w:rsid w:val="005C71D3"/>
    <w:rsid w:val="005C7625"/>
    <w:rsid w:val="005C7676"/>
    <w:rsid w:val="005C7A98"/>
    <w:rsid w:val="005C7B4B"/>
    <w:rsid w:val="005C7C11"/>
    <w:rsid w:val="005C7D4D"/>
    <w:rsid w:val="005C7D7E"/>
    <w:rsid w:val="005C7D8E"/>
    <w:rsid w:val="005C7E8F"/>
    <w:rsid w:val="005C7EFD"/>
    <w:rsid w:val="005C7F3E"/>
    <w:rsid w:val="005D0017"/>
    <w:rsid w:val="005D01F7"/>
    <w:rsid w:val="005D056D"/>
    <w:rsid w:val="005D0636"/>
    <w:rsid w:val="005D0722"/>
    <w:rsid w:val="005D0815"/>
    <w:rsid w:val="005D0941"/>
    <w:rsid w:val="005D0986"/>
    <w:rsid w:val="005D0989"/>
    <w:rsid w:val="005D0A7F"/>
    <w:rsid w:val="005D0B5F"/>
    <w:rsid w:val="005D0B9C"/>
    <w:rsid w:val="005D0C5A"/>
    <w:rsid w:val="005D0CC1"/>
    <w:rsid w:val="005D0DDF"/>
    <w:rsid w:val="005D1095"/>
    <w:rsid w:val="005D12BA"/>
    <w:rsid w:val="005D1358"/>
    <w:rsid w:val="005D156E"/>
    <w:rsid w:val="005D16AA"/>
    <w:rsid w:val="005D19AE"/>
    <w:rsid w:val="005D1C55"/>
    <w:rsid w:val="005D1E93"/>
    <w:rsid w:val="005D1EAE"/>
    <w:rsid w:val="005D20BF"/>
    <w:rsid w:val="005D223D"/>
    <w:rsid w:val="005D226E"/>
    <w:rsid w:val="005D2546"/>
    <w:rsid w:val="005D2559"/>
    <w:rsid w:val="005D26D2"/>
    <w:rsid w:val="005D2A24"/>
    <w:rsid w:val="005D2A34"/>
    <w:rsid w:val="005D2BCB"/>
    <w:rsid w:val="005D2D7C"/>
    <w:rsid w:val="005D2EA5"/>
    <w:rsid w:val="005D2F99"/>
    <w:rsid w:val="005D3042"/>
    <w:rsid w:val="005D30B6"/>
    <w:rsid w:val="005D31D3"/>
    <w:rsid w:val="005D32EE"/>
    <w:rsid w:val="005D337B"/>
    <w:rsid w:val="005D35F2"/>
    <w:rsid w:val="005D3635"/>
    <w:rsid w:val="005D3643"/>
    <w:rsid w:val="005D3648"/>
    <w:rsid w:val="005D3771"/>
    <w:rsid w:val="005D3782"/>
    <w:rsid w:val="005D3813"/>
    <w:rsid w:val="005D3C37"/>
    <w:rsid w:val="005D42F0"/>
    <w:rsid w:val="005D4492"/>
    <w:rsid w:val="005D4679"/>
    <w:rsid w:val="005D46D0"/>
    <w:rsid w:val="005D4889"/>
    <w:rsid w:val="005D488A"/>
    <w:rsid w:val="005D48AA"/>
    <w:rsid w:val="005D4CCA"/>
    <w:rsid w:val="005D5016"/>
    <w:rsid w:val="005D508B"/>
    <w:rsid w:val="005D5599"/>
    <w:rsid w:val="005D5628"/>
    <w:rsid w:val="005D586F"/>
    <w:rsid w:val="005D5B35"/>
    <w:rsid w:val="005D5B3C"/>
    <w:rsid w:val="005D5B88"/>
    <w:rsid w:val="005D5BAC"/>
    <w:rsid w:val="005D5DCD"/>
    <w:rsid w:val="005D5FF5"/>
    <w:rsid w:val="005D61B1"/>
    <w:rsid w:val="005D6273"/>
    <w:rsid w:val="005D629B"/>
    <w:rsid w:val="005D6304"/>
    <w:rsid w:val="005D649D"/>
    <w:rsid w:val="005D6522"/>
    <w:rsid w:val="005D689B"/>
    <w:rsid w:val="005D6A2B"/>
    <w:rsid w:val="005D6D0A"/>
    <w:rsid w:val="005D70D0"/>
    <w:rsid w:val="005D7155"/>
    <w:rsid w:val="005D7243"/>
    <w:rsid w:val="005D7533"/>
    <w:rsid w:val="005D7567"/>
    <w:rsid w:val="005D7651"/>
    <w:rsid w:val="005D76DD"/>
    <w:rsid w:val="005D7734"/>
    <w:rsid w:val="005D79FA"/>
    <w:rsid w:val="005D7B49"/>
    <w:rsid w:val="005D7C99"/>
    <w:rsid w:val="005D7C9E"/>
    <w:rsid w:val="005D7D24"/>
    <w:rsid w:val="005D7D82"/>
    <w:rsid w:val="005D7ED6"/>
    <w:rsid w:val="005D7FB7"/>
    <w:rsid w:val="005E0014"/>
    <w:rsid w:val="005E00B7"/>
    <w:rsid w:val="005E00E3"/>
    <w:rsid w:val="005E0442"/>
    <w:rsid w:val="005E04A9"/>
    <w:rsid w:val="005E04DF"/>
    <w:rsid w:val="005E04E8"/>
    <w:rsid w:val="005E0528"/>
    <w:rsid w:val="005E06F7"/>
    <w:rsid w:val="005E07D2"/>
    <w:rsid w:val="005E0AA0"/>
    <w:rsid w:val="005E0AC2"/>
    <w:rsid w:val="005E0C20"/>
    <w:rsid w:val="005E0FBB"/>
    <w:rsid w:val="005E0FBD"/>
    <w:rsid w:val="005E106C"/>
    <w:rsid w:val="005E1381"/>
    <w:rsid w:val="005E15F2"/>
    <w:rsid w:val="005E18EC"/>
    <w:rsid w:val="005E1983"/>
    <w:rsid w:val="005E1A18"/>
    <w:rsid w:val="005E1AF4"/>
    <w:rsid w:val="005E1B16"/>
    <w:rsid w:val="005E1C2B"/>
    <w:rsid w:val="005E1CF2"/>
    <w:rsid w:val="005E1D92"/>
    <w:rsid w:val="005E1E68"/>
    <w:rsid w:val="005E1F0D"/>
    <w:rsid w:val="005E1F48"/>
    <w:rsid w:val="005E1FE2"/>
    <w:rsid w:val="005E20CC"/>
    <w:rsid w:val="005E258B"/>
    <w:rsid w:val="005E25D3"/>
    <w:rsid w:val="005E2822"/>
    <w:rsid w:val="005E298F"/>
    <w:rsid w:val="005E29A6"/>
    <w:rsid w:val="005E2C33"/>
    <w:rsid w:val="005E2E6E"/>
    <w:rsid w:val="005E2FF0"/>
    <w:rsid w:val="005E330E"/>
    <w:rsid w:val="005E3347"/>
    <w:rsid w:val="005E337A"/>
    <w:rsid w:val="005E3397"/>
    <w:rsid w:val="005E350F"/>
    <w:rsid w:val="005E3570"/>
    <w:rsid w:val="005E35A4"/>
    <w:rsid w:val="005E373A"/>
    <w:rsid w:val="005E3881"/>
    <w:rsid w:val="005E3918"/>
    <w:rsid w:val="005E3A3F"/>
    <w:rsid w:val="005E3C0E"/>
    <w:rsid w:val="005E3CB1"/>
    <w:rsid w:val="005E3E46"/>
    <w:rsid w:val="005E4155"/>
    <w:rsid w:val="005E456E"/>
    <w:rsid w:val="005E4625"/>
    <w:rsid w:val="005E4665"/>
    <w:rsid w:val="005E4704"/>
    <w:rsid w:val="005E4723"/>
    <w:rsid w:val="005E473C"/>
    <w:rsid w:val="005E47E0"/>
    <w:rsid w:val="005E48E9"/>
    <w:rsid w:val="005E4967"/>
    <w:rsid w:val="005E4B34"/>
    <w:rsid w:val="005E4DDA"/>
    <w:rsid w:val="005E4F43"/>
    <w:rsid w:val="005E505F"/>
    <w:rsid w:val="005E50D7"/>
    <w:rsid w:val="005E51CD"/>
    <w:rsid w:val="005E51F9"/>
    <w:rsid w:val="005E5210"/>
    <w:rsid w:val="005E540D"/>
    <w:rsid w:val="005E579F"/>
    <w:rsid w:val="005E58F5"/>
    <w:rsid w:val="005E5904"/>
    <w:rsid w:val="005E5A90"/>
    <w:rsid w:val="005E5AF3"/>
    <w:rsid w:val="005E5C46"/>
    <w:rsid w:val="005E5D58"/>
    <w:rsid w:val="005E5D89"/>
    <w:rsid w:val="005E5EF8"/>
    <w:rsid w:val="005E5F55"/>
    <w:rsid w:val="005E61A3"/>
    <w:rsid w:val="005E640E"/>
    <w:rsid w:val="005E6472"/>
    <w:rsid w:val="005E65F8"/>
    <w:rsid w:val="005E66CC"/>
    <w:rsid w:val="005E68C8"/>
    <w:rsid w:val="005E6A3A"/>
    <w:rsid w:val="005E6B69"/>
    <w:rsid w:val="005E6CFF"/>
    <w:rsid w:val="005E74BB"/>
    <w:rsid w:val="005E773C"/>
    <w:rsid w:val="005E775F"/>
    <w:rsid w:val="005E7970"/>
    <w:rsid w:val="005E7A43"/>
    <w:rsid w:val="005E7BA5"/>
    <w:rsid w:val="005E7CE0"/>
    <w:rsid w:val="005E7D9C"/>
    <w:rsid w:val="005E7EA6"/>
    <w:rsid w:val="005E7F71"/>
    <w:rsid w:val="005E7F98"/>
    <w:rsid w:val="005F0056"/>
    <w:rsid w:val="005F0099"/>
    <w:rsid w:val="005F02CB"/>
    <w:rsid w:val="005F0439"/>
    <w:rsid w:val="005F0500"/>
    <w:rsid w:val="005F0694"/>
    <w:rsid w:val="005F06A1"/>
    <w:rsid w:val="005F06EA"/>
    <w:rsid w:val="005F0819"/>
    <w:rsid w:val="005F086E"/>
    <w:rsid w:val="005F089A"/>
    <w:rsid w:val="005F0953"/>
    <w:rsid w:val="005F0C46"/>
    <w:rsid w:val="005F0F25"/>
    <w:rsid w:val="005F0F9E"/>
    <w:rsid w:val="005F0FCE"/>
    <w:rsid w:val="005F12E5"/>
    <w:rsid w:val="005F13CD"/>
    <w:rsid w:val="005F1520"/>
    <w:rsid w:val="005F169C"/>
    <w:rsid w:val="005F183D"/>
    <w:rsid w:val="005F18DA"/>
    <w:rsid w:val="005F19AE"/>
    <w:rsid w:val="005F1A25"/>
    <w:rsid w:val="005F1C2A"/>
    <w:rsid w:val="005F1C47"/>
    <w:rsid w:val="005F1FEF"/>
    <w:rsid w:val="005F1FF9"/>
    <w:rsid w:val="005F215C"/>
    <w:rsid w:val="005F220D"/>
    <w:rsid w:val="005F2333"/>
    <w:rsid w:val="005F2E0D"/>
    <w:rsid w:val="005F2EB1"/>
    <w:rsid w:val="005F303D"/>
    <w:rsid w:val="005F3046"/>
    <w:rsid w:val="005F30B6"/>
    <w:rsid w:val="005F31D9"/>
    <w:rsid w:val="005F34CF"/>
    <w:rsid w:val="005F34E1"/>
    <w:rsid w:val="005F3548"/>
    <w:rsid w:val="005F37DF"/>
    <w:rsid w:val="005F3A87"/>
    <w:rsid w:val="005F3EE0"/>
    <w:rsid w:val="005F4012"/>
    <w:rsid w:val="005F4070"/>
    <w:rsid w:val="005F415D"/>
    <w:rsid w:val="005F4470"/>
    <w:rsid w:val="005F46ED"/>
    <w:rsid w:val="005F4A16"/>
    <w:rsid w:val="005F4A9A"/>
    <w:rsid w:val="005F4AE4"/>
    <w:rsid w:val="005F4CB6"/>
    <w:rsid w:val="005F4E0E"/>
    <w:rsid w:val="005F4ED5"/>
    <w:rsid w:val="005F4F95"/>
    <w:rsid w:val="005F4FE8"/>
    <w:rsid w:val="005F5404"/>
    <w:rsid w:val="005F566D"/>
    <w:rsid w:val="005F5713"/>
    <w:rsid w:val="005F592B"/>
    <w:rsid w:val="005F597A"/>
    <w:rsid w:val="005F5D36"/>
    <w:rsid w:val="005F5D97"/>
    <w:rsid w:val="005F5FB1"/>
    <w:rsid w:val="005F5FB2"/>
    <w:rsid w:val="005F63BD"/>
    <w:rsid w:val="005F655A"/>
    <w:rsid w:val="005F6831"/>
    <w:rsid w:val="005F6934"/>
    <w:rsid w:val="005F6AF0"/>
    <w:rsid w:val="005F6E18"/>
    <w:rsid w:val="005F6F0E"/>
    <w:rsid w:val="005F71B9"/>
    <w:rsid w:val="005F723E"/>
    <w:rsid w:val="005F7245"/>
    <w:rsid w:val="005F736E"/>
    <w:rsid w:val="005F73DE"/>
    <w:rsid w:val="005F74E6"/>
    <w:rsid w:val="005F7610"/>
    <w:rsid w:val="005F76B6"/>
    <w:rsid w:val="005F77E1"/>
    <w:rsid w:val="005F788D"/>
    <w:rsid w:val="005F7B61"/>
    <w:rsid w:val="005F7BBE"/>
    <w:rsid w:val="005F7BD1"/>
    <w:rsid w:val="005F7C28"/>
    <w:rsid w:val="005F7D2A"/>
    <w:rsid w:val="005F7F37"/>
    <w:rsid w:val="005F7FFE"/>
    <w:rsid w:val="00600119"/>
    <w:rsid w:val="0060021F"/>
    <w:rsid w:val="006006F1"/>
    <w:rsid w:val="00600931"/>
    <w:rsid w:val="006009A7"/>
    <w:rsid w:val="00600A11"/>
    <w:rsid w:val="00600A73"/>
    <w:rsid w:val="00600B1D"/>
    <w:rsid w:val="00600C7B"/>
    <w:rsid w:val="00600CDF"/>
    <w:rsid w:val="00600FE9"/>
    <w:rsid w:val="00601002"/>
    <w:rsid w:val="0060110E"/>
    <w:rsid w:val="006011AE"/>
    <w:rsid w:val="0060138F"/>
    <w:rsid w:val="006013CC"/>
    <w:rsid w:val="006015D1"/>
    <w:rsid w:val="006016DF"/>
    <w:rsid w:val="0060172B"/>
    <w:rsid w:val="0060187B"/>
    <w:rsid w:val="00601C10"/>
    <w:rsid w:val="0060256C"/>
    <w:rsid w:val="0060271C"/>
    <w:rsid w:val="00602983"/>
    <w:rsid w:val="00602A5D"/>
    <w:rsid w:val="00602BFD"/>
    <w:rsid w:val="00602C27"/>
    <w:rsid w:val="00602C7F"/>
    <w:rsid w:val="00602CDD"/>
    <w:rsid w:val="00602E99"/>
    <w:rsid w:val="00603178"/>
    <w:rsid w:val="006032BD"/>
    <w:rsid w:val="0060332A"/>
    <w:rsid w:val="006035F7"/>
    <w:rsid w:val="006036AA"/>
    <w:rsid w:val="006037AB"/>
    <w:rsid w:val="006039DD"/>
    <w:rsid w:val="00603AEE"/>
    <w:rsid w:val="00603CBD"/>
    <w:rsid w:val="00603D63"/>
    <w:rsid w:val="00603F1D"/>
    <w:rsid w:val="00603F3D"/>
    <w:rsid w:val="006040D3"/>
    <w:rsid w:val="0060453B"/>
    <w:rsid w:val="00604593"/>
    <w:rsid w:val="00604651"/>
    <w:rsid w:val="00604846"/>
    <w:rsid w:val="0060484B"/>
    <w:rsid w:val="006048DC"/>
    <w:rsid w:val="00604941"/>
    <w:rsid w:val="006049BA"/>
    <w:rsid w:val="00604C03"/>
    <w:rsid w:val="00604C2D"/>
    <w:rsid w:val="00604CF7"/>
    <w:rsid w:val="00604FB8"/>
    <w:rsid w:val="006052E8"/>
    <w:rsid w:val="006058FC"/>
    <w:rsid w:val="00605938"/>
    <w:rsid w:val="00605BE6"/>
    <w:rsid w:val="00605D04"/>
    <w:rsid w:val="006060A5"/>
    <w:rsid w:val="0060612A"/>
    <w:rsid w:val="0060638E"/>
    <w:rsid w:val="006064EF"/>
    <w:rsid w:val="0060655C"/>
    <w:rsid w:val="006065B7"/>
    <w:rsid w:val="006066C5"/>
    <w:rsid w:val="00606770"/>
    <w:rsid w:val="006067E7"/>
    <w:rsid w:val="006069D2"/>
    <w:rsid w:val="00606B3B"/>
    <w:rsid w:val="00606C72"/>
    <w:rsid w:val="006073E3"/>
    <w:rsid w:val="00607409"/>
    <w:rsid w:val="0060756B"/>
    <w:rsid w:val="0060756E"/>
    <w:rsid w:val="0060757E"/>
    <w:rsid w:val="00607590"/>
    <w:rsid w:val="00607658"/>
    <w:rsid w:val="00607736"/>
    <w:rsid w:val="00607765"/>
    <w:rsid w:val="00607AF4"/>
    <w:rsid w:val="00607B8C"/>
    <w:rsid w:val="00607BF5"/>
    <w:rsid w:val="00607CB3"/>
    <w:rsid w:val="00607CBF"/>
    <w:rsid w:val="00607DA5"/>
    <w:rsid w:val="00607DAD"/>
    <w:rsid w:val="00607DF9"/>
    <w:rsid w:val="00607F8B"/>
    <w:rsid w:val="00610013"/>
    <w:rsid w:val="00610048"/>
    <w:rsid w:val="0061007E"/>
    <w:rsid w:val="0061008E"/>
    <w:rsid w:val="006100D3"/>
    <w:rsid w:val="006101BA"/>
    <w:rsid w:val="006101E8"/>
    <w:rsid w:val="0061021E"/>
    <w:rsid w:val="006102A8"/>
    <w:rsid w:val="006106F9"/>
    <w:rsid w:val="006107B8"/>
    <w:rsid w:val="006107E5"/>
    <w:rsid w:val="006109F8"/>
    <w:rsid w:val="00610B50"/>
    <w:rsid w:val="00610C27"/>
    <w:rsid w:val="00610C35"/>
    <w:rsid w:val="00610C74"/>
    <w:rsid w:val="00610EEC"/>
    <w:rsid w:val="00610F99"/>
    <w:rsid w:val="0061120C"/>
    <w:rsid w:val="0061157E"/>
    <w:rsid w:val="006116E3"/>
    <w:rsid w:val="006117AB"/>
    <w:rsid w:val="0061188F"/>
    <w:rsid w:val="006118CF"/>
    <w:rsid w:val="00611A5D"/>
    <w:rsid w:val="00611AF3"/>
    <w:rsid w:val="00611B64"/>
    <w:rsid w:val="00611D36"/>
    <w:rsid w:val="00611DD1"/>
    <w:rsid w:val="00611DE1"/>
    <w:rsid w:val="00612132"/>
    <w:rsid w:val="0061216E"/>
    <w:rsid w:val="006123AE"/>
    <w:rsid w:val="00612495"/>
    <w:rsid w:val="0061253C"/>
    <w:rsid w:val="006125A6"/>
    <w:rsid w:val="0061267B"/>
    <w:rsid w:val="00612900"/>
    <w:rsid w:val="00612917"/>
    <w:rsid w:val="00612A3A"/>
    <w:rsid w:val="00612DDA"/>
    <w:rsid w:val="00612F38"/>
    <w:rsid w:val="00613355"/>
    <w:rsid w:val="00613625"/>
    <w:rsid w:val="00613AF9"/>
    <w:rsid w:val="00613D9C"/>
    <w:rsid w:val="00613DC9"/>
    <w:rsid w:val="00613E66"/>
    <w:rsid w:val="00613E92"/>
    <w:rsid w:val="00613F20"/>
    <w:rsid w:val="00613F65"/>
    <w:rsid w:val="00614157"/>
    <w:rsid w:val="006141A9"/>
    <w:rsid w:val="0061440C"/>
    <w:rsid w:val="00614923"/>
    <w:rsid w:val="00614934"/>
    <w:rsid w:val="00614971"/>
    <w:rsid w:val="0061497A"/>
    <w:rsid w:val="00614E31"/>
    <w:rsid w:val="00615304"/>
    <w:rsid w:val="0061531C"/>
    <w:rsid w:val="006154EE"/>
    <w:rsid w:val="006157B8"/>
    <w:rsid w:val="006157D1"/>
    <w:rsid w:val="006157DB"/>
    <w:rsid w:val="0061586B"/>
    <w:rsid w:val="00615CEC"/>
    <w:rsid w:val="00615E7B"/>
    <w:rsid w:val="00615F64"/>
    <w:rsid w:val="00615F71"/>
    <w:rsid w:val="00615FD5"/>
    <w:rsid w:val="006160BC"/>
    <w:rsid w:val="006162D4"/>
    <w:rsid w:val="00616481"/>
    <w:rsid w:val="006168E9"/>
    <w:rsid w:val="00616A22"/>
    <w:rsid w:val="00616B3B"/>
    <w:rsid w:val="00616C24"/>
    <w:rsid w:val="00616F93"/>
    <w:rsid w:val="0061709A"/>
    <w:rsid w:val="00617292"/>
    <w:rsid w:val="006172C7"/>
    <w:rsid w:val="006172F6"/>
    <w:rsid w:val="00617315"/>
    <w:rsid w:val="006173D7"/>
    <w:rsid w:val="0061767F"/>
    <w:rsid w:val="00617861"/>
    <w:rsid w:val="006178C0"/>
    <w:rsid w:val="006179F8"/>
    <w:rsid w:val="00617A2C"/>
    <w:rsid w:val="00617A37"/>
    <w:rsid w:val="00617C71"/>
    <w:rsid w:val="00617D34"/>
    <w:rsid w:val="00617F59"/>
    <w:rsid w:val="00617F95"/>
    <w:rsid w:val="00617FD4"/>
    <w:rsid w:val="006200D2"/>
    <w:rsid w:val="00620159"/>
    <w:rsid w:val="00620195"/>
    <w:rsid w:val="0062023E"/>
    <w:rsid w:val="0062024A"/>
    <w:rsid w:val="006202DB"/>
    <w:rsid w:val="006203FE"/>
    <w:rsid w:val="0062053F"/>
    <w:rsid w:val="006208F8"/>
    <w:rsid w:val="00620A67"/>
    <w:rsid w:val="00620BB5"/>
    <w:rsid w:val="00620DF3"/>
    <w:rsid w:val="00620E8C"/>
    <w:rsid w:val="00620EE6"/>
    <w:rsid w:val="00620F27"/>
    <w:rsid w:val="0062117F"/>
    <w:rsid w:val="00621282"/>
    <w:rsid w:val="006213A7"/>
    <w:rsid w:val="006216E0"/>
    <w:rsid w:val="00621801"/>
    <w:rsid w:val="00621867"/>
    <w:rsid w:val="00621874"/>
    <w:rsid w:val="00621907"/>
    <w:rsid w:val="00621B79"/>
    <w:rsid w:val="00621C78"/>
    <w:rsid w:val="00621D85"/>
    <w:rsid w:val="006222D5"/>
    <w:rsid w:val="006224C1"/>
    <w:rsid w:val="00622626"/>
    <w:rsid w:val="006226E2"/>
    <w:rsid w:val="006226F3"/>
    <w:rsid w:val="006227D2"/>
    <w:rsid w:val="00622ACB"/>
    <w:rsid w:val="00622E4C"/>
    <w:rsid w:val="00622F70"/>
    <w:rsid w:val="00622FF1"/>
    <w:rsid w:val="00623053"/>
    <w:rsid w:val="006231E5"/>
    <w:rsid w:val="0062332E"/>
    <w:rsid w:val="006237B9"/>
    <w:rsid w:val="00623846"/>
    <w:rsid w:val="00623A10"/>
    <w:rsid w:val="00623B99"/>
    <w:rsid w:val="00623C6A"/>
    <w:rsid w:val="00623CFF"/>
    <w:rsid w:val="00623D80"/>
    <w:rsid w:val="00623E41"/>
    <w:rsid w:val="00623F4C"/>
    <w:rsid w:val="00623F69"/>
    <w:rsid w:val="00623FC8"/>
    <w:rsid w:val="00624080"/>
    <w:rsid w:val="006240C3"/>
    <w:rsid w:val="00624305"/>
    <w:rsid w:val="00624376"/>
    <w:rsid w:val="0062438F"/>
    <w:rsid w:val="006245B7"/>
    <w:rsid w:val="006246A7"/>
    <w:rsid w:val="006246B3"/>
    <w:rsid w:val="00624C08"/>
    <w:rsid w:val="00624E37"/>
    <w:rsid w:val="00624F6E"/>
    <w:rsid w:val="00624FB9"/>
    <w:rsid w:val="00625133"/>
    <w:rsid w:val="006252B1"/>
    <w:rsid w:val="00625331"/>
    <w:rsid w:val="00625494"/>
    <w:rsid w:val="006254A5"/>
    <w:rsid w:val="0062553F"/>
    <w:rsid w:val="0062573C"/>
    <w:rsid w:val="00625838"/>
    <w:rsid w:val="00625889"/>
    <w:rsid w:val="00625990"/>
    <w:rsid w:val="00625A41"/>
    <w:rsid w:val="00625A7B"/>
    <w:rsid w:val="00625F4C"/>
    <w:rsid w:val="00625FAD"/>
    <w:rsid w:val="0062604D"/>
    <w:rsid w:val="006260B0"/>
    <w:rsid w:val="006260C4"/>
    <w:rsid w:val="006261DB"/>
    <w:rsid w:val="00626204"/>
    <w:rsid w:val="0062634F"/>
    <w:rsid w:val="0062646C"/>
    <w:rsid w:val="0062649B"/>
    <w:rsid w:val="006265AD"/>
    <w:rsid w:val="0062686D"/>
    <w:rsid w:val="0062694C"/>
    <w:rsid w:val="0062698C"/>
    <w:rsid w:val="006269FF"/>
    <w:rsid w:val="00626A58"/>
    <w:rsid w:val="00626B16"/>
    <w:rsid w:val="00626C39"/>
    <w:rsid w:val="00626D55"/>
    <w:rsid w:val="00626DBF"/>
    <w:rsid w:val="0062714D"/>
    <w:rsid w:val="00627212"/>
    <w:rsid w:val="00627269"/>
    <w:rsid w:val="006274A9"/>
    <w:rsid w:val="0062755B"/>
    <w:rsid w:val="00627860"/>
    <w:rsid w:val="006278CD"/>
    <w:rsid w:val="00627CC4"/>
    <w:rsid w:val="00627F24"/>
    <w:rsid w:val="00627F48"/>
    <w:rsid w:val="00627F6C"/>
    <w:rsid w:val="006302AB"/>
    <w:rsid w:val="006302D3"/>
    <w:rsid w:val="0063036A"/>
    <w:rsid w:val="00630627"/>
    <w:rsid w:val="00630772"/>
    <w:rsid w:val="006307B0"/>
    <w:rsid w:val="006307C2"/>
    <w:rsid w:val="00630804"/>
    <w:rsid w:val="00630890"/>
    <w:rsid w:val="0063098B"/>
    <w:rsid w:val="0063098F"/>
    <w:rsid w:val="00630BD2"/>
    <w:rsid w:val="00630C84"/>
    <w:rsid w:val="00630D56"/>
    <w:rsid w:val="00630DFB"/>
    <w:rsid w:val="00630FE1"/>
    <w:rsid w:val="006311A8"/>
    <w:rsid w:val="00631310"/>
    <w:rsid w:val="00631346"/>
    <w:rsid w:val="00631400"/>
    <w:rsid w:val="00631500"/>
    <w:rsid w:val="00631638"/>
    <w:rsid w:val="0063168D"/>
    <w:rsid w:val="006317BC"/>
    <w:rsid w:val="00631850"/>
    <w:rsid w:val="0063195B"/>
    <w:rsid w:val="00631B8C"/>
    <w:rsid w:val="00631B99"/>
    <w:rsid w:val="00631C72"/>
    <w:rsid w:val="00631EC8"/>
    <w:rsid w:val="006321BA"/>
    <w:rsid w:val="0063221E"/>
    <w:rsid w:val="006325A5"/>
    <w:rsid w:val="0063272B"/>
    <w:rsid w:val="0063289C"/>
    <w:rsid w:val="00632A1A"/>
    <w:rsid w:val="00632B16"/>
    <w:rsid w:val="00632B74"/>
    <w:rsid w:val="00632C33"/>
    <w:rsid w:val="00633079"/>
    <w:rsid w:val="006330BA"/>
    <w:rsid w:val="006330F7"/>
    <w:rsid w:val="006333A8"/>
    <w:rsid w:val="00633454"/>
    <w:rsid w:val="006334B8"/>
    <w:rsid w:val="00633643"/>
    <w:rsid w:val="006338D0"/>
    <w:rsid w:val="00633B10"/>
    <w:rsid w:val="00633B83"/>
    <w:rsid w:val="00633CD8"/>
    <w:rsid w:val="00633D27"/>
    <w:rsid w:val="00634105"/>
    <w:rsid w:val="006341A5"/>
    <w:rsid w:val="0063421A"/>
    <w:rsid w:val="00634246"/>
    <w:rsid w:val="0063435B"/>
    <w:rsid w:val="006348B3"/>
    <w:rsid w:val="006349F7"/>
    <w:rsid w:val="00634A02"/>
    <w:rsid w:val="00634AE3"/>
    <w:rsid w:val="00634C44"/>
    <w:rsid w:val="00634CB0"/>
    <w:rsid w:val="00635067"/>
    <w:rsid w:val="006351E4"/>
    <w:rsid w:val="00635348"/>
    <w:rsid w:val="006353C0"/>
    <w:rsid w:val="00635404"/>
    <w:rsid w:val="006354EB"/>
    <w:rsid w:val="0063552D"/>
    <w:rsid w:val="006357C7"/>
    <w:rsid w:val="00635886"/>
    <w:rsid w:val="00635B1C"/>
    <w:rsid w:val="00635E02"/>
    <w:rsid w:val="00635E9C"/>
    <w:rsid w:val="00636056"/>
    <w:rsid w:val="00636165"/>
    <w:rsid w:val="00636445"/>
    <w:rsid w:val="0063647C"/>
    <w:rsid w:val="00636563"/>
    <w:rsid w:val="00636691"/>
    <w:rsid w:val="006366A1"/>
    <w:rsid w:val="00636856"/>
    <w:rsid w:val="006368ED"/>
    <w:rsid w:val="00636957"/>
    <w:rsid w:val="00636CFA"/>
    <w:rsid w:val="00636D34"/>
    <w:rsid w:val="00636D42"/>
    <w:rsid w:val="00636E3F"/>
    <w:rsid w:val="00636F30"/>
    <w:rsid w:val="00637077"/>
    <w:rsid w:val="0063707F"/>
    <w:rsid w:val="006377B7"/>
    <w:rsid w:val="006377D9"/>
    <w:rsid w:val="006378BB"/>
    <w:rsid w:val="0063795C"/>
    <w:rsid w:val="00637B93"/>
    <w:rsid w:val="00637E71"/>
    <w:rsid w:val="00637F0D"/>
    <w:rsid w:val="0063F53A"/>
    <w:rsid w:val="0064022C"/>
    <w:rsid w:val="00640265"/>
    <w:rsid w:val="00640303"/>
    <w:rsid w:val="0064039A"/>
    <w:rsid w:val="00640503"/>
    <w:rsid w:val="00641047"/>
    <w:rsid w:val="0064104C"/>
    <w:rsid w:val="00641271"/>
    <w:rsid w:val="006412BF"/>
    <w:rsid w:val="00641360"/>
    <w:rsid w:val="0064144D"/>
    <w:rsid w:val="00641743"/>
    <w:rsid w:val="00641775"/>
    <w:rsid w:val="0064184E"/>
    <w:rsid w:val="00641BE9"/>
    <w:rsid w:val="00641C0E"/>
    <w:rsid w:val="00641F8E"/>
    <w:rsid w:val="00642392"/>
    <w:rsid w:val="0064248A"/>
    <w:rsid w:val="00642513"/>
    <w:rsid w:val="006425C7"/>
    <w:rsid w:val="0064267F"/>
    <w:rsid w:val="00642818"/>
    <w:rsid w:val="0064295E"/>
    <w:rsid w:val="00642972"/>
    <w:rsid w:val="00642AB2"/>
    <w:rsid w:val="00642D02"/>
    <w:rsid w:val="00642DF6"/>
    <w:rsid w:val="00642FC1"/>
    <w:rsid w:val="006431AF"/>
    <w:rsid w:val="00643419"/>
    <w:rsid w:val="00643635"/>
    <w:rsid w:val="00643703"/>
    <w:rsid w:val="00643782"/>
    <w:rsid w:val="00643827"/>
    <w:rsid w:val="00643BAE"/>
    <w:rsid w:val="00643BCD"/>
    <w:rsid w:val="00644069"/>
    <w:rsid w:val="00644093"/>
    <w:rsid w:val="006443E7"/>
    <w:rsid w:val="006446E7"/>
    <w:rsid w:val="006447B8"/>
    <w:rsid w:val="006447E1"/>
    <w:rsid w:val="00644AFA"/>
    <w:rsid w:val="00644CB1"/>
    <w:rsid w:val="00644E08"/>
    <w:rsid w:val="00644E89"/>
    <w:rsid w:val="00644FB1"/>
    <w:rsid w:val="00645007"/>
    <w:rsid w:val="0064528F"/>
    <w:rsid w:val="0064546F"/>
    <w:rsid w:val="00645494"/>
    <w:rsid w:val="00645588"/>
    <w:rsid w:val="006457CB"/>
    <w:rsid w:val="00645937"/>
    <w:rsid w:val="00645A85"/>
    <w:rsid w:val="00645ADF"/>
    <w:rsid w:val="00645BDB"/>
    <w:rsid w:val="00646178"/>
    <w:rsid w:val="00646377"/>
    <w:rsid w:val="006464FF"/>
    <w:rsid w:val="00646554"/>
    <w:rsid w:val="00646835"/>
    <w:rsid w:val="006468F2"/>
    <w:rsid w:val="00646AB8"/>
    <w:rsid w:val="00646ADE"/>
    <w:rsid w:val="00646BD7"/>
    <w:rsid w:val="00646C55"/>
    <w:rsid w:val="00646DC9"/>
    <w:rsid w:val="0064701A"/>
    <w:rsid w:val="0064734E"/>
    <w:rsid w:val="00647369"/>
    <w:rsid w:val="0064753C"/>
    <w:rsid w:val="00647784"/>
    <w:rsid w:val="006478F8"/>
    <w:rsid w:val="00647B66"/>
    <w:rsid w:val="00647C49"/>
    <w:rsid w:val="00647CBE"/>
    <w:rsid w:val="00647D39"/>
    <w:rsid w:val="00650162"/>
    <w:rsid w:val="00650753"/>
    <w:rsid w:val="00650978"/>
    <w:rsid w:val="006509AD"/>
    <w:rsid w:val="00650A30"/>
    <w:rsid w:val="00650BFD"/>
    <w:rsid w:val="00650E7E"/>
    <w:rsid w:val="00650EB9"/>
    <w:rsid w:val="00651213"/>
    <w:rsid w:val="00651243"/>
    <w:rsid w:val="0065125B"/>
    <w:rsid w:val="0065163F"/>
    <w:rsid w:val="006516FC"/>
    <w:rsid w:val="006518B1"/>
    <w:rsid w:val="00651A4F"/>
    <w:rsid w:val="00651BAA"/>
    <w:rsid w:val="00651CFA"/>
    <w:rsid w:val="00651D4A"/>
    <w:rsid w:val="00651E04"/>
    <w:rsid w:val="00651F78"/>
    <w:rsid w:val="006522BE"/>
    <w:rsid w:val="00652408"/>
    <w:rsid w:val="0065240D"/>
    <w:rsid w:val="00652458"/>
    <w:rsid w:val="00652576"/>
    <w:rsid w:val="006525CA"/>
    <w:rsid w:val="00652832"/>
    <w:rsid w:val="00652865"/>
    <w:rsid w:val="0065287C"/>
    <w:rsid w:val="00652975"/>
    <w:rsid w:val="006529E0"/>
    <w:rsid w:val="006529F6"/>
    <w:rsid w:val="00652C5A"/>
    <w:rsid w:val="00652D8E"/>
    <w:rsid w:val="006530D9"/>
    <w:rsid w:val="006531DB"/>
    <w:rsid w:val="006532B4"/>
    <w:rsid w:val="006532C5"/>
    <w:rsid w:val="0065331C"/>
    <w:rsid w:val="00653324"/>
    <w:rsid w:val="0065333E"/>
    <w:rsid w:val="00653643"/>
    <w:rsid w:val="006538E0"/>
    <w:rsid w:val="00653A90"/>
    <w:rsid w:val="00653B74"/>
    <w:rsid w:val="00653BFE"/>
    <w:rsid w:val="00653C0C"/>
    <w:rsid w:val="00653C36"/>
    <w:rsid w:val="00653CE3"/>
    <w:rsid w:val="00653CF2"/>
    <w:rsid w:val="00653D79"/>
    <w:rsid w:val="00653F95"/>
    <w:rsid w:val="0065407D"/>
    <w:rsid w:val="006542B3"/>
    <w:rsid w:val="00654336"/>
    <w:rsid w:val="006544D5"/>
    <w:rsid w:val="006546EC"/>
    <w:rsid w:val="0065474D"/>
    <w:rsid w:val="006548BA"/>
    <w:rsid w:val="006549A5"/>
    <w:rsid w:val="00654AC1"/>
    <w:rsid w:val="00654B0E"/>
    <w:rsid w:val="00654BEB"/>
    <w:rsid w:val="00654CA2"/>
    <w:rsid w:val="00654E9E"/>
    <w:rsid w:val="00655051"/>
    <w:rsid w:val="00655127"/>
    <w:rsid w:val="0065517D"/>
    <w:rsid w:val="006553D0"/>
    <w:rsid w:val="0065544D"/>
    <w:rsid w:val="006554C7"/>
    <w:rsid w:val="0065552C"/>
    <w:rsid w:val="0065567B"/>
    <w:rsid w:val="0065588B"/>
    <w:rsid w:val="00655905"/>
    <w:rsid w:val="00655A3A"/>
    <w:rsid w:val="00655ABA"/>
    <w:rsid w:val="00655C9A"/>
    <w:rsid w:val="00655CB4"/>
    <w:rsid w:val="00655D2A"/>
    <w:rsid w:val="00655E20"/>
    <w:rsid w:val="00655EFC"/>
    <w:rsid w:val="00655F7F"/>
    <w:rsid w:val="00656096"/>
    <w:rsid w:val="00656197"/>
    <w:rsid w:val="00656296"/>
    <w:rsid w:val="006562DF"/>
    <w:rsid w:val="006562E1"/>
    <w:rsid w:val="006564E1"/>
    <w:rsid w:val="006567D4"/>
    <w:rsid w:val="00656821"/>
    <w:rsid w:val="00656A0B"/>
    <w:rsid w:val="00656A78"/>
    <w:rsid w:val="00656ADD"/>
    <w:rsid w:val="00656D93"/>
    <w:rsid w:val="00656E6B"/>
    <w:rsid w:val="006576BB"/>
    <w:rsid w:val="00657725"/>
    <w:rsid w:val="00657879"/>
    <w:rsid w:val="00657D8A"/>
    <w:rsid w:val="00657E68"/>
    <w:rsid w:val="0066005E"/>
    <w:rsid w:val="00660286"/>
    <w:rsid w:val="006603BF"/>
    <w:rsid w:val="00660542"/>
    <w:rsid w:val="006605E6"/>
    <w:rsid w:val="006607C3"/>
    <w:rsid w:val="006607F7"/>
    <w:rsid w:val="0066086B"/>
    <w:rsid w:val="0066090C"/>
    <w:rsid w:val="00660A45"/>
    <w:rsid w:val="00660A4B"/>
    <w:rsid w:val="00660EBF"/>
    <w:rsid w:val="00660F2B"/>
    <w:rsid w:val="00660F94"/>
    <w:rsid w:val="006612B6"/>
    <w:rsid w:val="00661864"/>
    <w:rsid w:val="006618BD"/>
    <w:rsid w:val="006619E1"/>
    <w:rsid w:val="00661A6E"/>
    <w:rsid w:val="00661B84"/>
    <w:rsid w:val="00661D99"/>
    <w:rsid w:val="00662210"/>
    <w:rsid w:val="006623A8"/>
    <w:rsid w:val="00662497"/>
    <w:rsid w:val="006625DE"/>
    <w:rsid w:val="0066264B"/>
    <w:rsid w:val="00662952"/>
    <w:rsid w:val="00662B15"/>
    <w:rsid w:val="00662D7D"/>
    <w:rsid w:val="00662E86"/>
    <w:rsid w:val="00663027"/>
    <w:rsid w:val="00663177"/>
    <w:rsid w:val="006631C7"/>
    <w:rsid w:val="006631CF"/>
    <w:rsid w:val="0066324C"/>
    <w:rsid w:val="006637F9"/>
    <w:rsid w:val="00663867"/>
    <w:rsid w:val="006638A6"/>
    <w:rsid w:val="006638C9"/>
    <w:rsid w:val="006639D7"/>
    <w:rsid w:val="00663C95"/>
    <w:rsid w:val="00663DDF"/>
    <w:rsid w:val="00664080"/>
    <w:rsid w:val="006642D6"/>
    <w:rsid w:val="006642F3"/>
    <w:rsid w:val="0066452B"/>
    <w:rsid w:val="0066468F"/>
    <w:rsid w:val="00664721"/>
    <w:rsid w:val="0066478E"/>
    <w:rsid w:val="006647E5"/>
    <w:rsid w:val="0066489C"/>
    <w:rsid w:val="006648ED"/>
    <w:rsid w:val="0066491C"/>
    <w:rsid w:val="00664DF9"/>
    <w:rsid w:val="00664F72"/>
    <w:rsid w:val="006652CB"/>
    <w:rsid w:val="00665490"/>
    <w:rsid w:val="006656BA"/>
    <w:rsid w:val="006657B7"/>
    <w:rsid w:val="006657CD"/>
    <w:rsid w:val="00665BF3"/>
    <w:rsid w:val="00665D06"/>
    <w:rsid w:val="006660F8"/>
    <w:rsid w:val="00666140"/>
    <w:rsid w:val="006661C8"/>
    <w:rsid w:val="00666359"/>
    <w:rsid w:val="006663DD"/>
    <w:rsid w:val="006663E1"/>
    <w:rsid w:val="00666421"/>
    <w:rsid w:val="00666585"/>
    <w:rsid w:val="006668C2"/>
    <w:rsid w:val="00666C5E"/>
    <w:rsid w:val="00666DF0"/>
    <w:rsid w:val="00666E74"/>
    <w:rsid w:val="00667069"/>
    <w:rsid w:val="006674FB"/>
    <w:rsid w:val="00667569"/>
    <w:rsid w:val="006675D5"/>
    <w:rsid w:val="006676FA"/>
    <w:rsid w:val="00667A07"/>
    <w:rsid w:val="00667D4A"/>
    <w:rsid w:val="00670141"/>
    <w:rsid w:val="006701C3"/>
    <w:rsid w:val="006701DE"/>
    <w:rsid w:val="00670387"/>
    <w:rsid w:val="006703F7"/>
    <w:rsid w:val="006704A0"/>
    <w:rsid w:val="00670573"/>
    <w:rsid w:val="006706C2"/>
    <w:rsid w:val="00670708"/>
    <w:rsid w:val="006708A8"/>
    <w:rsid w:val="00670904"/>
    <w:rsid w:val="00670A12"/>
    <w:rsid w:val="00670AB0"/>
    <w:rsid w:val="00670C04"/>
    <w:rsid w:val="00670C1A"/>
    <w:rsid w:val="00670CF7"/>
    <w:rsid w:val="00670DB6"/>
    <w:rsid w:val="00670F6D"/>
    <w:rsid w:val="00670F8A"/>
    <w:rsid w:val="0067113B"/>
    <w:rsid w:val="0067123D"/>
    <w:rsid w:val="006712BD"/>
    <w:rsid w:val="006713DB"/>
    <w:rsid w:val="0067141F"/>
    <w:rsid w:val="0067157C"/>
    <w:rsid w:val="00671818"/>
    <w:rsid w:val="00671847"/>
    <w:rsid w:val="00671869"/>
    <w:rsid w:val="00671C17"/>
    <w:rsid w:val="00671CE7"/>
    <w:rsid w:val="00671D74"/>
    <w:rsid w:val="00672073"/>
    <w:rsid w:val="00672163"/>
    <w:rsid w:val="00672209"/>
    <w:rsid w:val="00672266"/>
    <w:rsid w:val="00672570"/>
    <w:rsid w:val="006725BD"/>
    <w:rsid w:val="0067261F"/>
    <w:rsid w:val="006727A4"/>
    <w:rsid w:val="006727E0"/>
    <w:rsid w:val="006727E1"/>
    <w:rsid w:val="006728B4"/>
    <w:rsid w:val="006728C3"/>
    <w:rsid w:val="00672AD7"/>
    <w:rsid w:val="00672B98"/>
    <w:rsid w:val="00672BA3"/>
    <w:rsid w:val="00672CDC"/>
    <w:rsid w:val="00672D1E"/>
    <w:rsid w:val="00672F64"/>
    <w:rsid w:val="00673074"/>
    <w:rsid w:val="006732E7"/>
    <w:rsid w:val="006733CD"/>
    <w:rsid w:val="00673430"/>
    <w:rsid w:val="00673563"/>
    <w:rsid w:val="0067388A"/>
    <w:rsid w:val="00673975"/>
    <w:rsid w:val="00673B1A"/>
    <w:rsid w:val="00673C82"/>
    <w:rsid w:val="00673DD5"/>
    <w:rsid w:val="00673EB1"/>
    <w:rsid w:val="00673EBF"/>
    <w:rsid w:val="00674009"/>
    <w:rsid w:val="006740D0"/>
    <w:rsid w:val="006740FB"/>
    <w:rsid w:val="00674155"/>
    <w:rsid w:val="006741EF"/>
    <w:rsid w:val="006744AE"/>
    <w:rsid w:val="00674637"/>
    <w:rsid w:val="0067475D"/>
    <w:rsid w:val="00674980"/>
    <w:rsid w:val="00674ACB"/>
    <w:rsid w:val="00674AF1"/>
    <w:rsid w:val="00674B74"/>
    <w:rsid w:val="00674C34"/>
    <w:rsid w:val="00674C80"/>
    <w:rsid w:val="00674D36"/>
    <w:rsid w:val="006750BE"/>
    <w:rsid w:val="006753F7"/>
    <w:rsid w:val="0067546E"/>
    <w:rsid w:val="0067555B"/>
    <w:rsid w:val="00675BB7"/>
    <w:rsid w:val="00675BBF"/>
    <w:rsid w:val="00675C2F"/>
    <w:rsid w:val="00676077"/>
    <w:rsid w:val="006760DF"/>
    <w:rsid w:val="00676317"/>
    <w:rsid w:val="0067638E"/>
    <w:rsid w:val="006763F4"/>
    <w:rsid w:val="00676450"/>
    <w:rsid w:val="00676513"/>
    <w:rsid w:val="006765BF"/>
    <w:rsid w:val="0067670B"/>
    <w:rsid w:val="00676757"/>
    <w:rsid w:val="006768B9"/>
    <w:rsid w:val="00676B0B"/>
    <w:rsid w:val="00676F0A"/>
    <w:rsid w:val="0067738B"/>
    <w:rsid w:val="0067739C"/>
    <w:rsid w:val="00677495"/>
    <w:rsid w:val="006774C9"/>
    <w:rsid w:val="006774E3"/>
    <w:rsid w:val="00677687"/>
    <w:rsid w:val="0067774C"/>
    <w:rsid w:val="0067780D"/>
    <w:rsid w:val="00677A2C"/>
    <w:rsid w:val="00677C13"/>
    <w:rsid w:val="00677ECC"/>
    <w:rsid w:val="00677EF0"/>
    <w:rsid w:val="00677F89"/>
    <w:rsid w:val="0068014B"/>
    <w:rsid w:val="006801D0"/>
    <w:rsid w:val="00680338"/>
    <w:rsid w:val="0068051D"/>
    <w:rsid w:val="006805C7"/>
    <w:rsid w:val="00680645"/>
    <w:rsid w:val="00680665"/>
    <w:rsid w:val="00680E44"/>
    <w:rsid w:val="00680E92"/>
    <w:rsid w:val="00681127"/>
    <w:rsid w:val="00681303"/>
    <w:rsid w:val="00681333"/>
    <w:rsid w:val="00681557"/>
    <w:rsid w:val="00681776"/>
    <w:rsid w:val="00681A13"/>
    <w:rsid w:val="00681B3A"/>
    <w:rsid w:val="00681B6E"/>
    <w:rsid w:val="00681B77"/>
    <w:rsid w:val="00681CB9"/>
    <w:rsid w:val="006821A2"/>
    <w:rsid w:val="00682233"/>
    <w:rsid w:val="00682414"/>
    <w:rsid w:val="00682577"/>
    <w:rsid w:val="0068294E"/>
    <w:rsid w:val="00682B2C"/>
    <w:rsid w:val="00682CAB"/>
    <w:rsid w:val="00682EC6"/>
    <w:rsid w:val="00682F76"/>
    <w:rsid w:val="00682FE1"/>
    <w:rsid w:val="006830F9"/>
    <w:rsid w:val="0068326F"/>
    <w:rsid w:val="006832FE"/>
    <w:rsid w:val="0068337B"/>
    <w:rsid w:val="006836B3"/>
    <w:rsid w:val="0068380B"/>
    <w:rsid w:val="0068387A"/>
    <w:rsid w:val="006838FC"/>
    <w:rsid w:val="00683A0B"/>
    <w:rsid w:val="00683A0F"/>
    <w:rsid w:val="00683A5A"/>
    <w:rsid w:val="00683BEC"/>
    <w:rsid w:val="00683C96"/>
    <w:rsid w:val="00683DB6"/>
    <w:rsid w:val="00684063"/>
    <w:rsid w:val="00684079"/>
    <w:rsid w:val="006840B3"/>
    <w:rsid w:val="006840E0"/>
    <w:rsid w:val="006841F0"/>
    <w:rsid w:val="006844F6"/>
    <w:rsid w:val="00684927"/>
    <w:rsid w:val="00684AA1"/>
    <w:rsid w:val="00684D5B"/>
    <w:rsid w:val="00684E50"/>
    <w:rsid w:val="00685051"/>
    <w:rsid w:val="006850A8"/>
    <w:rsid w:val="006850EF"/>
    <w:rsid w:val="00685259"/>
    <w:rsid w:val="00685293"/>
    <w:rsid w:val="006852DB"/>
    <w:rsid w:val="0068558E"/>
    <w:rsid w:val="00685740"/>
    <w:rsid w:val="006858D8"/>
    <w:rsid w:val="006858F8"/>
    <w:rsid w:val="00685902"/>
    <w:rsid w:val="006859CA"/>
    <w:rsid w:val="00685AC9"/>
    <w:rsid w:val="00685AF6"/>
    <w:rsid w:val="00685B74"/>
    <w:rsid w:val="00685BD5"/>
    <w:rsid w:val="00686026"/>
    <w:rsid w:val="00686095"/>
    <w:rsid w:val="006861C9"/>
    <w:rsid w:val="0068623E"/>
    <w:rsid w:val="006862AB"/>
    <w:rsid w:val="006863DC"/>
    <w:rsid w:val="006863E8"/>
    <w:rsid w:val="00686724"/>
    <w:rsid w:val="00686978"/>
    <w:rsid w:val="00686BB7"/>
    <w:rsid w:val="00686DB4"/>
    <w:rsid w:val="00686EBC"/>
    <w:rsid w:val="0068709F"/>
    <w:rsid w:val="006870C3"/>
    <w:rsid w:val="00687236"/>
    <w:rsid w:val="00687267"/>
    <w:rsid w:val="00687299"/>
    <w:rsid w:val="006872CD"/>
    <w:rsid w:val="00687345"/>
    <w:rsid w:val="00687425"/>
    <w:rsid w:val="00687559"/>
    <w:rsid w:val="00687645"/>
    <w:rsid w:val="00687667"/>
    <w:rsid w:val="00687685"/>
    <w:rsid w:val="0068788D"/>
    <w:rsid w:val="00687929"/>
    <w:rsid w:val="00687BA9"/>
    <w:rsid w:val="00687C21"/>
    <w:rsid w:val="00687EB8"/>
    <w:rsid w:val="00687F88"/>
    <w:rsid w:val="00687FB8"/>
    <w:rsid w:val="0069004F"/>
    <w:rsid w:val="006900BF"/>
    <w:rsid w:val="0069055F"/>
    <w:rsid w:val="00690949"/>
    <w:rsid w:val="00690A63"/>
    <w:rsid w:val="00690B14"/>
    <w:rsid w:val="00690C03"/>
    <w:rsid w:val="00690C94"/>
    <w:rsid w:val="00690F1B"/>
    <w:rsid w:val="00690FBE"/>
    <w:rsid w:val="00690FD8"/>
    <w:rsid w:val="00691294"/>
    <w:rsid w:val="006912EA"/>
    <w:rsid w:val="00691453"/>
    <w:rsid w:val="00691547"/>
    <w:rsid w:val="00691801"/>
    <w:rsid w:val="006918DF"/>
    <w:rsid w:val="00691A33"/>
    <w:rsid w:val="00691A8B"/>
    <w:rsid w:val="00691BD3"/>
    <w:rsid w:val="00691CCF"/>
    <w:rsid w:val="00691D63"/>
    <w:rsid w:val="00691DB9"/>
    <w:rsid w:val="00691E82"/>
    <w:rsid w:val="0069203B"/>
    <w:rsid w:val="0069210A"/>
    <w:rsid w:val="00692224"/>
    <w:rsid w:val="0069232D"/>
    <w:rsid w:val="0069244F"/>
    <w:rsid w:val="006925F5"/>
    <w:rsid w:val="0069261B"/>
    <w:rsid w:val="0069263C"/>
    <w:rsid w:val="006927A6"/>
    <w:rsid w:val="006927CD"/>
    <w:rsid w:val="00692A5B"/>
    <w:rsid w:val="00692ABA"/>
    <w:rsid w:val="00692EAA"/>
    <w:rsid w:val="00693024"/>
    <w:rsid w:val="0069330C"/>
    <w:rsid w:val="00693822"/>
    <w:rsid w:val="006938B1"/>
    <w:rsid w:val="00693E3C"/>
    <w:rsid w:val="00693E53"/>
    <w:rsid w:val="00694079"/>
    <w:rsid w:val="006940BF"/>
    <w:rsid w:val="006944A3"/>
    <w:rsid w:val="006946A5"/>
    <w:rsid w:val="00694AF5"/>
    <w:rsid w:val="00694B17"/>
    <w:rsid w:val="00694E28"/>
    <w:rsid w:val="00694EBF"/>
    <w:rsid w:val="00694F38"/>
    <w:rsid w:val="00694FB9"/>
    <w:rsid w:val="006950C0"/>
    <w:rsid w:val="006950E1"/>
    <w:rsid w:val="00695380"/>
    <w:rsid w:val="006954F2"/>
    <w:rsid w:val="006955AA"/>
    <w:rsid w:val="0069569C"/>
    <w:rsid w:val="006956BA"/>
    <w:rsid w:val="0069570B"/>
    <w:rsid w:val="0069581A"/>
    <w:rsid w:val="00695885"/>
    <w:rsid w:val="006958F7"/>
    <w:rsid w:val="0069593C"/>
    <w:rsid w:val="006959C0"/>
    <w:rsid w:val="006959D5"/>
    <w:rsid w:val="00695A36"/>
    <w:rsid w:val="00695BB7"/>
    <w:rsid w:val="00695FAA"/>
    <w:rsid w:val="006960F8"/>
    <w:rsid w:val="0069615D"/>
    <w:rsid w:val="006961FA"/>
    <w:rsid w:val="00696203"/>
    <w:rsid w:val="00696372"/>
    <w:rsid w:val="006967B5"/>
    <w:rsid w:val="00696AF7"/>
    <w:rsid w:val="00696C4D"/>
    <w:rsid w:val="00696E4C"/>
    <w:rsid w:val="0069709A"/>
    <w:rsid w:val="006973FE"/>
    <w:rsid w:val="00697546"/>
    <w:rsid w:val="00697688"/>
    <w:rsid w:val="006977B8"/>
    <w:rsid w:val="006977BF"/>
    <w:rsid w:val="006979D4"/>
    <w:rsid w:val="00697B00"/>
    <w:rsid w:val="00697C7C"/>
    <w:rsid w:val="00697DC4"/>
    <w:rsid w:val="00698A28"/>
    <w:rsid w:val="006A0073"/>
    <w:rsid w:val="006A01F4"/>
    <w:rsid w:val="006A024B"/>
    <w:rsid w:val="006A027B"/>
    <w:rsid w:val="006A0479"/>
    <w:rsid w:val="006A0614"/>
    <w:rsid w:val="006A067E"/>
    <w:rsid w:val="006A0728"/>
    <w:rsid w:val="006A07D0"/>
    <w:rsid w:val="006A0814"/>
    <w:rsid w:val="006A0A9C"/>
    <w:rsid w:val="006A0D55"/>
    <w:rsid w:val="006A0E0B"/>
    <w:rsid w:val="006A13B8"/>
    <w:rsid w:val="006A146D"/>
    <w:rsid w:val="006A150A"/>
    <w:rsid w:val="006A1699"/>
    <w:rsid w:val="006A1775"/>
    <w:rsid w:val="006A177E"/>
    <w:rsid w:val="006A1A9E"/>
    <w:rsid w:val="006A1E2D"/>
    <w:rsid w:val="006A2236"/>
    <w:rsid w:val="006A22DD"/>
    <w:rsid w:val="006A2328"/>
    <w:rsid w:val="006A24C9"/>
    <w:rsid w:val="006A2670"/>
    <w:rsid w:val="006A2A0E"/>
    <w:rsid w:val="006A2A49"/>
    <w:rsid w:val="006A2E6B"/>
    <w:rsid w:val="006A2EDE"/>
    <w:rsid w:val="006A2F55"/>
    <w:rsid w:val="006A2FB5"/>
    <w:rsid w:val="006A308D"/>
    <w:rsid w:val="006A33A7"/>
    <w:rsid w:val="006A3560"/>
    <w:rsid w:val="006A3586"/>
    <w:rsid w:val="006A3861"/>
    <w:rsid w:val="006A39C3"/>
    <w:rsid w:val="006A3B96"/>
    <w:rsid w:val="006A3E1B"/>
    <w:rsid w:val="006A405B"/>
    <w:rsid w:val="006A407A"/>
    <w:rsid w:val="006A40C0"/>
    <w:rsid w:val="006A410E"/>
    <w:rsid w:val="006A4376"/>
    <w:rsid w:val="006A445D"/>
    <w:rsid w:val="006A44B8"/>
    <w:rsid w:val="006A4565"/>
    <w:rsid w:val="006A4656"/>
    <w:rsid w:val="006A49E3"/>
    <w:rsid w:val="006A4A73"/>
    <w:rsid w:val="006A4B3B"/>
    <w:rsid w:val="006A4F96"/>
    <w:rsid w:val="006A4FC4"/>
    <w:rsid w:val="006A501B"/>
    <w:rsid w:val="006A5374"/>
    <w:rsid w:val="006A55D4"/>
    <w:rsid w:val="006A57EB"/>
    <w:rsid w:val="006A58BA"/>
    <w:rsid w:val="006A5D12"/>
    <w:rsid w:val="006A5DA3"/>
    <w:rsid w:val="006A6298"/>
    <w:rsid w:val="006A62CC"/>
    <w:rsid w:val="006A6496"/>
    <w:rsid w:val="006A65E9"/>
    <w:rsid w:val="006A66AC"/>
    <w:rsid w:val="006A6794"/>
    <w:rsid w:val="006A681F"/>
    <w:rsid w:val="006A6849"/>
    <w:rsid w:val="006A6876"/>
    <w:rsid w:val="006A6976"/>
    <w:rsid w:val="006A6A7A"/>
    <w:rsid w:val="006A6BC1"/>
    <w:rsid w:val="006A6C52"/>
    <w:rsid w:val="006A6FAC"/>
    <w:rsid w:val="006A7044"/>
    <w:rsid w:val="006A7064"/>
    <w:rsid w:val="006A707C"/>
    <w:rsid w:val="006A7241"/>
    <w:rsid w:val="006A73D1"/>
    <w:rsid w:val="006A766C"/>
    <w:rsid w:val="006A7685"/>
    <w:rsid w:val="006A78AC"/>
    <w:rsid w:val="006A79DB"/>
    <w:rsid w:val="006A7C43"/>
    <w:rsid w:val="006B0017"/>
    <w:rsid w:val="006B00B2"/>
    <w:rsid w:val="006B016F"/>
    <w:rsid w:val="006B0177"/>
    <w:rsid w:val="006B0280"/>
    <w:rsid w:val="006B0281"/>
    <w:rsid w:val="006B03FA"/>
    <w:rsid w:val="006B0431"/>
    <w:rsid w:val="006B0737"/>
    <w:rsid w:val="006B07D2"/>
    <w:rsid w:val="006B0925"/>
    <w:rsid w:val="006B0960"/>
    <w:rsid w:val="006B0A49"/>
    <w:rsid w:val="006B0B30"/>
    <w:rsid w:val="006B0B42"/>
    <w:rsid w:val="006B0C5A"/>
    <w:rsid w:val="006B0DF9"/>
    <w:rsid w:val="006B0EA6"/>
    <w:rsid w:val="006B120F"/>
    <w:rsid w:val="006B1393"/>
    <w:rsid w:val="006B1480"/>
    <w:rsid w:val="006B148E"/>
    <w:rsid w:val="006B154E"/>
    <w:rsid w:val="006B197F"/>
    <w:rsid w:val="006B1D63"/>
    <w:rsid w:val="006B1F00"/>
    <w:rsid w:val="006B1FA5"/>
    <w:rsid w:val="006B1FA8"/>
    <w:rsid w:val="006B1FF3"/>
    <w:rsid w:val="006B2149"/>
    <w:rsid w:val="006B21BB"/>
    <w:rsid w:val="006B21F6"/>
    <w:rsid w:val="006B23EE"/>
    <w:rsid w:val="006B2439"/>
    <w:rsid w:val="006B2504"/>
    <w:rsid w:val="006B2577"/>
    <w:rsid w:val="006B26CF"/>
    <w:rsid w:val="006B2868"/>
    <w:rsid w:val="006B2A69"/>
    <w:rsid w:val="006B2DDE"/>
    <w:rsid w:val="006B2E58"/>
    <w:rsid w:val="006B300E"/>
    <w:rsid w:val="006B3170"/>
    <w:rsid w:val="006B3381"/>
    <w:rsid w:val="006B340D"/>
    <w:rsid w:val="006B3472"/>
    <w:rsid w:val="006B35FA"/>
    <w:rsid w:val="006B375C"/>
    <w:rsid w:val="006B37AE"/>
    <w:rsid w:val="006B38AF"/>
    <w:rsid w:val="006B39A6"/>
    <w:rsid w:val="006B39C4"/>
    <w:rsid w:val="006B3CAE"/>
    <w:rsid w:val="006B3CE9"/>
    <w:rsid w:val="006B413C"/>
    <w:rsid w:val="006B42B2"/>
    <w:rsid w:val="006B4418"/>
    <w:rsid w:val="006B45D8"/>
    <w:rsid w:val="006B4699"/>
    <w:rsid w:val="006B48E6"/>
    <w:rsid w:val="006B4B69"/>
    <w:rsid w:val="006B4D27"/>
    <w:rsid w:val="006B4DD0"/>
    <w:rsid w:val="006B4F35"/>
    <w:rsid w:val="006B5170"/>
    <w:rsid w:val="006B518F"/>
    <w:rsid w:val="006B523A"/>
    <w:rsid w:val="006B52FD"/>
    <w:rsid w:val="006B5357"/>
    <w:rsid w:val="006B54D5"/>
    <w:rsid w:val="006B5561"/>
    <w:rsid w:val="006B567D"/>
    <w:rsid w:val="006B5686"/>
    <w:rsid w:val="006B5856"/>
    <w:rsid w:val="006B595F"/>
    <w:rsid w:val="006B59F6"/>
    <w:rsid w:val="006B5BC5"/>
    <w:rsid w:val="006B5E10"/>
    <w:rsid w:val="006B5F0A"/>
    <w:rsid w:val="006B64AD"/>
    <w:rsid w:val="006B65D0"/>
    <w:rsid w:val="006B6738"/>
    <w:rsid w:val="006B67A0"/>
    <w:rsid w:val="006B695E"/>
    <w:rsid w:val="006B6C5D"/>
    <w:rsid w:val="006B6DDC"/>
    <w:rsid w:val="006B7399"/>
    <w:rsid w:val="006B7406"/>
    <w:rsid w:val="006B7585"/>
    <w:rsid w:val="006B7E3F"/>
    <w:rsid w:val="006B7FF3"/>
    <w:rsid w:val="006C0013"/>
    <w:rsid w:val="006C0031"/>
    <w:rsid w:val="006C0507"/>
    <w:rsid w:val="006C0984"/>
    <w:rsid w:val="006C09CD"/>
    <w:rsid w:val="006C09EE"/>
    <w:rsid w:val="006C0A83"/>
    <w:rsid w:val="006C0BA8"/>
    <w:rsid w:val="006C0CD0"/>
    <w:rsid w:val="006C0D6B"/>
    <w:rsid w:val="006C0FEF"/>
    <w:rsid w:val="006C0FFE"/>
    <w:rsid w:val="006C1165"/>
    <w:rsid w:val="006C1171"/>
    <w:rsid w:val="006C13F5"/>
    <w:rsid w:val="006C1470"/>
    <w:rsid w:val="006C155B"/>
    <w:rsid w:val="006C1787"/>
    <w:rsid w:val="006C17A8"/>
    <w:rsid w:val="006C17C7"/>
    <w:rsid w:val="006C19E1"/>
    <w:rsid w:val="006C1AF7"/>
    <w:rsid w:val="006C1CB9"/>
    <w:rsid w:val="006C1CDB"/>
    <w:rsid w:val="006C1FA0"/>
    <w:rsid w:val="006C216B"/>
    <w:rsid w:val="006C24B5"/>
    <w:rsid w:val="006C2556"/>
    <w:rsid w:val="006C259F"/>
    <w:rsid w:val="006C26CB"/>
    <w:rsid w:val="006C27E7"/>
    <w:rsid w:val="006C280D"/>
    <w:rsid w:val="006C2D26"/>
    <w:rsid w:val="006C2E15"/>
    <w:rsid w:val="006C2F0D"/>
    <w:rsid w:val="006C2F9D"/>
    <w:rsid w:val="006C32EB"/>
    <w:rsid w:val="006C3575"/>
    <w:rsid w:val="006C3643"/>
    <w:rsid w:val="006C36BB"/>
    <w:rsid w:val="006C37B5"/>
    <w:rsid w:val="006C3873"/>
    <w:rsid w:val="006C387F"/>
    <w:rsid w:val="006C3912"/>
    <w:rsid w:val="006C393A"/>
    <w:rsid w:val="006C3946"/>
    <w:rsid w:val="006C3AAE"/>
    <w:rsid w:val="006C3B27"/>
    <w:rsid w:val="006C3B33"/>
    <w:rsid w:val="006C3B9B"/>
    <w:rsid w:val="006C3E26"/>
    <w:rsid w:val="006C3E75"/>
    <w:rsid w:val="006C3F6E"/>
    <w:rsid w:val="006C43A1"/>
    <w:rsid w:val="006C4595"/>
    <w:rsid w:val="006C45B6"/>
    <w:rsid w:val="006C48A3"/>
    <w:rsid w:val="006C4994"/>
    <w:rsid w:val="006C49B6"/>
    <w:rsid w:val="006C4C14"/>
    <w:rsid w:val="006C5076"/>
    <w:rsid w:val="006C5269"/>
    <w:rsid w:val="006C5361"/>
    <w:rsid w:val="006C54B3"/>
    <w:rsid w:val="006C54D0"/>
    <w:rsid w:val="006C585D"/>
    <w:rsid w:val="006C587A"/>
    <w:rsid w:val="006C58CC"/>
    <w:rsid w:val="006C59DA"/>
    <w:rsid w:val="006C5B14"/>
    <w:rsid w:val="006C5DDD"/>
    <w:rsid w:val="006C6065"/>
    <w:rsid w:val="006C625A"/>
    <w:rsid w:val="006C67A7"/>
    <w:rsid w:val="006C67EA"/>
    <w:rsid w:val="006C699F"/>
    <w:rsid w:val="006C6A84"/>
    <w:rsid w:val="006C6AE5"/>
    <w:rsid w:val="006C6BF8"/>
    <w:rsid w:val="006C6EB8"/>
    <w:rsid w:val="006C6EE1"/>
    <w:rsid w:val="006C719D"/>
    <w:rsid w:val="006C7465"/>
    <w:rsid w:val="006C7483"/>
    <w:rsid w:val="006C7565"/>
    <w:rsid w:val="006C75D1"/>
    <w:rsid w:val="006C7804"/>
    <w:rsid w:val="006C784C"/>
    <w:rsid w:val="006C7889"/>
    <w:rsid w:val="006C7C08"/>
    <w:rsid w:val="006C7D50"/>
    <w:rsid w:val="006C7E43"/>
    <w:rsid w:val="006C7EA0"/>
    <w:rsid w:val="006C7FD8"/>
    <w:rsid w:val="006D006D"/>
    <w:rsid w:val="006D0135"/>
    <w:rsid w:val="006D0275"/>
    <w:rsid w:val="006D0356"/>
    <w:rsid w:val="006D0802"/>
    <w:rsid w:val="006D08F4"/>
    <w:rsid w:val="006D0902"/>
    <w:rsid w:val="006D0B00"/>
    <w:rsid w:val="006D1198"/>
    <w:rsid w:val="006D11D2"/>
    <w:rsid w:val="006D134A"/>
    <w:rsid w:val="006D148F"/>
    <w:rsid w:val="006D149E"/>
    <w:rsid w:val="006D15BF"/>
    <w:rsid w:val="006D1602"/>
    <w:rsid w:val="006D161E"/>
    <w:rsid w:val="006D1644"/>
    <w:rsid w:val="006D1B6A"/>
    <w:rsid w:val="006D1CF2"/>
    <w:rsid w:val="006D24B5"/>
    <w:rsid w:val="006D2524"/>
    <w:rsid w:val="006D26B1"/>
    <w:rsid w:val="006D2709"/>
    <w:rsid w:val="006D278E"/>
    <w:rsid w:val="006D2882"/>
    <w:rsid w:val="006D2A35"/>
    <w:rsid w:val="006D2C34"/>
    <w:rsid w:val="006D2FA9"/>
    <w:rsid w:val="006D3006"/>
    <w:rsid w:val="006D3339"/>
    <w:rsid w:val="006D375C"/>
    <w:rsid w:val="006D38A0"/>
    <w:rsid w:val="006D3D6F"/>
    <w:rsid w:val="006D3E0A"/>
    <w:rsid w:val="006D3F31"/>
    <w:rsid w:val="006D425F"/>
    <w:rsid w:val="006D4294"/>
    <w:rsid w:val="006D43D4"/>
    <w:rsid w:val="006D4555"/>
    <w:rsid w:val="006D45EF"/>
    <w:rsid w:val="006D466C"/>
    <w:rsid w:val="006D4679"/>
    <w:rsid w:val="006D48B4"/>
    <w:rsid w:val="006D4930"/>
    <w:rsid w:val="006D49CB"/>
    <w:rsid w:val="006D4C24"/>
    <w:rsid w:val="006D4F95"/>
    <w:rsid w:val="006D5081"/>
    <w:rsid w:val="006D5101"/>
    <w:rsid w:val="006D5191"/>
    <w:rsid w:val="006D51C9"/>
    <w:rsid w:val="006D51E3"/>
    <w:rsid w:val="006D52E6"/>
    <w:rsid w:val="006D5482"/>
    <w:rsid w:val="006D5505"/>
    <w:rsid w:val="006D5565"/>
    <w:rsid w:val="006D5694"/>
    <w:rsid w:val="006D57F3"/>
    <w:rsid w:val="006D597B"/>
    <w:rsid w:val="006D5C0E"/>
    <w:rsid w:val="006D5D92"/>
    <w:rsid w:val="006D5FA5"/>
    <w:rsid w:val="006D5FA9"/>
    <w:rsid w:val="006D5FCB"/>
    <w:rsid w:val="006D6061"/>
    <w:rsid w:val="006D6065"/>
    <w:rsid w:val="006D60A0"/>
    <w:rsid w:val="006D61C5"/>
    <w:rsid w:val="006D61CB"/>
    <w:rsid w:val="006D6283"/>
    <w:rsid w:val="006D62E3"/>
    <w:rsid w:val="006D651E"/>
    <w:rsid w:val="006D6615"/>
    <w:rsid w:val="006D669B"/>
    <w:rsid w:val="006D6C37"/>
    <w:rsid w:val="006D6C6F"/>
    <w:rsid w:val="006D6CC6"/>
    <w:rsid w:val="006D6E27"/>
    <w:rsid w:val="006D7643"/>
    <w:rsid w:val="006D767E"/>
    <w:rsid w:val="006D76A1"/>
    <w:rsid w:val="006D7779"/>
    <w:rsid w:val="006D77D4"/>
    <w:rsid w:val="006D7813"/>
    <w:rsid w:val="006D788E"/>
    <w:rsid w:val="006D78D3"/>
    <w:rsid w:val="006D7939"/>
    <w:rsid w:val="006D799C"/>
    <w:rsid w:val="006D79B3"/>
    <w:rsid w:val="006D7B73"/>
    <w:rsid w:val="006D7B9F"/>
    <w:rsid w:val="006D7C85"/>
    <w:rsid w:val="006D7D19"/>
    <w:rsid w:val="006D7D3F"/>
    <w:rsid w:val="006D7E30"/>
    <w:rsid w:val="006D7E3F"/>
    <w:rsid w:val="006D7EBA"/>
    <w:rsid w:val="006D7F08"/>
    <w:rsid w:val="006D7FC6"/>
    <w:rsid w:val="006E00FC"/>
    <w:rsid w:val="006E029D"/>
    <w:rsid w:val="006E02AB"/>
    <w:rsid w:val="006E0303"/>
    <w:rsid w:val="006E0571"/>
    <w:rsid w:val="006E08E8"/>
    <w:rsid w:val="006E0922"/>
    <w:rsid w:val="006E09D4"/>
    <w:rsid w:val="006E0A1E"/>
    <w:rsid w:val="006E0CFE"/>
    <w:rsid w:val="006E0D82"/>
    <w:rsid w:val="006E100C"/>
    <w:rsid w:val="006E1120"/>
    <w:rsid w:val="006E11FE"/>
    <w:rsid w:val="006E122B"/>
    <w:rsid w:val="006E124A"/>
    <w:rsid w:val="006E13CA"/>
    <w:rsid w:val="006E14A2"/>
    <w:rsid w:val="006E14AB"/>
    <w:rsid w:val="006E14E7"/>
    <w:rsid w:val="006E193E"/>
    <w:rsid w:val="006E1AA2"/>
    <w:rsid w:val="006E1AD7"/>
    <w:rsid w:val="006E1BCD"/>
    <w:rsid w:val="006E1C6B"/>
    <w:rsid w:val="006E1DE0"/>
    <w:rsid w:val="006E1E38"/>
    <w:rsid w:val="006E1ED3"/>
    <w:rsid w:val="006E2287"/>
    <w:rsid w:val="006E2627"/>
    <w:rsid w:val="006E26A2"/>
    <w:rsid w:val="006E26AE"/>
    <w:rsid w:val="006E2928"/>
    <w:rsid w:val="006E2970"/>
    <w:rsid w:val="006E2B2F"/>
    <w:rsid w:val="006E2BE2"/>
    <w:rsid w:val="006E2C18"/>
    <w:rsid w:val="006E2D42"/>
    <w:rsid w:val="006E2D9D"/>
    <w:rsid w:val="006E33C9"/>
    <w:rsid w:val="006E34FD"/>
    <w:rsid w:val="006E3603"/>
    <w:rsid w:val="006E3936"/>
    <w:rsid w:val="006E3992"/>
    <w:rsid w:val="006E3FE6"/>
    <w:rsid w:val="006E4203"/>
    <w:rsid w:val="006E427D"/>
    <w:rsid w:val="006E4509"/>
    <w:rsid w:val="006E46C1"/>
    <w:rsid w:val="006E4856"/>
    <w:rsid w:val="006E48B0"/>
    <w:rsid w:val="006E4A19"/>
    <w:rsid w:val="006E4C07"/>
    <w:rsid w:val="006E4D12"/>
    <w:rsid w:val="006E4FDF"/>
    <w:rsid w:val="006E5380"/>
    <w:rsid w:val="006E54B1"/>
    <w:rsid w:val="006E55FA"/>
    <w:rsid w:val="006E5963"/>
    <w:rsid w:val="006E5AAB"/>
    <w:rsid w:val="006E5AC6"/>
    <w:rsid w:val="006E5E21"/>
    <w:rsid w:val="006E5F99"/>
    <w:rsid w:val="006E5FBB"/>
    <w:rsid w:val="006E628B"/>
    <w:rsid w:val="006E62D0"/>
    <w:rsid w:val="006E6411"/>
    <w:rsid w:val="006E6427"/>
    <w:rsid w:val="006E64DB"/>
    <w:rsid w:val="006E665B"/>
    <w:rsid w:val="006E66CE"/>
    <w:rsid w:val="006E6AE3"/>
    <w:rsid w:val="006E6B52"/>
    <w:rsid w:val="006E6CB4"/>
    <w:rsid w:val="006E6DA8"/>
    <w:rsid w:val="006E6F9A"/>
    <w:rsid w:val="006E71A6"/>
    <w:rsid w:val="006E72D0"/>
    <w:rsid w:val="006E74B7"/>
    <w:rsid w:val="006E7610"/>
    <w:rsid w:val="006E766C"/>
    <w:rsid w:val="006E771B"/>
    <w:rsid w:val="006E7A61"/>
    <w:rsid w:val="006E7BCF"/>
    <w:rsid w:val="006E7D9E"/>
    <w:rsid w:val="006E7DA4"/>
    <w:rsid w:val="006E7DAE"/>
    <w:rsid w:val="006E7F6A"/>
    <w:rsid w:val="006F0145"/>
    <w:rsid w:val="006F01D5"/>
    <w:rsid w:val="006F01F2"/>
    <w:rsid w:val="006F02C5"/>
    <w:rsid w:val="006F03D6"/>
    <w:rsid w:val="006F04A9"/>
    <w:rsid w:val="006F0624"/>
    <w:rsid w:val="006F0851"/>
    <w:rsid w:val="006F0B58"/>
    <w:rsid w:val="006F0C9B"/>
    <w:rsid w:val="006F0CFE"/>
    <w:rsid w:val="006F1212"/>
    <w:rsid w:val="006F12AC"/>
    <w:rsid w:val="006F158A"/>
    <w:rsid w:val="006F1637"/>
    <w:rsid w:val="006F1647"/>
    <w:rsid w:val="006F1993"/>
    <w:rsid w:val="006F1D1A"/>
    <w:rsid w:val="006F1DE7"/>
    <w:rsid w:val="006F1E3C"/>
    <w:rsid w:val="006F21A9"/>
    <w:rsid w:val="006F222C"/>
    <w:rsid w:val="006F240C"/>
    <w:rsid w:val="006F24C6"/>
    <w:rsid w:val="006F25A1"/>
    <w:rsid w:val="006F260E"/>
    <w:rsid w:val="006F2764"/>
    <w:rsid w:val="006F2A72"/>
    <w:rsid w:val="006F2B28"/>
    <w:rsid w:val="006F2B80"/>
    <w:rsid w:val="006F2BCE"/>
    <w:rsid w:val="006F2BE7"/>
    <w:rsid w:val="006F2BFF"/>
    <w:rsid w:val="006F2ECF"/>
    <w:rsid w:val="006F301F"/>
    <w:rsid w:val="006F316A"/>
    <w:rsid w:val="006F344D"/>
    <w:rsid w:val="006F351A"/>
    <w:rsid w:val="006F352F"/>
    <w:rsid w:val="006F3772"/>
    <w:rsid w:val="006F3885"/>
    <w:rsid w:val="006F3B4B"/>
    <w:rsid w:val="006F3E8B"/>
    <w:rsid w:val="006F3EC2"/>
    <w:rsid w:val="006F3FE6"/>
    <w:rsid w:val="006F4094"/>
    <w:rsid w:val="006F42A1"/>
    <w:rsid w:val="006F43D3"/>
    <w:rsid w:val="006F4421"/>
    <w:rsid w:val="006F4750"/>
    <w:rsid w:val="006F47F3"/>
    <w:rsid w:val="006F4947"/>
    <w:rsid w:val="006F4B97"/>
    <w:rsid w:val="006F4E8A"/>
    <w:rsid w:val="006F4EE5"/>
    <w:rsid w:val="006F4F89"/>
    <w:rsid w:val="006F506C"/>
    <w:rsid w:val="006F5417"/>
    <w:rsid w:val="006F54B0"/>
    <w:rsid w:val="006F54C9"/>
    <w:rsid w:val="006F5529"/>
    <w:rsid w:val="006F57B2"/>
    <w:rsid w:val="006F5B1E"/>
    <w:rsid w:val="006F5CE8"/>
    <w:rsid w:val="006F5CFB"/>
    <w:rsid w:val="006F5DB6"/>
    <w:rsid w:val="006F5DC4"/>
    <w:rsid w:val="006F5E4C"/>
    <w:rsid w:val="006F5E4E"/>
    <w:rsid w:val="006F60DF"/>
    <w:rsid w:val="006F610A"/>
    <w:rsid w:val="006F6272"/>
    <w:rsid w:val="006F6450"/>
    <w:rsid w:val="006F64A0"/>
    <w:rsid w:val="006F64EC"/>
    <w:rsid w:val="006F656E"/>
    <w:rsid w:val="006F6692"/>
    <w:rsid w:val="006F66D5"/>
    <w:rsid w:val="006F66F9"/>
    <w:rsid w:val="006F6CA4"/>
    <w:rsid w:val="006F6D71"/>
    <w:rsid w:val="006F6EBB"/>
    <w:rsid w:val="006F7034"/>
    <w:rsid w:val="006F71F3"/>
    <w:rsid w:val="006F726D"/>
    <w:rsid w:val="006F7437"/>
    <w:rsid w:val="006F748A"/>
    <w:rsid w:val="006F75ED"/>
    <w:rsid w:val="006F77E2"/>
    <w:rsid w:val="006F79F3"/>
    <w:rsid w:val="006F7A5C"/>
    <w:rsid w:val="006F7BB9"/>
    <w:rsid w:val="006F7E22"/>
    <w:rsid w:val="0070012A"/>
    <w:rsid w:val="0070012C"/>
    <w:rsid w:val="007002C3"/>
    <w:rsid w:val="007002F1"/>
    <w:rsid w:val="0070033D"/>
    <w:rsid w:val="00700521"/>
    <w:rsid w:val="0070064B"/>
    <w:rsid w:val="0070095E"/>
    <w:rsid w:val="00700A33"/>
    <w:rsid w:val="00700A3B"/>
    <w:rsid w:val="00700C10"/>
    <w:rsid w:val="00700C7B"/>
    <w:rsid w:val="00700D17"/>
    <w:rsid w:val="00700D59"/>
    <w:rsid w:val="00700DD9"/>
    <w:rsid w:val="00701169"/>
    <w:rsid w:val="00701175"/>
    <w:rsid w:val="007013B9"/>
    <w:rsid w:val="00701420"/>
    <w:rsid w:val="00701457"/>
    <w:rsid w:val="007017C4"/>
    <w:rsid w:val="007018C6"/>
    <w:rsid w:val="007018DA"/>
    <w:rsid w:val="00701A5A"/>
    <w:rsid w:val="00701A5E"/>
    <w:rsid w:val="00701EE6"/>
    <w:rsid w:val="0070206E"/>
    <w:rsid w:val="007021FF"/>
    <w:rsid w:val="007022B1"/>
    <w:rsid w:val="00702327"/>
    <w:rsid w:val="00702346"/>
    <w:rsid w:val="0070235A"/>
    <w:rsid w:val="0070239C"/>
    <w:rsid w:val="00702563"/>
    <w:rsid w:val="00702B8B"/>
    <w:rsid w:val="00702BB8"/>
    <w:rsid w:val="00702D0A"/>
    <w:rsid w:val="00702E3B"/>
    <w:rsid w:val="00702F14"/>
    <w:rsid w:val="00702F58"/>
    <w:rsid w:val="007030C0"/>
    <w:rsid w:val="007033CF"/>
    <w:rsid w:val="007035DF"/>
    <w:rsid w:val="00703646"/>
    <w:rsid w:val="00703736"/>
    <w:rsid w:val="007038B5"/>
    <w:rsid w:val="00703AF8"/>
    <w:rsid w:val="00703B27"/>
    <w:rsid w:val="00703B5B"/>
    <w:rsid w:val="00703C45"/>
    <w:rsid w:val="00703DBC"/>
    <w:rsid w:val="00703F0A"/>
    <w:rsid w:val="00703F1D"/>
    <w:rsid w:val="00704025"/>
    <w:rsid w:val="00704371"/>
    <w:rsid w:val="00704526"/>
    <w:rsid w:val="00704550"/>
    <w:rsid w:val="007046D4"/>
    <w:rsid w:val="0070477E"/>
    <w:rsid w:val="007048D3"/>
    <w:rsid w:val="007049CB"/>
    <w:rsid w:val="007049F8"/>
    <w:rsid w:val="00704AED"/>
    <w:rsid w:val="00704FDC"/>
    <w:rsid w:val="00705163"/>
    <w:rsid w:val="00705220"/>
    <w:rsid w:val="00705442"/>
    <w:rsid w:val="00705524"/>
    <w:rsid w:val="0070565F"/>
    <w:rsid w:val="007057A3"/>
    <w:rsid w:val="007057E8"/>
    <w:rsid w:val="00705E7E"/>
    <w:rsid w:val="007060D0"/>
    <w:rsid w:val="007061F7"/>
    <w:rsid w:val="007063FF"/>
    <w:rsid w:val="0070657C"/>
    <w:rsid w:val="00706853"/>
    <w:rsid w:val="00706C39"/>
    <w:rsid w:val="00706EF1"/>
    <w:rsid w:val="00706FAD"/>
    <w:rsid w:val="0070700E"/>
    <w:rsid w:val="0070707C"/>
    <w:rsid w:val="007070B8"/>
    <w:rsid w:val="007077B9"/>
    <w:rsid w:val="007078BA"/>
    <w:rsid w:val="007078CD"/>
    <w:rsid w:val="00707BAD"/>
    <w:rsid w:val="00707C87"/>
    <w:rsid w:val="00707E93"/>
    <w:rsid w:val="00710048"/>
    <w:rsid w:val="00710270"/>
    <w:rsid w:val="00710361"/>
    <w:rsid w:val="0071046F"/>
    <w:rsid w:val="0071047F"/>
    <w:rsid w:val="0071048B"/>
    <w:rsid w:val="0071051A"/>
    <w:rsid w:val="007105FB"/>
    <w:rsid w:val="00710736"/>
    <w:rsid w:val="007107D2"/>
    <w:rsid w:val="00710904"/>
    <w:rsid w:val="007109DE"/>
    <w:rsid w:val="00710A38"/>
    <w:rsid w:val="00710A59"/>
    <w:rsid w:val="00710ABD"/>
    <w:rsid w:val="00710BCB"/>
    <w:rsid w:val="00710D25"/>
    <w:rsid w:val="00711109"/>
    <w:rsid w:val="007111FC"/>
    <w:rsid w:val="007113A8"/>
    <w:rsid w:val="00711440"/>
    <w:rsid w:val="00711687"/>
    <w:rsid w:val="0071179A"/>
    <w:rsid w:val="00711805"/>
    <w:rsid w:val="00711B55"/>
    <w:rsid w:val="00711EE7"/>
    <w:rsid w:val="00711F27"/>
    <w:rsid w:val="00711F3F"/>
    <w:rsid w:val="00711FB6"/>
    <w:rsid w:val="007120D6"/>
    <w:rsid w:val="00712142"/>
    <w:rsid w:val="0071242C"/>
    <w:rsid w:val="00712474"/>
    <w:rsid w:val="0071268E"/>
    <w:rsid w:val="00712769"/>
    <w:rsid w:val="007127CD"/>
    <w:rsid w:val="0071288C"/>
    <w:rsid w:val="0071296E"/>
    <w:rsid w:val="00712A99"/>
    <w:rsid w:val="00712D3E"/>
    <w:rsid w:val="00712EC8"/>
    <w:rsid w:val="00712F09"/>
    <w:rsid w:val="0071307B"/>
    <w:rsid w:val="00713123"/>
    <w:rsid w:val="00713256"/>
    <w:rsid w:val="0071331E"/>
    <w:rsid w:val="00713699"/>
    <w:rsid w:val="0071386F"/>
    <w:rsid w:val="00713AA1"/>
    <w:rsid w:val="00713AFF"/>
    <w:rsid w:val="00713BEB"/>
    <w:rsid w:val="00713C3A"/>
    <w:rsid w:val="00713CA7"/>
    <w:rsid w:val="00713D3B"/>
    <w:rsid w:val="00713DBF"/>
    <w:rsid w:val="00713FCA"/>
    <w:rsid w:val="007143B6"/>
    <w:rsid w:val="007145EA"/>
    <w:rsid w:val="007147C6"/>
    <w:rsid w:val="007147D4"/>
    <w:rsid w:val="0071483B"/>
    <w:rsid w:val="00714BD7"/>
    <w:rsid w:val="00714BE0"/>
    <w:rsid w:val="00714E83"/>
    <w:rsid w:val="00715380"/>
    <w:rsid w:val="007154B2"/>
    <w:rsid w:val="007154D4"/>
    <w:rsid w:val="0071556C"/>
    <w:rsid w:val="007156C2"/>
    <w:rsid w:val="00715848"/>
    <w:rsid w:val="007159A7"/>
    <w:rsid w:val="00715B7D"/>
    <w:rsid w:val="00715C5C"/>
    <w:rsid w:val="00715C95"/>
    <w:rsid w:val="00715D58"/>
    <w:rsid w:val="00715E5C"/>
    <w:rsid w:val="00716184"/>
    <w:rsid w:val="007161C2"/>
    <w:rsid w:val="00716441"/>
    <w:rsid w:val="007167C3"/>
    <w:rsid w:val="0071684E"/>
    <w:rsid w:val="007168FD"/>
    <w:rsid w:val="00716946"/>
    <w:rsid w:val="007169ED"/>
    <w:rsid w:val="00716B31"/>
    <w:rsid w:val="00716B48"/>
    <w:rsid w:val="00716BFB"/>
    <w:rsid w:val="00716D03"/>
    <w:rsid w:val="00716D18"/>
    <w:rsid w:val="00716DAF"/>
    <w:rsid w:val="00716E24"/>
    <w:rsid w:val="00716EF4"/>
    <w:rsid w:val="00717113"/>
    <w:rsid w:val="007172A9"/>
    <w:rsid w:val="00717469"/>
    <w:rsid w:val="0071746D"/>
    <w:rsid w:val="007174B8"/>
    <w:rsid w:val="00717674"/>
    <w:rsid w:val="007176DB"/>
    <w:rsid w:val="00717833"/>
    <w:rsid w:val="00717948"/>
    <w:rsid w:val="007179F2"/>
    <w:rsid w:val="00717A70"/>
    <w:rsid w:val="00717AC2"/>
    <w:rsid w:val="00717C30"/>
    <w:rsid w:val="00717DE3"/>
    <w:rsid w:val="00717FAC"/>
    <w:rsid w:val="00720006"/>
    <w:rsid w:val="007202BB"/>
    <w:rsid w:val="007204AF"/>
    <w:rsid w:val="0072059D"/>
    <w:rsid w:val="007205C0"/>
    <w:rsid w:val="0072071E"/>
    <w:rsid w:val="0072096D"/>
    <w:rsid w:val="00720A6B"/>
    <w:rsid w:val="00720B47"/>
    <w:rsid w:val="00720DD2"/>
    <w:rsid w:val="00720FA6"/>
    <w:rsid w:val="0072111C"/>
    <w:rsid w:val="007212E4"/>
    <w:rsid w:val="0072143C"/>
    <w:rsid w:val="007214CC"/>
    <w:rsid w:val="0072167B"/>
    <w:rsid w:val="007218C0"/>
    <w:rsid w:val="007219FB"/>
    <w:rsid w:val="00721ADF"/>
    <w:rsid w:val="00721BD7"/>
    <w:rsid w:val="00721FDF"/>
    <w:rsid w:val="007220BF"/>
    <w:rsid w:val="00722100"/>
    <w:rsid w:val="00722524"/>
    <w:rsid w:val="00722834"/>
    <w:rsid w:val="0072298D"/>
    <w:rsid w:val="00722B9B"/>
    <w:rsid w:val="00722CA8"/>
    <w:rsid w:val="00722DDE"/>
    <w:rsid w:val="00722EAA"/>
    <w:rsid w:val="00723085"/>
    <w:rsid w:val="00723495"/>
    <w:rsid w:val="0072386A"/>
    <w:rsid w:val="007239D0"/>
    <w:rsid w:val="00723E88"/>
    <w:rsid w:val="00723F48"/>
    <w:rsid w:val="0072436A"/>
    <w:rsid w:val="00724405"/>
    <w:rsid w:val="0072460A"/>
    <w:rsid w:val="00724958"/>
    <w:rsid w:val="007249AD"/>
    <w:rsid w:val="00724CEA"/>
    <w:rsid w:val="00724E7C"/>
    <w:rsid w:val="00724F49"/>
    <w:rsid w:val="00725125"/>
    <w:rsid w:val="00725249"/>
    <w:rsid w:val="0072560F"/>
    <w:rsid w:val="007256B9"/>
    <w:rsid w:val="00725703"/>
    <w:rsid w:val="00725727"/>
    <w:rsid w:val="00725768"/>
    <w:rsid w:val="00725973"/>
    <w:rsid w:val="00725B89"/>
    <w:rsid w:val="00725D43"/>
    <w:rsid w:val="00725DDD"/>
    <w:rsid w:val="00725EDB"/>
    <w:rsid w:val="00726007"/>
    <w:rsid w:val="00726022"/>
    <w:rsid w:val="00726027"/>
    <w:rsid w:val="00726191"/>
    <w:rsid w:val="00726241"/>
    <w:rsid w:val="007263B7"/>
    <w:rsid w:val="0072658D"/>
    <w:rsid w:val="0072666A"/>
    <w:rsid w:val="00726AF3"/>
    <w:rsid w:val="00726BF6"/>
    <w:rsid w:val="00726E22"/>
    <w:rsid w:val="00726F53"/>
    <w:rsid w:val="007270E0"/>
    <w:rsid w:val="00727175"/>
    <w:rsid w:val="0072722F"/>
    <w:rsid w:val="00727360"/>
    <w:rsid w:val="007274F4"/>
    <w:rsid w:val="0072761B"/>
    <w:rsid w:val="007277CC"/>
    <w:rsid w:val="0072782D"/>
    <w:rsid w:val="007279AD"/>
    <w:rsid w:val="00727AF6"/>
    <w:rsid w:val="00727C58"/>
    <w:rsid w:val="00727DAD"/>
    <w:rsid w:val="00727E99"/>
    <w:rsid w:val="00727F35"/>
    <w:rsid w:val="00727FEC"/>
    <w:rsid w:val="007300E9"/>
    <w:rsid w:val="00730302"/>
    <w:rsid w:val="00730376"/>
    <w:rsid w:val="0073046D"/>
    <w:rsid w:val="00730626"/>
    <w:rsid w:val="007306C1"/>
    <w:rsid w:val="00730AE4"/>
    <w:rsid w:val="00730DF8"/>
    <w:rsid w:val="00731169"/>
    <w:rsid w:val="00731224"/>
    <w:rsid w:val="0073127C"/>
    <w:rsid w:val="00731387"/>
    <w:rsid w:val="007313B4"/>
    <w:rsid w:val="007313C4"/>
    <w:rsid w:val="007314A2"/>
    <w:rsid w:val="00731700"/>
    <w:rsid w:val="00731839"/>
    <w:rsid w:val="00731A72"/>
    <w:rsid w:val="00731B07"/>
    <w:rsid w:val="00731B40"/>
    <w:rsid w:val="00731C11"/>
    <w:rsid w:val="00731CD3"/>
    <w:rsid w:val="00731CDC"/>
    <w:rsid w:val="00731D57"/>
    <w:rsid w:val="007320A7"/>
    <w:rsid w:val="00732213"/>
    <w:rsid w:val="00732353"/>
    <w:rsid w:val="0073239F"/>
    <w:rsid w:val="00732569"/>
    <w:rsid w:val="00732904"/>
    <w:rsid w:val="00732B86"/>
    <w:rsid w:val="00732EC7"/>
    <w:rsid w:val="00732EE9"/>
    <w:rsid w:val="007331E7"/>
    <w:rsid w:val="0073327D"/>
    <w:rsid w:val="00733417"/>
    <w:rsid w:val="00733523"/>
    <w:rsid w:val="007335F9"/>
    <w:rsid w:val="0073366D"/>
    <w:rsid w:val="00733783"/>
    <w:rsid w:val="007337E5"/>
    <w:rsid w:val="00733E86"/>
    <w:rsid w:val="00733E9A"/>
    <w:rsid w:val="00734214"/>
    <w:rsid w:val="007343AD"/>
    <w:rsid w:val="007346BC"/>
    <w:rsid w:val="007349A6"/>
    <w:rsid w:val="00734C60"/>
    <w:rsid w:val="00734C64"/>
    <w:rsid w:val="00734D06"/>
    <w:rsid w:val="00734EE7"/>
    <w:rsid w:val="00734F2F"/>
    <w:rsid w:val="00735095"/>
    <w:rsid w:val="0073515C"/>
    <w:rsid w:val="00735162"/>
    <w:rsid w:val="00735182"/>
    <w:rsid w:val="007351EB"/>
    <w:rsid w:val="00735288"/>
    <w:rsid w:val="00735416"/>
    <w:rsid w:val="007356C9"/>
    <w:rsid w:val="00735863"/>
    <w:rsid w:val="00735930"/>
    <w:rsid w:val="00735934"/>
    <w:rsid w:val="00735963"/>
    <w:rsid w:val="00735A22"/>
    <w:rsid w:val="00735B50"/>
    <w:rsid w:val="00735CCE"/>
    <w:rsid w:val="00735D2F"/>
    <w:rsid w:val="00735E7F"/>
    <w:rsid w:val="007360FB"/>
    <w:rsid w:val="007360FD"/>
    <w:rsid w:val="0073647A"/>
    <w:rsid w:val="007366F4"/>
    <w:rsid w:val="007367EA"/>
    <w:rsid w:val="00736801"/>
    <w:rsid w:val="00736D13"/>
    <w:rsid w:val="00736E47"/>
    <w:rsid w:val="00736F66"/>
    <w:rsid w:val="007371DA"/>
    <w:rsid w:val="007372E8"/>
    <w:rsid w:val="00737344"/>
    <w:rsid w:val="0073735F"/>
    <w:rsid w:val="0073738B"/>
    <w:rsid w:val="007375BD"/>
    <w:rsid w:val="007375EE"/>
    <w:rsid w:val="007376ED"/>
    <w:rsid w:val="00737852"/>
    <w:rsid w:val="00737969"/>
    <w:rsid w:val="007379B8"/>
    <w:rsid w:val="00737AFB"/>
    <w:rsid w:val="00737C87"/>
    <w:rsid w:val="00737CCE"/>
    <w:rsid w:val="00737CEA"/>
    <w:rsid w:val="00737E73"/>
    <w:rsid w:val="00739067"/>
    <w:rsid w:val="00740231"/>
    <w:rsid w:val="007404F6"/>
    <w:rsid w:val="0074075C"/>
    <w:rsid w:val="007408BC"/>
    <w:rsid w:val="00740B83"/>
    <w:rsid w:val="00740D78"/>
    <w:rsid w:val="00740F64"/>
    <w:rsid w:val="0074106C"/>
    <w:rsid w:val="00741088"/>
    <w:rsid w:val="007410E0"/>
    <w:rsid w:val="007413CE"/>
    <w:rsid w:val="00741562"/>
    <w:rsid w:val="00741611"/>
    <w:rsid w:val="007418F2"/>
    <w:rsid w:val="007419E3"/>
    <w:rsid w:val="00741A28"/>
    <w:rsid w:val="00741B70"/>
    <w:rsid w:val="00741CA1"/>
    <w:rsid w:val="00741DF4"/>
    <w:rsid w:val="00741DF8"/>
    <w:rsid w:val="00741F18"/>
    <w:rsid w:val="00741F75"/>
    <w:rsid w:val="00742131"/>
    <w:rsid w:val="00742417"/>
    <w:rsid w:val="00742463"/>
    <w:rsid w:val="00742558"/>
    <w:rsid w:val="007425AF"/>
    <w:rsid w:val="00742802"/>
    <w:rsid w:val="00742B8C"/>
    <w:rsid w:val="00742FED"/>
    <w:rsid w:val="007431C1"/>
    <w:rsid w:val="00743231"/>
    <w:rsid w:val="007433C7"/>
    <w:rsid w:val="00743A57"/>
    <w:rsid w:val="00743A58"/>
    <w:rsid w:val="00743D59"/>
    <w:rsid w:val="00743EDB"/>
    <w:rsid w:val="00743EFF"/>
    <w:rsid w:val="00743F94"/>
    <w:rsid w:val="00744098"/>
    <w:rsid w:val="007441FF"/>
    <w:rsid w:val="00744205"/>
    <w:rsid w:val="0074439C"/>
    <w:rsid w:val="0074442A"/>
    <w:rsid w:val="007444F1"/>
    <w:rsid w:val="00744595"/>
    <w:rsid w:val="007447C0"/>
    <w:rsid w:val="007448AF"/>
    <w:rsid w:val="00744D41"/>
    <w:rsid w:val="00744E8A"/>
    <w:rsid w:val="00744EFF"/>
    <w:rsid w:val="00745035"/>
    <w:rsid w:val="007450DF"/>
    <w:rsid w:val="00745177"/>
    <w:rsid w:val="0074520E"/>
    <w:rsid w:val="00745311"/>
    <w:rsid w:val="007454EF"/>
    <w:rsid w:val="00745667"/>
    <w:rsid w:val="0074598E"/>
    <w:rsid w:val="00745B06"/>
    <w:rsid w:val="00745B98"/>
    <w:rsid w:val="00745DDF"/>
    <w:rsid w:val="00745E7E"/>
    <w:rsid w:val="00745E94"/>
    <w:rsid w:val="007460ED"/>
    <w:rsid w:val="00746394"/>
    <w:rsid w:val="0074684C"/>
    <w:rsid w:val="00746AA6"/>
    <w:rsid w:val="00746BAF"/>
    <w:rsid w:val="00746BDC"/>
    <w:rsid w:val="00746D2B"/>
    <w:rsid w:val="00746D5E"/>
    <w:rsid w:val="00746F6E"/>
    <w:rsid w:val="007472AF"/>
    <w:rsid w:val="00747488"/>
    <w:rsid w:val="007476E7"/>
    <w:rsid w:val="00747A82"/>
    <w:rsid w:val="00747B62"/>
    <w:rsid w:val="00747D04"/>
    <w:rsid w:val="00747FD2"/>
    <w:rsid w:val="007500AE"/>
    <w:rsid w:val="0075028E"/>
    <w:rsid w:val="007502C2"/>
    <w:rsid w:val="007502D4"/>
    <w:rsid w:val="007503CD"/>
    <w:rsid w:val="007503E6"/>
    <w:rsid w:val="00750506"/>
    <w:rsid w:val="007505B3"/>
    <w:rsid w:val="00750804"/>
    <w:rsid w:val="007508DA"/>
    <w:rsid w:val="0075095F"/>
    <w:rsid w:val="00750A5F"/>
    <w:rsid w:val="0075105C"/>
    <w:rsid w:val="007510C8"/>
    <w:rsid w:val="0075118C"/>
    <w:rsid w:val="0075135D"/>
    <w:rsid w:val="007513A7"/>
    <w:rsid w:val="00751708"/>
    <w:rsid w:val="00751768"/>
    <w:rsid w:val="007517B0"/>
    <w:rsid w:val="0075185D"/>
    <w:rsid w:val="00751984"/>
    <w:rsid w:val="00751A1E"/>
    <w:rsid w:val="00751ACE"/>
    <w:rsid w:val="00751B4F"/>
    <w:rsid w:val="00751CAA"/>
    <w:rsid w:val="00751E6E"/>
    <w:rsid w:val="00751F16"/>
    <w:rsid w:val="00752257"/>
    <w:rsid w:val="00752321"/>
    <w:rsid w:val="007527AF"/>
    <w:rsid w:val="007529AF"/>
    <w:rsid w:val="00752A15"/>
    <w:rsid w:val="00752BE2"/>
    <w:rsid w:val="00752C12"/>
    <w:rsid w:val="00752F67"/>
    <w:rsid w:val="00752F78"/>
    <w:rsid w:val="0075327B"/>
    <w:rsid w:val="007533C0"/>
    <w:rsid w:val="00753C16"/>
    <w:rsid w:val="00753C1A"/>
    <w:rsid w:val="00753CB4"/>
    <w:rsid w:val="00753FD2"/>
    <w:rsid w:val="00753FFF"/>
    <w:rsid w:val="007540A7"/>
    <w:rsid w:val="00754100"/>
    <w:rsid w:val="00754133"/>
    <w:rsid w:val="00754331"/>
    <w:rsid w:val="00754345"/>
    <w:rsid w:val="007543B3"/>
    <w:rsid w:val="00754646"/>
    <w:rsid w:val="007548E6"/>
    <w:rsid w:val="00754910"/>
    <w:rsid w:val="00754B18"/>
    <w:rsid w:val="00754C92"/>
    <w:rsid w:val="00754D69"/>
    <w:rsid w:val="00754EE6"/>
    <w:rsid w:val="00755080"/>
    <w:rsid w:val="007552E3"/>
    <w:rsid w:val="00755AAE"/>
    <w:rsid w:val="00755AE1"/>
    <w:rsid w:val="00755BB5"/>
    <w:rsid w:val="00756036"/>
    <w:rsid w:val="00756083"/>
    <w:rsid w:val="00756164"/>
    <w:rsid w:val="007561EC"/>
    <w:rsid w:val="00756309"/>
    <w:rsid w:val="0075645C"/>
    <w:rsid w:val="007564E4"/>
    <w:rsid w:val="007569F8"/>
    <w:rsid w:val="00756A83"/>
    <w:rsid w:val="00756B33"/>
    <w:rsid w:val="00756E3E"/>
    <w:rsid w:val="007571F1"/>
    <w:rsid w:val="007572B4"/>
    <w:rsid w:val="0075746F"/>
    <w:rsid w:val="00757515"/>
    <w:rsid w:val="0075756C"/>
    <w:rsid w:val="00757843"/>
    <w:rsid w:val="00757D3D"/>
    <w:rsid w:val="00757E07"/>
    <w:rsid w:val="00757E10"/>
    <w:rsid w:val="0076011A"/>
    <w:rsid w:val="0076017A"/>
    <w:rsid w:val="00760378"/>
    <w:rsid w:val="00760433"/>
    <w:rsid w:val="00760708"/>
    <w:rsid w:val="00760716"/>
    <w:rsid w:val="007607D4"/>
    <w:rsid w:val="007607E3"/>
    <w:rsid w:val="00760840"/>
    <w:rsid w:val="0076085A"/>
    <w:rsid w:val="007608D5"/>
    <w:rsid w:val="00760924"/>
    <w:rsid w:val="00760B21"/>
    <w:rsid w:val="00760C07"/>
    <w:rsid w:val="00760CD8"/>
    <w:rsid w:val="00760DE7"/>
    <w:rsid w:val="00760E2C"/>
    <w:rsid w:val="00760FB8"/>
    <w:rsid w:val="00761012"/>
    <w:rsid w:val="007612B8"/>
    <w:rsid w:val="0076137A"/>
    <w:rsid w:val="00761464"/>
    <w:rsid w:val="0076154A"/>
    <w:rsid w:val="007617B5"/>
    <w:rsid w:val="007619CB"/>
    <w:rsid w:val="00761AD5"/>
    <w:rsid w:val="00761D3A"/>
    <w:rsid w:val="00761E88"/>
    <w:rsid w:val="00761F33"/>
    <w:rsid w:val="00762026"/>
    <w:rsid w:val="00762047"/>
    <w:rsid w:val="007621CA"/>
    <w:rsid w:val="00762374"/>
    <w:rsid w:val="0076246C"/>
    <w:rsid w:val="00762662"/>
    <w:rsid w:val="00762804"/>
    <w:rsid w:val="0076287A"/>
    <w:rsid w:val="007630D2"/>
    <w:rsid w:val="0076361E"/>
    <w:rsid w:val="007636D5"/>
    <w:rsid w:val="00763A2E"/>
    <w:rsid w:val="00763A48"/>
    <w:rsid w:val="00763C17"/>
    <w:rsid w:val="00763E66"/>
    <w:rsid w:val="00763FF6"/>
    <w:rsid w:val="00764006"/>
    <w:rsid w:val="007640BF"/>
    <w:rsid w:val="00764794"/>
    <w:rsid w:val="007648D9"/>
    <w:rsid w:val="00764A10"/>
    <w:rsid w:val="00764B1C"/>
    <w:rsid w:val="00764C72"/>
    <w:rsid w:val="00764EC3"/>
    <w:rsid w:val="00764F07"/>
    <w:rsid w:val="00764F55"/>
    <w:rsid w:val="007650BC"/>
    <w:rsid w:val="007650FA"/>
    <w:rsid w:val="007651E2"/>
    <w:rsid w:val="00765275"/>
    <w:rsid w:val="007652B7"/>
    <w:rsid w:val="0076539F"/>
    <w:rsid w:val="007653D4"/>
    <w:rsid w:val="00765595"/>
    <w:rsid w:val="00765A24"/>
    <w:rsid w:val="00765AF4"/>
    <w:rsid w:val="00765AFA"/>
    <w:rsid w:val="00765BDC"/>
    <w:rsid w:val="00765C00"/>
    <w:rsid w:val="00765C7A"/>
    <w:rsid w:val="00765DD3"/>
    <w:rsid w:val="00765DE0"/>
    <w:rsid w:val="00765E9C"/>
    <w:rsid w:val="00765EDC"/>
    <w:rsid w:val="0076606A"/>
    <w:rsid w:val="007660BB"/>
    <w:rsid w:val="00766449"/>
    <w:rsid w:val="00766523"/>
    <w:rsid w:val="0076656A"/>
    <w:rsid w:val="007665B8"/>
    <w:rsid w:val="00766603"/>
    <w:rsid w:val="00766789"/>
    <w:rsid w:val="007667D7"/>
    <w:rsid w:val="00766ECA"/>
    <w:rsid w:val="00766FBA"/>
    <w:rsid w:val="007671BE"/>
    <w:rsid w:val="007671E7"/>
    <w:rsid w:val="0076724E"/>
    <w:rsid w:val="007672F7"/>
    <w:rsid w:val="007673A9"/>
    <w:rsid w:val="007673C1"/>
    <w:rsid w:val="007675BE"/>
    <w:rsid w:val="007675CF"/>
    <w:rsid w:val="007675FE"/>
    <w:rsid w:val="00767767"/>
    <w:rsid w:val="007677B7"/>
    <w:rsid w:val="0076792E"/>
    <w:rsid w:val="00767ABC"/>
    <w:rsid w:val="00767E46"/>
    <w:rsid w:val="00767EC1"/>
    <w:rsid w:val="00768C99"/>
    <w:rsid w:val="00770191"/>
    <w:rsid w:val="0077019E"/>
    <w:rsid w:val="00770276"/>
    <w:rsid w:val="00770482"/>
    <w:rsid w:val="007706BF"/>
    <w:rsid w:val="00770850"/>
    <w:rsid w:val="00770BBE"/>
    <w:rsid w:val="00770C5F"/>
    <w:rsid w:val="00770CE2"/>
    <w:rsid w:val="00770DBF"/>
    <w:rsid w:val="00770E18"/>
    <w:rsid w:val="00771125"/>
    <w:rsid w:val="007711DB"/>
    <w:rsid w:val="007713C0"/>
    <w:rsid w:val="007713D8"/>
    <w:rsid w:val="00771460"/>
    <w:rsid w:val="007715DD"/>
    <w:rsid w:val="0077160D"/>
    <w:rsid w:val="00771672"/>
    <w:rsid w:val="007716CE"/>
    <w:rsid w:val="0077189E"/>
    <w:rsid w:val="0077195D"/>
    <w:rsid w:val="0077199A"/>
    <w:rsid w:val="007719DC"/>
    <w:rsid w:val="00771B7D"/>
    <w:rsid w:val="00771CD3"/>
    <w:rsid w:val="00771DC7"/>
    <w:rsid w:val="00771EE4"/>
    <w:rsid w:val="00771F78"/>
    <w:rsid w:val="0077202D"/>
    <w:rsid w:val="00772056"/>
    <w:rsid w:val="00772096"/>
    <w:rsid w:val="007720FC"/>
    <w:rsid w:val="00772110"/>
    <w:rsid w:val="00772361"/>
    <w:rsid w:val="007724DA"/>
    <w:rsid w:val="0077251B"/>
    <w:rsid w:val="007725DE"/>
    <w:rsid w:val="007725FA"/>
    <w:rsid w:val="0077267B"/>
    <w:rsid w:val="007726C3"/>
    <w:rsid w:val="0077275A"/>
    <w:rsid w:val="0077280B"/>
    <w:rsid w:val="0077280E"/>
    <w:rsid w:val="00772812"/>
    <w:rsid w:val="0077282B"/>
    <w:rsid w:val="007729D9"/>
    <w:rsid w:val="007729FB"/>
    <w:rsid w:val="00772A09"/>
    <w:rsid w:val="00772BA0"/>
    <w:rsid w:val="007731F3"/>
    <w:rsid w:val="00773201"/>
    <w:rsid w:val="0077324B"/>
    <w:rsid w:val="007732A3"/>
    <w:rsid w:val="00773344"/>
    <w:rsid w:val="00773514"/>
    <w:rsid w:val="007737C5"/>
    <w:rsid w:val="007737E8"/>
    <w:rsid w:val="00773B56"/>
    <w:rsid w:val="00773CBC"/>
    <w:rsid w:val="00773FE0"/>
    <w:rsid w:val="0077407D"/>
    <w:rsid w:val="007741F1"/>
    <w:rsid w:val="0077441E"/>
    <w:rsid w:val="007744FE"/>
    <w:rsid w:val="0077450E"/>
    <w:rsid w:val="007746DF"/>
    <w:rsid w:val="00774707"/>
    <w:rsid w:val="00774713"/>
    <w:rsid w:val="00774B48"/>
    <w:rsid w:val="00774EF8"/>
    <w:rsid w:val="0077506F"/>
    <w:rsid w:val="007752FB"/>
    <w:rsid w:val="007753B4"/>
    <w:rsid w:val="0077546B"/>
    <w:rsid w:val="00775473"/>
    <w:rsid w:val="00775798"/>
    <w:rsid w:val="00775972"/>
    <w:rsid w:val="00775A8A"/>
    <w:rsid w:val="00775BF9"/>
    <w:rsid w:val="00775D86"/>
    <w:rsid w:val="00775F46"/>
    <w:rsid w:val="00776379"/>
    <w:rsid w:val="007763E5"/>
    <w:rsid w:val="007763EE"/>
    <w:rsid w:val="007764A7"/>
    <w:rsid w:val="00776518"/>
    <w:rsid w:val="00776533"/>
    <w:rsid w:val="00776737"/>
    <w:rsid w:val="0077695A"/>
    <w:rsid w:val="00776987"/>
    <w:rsid w:val="00776C69"/>
    <w:rsid w:val="00776E0C"/>
    <w:rsid w:val="00776F12"/>
    <w:rsid w:val="007771D2"/>
    <w:rsid w:val="00777237"/>
    <w:rsid w:val="007772A0"/>
    <w:rsid w:val="007772F7"/>
    <w:rsid w:val="0077735A"/>
    <w:rsid w:val="0077746A"/>
    <w:rsid w:val="007774C1"/>
    <w:rsid w:val="00777600"/>
    <w:rsid w:val="0077775C"/>
    <w:rsid w:val="007777E3"/>
    <w:rsid w:val="00777A7A"/>
    <w:rsid w:val="00777A95"/>
    <w:rsid w:val="00777BB6"/>
    <w:rsid w:val="00777C72"/>
    <w:rsid w:val="00777D8C"/>
    <w:rsid w:val="007800AB"/>
    <w:rsid w:val="0078016E"/>
    <w:rsid w:val="00780244"/>
    <w:rsid w:val="00780273"/>
    <w:rsid w:val="007803BF"/>
    <w:rsid w:val="00780426"/>
    <w:rsid w:val="007805DD"/>
    <w:rsid w:val="0078081D"/>
    <w:rsid w:val="007809CB"/>
    <w:rsid w:val="00780AF9"/>
    <w:rsid w:val="00780B07"/>
    <w:rsid w:val="00780B6D"/>
    <w:rsid w:val="00780BDF"/>
    <w:rsid w:val="00780C41"/>
    <w:rsid w:val="00780E91"/>
    <w:rsid w:val="00780FE7"/>
    <w:rsid w:val="00781069"/>
    <w:rsid w:val="00781175"/>
    <w:rsid w:val="00781304"/>
    <w:rsid w:val="00781528"/>
    <w:rsid w:val="00781ACA"/>
    <w:rsid w:val="00781C2E"/>
    <w:rsid w:val="00781CC9"/>
    <w:rsid w:val="00781D24"/>
    <w:rsid w:val="00781E9A"/>
    <w:rsid w:val="00781FE2"/>
    <w:rsid w:val="00781FFF"/>
    <w:rsid w:val="0078208E"/>
    <w:rsid w:val="007820BC"/>
    <w:rsid w:val="007823AC"/>
    <w:rsid w:val="0078247F"/>
    <w:rsid w:val="007825B9"/>
    <w:rsid w:val="007826A6"/>
    <w:rsid w:val="007827A0"/>
    <w:rsid w:val="007827A6"/>
    <w:rsid w:val="007829CB"/>
    <w:rsid w:val="00782A43"/>
    <w:rsid w:val="00783131"/>
    <w:rsid w:val="00783306"/>
    <w:rsid w:val="00783648"/>
    <w:rsid w:val="007836DE"/>
    <w:rsid w:val="0078375A"/>
    <w:rsid w:val="0078378C"/>
    <w:rsid w:val="007839C8"/>
    <w:rsid w:val="00783C09"/>
    <w:rsid w:val="00783C57"/>
    <w:rsid w:val="00783E4C"/>
    <w:rsid w:val="00783F2B"/>
    <w:rsid w:val="00783FBF"/>
    <w:rsid w:val="00783FFF"/>
    <w:rsid w:val="0078442F"/>
    <w:rsid w:val="00784450"/>
    <w:rsid w:val="00784477"/>
    <w:rsid w:val="007844EF"/>
    <w:rsid w:val="00784683"/>
    <w:rsid w:val="0078478C"/>
    <w:rsid w:val="007849E6"/>
    <w:rsid w:val="00784A16"/>
    <w:rsid w:val="00784C4C"/>
    <w:rsid w:val="00784CC2"/>
    <w:rsid w:val="00784D41"/>
    <w:rsid w:val="00784E07"/>
    <w:rsid w:val="00784E27"/>
    <w:rsid w:val="00784F30"/>
    <w:rsid w:val="00784FC7"/>
    <w:rsid w:val="0078500E"/>
    <w:rsid w:val="0078516E"/>
    <w:rsid w:val="00785278"/>
    <w:rsid w:val="00785309"/>
    <w:rsid w:val="00785394"/>
    <w:rsid w:val="00785634"/>
    <w:rsid w:val="00785639"/>
    <w:rsid w:val="0078577A"/>
    <w:rsid w:val="00785AB8"/>
    <w:rsid w:val="00785BC7"/>
    <w:rsid w:val="00785D02"/>
    <w:rsid w:val="00785DDB"/>
    <w:rsid w:val="00785EB5"/>
    <w:rsid w:val="00786112"/>
    <w:rsid w:val="007861E3"/>
    <w:rsid w:val="0078628F"/>
    <w:rsid w:val="00786373"/>
    <w:rsid w:val="007864E8"/>
    <w:rsid w:val="00786580"/>
    <w:rsid w:val="00786955"/>
    <w:rsid w:val="00786A07"/>
    <w:rsid w:val="00786AFE"/>
    <w:rsid w:val="00786BAE"/>
    <w:rsid w:val="00786EEC"/>
    <w:rsid w:val="00787216"/>
    <w:rsid w:val="007872CB"/>
    <w:rsid w:val="007874E2"/>
    <w:rsid w:val="0078774C"/>
    <w:rsid w:val="00787B6C"/>
    <w:rsid w:val="00787D78"/>
    <w:rsid w:val="00787DEE"/>
    <w:rsid w:val="00790416"/>
    <w:rsid w:val="0079044B"/>
    <w:rsid w:val="00790612"/>
    <w:rsid w:val="007907F6"/>
    <w:rsid w:val="0079085D"/>
    <w:rsid w:val="0079093C"/>
    <w:rsid w:val="00790995"/>
    <w:rsid w:val="00790C65"/>
    <w:rsid w:val="00790D11"/>
    <w:rsid w:val="00790E13"/>
    <w:rsid w:val="00790E2E"/>
    <w:rsid w:val="00790EB6"/>
    <w:rsid w:val="00791413"/>
    <w:rsid w:val="00791551"/>
    <w:rsid w:val="00791737"/>
    <w:rsid w:val="00791985"/>
    <w:rsid w:val="00791A68"/>
    <w:rsid w:val="00791A71"/>
    <w:rsid w:val="00791AA2"/>
    <w:rsid w:val="00791C01"/>
    <w:rsid w:val="00791CB9"/>
    <w:rsid w:val="00791CD1"/>
    <w:rsid w:val="00791DA9"/>
    <w:rsid w:val="00792086"/>
    <w:rsid w:val="007923BD"/>
    <w:rsid w:val="007926E6"/>
    <w:rsid w:val="0079289C"/>
    <w:rsid w:val="007928E3"/>
    <w:rsid w:val="00792AA3"/>
    <w:rsid w:val="00792AEC"/>
    <w:rsid w:val="00792D39"/>
    <w:rsid w:val="0079301F"/>
    <w:rsid w:val="00793446"/>
    <w:rsid w:val="007934D7"/>
    <w:rsid w:val="007934E2"/>
    <w:rsid w:val="007936E0"/>
    <w:rsid w:val="0079375D"/>
    <w:rsid w:val="007938EA"/>
    <w:rsid w:val="0079396F"/>
    <w:rsid w:val="00793F30"/>
    <w:rsid w:val="007941DB"/>
    <w:rsid w:val="007947E3"/>
    <w:rsid w:val="007948E5"/>
    <w:rsid w:val="00794AD8"/>
    <w:rsid w:val="00794F5A"/>
    <w:rsid w:val="00795129"/>
    <w:rsid w:val="00795142"/>
    <w:rsid w:val="007951DE"/>
    <w:rsid w:val="00795309"/>
    <w:rsid w:val="00795359"/>
    <w:rsid w:val="00795405"/>
    <w:rsid w:val="0079540E"/>
    <w:rsid w:val="007955B6"/>
    <w:rsid w:val="00795641"/>
    <w:rsid w:val="00795708"/>
    <w:rsid w:val="00795740"/>
    <w:rsid w:val="00795798"/>
    <w:rsid w:val="00795AC8"/>
    <w:rsid w:val="00795CD6"/>
    <w:rsid w:val="00795D6F"/>
    <w:rsid w:val="00795D86"/>
    <w:rsid w:val="00795E52"/>
    <w:rsid w:val="00795FBF"/>
    <w:rsid w:val="00795FCE"/>
    <w:rsid w:val="007960DE"/>
    <w:rsid w:val="007962E1"/>
    <w:rsid w:val="0079653E"/>
    <w:rsid w:val="0079654F"/>
    <w:rsid w:val="00796722"/>
    <w:rsid w:val="0079679A"/>
    <w:rsid w:val="007967C9"/>
    <w:rsid w:val="007967D9"/>
    <w:rsid w:val="00796973"/>
    <w:rsid w:val="00796C6C"/>
    <w:rsid w:val="00796CBB"/>
    <w:rsid w:val="00796E69"/>
    <w:rsid w:val="00796E8C"/>
    <w:rsid w:val="00796F36"/>
    <w:rsid w:val="0079755F"/>
    <w:rsid w:val="007975FC"/>
    <w:rsid w:val="00797A32"/>
    <w:rsid w:val="00797CE1"/>
    <w:rsid w:val="00797E55"/>
    <w:rsid w:val="00797FEC"/>
    <w:rsid w:val="007A0058"/>
    <w:rsid w:val="007A0102"/>
    <w:rsid w:val="007A05DB"/>
    <w:rsid w:val="007A05F3"/>
    <w:rsid w:val="007A0A06"/>
    <w:rsid w:val="007A0B8B"/>
    <w:rsid w:val="007A0D82"/>
    <w:rsid w:val="007A0DF2"/>
    <w:rsid w:val="007A0E83"/>
    <w:rsid w:val="007A100A"/>
    <w:rsid w:val="007A157C"/>
    <w:rsid w:val="007A1638"/>
    <w:rsid w:val="007A1667"/>
    <w:rsid w:val="007A19A4"/>
    <w:rsid w:val="007A1F74"/>
    <w:rsid w:val="007A1FF8"/>
    <w:rsid w:val="007A201A"/>
    <w:rsid w:val="007A2116"/>
    <w:rsid w:val="007A217B"/>
    <w:rsid w:val="007A21E5"/>
    <w:rsid w:val="007A220F"/>
    <w:rsid w:val="007A22BB"/>
    <w:rsid w:val="007A2353"/>
    <w:rsid w:val="007A2371"/>
    <w:rsid w:val="007A241D"/>
    <w:rsid w:val="007A2441"/>
    <w:rsid w:val="007A2CD3"/>
    <w:rsid w:val="007A2E01"/>
    <w:rsid w:val="007A315E"/>
    <w:rsid w:val="007A3384"/>
    <w:rsid w:val="007A341D"/>
    <w:rsid w:val="007A359F"/>
    <w:rsid w:val="007A37D2"/>
    <w:rsid w:val="007A390F"/>
    <w:rsid w:val="007A397F"/>
    <w:rsid w:val="007A39DD"/>
    <w:rsid w:val="007A3C44"/>
    <w:rsid w:val="007A3EA3"/>
    <w:rsid w:val="007A3F62"/>
    <w:rsid w:val="007A41C3"/>
    <w:rsid w:val="007A4205"/>
    <w:rsid w:val="007A4510"/>
    <w:rsid w:val="007A4554"/>
    <w:rsid w:val="007A4602"/>
    <w:rsid w:val="007A461D"/>
    <w:rsid w:val="007A464C"/>
    <w:rsid w:val="007A473F"/>
    <w:rsid w:val="007A47F6"/>
    <w:rsid w:val="007A4880"/>
    <w:rsid w:val="007A48FD"/>
    <w:rsid w:val="007A4B2C"/>
    <w:rsid w:val="007A4B94"/>
    <w:rsid w:val="007A4E2C"/>
    <w:rsid w:val="007A4FE9"/>
    <w:rsid w:val="007A500A"/>
    <w:rsid w:val="007A5120"/>
    <w:rsid w:val="007A514B"/>
    <w:rsid w:val="007A52C1"/>
    <w:rsid w:val="007A581B"/>
    <w:rsid w:val="007A586D"/>
    <w:rsid w:val="007A58A4"/>
    <w:rsid w:val="007A5927"/>
    <w:rsid w:val="007A596A"/>
    <w:rsid w:val="007A5B68"/>
    <w:rsid w:val="007A5CF8"/>
    <w:rsid w:val="007A5D3C"/>
    <w:rsid w:val="007A5DFD"/>
    <w:rsid w:val="007A5F6E"/>
    <w:rsid w:val="007A60AC"/>
    <w:rsid w:val="007A6150"/>
    <w:rsid w:val="007A61E4"/>
    <w:rsid w:val="007A6304"/>
    <w:rsid w:val="007A647C"/>
    <w:rsid w:val="007A651F"/>
    <w:rsid w:val="007A6696"/>
    <w:rsid w:val="007A66AE"/>
    <w:rsid w:val="007A66DF"/>
    <w:rsid w:val="007A6866"/>
    <w:rsid w:val="007A68DC"/>
    <w:rsid w:val="007A6ABD"/>
    <w:rsid w:val="007A6CB6"/>
    <w:rsid w:val="007A6FCD"/>
    <w:rsid w:val="007A7032"/>
    <w:rsid w:val="007A70DD"/>
    <w:rsid w:val="007A7102"/>
    <w:rsid w:val="007A7337"/>
    <w:rsid w:val="007A7411"/>
    <w:rsid w:val="007A75D9"/>
    <w:rsid w:val="007A762F"/>
    <w:rsid w:val="007A76FC"/>
    <w:rsid w:val="007A770F"/>
    <w:rsid w:val="007A790C"/>
    <w:rsid w:val="007A792C"/>
    <w:rsid w:val="007A796F"/>
    <w:rsid w:val="007A798C"/>
    <w:rsid w:val="007A7A78"/>
    <w:rsid w:val="007A7B29"/>
    <w:rsid w:val="007A7C26"/>
    <w:rsid w:val="007A7D31"/>
    <w:rsid w:val="007A7E44"/>
    <w:rsid w:val="007B0086"/>
    <w:rsid w:val="007B00A3"/>
    <w:rsid w:val="007B04D5"/>
    <w:rsid w:val="007B05C9"/>
    <w:rsid w:val="007B062A"/>
    <w:rsid w:val="007B0653"/>
    <w:rsid w:val="007B080F"/>
    <w:rsid w:val="007B08AE"/>
    <w:rsid w:val="007B096A"/>
    <w:rsid w:val="007B0BBD"/>
    <w:rsid w:val="007B0C54"/>
    <w:rsid w:val="007B0D93"/>
    <w:rsid w:val="007B0E03"/>
    <w:rsid w:val="007B0F60"/>
    <w:rsid w:val="007B118D"/>
    <w:rsid w:val="007B1317"/>
    <w:rsid w:val="007B1358"/>
    <w:rsid w:val="007B139F"/>
    <w:rsid w:val="007B145C"/>
    <w:rsid w:val="007B1460"/>
    <w:rsid w:val="007B1495"/>
    <w:rsid w:val="007B14BE"/>
    <w:rsid w:val="007B1552"/>
    <w:rsid w:val="007B1638"/>
    <w:rsid w:val="007B1754"/>
    <w:rsid w:val="007B176D"/>
    <w:rsid w:val="007B1944"/>
    <w:rsid w:val="007B1B03"/>
    <w:rsid w:val="007B1E7B"/>
    <w:rsid w:val="007B20E9"/>
    <w:rsid w:val="007B25BA"/>
    <w:rsid w:val="007B28A2"/>
    <w:rsid w:val="007B2B4B"/>
    <w:rsid w:val="007B2BD4"/>
    <w:rsid w:val="007B2C38"/>
    <w:rsid w:val="007B2DDF"/>
    <w:rsid w:val="007B2F0E"/>
    <w:rsid w:val="007B301F"/>
    <w:rsid w:val="007B308A"/>
    <w:rsid w:val="007B3109"/>
    <w:rsid w:val="007B32BD"/>
    <w:rsid w:val="007B33D1"/>
    <w:rsid w:val="007B350D"/>
    <w:rsid w:val="007B3516"/>
    <w:rsid w:val="007B359E"/>
    <w:rsid w:val="007B386C"/>
    <w:rsid w:val="007B38F7"/>
    <w:rsid w:val="007B3B1C"/>
    <w:rsid w:val="007B3C2F"/>
    <w:rsid w:val="007B3DD6"/>
    <w:rsid w:val="007B3E61"/>
    <w:rsid w:val="007B3E9A"/>
    <w:rsid w:val="007B415D"/>
    <w:rsid w:val="007B41F7"/>
    <w:rsid w:val="007B43D6"/>
    <w:rsid w:val="007B4416"/>
    <w:rsid w:val="007B464C"/>
    <w:rsid w:val="007B4711"/>
    <w:rsid w:val="007B478B"/>
    <w:rsid w:val="007B4A00"/>
    <w:rsid w:val="007B4AB0"/>
    <w:rsid w:val="007B4B0A"/>
    <w:rsid w:val="007B4C8A"/>
    <w:rsid w:val="007B4E09"/>
    <w:rsid w:val="007B4E96"/>
    <w:rsid w:val="007B4FF8"/>
    <w:rsid w:val="007B50E1"/>
    <w:rsid w:val="007B54DC"/>
    <w:rsid w:val="007B5615"/>
    <w:rsid w:val="007B5647"/>
    <w:rsid w:val="007B566C"/>
    <w:rsid w:val="007B5A10"/>
    <w:rsid w:val="007B5B22"/>
    <w:rsid w:val="007B5CE6"/>
    <w:rsid w:val="007B5DC7"/>
    <w:rsid w:val="007B5E50"/>
    <w:rsid w:val="007B60DF"/>
    <w:rsid w:val="007B65FE"/>
    <w:rsid w:val="007B668A"/>
    <w:rsid w:val="007B67B0"/>
    <w:rsid w:val="007B697F"/>
    <w:rsid w:val="007B6B82"/>
    <w:rsid w:val="007B6CE0"/>
    <w:rsid w:val="007B6EC2"/>
    <w:rsid w:val="007B6F3F"/>
    <w:rsid w:val="007B7065"/>
    <w:rsid w:val="007B735D"/>
    <w:rsid w:val="007B73CC"/>
    <w:rsid w:val="007B75CF"/>
    <w:rsid w:val="007B764B"/>
    <w:rsid w:val="007B77CD"/>
    <w:rsid w:val="007B7933"/>
    <w:rsid w:val="007B79B9"/>
    <w:rsid w:val="007B79DA"/>
    <w:rsid w:val="007B7B59"/>
    <w:rsid w:val="007B7B8F"/>
    <w:rsid w:val="007B7D26"/>
    <w:rsid w:val="007B7FCB"/>
    <w:rsid w:val="007C0212"/>
    <w:rsid w:val="007C026D"/>
    <w:rsid w:val="007C02D2"/>
    <w:rsid w:val="007C0517"/>
    <w:rsid w:val="007C062E"/>
    <w:rsid w:val="007C0703"/>
    <w:rsid w:val="007C0726"/>
    <w:rsid w:val="007C0AC2"/>
    <w:rsid w:val="007C0BB7"/>
    <w:rsid w:val="007C0E9A"/>
    <w:rsid w:val="007C0F18"/>
    <w:rsid w:val="007C0FBA"/>
    <w:rsid w:val="007C1001"/>
    <w:rsid w:val="007C1145"/>
    <w:rsid w:val="007C1177"/>
    <w:rsid w:val="007C14AD"/>
    <w:rsid w:val="007C14F6"/>
    <w:rsid w:val="007C1729"/>
    <w:rsid w:val="007C190F"/>
    <w:rsid w:val="007C1B7D"/>
    <w:rsid w:val="007C1C7D"/>
    <w:rsid w:val="007C2195"/>
    <w:rsid w:val="007C2256"/>
    <w:rsid w:val="007C22DE"/>
    <w:rsid w:val="007C2342"/>
    <w:rsid w:val="007C23EF"/>
    <w:rsid w:val="007C25C7"/>
    <w:rsid w:val="007C25F6"/>
    <w:rsid w:val="007C2733"/>
    <w:rsid w:val="007C2798"/>
    <w:rsid w:val="007C2A65"/>
    <w:rsid w:val="007C2AB1"/>
    <w:rsid w:val="007C2ADE"/>
    <w:rsid w:val="007C2BAD"/>
    <w:rsid w:val="007C2CD6"/>
    <w:rsid w:val="007C2D78"/>
    <w:rsid w:val="007C2E90"/>
    <w:rsid w:val="007C303A"/>
    <w:rsid w:val="007C3080"/>
    <w:rsid w:val="007C3085"/>
    <w:rsid w:val="007C30DD"/>
    <w:rsid w:val="007C3130"/>
    <w:rsid w:val="007C319A"/>
    <w:rsid w:val="007C35EA"/>
    <w:rsid w:val="007C37D9"/>
    <w:rsid w:val="007C382A"/>
    <w:rsid w:val="007C38D8"/>
    <w:rsid w:val="007C3B77"/>
    <w:rsid w:val="007C3C9B"/>
    <w:rsid w:val="007C3D71"/>
    <w:rsid w:val="007C3E9E"/>
    <w:rsid w:val="007C4257"/>
    <w:rsid w:val="007C43CF"/>
    <w:rsid w:val="007C45D3"/>
    <w:rsid w:val="007C4779"/>
    <w:rsid w:val="007C4787"/>
    <w:rsid w:val="007C4AB0"/>
    <w:rsid w:val="007C4AC6"/>
    <w:rsid w:val="007C4C8D"/>
    <w:rsid w:val="007C4CFE"/>
    <w:rsid w:val="007C4D52"/>
    <w:rsid w:val="007C4E9B"/>
    <w:rsid w:val="007C4F01"/>
    <w:rsid w:val="007C4F5E"/>
    <w:rsid w:val="007C5018"/>
    <w:rsid w:val="007C50A2"/>
    <w:rsid w:val="007C5224"/>
    <w:rsid w:val="007C529C"/>
    <w:rsid w:val="007C5337"/>
    <w:rsid w:val="007C556C"/>
    <w:rsid w:val="007C55C3"/>
    <w:rsid w:val="007C567D"/>
    <w:rsid w:val="007C56FD"/>
    <w:rsid w:val="007C57F1"/>
    <w:rsid w:val="007C585C"/>
    <w:rsid w:val="007C5A3F"/>
    <w:rsid w:val="007C5AC2"/>
    <w:rsid w:val="007C5ACC"/>
    <w:rsid w:val="007C5C74"/>
    <w:rsid w:val="007C5D66"/>
    <w:rsid w:val="007C601D"/>
    <w:rsid w:val="007C60F8"/>
    <w:rsid w:val="007C6284"/>
    <w:rsid w:val="007C64F5"/>
    <w:rsid w:val="007C6604"/>
    <w:rsid w:val="007C661B"/>
    <w:rsid w:val="007C6828"/>
    <w:rsid w:val="007C6923"/>
    <w:rsid w:val="007C697A"/>
    <w:rsid w:val="007C6C09"/>
    <w:rsid w:val="007C6C76"/>
    <w:rsid w:val="007C6CC2"/>
    <w:rsid w:val="007C6EB7"/>
    <w:rsid w:val="007C6F38"/>
    <w:rsid w:val="007C7158"/>
    <w:rsid w:val="007C7289"/>
    <w:rsid w:val="007C73C1"/>
    <w:rsid w:val="007C7539"/>
    <w:rsid w:val="007C7571"/>
    <w:rsid w:val="007C7591"/>
    <w:rsid w:val="007C761D"/>
    <w:rsid w:val="007C7678"/>
    <w:rsid w:val="007C76D4"/>
    <w:rsid w:val="007C77E3"/>
    <w:rsid w:val="007C78D3"/>
    <w:rsid w:val="007C790E"/>
    <w:rsid w:val="007C7B04"/>
    <w:rsid w:val="007C7BE8"/>
    <w:rsid w:val="007C7F01"/>
    <w:rsid w:val="007D00B7"/>
    <w:rsid w:val="007D00F7"/>
    <w:rsid w:val="007D00FB"/>
    <w:rsid w:val="007D01DD"/>
    <w:rsid w:val="007D0246"/>
    <w:rsid w:val="007D0347"/>
    <w:rsid w:val="007D05E0"/>
    <w:rsid w:val="007D071D"/>
    <w:rsid w:val="007D0B4E"/>
    <w:rsid w:val="007D0C2C"/>
    <w:rsid w:val="007D0C93"/>
    <w:rsid w:val="007D0CBC"/>
    <w:rsid w:val="007D0DCB"/>
    <w:rsid w:val="007D0E79"/>
    <w:rsid w:val="007D0F14"/>
    <w:rsid w:val="007D1181"/>
    <w:rsid w:val="007D125E"/>
    <w:rsid w:val="007D1358"/>
    <w:rsid w:val="007D1567"/>
    <w:rsid w:val="007D1664"/>
    <w:rsid w:val="007D16C6"/>
    <w:rsid w:val="007D1769"/>
    <w:rsid w:val="007D1A47"/>
    <w:rsid w:val="007D1CB8"/>
    <w:rsid w:val="007D1D34"/>
    <w:rsid w:val="007D1DA1"/>
    <w:rsid w:val="007D2082"/>
    <w:rsid w:val="007D20AB"/>
    <w:rsid w:val="007D212F"/>
    <w:rsid w:val="007D226E"/>
    <w:rsid w:val="007D25ED"/>
    <w:rsid w:val="007D2666"/>
    <w:rsid w:val="007D266D"/>
    <w:rsid w:val="007D2683"/>
    <w:rsid w:val="007D2966"/>
    <w:rsid w:val="007D2A0B"/>
    <w:rsid w:val="007D2A1F"/>
    <w:rsid w:val="007D2A7F"/>
    <w:rsid w:val="007D2B30"/>
    <w:rsid w:val="007D2C42"/>
    <w:rsid w:val="007D2CB8"/>
    <w:rsid w:val="007D2FEA"/>
    <w:rsid w:val="007D311E"/>
    <w:rsid w:val="007D345A"/>
    <w:rsid w:val="007D3485"/>
    <w:rsid w:val="007D3568"/>
    <w:rsid w:val="007D38C2"/>
    <w:rsid w:val="007D39AA"/>
    <w:rsid w:val="007D3A79"/>
    <w:rsid w:val="007D3ACC"/>
    <w:rsid w:val="007D3B64"/>
    <w:rsid w:val="007D3CF7"/>
    <w:rsid w:val="007D3EFE"/>
    <w:rsid w:val="007D3FF3"/>
    <w:rsid w:val="007D4053"/>
    <w:rsid w:val="007D42F7"/>
    <w:rsid w:val="007D43CF"/>
    <w:rsid w:val="007D48CF"/>
    <w:rsid w:val="007D4A9D"/>
    <w:rsid w:val="007D4B92"/>
    <w:rsid w:val="007D4D6A"/>
    <w:rsid w:val="007D51BC"/>
    <w:rsid w:val="007D523F"/>
    <w:rsid w:val="007D53DA"/>
    <w:rsid w:val="007D5593"/>
    <w:rsid w:val="007D5B26"/>
    <w:rsid w:val="007D5E30"/>
    <w:rsid w:val="007D5E55"/>
    <w:rsid w:val="007D5F60"/>
    <w:rsid w:val="007D63B1"/>
    <w:rsid w:val="007D63D5"/>
    <w:rsid w:val="007D6443"/>
    <w:rsid w:val="007D6501"/>
    <w:rsid w:val="007D65A3"/>
    <w:rsid w:val="007D6604"/>
    <w:rsid w:val="007D66E0"/>
    <w:rsid w:val="007D67A8"/>
    <w:rsid w:val="007D6827"/>
    <w:rsid w:val="007D6B8A"/>
    <w:rsid w:val="007D6C03"/>
    <w:rsid w:val="007D6D27"/>
    <w:rsid w:val="007D6ED8"/>
    <w:rsid w:val="007D7136"/>
    <w:rsid w:val="007D716A"/>
    <w:rsid w:val="007D720A"/>
    <w:rsid w:val="007D72B9"/>
    <w:rsid w:val="007D7302"/>
    <w:rsid w:val="007D73C7"/>
    <w:rsid w:val="007D73E9"/>
    <w:rsid w:val="007D7492"/>
    <w:rsid w:val="007D775E"/>
    <w:rsid w:val="007D7834"/>
    <w:rsid w:val="007D78BD"/>
    <w:rsid w:val="007D798F"/>
    <w:rsid w:val="007D7A9E"/>
    <w:rsid w:val="007D7C76"/>
    <w:rsid w:val="007E0101"/>
    <w:rsid w:val="007E01E7"/>
    <w:rsid w:val="007E02D1"/>
    <w:rsid w:val="007E0312"/>
    <w:rsid w:val="007E0407"/>
    <w:rsid w:val="007E0518"/>
    <w:rsid w:val="007E0630"/>
    <w:rsid w:val="007E09C4"/>
    <w:rsid w:val="007E0A7D"/>
    <w:rsid w:val="007E0B91"/>
    <w:rsid w:val="007E0D50"/>
    <w:rsid w:val="007E0E71"/>
    <w:rsid w:val="007E10C3"/>
    <w:rsid w:val="007E11B9"/>
    <w:rsid w:val="007E12C3"/>
    <w:rsid w:val="007E14B7"/>
    <w:rsid w:val="007E15BD"/>
    <w:rsid w:val="007E1768"/>
    <w:rsid w:val="007E1A46"/>
    <w:rsid w:val="007E1AAA"/>
    <w:rsid w:val="007E1B97"/>
    <w:rsid w:val="007E1BA0"/>
    <w:rsid w:val="007E1C2A"/>
    <w:rsid w:val="007E1E0A"/>
    <w:rsid w:val="007E1E42"/>
    <w:rsid w:val="007E1F16"/>
    <w:rsid w:val="007E22FC"/>
    <w:rsid w:val="007E25B1"/>
    <w:rsid w:val="007E2705"/>
    <w:rsid w:val="007E288B"/>
    <w:rsid w:val="007E2995"/>
    <w:rsid w:val="007E2A70"/>
    <w:rsid w:val="007E2A9B"/>
    <w:rsid w:val="007E2AA1"/>
    <w:rsid w:val="007E2C61"/>
    <w:rsid w:val="007E2C6A"/>
    <w:rsid w:val="007E2E83"/>
    <w:rsid w:val="007E2FA3"/>
    <w:rsid w:val="007E30FA"/>
    <w:rsid w:val="007E323C"/>
    <w:rsid w:val="007E3289"/>
    <w:rsid w:val="007E34A4"/>
    <w:rsid w:val="007E360C"/>
    <w:rsid w:val="007E37EA"/>
    <w:rsid w:val="007E389E"/>
    <w:rsid w:val="007E3905"/>
    <w:rsid w:val="007E395E"/>
    <w:rsid w:val="007E3ACD"/>
    <w:rsid w:val="007E3B14"/>
    <w:rsid w:val="007E3BBB"/>
    <w:rsid w:val="007E4256"/>
    <w:rsid w:val="007E4360"/>
    <w:rsid w:val="007E45E3"/>
    <w:rsid w:val="007E4627"/>
    <w:rsid w:val="007E4E10"/>
    <w:rsid w:val="007E4E2D"/>
    <w:rsid w:val="007E4E6D"/>
    <w:rsid w:val="007E4FAF"/>
    <w:rsid w:val="007E5198"/>
    <w:rsid w:val="007E53B1"/>
    <w:rsid w:val="007E5458"/>
    <w:rsid w:val="007E5476"/>
    <w:rsid w:val="007E54FE"/>
    <w:rsid w:val="007E5628"/>
    <w:rsid w:val="007E56FE"/>
    <w:rsid w:val="007E5894"/>
    <w:rsid w:val="007E59E7"/>
    <w:rsid w:val="007E5A17"/>
    <w:rsid w:val="007E5AF1"/>
    <w:rsid w:val="007E5C0F"/>
    <w:rsid w:val="007E5C76"/>
    <w:rsid w:val="007E5D9E"/>
    <w:rsid w:val="007E5DBC"/>
    <w:rsid w:val="007E5FB7"/>
    <w:rsid w:val="007E626D"/>
    <w:rsid w:val="007E6437"/>
    <w:rsid w:val="007E64C5"/>
    <w:rsid w:val="007E66D0"/>
    <w:rsid w:val="007E6900"/>
    <w:rsid w:val="007E6914"/>
    <w:rsid w:val="007E6982"/>
    <w:rsid w:val="007E69A4"/>
    <w:rsid w:val="007E69C2"/>
    <w:rsid w:val="007E6C0E"/>
    <w:rsid w:val="007E6DF2"/>
    <w:rsid w:val="007E6F99"/>
    <w:rsid w:val="007E6FD6"/>
    <w:rsid w:val="007E7083"/>
    <w:rsid w:val="007E73A1"/>
    <w:rsid w:val="007E7426"/>
    <w:rsid w:val="007E754A"/>
    <w:rsid w:val="007E768C"/>
    <w:rsid w:val="007E76A9"/>
    <w:rsid w:val="007E7841"/>
    <w:rsid w:val="007E7AB3"/>
    <w:rsid w:val="007E7ABB"/>
    <w:rsid w:val="007E7CA8"/>
    <w:rsid w:val="007E7E25"/>
    <w:rsid w:val="007E7F02"/>
    <w:rsid w:val="007F0210"/>
    <w:rsid w:val="007F0326"/>
    <w:rsid w:val="007F068F"/>
    <w:rsid w:val="007F06D6"/>
    <w:rsid w:val="007F0A6E"/>
    <w:rsid w:val="007F0AD7"/>
    <w:rsid w:val="007F0C0F"/>
    <w:rsid w:val="007F0DA6"/>
    <w:rsid w:val="007F0F74"/>
    <w:rsid w:val="007F1072"/>
    <w:rsid w:val="007F10CE"/>
    <w:rsid w:val="007F17A9"/>
    <w:rsid w:val="007F17E1"/>
    <w:rsid w:val="007F1A04"/>
    <w:rsid w:val="007F1A1D"/>
    <w:rsid w:val="007F1C8B"/>
    <w:rsid w:val="007F1CA0"/>
    <w:rsid w:val="007F1CC1"/>
    <w:rsid w:val="007F201F"/>
    <w:rsid w:val="007F2037"/>
    <w:rsid w:val="007F23CC"/>
    <w:rsid w:val="007F2422"/>
    <w:rsid w:val="007F288E"/>
    <w:rsid w:val="007F2A98"/>
    <w:rsid w:val="007F2B1A"/>
    <w:rsid w:val="007F2B30"/>
    <w:rsid w:val="007F2C18"/>
    <w:rsid w:val="007F2F92"/>
    <w:rsid w:val="007F3181"/>
    <w:rsid w:val="007F3208"/>
    <w:rsid w:val="007F3403"/>
    <w:rsid w:val="007F342C"/>
    <w:rsid w:val="007F3519"/>
    <w:rsid w:val="007F3A3C"/>
    <w:rsid w:val="007F3A7C"/>
    <w:rsid w:val="007F3C0A"/>
    <w:rsid w:val="007F3FF4"/>
    <w:rsid w:val="007F4234"/>
    <w:rsid w:val="007F4686"/>
    <w:rsid w:val="007F4ACB"/>
    <w:rsid w:val="007F4D2A"/>
    <w:rsid w:val="007F4E1F"/>
    <w:rsid w:val="007F4E50"/>
    <w:rsid w:val="007F4E8E"/>
    <w:rsid w:val="007F4F2E"/>
    <w:rsid w:val="007F5070"/>
    <w:rsid w:val="007F5085"/>
    <w:rsid w:val="007F5117"/>
    <w:rsid w:val="007F5262"/>
    <w:rsid w:val="007F5928"/>
    <w:rsid w:val="007F5DB7"/>
    <w:rsid w:val="007F620A"/>
    <w:rsid w:val="007F625C"/>
    <w:rsid w:val="007F63BC"/>
    <w:rsid w:val="007F656B"/>
    <w:rsid w:val="007F669A"/>
    <w:rsid w:val="007F67FF"/>
    <w:rsid w:val="007F6A01"/>
    <w:rsid w:val="007F6B3F"/>
    <w:rsid w:val="007F6CC5"/>
    <w:rsid w:val="007F6CD5"/>
    <w:rsid w:val="007F6D53"/>
    <w:rsid w:val="007F70A4"/>
    <w:rsid w:val="007F7453"/>
    <w:rsid w:val="007F7491"/>
    <w:rsid w:val="007F776F"/>
    <w:rsid w:val="007F79A5"/>
    <w:rsid w:val="007F7A6E"/>
    <w:rsid w:val="007F7CA5"/>
    <w:rsid w:val="007F7D19"/>
    <w:rsid w:val="007F7DEF"/>
    <w:rsid w:val="007F7EB0"/>
    <w:rsid w:val="0080003E"/>
    <w:rsid w:val="00800079"/>
    <w:rsid w:val="00800111"/>
    <w:rsid w:val="0080013E"/>
    <w:rsid w:val="008001F1"/>
    <w:rsid w:val="00800287"/>
    <w:rsid w:val="008003BB"/>
    <w:rsid w:val="008003C6"/>
    <w:rsid w:val="00800445"/>
    <w:rsid w:val="00800699"/>
    <w:rsid w:val="008009B8"/>
    <w:rsid w:val="00800B68"/>
    <w:rsid w:val="00800C92"/>
    <w:rsid w:val="00800CB1"/>
    <w:rsid w:val="00800CEC"/>
    <w:rsid w:val="00800F96"/>
    <w:rsid w:val="008010C2"/>
    <w:rsid w:val="008012C0"/>
    <w:rsid w:val="008012F4"/>
    <w:rsid w:val="0080133A"/>
    <w:rsid w:val="0080138F"/>
    <w:rsid w:val="008013A6"/>
    <w:rsid w:val="00801461"/>
    <w:rsid w:val="00801582"/>
    <w:rsid w:val="008015B6"/>
    <w:rsid w:val="0080169D"/>
    <w:rsid w:val="0080172B"/>
    <w:rsid w:val="008017F1"/>
    <w:rsid w:val="0080191C"/>
    <w:rsid w:val="008019A0"/>
    <w:rsid w:val="00801BDC"/>
    <w:rsid w:val="00801E17"/>
    <w:rsid w:val="00802203"/>
    <w:rsid w:val="008022AA"/>
    <w:rsid w:val="00802365"/>
    <w:rsid w:val="0080264C"/>
    <w:rsid w:val="00802680"/>
    <w:rsid w:val="00802734"/>
    <w:rsid w:val="008028A6"/>
    <w:rsid w:val="008028C7"/>
    <w:rsid w:val="00802929"/>
    <w:rsid w:val="00802988"/>
    <w:rsid w:val="00802B89"/>
    <w:rsid w:val="00802BDA"/>
    <w:rsid w:val="00802C1D"/>
    <w:rsid w:val="008032BB"/>
    <w:rsid w:val="00803351"/>
    <w:rsid w:val="00803411"/>
    <w:rsid w:val="008034C0"/>
    <w:rsid w:val="00803561"/>
    <w:rsid w:val="00803794"/>
    <w:rsid w:val="008039F9"/>
    <w:rsid w:val="00803A78"/>
    <w:rsid w:val="00803C2E"/>
    <w:rsid w:val="00803C7C"/>
    <w:rsid w:val="00803CC8"/>
    <w:rsid w:val="00803D7A"/>
    <w:rsid w:val="00803D9D"/>
    <w:rsid w:val="008040B8"/>
    <w:rsid w:val="00804367"/>
    <w:rsid w:val="008044D4"/>
    <w:rsid w:val="0080458C"/>
    <w:rsid w:val="008045E5"/>
    <w:rsid w:val="00804663"/>
    <w:rsid w:val="008049A6"/>
    <w:rsid w:val="00804ABD"/>
    <w:rsid w:val="00804AF3"/>
    <w:rsid w:val="00804B43"/>
    <w:rsid w:val="00804C8A"/>
    <w:rsid w:val="00804C97"/>
    <w:rsid w:val="00804D00"/>
    <w:rsid w:val="00804F5D"/>
    <w:rsid w:val="008052F2"/>
    <w:rsid w:val="008053DC"/>
    <w:rsid w:val="00805584"/>
    <w:rsid w:val="0080558B"/>
    <w:rsid w:val="00805664"/>
    <w:rsid w:val="008056BB"/>
    <w:rsid w:val="008058BE"/>
    <w:rsid w:val="00805B37"/>
    <w:rsid w:val="00805CAC"/>
    <w:rsid w:val="00805E7B"/>
    <w:rsid w:val="00805EE4"/>
    <w:rsid w:val="00805FC1"/>
    <w:rsid w:val="008060AF"/>
    <w:rsid w:val="00806560"/>
    <w:rsid w:val="00806631"/>
    <w:rsid w:val="00806861"/>
    <w:rsid w:val="00806B96"/>
    <w:rsid w:val="00806D3C"/>
    <w:rsid w:val="00806EA3"/>
    <w:rsid w:val="00806FF2"/>
    <w:rsid w:val="0080702A"/>
    <w:rsid w:val="008070C0"/>
    <w:rsid w:val="0080714E"/>
    <w:rsid w:val="00807252"/>
    <w:rsid w:val="00807685"/>
    <w:rsid w:val="008076A9"/>
    <w:rsid w:val="00807B3A"/>
    <w:rsid w:val="00807C6C"/>
    <w:rsid w:val="008104F5"/>
    <w:rsid w:val="008105CC"/>
    <w:rsid w:val="0081071F"/>
    <w:rsid w:val="00810832"/>
    <w:rsid w:val="00810B09"/>
    <w:rsid w:val="00810B2A"/>
    <w:rsid w:val="00810B5E"/>
    <w:rsid w:val="00810B7B"/>
    <w:rsid w:val="00810BE9"/>
    <w:rsid w:val="00810C3F"/>
    <w:rsid w:val="00810D51"/>
    <w:rsid w:val="00810E99"/>
    <w:rsid w:val="00810F30"/>
    <w:rsid w:val="00811064"/>
    <w:rsid w:val="0081165C"/>
    <w:rsid w:val="00811852"/>
    <w:rsid w:val="008118C5"/>
    <w:rsid w:val="00811C00"/>
    <w:rsid w:val="00811C2A"/>
    <w:rsid w:val="00811DA4"/>
    <w:rsid w:val="00811DC4"/>
    <w:rsid w:val="00811F5B"/>
    <w:rsid w:val="0081203B"/>
    <w:rsid w:val="00812102"/>
    <w:rsid w:val="0081247B"/>
    <w:rsid w:val="008126C0"/>
    <w:rsid w:val="00812A3F"/>
    <w:rsid w:val="00812C59"/>
    <w:rsid w:val="00812C93"/>
    <w:rsid w:val="00812DA5"/>
    <w:rsid w:val="0081312A"/>
    <w:rsid w:val="00813239"/>
    <w:rsid w:val="00813575"/>
    <w:rsid w:val="0081371C"/>
    <w:rsid w:val="0081376D"/>
    <w:rsid w:val="008137BA"/>
    <w:rsid w:val="00813BDC"/>
    <w:rsid w:val="00813C46"/>
    <w:rsid w:val="00813CE2"/>
    <w:rsid w:val="00813F95"/>
    <w:rsid w:val="008140D1"/>
    <w:rsid w:val="008141FB"/>
    <w:rsid w:val="0081434F"/>
    <w:rsid w:val="008144FB"/>
    <w:rsid w:val="008147FE"/>
    <w:rsid w:val="008148E1"/>
    <w:rsid w:val="00814BF2"/>
    <w:rsid w:val="00814D0A"/>
    <w:rsid w:val="00814D3D"/>
    <w:rsid w:val="00814D5C"/>
    <w:rsid w:val="00815026"/>
    <w:rsid w:val="00815059"/>
    <w:rsid w:val="008150B0"/>
    <w:rsid w:val="008154E1"/>
    <w:rsid w:val="008156E1"/>
    <w:rsid w:val="008156F1"/>
    <w:rsid w:val="008157AA"/>
    <w:rsid w:val="008158AA"/>
    <w:rsid w:val="00815B4E"/>
    <w:rsid w:val="00815C65"/>
    <w:rsid w:val="00816007"/>
    <w:rsid w:val="00816051"/>
    <w:rsid w:val="0081669F"/>
    <w:rsid w:val="0081674E"/>
    <w:rsid w:val="00816CEE"/>
    <w:rsid w:val="00816E4E"/>
    <w:rsid w:val="00816F38"/>
    <w:rsid w:val="00817183"/>
    <w:rsid w:val="008172BE"/>
    <w:rsid w:val="008174A0"/>
    <w:rsid w:val="008178D6"/>
    <w:rsid w:val="008179B5"/>
    <w:rsid w:val="00817BA8"/>
    <w:rsid w:val="00817BF5"/>
    <w:rsid w:val="00817CDC"/>
    <w:rsid w:val="008202EB"/>
    <w:rsid w:val="00820319"/>
    <w:rsid w:val="00820506"/>
    <w:rsid w:val="00820808"/>
    <w:rsid w:val="0082094C"/>
    <w:rsid w:val="0082096E"/>
    <w:rsid w:val="00820984"/>
    <w:rsid w:val="00820C2B"/>
    <w:rsid w:val="00820C80"/>
    <w:rsid w:val="00820D94"/>
    <w:rsid w:val="00820E03"/>
    <w:rsid w:val="00820F65"/>
    <w:rsid w:val="00820F6D"/>
    <w:rsid w:val="00820FB5"/>
    <w:rsid w:val="00821166"/>
    <w:rsid w:val="0082132C"/>
    <w:rsid w:val="0082134A"/>
    <w:rsid w:val="00821489"/>
    <w:rsid w:val="008214F9"/>
    <w:rsid w:val="00821713"/>
    <w:rsid w:val="00821798"/>
    <w:rsid w:val="00821E4E"/>
    <w:rsid w:val="00822187"/>
    <w:rsid w:val="0082220A"/>
    <w:rsid w:val="00822266"/>
    <w:rsid w:val="008226AA"/>
    <w:rsid w:val="008227D4"/>
    <w:rsid w:val="00822946"/>
    <w:rsid w:val="00822AEB"/>
    <w:rsid w:val="00822F47"/>
    <w:rsid w:val="00823007"/>
    <w:rsid w:val="00823061"/>
    <w:rsid w:val="0082307E"/>
    <w:rsid w:val="008230C5"/>
    <w:rsid w:val="0082320F"/>
    <w:rsid w:val="008232AB"/>
    <w:rsid w:val="008233D5"/>
    <w:rsid w:val="008233DE"/>
    <w:rsid w:val="0082365E"/>
    <w:rsid w:val="008237BC"/>
    <w:rsid w:val="00823937"/>
    <w:rsid w:val="00823AD5"/>
    <w:rsid w:val="00823CDF"/>
    <w:rsid w:val="008240F0"/>
    <w:rsid w:val="00824309"/>
    <w:rsid w:val="00824316"/>
    <w:rsid w:val="00824492"/>
    <w:rsid w:val="00824546"/>
    <w:rsid w:val="0082469A"/>
    <w:rsid w:val="00824705"/>
    <w:rsid w:val="00824741"/>
    <w:rsid w:val="00824771"/>
    <w:rsid w:val="008247BE"/>
    <w:rsid w:val="00824843"/>
    <w:rsid w:val="00824B9E"/>
    <w:rsid w:val="00824CB5"/>
    <w:rsid w:val="00824D39"/>
    <w:rsid w:val="00824E1C"/>
    <w:rsid w:val="00824EEC"/>
    <w:rsid w:val="00825095"/>
    <w:rsid w:val="00825272"/>
    <w:rsid w:val="00825348"/>
    <w:rsid w:val="008255BC"/>
    <w:rsid w:val="00825641"/>
    <w:rsid w:val="00825713"/>
    <w:rsid w:val="008257DB"/>
    <w:rsid w:val="008259CD"/>
    <w:rsid w:val="00825BFD"/>
    <w:rsid w:val="00825C2E"/>
    <w:rsid w:val="00825C39"/>
    <w:rsid w:val="00825E55"/>
    <w:rsid w:val="0082617E"/>
    <w:rsid w:val="00826262"/>
    <w:rsid w:val="00826375"/>
    <w:rsid w:val="008263D6"/>
    <w:rsid w:val="00826412"/>
    <w:rsid w:val="00826498"/>
    <w:rsid w:val="00826590"/>
    <w:rsid w:val="00826626"/>
    <w:rsid w:val="0082682D"/>
    <w:rsid w:val="00826A8D"/>
    <w:rsid w:val="00826BB0"/>
    <w:rsid w:val="00826BE7"/>
    <w:rsid w:val="00826C50"/>
    <w:rsid w:val="008271C8"/>
    <w:rsid w:val="00827249"/>
    <w:rsid w:val="0082736E"/>
    <w:rsid w:val="00827662"/>
    <w:rsid w:val="008278E8"/>
    <w:rsid w:val="00827A31"/>
    <w:rsid w:val="00827A6A"/>
    <w:rsid w:val="00827AC0"/>
    <w:rsid w:val="00827E43"/>
    <w:rsid w:val="00827E51"/>
    <w:rsid w:val="008302DB"/>
    <w:rsid w:val="008302F0"/>
    <w:rsid w:val="00830300"/>
    <w:rsid w:val="0083037B"/>
    <w:rsid w:val="008304A5"/>
    <w:rsid w:val="008304A9"/>
    <w:rsid w:val="0083053A"/>
    <w:rsid w:val="00830975"/>
    <w:rsid w:val="00830AE3"/>
    <w:rsid w:val="00830CFA"/>
    <w:rsid w:val="00830DEB"/>
    <w:rsid w:val="00830F2F"/>
    <w:rsid w:val="0083112E"/>
    <w:rsid w:val="0083144C"/>
    <w:rsid w:val="00831765"/>
    <w:rsid w:val="00831939"/>
    <w:rsid w:val="00831999"/>
    <w:rsid w:val="00831A51"/>
    <w:rsid w:val="00831AAB"/>
    <w:rsid w:val="00831BAB"/>
    <w:rsid w:val="00831E56"/>
    <w:rsid w:val="00831FE7"/>
    <w:rsid w:val="0083206F"/>
    <w:rsid w:val="008320FB"/>
    <w:rsid w:val="0083214E"/>
    <w:rsid w:val="00832245"/>
    <w:rsid w:val="00832325"/>
    <w:rsid w:val="00832394"/>
    <w:rsid w:val="008325A5"/>
    <w:rsid w:val="00832633"/>
    <w:rsid w:val="00832731"/>
    <w:rsid w:val="008327AE"/>
    <w:rsid w:val="008327D8"/>
    <w:rsid w:val="00832A2E"/>
    <w:rsid w:val="00832C56"/>
    <w:rsid w:val="00832C7A"/>
    <w:rsid w:val="00832D15"/>
    <w:rsid w:val="00832D4A"/>
    <w:rsid w:val="00832EC2"/>
    <w:rsid w:val="00832F18"/>
    <w:rsid w:val="00832FB7"/>
    <w:rsid w:val="00832FF3"/>
    <w:rsid w:val="00833001"/>
    <w:rsid w:val="00833059"/>
    <w:rsid w:val="008331B5"/>
    <w:rsid w:val="00833308"/>
    <w:rsid w:val="008335D3"/>
    <w:rsid w:val="008336F1"/>
    <w:rsid w:val="0083378C"/>
    <w:rsid w:val="00833949"/>
    <w:rsid w:val="00833BB7"/>
    <w:rsid w:val="00833D55"/>
    <w:rsid w:val="00833DA3"/>
    <w:rsid w:val="00833F68"/>
    <w:rsid w:val="00833FBF"/>
    <w:rsid w:val="008340EC"/>
    <w:rsid w:val="00834161"/>
    <w:rsid w:val="0083434E"/>
    <w:rsid w:val="0083446F"/>
    <w:rsid w:val="00834578"/>
    <w:rsid w:val="00834718"/>
    <w:rsid w:val="00834CF9"/>
    <w:rsid w:val="00834EB1"/>
    <w:rsid w:val="00834F2B"/>
    <w:rsid w:val="00834F4B"/>
    <w:rsid w:val="0083527B"/>
    <w:rsid w:val="00835309"/>
    <w:rsid w:val="00835443"/>
    <w:rsid w:val="0083550B"/>
    <w:rsid w:val="008356C7"/>
    <w:rsid w:val="00835812"/>
    <w:rsid w:val="008359B7"/>
    <w:rsid w:val="00835A3F"/>
    <w:rsid w:val="00835BD9"/>
    <w:rsid w:val="00835D58"/>
    <w:rsid w:val="00835E40"/>
    <w:rsid w:val="008365E0"/>
    <w:rsid w:val="00836874"/>
    <w:rsid w:val="00836913"/>
    <w:rsid w:val="00836959"/>
    <w:rsid w:val="00836B36"/>
    <w:rsid w:val="00836BBB"/>
    <w:rsid w:val="00836CB4"/>
    <w:rsid w:val="00836EC8"/>
    <w:rsid w:val="00836FCB"/>
    <w:rsid w:val="00837016"/>
    <w:rsid w:val="008372B2"/>
    <w:rsid w:val="008372E5"/>
    <w:rsid w:val="00837308"/>
    <w:rsid w:val="0083734C"/>
    <w:rsid w:val="00837638"/>
    <w:rsid w:val="008376D6"/>
    <w:rsid w:val="00837973"/>
    <w:rsid w:val="00837D03"/>
    <w:rsid w:val="008401F7"/>
    <w:rsid w:val="00840498"/>
    <w:rsid w:val="008404C9"/>
    <w:rsid w:val="00840500"/>
    <w:rsid w:val="0084097A"/>
    <w:rsid w:val="00840CE2"/>
    <w:rsid w:val="00840EEB"/>
    <w:rsid w:val="00840F62"/>
    <w:rsid w:val="00841113"/>
    <w:rsid w:val="00841510"/>
    <w:rsid w:val="00841514"/>
    <w:rsid w:val="0084184D"/>
    <w:rsid w:val="008418BC"/>
    <w:rsid w:val="008418CC"/>
    <w:rsid w:val="00841A3C"/>
    <w:rsid w:val="00841B20"/>
    <w:rsid w:val="00841BB0"/>
    <w:rsid w:val="00841BD1"/>
    <w:rsid w:val="00841D73"/>
    <w:rsid w:val="00841FBC"/>
    <w:rsid w:val="00842019"/>
    <w:rsid w:val="0084220D"/>
    <w:rsid w:val="00842433"/>
    <w:rsid w:val="0084245E"/>
    <w:rsid w:val="008426A4"/>
    <w:rsid w:val="008427A7"/>
    <w:rsid w:val="008428C0"/>
    <w:rsid w:val="008428EC"/>
    <w:rsid w:val="00842A28"/>
    <w:rsid w:val="00842A29"/>
    <w:rsid w:val="00842AEB"/>
    <w:rsid w:val="00842B27"/>
    <w:rsid w:val="00842E9D"/>
    <w:rsid w:val="00842EAC"/>
    <w:rsid w:val="00842EFE"/>
    <w:rsid w:val="008433F3"/>
    <w:rsid w:val="00843775"/>
    <w:rsid w:val="00843815"/>
    <w:rsid w:val="008439D3"/>
    <w:rsid w:val="00843A8B"/>
    <w:rsid w:val="00843AFF"/>
    <w:rsid w:val="00843C7D"/>
    <w:rsid w:val="00843D85"/>
    <w:rsid w:val="00843FC1"/>
    <w:rsid w:val="008441BF"/>
    <w:rsid w:val="0084423D"/>
    <w:rsid w:val="0084437B"/>
    <w:rsid w:val="008445A5"/>
    <w:rsid w:val="00844663"/>
    <w:rsid w:val="0084484E"/>
    <w:rsid w:val="00844956"/>
    <w:rsid w:val="00844AB6"/>
    <w:rsid w:val="00844BE4"/>
    <w:rsid w:val="00844BEC"/>
    <w:rsid w:val="00844CD1"/>
    <w:rsid w:val="00844EA9"/>
    <w:rsid w:val="00845198"/>
    <w:rsid w:val="008451D7"/>
    <w:rsid w:val="00845446"/>
    <w:rsid w:val="008455D2"/>
    <w:rsid w:val="008455DD"/>
    <w:rsid w:val="00845814"/>
    <w:rsid w:val="00845819"/>
    <w:rsid w:val="008458FF"/>
    <w:rsid w:val="00845AE2"/>
    <w:rsid w:val="00845B0E"/>
    <w:rsid w:val="00845B19"/>
    <w:rsid w:val="00845EAF"/>
    <w:rsid w:val="00846229"/>
    <w:rsid w:val="00846288"/>
    <w:rsid w:val="0084650E"/>
    <w:rsid w:val="00846824"/>
    <w:rsid w:val="00846848"/>
    <w:rsid w:val="008468D3"/>
    <w:rsid w:val="0084695B"/>
    <w:rsid w:val="00846983"/>
    <w:rsid w:val="00846B99"/>
    <w:rsid w:val="00846F65"/>
    <w:rsid w:val="00846F6D"/>
    <w:rsid w:val="00847237"/>
    <w:rsid w:val="00847291"/>
    <w:rsid w:val="008472C7"/>
    <w:rsid w:val="008475F3"/>
    <w:rsid w:val="00847767"/>
    <w:rsid w:val="008479E3"/>
    <w:rsid w:val="00847AC0"/>
    <w:rsid w:val="00847BDC"/>
    <w:rsid w:val="00847C41"/>
    <w:rsid w:val="00847C43"/>
    <w:rsid w:val="00847DBB"/>
    <w:rsid w:val="00850052"/>
    <w:rsid w:val="008500C2"/>
    <w:rsid w:val="00850225"/>
    <w:rsid w:val="00850266"/>
    <w:rsid w:val="008502E9"/>
    <w:rsid w:val="0085055B"/>
    <w:rsid w:val="00850667"/>
    <w:rsid w:val="0085070C"/>
    <w:rsid w:val="0085092F"/>
    <w:rsid w:val="00850BCE"/>
    <w:rsid w:val="0085101D"/>
    <w:rsid w:val="00851055"/>
    <w:rsid w:val="00851087"/>
    <w:rsid w:val="00851306"/>
    <w:rsid w:val="008513B4"/>
    <w:rsid w:val="00851516"/>
    <w:rsid w:val="008516EE"/>
    <w:rsid w:val="008517F3"/>
    <w:rsid w:val="008518C4"/>
    <w:rsid w:val="00851A4A"/>
    <w:rsid w:val="00851B60"/>
    <w:rsid w:val="00851C77"/>
    <w:rsid w:val="00851D80"/>
    <w:rsid w:val="00851F1B"/>
    <w:rsid w:val="00851F9B"/>
    <w:rsid w:val="00852361"/>
    <w:rsid w:val="00852515"/>
    <w:rsid w:val="0085295D"/>
    <w:rsid w:val="00852A9D"/>
    <w:rsid w:val="00852B9D"/>
    <w:rsid w:val="00852E2D"/>
    <w:rsid w:val="00852FFE"/>
    <w:rsid w:val="0085309D"/>
    <w:rsid w:val="00853226"/>
    <w:rsid w:val="008532CF"/>
    <w:rsid w:val="00853305"/>
    <w:rsid w:val="00853417"/>
    <w:rsid w:val="00853466"/>
    <w:rsid w:val="00853555"/>
    <w:rsid w:val="00853616"/>
    <w:rsid w:val="00853783"/>
    <w:rsid w:val="00853B1C"/>
    <w:rsid w:val="00853E4D"/>
    <w:rsid w:val="00853FF7"/>
    <w:rsid w:val="008542CB"/>
    <w:rsid w:val="00854390"/>
    <w:rsid w:val="00854455"/>
    <w:rsid w:val="008546FA"/>
    <w:rsid w:val="00854742"/>
    <w:rsid w:val="008547D0"/>
    <w:rsid w:val="0085481D"/>
    <w:rsid w:val="00854C6E"/>
    <w:rsid w:val="00854C92"/>
    <w:rsid w:val="00854F5C"/>
    <w:rsid w:val="008551FF"/>
    <w:rsid w:val="008554D9"/>
    <w:rsid w:val="00855705"/>
    <w:rsid w:val="00855711"/>
    <w:rsid w:val="008557CA"/>
    <w:rsid w:val="00855ACB"/>
    <w:rsid w:val="00855BA2"/>
    <w:rsid w:val="00855C25"/>
    <w:rsid w:val="00855C35"/>
    <w:rsid w:val="00855FBB"/>
    <w:rsid w:val="0085634A"/>
    <w:rsid w:val="00856391"/>
    <w:rsid w:val="00856425"/>
    <w:rsid w:val="0085643C"/>
    <w:rsid w:val="00856551"/>
    <w:rsid w:val="0085668A"/>
    <w:rsid w:val="008566BC"/>
    <w:rsid w:val="008567AC"/>
    <w:rsid w:val="0085680C"/>
    <w:rsid w:val="00856844"/>
    <w:rsid w:val="00856874"/>
    <w:rsid w:val="0085690F"/>
    <w:rsid w:val="00856C93"/>
    <w:rsid w:val="00856CAC"/>
    <w:rsid w:val="00856E32"/>
    <w:rsid w:val="00856F1C"/>
    <w:rsid w:val="0085716E"/>
    <w:rsid w:val="008573E1"/>
    <w:rsid w:val="008575D3"/>
    <w:rsid w:val="008575DD"/>
    <w:rsid w:val="00857697"/>
    <w:rsid w:val="00857B32"/>
    <w:rsid w:val="00857B83"/>
    <w:rsid w:val="00857CC7"/>
    <w:rsid w:val="00857CDF"/>
    <w:rsid w:val="00857E47"/>
    <w:rsid w:val="00857E6A"/>
    <w:rsid w:val="00857EAC"/>
    <w:rsid w:val="00857EAE"/>
    <w:rsid w:val="00857ED9"/>
    <w:rsid w:val="00857EFC"/>
    <w:rsid w:val="00857F0B"/>
    <w:rsid w:val="00857FAC"/>
    <w:rsid w:val="00860113"/>
    <w:rsid w:val="0086022C"/>
    <w:rsid w:val="008602E2"/>
    <w:rsid w:val="00860339"/>
    <w:rsid w:val="00860402"/>
    <w:rsid w:val="008605BD"/>
    <w:rsid w:val="00860946"/>
    <w:rsid w:val="00860B70"/>
    <w:rsid w:val="00860E21"/>
    <w:rsid w:val="00860E8C"/>
    <w:rsid w:val="00860F0C"/>
    <w:rsid w:val="0086174E"/>
    <w:rsid w:val="0086175B"/>
    <w:rsid w:val="008617D1"/>
    <w:rsid w:val="0086182F"/>
    <w:rsid w:val="008618DA"/>
    <w:rsid w:val="00861B15"/>
    <w:rsid w:val="00861C8D"/>
    <w:rsid w:val="00861FE8"/>
    <w:rsid w:val="008620D2"/>
    <w:rsid w:val="008622C8"/>
    <w:rsid w:val="00862319"/>
    <w:rsid w:val="008624E3"/>
    <w:rsid w:val="008625F8"/>
    <w:rsid w:val="00862812"/>
    <w:rsid w:val="00862A64"/>
    <w:rsid w:val="00862C1D"/>
    <w:rsid w:val="00862CE5"/>
    <w:rsid w:val="0086325E"/>
    <w:rsid w:val="00863260"/>
    <w:rsid w:val="00863524"/>
    <w:rsid w:val="00863798"/>
    <w:rsid w:val="008638A8"/>
    <w:rsid w:val="008639AE"/>
    <w:rsid w:val="00863A90"/>
    <w:rsid w:val="00863BA7"/>
    <w:rsid w:val="00863CC8"/>
    <w:rsid w:val="00864010"/>
    <w:rsid w:val="008643F1"/>
    <w:rsid w:val="00864404"/>
    <w:rsid w:val="0086440F"/>
    <w:rsid w:val="00864421"/>
    <w:rsid w:val="008644F3"/>
    <w:rsid w:val="0086468C"/>
    <w:rsid w:val="00864784"/>
    <w:rsid w:val="008649A8"/>
    <w:rsid w:val="00864B18"/>
    <w:rsid w:val="00865325"/>
    <w:rsid w:val="0086546C"/>
    <w:rsid w:val="008654AF"/>
    <w:rsid w:val="00865525"/>
    <w:rsid w:val="0086559A"/>
    <w:rsid w:val="008656C6"/>
    <w:rsid w:val="00865700"/>
    <w:rsid w:val="008657AF"/>
    <w:rsid w:val="00865CE5"/>
    <w:rsid w:val="00865E66"/>
    <w:rsid w:val="00865E99"/>
    <w:rsid w:val="00865F45"/>
    <w:rsid w:val="00866148"/>
    <w:rsid w:val="0086616B"/>
    <w:rsid w:val="0086620E"/>
    <w:rsid w:val="00866289"/>
    <w:rsid w:val="008662DD"/>
    <w:rsid w:val="00866371"/>
    <w:rsid w:val="008663FA"/>
    <w:rsid w:val="00866442"/>
    <w:rsid w:val="008666A6"/>
    <w:rsid w:val="0086673E"/>
    <w:rsid w:val="00866888"/>
    <w:rsid w:val="00866A2A"/>
    <w:rsid w:val="00866A2E"/>
    <w:rsid w:val="00866A7B"/>
    <w:rsid w:val="00866CB2"/>
    <w:rsid w:val="00866F0A"/>
    <w:rsid w:val="0086748C"/>
    <w:rsid w:val="008674C0"/>
    <w:rsid w:val="0086769D"/>
    <w:rsid w:val="008677D6"/>
    <w:rsid w:val="00867815"/>
    <w:rsid w:val="00867BE6"/>
    <w:rsid w:val="00867C49"/>
    <w:rsid w:val="00867DFC"/>
    <w:rsid w:val="00867F53"/>
    <w:rsid w:val="008702E6"/>
    <w:rsid w:val="0087040B"/>
    <w:rsid w:val="00870483"/>
    <w:rsid w:val="008704C5"/>
    <w:rsid w:val="0087081D"/>
    <w:rsid w:val="008708C8"/>
    <w:rsid w:val="00870B1A"/>
    <w:rsid w:val="00870C94"/>
    <w:rsid w:val="00870D54"/>
    <w:rsid w:val="0087105D"/>
    <w:rsid w:val="00871143"/>
    <w:rsid w:val="008711B9"/>
    <w:rsid w:val="0087159A"/>
    <w:rsid w:val="00871859"/>
    <w:rsid w:val="0087198F"/>
    <w:rsid w:val="00871D07"/>
    <w:rsid w:val="00871E1F"/>
    <w:rsid w:val="00871E58"/>
    <w:rsid w:val="008721FA"/>
    <w:rsid w:val="00872570"/>
    <w:rsid w:val="00872651"/>
    <w:rsid w:val="00872673"/>
    <w:rsid w:val="0087267A"/>
    <w:rsid w:val="0087271C"/>
    <w:rsid w:val="0087289E"/>
    <w:rsid w:val="00872CD8"/>
    <w:rsid w:val="00873130"/>
    <w:rsid w:val="00873389"/>
    <w:rsid w:val="008734F2"/>
    <w:rsid w:val="008735D4"/>
    <w:rsid w:val="008736FD"/>
    <w:rsid w:val="008739AA"/>
    <w:rsid w:val="008739E8"/>
    <w:rsid w:val="00873E7E"/>
    <w:rsid w:val="00874205"/>
    <w:rsid w:val="008742B4"/>
    <w:rsid w:val="00874313"/>
    <w:rsid w:val="008745BD"/>
    <w:rsid w:val="00874B4C"/>
    <w:rsid w:val="00874D95"/>
    <w:rsid w:val="008750BE"/>
    <w:rsid w:val="008751A8"/>
    <w:rsid w:val="00875546"/>
    <w:rsid w:val="0087554D"/>
    <w:rsid w:val="008755AF"/>
    <w:rsid w:val="008755E3"/>
    <w:rsid w:val="008756EB"/>
    <w:rsid w:val="008758DC"/>
    <w:rsid w:val="0087596F"/>
    <w:rsid w:val="00875A8D"/>
    <w:rsid w:val="00875BB5"/>
    <w:rsid w:val="00875CC1"/>
    <w:rsid w:val="00875E3E"/>
    <w:rsid w:val="0087603D"/>
    <w:rsid w:val="008761C1"/>
    <w:rsid w:val="008763B2"/>
    <w:rsid w:val="008763C1"/>
    <w:rsid w:val="0087640B"/>
    <w:rsid w:val="0087678E"/>
    <w:rsid w:val="0087706A"/>
    <w:rsid w:val="008772D3"/>
    <w:rsid w:val="00877324"/>
    <w:rsid w:val="0087738D"/>
    <w:rsid w:val="0087742A"/>
    <w:rsid w:val="00877580"/>
    <w:rsid w:val="0087763C"/>
    <w:rsid w:val="008777C1"/>
    <w:rsid w:val="008778E0"/>
    <w:rsid w:val="00877BD2"/>
    <w:rsid w:val="00877DB1"/>
    <w:rsid w:val="00877E3C"/>
    <w:rsid w:val="00877E87"/>
    <w:rsid w:val="00877FF0"/>
    <w:rsid w:val="008800BA"/>
    <w:rsid w:val="008800E1"/>
    <w:rsid w:val="008801B5"/>
    <w:rsid w:val="008804D0"/>
    <w:rsid w:val="00880600"/>
    <w:rsid w:val="00880709"/>
    <w:rsid w:val="0088097D"/>
    <w:rsid w:val="00880DA9"/>
    <w:rsid w:val="00880F38"/>
    <w:rsid w:val="00881059"/>
    <w:rsid w:val="008810E4"/>
    <w:rsid w:val="00881101"/>
    <w:rsid w:val="00881182"/>
    <w:rsid w:val="00881205"/>
    <w:rsid w:val="00881406"/>
    <w:rsid w:val="00881497"/>
    <w:rsid w:val="00881526"/>
    <w:rsid w:val="008815AF"/>
    <w:rsid w:val="0088170D"/>
    <w:rsid w:val="0088186C"/>
    <w:rsid w:val="00881881"/>
    <w:rsid w:val="00881AAB"/>
    <w:rsid w:val="00881B2A"/>
    <w:rsid w:val="00881B61"/>
    <w:rsid w:val="00881D72"/>
    <w:rsid w:val="00881EFE"/>
    <w:rsid w:val="00881F6E"/>
    <w:rsid w:val="0088260A"/>
    <w:rsid w:val="00882627"/>
    <w:rsid w:val="0088269A"/>
    <w:rsid w:val="008827A6"/>
    <w:rsid w:val="0088296F"/>
    <w:rsid w:val="00882B05"/>
    <w:rsid w:val="00882C37"/>
    <w:rsid w:val="00882FD9"/>
    <w:rsid w:val="0088302D"/>
    <w:rsid w:val="008830AF"/>
    <w:rsid w:val="008830FA"/>
    <w:rsid w:val="0088318F"/>
    <w:rsid w:val="008833B0"/>
    <w:rsid w:val="00883450"/>
    <w:rsid w:val="008837E1"/>
    <w:rsid w:val="00883967"/>
    <w:rsid w:val="00883A34"/>
    <w:rsid w:val="00883AF6"/>
    <w:rsid w:val="00883CAD"/>
    <w:rsid w:val="00883CE9"/>
    <w:rsid w:val="00883D1A"/>
    <w:rsid w:val="00883DC2"/>
    <w:rsid w:val="00883E1C"/>
    <w:rsid w:val="00884160"/>
    <w:rsid w:val="00884179"/>
    <w:rsid w:val="00884253"/>
    <w:rsid w:val="008842CD"/>
    <w:rsid w:val="008842CE"/>
    <w:rsid w:val="00884440"/>
    <w:rsid w:val="008844BA"/>
    <w:rsid w:val="00884B05"/>
    <w:rsid w:val="00884FCF"/>
    <w:rsid w:val="008850E1"/>
    <w:rsid w:val="0088515D"/>
    <w:rsid w:val="0088538A"/>
    <w:rsid w:val="0088547D"/>
    <w:rsid w:val="0088558B"/>
    <w:rsid w:val="00885703"/>
    <w:rsid w:val="008857F3"/>
    <w:rsid w:val="00885912"/>
    <w:rsid w:val="008859DE"/>
    <w:rsid w:val="00885C5C"/>
    <w:rsid w:val="00885E98"/>
    <w:rsid w:val="008862BB"/>
    <w:rsid w:val="0088692F"/>
    <w:rsid w:val="008869CE"/>
    <w:rsid w:val="00886A12"/>
    <w:rsid w:val="008870AA"/>
    <w:rsid w:val="0088720E"/>
    <w:rsid w:val="00887372"/>
    <w:rsid w:val="008873F8"/>
    <w:rsid w:val="0088743F"/>
    <w:rsid w:val="0088745C"/>
    <w:rsid w:val="008874F0"/>
    <w:rsid w:val="00887766"/>
    <w:rsid w:val="008878F5"/>
    <w:rsid w:val="00887AE6"/>
    <w:rsid w:val="00887D57"/>
    <w:rsid w:val="00887E68"/>
    <w:rsid w:val="00887E7A"/>
    <w:rsid w:val="00890040"/>
    <w:rsid w:val="008900D8"/>
    <w:rsid w:val="00890282"/>
    <w:rsid w:val="008903E9"/>
    <w:rsid w:val="008905CC"/>
    <w:rsid w:val="00890649"/>
    <w:rsid w:val="00890957"/>
    <w:rsid w:val="00890B33"/>
    <w:rsid w:val="00890BEC"/>
    <w:rsid w:val="00890CBF"/>
    <w:rsid w:val="00890D98"/>
    <w:rsid w:val="00890E5E"/>
    <w:rsid w:val="0089100B"/>
    <w:rsid w:val="008910B8"/>
    <w:rsid w:val="00891130"/>
    <w:rsid w:val="00891221"/>
    <w:rsid w:val="0089135A"/>
    <w:rsid w:val="00891362"/>
    <w:rsid w:val="00891368"/>
    <w:rsid w:val="0089139C"/>
    <w:rsid w:val="0089149F"/>
    <w:rsid w:val="00891779"/>
    <w:rsid w:val="0089180F"/>
    <w:rsid w:val="00891AF7"/>
    <w:rsid w:val="00892020"/>
    <w:rsid w:val="00892070"/>
    <w:rsid w:val="00892352"/>
    <w:rsid w:val="0089260B"/>
    <w:rsid w:val="00892621"/>
    <w:rsid w:val="008926A2"/>
    <w:rsid w:val="0089287E"/>
    <w:rsid w:val="0089297A"/>
    <w:rsid w:val="00892BDD"/>
    <w:rsid w:val="00892F44"/>
    <w:rsid w:val="008930A1"/>
    <w:rsid w:val="00893316"/>
    <w:rsid w:val="008933E2"/>
    <w:rsid w:val="00893481"/>
    <w:rsid w:val="0089359F"/>
    <w:rsid w:val="008935A3"/>
    <w:rsid w:val="008935C2"/>
    <w:rsid w:val="008937D3"/>
    <w:rsid w:val="00893B9B"/>
    <w:rsid w:val="00893D54"/>
    <w:rsid w:val="00893E62"/>
    <w:rsid w:val="0089416F"/>
    <w:rsid w:val="008941E9"/>
    <w:rsid w:val="00894278"/>
    <w:rsid w:val="008942D3"/>
    <w:rsid w:val="008942D5"/>
    <w:rsid w:val="008942F7"/>
    <w:rsid w:val="008942FF"/>
    <w:rsid w:val="0089444F"/>
    <w:rsid w:val="00894584"/>
    <w:rsid w:val="0089463A"/>
    <w:rsid w:val="00894704"/>
    <w:rsid w:val="0089518D"/>
    <w:rsid w:val="008951CE"/>
    <w:rsid w:val="008951E0"/>
    <w:rsid w:val="008952C5"/>
    <w:rsid w:val="0089535E"/>
    <w:rsid w:val="0089539D"/>
    <w:rsid w:val="008956A2"/>
    <w:rsid w:val="00895885"/>
    <w:rsid w:val="00895982"/>
    <w:rsid w:val="00895A9F"/>
    <w:rsid w:val="00895CFD"/>
    <w:rsid w:val="00896079"/>
    <w:rsid w:val="00896306"/>
    <w:rsid w:val="008964DB"/>
    <w:rsid w:val="008968BB"/>
    <w:rsid w:val="008969D6"/>
    <w:rsid w:val="00896AF5"/>
    <w:rsid w:val="00896C26"/>
    <w:rsid w:val="00896CAD"/>
    <w:rsid w:val="008973BE"/>
    <w:rsid w:val="008977EE"/>
    <w:rsid w:val="0089780D"/>
    <w:rsid w:val="0089787D"/>
    <w:rsid w:val="0089790E"/>
    <w:rsid w:val="00897A11"/>
    <w:rsid w:val="00897ACE"/>
    <w:rsid w:val="00897B86"/>
    <w:rsid w:val="008A0226"/>
    <w:rsid w:val="008A080A"/>
    <w:rsid w:val="008A08BE"/>
    <w:rsid w:val="008A09E7"/>
    <w:rsid w:val="008A0A7B"/>
    <w:rsid w:val="008A0B39"/>
    <w:rsid w:val="008A0D68"/>
    <w:rsid w:val="008A100C"/>
    <w:rsid w:val="008A10F1"/>
    <w:rsid w:val="008A12BD"/>
    <w:rsid w:val="008A1333"/>
    <w:rsid w:val="008A149C"/>
    <w:rsid w:val="008A191C"/>
    <w:rsid w:val="008A19F5"/>
    <w:rsid w:val="008A1A16"/>
    <w:rsid w:val="008A1C10"/>
    <w:rsid w:val="008A1C45"/>
    <w:rsid w:val="008A1C46"/>
    <w:rsid w:val="008A2174"/>
    <w:rsid w:val="008A22D9"/>
    <w:rsid w:val="008A268F"/>
    <w:rsid w:val="008A2716"/>
    <w:rsid w:val="008A2853"/>
    <w:rsid w:val="008A2931"/>
    <w:rsid w:val="008A2A0F"/>
    <w:rsid w:val="008A2A2A"/>
    <w:rsid w:val="008A2B0C"/>
    <w:rsid w:val="008A2C33"/>
    <w:rsid w:val="008A3037"/>
    <w:rsid w:val="008A3080"/>
    <w:rsid w:val="008A32BC"/>
    <w:rsid w:val="008A349C"/>
    <w:rsid w:val="008A3623"/>
    <w:rsid w:val="008A38DD"/>
    <w:rsid w:val="008A3907"/>
    <w:rsid w:val="008A3C07"/>
    <w:rsid w:val="008A3CE0"/>
    <w:rsid w:val="008A3DFE"/>
    <w:rsid w:val="008A3EC0"/>
    <w:rsid w:val="008A3F5A"/>
    <w:rsid w:val="008A3FF1"/>
    <w:rsid w:val="008A3FF8"/>
    <w:rsid w:val="008A400A"/>
    <w:rsid w:val="008A4045"/>
    <w:rsid w:val="008A414F"/>
    <w:rsid w:val="008A459B"/>
    <w:rsid w:val="008A46DE"/>
    <w:rsid w:val="008A4707"/>
    <w:rsid w:val="008A48E3"/>
    <w:rsid w:val="008A48E4"/>
    <w:rsid w:val="008A4AAA"/>
    <w:rsid w:val="008A4CE4"/>
    <w:rsid w:val="008A4D7D"/>
    <w:rsid w:val="008A5071"/>
    <w:rsid w:val="008A5074"/>
    <w:rsid w:val="008A5132"/>
    <w:rsid w:val="008A5362"/>
    <w:rsid w:val="008A53AA"/>
    <w:rsid w:val="008A54AC"/>
    <w:rsid w:val="008A5641"/>
    <w:rsid w:val="008A59CD"/>
    <w:rsid w:val="008A5AAB"/>
    <w:rsid w:val="008A5B52"/>
    <w:rsid w:val="008A5D6C"/>
    <w:rsid w:val="008A5E0D"/>
    <w:rsid w:val="008A5EED"/>
    <w:rsid w:val="008A6105"/>
    <w:rsid w:val="008A613F"/>
    <w:rsid w:val="008A6211"/>
    <w:rsid w:val="008A63EC"/>
    <w:rsid w:val="008A63F0"/>
    <w:rsid w:val="008A6627"/>
    <w:rsid w:val="008A66D7"/>
    <w:rsid w:val="008A67D0"/>
    <w:rsid w:val="008A67E9"/>
    <w:rsid w:val="008A690F"/>
    <w:rsid w:val="008A6B05"/>
    <w:rsid w:val="008A6B09"/>
    <w:rsid w:val="008A6B2C"/>
    <w:rsid w:val="008A6BDF"/>
    <w:rsid w:val="008A6C7A"/>
    <w:rsid w:val="008A6D60"/>
    <w:rsid w:val="008A6D6F"/>
    <w:rsid w:val="008A6EBE"/>
    <w:rsid w:val="008A70F6"/>
    <w:rsid w:val="008A73B8"/>
    <w:rsid w:val="008A7558"/>
    <w:rsid w:val="008A75EF"/>
    <w:rsid w:val="008A761B"/>
    <w:rsid w:val="008A76C0"/>
    <w:rsid w:val="008A79FC"/>
    <w:rsid w:val="008A7A34"/>
    <w:rsid w:val="008A7B8D"/>
    <w:rsid w:val="008A7CDF"/>
    <w:rsid w:val="008A7E7F"/>
    <w:rsid w:val="008A7EA3"/>
    <w:rsid w:val="008A7FD3"/>
    <w:rsid w:val="008B001E"/>
    <w:rsid w:val="008B0055"/>
    <w:rsid w:val="008B0146"/>
    <w:rsid w:val="008B0222"/>
    <w:rsid w:val="008B03EC"/>
    <w:rsid w:val="008B04D0"/>
    <w:rsid w:val="008B0844"/>
    <w:rsid w:val="008B0ABB"/>
    <w:rsid w:val="008B0ACB"/>
    <w:rsid w:val="008B0B60"/>
    <w:rsid w:val="008B0FE9"/>
    <w:rsid w:val="008B1062"/>
    <w:rsid w:val="008B1297"/>
    <w:rsid w:val="008B14D9"/>
    <w:rsid w:val="008B1790"/>
    <w:rsid w:val="008B19C4"/>
    <w:rsid w:val="008B1A74"/>
    <w:rsid w:val="008B1ABA"/>
    <w:rsid w:val="008B1B1F"/>
    <w:rsid w:val="008B1F13"/>
    <w:rsid w:val="008B1F41"/>
    <w:rsid w:val="008B20D0"/>
    <w:rsid w:val="008B20EE"/>
    <w:rsid w:val="008B2120"/>
    <w:rsid w:val="008B2143"/>
    <w:rsid w:val="008B2178"/>
    <w:rsid w:val="008B21E4"/>
    <w:rsid w:val="008B2211"/>
    <w:rsid w:val="008B2230"/>
    <w:rsid w:val="008B22A5"/>
    <w:rsid w:val="008B2373"/>
    <w:rsid w:val="008B2789"/>
    <w:rsid w:val="008B2912"/>
    <w:rsid w:val="008B2935"/>
    <w:rsid w:val="008B297C"/>
    <w:rsid w:val="008B29F1"/>
    <w:rsid w:val="008B2CBA"/>
    <w:rsid w:val="008B2D23"/>
    <w:rsid w:val="008B2D4F"/>
    <w:rsid w:val="008B2E42"/>
    <w:rsid w:val="008B2FFE"/>
    <w:rsid w:val="008B350C"/>
    <w:rsid w:val="008B3532"/>
    <w:rsid w:val="008B3590"/>
    <w:rsid w:val="008B35BB"/>
    <w:rsid w:val="008B3655"/>
    <w:rsid w:val="008B3B7B"/>
    <w:rsid w:val="008B3BA8"/>
    <w:rsid w:val="008B3C1C"/>
    <w:rsid w:val="008B3D6D"/>
    <w:rsid w:val="008B3EFC"/>
    <w:rsid w:val="008B3F12"/>
    <w:rsid w:val="008B3F2E"/>
    <w:rsid w:val="008B4017"/>
    <w:rsid w:val="008B40F4"/>
    <w:rsid w:val="008B417C"/>
    <w:rsid w:val="008B4196"/>
    <w:rsid w:val="008B4338"/>
    <w:rsid w:val="008B4700"/>
    <w:rsid w:val="008B4731"/>
    <w:rsid w:val="008B47E4"/>
    <w:rsid w:val="008B482E"/>
    <w:rsid w:val="008B4976"/>
    <w:rsid w:val="008B4B8C"/>
    <w:rsid w:val="008B4C32"/>
    <w:rsid w:val="008B4D17"/>
    <w:rsid w:val="008B4DB1"/>
    <w:rsid w:val="008B4F93"/>
    <w:rsid w:val="008B4FBF"/>
    <w:rsid w:val="008B506A"/>
    <w:rsid w:val="008B510F"/>
    <w:rsid w:val="008B514C"/>
    <w:rsid w:val="008B51D4"/>
    <w:rsid w:val="008B51F6"/>
    <w:rsid w:val="008B5298"/>
    <w:rsid w:val="008B5529"/>
    <w:rsid w:val="008B56D8"/>
    <w:rsid w:val="008B5741"/>
    <w:rsid w:val="008B5794"/>
    <w:rsid w:val="008B57B2"/>
    <w:rsid w:val="008B5866"/>
    <w:rsid w:val="008B5D6F"/>
    <w:rsid w:val="008B5EB0"/>
    <w:rsid w:val="008B615A"/>
    <w:rsid w:val="008B6368"/>
    <w:rsid w:val="008B651C"/>
    <w:rsid w:val="008B6568"/>
    <w:rsid w:val="008B6912"/>
    <w:rsid w:val="008B695C"/>
    <w:rsid w:val="008B6BBF"/>
    <w:rsid w:val="008B6EB7"/>
    <w:rsid w:val="008B708D"/>
    <w:rsid w:val="008B71FF"/>
    <w:rsid w:val="008B720C"/>
    <w:rsid w:val="008B7328"/>
    <w:rsid w:val="008B75F4"/>
    <w:rsid w:val="008B768F"/>
    <w:rsid w:val="008B7A98"/>
    <w:rsid w:val="008B7C78"/>
    <w:rsid w:val="008C0377"/>
    <w:rsid w:val="008C045D"/>
    <w:rsid w:val="008C045F"/>
    <w:rsid w:val="008C06F8"/>
    <w:rsid w:val="008C0A80"/>
    <w:rsid w:val="008C0A90"/>
    <w:rsid w:val="008C0EC4"/>
    <w:rsid w:val="008C10BC"/>
    <w:rsid w:val="008C1423"/>
    <w:rsid w:val="008C1627"/>
    <w:rsid w:val="008C17E9"/>
    <w:rsid w:val="008C183C"/>
    <w:rsid w:val="008C18BE"/>
    <w:rsid w:val="008C1AB8"/>
    <w:rsid w:val="008C1BFB"/>
    <w:rsid w:val="008C1D1E"/>
    <w:rsid w:val="008C1DD2"/>
    <w:rsid w:val="008C1E12"/>
    <w:rsid w:val="008C211C"/>
    <w:rsid w:val="008C21E9"/>
    <w:rsid w:val="008C2251"/>
    <w:rsid w:val="008C22C9"/>
    <w:rsid w:val="008C22DB"/>
    <w:rsid w:val="008C236F"/>
    <w:rsid w:val="008C245D"/>
    <w:rsid w:val="008C273A"/>
    <w:rsid w:val="008C286C"/>
    <w:rsid w:val="008C2A68"/>
    <w:rsid w:val="008C2C06"/>
    <w:rsid w:val="008C2CA8"/>
    <w:rsid w:val="008C2F21"/>
    <w:rsid w:val="008C2F2D"/>
    <w:rsid w:val="008C2FC8"/>
    <w:rsid w:val="008C30AF"/>
    <w:rsid w:val="008C3268"/>
    <w:rsid w:val="008C32BF"/>
    <w:rsid w:val="008C32D5"/>
    <w:rsid w:val="008C33D5"/>
    <w:rsid w:val="008C33F3"/>
    <w:rsid w:val="008C33FF"/>
    <w:rsid w:val="008C3409"/>
    <w:rsid w:val="008C34D8"/>
    <w:rsid w:val="008C35F3"/>
    <w:rsid w:val="008C37FB"/>
    <w:rsid w:val="008C38B7"/>
    <w:rsid w:val="008C3944"/>
    <w:rsid w:val="008C39BA"/>
    <w:rsid w:val="008C3A55"/>
    <w:rsid w:val="008C3C08"/>
    <w:rsid w:val="008C3DF6"/>
    <w:rsid w:val="008C3EF4"/>
    <w:rsid w:val="008C430C"/>
    <w:rsid w:val="008C44F9"/>
    <w:rsid w:val="008C470E"/>
    <w:rsid w:val="008C4875"/>
    <w:rsid w:val="008C487E"/>
    <w:rsid w:val="008C4946"/>
    <w:rsid w:val="008C4CA2"/>
    <w:rsid w:val="008C4CED"/>
    <w:rsid w:val="008C4ECF"/>
    <w:rsid w:val="008C4F09"/>
    <w:rsid w:val="008C50C1"/>
    <w:rsid w:val="008C50D9"/>
    <w:rsid w:val="008C514F"/>
    <w:rsid w:val="008C51CB"/>
    <w:rsid w:val="008C523E"/>
    <w:rsid w:val="008C53A2"/>
    <w:rsid w:val="008C553D"/>
    <w:rsid w:val="008C57DE"/>
    <w:rsid w:val="008C5879"/>
    <w:rsid w:val="008C5A21"/>
    <w:rsid w:val="008C5A79"/>
    <w:rsid w:val="008C5A98"/>
    <w:rsid w:val="008C5E24"/>
    <w:rsid w:val="008C5F32"/>
    <w:rsid w:val="008C5F3B"/>
    <w:rsid w:val="008C5FB8"/>
    <w:rsid w:val="008C60E6"/>
    <w:rsid w:val="008C637D"/>
    <w:rsid w:val="008C6397"/>
    <w:rsid w:val="008C6669"/>
    <w:rsid w:val="008C666D"/>
    <w:rsid w:val="008C666E"/>
    <w:rsid w:val="008C6678"/>
    <w:rsid w:val="008C66A0"/>
    <w:rsid w:val="008C68A2"/>
    <w:rsid w:val="008C6B30"/>
    <w:rsid w:val="008C6B9B"/>
    <w:rsid w:val="008C6E15"/>
    <w:rsid w:val="008C6E3D"/>
    <w:rsid w:val="008C6E5A"/>
    <w:rsid w:val="008C70F3"/>
    <w:rsid w:val="008C722F"/>
    <w:rsid w:val="008C74A6"/>
    <w:rsid w:val="008C74B1"/>
    <w:rsid w:val="008C74DB"/>
    <w:rsid w:val="008C785B"/>
    <w:rsid w:val="008C789A"/>
    <w:rsid w:val="008C7A46"/>
    <w:rsid w:val="008C7DA4"/>
    <w:rsid w:val="008C7E58"/>
    <w:rsid w:val="008C7E69"/>
    <w:rsid w:val="008C7E89"/>
    <w:rsid w:val="008C7FD8"/>
    <w:rsid w:val="008D02B6"/>
    <w:rsid w:val="008D02E5"/>
    <w:rsid w:val="008D0380"/>
    <w:rsid w:val="008D048F"/>
    <w:rsid w:val="008D04C0"/>
    <w:rsid w:val="008D0873"/>
    <w:rsid w:val="008D0901"/>
    <w:rsid w:val="008D0935"/>
    <w:rsid w:val="008D0C58"/>
    <w:rsid w:val="008D0D04"/>
    <w:rsid w:val="008D10E9"/>
    <w:rsid w:val="008D1241"/>
    <w:rsid w:val="008D1490"/>
    <w:rsid w:val="008D1719"/>
    <w:rsid w:val="008D17C1"/>
    <w:rsid w:val="008D18BB"/>
    <w:rsid w:val="008D1A0B"/>
    <w:rsid w:val="008D200E"/>
    <w:rsid w:val="008D2079"/>
    <w:rsid w:val="008D20BE"/>
    <w:rsid w:val="008D21B1"/>
    <w:rsid w:val="008D21C3"/>
    <w:rsid w:val="008D2271"/>
    <w:rsid w:val="008D22AF"/>
    <w:rsid w:val="008D251B"/>
    <w:rsid w:val="008D2550"/>
    <w:rsid w:val="008D256B"/>
    <w:rsid w:val="008D270A"/>
    <w:rsid w:val="008D278A"/>
    <w:rsid w:val="008D2ACD"/>
    <w:rsid w:val="008D2BE8"/>
    <w:rsid w:val="008D3389"/>
    <w:rsid w:val="008D347C"/>
    <w:rsid w:val="008D359D"/>
    <w:rsid w:val="008D35C8"/>
    <w:rsid w:val="008D35D5"/>
    <w:rsid w:val="008D3638"/>
    <w:rsid w:val="008D374D"/>
    <w:rsid w:val="008D3752"/>
    <w:rsid w:val="008D3956"/>
    <w:rsid w:val="008D399A"/>
    <w:rsid w:val="008D39CA"/>
    <w:rsid w:val="008D3B48"/>
    <w:rsid w:val="008D3B4F"/>
    <w:rsid w:val="008D3E5D"/>
    <w:rsid w:val="008D3F82"/>
    <w:rsid w:val="008D4005"/>
    <w:rsid w:val="008D4060"/>
    <w:rsid w:val="008D40E6"/>
    <w:rsid w:val="008D428C"/>
    <w:rsid w:val="008D4307"/>
    <w:rsid w:val="008D49AF"/>
    <w:rsid w:val="008D4D48"/>
    <w:rsid w:val="008D4E90"/>
    <w:rsid w:val="008D51D4"/>
    <w:rsid w:val="008D525D"/>
    <w:rsid w:val="008D52CA"/>
    <w:rsid w:val="008D565E"/>
    <w:rsid w:val="008D5715"/>
    <w:rsid w:val="008D58C8"/>
    <w:rsid w:val="008D5918"/>
    <w:rsid w:val="008D59FD"/>
    <w:rsid w:val="008D5AC3"/>
    <w:rsid w:val="008D5ADB"/>
    <w:rsid w:val="008D5B8D"/>
    <w:rsid w:val="008D5ED4"/>
    <w:rsid w:val="008D5FB5"/>
    <w:rsid w:val="008D6041"/>
    <w:rsid w:val="008D60CD"/>
    <w:rsid w:val="008D6211"/>
    <w:rsid w:val="008D62DC"/>
    <w:rsid w:val="008D6419"/>
    <w:rsid w:val="008D67E4"/>
    <w:rsid w:val="008D6BC4"/>
    <w:rsid w:val="008D6C51"/>
    <w:rsid w:val="008D6CCA"/>
    <w:rsid w:val="008D6DAF"/>
    <w:rsid w:val="008D6EA2"/>
    <w:rsid w:val="008D708B"/>
    <w:rsid w:val="008D712E"/>
    <w:rsid w:val="008D75AA"/>
    <w:rsid w:val="008D768C"/>
    <w:rsid w:val="008D787E"/>
    <w:rsid w:val="008D7A6F"/>
    <w:rsid w:val="008D7AA1"/>
    <w:rsid w:val="008D7C1C"/>
    <w:rsid w:val="008D7C21"/>
    <w:rsid w:val="008D7C30"/>
    <w:rsid w:val="008D7CBF"/>
    <w:rsid w:val="008D7CFC"/>
    <w:rsid w:val="008D7D1E"/>
    <w:rsid w:val="008D7FC1"/>
    <w:rsid w:val="008E00A5"/>
    <w:rsid w:val="008E0113"/>
    <w:rsid w:val="008E0243"/>
    <w:rsid w:val="008E04A2"/>
    <w:rsid w:val="008E0556"/>
    <w:rsid w:val="008E073A"/>
    <w:rsid w:val="008E0845"/>
    <w:rsid w:val="008E084F"/>
    <w:rsid w:val="008E0A58"/>
    <w:rsid w:val="008E0A9C"/>
    <w:rsid w:val="008E0C24"/>
    <w:rsid w:val="008E0C7E"/>
    <w:rsid w:val="008E0CA0"/>
    <w:rsid w:val="008E0CA1"/>
    <w:rsid w:val="008E0CB9"/>
    <w:rsid w:val="008E0FB6"/>
    <w:rsid w:val="008E1093"/>
    <w:rsid w:val="008E115B"/>
    <w:rsid w:val="008E11AA"/>
    <w:rsid w:val="008E1304"/>
    <w:rsid w:val="008E1310"/>
    <w:rsid w:val="008E150F"/>
    <w:rsid w:val="008E18C5"/>
    <w:rsid w:val="008E195B"/>
    <w:rsid w:val="008E1B3F"/>
    <w:rsid w:val="008E1B89"/>
    <w:rsid w:val="008E1E6B"/>
    <w:rsid w:val="008E1F75"/>
    <w:rsid w:val="008E20EB"/>
    <w:rsid w:val="008E26EC"/>
    <w:rsid w:val="008E2907"/>
    <w:rsid w:val="008E29DD"/>
    <w:rsid w:val="008E2A53"/>
    <w:rsid w:val="008E2ABC"/>
    <w:rsid w:val="008E2AF7"/>
    <w:rsid w:val="008E2B41"/>
    <w:rsid w:val="008E2B97"/>
    <w:rsid w:val="008E2DB3"/>
    <w:rsid w:val="008E2E67"/>
    <w:rsid w:val="008E2F18"/>
    <w:rsid w:val="008E308F"/>
    <w:rsid w:val="008E318C"/>
    <w:rsid w:val="008E3522"/>
    <w:rsid w:val="008E370B"/>
    <w:rsid w:val="008E3962"/>
    <w:rsid w:val="008E39DF"/>
    <w:rsid w:val="008E3B71"/>
    <w:rsid w:val="008E3DF4"/>
    <w:rsid w:val="008E3F9A"/>
    <w:rsid w:val="008E4034"/>
    <w:rsid w:val="008E4037"/>
    <w:rsid w:val="008E4160"/>
    <w:rsid w:val="008E4188"/>
    <w:rsid w:val="008E4354"/>
    <w:rsid w:val="008E44A7"/>
    <w:rsid w:val="008E4519"/>
    <w:rsid w:val="008E454E"/>
    <w:rsid w:val="008E4584"/>
    <w:rsid w:val="008E4A63"/>
    <w:rsid w:val="008E4A9E"/>
    <w:rsid w:val="008E4B7D"/>
    <w:rsid w:val="008E4B8A"/>
    <w:rsid w:val="008E4E18"/>
    <w:rsid w:val="008E4F52"/>
    <w:rsid w:val="008E4FD1"/>
    <w:rsid w:val="008E5041"/>
    <w:rsid w:val="008E514E"/>
    <w:rsid w:val="008E51F4"/>
    <w:rsid w:val="008E5216"/>
    <w:rsid w:val="008E59F0"/>
    <w:rsid w:val="008E5C18"/>
    <w:rsid w:val="008E5F26"/>
    <w:rsid w:val="008E62A8"/>
    <w:rsid w:val="008E62AB"/>
    <w:rsid w:val="008E6615"/>
    <w:rsid w:val="008E6A59"/>
    <w:rsid w:val="008E6AA0"/>
    <w:rsid w:val="008E6C2B"/>
    <w:rsid w:val="008E6D43"/>
    <w:rsid w:val="008E6E95"/>
    <w:rsid w:val="008E717F"/>
    <w:rsid w:val="008E74C9"/>
    <w:rsid w:val="008E74CE"/>
    <w:rsid w:val="008E7573"/>
    <w:rsid w:val="008E7A87"/>
    <w:rsid w:val="008E7B30"/>
    <w:rsid w:val="008E7C16"/>
    <w:rsid w:val="008E7C1F"/>
    <w:rsid w:val="008E7D28"/>
    <w:rsid w:val="008E7E7B"/>
    <w:rsid w:val="008E7EF8"/>
    <w:rsid w:val="008F00BF"/>
    <w:rsid w:val="008F0297"/>
    <w:rsid w:val="008F052E"/>
    <w:rsid w:val="008F05B3"/>
    <w:rsid w:val="008F06BB"/>
    <w:rsid w:val="008F073A"/>
    <w:rsid w:val="008F085C"/>
    <w:rsid w:val="008F08D7"/>
    <w:rsid w:val="008F091D"/>
    <w:rsid w:val="008F0ABF"/>
    <w:rsid w:val="008F0D7A"/>
    <w:rsid w:val="008F116A"/>
    <w:rsid w:val="008F13D0"/>
    <w:rsid w:val="008F1526"/>
    <w:rsid w:val="008F177A"/>
    <w:rsid w:val="008F17D3"/>
    <w:rsid w:val="008F1A15"/>
    <w:rsid w:val="008F1C6B"/>
    <w:rsid w:val="008F1DC4"/>
    <w:rsid w:val="008F1F4D"/>
    <w:rsid w:val="008F22EF"/>
    <w:rsid w:val="008F2305"/>
    <w:rsid w:val="008F234E"/>
    <w:rsid w:val="008F24FE"/>
    <w:rsid w:val="008F288A"/>
    <w:rsid w:val="008F28FC"/>
    <w:rsid w:val="008F2909"/>
    <w:rsid w:val="008F294A"/>
    <w:rsid w:val="008F2B3F"/>
    <w:rsid w:val="008F2B68"/>
    <w:rsid w:val="008F2D34"/>
    <w:rsid w:val="008F3201"/>
    <w:rsid w:val="008F3218"/>
    <w:rsid w:val="008F3497"/>
    <w:rsid w:val="008F34BD"/>
    <w:rsid w:val="008F34D1"/>
    <w:rsid w:val="008F3727"/>
    <w:rsid w:val="008F3810"/>
    <w:rsid w:val="008F3B89"/>
    <w:rsid w:val="008F3BC2"/>
    <w:rsid w:val="008F3D9B"/>
    <w:rsid w:val="008F3FE3"/>
    <w:rsid w:val="008F4064"/>
    <w:rsid w:val="008F4149"/>
    <w:rsid w:val="008F41C8"/>
    <w:rsid w:val="008F42C3"/>
    <w:rsid w:val="008F4312"/>
    <w:rsid w:val="008F4378"/>
    <w:rsid w:val="008F450D"/>
    <w:rsid w:val="008F45CE"/>
    <w:rsid w:val="008F45E6"/>
    <w:rsid w:val="008F4666"/>
    <w:rsid w:val="008F48C9"/>
    <w:rsid w:val="008F4A2C"/>
    <w:rsid w:val="008F4D97"/>
    <w:rsid w:val="008F4E69"/>
    <w:rsid w:val="008F4EFB"/>
    <w:rsid w:val="008F580C"/>
    <w:rsid w:val="008F5A06"/>
    <w:rsid w:val="008F5B34"/>
    <w:rsid w:val="008F5BAD"/>
    <w:rsid w:val="008F5C92"/>
    <w:rsid w:val="008F5CA4"/>
    <w:rsid w:val="008F5D98"/>
    <w:rsid w:val="008F5DBE"/>
    <w:rsid w:val="008F5FEB"/>
    <w:rsid w:val="008F6011"/>
    <w:rsid w:val="008F606E"/>
    <w:rsid w:val="008F62E3"/>
    <w:rsid w:val="008F6411"/>
    <w:rsid w:val="008F672F"/>
    <w:rsid w:val="008F6877"/>
    <w:rsid w:val="008F6884"/>
    <w:rsid w:val="008F698C"/>
    <w:rsid w:val="008F6AB0"/>
    <w:rsid w:val="008F7060"/>
    <w:rsid w:val="008F713D"/>
    <w:rsid w:val="008F71D0"/>
    <w:rsid w:val="008F7253"/>
    <w:rsid w:val="008F75E4"/>
    <w:rsid w:val="008F778D"/>
    <w:rsid w:val="008F77DA"/>
    <w:rsid w:val="008F782A"/>
    <w:rsid w:val="008F7909"/>
    <w:rsid w:val="008F7A3F"/>
    <w:rsid w:val="008F7AB6"/>
    <w:rsid w:val="008F7B81"/>
    <w:rsid w:val="008F7BAD"/>
    <w:rsid w:val="008F7DE0"/>
    <w:rsid w:val="008F7EE5"/>
    <w:rsid w:val="0090005E"/>
    <w:rsid w:val="00900353"/>
    <w:rsid w:val="009004ED"/>
    <w:rsid w:val="00900523"/>
    <w:rsid w:val="00900655"/>
    <w:rsid w:val="009006AF"/>
    <w:rsid w:val="0090073B"/>
    <w:rsid w:val="00900A6E"/>
    <w:rsid w:val="00900B27"/>
    <w:rsid w:val="00900C86"/>
    <w:rsid w:val="00900D23"/>
    <w:rsid w:val="00900E33"/>
    <w:rsid w:val="0090103F"/>
    <w:rsid w:val="0090115E"/>
    <w:rsid w:val="009011F2"/>
    <w:rsid w:val="0090120D"/>
    <w:rsid w:val="009012C8"/>
    <w:rsid w:val="009012E2"/>
    <w:rsid w:val="00901310"/>
    <w:rsid w:val="00901322"/>
    <w:rsid w:val="0090151C"/>
    <w:rsid w:val="00901792"/>
    <w:rsid w:val="009019BB"/>
    <w:rsid w:val="009019E8"/>
    <w:rsid w:val="00901A7E"/>
    <w:rsid w:val="00901E0B"/>
    <w:rsid w:val="00901E5D"/>
    <w:rsid w:val="00901E80"/>
    <w:rsid w:val="00901ED6"/>
    <w:rsid w:val="00901FA7"/>
    <w:rsid w:val="0090202C"/>
    <w:rsid w:val="00902040"/>
    <w:rsid w:val="0090204F"/>
    <w:rsid w:val="0090215A"/>
    <w:rsid w:val="00902180"/>
    <w:rsid w:val="0090228B"/>
    <w:rsid w:val="0090246F"/>
    <w:rsid w:val="0090250E"/>
    <w:rsid w:val="00902590"/>
    <w:rsid w:val="00902663"/>
    <w:rsid w:val="009026EC"/>
    <w:rsid w:val="0090275E"/>
    <w:rsid w:val="00902780"/>
    <w:rsid w:val="00902797"/>
    <w:rsid w:val="009028E9"/>
    <w:rsid w:val="00902A65"/>
    <w:rsid w:val="00902B96"/>
    <w:rsid w:val="00902C02"/>
    <w:rsid w:val="00902CD7"/>
    <w:rsid w:val="00902CDC"/>
    <w:rsid w:val="00902EA8"/>
    <w:rsid w:val="00903611"/>
    <w:rsid w:val="009036C2"/>
    <w:rsid w:val="009036D1"/>
    <w:rsid w:val="009036F7"/>
    <w:rsid w:val="00903908"/>
    <w:rsid w:val="0090394A"/>
    <w:rsid w:val="00903A1C"/>
    <w:rsid w:val="00903A6E"/>
    <w:rsid w:val="00903AA0"/>
    <w:rsid w:val="00903AC4"/>
    <w:rsid w:val="00903D7D"/>
    <w:rsid w:val="00903E7A"/>
    <w:rsid w:val="00903F24"/>
    <w:rsid w:val="00903F41"/>
    <w:rsid w:val="00903F6F"/>
    <w:rsid w:val="00903FF9"/>
    <w:rsid w:val="00904027"/>
    <w:rsid w:val="009040F6"/>
    <w:rsid w:val="009047CB"/>
    <w:rsid w:val="00904A1E"/>
    <w:rsid w:val="00904A38"/>
    <w:rsid w:val="00904BA8"/>
    <w:rsid w:val="00904C3E"/>
    <w:rsid w:val="00904D5B"/>
    <w:rsid w:val="00904F78"/>
    <w:rsid w:val="00905281"/>
    <w:rsid w:val="009053BD"/>
    <w:rsid w:val="00905402"/>
    <w:rsid w:val="0090555D"/>
    <w:rsid w:val="009056B4"/>
    <w:rsid w:val="009057AA"/>
    <w:rsid w:val="00905C01"/>
    <w:rsid w:val="00905DB4"/>
    <w:rsid w:val="00905EE4"/>
    <w:rsid w:val="00905F20"/>
    <w:rsid w:val="00905FC1"/>
    <w:rsid w:val="00906011"/>
    <w:rsid w:val="009061AA"/>
    <w:rsid w:val="00906393"/>
    <w:rsid w:val="00906540"/>
    <w:rsid w:val="009065E3"/>
    <w:rsid w:val="0090678F"/>
    <w:rsid w:val="00906821"/>
    <w:rsid w:val="00906A4F"/>
    <w:rsid w:val="00906A50"/>
    <w:rsid w:val="00906BF3"/>
    <w:rsid w:val="00906C36"/>
    <w:rsid w:val="00906CF0"/>
    <w:rsid w:val="00906D60"/>
    <w:rsid w:val="00906EA0"/>
    <w:rsid w:val="00906EEC"/>
    <w:rsid w:val="009071E5"/>
    <w:rsid w:val="0090737D"/>
    <w:rsid w:val="0090760F"/>
    <w:rsid w:val="00907675"/>
    <w:rsid w:val="00907802"/>
    <w:rsid w:val="00907883"/>
    <w:rsid w:val="009078A0"/>
    <w:rsid w:val="009078DA"/>
    <w:rsid w:val="00907ABE"/>
    <w:rsid w:val="00907CCD"/>
    <w:rsid w:val="00907CEA"/>
    <w:rsid w:val="00910399"/>
    <w:rsid w:val="00910468"/>
    <w:rsid w:val="0091049A"/>
    <w:rsid w:val="0091056C"/>
    <w:rsid w:val="009105F1"/>
    <w:rsid w:val="00910C80"/>
    <w:rsid w:val="00910E28"/>
    <w:rsid w:val="0091100D"/>
    <w:rsid w:val="00911152"/>
    <w:rsid w:val="00911183"/>
    <w:rsid w:val="009116F3"/>
    <w:rsid w:val="00911992"/>
    <w:rsid w:val="00911CC7"/>
    <w:rsid w:val="00911DB1"/>
    <w:rsid w:val="00911F2D"/>
    <w:rsid w:val="00912220"/>
    <w:rsid w:val="00912259"/>
    <w:rsid w:val="009122F7"/>
    <w:rsid w:val="0091232A"/>
    <w:rsid w:val="0091237D"/>
    <w:rsid w:val="0091255A"/>
    <w:rsid w:val="009125BA"/>
    <w:rsid w:val="009126D0"/>
    <w:rsid w:val="0091273B"/>
    <w:rsid w:val="00912A8D"/>
    <w:rsid w:val="00912D28"/>
    <w:rsid w:val="00912EB5"/>
    <w:rsid w:val="00912F61"/>
    <w:rsid w:val="00913093"/>
    <w:rsid w:val="00913293"/>
    <w:rsid w:val="00913340"/>
    <w:rsid w:val="0091349E"/>
    <w:rsid w:val="009134E4"/>
    <w:rsid w:val="0091357E"/>
    <w:rsid w:val="009135FC"/>
    <w:rsid w:val="00913702"/>
    <w:rsid w:val="009137DD"/>
    <w:rsid w:val="009137E3"/>
    <w:rsid w:val="00913BA0"/>
    <w:rsid w:val="00913CF8"/>
    <w:rsid w:val="00913E88"/>
    <w:rsid w:val="00913ED5"/>
    <w:rsid w:val="00913FDA"/>
    <w:rsid w:val="00914085"/>
    <w:rsid w:val="009141E8"/>
    <w:rsid w:val="009142AC"/>
    <w:rsid w:val="009145AD"/>
    <w:rsid w:val="00914997"/>
    <w:rsid w:val="00914BCE"/>
    <w:rsid w:val="00914EC3"/>
    <w:rsid w:val="00914FDA"/>
    <w:rsid w:val="0091518B"/>
    <w:rsid w:val="009151C1"/>
    <w:rsid w:val="00915371"/>
    <w:rsid w:val="0091547F"/>
    <w:rsid w:val="009155E8"/>
    <w:rsid w:val="0091560E"/>
    <w:rsid w:val="00915769"/>
    <w:rsid w:val="00915A33"/>
    <w:rsid w:val="00915B7A"/>
    <w:rsid w:val="00915BD2"/>
    <w:rsid w:val="00915C59"/>
    <w:rsid w:val="00915D49"/>
    <w:rsid w:val="00915E63"/>
    <w:rsid w:val="00915ECC"/>
    <w:rsid w:val="00915F2F"/>
    <w:rsid w:val="009160AD"/>
    <w:rsid w:val="00916109"/>
    <w:rsid w:val="00916286"/>
    <w:rsid w:val="009166C8"/>
    <w:rsid w:val="0091671A"/>
    <w:rsid w:val="009168BB"/>
    <w:rsid w:val="00916934"/>
    <w:rsid w:val="009169C7"/>
    <w:rsid w:val="009169D9"/>
    <w:rsid w:val="00916A4B"/>
    <w:rsid w:val="00916C43"/>
    <w:rsid w:val="00916CFE"/>
    <w:rsid w:val="00916D13"/>
    <w:rsid w:val="00916E24"/>
    <w:rsid w:val="00917373"/>
    <w:rsid w:val="00917919"/>
    <w:rsid w:val="00917C5B"/>
    <w:rsid w:val="00917D66"/>
    <w:rsid w:val="00917E4A"/>
    <w:rsid w:val="00917FB5"/>
    <w:rsid w:val="00920074"/>
    <w:rsid w:val="00920299"/>
    <w:rsid w:val="0092031C"/>
    <w:rsid w:val="0092045F"/>
    <w:rsid w:val="0092053A"/>
    <w:rsid w:val="009207DE"/>
    <w:rsid w:val="0092089B"/>
    <w:rsid w:val="00920938"/>
    <w:rsid w:val="0092098E"/>
    <w:rsid w:val="00920C5C"/>
    <w:rsid w:val="00920D45"/>
    <w:rsid w:val="00920E04"/>
    <w:rsid w:val="00920EA7"/>
    <w:rsid w:val="00920EF5"/>
    <w:rsid w:val="009212CC"/>
    <w:rsid w:val="009219AE"/>
    <w:rsid w:val="009219D5"/>
    <w:rsid w:val="00921A1E"/>
    <w:rsid w:val="00921AF7"/>
    <w:rsid w:val="00921BAB"/>
    <w:rsid w:val="00921C1A"/>
    <w:rsid w:val="00921C80"/>
    <w:rsid w:val="00921CAE"/>
    <w:rsid w:val="00921D3F"/>
    <w:rsid w:val="009221D0"/>
    <w:rsid w:val="0092241C"/>
    <w:rsid w:val="00922516"/>
    <w:rsid w:val="0092274C"/>
    <w:rsid w:val="00922774"/>
    <w:rsid w:val="0092287A"/>
    <w:rsid w:val="00922B57"/>
    <w:rsid w:val="00922DC0"/>
    <w:rsid w:val="00922DF0"/>
    <w:rsid w:val="00922E4B"/>
    <w:rsid w:val="00923119"/>
    <w:rsid w:val="00923202"/>
    <w:rsid w:val="00923234"/>
    <w:rsid w:val="0092343B"/>
    <w:rsid w:val="009234C7"/>
    <w:rsid w:val="009234DA"/>
    <w:rsid w:val="009237F7"/>
    <w:rsid w:val="009238F4"/>
    <w:rsid w:val="00923B40"/>
    <w:rsid w:val="00923C72"/>
    <w:rsid w:val="00923E29"/>
    <w:rsid w:val="00923E39"/>
    <w:rsid w:val="00923FC5"/>
    <w:rsid w:val="0092407D"/>
    <w:rsid w:val="0092411C"/>
    <w:rsid w:val="009241A4"/>
    <w:rsid w:val="00924228"/>
    <w:rsid w:val="009242F7"/>
    <w:rsid w:val="0092445C"/>
    <w:rsid w:val="00924BF6"/>
    <w:rsid w:val="00924CF5"/>
    <w:rsid w:val="00924D6F"/>
    <w:rsid w:val="00924F88"/>
    <w:rsid w:val="00925185"/>
    <w:rsid w:val="00925855"/>
    <w:rsid w:val="00925994"/>
    <w:rsid w:val="00925CA2"/>
    <w:rsid w:val="00925CDB"/>
    <w:rsid w:val="00925E0C"/>
    <w:rsid w:val="00926028"/>
    <w:rsid w:val="0092602F"/>
    <w:rsid w:val="00926041"/>
    <w:rsid w:val="009261BE"/>
    <w:rsid w:val="0092622B"/>
    <w:rsid w:val="00926434"/>
    <w:rsid w:val="009264E1"/>
    <w:rsid w:val="00926548"/>
    <w:rsid w:val="009265AF"/>
    <w:rsid w:val="00926C95"/>
    <w:rsid w:val="00926D5D"/>
    <w:rsid w:val="00926E8F"/>
    <w:rsid w:val="00926ECD"/>
    <w:rsid w:val="00926F73"/>
    <w:rsid w:val="009270A3"/>
    <w:rsid w:val="0092717D"/>
    <w:rsid w:val="00927261"/>
    <w:rsid w:val="0092745D"/>
    <w:rsid w:val="00927518"/>
    <w:rsid w:val="0092756E"/>
    <w:rsid w:val="00927B2F"/>
    <w:rsid w:val="00927E43"/>
    <w:rsid w:val="00927FBC"/>
    <w:rsid w:val="00930014"/>
    <w:rsid w:val="00930135"/>
    <w:rsid w:val="00930246"/>
    <w:rsid w:val="0093028E"/>
    <w:rsid w:val="00930388"/>
    <w:rsid w:val="00930425"/>
    <w:rsid w:val="00930565"/>
    <w:rsid w:val="0093056B"/>
    <w:rsid w:val="0093057A"/>
    <w:rsid w:val="00930690"/>
    <w:rsid w:val="00930784"/>
    <w:rsid w:val="00930977"/>
    <w:rsid w:val="00930AEA"/>
    <w:rsid w:val="00930B55"/>
    <w:rsid w:val="00930EEC"/>
    <w:rsid w:val="00931089"/>
    <w:rsid w:val="009310C6"/>
    <w:rsid w:val="00931130"/>
    <w:rsid w:val="009312F6"/>
    <w:rsid w:val="00931356"/>
    <w:rsid w:val="009316E0"/>
    <w:rsid w:val="0093182A"/>
    <w:rsid w:val="0093184B"/>
    <w:rsid w:val="00931928"/>
    <w:rsid w:val="0093192A"/>
    <w:rsid w:val="00931A08"/>
    <w:rsid w:val="00931A4D"/>
    <w:rsid w:val="00931AF6"/>
    <w:rsid w:val="00931B65"/>
    <w:rsid w:val="00931EC9"/>
    <w:rsid w:val="00931F57"/>
    <w:rsid w:val="00931FF5"/>
    <w:rsid w:val="00932065"/>
    <w:rsid w:val="00932100"/>
    <w:rsid w:val="00932173"/>
    <w:rsid w:val="00932387"/>
    <w:rsid w:val="00932488"/>
    <w:rsid w:val="009324BA"/>
    <w:rsid w:val="00932560"/>
    <w:rsid w:val="00932584"/>
    <w:rsid w:val="00932644"/>
    <w:rsid w:val="009326AE"/>
    <w:rsid w:val="00932823"/>
    <w:rsid w:val="0093282D"/>
    <w:rsid w:val="00932887"/>
    <w:rsid w:val="00932CB1"/>
    <w:rsid w:val="00932D44"/>
    <w:rsid w:val="00932FA4"/>
    <w:rsid w:val="00933012"/>
    <w:rsid w:val="00933104"/>
    <w:rsid w:val="00933412"/>
    <w:rsid w:val="0093345D"/>
    <w:rsid w:val="00933635"/>
    <w:rsid w:val="00933669"/>
    <w:rsid w:val="0093372B"/>
    <w:rsid w:val="0093397A"/>
    <w:rsid w:val="00933A09"/>
    <w:rsid w:val="00933B0D"/>
    <w:rsid w:val="00933BB8"/>
    <w:rsid w:val="00933D30"/>
    <w:rsid w:val="00933D8F"/>
    <w:rsid w:val="00933EFE"/>
    <w:rsid w:val="0093400E"/>
    <w:rsid w:val="00934065"/>
    <w:rsid w:val="009340CF"/>
    <w:rsid w:val="009341DD"/>
    <w:rsid w:val="00934307"/>
    <w:rsid w:val="009344CE"/>
    <w:rsid w:val="009344FD"/>
    <w:rsid w:val="00934588"/>
    <w:rsid w:val="00934630"/>
    <w:rsid w:val="00934634"/>
    <w:rsid w:val="0093473D"/>
    <w:rsid w:val="00934872"/>
    <w:rsid w:val="00934992"/>
    <w:rsid w:val="00935492"/>
    <w:rsid w:val="00935527"/>
    <w:rsid w:val="009355D9"/>
    <w:rsid w:val="0093572F"/>
    <w:rsid w:val="00935BD1"/>
    <w:rsid w:val="00935C7D"/>
    <w:rsid w:val="00935ECA"/>
    <w:rsid w:val="0093621E"/>
    <w:rsid w:val="0093636B"/>
    <w:rsid w:val="009364BF"/>
    <w:rsid w:val="00936924"/>
    <w:rsid w:val="009369FF"/>
    <w:rsid w:val="00936E24"/>
    <w:rsid w:val="00937286"/>
    <w:rsid w:val="009373B0"/>
    <w:rsid w:val="00937644"/>
    <w:rsid w:val="0093771C"/>
    <w:rsid w:val="009377D4"/>
    <w:rsid w:val="00937913"/>
    <w:rsid w:val="00937ADC"/>
    <w:rsid w:val="00937C58"/>
    <w:rsid w:val="00937C77"/>
    <w:rsid w:val="009404C4"/>
    <w:rsid w:val="0094061B"/>
    <w:rsid w:val="0094073C"/>
    <w:rsid w:val="00940931"/>
    <w:rsid w:val="00940AF7"/>
    <w:rsid w:val="00940EF9"/>
    <w:rsid w:val="00940F83"/>
    <w:rsid w:val="00941070"/>
    <w:rsid w:val="0094163D"/>
    <w:rsid w:val="00941957"/>
    <w:rsid w:val="00941B64"/>
    <w:rsid w:val="00941C26"/>
    <w:rsid w:val="0094200F"/>
    <w:rsid w:val="00942074"/>
    <w:rsid w:val="00942358"/>
    <w:rsid w:val="009423E6"/>
    <w:rsid w:val="009425FE"/>
    <w:rsid w:val="00942611"/>
    <w:rsid w:val="009426B9"/>
    <w:rsid w:val="00942AEF"/>
    <w:rsid w:val="00942E9E"/>
    <w:rsid w:val="00942F60"/>
    <w:rsid w:val="00942F98"/>
    <w:rsid w:val="0094302B"/>
    <w:rsid w:val="0094305C"/>
    <w:rsid w:val="0094317D"/>
    <w:rsid w:val="009431C9"/>
    <w:rsid w:val="009433D5"/>
    <w:rsid w:val="009435F9"/>
    <w:rsid w:val="00943603"/>
    <w:rsid w:val="0094366B"/>
    <w:rsid w:val="009436AF"/>
    <w:rsid w:val="0094397A"/>
    <w:rsid w:val="00943D5E"/>
    <w:rsid w:val="00943E9C"/>
    <w:rsid w:val="00943FB2"/>
    <w:rsid w:val="009440AC"/>
    <w:rsid w:val="0094413B"/>
    <w:rsid w:val="0094414E"/>
    <w:rsid w:val="00944163"/>
    <w:rsid w:val="009441CC"/>
    <w:rsid w:val="00944696"/>
    <w:rsid w:val="00944934"/>
    <w:rsid w:val="00944D53"/>
    <w:rsid w:val="00944E57"/>
    <w:rsid w:val="00944F55"/>
    <w:rsid w:val="00945070"/>
    <w:rsid w:val="00945241"/>
    <w:rsid w:val="009452E8"/>
    <w:rsid w:val="009453DE"/>
    <w:rsid w:val="0094540B"/>
    <w:rsid w:val="00945697"/>
    <w:rsid w:val="009457C5"/>
    <w:rsid w:val="009457E7"/>
    <w:rsid w:val="00945BFE"/>
    <w:rsid w:val="00945CA9"/>
    <w:rsid w:val="00945EC5"/>
    <w:rsid w:val="00945FB1"/>
    <w:rsid w:val="0094601F"/>
    <w:rsid w:val="0094610D"/>
    <w:rsid w:val="0094659D"/>
    <w:rsid w:val="009465CF"/>
    <w:rsid w:val="00946829"/>
    <w:rsid w:val="00946973"/>
    <w:rsid w:val="00946A9A"/>
    <w:rsid w:val="00946ADF"/>
    <w:rsid w:val="00946D27"/>
    <w:rsid w:val="00946EEC"/>
    <w:rsid w:val="00946F4F"/>
    <w:rsid w:val="00946F8E"/>
    <w:rsid w:val="009470BB"/>
    <w:rsid w:val="00947148"/>
    <w:rsid w:val="009472D6"/>
    <w:rsid w:val="00947319"/>
    <w:rsid w:val="009474D1"/>
    <w:rsid w:val="009477C5"/>
    <w:rsid w:val="009477E2"/>
    <w:rsid w:val="0094786A"/>
    <w:rsid w:val="009478F4"/>
    <w:rsid w:val="00947A3C"/>
    <w:rsid w:val="00947B86"/>
    <w:rsid w:val="00947BCF"/>
    <w:rsid w:val="00947C4E"/>
    <w:rsid w:val="00947D0E"/>
    <w:rsid w:val="00947D1F"/>
    <w:rsid w:val="009500B2"/>
    <w:rsid w:val="00950218"/>
    <w:rsid w:val="009506DF"/>
    <w:rsid w:val="009508DA"/>
    <w:rsid w:val="00950911"/>
    <w:rsid w:val="00950A84"/>
    <w:rsid w:val="00950B2F"/>
    <w:rsid w:val="00950D04"/>
    <w:rsid w:val="00950D46"/>
    <w:rsid w:val="00950F47"/>
    <w:rsid w:val="00950FBB"/>
    <w:rsid w:val="00951039"/>
    <w:rsid w:val="0095106B"/>
    <w:rsid w:val="00951092"/>
    <w:rsid w:val="00951A34"/>
    <w:rsid w:val="00951A6A"/>
    <w:rsid w:val="00951A77"/>
    <w:rsid w:val="00951B85"/>
    <w:rsid w:val="00951BAD"/>
    <w:rsid w:val="00951BDA"/>
    <w:rsid w:val="00951FEC"/>
    <w:rsid w:val="00952214"/>
    <w:rsid w:val="0095226D"/>
    <w:rsid w:val="009522BF"/>
    <w:rsid w:val="009522D0"/>
    <w:rsid w:val="009525C1"/>
    <w:rsid w:val="00952678"/>
    <w:rsid w:val="0095269A"/>
    <w:rsid w:val="009527B4"/>
    <w:rsid w:val="0095294B"/>
    <w:rsid w:val="0095294C"/>
    <w:rsid w:val="00952A71"/>
    <w:rsid w:val="00952B34"/>
    <w:rsid w:val="00952D07"/>
    <w:rsid w:val="00952D4E"/>
    <w:rsid w:val="00953171"/>
    <w:rsid w:val="00953971"/>
    <w:rsid w:val="00953AAB"/>
    <w:rsid w:val="00953B11"/>
    <w:rsid w:val="00953D73"/>
    <w:rsid w:val="00953DA7"/>
    <w:rsid w:val="00954022"/>
    <w:rsid w:val="009542F5"/>
    <w:rsid w:val="009543F1"/>
    <w:rsid w:val="00954639"/>
    <w:rsid w:val="00954737"/>
    <w:rsid w:val="009547E1"/>
    <w:rsid w:val="00954A0F"/>
    <w:rsid w:val="00954BBA"/>
    <w:rsid w:val="009550C3"/>
    <w:rsid w:val="00955140"/>
    <w:rsid w:val="0095528A"/>
    <w:rsid w:val="009552AD"/>
    <w:rsid w:val="009552B1"/>
    <w:rsid w:val="009554CF"/>
    <w:rsid w:val="00955502"/>
    <w:rsid w:val="00955557"/>
    <w:rsid w:val="009555F0"/>
    <w:rsid w:val="00955707"/>
    <w:rsid w:val="0095570B"/>
    <w:rsid w:val="009558A2"/>
    <w:rsid w:val="00955975"/>
    <w:rsid w:val="0095599E"/>
    <w:rsid w:val="00955A2D"/>
    <w:rsid w:val="00955BEE"/>
    <w:rsid w:val="00955DDB"/>
    <w:rsid w:val="00955E79"/>
    <w:rsid w:val="00955F69"/>
    <w:rsid w:val="00956076"/>
    <w:rsid w:val="00956177"/>
    <w:rsid w:val="009561CC"/>
    <w:rsid w:val="0095633F"/>
    <w:rsid w:val="00956358"/>
    <w:rsid w:val="0095637E"/>
    <w:rsid w:val="0095648A"/>
    <w:rsid w:val="00956538"/>
    <w:rsid w:val="0095676E"/>
    <w:rsid w:val="00956793"/>
    <w:rsid w:val="009568CB"/>
    <w:rsid w:val="00956926"/>
    <w:rsid w:val="00956D19"/>
    <w:rsid w:val="00956D9E"/>
    <w:rsid w:val="00956E20"/>
    <w:rsid w:val="00956E56"/>
    <w:rsid w:val="00956E58"/>
    <w:rsid w:val="00956EEE"/>
    <w:rsid w:val="00956FDB"/>
    <w:rsid w:val="009572A3"/>
    <w:rsid w:val="009572F4"/>
    <w:rsid w:val="009574AA"/>
    <w:rsid w:val="0095758E"/>
    <w:rsid w:val="00957806"/>
    <w:rsid w:val="009578D8"/>
    <w:rsid w:val="009579E6"/>
    <w:rsid w:val="00957EEC"/>
    <w:rsid w:val="00957F6A"/>
    <w:rsid w:val="0096017A"/>
    <w:rsid w:val="009601F7"/>
    <w:rsid w:val="009602CA"/>
    <w:rsid w:val="00960306"/>
    <w:rsid w:val="009604C2"/>
    <w:rsid w:val="00960975"/>
    <w:rsid w:val="0096098A"/>
    <w:rsid w:val="00960A31"/>
    <w:rsid w:val="00960B73"/>
    <w:rsid w:val="00960E88"/>
    <w:rsid w:val="00960ED6"/>
    <w:rsid w:val="00960FF1"/>
    <w:rsid w:val="009612DA"/>
    <w:rsid w:val="009612FF"/>
    <w:rsid w:val="00961321"/>
    <w:rsid w:val="00961731"/>
    <w:rsid w:val="00961759"/>
    <w:rsid w:val="00961809"/>
    <w:rsid w:val="009618CD"/>
    <w:rsid w:val="009619DC"/>
    <w:rsid w:val="00961B67"/>
    <w:rsid w:val="00961B9A"/>
    <w:rsid w:val="00961C37"/>
    <w:rsid w:val="00961C77"/>
    <w:rsid w:val="00961C92"/>
    <w:rsid w:val="00961F87"/>
    <w:rsid w:val="00961FE2"/>
    <w:rsid w:val="00962293"/>
    <w:rsid w:val="00962308"/>
    <w:rsid w:val="009624B1"/>
    <w:rsid w:val="009624B7"/>
    <w:rsid w:val="0096269C"/>
    <w:rsid w:val="009626F0"/>
    <w:rsid w:val="00962863"/>
    <w:rsid w:val="009628A1"/>
    <w:rsid w:val="009629F8"/>
    <w:rsid w:val="00962A05"/>
    <w:rsid w:val="00962BF4"/>
    <w:rsid w:val="00963045"/>
    <w:rsid w:val="0096306A"/>
    <w:rsid w:val="009630F6"/>
    <w:rsid w:val="009633AC"/>
    <w:rsid w:val="0096346C"/>
    <w:rsid w:val="009634DC"/>
    <w:rsid w:val="00963518"/>
    <w:rsid w:val="0096358F"/>
    <w:rsid w:val="009635CD"/>
    <w:rsid w:val="009638D1"/>
    <w:rsid w:val="009638EC"/>
    <w:rsid w:val="00963A90"/>
    <w:rsid w:val="00963B3B"/>
    <w:rsid w:val="00963C02"/>
    <w:rsid w:val="00963C16"/>
    <w:rsid w:val="00963C6A"/>
    <w:rsid w:val="00963FAC"/>
    <w:rsid w:val="0096412C"/>
    <w:rsid w:val="0096434A"/>
    <w:rsid w:val="00964438"/>
    <w:rsid w:val="009647D4"/>
    <w:rsid w:val="009648FA"/>
    <w:rsid w:val="00964936"/>
    <w:rsid w:val="0096493D"/>
    <w:rsid w:val="00964A2B"/>
    <w:rsid w:val="00964B2E"/>
    <w:rsid w:val="00964B9C"/>
    <w:rsid w:val="00964C53"/>
    <w:rsid w:val="00964E8E"/>
    <w:rsid w:val="00964FC3"/>
    <w:rsid w:val="0096515B"/>
    <w:rsid w:val="00965B82"/>
    <w:rsid w:val="00965D53"/>
    <w:rsid w:val="00966070"/>
    <w:rsid w:val="0096684E"/>
    <w:rsid w:val="009668BA"/>
    <w:rsid w:val="00966917"/>
    <w:rsid w:val="0096691B"/>
    <w:rsid w:val="00966B35"/>
    <w:rsid w:val="00966B53"/>
    <w:rsid w:val="00966B9C"/>
    <w:rsid w:val="00966BF1"/>
    <w:rsid w:val="00967066"/>
    <w:rsid w:val="009671BE"/>
    <w:rsid w:val="00967464"/>
    <w:rsid w:val="0096758F"/>
    <w:rsid w:val="00967749"/>
    <w:rsid w:val="0096799F"/>
    <w:rsid w:val="00967E33"/>
    <w:rsid w:val="00970250"/>
    <w:rsid w:val="0097029E"/>
    <w:rsid w:val="009702F4"/>
    <w:rsid w:val="0097040E"/>
    <w:rsid w:val="009704A3"/>
    <w:rsid w:val="00970540"/>
    <w:rsid w:val="009705E1"/>
    <w:rsid w:val="009705E8"/>
    <w:rsid w:val="0097060B"/>
    <w:rsid w:val="009708E6"/>
    <w:rsid w:val="009708FE"/>
    <w:rsid w:val="00970B0D"/>
    <w:rsid w:val="00970BE6"/>
    <w:rsid w:val="00970C9C"/>
    <w:rsid w:val="00970D95"/>
    <w:rsid w:val="00970FAB"/>
    <w:rsid w:val="00970FBC"/>
    <w:rsid w:val="00971167"/>
    <w:rsid w:val="0097122F"/>
    <w:rsid w:val="00971244"/>
    <w:rsid w:val="009715CC"/>
    <w:rsid w:val="00971778"/>
    <w:rsid w:val="00971BA7"/>
    <w:rsid w:val="00971BAC"/>
    <w:rsid w:val="00971C08"/>
    <w:rsid w:val="00971DAA"/>
    <w:rsid w:val="00971F8B"/>
    <w:rsid w:val="00971F8E"/>
    <w:rsid w:val="00971FD7"/>
    <w:rsid w:val="009722E9"/>
    <w:rsid w:val="009724E5"/>
    <w:rsid w:val="009727C3"/>
    <w:rsid w:val="00972824"/>
    <w:rsid w:val="00972B7A"/>
    <w:rsid w:val="00972D0A"/>
    <w:rsid w:val="00972E23"/>
    <w:rsid w:val="00972EDB"/>
    <w:rsid w:val="00972F1C"/>
    <w:rsid w:val="0097302F"/>
    <w:rsid w:val="00973226"/>
    <w:rsid w:val="00973230"/>
    <w:rsid w:val="009734A6"/>
    <w:rsid w:val="00973772"/>
    <w:rsid w:val="009737E9"/>
    <w:rsid w:val="009738E8"/>
    <w:rsid w:val="009738F6"/>
    <w:rsid w:val="009738FF"/>
    <w:rsid w:val="00973F7C"/>
    <w:rsid w:val="00973FBB"/>
    <w:rsid w:val="00973FCB"/>
    <w:rsid w:val="00974038"/>
    <w:rsid w:val="00974085"/>
    <w:rsid w:val="00974297"/>
    <w:rsid w:val="009742A4"/>
    <w:rsid w:val="00974350"/>
    <w:rsid w:val="0097455F"/>
    <w:rsid w:val="00974653"/>
    <w:rsid w:val="00974794"/>
    <w:rsid w:val="00974954"/>
    <w:rsid w:val="00974BA1"/>
    <w:rsid w:val="00974BC9"/>
    <w:rsid w:val="00974C92"/>
    <w:rsid w:val="00974F88"/>
    <w:rsid w:val="009752FE"/>
    <w:rsid w:val="00975349"/>
    <w:rsid w:val="00975413"/>
    <w:rsid w:val="00975767"/>
    <w:rsid w:val="0097597F"/>
    <w:rsid w:val="00975A21"/>
    <w:rsid w:val="00975A52"/>
    <w:rsid w:val="00975DB9"/>
    <w:rsid w:val="00975F7A"/>
    <w:rsid w:val="00975FCD"/>
    <w:rsid w:val="00975FF2"/>
    <w:rsid w:val="00976003"/>
    <w:rsid w:val="00976027"/>
    <w:rsid w:val="0097603B"/>
    <w:rsid w:val="009761C5"/>
    <w:rsid w:val="009762EA"/>
    <w:rsid w:val="0097644B"/>
    <w:rsid w:val="0097648A"/>
    <w:rsid w:val="009764F4"/>
    <w:rsid w:val="009766DB"/>
    <w:rsid w:val="009767F6"/>
    <w:rsid w:val="00976B9E"/>
    <w:rsid w:val="00976BEC"/>
    <w:rsid w:val="00976D8A"/>
    <w:rsid w:val="00976DA7"/>
    <w:rsid w:val="00977067"/>
    <w:rsid w:val="009770C1"/>
    <w:rsid w:val="00977115"/>
    <w:rsid w:val="009774FB"/>
    <w:rsid w:val="00977813"/>
    <w:rsid w:val="00977986"/>
    <w:rsid w:val="00977A23"/>
    <w:rsid w:val="00977B7E"/>
    <w:rsid w:val="00977BD6"/>
    <w:rsid w:val="00977C38"/>
    <w:rsid w:val="00977CC6"/>
    <w:rsid w:val="00977D71"/>
    <w:rsid w:val="00977E6A"/>
    <w:rsid w:val="00977EA5"/>
    <w:rsid w:val="00977F0D"/>
    <w:rsid w:val="00977F5B"/>
    <w:rsid w:val="0098026C"/>
    <w:rsid w:val="00980463"/>
    <w:rsid w:val="009805F5"/>
    <w:rsid w:val="0098061B"/>
    <w:rsid w:val="0098068A"/>
    <w:rsid w:val="0098078D"/>
    <w:rsid w:val="00980804"/>
    <w:rsid w:val="0098082D"/>
    <w:rsid w:val="0098086D"/>
    <w:rsid w:val="00980AEA"/>
    <w:rsid w:val="00980D25"/>
    <w:rsid w:val="00980DAA"/>
    <w:rsid w:val="00981065"/>
    <w:rsid w:val="009811A8"/>
    <w:rsid w:val="009812E3"/>
    <w:rsid w:val="0098139D"/>
    <w:rsid w:val="009814C2"/>
    <w:rsid w:val="009816B8"/>
    <w:rsid w:val="0098176C"/>
    <w:rsid w:val="00981A72"/>
    <w:rsid w:val="00981C27"/>
    <w:rsid w:val="00981C71"/>
    <w:rsid w:val="00981C8B"/>
    <w:rsid w:val="00981F57"/>
    <w:rsid w:val="0098201D"/>
    <w:rsid w:val="009821B8"/>
    <w:rsid w:val="009822BA"/>
    <w:rsid w:val="00982383"/>
    <w:rsid w:val="009823A2"/>
    <w:rsid w:val="00982535"/>
    <w:rsid w:val="00982556"/>
    <w:rsid w:val="00982694"/>
    <w:rsid w:val="009828C8"/>
    <w:rsid w:val="009829C8"/>
    <w:rsid w:val="009829C9"/>
    <w:rsid w:val="00982A7D"/>
    <w:rsid w:val="00982AF8"/>
    <w:rsid w:val="00982BCE"/>
    <w:rsid w:val="00982D32"/>
    <w:rsid w:val="00982EA3"/>
    <w:rsid w:val="00982EF2"/>
    <w:rsid w:val="00983027"/>
    <w:rsid w:val="00983061"/>
    <w:rsid w:val="009830C7"/>
    <w:rsid w:val="009830D5"/>
    <w:rsid w:val="00983170"/>
    <w:rsid w:val="009832F2"/>
    <w:rsid w:val="00983460"/>
    <w:rsid w:val="009834DE"/>
    <w:rsid w:val="00983538"/>
    <w:rsid w:val="00983547"/>
    <w:rsid w:val="0098382D"/>
    <w:rsid w:val="0098384B"/>
    <w:rsid w:val="009838B1"/>
    <w:rsid w:val="00983A75"/>
    <w:rsid w:val="00983A99"/>
    <w:rsid w:val="00983B96"/>
    <w:rsid w:val="00983CB4"/>
    <w:rsid w:val="00983D28"/>
    <w:rsid w:val="00983F2C"/>
    <w:rsid w:val="00983F6A"/>
    <w:rsid w:val="00983FF7"/>
    <w:rsid w:val="0098417D"/>
    <w:rsid w:val="009841C5"/>
    <w:rsid w:val="009841DC"/>
    <w:rsid w:val="009846CE"/>
    <w:rsid w:val="00984805"/>
    <w:rsid w:val="009848AA"/>
    <w:rsid w:val="009848F0"/>
    <w:rsid w:val="009848F2"/>
    <w:rsid w:val="00984A33"/>
    <w:rsid w:val="00984B1B"/>
    <w:rsid w:val="00984B3B"/>
    <w:rsid w:val="00984C22"/>
    <w:rsid w:val="00984D7F"/>
    <w:rsid w:val="00984E48"/>
    <w:rsid w:val="00985194"/>
    <w:rsid w:val="009852B9"/>
    <w:rsid w:val="009852CF"/>
    <w:rsid w:val="009855B1"/>
    <w:rsid w:val="00985615"/>
    <w:rsid w:val="0098564F"/>
    <w:rsid w:val="00985685"/>
    <w:rsid w:val="009856D1"/>
    <w:rsid w:val="00985815"/>
    <w:rsid w:val="009858BE"/>
    <w:rsid w:val="009858F3"/>
    <w:rsid w:val="00985CBF"/>
    <w:rsid w:val="009860EF"/>
    <w:rsid w:val="0098624C"/>
    <w:rsid w:val="0098624F"/>
    <w:rsid w:val="009863E7"/>
    <w:rsid w:val="0098649A"/>
    <w:rsid w:val="00986735"/>
    <w:rsid w:val="0098688C"/>
    <w:rsid w:val="00986937"/>
    <w:rsid w:val="00986B04"/>
    <w:rsid w:val="00986C34"/>
    <w:rsid w:val="00986E16"/>
    <w:rsid w:val="00986E5A"/>
    <w:rsid w:val="00986E7A"/>
    <w:rsid w:val="0098704D"/>
    <w:rsid w:val="009870DD"/>
    <w:rsid w:val="00987104"/>
    <w:rsid w:val="009872C3"/>
    <w:rsid w:val="00987373"/>
    <w:rsid w:val="009873D8"/>
    <w:rsid w:val="0098744A"/>
    <w:rsid w:val="009874CC"/>
    <w:rsid w:val="00987553"/>
    <w:rsid w:val="00987674"/>
    <w:rsid w:val="009876D7"/>
    <w:rsid w:val="00987A3F"/>
    <w:rsid w:val="00987A64"/>
    <w:rsid w:val="00987EBF"/>
    <w:rsid w:val="009900F3"/>
    <w:rsid w:val="009902C4"/>
    <w:rsid w:val="009905A5"/>
    <w:rsid w:val="0099092F"/>
    <w:rsid w:val="00990B37"/>
    <w:rsid w:val="00991314"/>
    <w:rsid w:val="009913B9"/>
    <w:rsid w:val="00991436"/>
    <w:rsid w:val="009914F4"/>
    <w:rsid w:val="009916B7"/>
    <w:rsid w:val="00991755"/>
    <w:rsid w:val="00991828"/>
    <w:rsid w:val="009918F7"/>
    <w:rsid w:val="0099194E"/>
    <w:rsid w:val="00991BC8"/>
    <w:rsid w:val="00991DC0"/>
    <w:rsid w:val="00991E72"/>
    <w:rsid w:val="00991F12"/>
    <w:rsid w:val="00992124"/>
    <w:rsid w:val="009921BA"/>
    <w:rsid w:val="00992761"/>
    <w:rsid w:val="0099278D"/>
    <w:rsid w:val="00992795"/>
    <w:rsid w:val="00992B97"/>
    <w:rsid w:val="00992BDC"/>
    <w:rsid w:val="00992BDE"/>
    <w:rsid w:val="00993147"/>
    <w:rsid w:val="009935A5"/>
    <w:rsid w:val="00993637"/>
    <w:rsid w:val="009937FC"/>
    <w:rsid w:val="00993FA0"/>
    <w:rsid w:val="0099407C"/>
    <w:rsid w:val="0099480C"/>
    <w:rsid w:val="00994853"/>
    <w:rsid w:val="009949D6"/>
    <w:rsid w:val="00994AA2"/>
    <w:rsid w:val="00994AB7"/>
    <w:rsid w:val="00994B97"/>
    <w:rsid w:val="00994C5E"/>
    <w:rsid w:val="00994D9A"/>
    <w:rsid w:val="0099503D"/>
    <w:rsid w:val="00995168"/>
    <w:rsid w:val="0099550F"/>
    <w:rsid w:val="00995581"/>
    <w:rsid w:val="00995676"/>
    <w:rsid w:val="009957BC"/>
    <w:rsid w:val="00995881"/>
    <w:rsid w:val="00996040"/>
    <w:rsid w:val="009960D9"/>
    <w:rsid w:val="009961D9"/>
    <w:rsid w:val="00996222"/>
    <w:rsid w:val="0099639B"/>
    <w:rsid w:val="009963AD"/>
    <w:rsid w:val="009964CC"/>
    <w:rsid w:val="00996630"/>
    <w:rsid w:val="009967A3"/>
    <w:rsid w:val="00996862"/>
    <w:rsid w:val="009968D5"/>
    <w:rsid w:val="00996921"/>
    <w:rsid w:val="0099692C"/>
    <w:rsid w:val="00996A3A"/>
    <w:rsid w:val="00996ACD"/>
    <w:rsid w:val="00996CE1"/>
    <w:rsid w:val="00996E9B"/>
    <w:rsid w:val="00996F8D"/>
    <w:rsid w:val="00996FFF"/>
    <w:rsid w:val="0099711D"/>
    <w:rsid w:val="0099744C"/>
    <w:rsid w:val="0099744F"/>
    <w:rsid w:val="00997747"/>
    <w:rsid w:val="00997848"/>
    <w:rsid w:val="00997852"/>
    <w:rsid w:val="00997927"/>
    <w:rsid w:val="0099795E"/>
    <w:rsid w:val="0099797B"/>
    <w:rsid w:val="009979AB"/>
    <w:rsid w:val="00997E65"/>
    <w:rsid w:val="00997EE2"/>
    <w:rsid w:val="009A03B9"/>
    <w:rsid w:val="009A0840"/>
    <w:rsid w:val="009A0CBE"/>
    <w:rsid w:val="009A0CFB"/>
    <w:rsid w:val="009A1181"/>
    <w:rsid w:val="009A1193"/>
    <w:rsid w:val="009A1240"/>
    <w:rsid w:val="009A12D1"/>
    <w:rsid w:val="009A1356"/>
    <w:rsid w:val="009A1436"/>
    <w:rsid w:val="009A1B52"/>
    <w:rsid w:val="009A1CC7"/>
    <w:rsid w:val="009A1F44"/>
    <w:rsid w:val="009A1F58"/>
    <w:rsid w:val="009A2017"/>
    <w:rsid w:val="009A209D"/>
    <w:rsid w:val="009A20FA"/>
    <w:rsid w:val="009A23D9"/>
    <w:rsid w:val="009A2AC8"/>
    <w:rsid w:val="009A2AE8"/>
    <w:rsid w:val="009A2B10"/>
    <w:rsid w:val="009A2C8E"/>
    <w:rsid w:val="009A2CA6"/>
    <w:rsid w:val="009A2FA5"/>
    <w:rsid w:val="009A302A"/>
    <w:rsid w:val="009A33F6"/>
    <w:rsid w:val="009A34AA"/>
    <w:rsid w:val="009A3645"/>
    <w:rsid w:val="009A366B"/>
    <w:rsid w:val="009A3701"/>
    <w:rsid w:val="009A370D"/>
    <w:rsid w:val="009A37F9"/>
    <w:rsid w:val="009A3A63"/>
    <w:rsid w:val="009A3B8E"/>
    <w:rsid w:val="009A3CF9"/>
    <w:rsid w:val="009A3E82"/>
    <w:rsid w:val="009A406A"/>
    <w:rsid w:val="009A418B"/>
    <w:rsid w:val="009A460E"/>
    <w:rsid w:val="009A465E"/>
    <w:rsid w:val="009A469B"/>
    <w:rsid w:val="009A478B"/>
    <w:rsid w:val="009A47EC"/>
    <w:rsid w:val="009A480A"/>
    <w:rsid w:val="009A4850"/>
    <w:rsid w:val="009A48C8"/>
    <w:rsid w:val="009A498B"/>
    <w:rsid w:val="009A49E7"/>
    <w:rsid w:val="009A4C46"/>
    <w:rsid w:val="009A4C92"/>
    <w:rsid w:val="009A4CE4"/>
    <w:rsid w:val="009A4DC7"/>
    <w:rsid w:val="009A50C6"/>
    <w:rsid w:val="009A50CE"/>
    <w:rsid w:val="009A5209"/>
    <w:rsid w:val="009A521B"/>
    <w:rsid w:val="009A52F7"/>
    <w:rsid w:val="009A5494"/>
    <w:rsid w:val="009A56EE"/>
    <w:rsid w:val="009A5720"/>
    <w:rsid w:val="009A57CE"/>
    <w:rsid w:val="009A583F"/>
    <w:rsid w:val="009A5979"/>
    <w:rsid w:val="009A5D2D"/>
    <w:rsid w:val="009A5E29"/>
    <w:rsid w:val="009A5F9C"/>
    <w:rsid w:val="009A5FF2"/>
    <w:rsid w:val="009A6318"/>
    <w:rsid w:val="009A6692"/>
    <w:rsid w:val="009A6822"/>
    <w:rsid w:val="009A68C2"/>
    <w:rsid w:val="009A6CF6"/>
    <w:rsid w:val="009A6D00"/>
    <w:rsid w:val="009A6DCF"/>
    <w:rsid w:val="009A6F3C"/>
    <w:rsid w:val="009A7162"/>
    <w:rsid w:val="009A72EA"/>
    <w:rsid w:val="009A7331"/>
    <w:rsid w:val="009A7647"/>
    <w:rsid w:val="009A775E"/>
    <w:rsid w:val="009A7816"/>
    <w:rsid w:val="009A799A"/>
    <w:rsid w:val="009A7B1D"/>
    <w:rsid w:val="009A7BA5"/>
    <w:rsid w:val="009A7C8D"/>
    <w:rsid w:val="009A7CB7"/>
    <w:rsid w:val="009A7D61"/>
    <w:rsid w:val="009A7ED5"/>
    <w:rsid w:val="009A7F6B"/>
    <w:rsid w:val="009A7FE1"/>
    <w:rsid w:val="009B0057"/>
    <w:rsid w:val="009B00AB"/>
    <w:rsid w:val="009B025E"/>
    <w:rsid w:val="009B0357"/>
    <w:rsid w:val="009B0399"/>
    <w:rsid w:val="009B065B"/>
    <w:rsid w:val="009B067E"/>
    <w:rsid w:val="009B0A40"/>
    <w:rsid w:val="009B0AE0"/>
    <w:rsid w:val="009B0CA2"/>
    <w:rsid w:val="009B0CCA"/>
    <w:rsid w:val="009B1225"/>
    <w:rsid w:val="009B1494"/>
    <w:rsid w:val="009B14F5"/>
    <w:rsid w:val="009B15D0"/>
    <w:rsid w:val="009B166C"/>
    <w:rsid w:val="009B171C"/>
    <w:rsid w:val="009B1910"/>
    <w:rsid w:val="009B1C4D"/>
    <w:rsid w:val="009B1C77"/>
    <w:rsid w:val="009B1D24"/>
    <w:rsid w:val="009B2148"/>
    <w:rsid w:val="009B2428"/>
    <w:rsid w:val="009B2808"/>
    <w:rsid w:val="009B2A12"/>
    <w:rsid w:val="009B2AA2"/>
    <w:rsid w:val="009B2BB2"/>
    <w:rsid w:val="009B2C23"/>
    <w:rsid w:val="009B2F70"/>
    <w:rsid w:val="009B30BA"/>
    <w:rsid w:val="009B31BC"/>
    <w:rsid w:val="009B3406"/>
    <w:rsid w:val="009B34CE"/>
    <w:rsid w:val="009B350A"/>
    <w:rsid w:val="009B373D"/>
    <w:rsid w:val="009B3AB1"/>
    <w:rsid w:val="009B3AF4"/>
    <w:rsid w:val="009B3BE9"/>
    <w:rsid w:val="009B3C2B"/>
    <w:rsid w:val="009B3FCF"/>
    <w:rsid w:val="009B3FE5"/>
    <w:rsid w:val="009B4084"/>
    <w:rsid w:val="009B40D0"/>
    <w:rsid w:val="009B41B7"/>
    <w:rsid w:val="009B41D3"/>
    <w:rsid w:val="009B44B9"/>
    <w:rsid w:val="009B44D5"/>
    <w:rsid w:val="009B4622"/>
    <w:rsid w:val="009B4682"/>
    <w:rsid w:val="009B47D2"/>
    <w:rsid w:val="009B4954"/>
    <w:rsid w:val="009B4A39"/>
    <w:rsid w:val="009B4D3A"/>
    <w:rsid w:val="009B4E86"/>
    <w:rsid w:val="009B5491"/>
    <w:rsid w:val="009B555F"/>
    <w:rsid w:val="009B5568"/>
    <w:rsid w:val="009B5607"/>
    <w:rsid w:val="009B5815"/>
    <w:rsid w:val="009B5862"/>
    <w:rsid w:val="009B58AD"/>
    <w:rsid w:val="009B5BA7"/>
    <w:rsid w:val="009B5C37"/>
    <w:rsid w:val="009B5DE1"/>
    <w:rsid w:val="009B5FCC"/>
    <w:rsid w:val="009B628F"/>
    <w:rsid w:val="009B6427"/>
    <w:rsid w:val="009B68B9"/>
    <w:rsid w:val="009B6944"/>
    <w:rsid w:val="009B6B76"/>
    <w:rsid w:val="009B6D3E"/>
    <w:rsid w:val="009B6FFF"/>
    <w:rsid w:val="009B714A"/>
    <w:rsid w:val="009B71D7"/>
    <w:rsid w:val="009B72AE"/>
    <w:rsid w:val="009B7514"/>
    <w:rsid w:val="009B7564"/>
    <w:rsid w:val="009B7A65"/>
    <w:rsid w:val="009B7ADE"/>
    <w:rsid w:val="009B7BDB"/>
    <w:rsid w:val="009B7C96"/>
    <w:rsid w:val="009B7E2A"/>
    <w:rsid w:val="009B7EFF"/>
    <w:rsid w:val="009B7F76"/>
    <w:rsid w:val="009C025A"/>
    <w:rsid w:val="009C02F4"/>
    <w:rsid w:val="009C0383"/>
    <w:rsid w:val="009C039B"/>
    <w:rsid w:val="009C047A"/>
    <w:rsid w:val="009C0954"/>
    <w:rsid w:val="009C0B66"/>
    <w:rsid w:val="009C0C52"/>
    <w:rsid w:val="009C0E7F"/>
    <w:rsid w:val="009C1017"/>
    <w:rsid w:val="009C1072"/>
    <w:rsid w:val="009C12D7"/>
    <w:rsid w:val="009C1315"/>
    <w:rsid w:val="009C1531"/>
    <w:rsid w:val="009C1545"/>
    <w:rsid w:val="009C157F"/>
    <w:rsid w:val="009C1588"/>
    <w:rsid w:val="009C17C7"/>
    <w:rsid w:val="009C18A9"/>
    <w:rsid w:val="009C18C1"/>
    <w:rsid w:val="009C1AB7"/>
    <w:rsid w:val="009C1B9B"/>
    <w:rsid w:val="009C1BFE"/>
    <w:rsid w:val="009C1C6C"/>
    <w:rsid w:val="009C2005"/>
    <w:rsid w:val="009C201D"/>
    <w:rsid w:val="009C21C8"/>
    <w:rsid w:val="009C220A"/>
    <w:rsid w:val="009C22F1"/>
    <w:rsid w:val="009C234A"/>
    <w:rsid w:val="009C2360"/>
    <w:rsid w:val="009C2825"/>
    <w:rsid w:val="009C2AEF"/>
    <w:rsid w:val="009C2C79"/>
    <w:rsid w:val="009C2D08"/>
    <w:rsid w:val="009C2E02"/>
    <w:rsid w:val="009C2EA1"/>
    <w:rsid w:val="009C2FCD"/>
    <w:rsid w:val="009C3276"/>
    <w:rsid w:val="009C329C"/>
    <w:rsid w:val="009C348F"/>
    <w:rsid w:val="009C34AB"/>
    <w:rsid w:val="009C3518"/>
    <w:rsid w:val="009C361A"/>
    <w:rsid w:val="009C3726"/>
    <w:rsid w:val="009C396D"/>
    <w:rsid w:val="009C3A2F"/>
    <w:rsid w:val="009C3C7F"/>
    <w:rsid w:val="009C4389"/>
    <w:rsid w:val="009C4551"/>
    <w:rsid w:val="009C46CE"/>
    <w:rsid w:val="009C46D3"/>
    <w:rsid w:val="009C47DB"/>
    <w:rsid w:val="009C4976"/>
    <w:rsid w:val="009C4988"/>
    <w:rsid w:val="009C49AB"/>
    <w:rsid w:val="009C4CBB"/>
    <w:rsid w:val="009C4DA3"/>
    <w:rsid w:val="009C4EE4"/>
    <w:rsid w:val="009C4FB8"/>
    <w:rsid w:val="009C51E0"/>
    <w:rsid w:val="009C5648"/>
    <w:rsid w:val="009C564D"/>
    <w:rsid w:val="009C5671"/>
    <w:rsid w:val="009C58F0"/>
    <w:rsid w:val="009C5A3E"/>
    <w:rsid w:val="009C5D0B"/>
    <w:rsid w:val="009C5DE4"/>
    <w:rsid w:val="009C5E06"/>
    <w:rsid w:val="009C5E33"/>
    <w:rsid w:val="009C5F6E"/>
    <w:rsid w:val="009C5F9D"/>
    <w:rsid w:val="009C6137"/>
    <w:rsid w:val="009C61DB"/>
    <w:rsid w:val="009C6261"/>
    <w:rsid w:val="009C63AC"/>
    <w:rsid w:val="009C63F4"/>
    <w:rsid w:val="009C686D"/>
    <w:rsid w:val="009C6CC8"/>
    <w:rsid w:val="009C6D48"/>
    <w:rsid w:val="009C7001"/>
    <w:rsid w:val="009C7075"/>
    <w:rsid w:val="009C70F6"/>
    <w:rsid w:val="009C72F2"/>
    <w:rsid w:val="009C7389"/>
    <w:rsid w:val="009C7458"/>
    <w:rsid w:val="009C74FA"/>
    <w:rsid w:val="009C776B"/>
    <w:rsid w:val="009C776D"/>
    <w:rsid w:val="009C7877"/>
    <w:rsid w:val="009C7B09"/>
    <w:rsid w:val="009C7B64"/>
    <w:rsid w:val="009C7B81"/>
    <w:rsid w:val="009C7B96"/>
    <w:rsid w:val="009C7E64"/>
    <w:rsid w:val="009C7F3D"/>
    <w:rsid w:val="009C7F83"/>
    <w:rsid w:val="009D01CB"/>
    <w:rsid w:val="009D0430"/>
    <w:rsid w:val="009D0507"/>
    <w:rsid w:val="009D0982"/>
    <w:rsid w:val="009D09FE"/>
    <w:rsid w:val="009D0BDE"/>
    <w:rsid w:val="009D0E10"/>
    <w:rsid w:val="009D0F91"/>
    <w:rsid w:val="009D0FAE"/>
    <w:rsid w:val="009D126B"/>
    <w:rsid w:val="009D12AC"/>
    <w:rsid w:val="009D12B9"/>
    <w:rsid w:val="009D13C7"/>
    <w:rsid w:val="009D15F2"/>
    <w:rsid w:val="009D185B"/>
    <w:rsid w:val="009D1B86"/>
    <w:rsid w:val="009D1BAB"/>
    <w:rsid w:val="009D1E94"/>
    <w:rsid w:val="009D1EDC"/>
    <w:rsid w:val="009D1F25"/>
    <w:rsid w:val="009D20A8"/>
    <w:rsid w:val="009D2333"/>
    <w:rsid w:val="009D23C5"/>
    <w:rsid w:val="009D243B"/>
    <w:rsid w:val="009D2503"/>
    <w:rsid w:val="009D270F"/>
    <w:rsid w:val="009D27CC"/>
    <w:rsid w:val="009D27F5"/>
    <w:rsid w:val="009D2A4D"/>
    <w:rsid w:val="009D2DC6"/>
    <w:rsid w:val="009D3054"/>
    <w:rsid w:val="009D32EB"/>
    <w:rsid w:val="009D3443"/>
    <w:rsid w:val="009D3461"/>
    <w:rsid w:val="009D3AB6"/>
    <w:rsid w:val="009D3B5F"/>
    <w:rsid w:val="009D3C86"/>
    <w:rsid w:val="009D3D14"/>
    <w:rsid w:val="009D3D51"/>
    <w:rsid w:val="009D3D61"/>
    <w:rsid w:val="009D3FC3"/>
    <w:rsid w:val="009D413E"/>
    <w:rsid w:val="009D415D"/>
    <w:rsid w:val="009D420F"/>
    <w:rsid w:val="009D4254"/>
    <w:rsid w:val="009D44BB"/>
    <w:rsid w:val="009D455A"/>
    <w:rsid w:val="009D45E9"/>
    <w:rsid w:val="009D4688"/>
    <w:rsid w:val="009D486B"/>
    <w:rsid w:val="009D4927"/>
    <w:rsid w:val="009D52C5"/>
    <w:rsid w:val="009D539C"/>
    <w:rsid w:val="009D54FF"/>
    <w:rsid w:val="009D5515"/>
    <w:rsid w:val="009D5565"/>
    <w:rsid w:val="009D5740"/>
    <w:rsid w:val="009D574D"/>
    <w:rsid w:val="009D5781"/>
    <w:rsid w:val="009D5A54"/>
    <w:rsid w:val="009D5B00"/>
    <w:rsid w:val="009D5B6D"/>
    <w:rsid w:val="009D5C90"/>
    <w:rsid w:val="009D5D2C"/>
    <w:rsid w:val="009D5E6F"/>
    <w:rsid w:val="009D606A"/>
    <w:rsid w:val="009D6091"/>
    <w:rsid w:val="009D60DD"/>
    <w:rsid w:val="009D6105"/>
    <w:rsid w:val="009D6180"/>
    <w:rsid w:val="009D649B"/>
    <w:rsid w:val="009D64FD"/>
    <w:rsid w:val="009D6532"/>
    <w:rsid w:val="009D6865"/>
    <w:rsid w:val="009D6994"/>
    <w:rsid w:val="009D6A0A"/>
    <w:rsid w:val="009D6D3D"/>
    <w:rsid w:val="009D6D93"/>
    <w:rsid w:val="009D6ECE"/>
    <w:rsid w:val="009D714F"/>
    <w:rsid w:val="009D71BA"/>
    <w:rsid w:val="009D71C7"/>
    <w:rsid w:val="009D7355"/>
    <w:rsid w:val="009D75B2"/>
    <w:rsid w:val="009D7603"/>
    <w:rsid w:val="009D7669"/>
    <w:rsid w:val="009D774D"/>
    <w:rsid w:val="009D778C"/>
    <w:rsid w:val="009D77D2"/>
    <w:rsid w:val="009D78A9"/>
    <w:rsid w:val="009D7B7B"/>
    <w:rsid w:val="009D7C31"/>
    <w:rsid w:val="009D7F6F"/>
    <w:rsid w:val="009E00FC"/>
    <w:rsid w:val="009E0137"/>
    <w:rsid w:val="009E021B"/>
    <w:rsid w:val="009E065D"/>
    <w:rsid w:val="009E0745"/>
    <w:rsid w:val="009E080E"/>
    <w:rsid w:val="009E0926"/>
    <w:rsid w:val="009E0AB1"/>
    <w:rsid w:val="009E0B1F"/>
    <w:rsid w:val="009E0B59"/>
    <w:rsid w:val="009E0D43"/>
    <w:rsid w:val="009E0D8F"/>
    <w:rsid w:val="009E0D95"/>
    <w:rsid w:val="009E0F32"/>
    <w:rsid w:val="009E0F8B"/>
    <w:rsid w:val="009E1233"/>
    <w:rsid w:val="009E13FA"/>
    <w:rsid w:val="009E144E"/>
    <w:rsid w:val="009E1466"/>
    <w:rsid w:val="009E161E"/>
    <w:rsid w:val="009E1647"/>
    <w:rsid w:val="009E16A9"/>
    <w:rsid w:val="009E1B73"/>
    <w:rsid w:val="009E1B76"/>
    <w:rsid w:val="009E1CB4"/>
    <w:rsid w:val="009E1CDB"/>
    <w:rsid w:val="009E1E31"/>
    <w:rsid w:val="009E1FFA"/>
    <w:rsid w:val="009E2212"/>
    <w:rsid w:val="009E2258"/>
    <w:rsid w:val="009E22A6"/>
    <w:rsid w:val="009E2477"/>
    <w:rsid w:val="009E255E"/>
    <w:rsid w:val="009E265B"/>
    <w:rsid w:val="009E2D1C"/>
    <w:rsid w:val="009E2E72"/>
    <w:rsid w:val="009E3020"/>
    <w:rsid w:val="009E306A"/>
    <w:rsid w:val="009E30A1"/>
    <w:rsid w:val="009E30E1"/>
    <w:rsid w:val="009E326F"/>
    <w:rsid w:val="009E3426"/>
    <w:rsid w:val="009E3828"/>
    <w:rsid w:val="009E3947"/>
    <w:rsid w:val="009E3BB4"/>
    <w:rsid w:val="009E3C3F"/>
    <w:rsid w:val="009E3CC3"/>
    <w:rsid w:val="009E3D4A"/>
    <w:rsid w:val="009E3DE1"/>
    <w:rsid w:val="009E3E1A"/>
    <w:rsid w:val="009E40AD"/>
    <w:rsid w:val="009E40AF"/>
    <w:rsid w:val="009E40B9"/>
    <w:rsid w:val="009E43F4"/>
    <w:rsid w:val="009E450C"/>
    <w:rsid w:val="009E454F"/>
    <w:rsid w:val="009E4952"/>
    <w:rsid w:val="009E4A36"/>
    <w:rsid w:val="009E4A9B"/>
    <w:rsid w:val="009E4B5B"/>
    <w:rsid w:val="009E4C0E"/>
    <w:rsid w:val="009E4D26"/>
    <w:rsid w:val="009E4EB9"/>
    <w:rsid w:val="009E4F3D"/>
    <w:rsid w:val="009E4F7D"/>
    <w:rsid w:val="009E543B"/>
    <w:rsid w:val="009E54AA"/>
    <w:rsid w:val="009E5595"/>
    <w:rsid w:val="009E5761"/>
    <w:rsid w:val="009E57EB"/>
    <w:rsid w:val="009E5A4E"/>
    <w:rsid w:val="009E5C22"/>
    <w:rsid w:val="009E5C39"/>
    <w:rsid w:val="009E5C54"/>
    <w:rsid w:val="009E5CAE"/>
    <w:rsid w:val="009E5E5B"/>
    <w:rsid w:val="009E5E70"/>
    <w:rsid w:val="009E5FAF"/>
    <w:rsid w:val="009E6047"/>
    <w:rsid w:val="009E617E"/>
    <w:rsid w:val="009E61FA"/>
    <w:rsid w:val="009E6251"/>
    <w:rsid w:val="009E646D"/>
    <w:rsid w:val="009E6590"/>
    <w:rsid w:val="009E67B1"/>
    <w:rsid w:val="009E684B"/>
    <w:rsid w:val="009E6B39"/>
    <w:rsid w:val="009E6C57"/>
    <w:rsid w:val="009E6FF4"/>
    <w:rsid w:val="009E70AB"/>
    <w:rsid w:val="009E7235"/>
    <w:rsid w:val="009E75F6"/>
    <w:rsid w:val="009E76D5"/>
    <w:rsid w:val="009E76EF"/>
    <w:rsid w:val="009E7795"/>
    <w:rsid w:val="009E77AB"/>
    <w:rsid w:val="009E78AB"/>
    <w:rsid w:val="009E79D8"/>
    <w:rsid w:val="009E7A1E"/>
    <w:rsid w:val="009E7B6E"/>
    <w:rsid w:val="009E7CF5"/>
    <w:rsid w:val="009E7DA8"/>
    <w:rsid w:val="009F0142"/>
    <w:rsid w:val="009F0170"/>
    <w:rsid w:val="009F042C"/>
    <w:rsid w:val="009F06D3"/>
    <w:rsid w:val="009F07C6"/>
    <w:rsid w:val="009F07E0"/>
    <w:rsid w:val="009F0813"/>
    <w:rsid w:val="009F0818"/>
    <w:rsid w:val="009F0948"/>
    <w:rsid w:val="009F0AC6"/>
    <w:rsid w:val="009F0B30"/>
    <w:rsid w:val="009F0D51"/>
    <w:rsid w:val="009F0DEB"/>
    <w:rsid w:val="009F0EC9"/>
    <w:rsid w:val="009F0EE2"/>
    <w:rsid w:val="009F0F1C"/>
    <w:rsid w:val="009F1466"/>
    <w:rsid w:val="009F14C2"/>
    <w:rsid w:val="009F15CF"/>
    <w:rsid w:val="009F18F7"/>
    <w:rsid w:val="009F1A24"/>
    <w:rsid w:val="009F1A9C"/>
    <w:rsid w:val="009F1ABC"/>
    <w:rsid w:val="009F1B32"/>
    <w:rsid w:val="009F1C18"/>
    <w:rsid w:val="009F1D30"/>
    <w:rsid w:val="009F1D88"/>
    <w:rsid w:val="009F1E4E"/>
    <w:rsid w:val="009F1EBF"/>
    <w:rsid w:val="009F1EC9"/>
    <w:rsid w:val="009F1F86"/>
    <w:rsid w:val="009F1FEE"/>
    <w:rsid w:val="009F2197"/>
    <w:rsid w:val="009F2274"/>
    <w:rsid w:val="009F24D6"/>
    <w:rsid w:val="009F24EE"/>
    <w:rsid w:val="009F2503"/>
    <w:rsid w:val="009F2778"/>
    <w:rsid w:val="009F281C"/>
    <w:rsid w:val="009F2917"/>
    <w:rsid w:val="009F2970"/>
    <w:rsid w:val="009F2A87"/>
    <w:rsid w:val="009F2DD3"/>
    <w:rsid w:val="009F3040"/>
    <w:rsid w:val="009F3066"/>
    <w:rsid w:val="009F30AF"/>
    <w:rsid w:val="009F31F2"/>
    <w:rsid w:val="009F3201"/>
    <w:rsid w:val="009F328F"/>
    <w:rsid w:val="009F33F6"/>
    <w:rsid w:val="009F35BA"/>
    <w:rsid w:val="009F3692"/>
    <w:rsid w:val="009F377A"/>
    <w:rsid w:val="009F38DF"/>
    <w:rsid w:val="009F397C"/>
    <w:rsid w:val="009F3A46"/>
    <w:rsid w:val="009F3A88"/>
    <w:rsid w:val="009F3B49"/>
    <w:rsid w:val="009F3C35"/>
    <w:rsid w:val="009F3CFC"/>
    <w:rsid w:val="009F3DD2"/>
    <w:rsid w:val="009F3F6D"/>
    <w:rsid w:val="009F40E0"/>
    <w:rsid w:val="009F4124"/>
    <w:rsid w:val="009F4134"/>
    <w:rsid w:val="009F417C"/>
    <w:rsid w:val="009F421D"/>
    <w:rsid w:val="009F4252"/>
    <w:rsid w:val="009F432A"/>
    <w:rsid w:val="009F4366"/>
    <w:rsid w:val="009F452E"/>
    <w:rsid w:val="009F463C"/>
    <w:rsid w:val="009F4656"/>
    <w:rsid w:val="009F47E0"/>
    <w:rsid w:val="009F499B"/>
    <w:rsid w:val="009F4B3A"/>
    <w:rsid w:val="009F4C06"/>
    <w:rsid w:val="009F4C30"/>
    <w:rsid w:val="009F4C4E"/>
    <w:rsid w:val="009F4D63"/>
    <w:rsid w:val="009F4E0F"/>
    <w:rsid w:val="009F5171"/>
    <w:rsid w:val="009F51B5"/>
    <w:rsid w:val="009F52E5"/>
    <w:rsid w:val="009F53EC"/>
    <w:rsid w:val="009F5552"/>
    <w:rsid w:val="009F5754"/>
    <w:rsid w:val="009F5B7C"/>
    <w:rsid w:val="009F5D95"/>
    <w:rsid w:val="009F5F9E"/>
    <w:rsid w:val="009F5FF5"/>
    <w:rsid w:val="009F6195"/>
    <w:rsid w:val="009F61A7"/>
    <w:rsid w:val="009F6356"/>
    <w:rsid w:val="009F63ED"/>
    <w:rsid w:val="009F6443"/>
    <w:rsid w:val="009F646C"/>
    <w:rsid w:val="009F65B6"/>
    <w:rsid w:val="009F65D9"/>
    <w:rsid w:val="009F666F"/>
    <w:rsid w:val="009F69BB"/>
    <w:rsid w:val="009F69D3"/>
    <w:rsid w:val="009F6B80"/>
    <w:rsid w:val="009F6CCF"/>
    <w:rsid w:val="009F6CFC"/>
    <w:rsid w:val="009F705D"/>
    <w:rsid w:val="009F708C"/>
    <w:rsid w:val="009F7103"/>
    <w:rsid w:val="009F74D9"/>
    <w:rsid w:val="009F75B3"/>
    <w:rsid w:val="009F7718"/>
    <w:rsid w:val="009F771F"/>
    <w:rsid w:val="009F7803"/>
    <w:rsid w:val="009F7887"/>
    <w:rsid w:val="009F78AD"/>
    <w:rsid w:val="009F7921"/>
    <w:rsid w:val="009F7A04"/>
    <w:rsid w:val="009F7DB5"/>
    <w:rsid w:val="009F7DCE"/>
    <w:rsid w:val="009F7FCE"/>
    <w:rsid w:val="00A00093"/>
    <w:rsid w:val="00A000C7"/>
    <w:rsid w:val="00A000DF"/>
    <w:rsid w:val="00A00408"/>
    <w:rsid w:val="00A004D7"/>
    <w:rsid w:val="00A004E0"/>
    <w:rsid w:val="00A00775"/>
    <w:rsid w:val="00A007DA"/>
    <w:rsid w:val="00A008AE"/>
    <w:rsid w:val="00A008C8"/>
    <w:rsid w:val="00A00B25"/>
    <w:rsid w:val="00A00B4C"/>
    <w:rsid w:val="00A00B76"/>
    <w:rsid w:val="00A00B87"/>
    <w:rsid w:val="00A00B93"/>
    <w:rsid w:val="00A00BAB"/>
    <w:rsid w:val="00A00BE2"/>
    <w:rsid w:val="00A00C1D"/>
    <w:rsid w:val="00A00C94"/>
    <w:rsid w:val="00A00DC6"/>
    <w:rsid w:val="00A00DD3"/>
    <w:rsid w:val="00A00E4C"/>
    <w:rsid w:val="00A00F6B"/>
    <w:rsid w:val="00A01013"/>
    <w:rsid w:val="00A01128"/>
    <w:rsid w:val="00A011E8"/>
    <w:rsid w:val="00A0147C"/>
    <w:rsid w:val="00A01633"/>
    <w:rsid w:val="00A016BB"/>
    <w:rsid w:val="00A01BB3"/>
    <w:rsid w:val="00A01CED"/>
    <w:rsid w:val="00A01F4E"/>
    <w:rsid w:val="00A0215A"/>
    <w:rsid w:val="00A02198"/>
    <w:rsid w:val="00A0237E"/>
    <w:rsid w:val="00A023EB"/>
    <w:rsid w:val="00A02721"/>
    <w:rsid w:val="00A027CD"/>
    <w:rsid w:val="00A02A47"/>
    <w:rsid w:val="00A02EB6"/>
    <w:rsid w:val="00A02FBE"/>
    <w:rsid w:val="00A02FD6"/>
    <w:rsid w:val="00A03188"/>
    <w:rsid w:val="00A0329C"/>
    <w:rsid w:val="00A032B1"/>
    <w:rsid w:val="00A036A3"/>
    <w:rsid w:val="00A0379C"/>
    <w:rsid w:val="00A037A9"/>
    <w:rsid w:val="00A038C3"/>
    <w:rsid w:val="00A039CE"/>
    <w:rsid w:val="00A03AD1"/>
    <w:rsid w:val="00A03D05"/>
    <w:rsid w:val="00A03D53"/>
    <w:rsid w:val="00A03F97"/>
    <w:rsid w:val="00A040EC"/>
    <w:rsid w:val="00A041B0"/>
    <w:rsid w:val="00A04418"/>
    <w:rsid w:val="00A04487"/>
    <w:rsid w:val="00A04731"/>
    <w:rsid w:val="00A04860"/>
    <w:rsid w:val="00A048FE"/>
    <w:rsid w:val="00A04907"/>
    <w:rsid w:val="00A04CCF"/>
    <w:rsid w:val="00A04FAB"/>
    <w:rsid w:val="00A0514F"/>
    <w:rsid w:val="00A05203"/>
    <w:rsid w:val="00A05815"/>
    <w:rsid w:val="00A05965"/>
    <w:rsid w:val="00A05A9D"/>
    <w:rsid w:val="00A05C05"/>
    <w:rsid w:val="00A05CB9"/>
    <w:rsid w:val="00A05CD4"/>
    <w:rsid w:val="00A05D1E"/>
    <w:rsid w:val="00A05E53"/>
    <w:rsid w:val="00A061F3"/>
    <w:rsid w:val="00A06436"/>
    <w:rsid w:val="00A06528"/>
    <w:rsid w:val="00A0663C"/>
    <w:rsid w:val="00A069D5"/>
    <w:rsid w:val="00A069ED"/>
    <w:rsid w:val="00A06BC8"/>
    <w:rsid w:val="00A06BFB"/>
    <w:rsid w:val="00A07266"/>
    <w:rsid w:val="00A074D4"/>
    <w:rsid w:val="00A07516"/>
    <w:rsid w:val="00A07759"/>
    <w:rsid w:val="00A077D5"/>
    <w:rsid w:val="00A077EC"/>
    <w:rsid w:val="00A078F7"/>
    <w:rsid w:val="00A07DF9"/>
    <w:rsid w:val="00A07E02"/>
    <w:rsid w:val="00A1008B"/>
    <w:rsid w:val="00A100E8"/>
    <w:rsid w:val="00A10211"/>
    <w:rsid w:val="00A10279"/>
    <w:rsid w:val="00A10429"/>
    <w:rsid w:val="00A1044C"/>
    <w:rsid w:val="00A107D1"/>
    <w:rsid w:val="00A10802"/>
    <w:rsid w:val="00A109E7"/>
    <w:rsid w:val="00A109FA"/>
    <w:rsid w:val="00A10C00"/>
    <w:rsid w:val="00A10C7F"/>
    <w:rsid w:val="00A10EE3"/>
    <w:rsid w:val="00A11196"/>
    <w:rsid w:val="00A111EA"/>
    <w:rsid w:val="00A112C9"/>
    <w:rsid w:val="00A1137E"/>
    <w:rsid w:val="00A113B4"/>
    <w:rsid w:val="00A1146D"/>
    <w:rsid w:val="00A116C0"/>
    <w:rsid w:val="00A117EC"/>
    <w:rsid w:val="00A118B5"/>
    <w:rsid w:val="00A1195F"/>
    <w:rsid w:val="00A11F0A"/>
    <w:rsid w:val="00A11F5F"/>
    <w:rsid w:val="00A11F96"/>
    <w:rsid w:val="00A120B3"/>
    <w:rsid w:val="00A12161"/>
    <w:rsid w:val="00A12197"/>
    <w:rsid w:val="00A121C6"/>
    <w:rsid w:val="00A12283"/>
    <w:rsid w:val="00A1236F"/>
    <w:rsid w:val="00A1237A"/>
    <w:rsid w:val="00A125BF"/>
    <w:rsid w:val="00A126A3"/>
    <w:rsid w:val="00A127A4"/>
    <w:rsid w:val="00A12870"/>
    <w:rsid w:val="00A12AB7"/>
    <w:rsid w:val="00A12CB6"/>
    <w:rsid w:val="00A12E22"/>
    <w:rsid w:val="00A12E32"/>
    <w:rsid w:val="00A12FB1"/>
    <w:rsid w:val="00A130F2"/>
    <w:rsid w:val="00A13243"/>
    <w:rsid w:val="00A1341C"/>
    <w:rsid w:val="00A1354A"/>
    <w:rsid w:val="00A135E1"/>
    <w:rsid w:val="00A1391B"/>
    <w:rsid w:val="00A1395E"/>
    <w:rsid w:val="00A13B30"/>
    <w:rsid w:val="00A13B63"/>
    <w:rsid w:val="00A13B7A"/>
    <w:rsid w:val="00A13CC7"/>
    <w:rsid w:val="00A13D8E"/>
    <w:rsid w:val="00A13DF1"/>
    <w:rsid w:val="00A13EC6"/>
    <w:rsid w:val="00A13F95"/>
    <w:rsid w:val="00A14052"/>
    <w:rsid w:val="00A140ED"/>
    <w:rsid w:val="00A1414B"/>
    <w:rsid w:val="00A14218"/>
    <w:rsid w:val="00A142BC"/>
    <w:rsid w:val="00A14345"/>
    <w:rsid w:val="00A147EB"/>
    <w:rsid w:val="00A1484F"/>
    <w:rsid w:val="00A14856"/>
    <w:rsid w:val="00A14B88"/>
    <w:rsid w:val="00A14DDD"/>
    <w:rsid w:val="00A14F2B"/>
    <w:rsid w:val="00A152F8"/>
    <w:rsid w:val="00A1530C"/>
    <w:rsid w:val="00A1543F"/>
    <w:rsid w:val="00A15624"/>
    <w:rsid w:val="00A15B20"/>
    <w:rsid w:val="00A15CDF"/>
    <w:rsid w:val="00A15D89"/>
    <w:rsid w:val="00A15EEC"/>
    <w:rsid w:val="00A15F0C"/>
    <w:rsid w:val="00A15F63"/>
    <w:rsid w:val="00A15F6E"/>
    <w:rsid w:val="00A160DB"/>
    <w:rsid w:val="00A161A5"/>
    <w:rsid w:val="00A162F4"/>
    <w:rsid w:val="00A163B7"/>
    <w:rsid w:val="00A166C4"/>
    <w:rsid w:val="00A1670D"/>
    <w:rsid w:val="00A167C3"/>
    <w:rsid w:val="00A16AA6"/>
    <w:rsid w:val="00A16B46"/>
    <w:rsid w:val="00A16B54"/>
    <w:rsid w:val="00A16C0A"/>
    <w:rsid w:val="00A16C8F"/>
    <w:rsid w:val="00A16FBE"/>
    <w:rsid w:val="00A1703C"/>
    <w:rsid w:val="00A171F7"/>
    <w:rsid w:val="00A17213"/>
    <w:rsid w:val="00A172DC"/>
    <w:rsid w:val="00A17301"/>
    <w:rsid w:val="00A17687"/>
    <w:rsid w:val="00A1774B"/>
    <w:rsid w:val="00A17A98"/>
    <w:rsid w:val="00A17B08"/>
    <w:rsid w:val="00A17DF7"/>
    <w:rsid w:val="00A17EA5"/>
    <w:rsid w:val="00A20004"/>
    <w:rsid w:val="00A2009B"/>
    <w:rsid w:val="00A201D7"/>
    <w:rsid w:val="00A2021A"/>
    <w:rsid w:val="00A202FC"/>
    <w:rsid w:val="00A205DE"/>
    <w:rsid w:val="00A2065B"/>
    <w:rsid w:val="00A2075D"/>
    <w:rsid w:val="00A2078F"/>
    <w:rsid w:val="00A20A18"/>
    <w:rsid w:val="00A20B33"/>
    <w:rsid w:val="00A20F72"/>
    <w:rsid w:val="00A20FA0"/>
    <w:rsid w:val="00A20FE0"/>
    <w:rsid w:val="00A2125D"/>
    <w:rsid w:val="00A2154F"/>
    <w:rsid w:val="00A21591"/>
    <w:rsid w:val="00A2177A"/>
    <w:rsid w:val="00A21B21"/>
    <w:rsid w:val="00A21BCA"/>
    <w:rsid w:val="00A21EEB"/>
    <w:rsid w:val="00A22072"/>
    <w:rsid w:val="00A22084"/>
    <w:rsid w:val="00A220F4"/>
    <w:rsid w:val="00A2234D"/>
    <w:rsid w:val="00A22384"/>
    <w:rsid w:val="00A2238A"/>
    <w:rsid w:val="00A224A9"/>
    <w:rsid w:val="00A22528"/>
    <w:rsid w:val="00A22B3E"/>
    <w:rsid w:val="00A22BA1"/>
    <w:rsid w:val="00A22BEC"/>
    <w:rsid w:val="00A22F36"/>
    <w:rsid w:val="00A23252"/>
    <w:rsid w:val="00A23540"/>
    <w:rsid w:val="00A23624"/>
    <w:rsid w:val="00A23712"/>
    <w:rsid w:val="00A23753"/>
    <w:rsid w:val="00A2380A"/>
    <w:rsid w:val="00A238C8"/>
    <w:rsid w:val="00A23956"/>
    <w:rsid w:val="00A23964"/>
    <w:rsid w:val="00A23982"/>
    <w:rsid w:val="00A239A3"/>
    <w:rsid w:val="00A23ED2"/>
    <w:rsid w:val="00A23F06"/>
    <w:rsid w:val="00A24049"/>
    <w:rsid w:val="00A2406F"/>
    <w:rsid w:val="00A245FF"/>
    <w:rsid w:val="00A247BB"/>
    <w:rsid w:val="00A24A3E"/>
    <w:rsid w:val="00A24E82"/>
    <w:rsid w:val="00A25014"/>
    <w:rsid w:val="00A2501B"/>
    <w:rsid w:val="00A252D6"/>
    <w:rsid w:val="00A2533D"/>
    <w:rsid w:val="00A257A8"/>
    <w:rsid w:val="00A2587A"/>
    <w:rsid w:val="00A258E4"/>
    <w:rsid w:val="00A259B3"/>
    <w:rsid w:val="00A25A21"/>
    <w:rsid w:val="00A25AAF"/>
    <w:rsid w:val="00A25D17"/>
    <w:rsid w:val="00A25EAA"/>
    <w:rsid w:val="00A25EFD"/>
    <w:rsid w:val="00A25FC7"/>
    <w:rsid w:val="00A26166"/>
    <w:rsid w:val="00A2635B"/>
    <w:rsid w:val="00A263CF"/>
    <w:rsid w:val="00A264E7"/>
    <w:rsid w:val="00A26755"/>
    <w:rsid w:val="00A2696F"/>
    <w:rsid w:val="00A26A97"/>
    <w:rsid w:val="00A26C66"/>
    <w:rsid w:val="00A26EFE"/>
    <w:rsid w:val="00A26F44"/>
    <w:rsid w:val="00A27049"/>
    <w:rsid w:val="00A271A9"/>
    <w:rsid w:val="00A272B8"/>
    <w:rsid w:val="00A272F5"/>
    <w:rsid w:val="00A2733C"/>
    <w:rsid w:val="00A27406"/>
    <w:rsid w:val="00A27412"/>
    <w:rsid w:val="00A276D1"/>
    <w:rsid w:val="00A27779"/>
    <w:rsid w:val="00A27877"/>
    <w:rsid w:val="00A279E5"/>
    <w:rsid w:val="00A27C7A"/>
    <w:rsid w:val="00A27F90"/>
    <w:rsid w:val="00A3005E"/>
    <w:rsid w:val="00A3020B"/>
    <w:rsid w:val="00A302F9"/>
    <w:rsid w:val="00A3035D"/>
    <w:rsid w:val="00A3091E"/>
    <w:rsid w:val="00A30C8D"/>
    <w:rsid w:val="00A30D95"/>
    <w:rsid w:val="00A30F07"/>
    <w:rsid w:val="00A31219"/>
    <w:rsid w:val="00A312A0"/>
    <w:rsid w:val="00A3144F"/>
    <w:rsid w:val="00A315A7"/>
    <w:rsid w:val="00A315B0"/>
    <w:rsid w:val="00A31690"/>
    <w:rsid w:val="00A31794"/>
    <w:rsid w:val="00A3188F"/>
    <w:rsid w:val="00A319D3"/>
    <w:rsid w:val="00A32080"/>
    <w:rsid w:val="00A32197"/>
    <w:rsid w:val="00A32224"/>
    <w:rsid w:val="00A32292"/>
    <w:rsid w:val="00A3229A"/>
    <w:rsid w:val="00A322E5"/>
    <w:rsid w:val="00A32365"/>
    <w:rsid w:val="00A3236A"/>
    <w:rsid w:val="00A32419"/>
    <w:rsid w:val="00A3246D"/>
    <w:rsid w:val="00A326A8"/>
    <w:rsid w:val="00A328AC"/>
    <w:rsid w:val="00A32BD1"/>
    <w:rsid w:val="00A32FC7"/>
    <w:rsid w:val="00A33041"/>
    <w:rsid w:val="00A3317E"/>
    <w:rsid w:val="00A332E5"/>
    <w:rsid w:val="00A333B5"/>
    <w:rsid w:val="00A333DB"/>
    <w:rsid w:val="00A33438"/>
    <w:rsid w:val="00A335AA"/>
    <w:rsid w:val="00A3360E"/>
    <w:rsid w:val="00A33678"/>
    <w:rsid w:val="00A3406C"/>
    <w:rsid w:val="00A340CB"/>
    <w:rsid w:val="00A3432E"/>
    <w:rsid w:val="00A3439E"/>
    <w:rsid w:val="00A3443D"/>
    <w:rsid w:val="00A3449D"/>
    <w:rsid w:val="00A34626"/>
    <w:rsid w:val="00A346B0"/>
    <w:rsid w:val="00A348D1"/>
    <w:rsid w:val="00A34A83"/>
    <w:rsid w:val="00A34B48"/>
    <w:rsid w:val="00A34BB4"/>
    <w:rsid w:val="00A34C78"/>
    <w:rsid w:val="00A34E2D"/>
    <w:rsid w:val="00A3509D"/>
    <w:rsid w:val="00A35245"/>
    <w:rsid w:val="00A35314"/>
    <w:rsid w:val="00A3575D"/>
    <w:rsid w:val="00A35A39"/>
    <w:rsid w:val="00A35B6F"/>
    <w:rsid w:val="00A35BD2"/>
    <w:rsid w:val="00A35BF5"/>
    <w:rsid w:val="00A35CC7"/>
    <w:rsid w:val="00A35ED7"/>
    <w:rsid w:val="00A362EB"/>
    <w:rsid w:val="00A363C5"/>
    <w:rsid w:val="00A365AA"/>
    <w:rsid w:val="00A365F9"/>
    <w:rsid w:val="00A36724"/>
    <w:rsid w:val="00A36861"/>
    <w:rsid w:val="00A369D2"/>
    <w:rsid w:val="00A36E54"/>
    <w:rsid w:val="00A37244"/>
    <w:rsid w:val="00A37279"/>
    <w:rsid w:val="00A372B2"/>
    <w:rsid w:val="00A3730D"/>
    <w:rsid w:val="00A3759E"/>
    <w:rsid w:val="00A377A7"/>
    <w:rsid w:val="00A37900"/>
    <w:rsid w:val="00A37A1D"/>
    <w:rsid w:val="00A37A88"/>
    <w:rsid w:val="00A37CF7"/>
    <w:rsid w:val="00A37D1C"/>
    <w:rsid w:val="00A37D54"/>
    <w:rsid w:val="00A37D5D"/>
    <w:rsid w:val="00A37E18"/>
    <w:rsid w:val="00A37E74"/>
    <w:rsid w:val="00A37E7D"/>
    <w:rsid w:val="00A37ED4"/>
    <w:rsid w:val="00A403EC"/>
    <w:rsid w:val="00A40530"/>
    <w:rsid w:val="00A4059F"/>
    <w:rsid w:val="00A40A12"/>
    <w:rsid w:val="00A40A8F"/>
    <w:rsid w:val="00A40AF5"/>
    <w:rsid w:val="00A40B99"/>
    <w:rsid w:val="00A40C1D"/>
    <w:rsid w:val="00A40CE4"/>
    <w:rsid w:val="00A40E3A"/>
    <w:rsid w:val="00A40EAF"/>
    <w:rsid w:val="00A40EC6"/>
    <w:rsid w:val="00A41055"/>
    <w:rsid w:val="00A4112F"/>
    <w:rsid w:val="00A4121D"/>
    <w:rsid w:val="00A4146F"/>
    <w:rsid w:val="00A41639"/>
    <w:rsid w:val="00A41793"/>
    <w:rsid w:val="00A417A5"/>
    <w:rsid w:val="00A417FA"/>
    <w:rsid w:val="00A4193B"/>
    <w:rsid w:val="00A41C22"/>
    <w:rsid w:val="00A41D5F"/>
    <w:rsid w:val="00A422E6"/>
    <w:rsid w:val="00A42326"/>
    <w:rsid w:val="00A425F0"/>
    <w:rsid w:val="00A4269E"/>
    <w:rsid w:val="00A4278C"/>
    <w:rsid w:val="00A427D2"/>
    <w:rsid w:val="00A42802"/>
    <w:rsid w:val="00A42D90"/>
    <w:rsid w:val="00A42E09"/>
    <w:rsid w:val="00A42F29"/>
    <w:rsid w:val="00A42F8F"/>
    <w:rsid w:val="00A43001"/>
    <w:rsid w:val="00A4336D"/>
    <w:rsid w:val="00A43485"/>
    <w:rsid w:val="00A43692"/>
    <w:rsid w:val="00A43829"/>
    <w:rsid w:val="00A43D6D"/>
    <w:rsid w:val="00A44007"/>
    <w:rsid w:val="00A440EF"/>
    <w:rsid w:val="00A443FF"/>
    <w:rsid w:val="00A44450"/>
    <w:rsid w:val="00A444C3"/>
    <w:rsid w:val="00A44A6F"/>
    <w:rsid w:val="00A44B9C"/>
    <w:rsid w:val="00A45057"/>
    <w:rsid w:val="00A4527A"/>
    <w:rsid w:val="00A4539F"/>
    <w:rsid w:val="00A45554"/>
    <w:rsid w:val="00A45618"/>
    <w:rsid w:val="00A4576E"/>
    <w:rsid w:val="00A45C44"/>
    <w:rsid w:val="00A45DAE"/>
    <w:rsid w:val="00A4603B"/>
    <w:rsid w:val="00A461AC"/>
    <w:rsid w:val="00A461E7"/>
    <w:rsid w:val="00A462AC"/>
    <w:rsid w:val="00A46340"/>
    <w:rsid w:val="00A46363"/>
    <w:rsid w:val="00A463F0"/>
    <w:rsid w:val="00A464E8"/>
    <w:rsid w:val="00A46635"/>
    <w:rsid w:val="00A46707"/>
    <w:rsid w:val="00A46A4C"/>
    <w:rsid w:val="00A46C38"/>
    <w:rsid w:val="00A46CBF"/>
    <w:rsid w:val="00A46D1E"/>
    <w:rsid w:val="00A471A0"/>
    <w:rsid w:val="00A47261"/>
    <w:rsid w:val="00A47728"/>
    <w:rsid w:val="00A477FE"/>
    <w:rsid w:val="00A4781F"/>
    <w:rsid w:val="00A478C6"/>
    <w:rsid w:val="00A4798D"/>
    <w:rsid w:val="00A47A0F"/>
    <w:rsid w:val="00A47ABC"/>
    <w:rsid w:val="00A47C24"/>
    <w:rsid w:val="00A47CAE"/>
    <w:rsid w:val="00A47CED"/>
    <w:rsid w:val="00A47E8B"/>
    <w:rsid w:val="00A50292"/>
    <w:rsid w:val="00A502B9"/>
    <w:rsid w:val="00A50571"/>
    <w:rsid w:val="00A505E5"/>
    <w:rsid w:val="00A50703"/>
    <w:rsid w:val="00A507EF"/>
    <w:rsid w:val="00A50B2D"/>
    <w:rsid w:val="00A50FB1"/>
    <w:rsid w:val="00A5119A"/>
    <w:rsid w:val="00A51203"/>
    <w:rsid w:val="00A51258"/>
    <w:rsid w:val="00A513FB"/>
    <w:rsid w:val="00A51583"/>
    <w:rsid w:val="00A5171A"/>
    <w:rsid w:val="00A51723"/>
    <w:rsid w:val="00A51836"/>
    <w:rsid w:val="00A5195B"/>
    <w:rsid w:val="00A519A9"/>
    <w:rsid w:val="00A51E6F"/>
    <w:rsid w:val="00A51F02"/>
    <w:rsid w:val="00A51F08"/>
    <w:rsid w:val="00A52112"/>
    <w:rsid w:val="00A5223E"/>
    <w:rsid w:val="00A5240A"/>
    <w:rsid w:val="00A524AD"/>
    <w:rsid w:val="00A525C5"/>
    <w:rsid w:val="00A52714"/>
    <w:rsid w:val="00A5299D"/>
    <w:rsid w:val="00A52DA3"/>
    <w:rsid w:val="00A52DB3"/>
    <w:rsid w:val="00A53211"/>
    <w:rsid w:val="00A534D7"/>
    <w:rsid w:val="00A537A5"/>
    <w:rsid w:val="00A538A2"/>
    <w:rsid w:val="00A53A7F"/>
    <w:rsid w:val="00A53BA4"/>
    <w:rsid w:val="00A53CC3"/>
    <w:rsid w:val="00A53D98"/>
    <w:rsid w:val="00A53FDB"/>
    <w:rsid w:val="00A54049"/>
    <w:rsid w:val="00A5417B"/>
    <w:rsid w:val="00A54734"/>
    <w:rsid w:val="00A5478C"/>
    <w:rsid w:val="00A547E9"/>
    <w:rsid w:val="00A548E4"/>
    <w:rsid w:val="00A54948"/>
    <w:rsid w:val="00A54A1E"/>
    <w:rsid w:val="00A54A34"/>
    <w:rsid w:val="00A54B1E"/>
    <w:rsid w:val="00A54B96"/>
    <w:rsid w:val="00A54DD8"/>
    <w:rsid w:val="00A54F21"/>
    <w:rsid w:val="00A5517D"/>
    <w:rsid w:val="00A55246"/>
    <w:rsid w:val="00A5525A"/>
    <w:rsid w:val="00A557DD"/>
    <w:rsid w:val="00A55987"/>
    <w:rsid w:val="00A55B32"/>
    <w:rsid w:val="00A55BDF"/>
    <w:rsid w:val="00A55C4C"/>
    <w:rsid w:val="00A55FF6"/>
    <w:rsid w:val="00A560B1"/>
    <w:rsid w:val="00A56112"/>
    <w:rsid w:val="00A5657E"/>
    <w:rsid w:val="00A56797"/>
    <w:rsid w:val="00A567E0"/>
    <w:rsid w:val="00A56891"/>
    <w:rsid w:val="00A569F7"/>
    <w:rsid w:val="00A56C01"/>
    <w:rsid w:val="00A56C10"/>
    <w:rsid w:val="00A56D2F"/>
    <w:rsid w:val="00A56DC8"/>
    <w:rsid w:val="00A56E13"/>
    <w:rsid w:val="00A56E1E"/>
    <w:rsid w:val="00A56E95"/>
    <w:rsid w:val="00A570D5"/>
    <w:rsid w:val="00A57193"/>
    <w:rsid w:val="00A571FD"/>
    <w:rsid w:val="00A573B7"/>
    <w:rsid w:val="00A573F9"/>
    <w:rsid w:val="00A575D4"/>
    <w:rsid w:val="00A575E7"/>
    <w:rsid w:val="00A576CB"/>
    <w:rsid w:val="00A57955"/>
    <w:rsid w:val="00A57A56"/>
    <w:rsid w:val="00A57C5E"/>
    <w:rsid w:val="00A57CF2"/>
    <w:rsid w:val="00A60027"/>
    <w:rsid w:val="00A6009A"/>
    <w:rsid w:val="00A60538"/>
    <w:rsid w:val="00A60766"/>
    <w:rsid w:val="00A609B3"/>
    <w:rsid w:val="00A60A70"/>
    <w:rsid w:val="00A60B7F"/>
    <w:rsid w:val="00A60BBF"/>
    <w:rsid w:val="00A60CAE"/>
    <w:rsid w:val="00A60DB3"/>
    <w:rsid w:val="00A60E31"/>
    <w:rsid w:val="00A60E42"/>
    <w:rsid w:val="00A60E55"/>
    <w:rsid w:val="00A60EE2"/>
    <w:rsid w:val="00A60FA2"/>
    <w:rsid w:val="00A6100F"/>
    <w:rsid w:val="00A61149"/>
    <w:rsid w:val="00A61241"/>
    <w:rsid w:val="00A612C9"/>
    <w:rsid w:val="00A6158F"/>
    <w:rsid w:val="00A61666"/>
    <w:rsid w:val="00A61670"/>
    <w:rsid w:val="00A61960"/>
    <w:rsid w:val="00A61A30"/>
    <w:rsid w:val="00A61B17"/>
    <w:rsid w:val="00A61B37"/>
    <w:rsid w:val="00A61B59"/>
    <w:rsid w:val="00A61C0D"/>
    <w:rsid w:val="00A61D14"/>
    <w:rsid w:val="00A61EC9"/>
    <w:rsid w:val="00A61F34"/>
    <w:rsid w:val="00A620D9"/>
    <w:rsid w:val="00A62370"/>
    <w:rsid w:val="00A6245F"/>
    <w:rsid w:val="00A6261B"/>
    <w:rsid w:val="00A627B4"/>
    <w:rsid w:val="00A629C2"/>
    <w:rsid w:val="00A62DD0"/>
    <w:rsid w:val="00A6308F"/>
    <w:rsid w:val="00A630BA"/>
    <w:rsid w:val="00A6338D"/>
    <w:rsid w:val="00A635D0"/>
    <w:rsid w:val="00A63658"/>
    <w:rsid w:val="00A637E8"/>
    <w:rsid w:val="00A63A30"/>
    <w:rsid w:val="00A63AEA"/>
    <w:rsid w:val="00A63C91"/>
    <w:rsid w:val="00A63CE5"/>
    <w:rsid w:val="00A63D21"/>
    <w:rsid w:val="00A63DA0"/>
    <w:rsid w:val="00A63FF8"/>
    <w:rsid w:val="00A64054"/>
    <w:rsid w:val="00A642CF"/>
    <w:rsid w:val="00A645D0"/>
    <w:rsid w:val="00A64684"/>
    <w:rsid w:val="00A646B8"/>
    <w:rsid w:val="00A6472B"/>
    <w:rsid w:val="00A649A9"/>
    <w:rsid w:val="00A649DE"/>
    <w:rsid w:val="00A64AAB"/>
    <w:rsid w:val="00A64BAA"/>
    <w:rsid w:val="00A64CD0"/>
    <w:rsid w:val="00A64D1B"/>
    <w:rsid w:val="00A64D2F"/>
    <w:rsid w:val="00A652FD"/>
    <w:rsid w:val="00A657A4"/>
    <w:rsid w:val="00A65990"/>
    <w:rsid w:val="00A65B27"/>
    <w:rsid w:val="00A65B4D"/>
    <w:rsid w:val="00A65C47"/>
    <w:rsid w:val="00A65D43"/>
    <w:rsid w:val="00A65D6C"/>
    <w:rsid w:val="00A65DCC"/>
    <w:rsid w:val="00A65E5C"/>
    <w:rsid w:val="00A65E6A"/>
    <w:rsid w:val="00A66027"/>
    <w:rsid w:val="00A661E4"/>
    <w:rsid w:val="00A66245"/>
    <w:rsid w:val="00A662F9"/>
    <w:rsid w:val="00A6632A"/>
    <w:rsid w:val="00A663C9"/>
    <w:rsid w:val="00A664DE"/>
    <w:rsid w:val="00A665DE"/>
    <w:rsid w:val="00A66851"/>
    <w:rsid w:val="00A668E7"/>
    <w:rsid w:val="00A669F7"/>
    <w:rsid w:val="00A66BEE"/>
    <w:rsid w:val="00A66DE0"/>
    <w:rsid w:val="00A66EC2"/>
    <w:rsid w:val="00A66F82"/>
    <w:rsid w:val="00A66FA8"/>
    <w:rsid w:val="00A67269"/>
    <w:rsid w:val="00A67361"/>
    <w:rsid w:val="00A6739B"/>
    <w:rsid w:val="00A67584"/>
    <w:rsid w:val="00A6764E"/>
    <w:rsid w:val="00A67752"/>
    <w:rsid w:val="00A67806"/>
    <w:rsid w:val="00A67A26"/>
    <w:rsid w:val="00A67A2A"/>
    <w:rsid w:val="00A67B64"/>
    <w:rsid w:val="00A67CEB"/>
    <w:rsid w:val="00A67F1E"/>
    <w:rsid w:val="00A67F37"/>
    <w:rsid w:val="00A67FFA"/>
    <w:rsid w:val="00A7000F"/>
    <w:rsid w:val="00A70296"/>
    <w:rsid w:val="00A7030B"/>
    <w:rsid w:val="00A7039E"/>
    <w:rsid w:val="00A7066C"/>
    <w:rsid w:val="00A70824"/>
    <w:rsid w:val="00A70BE6"/>
    <w:rsid w:val="00A70EF9"/>
    <w:rsid w:val="00A71065"/>
    <w:rsid w:val="00A712A8"/>
    <w:rsid w:val="00A71433"/>
    <w:rsid w:val="00A714CB"/>
    <w:rsid w:val="00A714EF"/>
    <w:rsid w:val="00A714F7"/>
    <w:rsid w:val="00A719DE"/>
    <w:rsid w:val="00A71B1E"/>
    <w:rsid w:val="00A71B86"/>
    <w:rsid w:val="00A71D62"/>
    <w:rsid w:val="00A71D74"/>
    <w:rsid w:val="00A72061"/>
    <w:rsid w:val="00A72167"/>
    <w:rsid w:val="00A721DA"/>
    <w:rsid w:val="00A722BD"/>
    <w:rsid w:val="00A723D6"/>
    <w:rsid w:val="00A72503"/>
    <w:rsid w:val="00A726A7"/>
    <w:rsid w:val="00A7281C"/>
    <w:rsid w:val="00A728FA"/>
    <w:rsid w:val="00A72909"/>
    <w:rsid w:val="00A72C79"/>
    <w:rsid w:val="00A72CBE"/>
    <w:rsid w:val="00A72CF8"/>
    <w:rsid w:val="00A72DF3"/>
    <w:rsid w:val="00A731E3"/>
    <w:rsid w:val="00A73368"/>
    <w:rsid w:val="00A735BB"/>
    <w:rsid w:val="00A735D9"/>
    <w:rsid w:val="00A73624"/>
    <w:rsid w:val="00A7380F"/>
    <w:rsid w:val="00A738B1"/>
    <w:rsid w:val="00A738C2"/>
    <w:rsid w:val="00A739C6"/>
    <w:rsid w:val="00A73AED"/>
    <w:rsid w:val="00A73B43"/>
    <w:rsid w:val="00A73B80"/>
    <w:rsid w:val="00A73D17"/>
    <w:rsid w:val="00A73DE6"/>
    <w:rsid w:val="00A73EED"/>
    <w:rsid w:val="00A73FE7"/>
    <w:rsid w:val="00A74298"/>
    <w:rsid w:val="00A744A5"/>
    <w:rsid w:val="00A7457D"/>
    <w:rsid w:val="00A74674"/>
    <w:rsid w:val="00A74782"/>
    <w:rsid w:val="00A74841"/>
    <w:rsid w:val="00A748CC"/>
    <w:rsid w:val="00A7499B"/>
    <w:rsid w:val="00A749E8"/>
    <w:rsid w:val="00A74A06"/>
    <w:rsid w:val="00A74E32"/>
    <w:rsid w:val="00A74E8B"/>
    <w:rsid w:val="00A75154"/>
    <w:rsid w:val="00A751AE"/>
    <w:rsid w:val="00A75244"/>
    <w:rsid w:val="00A752A0"/>
    <w:rsid w:val="00A7548F"/>
    <w:rsid w:val="00A754B5"/>
    <w:rsid w:val="00A75930"/>
    <w:rsid w:val="00A75AE4"/>
    <w:rsid w:val="00A75B68"/>
    <w:rsid w:val="00A75BA4"/>
    <w:rsid w:val="00A75E0D"/>
    <w:rsid w:val="00A75E53"/>
    <w:rsid w:val="00A75EF9"/>
    <w:rsid w:val="00A75FE9"/>
    <w:rsid w:val="00A761D5"/>
    <w:rsid w:val="00A76213"/>
    <w:rsid w:val="00A76457"/>
    <w:rsid w:val="00A765E9"/>
    <w:rsid w:val="00A765EA"/>
    <w:rsid w:val="00A769E6"/>
    <w:rsid w:val="00A769F4"/>
    <w:rsid w:val="00A76A06"/>
    <w:rsid w:val="00A76B66"/>
    <w:rsid w:val="00A77043"/>
    <w:rsid w:val="00A7716A"/>
    <w:rsid w:val="00A771BA"/>
    <w:rsid w:val="00A771CA"/>
    <w:rsid w:val="00A77352"/>
    <w:rsid w:val="00A77800"/>
    <w:rsid w:val="00A77A02"/>
    <w:rsid w:val="00A77B8A"/>
    <w:rsid w:val="00A77BB8"/>
    <w:rsid w:val="00A77CAC"/>
    <w:rsid w:val="00A77CAD"/>
    <w:rsid w:val="00A80082"/>
    <w:rsid w:val="00A80097"/>
    <w:rsid w:val="00A80102"/>
    <w:rsid w:val="00A80496"/>
    <w:rsid w:val="00A80513"/>
    <w:rsid w:val="00A80541"/>
    <w:rsid w:val="00A807D5"/>
    <w:rsid w:val="00A809CE"/>
    <w:rsid w:val="00A80CD3"/>
    <w:rsid w:val="00A80D4D"/>
    <w:rsid w:val="00A80E60"/>
    <w:rsid w:val="00A80FBC"/>
    <w:rsid w:val="00A81016"/>
    <w:rsid w:val="00A811B5"/>
    <w:rsid w:val="00A811C8"/>
    <w:rsid w:val="00A81333"/>
    <w:rsid w:val="00A813BA"/>
    <w:rsid w:val="00A81669"/>
    <w:rsid w:val="00A817F1"/>
    <w:rsid w:val="00A81AB7"/>
    <w:rsid w:val="00A81B70"/>
    <w:rsid w:val="00A81C8A"/>
    <w:rsid w:val="00A81DD2"/>
    <w:rsid w:val="00A82343"/>
    <w:rsid w:val="00A82476"/>
    <w:rsid w:val="00A824B3"/>
    <w:rsid w:val="00A82868"/>
    <w:rsid w:val="00A82990"/>
    <w:rsid w:val="00A82A30"/>
    <w:rsid w:val="00A82AAB"/>
    <w:rsid w:val="00A82B42"/>
    <w:rsid w:val="00A82D00"/>
    <w:rsid w:val="00A8307D"/>
    <w:rsid w:val="00A83127"/>
    <w:rsid w:val="00A8339A"/>
    <w:rsid w:val="00A834EB"/>
    <w:rsid w:val="00A83746"/>
    <w:rsid w:val="00A83958"/>
    <w:rsid w:val="00A8396E"/>
    <w:rsid w:val="00A83C4E"/>
    <w:rsid w:val="00A84496"/>
    <w:rsid w:val="00A8459D"/>
    <w:rsid w:val="00A84816"/>
    <w:rsid w:val="00A84AEF"/>
    <w:rsid w:val="00A84BE3"/>
    <w:rsid w:val="00A84BFA"/>
    <w:rsid w:val="00A84DAD"/>
    <w:rsid w:val="00A84E75"/>
    <w:rsid w:val="00A84F72"/>
    <w:rsid w:val="00A8509E"/>
    <w:rsid w:val="00A8515A"/>
    <w:rsid w:val="00A8519E"/>
    <w:rsid w:val="00A8524E"/>
    <w:rsid w:val="00A852FB"/>
    <w:rsid w:val="00A85345"/>
    <w:rsid w:val="00A85376"/>
    <w:rsid w:val="00A859C9"/>
    <w:rsid w:val="00A85C31"/>
    <w:rsid w:val="00A85E51"/>
    <w:rsid w:val="00A86035"/>
    <w:rsid w:val="00A861E6"/>
    <w:rsid w:val="00A8621E"/>
    <w:rsid w:val="00A86333"/>
    <w:rsid w:val="00A863C1"/>
    <w:rsid w:val="00A863C2"/>
    <w:rsid w:val="00A865B9"/>
    <w:rsid w:val="00A86835"/>
    <w:rsid w:val="00A868D1"/>
    <w:rsid w:val="00A869E2"/>
    <w:rsid w:val="00A86A2C"/>
    <w:rsid w:val="00A86A35"/>
    <w:rsid w:val="00A86F0C"/>
    <w:rsid w:val="00A870F8"/>
    <w:rsid w:val="00A87126"/>
    <w:rsid w:val="00A871AD"/>
    <w:rsid w:val="00A87236"/>
    <w:rsid w:val="00A874AD"/>
    <w:rsid w:val="00A876E6"/>
    <w:rsid w:val="00A87762"/>
    <w:rsid w:val="00A87844"/>
    <w:rsid w:val="00A879A6"/>
    <w:rsid w:val="00A87D5F"/>
    <w:rsid w:val="00A87DE2"/>
    <w:rsid w:val="00A87EA1"/>
    <w:rsid w:val="00A900E1"/>
    <w:rsid w:val="00A90260"/>
    <w:rsid w:val="00A90290"/>
    <w:rsid w:val="00A9030B"/>
    <w:rsid w:val="00A9061A"/>
    <w:rsid w:val="00A906D0"/>
    <w:rsid w:val="00A908B0"/>
    <w:rsid w:val="00A90CB8"/>
    <w:rsid w:val="00A90D86"/>
    <w:rsid w:val="00A90E6C"/>
    <w:rsid w:val="00A90F20"/>
    <w:rsid w:val="00A90F8F"/>
    <w:rsid w:val="00A9101E"/>
    <w:rsid w:val="00A91164"/>
    <w:rsid w:val="00A91194"/>
    <w:rsid w:val="00A91232"/>
    <w:rsid w:val="00A91249"/>
    <w:rsid w:val="00A915E7"/>
    <w:rsid w:val="00A91648"/>
    <w:rsid w:val="00A91BA2"/>
    <w:rsid w:val="00A91F9A"/>
    <w:rsid w:val="00A9204E"/>
    <w:rsid w:val="00A921A9"/>
    <w:rsid w:val="00A922F8"/>
    <w:rsid w:val="00A923B7"/>
    <w:rsid w:val="00A924E3"/>
    <w:rsid w:val="00A92785"/>
    <w:rsid w:val="00A92792"/>
    <w:rsid w:val="00A9285D"/>
    <w:rsid w:val="00A92F55"/>
    <w:rsid w:val="00A92FDE"/>
    <w:rsid w:val="00A93196"/>
    <w:rsid w:val="00A93294"/>
    <w:rsid w:val="00A932A2"/>
    <w:rsid w:val="00A93664"/>
    <w:rsid w:val="00A93719"/>
    <w:rsid w:val="00A937A0"/>
    <w:rsid w:val="00A937C8"/>
    <w:rsid w:val="00A937F5"/>
    <w:rsid w:val="00A9392C"/>
    <w:rsid w:val="00A93C10"/>
    <w:rsid w:val="00A93D87"/>
    <w:rsid w:val="00A93DCE"/>
    <w:rsid w:val="00A93DDC"/>
    <w:rsid w:val="00A940B3"/>
    <w:rsid w:val="00A94180"/>
    <w:rsid w:val="00A941E5"/>
    <w:rsid w:val="00A9454E"/>
    <w:rsid w:val="00A945B0"/>
    <w:rsid w:val="00A945D3"/>
    <w:rsid w:val="00A9464A"/>
    <w:rsid w:val="00A94678"/>
    <w:rsid w:val="00A946D4"/>
    <w:rsid w:val="00A94750"/>
    <w:rsid w:val="00A94EC2"/>
    <w:rsid w:val="00A95039"/>
    <w:rsid w:val="00A95046"/>
    <w:rsid w:val="00A95239"/>
    <w:rsid w:val="00A953AB"/>
    <w:rsid w:val="00A95796"/>
    <w:rsid w:val="00A95BD4"/>
    <w:rsid w:val="00A95C7D"/>
    <w:rsid w:val="00A95E39"/>
    <w:rsid w:val="00A95E42"/>
    <w:rsid w:val="00A95F63"/>
    <w:rsid w:val="00A960DB"/>
    <w:rsid w:val="00A96240"/>
    <w:rsid w:val="00A96300"/>
    <w:rsid w:val="00A96893"/>
    <w:rsid w:val="00A968A1"/>
    <w:rsid w:val="00A96A03"/>
    <w:rsid w:val="00A96A45"/>
    <w:rsid w:val="00A96ACF"/>
    <w:rsid w:val="00A96B7F"/>
    <w:rsid w:val="00A96C43"/>
    <w:rsid w:val="00A96C61"/>
    <w:rsid w:val="00A96C79"/>
    <w:rsid w:val="00A971CD"/>
    <w:rsid w:val="00A9738D"/>
    <w:rsid w:val="00A9741B"/>
    <w:rsid w:val="00A97483"/>
    <w:rsid w:val="00A9773B"/>
    <w:rsid w:val="00A97840"/>
    <w:rsid w:val="00A97A31"/>
    <w:rsid w:val="00A97B82"/>
    <w:rsid w:val="00A97BA8"/>
    <w:rsid w:val="00A97DE7"/>
    <w:rsid w:val="00A97F68"/>
    <w:rsid w:val="00AA00B5"/>
    <w:rsid w:val="00AA0314"/>
    <w:rsid w:val="00AA040C"/>
    <w:rsid w:val="00AA04E9"/>
    <w:rsid w:val="00AA090F"/>
    <w:rsid w:val="00AA09FA"/>
    <w:rsid w:val="00AA0BF5"/>
    <w:rsid w:val="00AA0CFC"/>
    <w:rsid w:val="00AA0D8C"/>
    <w:rsid w:val="00AA0F04"/>
    <w:rsid w:val="00AA0F69"/>
    <w:rsid w:val="00AA1083"/>
    <w:rsid w:val="00AA108A"/>
    <w:rsid w:val="00AA1135"/>
    <w:rsid w:val="00AA137A"/>
    <w:rsid w:val="00AA14AB"/>
    <w:rsid w:val="00AA14D8"/>
    <w:rsid w:val="00AA14E8"/>
    <w:rsid w:val="00AA1624"/>
    <w:rsid w:val="00AA1634"/>
    <w:rsid w:val="00AA1655"/>
    <w:rsid w:val="00AA16A6"/>
    <w:rsid w:val="00AA1830"/>
    <w:rsid w:val="00AA1BD6"/>
    <w:rsid w:val="00AA1C9C"/>
    <w:rsid w:val="00AA1CB2"/>
    <w:rsid w:val="00AA1DF5"/>
    <w:rsid w:val="00AA1FEE"/>
    <w:rsid w:val="00AA279F"/>
    <w:rsid w:val="00AA2C0F"/>
    <w:rsid w:val="00AA2D09"/>
    <w:rsid w:val="00AA2F2B"/>
    <w:rsid w:val="00AA2FF8"/>
    <w:rsid w:val="00AA30BB"/>
    <w:rsid w:val="00AA32F6"/>
    <w:rsid w:val="00AA3318"/>
    <w:rsid w:val="00AA3391"/>
    <w:rsid w:val="00AA347B"/>
    <w:rsid w:val="00AA34E4"/>
    <w:rsid w:val="00AA35C4"/>
    <w:rsid w:val="00AA36B5"/>
    <w:rsid w:val="00AA371F"/>
    <w:rsid w:val="00AA38A5"/>
    <w:rsid w:val="00AA38ED"/>
    <w:rsid w:val="00AA399D"/>
    <w:rsid w:val="00AA3DEF"/>
    <w:rsid w:val="00AA3E17"/>
    <w:rsid w:val="00AA4261"/>
    <w:rsid w:val="00AA42ED"/>
    <w:rsid w:val="00AA4440"/>
    <w:rsid w:val="00AA4779"/>
    <w:rsid w:val="00AA478F"/>
    <w:rsid w:val="00AA479C"/>
    <w:rsid w:val="00AA4845"/>
    <w:rsid w:val="00AA4886"/>
    <w:rsid w:val="00AA497E"/>
    <w:rsid w:val="00AA49EA"/>
    <w:rsid w:val="00AA4C0E"/>
    <w:rsid w:val="00AA4C35"/>
    <w:rsid w:val="00AA4E28"/>
    <w:rsid w:val="00AA4EDB"/>
    <w:rsid w:val="00AA4F98"/>
    <w:rsid w:val="00AA51C3"/>
    <w:rsid w:val="00AA58AA"/>
    <w:rsid w:val="00AA5CD9"/>
    <w:rsid w:val="00AA5D6E"/>
    <w:rsid w:val="00AA5E03"/>
    <w:rsid w:val="00AA5E2C"/>
    <w:rsid w:val="00AA607F"/>
    <w:rsid w:val="00AA62C9"/>
    <w:rsid w:val="00AA6372"/>
    <w:rsid w:val="00AA6465"/>
    <w:rsid w:val="00AA66CB"/>
    <w:rsid w:val="00AA66F2"/>
    <w:rsid w:val="00AA67C9"/>
    <w:rsid w:val="00AA684D"/>
    <w:rsid w:val="00AA6971"/>
    <w:rsid w:val="00AA6A56"/>
    <w:rsid w:val="00AA6B94"/>
    <w:rsid w:val="00AA7035"/>
    <w:rsid w:val="00AA766B"/>
    <w:rsid w:val="00AA78A9"/>
    <w:rsid w:val="00AA799C"/>
    <w:rsid w:val="00AA7ABC"/>
    <w:rsid w:val="00AA7C49"/>
    <w:rsid w:val="00AA7C9D"/>
    <w:rsid w:val="00AA7D8C"/>
    <w:rsid w:val="00AA7EA1"/>
    <w:rsid w:val="00AB0092"/>
    <w:rsid w:val="00AB030A"/>
    <w:rsid w:val="00AB0764"/>
    <w:rsid w:val="00AB0B4C"/>
    <w:rsid w:val="00AB0EB1"/>
    <w:rsid w:val="00AB0EBA"/>
    <w:rsid w:val="00AB0EDD"/>
    <w:rsid w:val="00AB0EDF"/>
    <w:rsid w:val="00AB10FD"/>
    <w:rsid w:val="00AB1358"/>
    <w:rsid w:val="00AB1379"/>
    <w:rsid w:val="00AB14A1"/>
    <w:rsid w:val="00AB14BE"/>
    <w:rsid w:val="00AB1776"/>
    <w:rsid w:val="00AB19B1"/>
    <w:rsid w:val="00AB1CC1"/>
    <w:rsid w:val="00AB1D3E"/>
    <w:rsid w:val="00AB1E52"/>
    <w:rsid w:val="00AB23F8"/>
    <w:rsid w:val="00AB272F"/>
    <w:rsid w:val="00AB2A33"/>
    <w:rsid w:val="00AB2C4D"/>
    <w:rsid w:val="00AB2D38"/>
    <w:rsid w:val="00AB2DFC"/>
    <w:rsid w:val="00AB2F75"/>
    <w:rsid w:val="00AB2F77"/>
    <w:rsid w:val="00AB2FDF"/>
    <w:rsid w:val="00AB31ED"/>
    <w:rsid w:val="00AB320A"/>
    <w:rsid w:val="00AB3277"/>
    <w:rsid w:val="00AB33AF"/>
    <w:rsid w:val="00AB33B2"/>
    <w:rsid w:val="00AB3891"/>
    <w:rsid w:val="00AB395A"/>
    <w:rsid w:val="00AB3B25"/>
    <w:rsid w:val="00AB3B4A"/>
    <w:rsid w:val="00AB3B98"/>
    <w:rsid w:val="00AB3BC4"/>
    <w:rsid w:val="00AB3EAF"/>
    <w:rsid w:val="00AB3F3F"/>
    <w:rsid w:val="00AB405D"/>
    <w:rsid w:val="00AB40F5"/>
    <w:rsid w:val="00AB4262"/>
    <w:rsid w:val="00AB47E0"/>
    <w:rsid w:val="00AB4805"/>
    <w:rsid w:val="00AB4924"/>
    <w:rsid w:val="00AB49D0"/>
    <w:rsid w:val="00AB4B6E"/>
    <w:rsid w:val="00AB4C12"/>
    <w:rsid w:val="00AB4D46"/>
    <w:rsid w:val="00AB4E46"/>
    <w:rsid w:val="00AB5025"/>
    <w:rsid w:val="00AB5047"/>
    <w:rsid w:val="00AB5349"/>
    <w:rsid w:val="00AB54F4"/>
    <w:rsid w:val="00AB54F9"/>
    <w:rsid w:val="00AB5634"/>
    <w:rsid w:val="00AB582E"/>
    <w:rsid w:val="00AB58F0"/>
    <w:rsid w:val="00AB5999"/>
    <w:rsid w:val="00AB5A26"/>
    <w:rsid w:val="00AB5A7D"/>
    <w:rsid w:val="00AB5BF4"/>
    <w:rsid w:val="00AB5FB6"/>
    <w:rsid w:val="00AB6194"/>
    <w:rsid w:val="00AB61BC"/>
    <w:rsid w:val="00AB62F7"/>
    <w:rsid w:val="00AB632E"/>
    <w:rsid w:val="00AB634A"/>
    <w:rsid w:val="00AB6359"/>
    <w:rsid w:val="00AB65F7"/>
    <w:rsid w:val="00AB66AC"/>
    <w:rsid w:val="00AB714E"/>
    <w:rsid w:val="00AB73BE"/>
    <w:rsid w:val="00AB743A"/>
    <w:rsid w:val="00AB745E"/>
    <w:rsid w:val="00AB74B7"/>
    <w:rsid w:val="00AB75CC"/>
    <w:rsid w:val="00AB76E6"/>
    <w:rsid w:val="00AB77EC"/>
    <w:rsid w:val="00AB7C87"/>
    <w:rsid w:val="00AB7F9E"/>
    <w:rsid w:val="00AC0175"/>
    <w:rsid w:val="00AC0286"/>
    <w:rsid w:val="00AC04F8"/>
    <w:rsid w:val="00AC0736"/>
    <w:rsid w:val="00AC0891"/>
    <w:rsid w:val="00AC08FF"/>
    <w:rsid w:val="00AC0A28"/>
    <w:rsid w:val="00AC0A8A"/>
    <w:rsid w:val="00AC0B96"/>
    <w:rsid w:val="00AC0CC7"/>
    <w:rsid w:val="00AC0EA6"/>
    <w:rsid w:val="00AC1098"/>
    <w:rsid w:val="00AC1318"/>
    <w:rsid w:val="00AC13D0"/>
    <w:rsid w:val="00AC1457"/>
    <w:rsid w:val="00AC163D"/>
    <w:rsid w:val="00AC1675"/>
    <w:rsid w:val="00AC1922"/>
    <w:rsid w:val="00AC1A35"/>
    <w:rsid w:val="00AC1DB4"/>
    <w:rsid w:val="00AC1EB7"/>
    <w:rsid w:val="00AC1F7A"/>
    <w:rsid w:val="00AC1F80"/>
    <w:rsid w:val="00AC20EB"/>
    <w:rsid w:val="00AC219A"/>
    <w:rsid w:val="00AC2210"/>
    <w:rsid w:val="00AC27CC"/>
    <w:rsid w:val="00AC29B0"/>
    <w:rsid w:val="00AC29C7"/>
    <w:rsid w:val="00AC30B0"/>
    <w:rsid w:val="00AC325C"/>
    <w:rsid w:val="00AC3614"/>
    <w:rsid w:val="00AC363E"/>
    <w:rsid w:val="00AC3BCA"/>
    <w:rsid w:val="00AC3BE5"/>
    <w:rsid w:val="00AC3C6D"/>
    <w:rsid w:val="00AC3DD1"/>
    <w:rsid w:val="00AC3DE9"/>
    <w:rsid w:val="00AC3E21"/>
    <w:rsid w:val="00AC3EA2"/>
    <w:rsid w:val="00AC4014"/>
    <w:rsid w:val="00AC4083"/>
    <w:rsid w:val="00AC426B"/>
    <w:rsid w:val="00AC42C9"/>
    <w:rsid w:val="00AC4677"/>
    <w:rsid w:val="00AC4897"/>
    <w:rsid w:val="00AC4973"/>
    <w:rsid w:val="00AC49B8"/>
    <w:rsid w:val="00AC4AF3"/>
    <w:rsid w:val="00AC4CBE"/>
    <w:rsid w:val="00AC4FBB"/>
    <w:rsid w:val="00AC5340"/>
    <w:rsid w:val="00AC546B"/>
    <w:rsid w:val="00AC54F2"/>
    <w:rsid w:val="00AC553F"/>
    <w:rsid w:val="00AC559F"/>
    <w:rsid w:val="00AC55F2"/>
    <w:rsid w:val="00AC56FF"/>
    <w:rsid w:val="00AC5872"/>
    <w:rsid w:val="00AC59D3"/>
    <w:rsid w:val="00AC5A82"/>
    <w:rsid w:val="00AC5D52"/>
    <w:rsid w:val="00AC5E61"/>
    <w:rsid w:val="00AC5F49"/>
    <w:rsid w:val="00AC5FF8"/>
    <w:rsid w:val="00AC607F"/>
    <w:rsid w:val="00AC613A"/>
    <w:rsid w:val="00AC621C"/>
    <w:rsid w:val="00AC64B0"/>
    <w:rsid w:val="00AC651F"/>
    <w:rsid w:val="00AC656B"/>
    <w:rsid w:val="00AC66C8"/>
    <w:rsid w:val="00AC6711"/>
    <w:rsid w:val="00AC6880"/>
    <w:rsid w:val="00AC6A7B"/>
    <w:rsid w:val="00AC6B99"/>
    <w:rsid w:val="00AC6BD7"/>
    <w:rsid w:val="00AC6BE8"/>
    <w:rsid w:val="00AC6E3C"/>
    <w:rsid w:val="00AC6E99"/>
    <w:rsid w:val="00AC6FCC"/>
    <w:rsid w:val="00AC766A"/>
    <w:rsid w:val="00AC7779"/>
    <w:rsid w:val="00AC78B1"/>
    <w:rsid w:val="00AC7922"/>
    <w:rsid w:val="00AC7A8A"/>
    <w:rsid w:val="00AC7CA9"/>
    <w:rsid w:val="00AC7CDD"/>
    <w:rsid w:val="00AC7ECF"/>
    <w:rsid w:val="00AD02AC"/>
    <w:rsid w:val="00AD0779"/>
    <w:rsid w:val="00AD08C5"/>
    <w:rsid w:val="00AD08ED"/>
    <w:rsid w:val="00AD09DD"/>
    <w:rsid w:val="00AD0A0D"/>
    <w:rsid w:val="00AD0A5E"/>
    <w:rsid w:val="00AD0B32"/>
    <w:rsid w:val="00AD0B60"/>
    <w:rsid w:val="00AD0BBA"/>
    <w:rsid w:val="00AD0C40"/>
    <w:rsid w:val="00AD0DAD"/>
    <w:rsid w:val="00AD1120"/>
    <w:rsid w:val="00AD13C6"/>
    <w:rsid w:val="00AD1576"/>
    <w:rsid w:val="00AD175B"/>
    <w:rsid w:val="00AD1817"/>
    <w:rsid w:val="00AD183A"/>
    <w:rsid w:val="00AD1BF0"/>
    <w:rsid w:val="00AD1CBC"/>
    <w:rsid w:val="00AD1FF5"/>
    <w:rsid w:val="00AD2010"/>
    <w:rsid w:val="00AD218D"/>
    <w:rsid w:val="00AD219E"/>
    <w:rsid w:val="00AD22D7"/>
    <w:rsid w:val="00AD22DE"/>
    <w:rsid w:val="00AD27AD"/>
    <w:rsid w:val="00AD28A0"/>
    <w:rsid w:val="00AD2BB1"/>
    <w:rsid w:val="00AD2CE2"/>
    <w:rsid w:val="00AD2E38"/>
    <w:rsid w:val="00AD30E5"/>
    <w:rsid w:val="00AD3201"/>
    <w:rsid w:val="00AD3420"/>
    <w:rsid w:val="00AD34FC"/>
    <w:rsid w:val="00AD38E1"/>
    <w:rsid w:val="00AD395B"/>
    <w:rsid w:val="00AD3BE6"/>
    <w:rsid w:val="00AD3E69"/>
    <w:rsid w:val="00AD3E6F"/>
    <w:rsid w:val="00AD3FFB"/>
    <w:rsid w:val="00AD4427"/>
    <w:rsid w:val="00AD4692"/>
    <w:rsid w:val="00AD46F2"/>
    <w:rsid w:val="00AD4A04"/>
    <w:rsid w:val="00AD4AA4"/>
    <w:rsid w:val="00AD4AA6"/>
    <w:rsid w:val="00AD4B2C"/>
    <w:rsid w:val="00AD4B96"/>
    <w:rsid w:val="00AD4C85"/>
    <w:rsid w:val="00AD4DFE"/>
    <w:rsid w:val="00AD4EFD"/>
    <w:rsid w:val="00AD4F8C"/>
    <w:rsid w:val="00AD53A4"/>
    <w:rsid w:val="00AD5711"/>
    <w:rsid w:val="00AD58AE"/>
    <w:rsid w:val="00AD5D5F"/>
    <w:rsid w:val="00AD5D82"/>
    <w:rsid w:val="00AD5F29"/>
    <w:rsid w:val="00AD601D"/>
    <w:rsid w:val="00AD64B9"/>
    <w:rsid w:val="00AD64D1"/>
    <w:rsid w:val="00AD6657"/>
    <w:rsid w:val="00AD679A"/>
    <w:rsid w:val="00AD68D0"/>
    <w:rsid w:val="00AD6941"/>
    <w:rsid w:val="00AD6B91"/>
    <w:rsid w:val="00AD6C05"/>
    <w:rsid w:val="00AD6CEC"/>
    <w:rsid w:val="00AD6E63"/>
    <w:rsid w:val="00AD71FA"/>
    <w:rsid w:val="00AD7310"/>
    <w:rsid w:val="00AD733C"/>
    <w:rsid w:val="00AD7442"/>
    <w:rsid w:val="00AD7640"/>
    <w:rsid w:val="00AD7A79"/>
    <w:rsid w:val="00AD7D27"/>
    <w:rsid w:val="00AE012F"/>
    <w:rsid w:val="00AE0153"/>
    <w:rsid w:val="00AE020A"/>
    <w:rsid w:val="00AE073C"/>
    <w:rsid w:val="00AE0893"/>
    <w:rsid w:val="00AE0A64"/>
    <w:rsid w:val="00AE0B2F"/>
    <w:rsid w:val="00AE0B35"/>
    <w:rsid w:val="00AE0BB4"/>
    <w:rsid w:val="00AE0CD6"/>
    <w:rsid w:val="00AE0D5E"/>
    <w:rsid w:val="00AE0DA7"/>
    <w:rsid w:val="00AE0ED6"/>
    <w:rsid w:val="00AE1296"/>
    <w:rsid w:val="00AE12EC"/>
    <w:rsid w:val="00AE1316"/>
    <w:rsid w:val="00AE13D1"/>
    <w:rsid w:val="00AE14E2"/>
    <w:rsid w:val="00AE150E"/>
    <w:rsid w:val="00AE17DD"/>
    <w:rsid w:val="00AE1935"/>
    <w:rsid w:val="00AE1989"/>
    <w:rsid w:val="00AE1C0A"/>
    <w:rsid w:val="00AE1C18"/>
    <w:rsid w:val="00AE1CD3"/>
    <w:rsid w:val="00AE1D3E"/>
    <w:rsid w:val="00AE1DC7"/>
    <w:rsid w:val="00AE1FB5"/>
    <w:rsid w:val="00AE20B8"/>
    <w:rsid w:val="00AE20F8"/>
    <w:rsid w:val="00AE2125"/>
    <w:rsid w:val="00AE218D"/>
    <w:rsid w:val="00AE251A"/>
    <w:rsid w:val="00AE2579"/>
    <w:rsid w:val="00AE25F1"/>
    <w:rsid w:val="00AE2911"/>
    <w:rsid w:val="00AE2985"/>
    <w:rsid w:val="00AE2A51"/>
    <w:rsid w:val="00AE2B0B"/>
    <w:rsid w:val="00AE2BAD"/>
    <w:rsid w:val="00AE2CBD"/>
    <w:rsid w:val="00AE2D6B"/>
    <w:rsid w:val="00AE30E3"/>
    <w:rsid w:val="00AE3235"/>
    <w:rsid w:val="00AE3323"/>
    <w:rsid w:val="00AE33B0"/>
    <w:rsid w:val="00AE3DC8"/>
    <w:rsid w:val="00AE3E28"/>
    <w:rsid w:val="00AE41F1"/>
    <w:rsid w:val="00AE4271"/>
    <w:rsid w:val="00AE45DD"/>
    <w:rsid w:val="00AE4701"/>
    <w:rsid w:val="00AE4838"/>
    <w:rsid w:val="00AE48FB"/>
    <w:rsid w:val="00AE4AFD"/>
    <w:rsid w:val="00AE4C58"/>
    <w:rsid w:val="00AE4CFA"/>
    <w:rsid w:val="00AE4EA6"/>
    <w:rsid w:val="00AE4EE1"/>
    <w:rsid w:val="00AE4EEA"/>
    <w:rsid w:val="00AE4FAE"/>
    <w:rsid w:val="00AE4FF1"/>
    <w:rsid w:val="00AE54E7"/>
    <w:rsid w:val="00AE5652"/>
    <w:rsid w:val="00AE578A"/>
    <w:rsid w:val="00AE5864"/>
    <w:rsid w:val="00AE5904"/>
    <w:rsid w:val="00AE5908"/>
    <w:rsid w:val="00AE592E"/>
    <w:rsid w:val="00AE59DC"/>
    <w:rsid w:val="00AE5A1C"/>
    <w:rsid w:val="00AE5AF9"/>
    <w:rsid w:val="00AE5B49"/>
    <w:rsid w:val="00AE5B92"/>
    <w:rsid w:val="00AE5B9B"/>
    <w:rsid w:val="00AE5EB9"/>
    <w:rsid w:val="00AE5EED"/>
    <w:rsid w:val="00AE6021"/>
    <w:rsid w:val="00AE6109"/>
    <w:rsid w:val="00AE6128"/>
    <w:rsid w:val="00AE6298"/>
    <w:rsid w:val="00AE62CF"/>
    <w:rsid w:val="00AE65FB"/>
    <w:rsid w:val="00AE674C"/>
    <w:rsid w:val="00AE6B37"/>
    <w:rsid w:val="00AE6C3D"/>
    <w:rsid w:val="00AE6DF7"/>
    <w:rsid w:val="00AE6FE2"/>
    <w:rsid w:val="00AE7001"/>
    <w:rsid w:val="00AE70B8"/>
    <w:rsid w:val="00AE7221"/>
    <w:rsid w:val="00AE74A8"/>
    <w:rsid w:val="00AE7600"/>
    <w:rsid w:val="00AE7726"/>
    <w:rsid w:val="00AE7945"/>
    <w:rsid w:val="00AE7B2E"/>
    <w:rsid w:val="00AF03AA"/>
    <w:rsid w:val="00AF0932"/>
    <w:rsid w:val="00AF0A8D"/>
    <w:rsid w:val="00AF0A98"/>
    <w:rsid w:val="00AF0BC7"/>
    <w:rsid w:val="00AF0CCB"/>
    <w:rsid w:val="00AF11FB"/>
    <w:rsid w:val="00AF124C"/>
    <w:rsid w:val="00AF1312"/>
    <w:rsid w:val="00AF132E"/>
    <w:rsid w:val="00AF15F3"/>
    <w:rsid w:val="00AF1652"/>
    <w:rsid w:val="00AF175A"/>
    <w:rsid w:val="00AF18F0"/>
    <w:rsid w:val="00AF1D6D"/>
    <w:rsid w:val="00AF1DCD"/>
    <w:rsid w:val="00AF1DE3"/>
    <w:rsid w:val="00AF1DE8"/>
    <w:rsid w:val="00AF1F25"/>
    <w:rsid w:val="00AF1FAB"/>
    <w:rsid w:val="00AF2115"/>
    <w:rsid w:val="00AF254D"/>
    <w:rsid w:val="00AF2807"/>
    <w:rsid w:val="00AF2B29"/>
    <w:rsid w:val="00AF2B75"/>
    <w:rsid w:val="00AF2B79"/>
    <w:rsid w:val="00AF2BA1"/>
    <w:rsid w:val="00AF2E72"/>
    <w:rsid w:val="00AF2E75"/>
    <w:rsid w:val="00AF2F4B"/>
    <w:rsid w:val="00AF303A"/>
    <w:rsid w:val="00AF31CD"/>
    <w:rsid w:val="00AF325E"/>
    <w:rsid w:val="00AF34E6"/>
    <w:rsid w:val="00AF3505"/>
    <w:rsid w:val="00AF35FD"/>
    <w:rsid w:val="00AF3A04"/>
    <w:rsid w:val="00AF3A1A"/>
    <w:rsid w:val="00AF3CA7"/>
    <w:rsid w:val="00AF40C0"/>
    <w:rsid w:val="00AF41B1"/>
    <w:rsid w:val="00AF41F1"/>
    <w:rsid w:val="00AF4251"/>
    <w:rsid w:val="00AF437C"/>
    <w:rsid w:val="00AF46D2"/>
    <w:rsid w:val="00AF48E1"/>
    <w:rsid w:val="00AF4A84"/>
    <w:rsid w:val="00AF4A9D"/>
    <w:rsid w:val="00AF4ACA"/>
    <w:rsid w:val="00AF4BCF"/>
    <w:rsid w:val="00AF4D93"/>
    <w:rsid w:val="00AF4E41"/>
    <w:rsid w:val="00AF4E9A"/>
    <w:rsid w:val="00AF501C"/>
    <w:rsid w:val="00AF5424"/>
    <w:rsid w:val="00AF5578"/>
    <w:rsid w:val="00AF55B9"/>
    <w:rsid w:val="00AF5674"/>
    <w:rsid w:val="00AF5721"/>
    <w:rsid w:val="00AF594D"/>
    <w:rsid w:val="00AF59F4"/>
    <w:rsid w:val="00AF5A10"/>
    <w:rsid w:val="00AF5A9F"/>
    <w:rsid w:val="00AF5ABC"/>
    <w:rsid w:val="00AF5B87"/>
    <w:rsid w:val="00AF5C0B"/>
    <w:rsid w:val="00AF5C23"/>
    <w:rsid w:val="00AF5CE4"/>
    <w:rsid w:val="00AF5EEA"/>
    <w:rsid w:val="00AF5F0B"/>
    <w:rsid w:val="00AF6187"/>
    <w:rsid w:val="00AF61DD"/>
    <w:rsid w:val="00AF6557"/>
    <w:rsid w:val="00AF6587"/>
    <w:rsid w:val="00AF67FD"/>
    <w:rsid w:val="00AF68A5"/>
    <w:rsid w:val="00AF6A07"/>
    <w:rsid w:val="00AF6AEC"/>
    <w:rsid w:val="00AF6CDB"/>
    <w:rsid w:val="00AF710B"/>
    <w:rsid w:val="00AF7133"/>
    <w:rsid w:val="00AF7280"/>
    <w:rsid w:val="00AF75F9"/>
    <w:rsid w:val="00AF77E9"/>
    <w:rsid w:val="00AF7AD6"/>
    <w:rsid w:val="00AF7CDE"/>
    <w:rsid w:val="00AF7D27"/>
    <w:rsid w:val="00B00165"/>
    <w:rsid w:val="00B00371"/>
    <w:rsid w:val="00B0038C"/>
    <w:rsid w:val="00B00742"/>
    <w:rsid w:val="00B0074B"/>
    <w:rsid w:val="00B007C0"/>
    <w:rsid w:val="00B00B37"/>
    <w:rsid w:val="00B00B99"/>
    <w:rsid w:val="00B00BD1"/>
    <w:rsid w:val="00B00C83"/>
    <w:rsid w:val="00B00C9F"/>
    <w:rsid w:val="00B00F45"/>
    <w:rsid w:val="00B0112A"/>
    <w:rsid w:val="00B01230"/>
    <w:rsid w:val="00B0124F"/>
    <w:rsid w:val="00B012D2"/>
    <w:rsid w:val="00B0135C"/>
    <w:rsid w:val="00B014EC"/>
    <w:rsid w:val="00B01569"/>
    <w:rsid w:val="00B015AC"/>
    <w:rsid w:val="00B016F2"/>
    <w:rsid w:val="00B017A8"/>
    <w:rsid w:val="00B01828"/>
    <w:rsid w:val="00B01855"/>
    <w:rsid w:val="00B01BD1"/>
    <w:rsid w:val="00B01F0E"/>
    <w:rsid w:val="00B021F1"/>
    <w:rsid w:val="00B02399"/>
    <w:rsid w:val="00B025B0"/>
    <w:rsid w:val="00B027CA"/>
    <w:rsid w:val="00B02879"/>
    <w:rsid w:val="00B029BA"/>
    <w:rsid w:val="00B02A3C"/>
    <w:rsid w:val="00B02C57"/>
    <w:rsid w:val="00B02C90"/>
    <w:rsid w:val="00B02EFD"/>
    <w:rsid w:val="00B02FD1"/>
    <w:rsid w:val="00B0305E"/>
    <w:rsid w:val="00B03157"/>
    <w:rsid w:val="00B0334B"/>
    <w:rsid w:val="00B03395"/>
    <w:rsid w:val="00B03643"/>
    <w:rsid w:val="00B0364F"/>
    <w:rsid w:val="00B03AFF"/>
    <w:rsid w:val="00B03B85"/>
    <w:rsid w:val="00B03BEB"/>
    <w:rsid w:val="00B03C26"/>
    <w:rsid w:val="00B03CD9"/>
    <w:rsid w:val="00B03D85"/>
    <w:rsid w:val="00B0412F"/>
    <w:rsid w:val="00B0418D"/>
    <w:rsid w:val="00B04209"/>
    <w:rsid w:val="00B04281"/>
    <w:rsid w:val="00B04320"/>
    <w:rsid w:val="00B043A6"/>
    <w:rsid w:val="00B044C5"/>
    <w:rsid w:val="00B045C6"/>
    <w:rsid w:val="00B04643"/>
    <w:rsid w:val="00B0472A"/>
    <w:rsid w:val="00B049FF"/>
    <w:rsid w:val="00B04D45"/>
    <w:rsid w:val="00B04DD0"/>
    <w:rsid w:val="00B04E4B"/>
    <w:rsid w:val="00B04EDA"/>
    <w:rsid w:val="00B052A9"/>
    <w:rsid w:val="00B05453"/>
    <w:rsid w:val="00B05470"/>
    <w:rsid w:val="00B055C9"/>
    <w:rsid w:val="00B056E9"/>
    <w:rsid w:val="00B05E92"/>
    <w:rsid w:val="00B05EBC"/>
    <w:rsid w:val="00B05EBE"/>
    <w:rsid w:val="00B05EE4"/>
    <w:rsid w:val="00B05FB3"/>
    <w:rsid w:val="00B060A4"/>
    <w:rsid w:val="00B06267"/>
    <w:rsid w:val="00B06388"/>
    <w:rsid w:val="00B063D8"/>
    <w:rsid w:val="00B06430"/>
    <w:rsid w:val="00B06725"/>
    <w:rsid w:val="00B0683B"/>
    <w:rsid w:val="00B068AA"/>
    <w:rsid w:val="00B06B45"/>
    <w:rsid w:val="00B06D25"/>
    <w:rsid w:val="00B06F89"/>
    <w:rsid w:val="00B0720D"/>
    <w:rsid w:val="00B072AC"/>
    <w:rsid w:val="00B0744D"/>
    <w:rsid w:val="00B075F8"/>
    <w:rsid w:val="00B07660"/>
    <w:rsid w:val="00B0780D"/>
    <w:rsid w:val="00B079B4"/>
    <w:rsid w:val="00B07B29"/>
    <w:rsid w:val="00B07C88"/>
    <w:rsid w:val="00B07D0D"/>
    <w:rsid w:val="00B07D71"/>
    <w:rsid w:val="00B07FDD"/>
    <w:rsid w:val="00B102FD"/>
    <w:rsid w:val="00B1030C"/>
    <w:rsid w:val="00B10381"/>
    <w:rsid w:val="00B1045A"/>
    <w:rsid w:val="00B10557"/>
    <w:rsid w:val="00B1097E"/>
    <w:rsid w:val="00B10B6F"/>
    <w:rsid w:val="00B10BF6"/>
    <w:rsid w:val="00B10D88"/>
    <w:rsid w:val="00B10F6E"/>
    <w:rsid w:val="00B11208"/>
    <w:rsid w:val="00B11259"/>
    <w:rsid w:val="00B11332"/>
    <w:rsid w:val="00B11529"/>
    <w:rsid w:val="00B11710"/>
    <w:rsid w:val="00B118D3"/>
    <w:rsid w:val="00B119F6"/>
    <w:rsid w:val="00B11ACA"/>
    <w:rsid w:val="00B11B1B"/>
    <w:rsid w:val="00B11CAB"/>
    <w:rsid w:val="00B11D3F"/>
    <w:rsid w:val="00B1211B"/>
    <w:rsid w:val="00B12279"/>
    <w:rsid w:val="00B12379"/>
    <w:rsid w:val="00B12531"/>
    <w:rsid w:val="00B1262B"/>
    <w:rsid w:val="00B12655"/>
    <w:rsid w:val="00B126DD"/>
    <w:rsid w:val="00B129D2"/>
    <w:rsid w:val="00B12B45"/>
    <w:rsid w:val="00B12BC3"/>
    <w:rsid w:val="00B12DA0"/>
    <w:rsid w:val="00B1320E"/>
    <w:rsid w:val="00B132A8"/>
    <w:rsid w:val="00B132E8"/>
    <w:rsid w:val="00B1341C"/>
    <w:rsid w:val="00B13456"/>
    <w:rsid w:val="00B135B3"/>
    <w:rsid w:val="00B1378B"/>
    <w:rsid w:val="00B137E5"/>
    <w:rsid w:val="00B1383F"/>
    <w:rsid w:val="00B13A13"/>
    <w:rsid w:val="00B13EAD"/>
    <w:rsid w:val="00B14177"/>
    <w:rsid w:val="00B14290"/>
    <w:rsid w:val="00B14452"/>
    <w:rsid w:val="00B14740"/>
    <w:rsid w:val="00B14989"/>
    <w:rsid w:val="00B14BB8"/>
    <w:rsid w:val="00B14BE4"/>
    <w:rsid w:val="00B14CCD"/>
    <w:rsid w:val="00B14D11"/>
    <w:rsid w:val="00B14D5E"/>
    <w:rsid w:val="00B14DED"/>
    <w:rsid w:val="00B14E04"/>
    <w:rsid w:val="00B14E9C"/>
    <w:rsid w:val="00B150BB"/>
    <w:rsid w:val="00B150ED"/>
    <w:rsid w:val="00B1523B"/>
    <w:rsid w:val="00B15242"/>
    <w:rsid w:val="00B15277"/>
    <w:rsid w:val="00B15324"/>
    <w:rsid w:val="00B155EB"/>
    <w:rsid w:val="00B156AD"/>
    <w:rsid w:val="00B156E8"/>
    <w:rsid w:val="00B1582B"/>
    <w:rsid w:val="00B15A7E"/>
    <w:rsid w:val="00B15D99"/>
    <w:rsid w:val="00B15E4C"/>
    <w:rsid w:val="00B15FB4"/>
    <w:rsid w:val="00B160C8"/>
    <w:rsid w:val="00B160D9"/>
    <w:rsid w:val="00B162F1"/>
    <w:rsid w:val="00B162FA"/>
    <w:rsid w:val="00B16423"/>
    <w:rsid w:val="00B16620"/>
    <w:rsid w:val="00B167C0"/>
    <w:rsid w:val="00B1687F"/>
    <w:rsid w:val="00B16937"/>
    <w:rsid w:val="00B16C50"/>
    <w:rsid w:val="00B16E9B"/>
    <w:rsid w:val="00B16EAF"/>
    <w:rsid w:val="00B170D9"/>
    <w:rsid w:val="00B172E3"/>
    <w:rsid w:val="00B17307"/>
    <w:rsid w:val="00B17530"/>
    <w:rsid w:val="00B1754D"/>
    <w:rsid w:val="00B17738"/>
    <w:rsid w:val="00B177AA"/>
    <w:rsid w:val="00B179F5"/>
    <w:rsid w:val="00B17B52"/>
    <w:rsid w:val="00B17C9D"/>
    <w:rsid w:val="00B17F9C"/>
    <w:rsid w:val="00B20033"/>
    <w:rsid w:val="00B20372"/>
    <w:rsid w:val="00B20581"/>
    <w:rsid w:val="00B20A17"/>
    <w:rsid w:val="00B20A1E"/>
    <w:rsid w:val="00B20E11"/>
    <w:rsid w:val="00B20E51"/>
    <w:rsid w:val="00B21109"/>
    <w:rsid w:val="00B21140"/>
    <w:rsid w:val="00B21172"/>
    <w:rsid w:val="00B2129D"/>
    <w:rsid w:val="00B212B4"/>
    <w:rsid w:val="00B21533"/>
    <w:rsid w:val="00B21F30"/>
    <w:rsid w:val="00B2211B"/>
    <w:rsid w:val="00B222C5"/>
    <w:rsid w:val="00B22466"/>
    <w:rsid w:val="00B227AF"/>
    <w:rsid w:val="00B22A80"/>
    <w:rsid w:val="00B22A82"/>
    <w:rsid w:val="00B22B96"/>
    <w:rsid w:val="00B22BA6"/>
    <w:rsid w:val="00B22E07"/>
    <w:rsid w:val="00B2301C"/>
    <w:rsid w:val="00B23092"/>
    <w:rsid w:val="00B23099"/>
    <w:rsid w:val="00B230A2"/>
    <w:rsid w:val="00B230F6"/>
    <w:rsid w:val="00B23171"/>
    <w:rsid w:val="00B233C2"/>
    <w:rsid w:val="00B23473"/>
    <w:rsid w:val="00B234BD"/>
    <w:rsid w:val="00B2356C"/>
    <w:rsid w:val="00B2387B"/>
    <w:rsid w:val="00B2394B"/>
    <w:rsid w:val="00B23AF8"/>
    <w:rsid w:val="00B23BCA"/>
    <w:rsid w:val="00B23D1C"/>
    <w:rsid w:val="00B242B7"/>
    <w:rsid w:val="00B24363"/>
    <w:rsid w:val="00B24467"/>
    <w:rsid w:val="00B2487A"/>
    <w:rsid w:val="00B24907"/>
    <w:rsid w:val="00B24AAA"/>
    <w:rsid w:val="00B24AC9"/>
    <w:rsid w:val="00B24C4E"/>
    <w:rsid w:val="00B24D09"/>
    <w:rsid w:val="00B24E4E"/>
    <w:rsid w:val="00B24EBF"/>
    <w:rsid w:val="00B24F93"/>
    <w:rsid w:val="00B2503D"/>
    <w:rsid w:val="00B25360"/>
    <w:rsid w:val="00B25527"/>
    <w:rsid w:val="00B25791"/>
    <w:rsid w:val="00B25794"/>
    <w:rsid w:val="00B258BA"/>
    <w:rsid w:val="00B258F9"/>
    <w:rsid w:val="00B25963"/>
    <w:rsid w:val="00B25A54"/>
    <w:rsid w:val="00B25B16"/>
    <w:rsid w:val="00B25BDF"/>
    <w:rsid w:val="00B25D29"/>
    <w:rsid w:val="00B264C4"/>
    <w:rsid w:val="00B264C5"/>
    <w:rsid w:val="00B266E5"/>
    <w:rsid w:val="00B26AA9"/>
    <w:rsid w:val="00B26BD7"/>
    <w:rsid w:val="00B26CAD"/>
    <w:rsid w:val="00B26CE6"/>
    <w:rsid w:val="00B26DE7"/>
    <w:rsid w:val="00B26F26"/>
    <w:rsid w:val="00B2701E"/>
    <w:rsid w:val="00B27137"/>
    <w:rsid w:val="00B2732E"/>
    <w:rsid w:val="00B276D4"/>
    <w:rsid w:val="00B276E0"/>
    <w:rsid w:val="00B2788D"/>
    <w:rsid w:val="00B2793B"/>
    <w:rsid w:val="00B279AE"/>
    <w:rsid w:val="00B279B1"/>
    <w:rsid w:val="00B27B6E"/>
    <w:rsid w:val="00B27BDF"/>
    <w:rsid w:val="00B27C7F"/>
    <w:rsid w:val="00B27FEA"/>
    <w:rsid w:val="00B3000B"/>
    <w:rsid w:val="00B3008C"/>
    <w:rsid w:val="00B30132"/>
    <w:rsid w:val="00B302C4"/>
    <w:rsid w:val="00B302CB"/>
    <w:rsid w:val="00B30397"/>
    <w:rsid w:val="00B305D1"/>
    <w:rsid w:val="00B30818"/>
    <w:rsid w:val="00B308EE"/>
    <w:rsid w:val="00B3090C"/>
    <w:rsid w:val="00B30A5D"/>
    <w:rsid w:val="00B30AEC"/>
    <w:rsid w:val="00B30D3F"/>
    <w:rsid w:val="00B31065"/>
    <w:rsid w:val="00B310DD"/>
    <w:rsid w:val="00B3115F"/>
    <w:rsid w:val="00B3127C"/>
    <w:rsid w:val="00B3132D"/>
    <w:rsid w:val="00B3146A"/>
    <w:rsid w:val="00B31595"/>
    <w:rsid w:val="00B316D5"/>
    <w:rsid w:val="00B316ED"/>
    <w:rsid w:val="00B31A27"/>
    <w:rsid w:val="00B31BFD"/>
    <w:rsid w:val="00B31CBE"/>
    <w:rsid w:val="00B31EC9"/>
    <w:rsid w:val="00B320A0"/>
    <w:rsid w:val="00B32329"/>
    <w:rsid w:val="00B325BC"/>
    <w:rsid w:val="00B32778"/>
    <w:rsid w:val="00B327F4"/>
    <w:rsid w:val="00B32A34"/>
    <w:rsid w:val="00B32C3E"/>
    <w:rsid w:val="00B32E97"/>
    <w:rsid w:val="00B3338C"/>
    <w:rsid w:val="00B334E1"/>
    <w:rsid w:val="00B3355C"/>
    <w:rsid w:val="00B335D4"/>
    <w:rsid w:val="00B3371B"/>
    <w:rsid w:val="00B339C6"/>
    <w:rsid w:val="00B33AE6"/>
    <w:rsid w:val="00B33B77"/>
    <w:rsid w:val="00B33CAF"/>
    <w:rsid w:val="00B33EE5"/>
    <w:rsid w:val="00B33F32"/>
    <w:rsid w:val="00B34141"/>
    <w:rsid w:val="00B341C1"/>
    <w:rsid w:val="00B3424C"/>
    <w:rsid w:val="00B343DD"/>
    <w:rsid w:val="00B345B8"/>
    <w:rsid w:val="00B34682"/>
    <w:rsid w:val="00B348E1"/>
    <w:rsid w:val="00B3498A"/>
    <w:rsid w:val="00B34B2D"/>
    <w:rsid w:val="00B34BF2"/>
    <w:rsid w:val="00B34CE2"/>
    <w:rsid w:val="00B34E33"/>
    <w:rsid w:val="00B34E3D"/>
    <w:rsid w:val="00B34F63"/>
    <w:rsid w:val="00B34FB6"/>
    <w:rsid w:val="00B34FCD"/>
    <w:rsid w:val="00B3509E"/>
    <w:rsid w:val="00B35365"/>
    <w:rsid w:val="00B359B1"/>
    <w:rsid w:val="00B359EF"/>
    <w:rsid w:val="00B35A20"/>
    <w:rsid w:val="00B35B55"/>
    <w:rsid w:val="00B35BF0"/>
    <w:rsid w:val="00B35F27"/>
    <w:rsid w:val="00B36025"/>
    <w:rsid w:val="00B361DD"/>
    <w:rsid w:val="00B36511"/>
    <w:rsid w:val="00B369D0"/>
    <w:rsid w:val="00B36BE6"/>
    <w:rsid w:val="00B36DCA"/>
    <w:rsid w:val="00B36EEC"/>
    <w:rsid w:val="00B36F72"/>
    <w:rsid w:val="00B37098"/>
    <w:rsid w:val="00B371FB"/>
    <w:rsid w:val="00B3727D"/>
    <w:rsid w:val="00B374C1"/>
    <w:rsid w:val="00B37531"/>
    <w:rsid w:val="00B37703"/>
    <w:rsid w:val="00B3779C"/>
    <w:rsid w:val="00B378CB"/>
    <w:rsid w:val="00B378D1"/>
    <w:rsid w:val="00B378E2"/>
    <w:rsid w:val="00B3792F"/>
    <w:rsid w:val="00B3797F"/>
    <w:rsid w:val="00B379BF"/>
    <w:rsid w:val="00B37B8D"/>
    <w:rsid w:val="00B37F3E"/>
    <w:rsid w:val="00B37F98"/>
    <w:rsid w:val="00B40045"/>
    <w:rsid w:val="00B400B4"/>
    <w:rsid w:val="00B4048B"/>
    <w:rsid w:val="00B4048E"/>
    <w:rsid w:val="00B40767"/>
    <w:rsid w:val="00B4080E"/>
    <w:rsid w:val="00B40A59"/>
    <w:rsid w:val="00B40A9A"/>
    <w:rsid w:val="00B40B5D"/>
    <w:rsid w:val="00B40BD5"/>
    <w:rsid w:val="00B40C60"/>
    <w:rsid w:val="00B40CE9"/>
    <w:rsid w:val="00B40EC8"/>
    <w:rsid w:val="00B410C2"/>
    <w:rsid w:val="00B411C5"/>
    <w:rsid w:val="00B4168F"/>
    <w:rsid w:val="00B41704"/>
    <w:rsid w:val="00B41930"/>
    <w:rsid w:val="00B41A32"/>
    <w:rsid w:val="00B41B31"/>
    <w:rsid w:val="00B41D50"/>
    <w:rsid w:val="00B41D58"/>
    <w:rsid w:val="00B42010"/>
    <w:rsid w:val="00B4213B"/>
    <w:rsid w:val="00B4225C"/>
    <w:rsid w:val="00B42580"/>
    <w:rsid w:val="00B42713"/>
    <w:rsid w:val="00B4293D"/>
    <w:rsid w:val="00B4296E"/>
    <w:rsid w:val="00B42B39"/>
    <w:rsid w:val="00B42C78"/>
    <w:rsid w:val="00B42D40"/>
    <w:rsid w:val="00B42EDB"/>
    <w:rsid w:val="00B42F33"/>
    <w:rsid w:val="00B4322F"/>
    <w:rsid w:val="00B433DA"/>
    <w:rsid w:val="00B434BB"/>
    <w:rsid w:val="00B43679"/>
    <w:rsid w:val="00B437FE"/>
    <w:rsid w:val="00B4384E"/>
    <w:rsid w:val="00B4388C"/>
    <w:rsid w:val="00B43CCA"/>
    <w:rsid w:val="00B43FA1"/>
    <w:rsid w:val="00B44030"/>
    <w:rsid w:val="00B4403D"/>
    <w:rsid w:val="00B440C5"/>
    <w:rsid w:val="00B4427F"/>
    <w:rsid w:val="00B442A8"/>
    <w:rsid w:val="00B442AC"/>
    <w:rsid w:val="00B443C9"/>
    <w:rsid w:val="00B4456A"/>
    <w:rsid w:val="00B4476A"/>
    <w:rsid w:val="00B44814"/>
    <w:rsid w:val="00B449AF"/>
    <w:rsid w:val="00B45072"/>
    <w:rsid w:val="00B45271"/>
    <w:rsid w:val="00B452C0"/>
    <w:rsid w:val="00B453A4"/>
    <w:rsid w:val="00B4543A"/>
    <w:rsid w:val="00B4544E"/>
    <w:rsid w:val="00B45508"/>
    <w:rsid w:val="00B45570"/>
    <w:rsid w:val="00B4562D"/>
    <w:rsid w:val="00B459CD"/>
    <w:rsid w:val="00B45BA0"/>
    <w:rsid w:val="00B45C26"/>
    <w:rsid w:val="00B45CF6"/>
    <w:rsid w:val="00B45E29"/>
    <w:rsid w:val="00B46037"/>
    <w:rsid w:val="00B46061"/>
    <w:rsid w:val="00B460C8"/>
    <w:rsid w:val="00B46195"/>
    <w:rsid w:val="00B464BB"/>
    <w:rsid w:val="00B46B01"/>
    <w:rsid w:val="00B46B24"/>
    <w:rsid w:val="00B46B3B"/>
    <w:rsid w:val="00B46D30"/>
    <w:rsid w:val="00B46D5E"/>
    <w:rsid w:val="00B46DE1"/>
    <w:rsid w:val="00B46EA9"/>
    <w:rsid w:val="00B47046"/>
    <w:rsid w:val="00B474D3"/>
    <w:rsid w:val="00B47A1A"/>
    <w:rsid w:val="00B47B25"/>
    <w:rsid w:val="00B47C46"/>
    <w:rsid w:val="00B47CDD"/>
    <w:rsid w:val="00B47CF1"/>
    <w:rsid w:val="00B47DE8"/>
    <w:rsid w:val="00B47E75"/>
    <w:rsid w:val="00B47E8D"/>
    <w:rsid w:val="00B47F4A"/>
    <w:rsid w:val="00B47F6B"/>
    <w:rsid w:val="00B50110"/>
    <w:rsid w:val="00B50181"/>
    <w:rsid w:val="00B5026D"/>
    <w:rsid w:val="00B502E3"/>
    <w:rsid w:val="00B503AA"/>
    <w:rsid w:val="00B50475"/>
    <w:rsid w:val="00B50736"/>
    <w:rsid w:val="00B50819"/>
    <w:rsid w:val="00B50840"/>
    <w:rsid w:val="00B50A23"/>
    <w:rsid w:val="00B50AB2"/>
    <w:rsid w:val="00B50E6D"/>
    <w:rsid w:val="00B50F1A"/>
    <w:rsid w:val="00B50F53"/>
    <w:rsid w:val="00B51131"/>
    <w:rsid w:val="00B5120C"/>
    <w:rsid w:val="00B5157A"/>
    <w:rsid w:val="00B515C3"/>
    <w:rsid w:val="00B51786"/>
    <w:rsid w:val="00B518C6"/>
    <w:rsid w:val="00B518EA"/>
    <w:rsid w:val="00B51914"/>
    <w:rsid w:val="00B51BF7"/>
    <w:rsid w:val="00B51D62"/>
    <w:rsid w:val="00B52261"/>
    <w:rsid w:val="00B52286"/>
    <w:rsid w:val="00B5246D"/>
    <w:rsid w:val="00B524EE"/>
    <w:rsid w:val="00B52539"/>
    <w:rsid w:val="00B5260A"/>
    <w:rsid w:val="00B529C0"/>
    <w:rsid w:val="00B52AAA"/>
    <w:rsid w:val="00B52B58"/>
    <w:rsid w:val="00B53050"/>
    <w:rsid w:val="00B531F8"/>
    <w:rsid w:val="00B533B0"/>
    <w:rsid w:val="00B5359A"/>
    <w:rsid w:val="00B536BD"/>
    <w:rsid w:val="00B5375B"/>
    <w:rsid w:val="00B537EF"/>
    <w:rsid w:val="00B539DE"/>
    <w:rsid w:val="00B53A59"/>
    <w:rsid w:val="00B53AD3"/>
    <w:rsid w:val="00B53BF2"/>
    <w:rsid w:val="00B54290"/>
    <w:rsid w:val="00B5430E"/>
    <w:rsid w:val="00B54332"/>
    <w:rsid w:val="00B543DC"/>
    <w:rsid w:val="00B5440F"/>
    <w:rsid w:val="00B54486"/>
    <w:rsid w:val="00B544AB"/>
    <w:rsid w:val="00B54690"/>
    <w:rsid w:val="00B54695"/>
    <w:rsid w:val="00B546C2"/>
    <w:rsid w:val="00B547D8"/>
    <w:rsid w:val="00B549B7"/>
    <w:rsid w:val="00B54BDF"/>
    <w:rsid w:val="00B54CAC"/>
    <w:rsid w:val="00B54CCE"/>
    <w:rsid w:val="00B55061"/>
    <w:rsid w:val="00B55112"/>
    <w:rsid w:val="00B55249"/>
    <w:rsid w:val="00B55340"/>
    <w:rsid w:val="00B55355"/>
    <w:rsid w:val="00B55378"/>
    <w:rsid w:val="00B553F0"/>
    <w:rsid w:val="00B555B4"/>
    <w:rsid w:val="00B5579D"/>
    <w:rsid w:val="00B55A81"/>
    <w:rsid w:val="00B55B6D"/>
    <w:rsid w:val="00B560DB"/>
    <w:rsid w:val="00B56335"/>
    <w:rsid w:val="00B5638F"/>
    <w:rsid w:val="00B56509"/>
    <w:rsid w:val="00B56515"/>
    <w:rsid w:val="00B56607"/>
    <w:rsid w:val="00B56609"/>
    <w:rsid w:val="00B5679E"/>
    <w:rsid w:val="00B5690F"/>
    <w:rsid w:val="00B56995"/>
    <w:rsid w:val="00B56A09"/>
    <w:rsid w:val="00B56ABF"/>
    <w:rsid w:val="00B56B14"/>
    <w:rsid w:val="00B56BA3"/>
    <w:rsid w:val="00B56D0D"/>
    <w:rsid w:val="00B56E6C"/>
    <w:rsid w:val="00B56F2A"/>
    <w:rsid w:val="00B56FF3"/>
    <w:rsid w:val="00B57041"/>
    <w:rsid w:val="00B57069"/>
    <w:rsid w:val="00B571EC"/>
    <w:rsid w:val="00B57334"/>
    <w:rsid w:val="00B5750D"/>
    <w:rsid w:val="00B576E6"/>
    <w:rsid w:val="00B57C2C"/>
    <w:rsid w:val="00B60043"/>
    <w:rsid w:val="00B60101"/>
    <w:rsid w:val="00B601C9"/>
    <w:rsid w:val="00B60357"/>
    <w:rsid w:val="00B603AD"/>
    <w:rsid w:val="00B605BE"/>
    <w:rsid w:val="00B606E7"/>
    <w:rsid w:val="00B60752"/>
    <w:rsid w:val="00B60872"/>
    <w:rsid w:val="00B60AA3"/>
    <w:rsid w:val="00B60C06"/>
    <w:rsid w:val="00B60E66"/>
    <w:rsid w:val="00B60F48"/>
    <w:rsid w:val="00B6101A"/>
    <w:rsid w:val="00B6105D"/>
    <w:rsid w:val="00B612EC"/>
    <w:rsid w:val="00B61371"/>
    <w:rsid w:val="00B61424"/>
    <w:rsid w:val="00B6155A"/>
    <w:rsid w:val="00B61692"/>
    <w:rsid w:val="00B616FB"/>
    <w:rsid w:val="00B617C1"/>
    <w:rsid w:val="00B61872"/>
    <w:rsid w:val="00B619E9"/>
    <w:rsid w:val="00B61AA5"/>
    <w:rsid w:val="00B61D7F"/>
    <w:rsid w:val="00B621A9"/>
    <w:rsid w:val="00B621B7"/>
    <w:rsid w:val="00B622A3"/>
    <w:rsid w:val="00B623BC"/>
    <w:rsid w:val="00B62495"/>
    <w:rsid w:val="00B62856"/>
    <w:rsid w:val="00B628E9"/>
    <w:rsid w:val="00B629B0"/>
    <w:rsid w:val="00B62C53"/>
    <w:rsid w:val="00B62E04"/>
    <w:rsid w:val="00B62E4A"/>
    <w:rsid w:val="00B630F2"/>
    <w:rsid w:val="00B632A4"/>
    <w:rsid w:val="00B63498"/>
    <w:rsid w:val="00B634A7"/>
    <w:rsid w:val="00B634CB"/>
    <w:rsid w:val="00B634E4"/>
    <w:rsid w:val="00B635B6"/>
    <w:rsid w:val="00B63862"/>
    <w:rsid w:val="00B638CC"/>
    <w:rsid w:val="00B639C7"/>
    <w:rsid w:val="00B63BCC"/>
    <w:rsid w:val="00B63C03"/>
    <w:rsid w:val="00B6409D"/>
    <w:rsid w:val="00B64188"/>
    <w:rsid w:val="00B6418D"/>
    <w:rsid w:val="00B643BB"/>
    <w:rsid w:val="00B64400"/>
    <w:rsid w:val="00B645EE"/>
    <w:rsid w:val="00B64788"/>
    <w:rsid w:val="00B6496C"/>
    <w:rsid w:val="00B64B45"/>
    <w:rsid w:val="00B64BE1"/>
    <w:rsid w:val="00B64FC6"/>
    <w:rsid w:val="00B65084"/>
    <w:rsid w:val="00B650AA"/>
    <w:rsid w:val="00B65144"/>
    <w:rsid w:val="00B651F0"/>
    <w:rsid w:val="00B652CD"/>
    <w:rsid w:val="00B65464"/>
    <w:rsid w:val="00B65AE1"/>
    <w:rsid w:val="00B65BAA"/>
    <w:rsid w:val="00B65C4C"/>
    <w:rsid w:val="00B65C81"/>
    <w:rsid w:val="00B65DCA"/>
    <w:rsid w:val="00B65FB8"/>
    <w:rsid w:val="00B66166"/>
    <w:rsid w:val="00B66252"/>
    <w:rsid w:val="00B664FD"/>
    <w:rsid w:val="00B66589"/>
    <w:rsid w:val="00B66B0D"/>
    <w:rsid w:val="00B66B16"/>
    <w:rsid w:val="00B66D08"/>
    <w:rsid w:val="00B66FDB"/>
    <w:rsid w:val="00B6737B"/>
    <w:rsid w:val="00B67509"/>
    <w:rsid w:val="00B676C9"/>
    <w:rsid w:val="00B67711"/>
    <w:rsid w:val="00B677D0"/>
    <w:rsid w:val="00B6782A"/>
    <w:rsid w:val="00B67FA1"/>
    <w:rsid w:val="00B7015F"/>
    <w:rsid w:val="00B70235"/>
    <w:rsid w:val="00B70361"/>
    <w:rsid w:val="00B7053F"/>
    <w:rsid w:val="00B70594"/>
    <w:rsid w:val="00B70639"/>
    <w:rsid w:val="00B7073D"/>
    <w:rsid w:val="00B70778"/>
    <w:rsid w:val="00B70833"/>
    <w:rsid w:val="00B70A21"/>
    <w:rsid w:val="00B70D6E"/>
    <w:rsid w:val="00B70E31"/>
    <w:rsid w:val="00B70F98"/>
    <w:rsid w:val="00B71046"/>
    <w:rsid w:val="00B7104C"/>
    <w:rsid w:val="00B711C6"/>
    <w:rsid w:val="00B713BA"/>
    <w:rsid w:val="00B71407"/>
    <w:rsid w:val="00B7150A"/>
    <w:rsid w:val="00B7181A"/>
    <w:rsid w:val="00B718D4"/>
    <w:rsid w:val="00B7191A"/>
    <w:rsid w:val="00B71948"/>
    <w:rsid w:val="00B71A66"/>
    <w:rsid w:val="00B71C52"/>
    <w:rsid w:val="00B71D87"/>
    <w:rsid w:val="00B7213C"/>
    <w:rsid w:val="00B722ED"/>
    <w:rsid w:val="00B7244C"/>
    <w:rsid w:val="00B72529"/>
    <w:rsid w:val="00B725CE"/>
    <w:rsid w:val="00B725E9"/>
    <w:rsid w:val="00B72652"/>
    <w:rsid w:val="00B726C7"/>
    <w:rsid w:val="00B72898"/>
    <w:rsid w:val="00B7297F"/>
    <w:rsid w:val="00B72B61"/>
    <w:rsid w:val="00B72C24"/>
    <w:rsid w:val="00B72D33"/>
    <w:rsid w:val="00B72E70"/>
    <w:rsid w:val="00B72EF7"/>
    <w:rsid w:val="00B73120"/>
    <w:rsid w:val="00B73213"/>
    <w:rsid w:val="00B732B6"/>
    <w:rsid w:val="00B733A8"/>
    <w:rsid w:val="00B7344F"/>
    <w:rsid w:val="00B736FD"/>
    <w:rsid w:val="00B73709"/>
    <w:rsid w:val="00B737CE"/>
    <w:rsid w:val="00B739BB"/>
    <w:rsid w:val="00B73A2A"/>
    <w:rsid w:val="00B73BB8"/>
    <w:rsid w:val="00B73CBD"/>
    <w:rsid w:val="00B73CFE"/>
    <w:rsid w:val="00B73D67"/>
    <w:rsid w:val="00B73E20"/>
    <w:rsid w:val="00B73FAF"/>
    <w:rsid w:val="00B74276"/>
    <w:rsid w:val="00B74372"/>
    <w:rsid w:val="00B743B4"/>
    <w:rsid w:val="00B74602"/>
    <w:rsid w:val="00B747CA"/>
    <w:rsid w:val="00B74947"/>
    <w:rsid w:val="00B74948"/>
    <w:rsid w:val="00B74A28"/>
    <w:rsid w:val="00B74A80"/>
    <w:rsid w:val="00B74B03"/>
    <w:rsid w:val="00B74CE4"/>
    <w:rsid w:val="00B75079"/>
    <w:rsid w:val="00B7538A"/>
    <w:rsid w:val="00B75507"/>
    <w:rsid w:val="00B7556C"/>
    <w:rsid w:val="00B75606"/>
    <w:rsid w:val="00B75902"/>
    <w:rsid w:val="00B75A37"/>
    <w:rsid w:val="00B75AB6"/>
    <w:rsid w:val="00B75CD4"/>
    <w:rsid w:val="00B75FA2"/>
    <w:rsid w:val="00B76368"/>
    <w:rsid w:val="00B7636E"/>
    <w:rsid w:val="00B76470"/>
    <w:rsid w:val="00B76841"/>
    <w:rsid w:val="00B76CE2"/>
    <w:rsid w:val="00B76D92"/>
    <w:rsid w:val="00B76D9B"/>
    <w:rsid w:val="00B77269"/>
    <w:rsid w:val="00B773B5"/>
    <w:rsid w:val="00B773BA"/>
    <w:rsid w:val="00B77489"/>
    <w:rsid w:val="00B77B2A"/>
    <w:rsid w:val="00B77B5B"/>
    <w:rsid w:val="00B77B65"/>
    <w:rsid w:val="00B77D10"/>
    <w:rsid w:val="00B77E4E"/>
    <w:rsid w:val="00B77E62"/>
    <w:rsid w:val="00B77FD3"/>
    <w:rsid w:val="00B80033"/>
    <w:rsid w:val="00B80039"/>
    <w:rsid w:val="00B80451"/>
    <w:rsid w:val="00B805AF"/>
    <w:rsid w:val="00B805B4"/>
    <w:rsid w:val="00B8067A"/>
    <w:rsid w:val="00B80690"/>
    <w:rsid w:val="00B80719"/>
    <w:rsid w:val="00B80804"/>
    <w:rsid w:val="00B80886"/>
    <w:rsid w:val="00B809BF"/>
    <w:rsid w:val="00B80A06"/>
    <w:rsid w:val="00B80B0E"/>
    <w:rsid w:val="00B80CED"/>
    <w:rsid w:val="00B80D53"/>
    <w:rsid w:val="00B80DFE"/>
    <w:rsid w:val="00B81227"/>
    <w:rsid w:val="00B812E8"/>
    <w:rsid w:val="00B8156B"/>
    <w:rsid w:val="00B815B1"/>
    <w:rsid w:val="00B8167F"/>
    <w:rsid w:val="00B81809"/>
    <w:rsid w:val="00B81A72"/>
    <w:rsid w:val="00B81BF8"/>
    <w:rsid w:val="00B81EC5"/>
    <w:rsid w:val="00B82006"/>
    <w:rsid w:val="00B82043"/>
    <w:rsid w:val="00B82146"/>
    <w:rsid w:val="00B821F3"/>
    <w:rsid w:val="00B8269C"/>
    <w:rsid w:val="00B828BF"/>
    <w:rsid w:val="00B829B1"/>
    <w:rsid w:val="00B829C6"/>
    <w:rsid w:val="00B82BBD"/>
    <w:rsid w:val="00B82F1B"/>
    <w:rsid w:val="00B82F77"/>
    <w:rsid w:val="00B82F94"/>
    <w:rsid w:val="00B82FE6"/>
    <w:rsid w:val="00B83008"/>
    <w:rsid w:val="00B8312E"/>
    <w:rsid w:val="00B83247"/>
    <w:rsid w:val="00B83A80"/>
    <w:rsid w:val="00B83BE8"/>
    <w:rsid w:val="00B83C3B"/>
    <w:rsid w:val="00B83CCD"/>
    <w:rsid w:val="00B83CE2"/>
    <w:rsid w:val="00B83E5C"/>
    <w:rsid w:val="00B83F3F"/>
    <w:rsid w:val="00B84031"/>
    <w:rsid w:val="00B842A3"/>
    <w:rsid w:val="00B84462"/>
    <w:rsid w:val="00B845AD"/>
    <w:rsid w:val="00B845C0"/>
    <w:rsid w:val="00B84A1C"/>
    <w:rsid w:val="00B84AA9"/>
    <w:rsid w:val="00B84AD0"/>
    <w:rsid w:val="00B84C67"/>
    <w:rsid w:val="00B84D42"/>
    <w:rsid w:val="00B84D44"/>
    <w:rsid w:val="00B84D7A"/>
    <w:rsid w:val="00B84DE8"/>
    <w:rsid w:val="00B84E2A"/>
    <w:rsid w:val="00B84EA2"/>
    <w:rsid w:val="00B8509F"/>
    <w:rsid w:val="00B850D8"/>
    <w:rsid w:val="00B8510D"/>
    <w:rsid w:val="00B8517D"/>
    <w:rsid w:val="00B85237"/>
    <w:rsid w:val="00B855D0"/>
    <w:rsid w:val="00B856DE"/>
    <w:rsid w:val="00B8595C"/>
    <w:rsid w:val="00B859BE"/>
    <w:rsid w:val="00B85B64"/>
    <w:rsid w:val="00B85B65"/>
    <w:rsid w:val="00B85F59"/>
    <w:rsid w:val="00B85FC4"/>
    <w:rsid w:val="00B8600A"/>
    <w:rsid w:val="00B860BE"/>
    <w:rsid w:val="00B86288"/>
    <w:rsid w:val="00B86559"/>
    <w:rsid w:val="00B866D2"/>
    <w:rsid w:val="00B867FD"/>
    <w:rsid w:val="00B8687F"/>
    <w:rsid w:val="00B868D3"/>
    <w:rsid w:val="00B86BBC"/>
    <w:rsid w:val="00B86CB7"/>
    <w:rsid w:val="00B86D27"/>
    <w:rsid w:val="00B86FE1"/>
    <w:rsid w:val="00B87168"/>
    <w:rsid w:val="00B871CE"/>
    <w:rsid w:val="00B872CC"/>
    <w:rsid w:val="00B873A2"/>
    <w:rsid w:val="00B873FE"/>
    <w:rsid w:val="00B87645"/>
    <w:rsid w:val="00B87B40"/>
    <w:rsid w:val="00B87C0A"/>
    <w:rsid w:val="00B90099"/>
    <w:rsid w:val="00B9045E"/>
    <w:rsid w:val="00B904BA"/>
    <w:rsid w:val="00B90507"/>
    <w:rsid w:val="00B90784"/>
    <w:rsid w:val="00B90835"/>
    <w:rsid w:val="00B9093F"/>
    <w:rsid w:val="00B90C7E"/>
    <w:rsid w:val="00B90EEA"/>
    <w:rsid w:val="00B90F18"/>
    <w:rsid w:val="00B91129"/>
    <w:rsid w:val="00B91156"/>
    <w:rsid w:val="00B914FF"/>
    <w:rsid w:val="00B915C8"/>
    <w:rsid w:val="00B91D0E"/>
    <w:rsid w:val="00B91D7F"/>
    <w:rsid w:val="00B922C2"/>
    <w:rsid w:val="00B9230F"/>
    <w:rsid w:val="00B9267B"/>
    <w:rsid w:val="00B926E5"/>
    <w:rsid w:val="00B92867"/>
    <w:rsid w:val="00B9286F"/>
    <w:rsid w:val="00B92969"/>
    <w:rsid w:val="00B92A10"/>
    <w:rsid w:val="00B92D78"/>
    <w:rsid w:val="00B92E96"/>
    <w:rsid w:val="00B93016"/>
    <w:rsid w:val="00B933A3"/>
    <w:rsid w:val="00B933C9"/>
    <w:rsid w:val="00B9348F"/>
    <w:rsid w:val="00B9387B"/>
    <w:rsid w:val="00B93A3C"/>
    <w:rsid w:val="00B93AB5"/>
    <w:rsid w:val="00B93B23"/>
    <w:rsid w:val="00B93C27"/>
    <w:rsid w:val="00B93E14"/>
    <w:rsid w:val="00B93F0E"/>
    <w:rsid w:val="00B9403B"/>
    <w:rsid w:val="00B94080"/>
    <w:rsid w:val="00B94243"/>
    <w:rsid w:val="00B942C3"/>
    <w:rsid w:val="00B944B4"/>
    <w:rsid w:val="00B94581"/>
    <w:rsid w:val="00B94A56"/>
    <w:rsid w:val="00B94A64"/>
    <w:rsid w:val="00B94B5B"/>
    <w:rsid w:val="00B94B7C"/>
    <w:rsid w:val="00B94D3A"/>
    <w:rsid w:val="00B952CF"/>
    <w:rsid w:val="00B9549D"/>
    <w:rsid w:val="00B9552B"/>
    <w:rsid w:val="00B955AE"/>
    <w:rsid w:val="00B95657"/>
    <w:rsid w:val="00B956A0"/>
    <w:rsid w:val="00B956FF"/>
    <w:rsid w:val="00B9582A"/>
    <w:rsid w:val="00B958A9"/>
    <w:rsid w:val="00B95A0C"/>
    <w:rsid w:val="00B95BD6"/>
    <w:rsid w:val="00B95C99"/>
    <w:rsid w:val="00B95D3E"/>
    <w:rsid w:val="00B95E31"/>
    <w:rsid w:val="00B95E94"/>
    <w:rsid w:val="00B96126"/>
    <w:rsid w:val="00B9623F"/>
    <w:rsid w:val="00B96443"/>
    <w:rsid w:val="00B96475"/>
    <w:rsid w:val="00B9675F"/>
    <w:rsid w:val="00B9681B"/>
    <w:rsid w:val="00B9683D"/>
    <w:rsid w:val="00B9695F"/>
    <w:rsid w:val="00B96AC1"/>
    <w:rsid w:val="00B96C56"/>
    <w:rsid w:val="00B96DC0"/>
    <w:rsid w:val="00B96E64"/>
    <w:rsid w:val="00B96E79"/>
    <w:rsid w:val="00B96F42"/>
    <w:rsid w:val="00B96FB7"/>
    <w:rsid w:val="00B971AD"/>
    <w:rsid w:val="00B972F3"/>
    <w:rsid w:val="00B973C2"/>
    <w:rsid w:val="00B97508"/>
    <w:rsid w:val="00B97591"/>
    <w:rsid w:val="00B9775A"/>
    <w:rsid w:val="00B9787F"/>
    <w:rsid w:val="00B9791D"/>
    <w:rsid w:val="00B97A8C"/>
    <w:rsid w:val="00B97AC4"/>
    <w:rsid w:val="00B97C55"/>
    <w:rsid w:val="00BA0152"/>
    <w:rsid w:val="00BA0279"/>
    <w:rsid w:val="00BA04AB"/>
    <w:rsid w:val="00BA04EF"/>
    <w:rsid w:val="00BA089C"/>
    <w:rsid w:val="00BA0A26"/>
    <w:rsid w:val="00BA0C2A"/>
    <w:rsid w:val="00BA0CDD"/>
    <w:rsid w:val="00BA0DB8"/>
    <w:rsid w:val="00BA1007"/>
    <w:rsid w:val="00BA1179"/>
    <w:rsid w:val="00BA121C"/>
    <w:rsid w:val="00BA163D"/>
    <w:rsid w:val="00BA1721"/>
    <w:rsid w:val="00BA1866"/>
    <w:rsid w:val="00BA18A0"/>
    <w:rsid w:val="00BA18BA"/>
    <w:rsid w:val="00BA18FA"/>
    <w:rsid w:val="00BA191E"/>
    <w:rsid w:val="00BA196D"/>
    <w:rsid w:val="00BA199D"/>
    <w:rsid w:val="00BA19CE"/>
    <w:rsid w:val="00BA1A2F"/>
    <w:rsid w:val="00BA1B52"/>
    <w:rsid w:val="00BA1B87"/>
    <w:rsid w:val="00BA1C8B"/>
    <w:rsid w:val="00BA1C93"/>
    <w:rsid w:val="00BA1E39"/>
    <w:rsid w:val="00BA218B"/>
    <w:rsid w:val="00BA2232"/>
    <w:rsid w:val="00BA2268"/>
    <w:rsid w:val="00BA2375"/>
    <w:rsid w:val="00BA23C3"/>
    <w:rsid w:val="00BA2599"/>
    <w:rsid w:val="00BA261A"/>
    <w:rsid w:val="00BA2A4C"/>
    <w:rsid w:val="00BA2AF7"/>
    <w:rsid w:val="00BA2E4D"/>
    <w:rsid w:val="00BA2ED5"/>
    <w:rsid w:val="00BA2F2F"/>
    <w:rsid w:val="00BA3000"/>
    <w:rsid w:val="00BA30D9"/>
    <w:rsid w:val="00BA321F"/>
    <w:rsid w:val="00BA3698"/>
    <w:rsid w:val="00BA3732"/>
    <w:rsid w:val="00BA377C"/>
    <w:rsid w:val="00BA3BF4"/>
    <w:rsid w:val="00BA3C3F"/>
    <w:rsid w:val="00BA3CAD"/>
    <w:rsid w:val="00BA3D3B"/>
    <w:rsid w:val="00BA40C3"/>
    <w:rsid w:val="00BA40C6"/>
    <w:rsid w:val="00BA477B"/>
    <w:rsid w:val="00BA4DE2"/>
    <w:rsid w:val="00BA54C2"/>
    <w:rsid w:val="00BA54F9"/>
    <w:rsid w:val="00BA567D"/>
    <w:rsid w:val="00BA56BF"/>
    <w:rsid w:val="00BA5D14"/>
    <w:rsid w:val="00BA5EB6"/>
    <w:rsid w:val="00BA5F2F"/>
    <w:rsid w:val="00BA5FE2"/>
    <w:rsid w:val="00BA6331"/>
    <w:rsid w:val="00BA644B"/>
    <w:rsid w:val="00BA64FD"/>
    <w:rsid w:val="00BA65AD"/>
    <w:rsid w:val="00BA682F"/>
    <w:rsid w:val="00BA68B9"/>
    <w:rsid w:val="00BA6962"/>
    <w:rsid w:val="00BA6BB1"/>
    <w:rsid w:val="00BA6C20"/>
    <w:rsid w:val="00BA6CD7"/>
    <w:rsid w:val="00BA6DB1"/>
    <w:rsid w:val="00BA6E6B"/>
    <w:rsid w:val="00BA6F1B"/>
    <w:rsid w:val="00BA6F6E"/>
    <w:rsid w:val="00BA6FD4"/>
    <w:rsid w:val="00BA702A"/>
    <w:rsid w:val="00BA71CA"/>
    <w:rsid w:val="00BA720E"/>
    <w:rsid w:val="00BA7321"/>
    <w:rsid w:val="00BA7331"/>
    <w:rsid w:val="00BA7370"/>
    <w:rsid w:val="00BA745B"/>
    <w:rsid w:val="00BA7B6E"/>
    <w:rsid w:val="00BA7B9C"/>
    <w:rsid w:val="00BA7C3B"/>
    <w:rsid w:val="00BA7C7C"/>
    <w:rsid w:val="00BA7C8F"/>
    <w:rsid w:val="00BA7C96"/>
    <w:rsid w:val="00BA7DED"/>
    <w:rsid w:val="00BA7E55"/>
    <w:rsid w:val="00BB001D"/>
    <w:rsid w:val="00BB01AE"/>
    <w:rsid w:val="00BB0264"/>
    <w:rsid w:val="00BB0298"/>
    <w:rsid w:val="00BB02AD"/>
    <w:rsid w:val="00BB033F"/>
    <w:rsid w:val="00BB03FE"/>
    <w:rsid w:val="00BB066F"/>
    <w:rsid w:val="00BB07DF"/>
    <w:rsid w:val="00BB09C7"/>
    <w:rsid w:val="00BB0B6D"/>
    <w:rsid w:val="00BB0B9D"/>
    <w:rsid w:val="00BB0C2D"/>
    <w:rsid w:val="00BB0DF3"/>
    <w:rsid w:val="00BB0E91"/>
    <w:rsid w:val="00BB0F52"/>
    <w:rsid w:val="00BB10AC"/>
    <w:rsid w:val="00BB12A0"/>
    <w:rsid w:val="00BB12BD"/>
    <w:rsid w:val="00BB12CA"/>
    <w:rsid w:val="00BB12E3"/>
    <w:rsid w:val="00BB145A"/>
    <w:rsid w:val="00BB16BD"/>
    <w:rsid w:val="00BB190C"/>
    <w:rsid w:val="00BB19DC"/>
    <w:rsid w:val="00BB1A22"/>
    <w:rsid w:val="00BB1A8C"/>
    <w:rsid w:val="00BB1BCD"/>
    <w:rsid w:val="00BB1C3B"/>
    <w:rsid w:val="00BB1C51"/>
    <w:rsid w:val="00BB1C5C"/>
    <w:rsid w:val="00BB1E06"/>
    <w:rsid w:val="00BB1E16"/>
    <w:rsid w:val="00BB20BF"/>
    <w:rsid w:val="00BB2257"/>
    <w:rsid w:val="00BB22A3"/>
    <w:rsid w:val="00BB22C3"/>
    <w:rsid w:val="00BB2339"/>
    <w:rsid w:val="00BB239F"/>
    <w:rsid w:val="00BB26A1"/>
    <w:rsid w:val="00BB2706"/>
    <w:rsid w:val="00BB2A45"/>
    <w:rsid w:val="00BB2DE9"/>
    <w:rsid w:val="00BB2F04"/>
    <w:rsid w:val="00BB30F7"/>
    <w:rsid w:val="00BB3160"/>
    <w:rsid w:val="00BB3165"/>
    <w:rsid w:val="00BB31EB"/>
    <w:rsid w:val="00BB3207"/>
    <w:rsid w:val="00BB3238"/>
    <w:rsid w:val="00BB3319"/>
    <w:rsid w:val="00BB34D1"/>
    <w:rsid w:val="00BB34E5"/>
    <w:rsid w:val="00BB36C7"/>
    <w:rsid w:val="00BB384C"/>
    <w:rsid w:val="00BB393D"/>
    <w:rsid w:val="00BB3C22"/>
    <w:rsid w:val="00BB3D52"/>
    <w:rsid w:val="00BB3E29"/>
    <w:rsid w:val="00BB3F46"/>
    <w:rsid w:val="00BB3F61"/>
    <w:rsid w:val="00BB41C8"/>
    <w:rsid w:val="00BB433B"/>
    <w:rsid w:val="00BB4383"/>
    <w:rsid w:val="00BB4460"/>
    <w:rsid w:val="00BB47D9"/>
    <w:rsid w:val="00BB4814"/>
    <w:rsid w:val="00BB4A6F"/>
    <w:rsid w:val="00BB4C6F"/>
    <w:rsid w:val="00BB4D5F"/>
    <w:rsid w:val="00BB5144"/>
    <w:rsid w:val="00BB514E"/>
    <w:rsid w:val="00BB5391"/>
    <w:rsid w:val="00BB53DD"/>
    <w:rsid w:val="00BB5492"/>
    <w:rsid w:val="00BB54ED"/>
    <w:rsid w:val="00BB5525"/>
    <w:rsid w:val="00BB57AD"/>
    <w:rsid w:val="00BB599E"/>
    <w:rsid w:val="00BB5C3F"/>
    <w:rsid w:val="00BB5FA8"/>
    <w:rsid w:val="00BB635F"/>
    <w:rsid w:val="00BB63CF"/>
    <w:rsid w:val="00BB66A5"/>
    <w:rsid w:val="00BB6714"/>
    <w:rsid w:val="00BB6A29"/>
    <w:rsid w:val="00BB6B10"/>
    <w:rsid w:val="00BB6B3F"/>
    <w:rsid w:val="00BB6CB2"/>
    <w:rsid w:val="00BB6D7A"/>
    <w:rsid w:val="00BB6F2F"/>
    <w:rsid w:val="00BB7010"/>
    <w:rsid w:val="00BB7011"/>
    <w:rsid w:val="00BB70CD"/>
    <w:rsid w:val="00BB71A0"/>
    <w:rsid w:val="00BB735A"/>
    <w:rsid w:val="00BB7580"/>
    <w:rsid w:val="00BB7605"/>
    <w:rsid w:val="00BB76BD"/>
    <w:rsid w:val="00BB77A7"/>
    <w:rsid w:val="00BB77E3"/>
    <w:rsid w:val="00BB7A1A"/>
    <w:rsid w:val="00BB7A94"/>
    <w:rsid w:val="00BB7C8E"/>
    <w:rsid w:val="00BBC93F"/>
    <w:rsid w:val="00BC0067"/>
    <w:rsid w:val="00BC05BB"/>
    <w:rsid w:val="00BC0679"/>
    <w:rsid w:val="00BC06D4"/>
    <w:rsid w:val="00BC0917"/>
    <w:rsid w:val="00BC0AF8"/>
    <w:rsid w:val="00BC0B23"/>
    <w:rsid w:val="00BC1045"/>
    <w:rsid w:val="00BC149D"/>
    <w:rsid w:val="00BC164A"/>
    <w:rsid w:val="00BC17CF"/>
    <w:rsid w:val="00BC1947"/>
    <w:rsid w:val="00BC1979"/>
    <w:rsid w:val="00BC1B8A"/>
    <w:rsid w:val="00BC1BDC"/>
    <w:rsid w:val="00BC1C51"/>
    <w:rsid w:val="00BC2136"/>
    <w:rsid w:val="00BC2360"/>
    <w:rsid w:val="00BC23CB"/>
    <w:rsid w:val="00BC2552"/>
    <w:rsid w:val="00BC265F"/>
    <w:rsid w:val="00BC27DA"/>
    <w:rsid w:val="00BC2DF7"/>
    <w:rsid w:val="00BC2F87"/>
    <w:rsid w:val="00BC2FAB"/>
    <w:rsid w:val="00BC3124"/>
    <w:rsid w:val="00BC31E1"/>
    <w:rsid w:val="00BC3264"/>
    <w:rsid w:val="00BC32A4"/>
    <w:rsid w:val="00BC336B"/>
    <w:rsid w:val="00BC34BF"/>
    <w:rsid w:val="00BC34F1"/>
    <w:rsid w:val="00BC3759"/>
    <w:rsid w:val="00BC3B0B"/>
    <w:rsid w:val="00BC3BA3"/>
    <w:rsid w:val="00BC3C02"/>
    <w:rsid w:val="00BC3E60"/>
    <w:rsid w:val="00BC3F9A"/>
    <w:rsid w:val="00BC40C8"/>
    <w:rsid w:val="00BC4252"/>
    <w:rsid w:val="00BC4289"/>
    <w:rsid w:val="00BC4302"/>
    <w:rsid w:val="00BC4355"/>
    <w:rsid w:val="00BC456D"/>
    <w:rsid w:val="00BC4572"/>
    <w:rsid w:val="00BC46A8"/>
    <w:rsid w:val="00BC4C34"/>
    <w:rsid w:val="00BC5125"/>
    <w:rsid w:val="00BC51A0"/>
    <w:rsid w:val="00BC5223"/>
    <w:rsid w:val="00BC52AB"/>
    <w:rsid w:val="00BC56A5"/>
    <w:rsid w:val="00BC581D"/>
    <w:rsid w:val="00BC59A4"/>
    <w:rsid w:val="00BC5AD1"/>
    <w:rsid w:val="00BC5AFD"/>
    <w:rsid w:val="00BC5D00"/>
    <w:rsid w:val="00BC6034"/>
    <w:rsid w:val="00BC606A"/>
    <w:rsid w:val="00BC6074"/>
    <w:rsid w:val="00BC6289"/>
    <w:rsid w:val="00BC62AB"/>
    <w:rsid w:val="00BC62C6"/>
    <w:rsid w:val="00BC6420"/>
    <w:rsid w:val="00BC64F6"/>
    <w:rsid w:val="00BC6507"/>
    <w:rsid w:val="00BC65AA"/>
    <w:rsid w:val="00BC6A4D"/>
    <w:rsid w:val="00BC6A9A"/>
    <w:rsid w:val="00BC6AF4"/>
    <w:rsid w:val="00BC6B8C"/>
    <w:rsid w:val="00BC6C23"/>
    <w:rsid w:val="00BC6C9D"/>
    <w:rsid w:val="00BC6D87"/>
    <w:rsid w:val="00BC6E77"/>
    <w:rsid w:val="00BC6EE2"/>
    <w:rsid w:val="00BC7034"/>
    <w:rsid w:val="00BC706A"/>
    <w:rsid w:val="00BC70DC"/>
    <w:rsid w:val="00BC72BE"/>
    <w:rsid w:val="00BC72C6"/>
    <w:rsid w:val="00BC72D5"/>
    <w:rsid w:val="00BC7300"/>
    <w:rsid w:val="00BC7362"/>
    <w:rsid w:val="00BC7477"/>
    <w:rsid w:val="00BC7991"/>
    <w:rsid w:val="00BC7C1C"/>
    <w:rsid w:val="00BC7D63"/>
    <w:rsid w:val="00BC7D70"/>
    <w:rsid w:val="00BC7DB1"/>
    <w:rsid w:val="00BC7E12"/>
    <w:rsid w:val="00BC7F70"/>
    <w:rsid w:val="00BD0040"/>
    <w:rsid w:val="00BD0066"/>
    <w:rsid w:val="00BD0167"/>
    <w:rsid w:val="00BD02A7"/>
    <w:rsid w:val="00BD0308"/>
    <w:rsid w:val="00BD03D1"/>
    <w:rsid w:val="00BD0404"/>
    <w:rsid w:val="00BD0596"/>
    <w:rsid w:val="00BD0AC5"/>
    <w:rsid w:val="00BD0B22"/>
    <w:rsid w:val="00BD0E09"/>
    <w:rsid w:val="00BD0F12"/>
    <w:rsid w:val="00BD0F30"/>
    <w:rsid w:val="00BD11B6"/>
    <w:rsid w:val="00BD12AC"/>
    <w:rsid w:val="00BD1344"/>
    <w:rsid w:val="00BD1455"/>
    <w:rsid w:val="00BD1640"/>
    <w:rsid w:val="00BD16BC"/>
    <w:rsid w:val="00BD185B"/>
    <w:rsid w:val="00BD1A07"/>
    <w:rsid w:val="00BD1A2E"/>
    <w:rsid w:val="00BD1DA4"/>
    <w:rsid w:val="00BD1DAC"/>
    <w:rsid w:val="00BD20D5"/>
    <w:rsid w:val="00BD2178"/>
    <w:rsid w:val="00BD2451"/>
    <w:rsid w:val="00BD24A4"/>
    <w:rsid w:val="00BD24E1"/>
    <w:rsid w:val="00BD2511"/>
    <w:rsid w:val="00BD2607"/>
    <w:rsid w:val="00BD2716"/>
    <w:rsid w:val="00BD2773"/>
    <w:rsid w:val="00BD2B29"/>
    <w:rsid w:val="00BD2CF9"/>
    <w:rsid w:val="00BD2EAD"/>
    <w:rsid w:val="00BD3076"/>
    <w:rsid w:val="00BD30DD"/>
    <w:rsid w:val="00BD310F"/>
    <w:rsid w:val="00BD326C"/>
    <w:rsid w:val="00BD3353"/>
    <w:rsid w:val="00BD3473"/>
    <w:rsid w:val="00BD3515"/>
    <w:rsid w:val="00BD353E"/>
    <w:rsid w:val="00BD360F"/>
    <w:rsid w:val="00BD37F7"/>
    <w:rsid w:val="00BD3AED"/>
    <w:rsid w:val="00BD3B25"/>
    <w:rsid w:val="00BD3B32"/>
    <w:rsid w:val="00BD3E7C"/>
    <w:rsid w:val="00BD3F4F"/>
    <w:rsid w:val="00BD40ED"/>
    <w:rsid w:val="00BD45E2"/>
    <w:rsid w:val="00BD45F1"/>
    <w:rsid w:val="00BD46B6"/>
    <w:rsid w:val="00BD488D"/>
    <w:rsid w:val="00BD49BB"/>
    <w:rsid w:val="00BD4B9A"/>
    <w:rsid w:val="00BD4D26"/>
    <w:rsid w:val="00BD4EF3"/>
    <w:rsid w:val="00BD5698"/>
    <w:rsid w:val="00BD572F"/>
    <w:rsid w:val="00BD5781"/>
    <w:rsid w:val="00BD57A0"/>
    <w:rsid w:val="00BD58F7"/>
    <w:rsid w:val="00BD591A"/>
    <w:rsid w:val="00BD5A01"/>
    <w:rsid w:val="00BD5AE1"/>
    <w:rsid w:val="00BD5D8E"/>
    <w:rsid w:val="00BD5DB1"/>
    <w:rsid w:val="00BD5DBF"/>
    <w:rsid w:val="00BD6037"/>
    <w:rsid w:val="00BD60A2"/>
    <w:rsid w:val="00BD60AA"/>
    <w:rsid w:val="00BD6243"/>
    <w:rsid w:val="00BD64A6"/>
    <w:rsid w:val="00BD6520"/>
    <w:rsid w:val="00BD65FD"/>
    <w:rsid w:val="00BD662D"/>
    <w:rsid w:val="00BD69A0"/>
    <w:rsid w:val="00BD6CEA"/>
    <w:rsid w:val="00BD6E78"/>
    <w:rsid w:val="00BD6E9C"/>
    <w:rsid w:val="00BD6FDC"/>
    <w:rsid w:val="00BD70D7"/>
    <w:rsid w:val="00BD7403"/>
    <w:rsid w:val="00BD748E"/>
    <w:rsid w:val="00BD756B"/>
    <w:rsid w:val="00BD75BE"/>
    <w:rsid w:val="00BD77EA"/>
    <w:rsid w:val="00BD785C"/>
    <w:rsid w:val="00BE011E"/>
    <w:rsid w:val="00BE01A3"/>
    <w:rsid w:val="00BE0258"/>
    <w:rsid w:val="00BE04E9"/>
    <w:rsid w:val="00BE055F"/>
    <w:rsid w:val="00BE0573"/>
    <w:rsid w:val="00BE0721"/>
    <w:rsid w:val="00BE08A9"/>
    <w:rsid w:val="00BE098C"/>
    <w:rsid w:val="00BE09CD"/>
    <w:rsid w:val="00BE0CC9"/>
    <w:rsid w:val="00BE0DC9"/>
    <w:rsid w:val="00BE0E1D"/>
    <w:rsid w:val="00BE0F4E"/>
    <w:rsid w:val="00BE10C7"/>
    <w:rsid w:val="00BE1355"/>
    <w:rsid w:val="00BE1380"/>
    <w:rsid w:val="00BE14B6"/>
    <w:rsid w:val="00BE1589"/>
    <w:rsid w:val="00BE18D7"/>
    <w:rsid w:val="00BE1C40"/>
    <w:rsid w:val="00BE1CF9"/>
    <w:rsid w:val="00BE1E7E"/>
    <w:rsid w:val="00BE1FC7"/>
    <w:rsid w:val="00BE2161"/>
    <w:rsid w:val="00BE2277"/>
    <w:rsid w:val="00BE2291"/>
    <w:rsid w:val="00BE2474"/>
    <w:rsid w:val="00BE26F8"/>
    <w:rsid w:val="00BE277D"/>
    <w:rsid w:val="00BE27F7"/>
    <w:rsid w:val="00BE280F"/>
    <w:rsid w:val="00BE2895"/>
    <w:rsid w:val="00BE2AE2"/>
    <w:rsid w:val="00BE2AE4"/>
    <w:rsid w:val="00BE2E10"/>
    <w:rsid w:val="00BE2EA7"/>
    <w:rsid w:val="00BE36B4"/>
    <w:rsid w:val="00BE3A89"/>
    <w:rsid w:val="00BE3BEE"/>
    <w:rsid w:val="00BE3CCD"/>
    <w:rsid w:val="00BE3E35"/>
    <w:rsid w:val="00BE45B7"/>
    <w:rsid w:val="00BE45CC"/>
    <w:rsid w:val="00BE46C9"/>
    <w:rsid w:val="00BE47BE"/>
    <w:rsid w:val="00BE47CF"/>
    <w:rsid w:val="00BE484D"/>
    <w:rsid w:val="00BE48AB"/>
    <w:rsid w:val="00BE4CC4"/>
    <w:rsid w:val="00BE4E6F"/>
    <w:rsid w:val="00BE4EAA"/>
    <w:rsid w:val="00BE4EFC"/>
    <w:rsid w:val="00BE4FC4"/>
    <w:rsid w:val="00BE53D0"/>
    <w:rsid w:val="00BE54BA"/>
    <w:rsid w:val="00BE5569"/>
    <w:rsid w:val="00BE55A3"/>
    <w:rsid w:val="00BE55F1"/>
    <w:rsid w:val="00BE5704"/>
    <w:rsid w:val="00BE5887"/>
    <w:rsid w:val="00BE5913"/>
    <w:rsid w:val="00BE5E3F"/>
    <w:rsid w:val="00BE5F3F"/>
    <w:rsid w:val="00BE5F6B"/>
    <w:rsid w:val="00BE5FC7"/>
    <w:rsid w:val="00BE61FB"/>
    <w:rsid w:val="00BE6416"/>
    <w:rsid w:val="00BE6616"/>
    <w:rsid w:val="00BE6703"/>
    <w:rsid w:val="00BE6832"/>
    <w:rsid w:val="00BE68BA"/>
    <w:rsid w:val="00BE6AC3"/>
    <w:rsid w:val="00BE6B75"/>
    <w:rsid w:val="00BE6CEE"/>
    <w:rsid w:val="00BE6D20"/>
    <w:rsid w:val="00BE707B"/>
    <w:rsid w:val="00BE733A"/>
    <w:rsid w:val="00BE7512"/>
    <w:rsid w:val="00BE757B"/>
    <w:rsid w:val="00BE75F2"/>
    <w:rsid w:val="00BE77C5"/>
    <w:rsid w:val="00BF0051"/>
    <w:rsid w:val="00BF00C7"/>
    <w:rsid w:val="00BF00D0"/>
    <w:rsid w:val="00BF0191"/>
    <w:rsid w:val="00BF021C"/>
    <w:rsid w:val="00BF034C"/>
    <w:rsid w:val="00BF0442"/>
    <w:rsid w:val="00BF09C3"/>
    <w:rsid w:val="00BF09D0"/>
    <w:rsid w:val="00BF0A16"/>
    <w:rsid w:val="00BF0AA9"/>
    <w:rsid w:val="00BF0BCA"/>
    <w:rsid w:val="00BF0C35"/>
    <w:rsid w:val="00BF0EF8"/>
    <w:rsid w:val="00BF1010"/>
    <w:rsid w:val="00BF10C0"/>
    <w:rsid w:val="00BF10D2"/>
    <w:rsid w:val="00BF116A"/>
    <w:rsid w:val="00BF18A6"/>
    <w:rsid w:val="00BF18FF"/>
    <w:rsid w:val="00BF19C9"/>
    <w:rsid w:val="00BF1A3D"/>
    <w:rsid w:val="00BF1C04"/>
    <w:rsid w:val="00BF1EEA"/>
    <w:rsid w:val="00BF1FE3"/>
    <w:rsid w:val="00BF1FE4"/>
    <w:rsid w:val="00BF2063"/>
    <w:rsid w:val="00BF226F"/>
    <w:rsid w:val="00BF22C7"/>
    <w:rsid w:val="00BF284C"/>
    <w:rsid w:val="00BF289A"/>
    <w:rsid w:val="00BF2953"/>
    <w:rsid w:val="00BF2A3F"/>
    <w:rsid w:val="00BF2CB9"/>
    <w:rsid w:val="00BF3022"/>
    <w:rsid w:val="00BF3290"/>
    <w:rsid w:val="00BF368E"/>
    <w:rsid w:val="00BF36FA"/>
    <w:rsid w:val="00BF371E"/>
    <w:rsid w:val="00BF378F"/>
    <w:rsid w:val="00BF3966"/>
    <w:rsid w:val="00BF3A65"/>
    <w:rsid w:val="00BF3C37"/>
    <w:rsid w:val="00BF3E13"/>
    <w:rsid w:val="00BF3E25"/>
    <w:rsid w:val="00BF3F30"/>
    <w:rsid w:val="00BF4025"/>
    <w:rsid w:val="00BF435F"/>
    <w:rsid w:val="00BF4373"/>
    <w:rsid w:val="00BF444E"/>
    <w:rsid w:val="00BF44F9"/>
    <w:rsid w:val="00BF4746"/>
    <w:rsid w:val="00BF4809"/>
    <w:rsid w:val="00BF4902"/>
    <w:rsid w:val="00BF4942"/>
    <w:rsid w:val="00BF4B78"/>
    <w:rsid w:val="00BF4B95"/>
    <w:rsid w:val="00BF4DEC"/>
    <w:rsid w:val="00BF4DFB"/>
    <w:rsid w:val="00BF4F49"/>
    <w:rsid w:val="00BF52FB"/>
    <w:rsid w:val="00BF53AC"/>
    <w:rsid w:val="00BF53B2"/>
    <w:rsid w:val="00BF544F"/>
    <w:rsid w:val="00BF5A6F"/>
    <w:rsid w:val="00BF5A9A"/>
    <w:rsid w:val="00BF5BD5"/>
    <w:rsid w:val="00BF5C44"/>
    <w:rsid w:val="00BF5C71"/>
    <w:rsid w:val="00BF5C7C"/>
    <w:rsid w:val="00BF5D6D"/>
    <w:rsid w:val="00BF5E29"/>
    <w:rsid w:val="00BF5E87"/>
    <w:rsid w:val="00BF5FC1"/>
    <w:rsid w:val="00BF6322"/>
    <w:rsid w:val="00BF66A7"/>
    <w:rsid w:val="00BF671A"/>
    <w:rsid w:val="00BF684D"/>
    <w:rsid w:val="00BF6893"/>
    <w:rsid w:val="00BF6995"/>
    <w:rsid w:val="00BF6C12"/>
    <w:rsid w:val="00BF6DC6"/>
    <w:rsid w:val="00BF6DCB"/>
    <w:rsid w:val="00BF6ED1"/>
    <w:rsid w:val="00BF720B"/>
    <w:rsid w:val="00BF7269"/>
    <w:rsid w:val="00BF74D8"/>
    <w:rsid w:val="00BF758C"/>
    <w:rsid w:val="00BF7850"/>
    <w:rsid w:val="00BF7B00"/>
    <w:rsid w:val="00BF7B08"/>
    <w:rsid w:val="00BF7CD3"/>
    <w:rsid w:val="00BF7D8B"/>
    <w:rsid w:val="00BF7DBA"/>
    <w:rsid w:val="00BF7DED"/>
    <w:rsid w:val="00BF7EAA"/>
    <w:rsid w:val="00C00079"/>
    <w:rsid w:val="00C0016E"/>
    <w:rsid w:val="00C005CB"/>
    <w:rsid w:val="00C0074D"/>
    <w:rsid w:val="00C0076C"/>
    <w:rsid w:val="00C007F7"/>
    <w:rsid w:val="00C00832"/>
    <w:rsid w:val="00C008EE"/>
    <w:rsid w:val="00C009B6"/>
    <w:rsid w:val="00C009C7"/>
    <w:rsid w:val="00C009CF"/>
    <w:rsid w:val="00C00A26"/>
    <w:rsid w:val="00C00A56"/>
    <w:rsid w:val="00C00A6C"/>
    <w:rsid w:val="00C00AD5"/>
    <w:rsid w:val="00C00B2A"/>
    <w:rsid w:val="00C00D23"/>
    <w:rsid w:val="00C00E14"/>
    <w:rsid w:val="00C00EE2"/>
    <w:rsid w:val="00C010D8"/>
    <w:rsid w:val="00C01628"/>
    <w:rsid w:val="00C0173E"/>
    <w:rsid w:val="00C019F8"/>
    <w:rsid w:val="00C01A6E"/>
    <w:rsid w:val="00C01CDE"/>
    <w:rsid w:val="00C01F37"/>
    <w:rsid w:val="00C02257"/>
    <w:rsid w:val="00C02449"/>
    <w:rsid w:val="00C026CC"/>
    <w:rsid w:val="00C0272D"/>
    <w:rsid w:val="00C027D3"/>
    <w:rsid w:val="00C02834"/>
    <w:rsid w:val="00C02A3E"/>
    <w:rsid w:val="00C02AFA"/>
    <w:rsid w:val="00C032D5"/>
    <w:rsid w:val="00C0378F"/>
    <w:rsid w:val="00C037AE"/>
    <w:rsid w:val="00C037F8"/>
    <w:rsid w:val="00C03ADA"/>
    <w:rsid w:val="00C03CA6"/>
    <w:rsid w:val="00C03D8B"/>
    <w:rsid w:val="00C03ECA"/>
    <w:rsid w:val="00C03FCA"/>
    <w:rsid w:val="00C04066"/>
    <w:rsid w:val="00C0442A"/>
    <w:rsid w:val="00C04436"/>
    <w:rsid w:val="00C044E7"/>
    <w:rsid w:val="00C0454D"/>
    <w:rsid w:val="00C0491F"/>
    <w:rsid w:val="00C04957"/>
    <w:rsid w:val="00C04ADA"/>
    <w:rsid w:val="00C04AE7"/>
    <w:rsid w:val="00C04C03"/>
    <w:rsid w:val="00C04CF0"/>
    <w:rsid w:val="00C04DB4"/>
    <w:rsid w:val="00C04F92"/>
    <w:rsid w:val="00C05048"/>
    <w:rsid w:val="00C0517F"/>
    <w:rsid w:val="00C051E4"/>
    <w:rsid w:val="00C05403"/>
    <w:rsid w:val="00C055D9"/>
    <w:rsid w:val="00C0568D"/>
    <w:rsid w:val="00C05D95"/>
    <w:rsid w:val="00C05E76"/>
    <w:rsid w:val="00C05F3C"/>
    <w:rsid w:val="00C05F7B"/>
    <w:rsid w:val="00C06012"/>
    <w:rsid w:val="00C061FD"/>
    <w:rsid w:val="00C0632D"/>
    <w:rsid w:val="00C064DB"/>
    <w:rsid w:val="00C0675D"/>
    <w:rsid w:val="00C0675E"/>
    <w:rsid w:val="00C06A63"/>
    <w:rsid w:val="00C06B77"/>
    <w:rsid w:val="00C06D1C"/>
    <w:rsid w:val="00C06F9B"/>
    <w:rsid w:val="00C070D3"/>
    <w:rsid w:val="00C072B1"/>
    <w:rsid w:val="00C07319"/>
    <w:rsid w:val="00C0747D"/>
    <w:rsid w:val="00C074EB"/>
    <w:rsid w:val="00C07A47"/>
    <w:rsid w:val="00C07B0C"/>
    <w:rsid w:val="00C07B4E"/>
    <w:rsid w:val="00C07B8F"/>
    <w:rsid w:val="00C07CF5"/>
    <w:rsid w:val="00C07E61"/>
    <w:rsid w:val="00C101D6"/>
    <w:rsid w:val="00C1021A"/>
    <w:rsid w:val="00C106BA"/>
    <w:rsid w:val="00C1070C"/>
    <w:rsid w:val="00C109BC"/>
    <w:rsid w:val="00C10A83"/>
    <w:rsid w:val="00C10D59"/>
    <w:rsid w:val="00C10FFB"/>
    <w:rsid w:val="00C1114E"/>
    <w:rsid w:val="00C11293"/>
    <w:rsid w:val="00C11380"/>
    <w:rsid w:val="00C115B7"/>
    <w:rsid w:val="00C117EA"/>
    <w:rsid w:val="00C117FF"/>
    <w:rsid w:val="00C1192E"/>
    <w:rsid w:val="00C11A78"/>
    <w:rsid w:val="00C11AA1"/>
    <w:rsid w:val="00C11B58"/>
    <w:rsid w:val="00C11C2E"/>
    <w:rsid w:val="00C11F79"/>
    <w:rsid w:val="00C12257"/>
    <w:rsid w:val="00C12316"/>
    <w:rsid w:val="00C1270C"/>
    <w:rsid w:val="00C12936"/>
    <w:rsid w:val="00C12B8F"/>
    <w:rsid w:val="00C12BC3"/>
    <w:rsid w:val="00C12C2C"/>
    <w:rsid w:val="00C12C37"/>
    <w:rsid w:val="00C12ED8"/>
    <w:rsid w:val="00C12FB5"/>
    <w:rsid w:val="00C131E9"/>
    <w:rsid w:val="00C13423"/>
    <w:rsid w:val="00C13456"/>
    <w:rsid w:val="00C134DB"/>
    <w:rsid w:val="00C13640"/>
    <w:rsid w:val="00C137E9"/>
    <w:rsid w:val="00C13984"/>
    <w:rsid w:val="00C13C7C"/>
    <w:rsid w:val="00C13CBA"/>
    <w:rsid w:val="00C13FFC"/>
    <w:rsid w:val="00C140C6"/>
    <w:rsid w:val="00C141C3"/>
    <w:rsid w:val="00C14385"/>
    <w:rsid w:val="00C14953"/>
    <w:rsid w:val="00C14AEF"/>
    <w:rsid w:val="00C14B70"/>
    <w:rsid w:val="00C14C46"/>
    <w:rsid w:val="00C14C50"/>
    <w:rsid w:val="00C14D62"/>
    <w:rsid w:val="00C14E82"/>
    <w:rsid w:val="00C14F03"/>
    <w:rsid w:val="00C15231"/>
    <w:rsid w:val="00C1531B"/>
    <w:rsid w:val="00C1534C"/>
    <w:rsid w:val="00C1550F"/>
    <w:rsid w:val="00C15639"/>
    <w:rsid w:val="00C156A9"/>
    <w:rsid w:val="00C156AC"/>
    <w:rsid w:val="00C159E7"/>
    <w:rsid w:val="00C15A57"/>
    <w:rsid w:val="00C15E10"/>
    <w:rsid w:val="00C1610F"/>
    <w:rsid w:val="00C161DE"/>
    <w:rsid w:val="00C1632E"/>
    <w:rsid w:val="00C16386"/>
    <w:rsid w:val="00C163D7"/>
    <w:rsid w:val="00C1646F"/>
    <w:rsid w:val="00C16543"/>
    <w:rsid w:val="00C165C2"/>
    <w:rsid w:val="00C167E1"/>
    <w:rsid w:val="00C1695B"/>
    <w:rsid w:val="00C169CF"/>
    <w:rsid w:val="00C16B4C"/>
    <w:rsid w:val="00C16C2F"/>
    <w:rsid w:val="00C16CFF"/>
    <w:rsid w:val="00C16DE4"/>
    <w:rsid w:val="00C173E7"/>
    <w:rsid w:val="00C17737"/>
    <w:rsid w:val="00C179A5"/>
    <w:rsid w:val="00C17C70"/>
    <w:rsid w:val="00C17D46"/>
    <w:rsid w:val="00C17D6C"/>
    <w:rsid w:val="00C17E5C"/>
    <w:rsid w:val="00C17F14"/>
    <w:rsid w:val="00C17F2A"/>
    <w:rsid w:val="00C17FE5"/>
    <w:rsid w:val="00C203AD"/>
    <w:rsid w:val="00C204F1"/>
    <w:rsid w:val="00C2053F"/>
    <w:rsid w:val="00C20562"/>
    <w:rsid w:val="00C205C6"/>
    <w:rsid w:val="00C20717"/>
    <w:rsid w:val="00C2079B"/>
    <w:rsid w:val="00C207FB"/>
    <w:rsid w:val="00C20B66"/>
    <w:rsid w:val="00C20BF9"/>
    <w:rsid w:val="00C20C10"/>
    <w:rsid w:val="00C20D9F"/>
    <w:rsid w:val="00C20DC9"/>
    <w:rsid w:val="00C20F8B"/>
    <w:rsid w:val="00C20FE1"/>
    <w:rsid w:val="00C21114"/>
    <w:rsid w:val="00C21448"/>
    <w:rsid w:val="00C2178B"/>
    <w:rsid w:val="00C218CA"/>
    <w:rsid w:val="00C218D4"/>
    <w:rsid w:val="00C21AB3"/>
    <w:rsid w:val="00C21C06"/>
    <w:rsid w:val="00C21E8B"/>
    <w:rsid w:val="00C21F40"/>
    <w:rsid w:val="00C222D9"/>
    <w:rsid w:val="00C22368"/>
    <w:rsid w:val="00C22624"/>
    <w:rsid w:val="00C226D9"/>
    <w:rsid w:val="00C22740"/>
    <w:rsid w:val="00C228DF"/>
    <w:rsid w:val="00C22ADC"/>
    <w:rsid w:val="00C22E59"/>
    <w:rsid w:val="00C230AD"/>
    <w:rsid w:val="00C23133"/>
    <w:rsid w:val="00C23239"/>
    <w:rsid w:val="00C23489"/>
    <w:rsid w:val="00C23618"/>
    <w:rsid w:val="00C237B2"/>
    <w:rsid w:val="00C237C4"/>
    <w:rsid w:val="00C238A1"/>
    <w:rsid w:val="00C23C37"/>
    <w:rsid w:val="00C23C50"/>
    <w:rsid w:val="00C23D75"/>
    <w:rsid w:val="00C23E29"/>
    <w:rsid w:val="00C2408C"/>
    <w:rsid w:val="00C240B6"/>
    <w:rsid w:val="00C2422C"/>
    <w:rsid w:val="00C243C9"/>
    <w:rsid w:val="00C24478"/>
    <w:rsid w:val="00C24529"/>
    <w:rsid w:val="00C2452C"/>
    <w:rsid w:val="00C24536"/>
    <w:rsid w:val="00C24623"/>
    <w:rsid w:val="00C2464B"/>
    <w:rsid w:val="00C2493E"/>
    <w:rsid w:val="00C2497D"/>
    <w:rsid w:val="00C249E8"/>
    <w:rsid w:val="00C24F26"/>
    <w:rsid w:val="00C24FBC"/>
    <w:rsid w:val="00C25396"/>
    <w:rsid w:val="00C255BC"/>
    <w:rsid w:val="00C25600"/>
    <w:rsid w:val="00C2571E"/>
    <w:rsid w:val="00C2583F"/>
    <w:rsid w:val="00C25843"/>
    <w:rsid w:val="00C25B0B"/>
    <w:rsid w:val="00C25C32"/>
    <w:rsid w:val="00C25C56"/>
    <w:rsid w:val="00C25CF0"/>
    <w:rsid w:val="00C25D11"/>
    <w:rsid w:val="00C26146"/>
    <w:rsid w:val="00C2618A"/>
    <w:rsid w:val="00C2618B"/>
    <w:rsid w:val="00C26256"/>
    <w:rsid w:val="00C2629C"/>
    <w:rsid w:val="00C26719"/>
    <w:rsid w:val="00C26885"/>
    <w:rsid w:val="00C26923"/>
    <w:rsid w:val="00C26932"/>
    <w:rsid w:val="00C269D7"/>
    <w:rsid w:val="00C27111"/>
    <w:rsid w:val="00C272AB"/>
    <w:rsid w:val="00C2746C"/>
    <w:rsid w:val="00C2752A"/>
    <w:rsid w:val="00C275C8"/>
    <w:rsid w:val="00C276A2"/>
    <w:rsid w:val="00C277A8"/>
    <w:rsid w:val="00C2780D"/>
    <w:rsid w:val="00C27AAE"/>
    <w:rsid w:val="00C27C06"/>
    <w:rsid w:val="00C27D37"/>
    <w:rsid w:val="00C27DD0"/>
    <w:rsid w:val="00C27DDC"/>
    <w:rsid w:val="00C27E6D"/>
    <w:rsid w:val="00C30030"/>
    <w:rsid w:val="00C30130"/>
    <w:rsid w:val="00C30335"/>
    <w:rsid w:val="00C306F3"/>
    <w:rsid w:val="00C30761"/>
    <w:rsid w:val="00C3081F"/>
    <w:rsid w:val="00C30D11"/>
    <w:rsid w:val="00C30D55"/>
    <w:rsid w:val="00C30D84"/>
    <w:rsid w:val="00C30DAC"/>
    <w:rsid w:val="00C30FE1"/>
    <w:rsid w:val="00C30FF6"/>
    <w:rsid w:val="00C31138"/>
    <w:rsid w:val="00C311E8"/>
    <w:rsid w:val="00C312A9"/>
    <w:rsid w:val="00C31480"/>
    <w:rsid w:val="00C314D8"/>
    <w:rsid w:val="00C315A4"/>
    <w:rsid w:val="00C31607"/>
    <w:rsid w:val="00C31614"/>
    <w:rsid w:val="00C31669"/>
    <w:rsid w:val="00C31806"/>
    <w:rsid w:val="00C31978"/>
    <w:rsid w:val="00C31DF2"/>
    <w:rsid w:val="00C31F48"/>
    <w:rsid w:val="00C320D5"/>
    <w:rsid w:val="00C32347"/>
    <w:rsid w:val="00C323A3"/>
    <w:rsid w:val="00C323D8"/>
    <w:rsid w:val="00C327B6"/>
    <w:rsid w:val="00C32800"/>
    <w:rsid w:val="00C3288B"/>
    <w:rsid w:val="00C328C5"/>
    <w:rsid w:val="00C3296C"/>
    <w:rsid w:val="00C32982"/>
    <w:rsid w:val="00C329B0"/>
    <w:rsid w:val="00C33070"/>
    <w:rsid w:val="00C332B2"/>
    <w:rsid w:val="00C332DD"/>
    <w:rsid w:val="00C33683"/>
    <w:rsid w:val="00C33814"/>
    <w:rsid w:val="00C338C3"/>
    <w:rsid w:val="00C33C13"/>
    <w:rsid w:val="00C33C3D"/>
    <w:rsid w:val="00C33EF7"/>
    <w:rsid w:val="00C341BB"/>
    <w:rsid w:val="00C34348"/>
    <w:rsid w:val="00C3450E"/>
    <w:rsid w:val="00C3469F"/>
    <w:rsid w:val="00C3477A"/>
    <w:rsid w:val="00C34920"/>
    <w:rsid w:val="00C34D2A"/>
    <w:rsid w:val="00C35049"/>
    <w:rsid w:val="00C353CB"/>
    <w:rsid w:val="00C35421"/>
    <w:rsid w:val="00C354D4"/>
    <w:rsid w:val="00C3589A"/>
    <w:rsid w:val="00C3591B"/>
    <w:rsid w:val="00C35ADC"/>
    <w:rsid w:val="00C35B0A"/>
    <w:rsid w:val="00C35F33"/>
    <w:rsid w:val="00C3601F"/>
    <w:rsid w:val="00C360A7"/>
    <w:rsid w:val="00C360AD"/>
    <w:rsid w:val="00C36204"/>
    <w:rsid w:val="00C365C5"/>
    <w:rsid w:val="00C366AB"/>
    <w:rsid w:val="00C3675E"/>
    <w:rsid w:val="00C367C1"/>
    <w:rsid w:val="00C36993"/>
    <w:rsid w:val="00C369C8"/>
    <w:rsid w:val="00C369C9"/>
    <w:rsid w:val="00C36B19"/>
    <w:rsid w:val="00C36C90"/>
    <w:rsid w:val="00C36CBF"/>
    <w:rsid w:val="00C36CCB"/>
    <w:rsid w:val="00C36CE5"/>
    <w:rsid w:val="00C37059"/>
    <w:rsid w:val="00C370E9"/>
    <w:rsid w:val="00C37101"/>
    <w:rsid w:val="00C3711D"/>
    <w:rsid w:val="00C372A5"/>
    <w:rsid w:val="00C373AD"/>
    <w:rsid w:val="00C378E7"/>
    <w:rsid w:val="00C37941"/>
    <w:rsid w:val="00C37D86"/>
    <w:rsid w:val="00C37DB5"/>
    <w:rsid w:val="00C37DDA"/>
    <w:rsid w:val="00C37EE5"/>
    <w:rsid w:val="00C37F44"/>
    <w:rsid w:val="00C40000"/>
    <w:rsid w:val="00C40010"/>
    <w:rsid w:val="00C40093"/>
    <w:rsid w:val="00C400B2"/>
    <w:rsid w:val="00C402ED"/>
    <w:rsid w:val="00C402FB"/>
    <w:rsid w:val="00C4047C"/>
    <w:rsid w:val="00C4052A"/>
    <w:rsid w:val="00C40608"/>
    <w:rsid w:val="00C40782"/>
    <w:rsid w:val="00C409BC"/>
    <w:rsid w:val="00C40A20"/>
    <w:rsid w:val="00C40D2E"/>
    <w:rsid w:val="00C40E12"/>
    <w:rsid w:val="00C40E18"/>
    <w:rsid w:val="00C40E42"/>
    <w:rsid w:val="00C40FA5"/>
    <w:rsid w:val="00C410F2"/>
    <w:rsid w:val="00C4127D"/>
    <w:rsid w:val="00C4128B"/>
    <w:rsid w:val="00C41299"/>
    <w:rsid w:val="00C41423"/>
    <w:rsid w:val="00C41486"/>
    <w:rsid w:val="00C414A9"/>
    <w:rsid w:val="00C41636"/>
    <w:rsid w:val="00C41673"/>
    <w:rsid w:val="00C416AE"/>
    <w:rsid w:val="00C416B7"/>
    <w:rsid w:val="00C416EC"/>
    <w:rsid w:val="00C419E7"/>
    <w:rsid w:val="00C41A60"/>
    <w:rsid w:val="00C41B37"/>
    <w:rsid w:val="00C42006"/>
    <w:rsid w:val="00C42182"/>
    <w:rsid w:val="00C424C2"/>
    <w:rsid w:val="00C426E3"/>
    <w:rsid w:val="00C42A39"/>
    <w:rsid w:val="00C42A70"/>
    <w:rsid w:val="00C42D18"/>
    <w:rsid w:val="00C42E44"/>
    <w:rsid w:val="00C42F1F"/>
    <w:rsid w:val="00C42F72"/>
    <w:rsid w:val="00C43007"/>
    <w:rsid w:val="00C4300A"/>
    <w:rsid w:val="00C43045"/>
    <w:rsid w:val="00C43058"/>
    <w:rsid w:val="00C4308D"/>
    <w:rsid w:val="00C43141"/>
    <w:rsid w:val="00C43264"/>
    <w:rsid w:val="00C432FC"/>
    <w:rsid w:val="00C4374A"/>
    <w:rsid w:val="00C43906"/>
    <w:rsid w:val="00C43E6A"/>
    <w:rsid w:val="00C440B8"/>
    <w:rsid w:val="00C441CC"/>
    <w:rsid w:val="00C442EE"/>
    <w:rsid w:val="00C443D4"/>
    <w:rsid w:val="00C44486"/>
    <w:rsid w:val="00C444A5"/>
    <w:rsid w:val="00C44954"/>
    <w:rsid w:val="00C44C07"/>
    <w:rsid w:val="00C44E80"/>
    <w:rsid w:val="00C45130"/>
    <w:rsid w:val="00C45143"/>
    <w:rsid w:val="00C45166"/>
    <w:rsid w:val="00C4516E"/>
    <w:rsid w:val="00C4525E"/>
    <w:rsid w:val="00C452A4"/>
    <w:rsid w:val="00C452AF"/>
    <w:rsid w:val="00C452DC"/>
    <w:rsid w:val="00C453C8"/>
    <w:rsid w:val="00C456CA"/>
    <w:rsid w:val="00C456CF"/>
    <w:rsid w:val="00C4582B"/>
    <w:rsid w:val="00C45896"/>
    <w:rsid w:val="00C45A84"/>
    <w:rsid w:val="00C45AB5"/>
    <w:rsid w:val="00C45AFD"/>
    <w:rsid w:val="00C45BFA"/>
    <w:rsid w:val="00C45EDA"/>
    <w:rsid w:val="00C4605C"/>
    <w:rsid w:val="00C460C6"/>
    <w:rsid w:val="00C4619E"/>
    <w:rsid w:val="00C46542"/>
    <w:rsid w:val="00C466E1"/>
    <w:rsid w:val="00C46829"/>
    <w:rsid w:val="00C46E9F"/>
    <w:rsid w:val="00C46F07"/>
    <w:rsid w:val="00C4708F"/>
    <w:rsid w:val="00C471A3"/>
    <w:rsid w:val="00C472A1"/>
    <w:rsid w:val="00C474A7"/>
    <w:rsid w:val="00C474EA"/>
    <w:rsid w:val="00C4768B"/>
    <w:rsid w:val="00C4772A"/>
    <w:rsid w:val="00C4778A"/>
    <w:rsid w:val="00C479AC"/>
    <w:rsid w:val="00C47E84"/>
    <w:rsid w:val="00C47E95"/>
    <w:rsid w:val="00C47F0B"/>
    <w:rsid w:val="00C47F45"/>
    <w:rsid w:val="00C47F86"/>
    <w:rsid w:val="00C50444"/>
    <w:rsid w:val="00C504A8"/>
    <w:rsid w:val="00C504FE"/>
    <w:rsid w:val="00C50540"/>
    <w:rsid w:val="00C50599"/>
    <w:rsid w:val="00C50617"/>
    <w:rsid w:val="00C50654"/>
    <w:rsid w:val="00C5081D"/>
    <w:rsid w:val="00C50935"/>
    <w:rsid w:val="00C50D68"/>
    <w:rsid w:val="00C50EBF"/>
    <w:rsid w:val="00C50EF7"/>
    <w:rsid w:val="00C51240"/>
    <w:rsid w:val="00C51320"/>
    <w:rsid w:val="00C5133B"/>
    <w:rsid w:val="00C5137A"/>
    <w:rsid w:val="00C51417"/>
    <w:rsid w:val="00C5148B"/>
    <w:rsid w:val="00C514BD"/>
    <w:rsid w:val="00C51522"/>
    <w:rsid w:val="00C5167C"/>
    <w:rsid w:val="00C516A6"/>
    <w:rsid w:val="00C51765"/>
    <w:rsid w:val="00C51780"/>
    <w:rsid w:val="00C5185C"/>
    <w:rsid w:val="00C51A43"/>
    <w:rsid w:val="00C51E88"/>
    <w:rsid w:val="00C52048"/>
    <w:rsid w:val="00C5212E"/>
    <w:rsid w:val="00C5223E"/>
    <w:rsid w:val="00C523D4"/>
    <w:rsid w:val="00C52416"/>
    <w:rsid w:val="00C5243B"/>
    <w:rsid w:val="00C52462"/>
    <w:rsid w:val="00C525BD"/>
    <w:rsid w:val="00C525F9"/>
    <w:rsid w:val="00C526D7"/>
    <w:rsid w:val="00C5272D"/>
    <w:rsid w:val="00C52A58"/>
    <w:rsid w:val="00C52AA4"/>
    <w:rsid w:val="00C52C2E"/>
    <w:rsid w:val="00C52D12"/>
    <w:rsid w:val="00C52D2F"/>
    <w:rsid w:val="00C52ED2"/>
    <w:rsid w:val="00C530EA"/>
    <w:rsid w:val="00C53104"/>
    <w:rsid w:val="00C533EB"/>
    <w:rsid w:val="00C5344A"/>
    <w:rsid w:val="00C5356D"/>
    <w:rsid w:val="00C538BA"/>
    <w:rsid w:val="00C539B9"/>
    <w:rsid w:val="00C53CC9"/>
    <w:rsid w:val="00C53CDC"/>
    <w:rsid w:val="00C53E17"/>
    <w:rsid w:val="00C53E43"/>
    <w:rsid w:val="00C54006"/>
    <w:rsid w:val="00C54067"/>
    <w:rsid w:val="00C545AB"/>
    <w:rsid w:val="00C547B3"/>
    <w:rsid w:val="00C54889"/>
    <w:rsid w:val="00C54903"/>
    <w:rsid w:val="00C54EC7"/>
    <w:rsid w:val="00C551E4"/>
    <w:rsid w:val="00C553D5"/>
    <w:rsid w:val="00C55401"/>
    <w:rsid w:val="00C55408"/>
    <w:rsid w:val="00C554BA"/>
    <w:rsid w:val="00C554F2"/>
    <w:rsid w:val="00C55571"/>
    <w:rsid w:val="00C555CD"/>
    <w:rsid w:val="00C55697"/>
    <w:rsid w:val="00C557F4"/>
    <w:rsid w:val="00C55815"/>
    <w:rsid w:val="00C55934"/>
    <w:rsid w:val="00C5596F"/>
    <w:rsid w:val="00C55A9E"/>
    <w:rsid w:val="00C55B6B"/>
    <w:rsid w:val="00C55C1C"/>
    <w:rsid w:val="00C55C35"/>
    <w:rsid w:val="00C55CB0"/>
    <w:rsid w:val="00C55CF8"/>
    <w:rsid w:val="00C55D0F"/>
    <w:rsid w:val="00C55F07"/>
    <w:rsid w:val="00C55F9D"/>
    <w:rsid w:val="00C564BB"/>
    <w:rsid w:val="00C5650E"/>
    <w:rsid w:val="00C5676E"/>
    <w:rsid w:val="00C56846"/>
    <w:rsid w:val="00C568A0"/>
    <w:rsid w:val="00C568A2"/>
    <w:rsid w:val="00C568A7"/>
    <w:rsid w:val="00C56BC4"/>
    <w:rsid w:val="00C56C46"/>
    <w:rsid w:val="00C56CD4"/>
    <w:rsid w:val="00C56F43"/>
    <w:rsid w:val="00C570A8"/>
    <w:rsid w:val="00C570B7"/>
    <w:rsid w:val="00C570B8"/>
    <w:rsid w:val="00C571EE"/>
    <w:rsid w:val="00C5729D"/>
    <w:rsid w:val="00C575E0"/>
    <w:rsid w:val="00C5766C"/>
    <w:rsid w:val="00C576CF"/>
    <w:rsid w:val="00C5779D"/>
    <w:rsid w:val="00C577D4"/>
    <w:rsid w:val="00C57812"/>
    <w:rsid w:val="00C579A6"/>
    <w:rsid w:val="00C579DB"/>
    <w:rsid w:val="00C57A34"/>
    <w:rsid w:val="00C57BEC"/>
    <w:rsid w:val="00C57DC3"/>
    <w:rsid w:val="00C60007"/>
    <w:rsid w:val="00C6001B"/>
    <w:rsid w:val="00C602AE"/>
    <w:rsid w:val="00C60322"/>
    <w:rsid w:val="00C6036A"/>
    <w:rsid w:val="00C604E4"/>
    <w:rsid w:val="00C60514"/>
    <w:rsid w:val="00C6065F"/>
    <w:rsid w:val="00C608A6"/>
    <w:rsid w:val="00C608C2"/>
    <w:rsid w:val="00C609C8"/>
    <w:rsid w:val="00C60B5D"/>
    <w:rsid w:val="00C60C96"/>
    <w:rsid w:val="00C60E09"/>
    <w:rsid w:val="00C60F22"/>
    <w:rsid w:val="00C61231"/>
    <w:rsid w:val="00C612E2"/>
    <w:rsid w:val="00C6131D"/>
    <w:rsid w:val="00C61624"/>
    <w:rsid w:val="00C616F6"/>
    <w:rsid w:val="00C61747"/>
    <w:rsid w:val="00C61A8E"/>
    <w:rsid w:val="00C61C00"/>
    <w:rsid w:val="00C61C71"/>
    <w:rsid w:val="00C61C76"/>
    <w:rsid w:val="00C61D44"/>
    <w:rsid w:val="00C61E55"/>
    <w:rsid w:val="00C61E94"/>
    <w:rsid w:val="00C6215C"/>
    <w:rsid w:val="00C6217C"/>
    <w:rsid w:val="00C62462"/>
    <w:rsid w:val="00C628B4"/>
    <w:rsid w:val="00C6299D"/>
    <w:rsid w:val="00C62AA8"/>
    <w:rsid w:val="00C62B10"/>
    <w:rsid w:val="00C62B1B"/>
    <w:rsid w:val="00C62DC5"/>
    <w:rsid w:val="00C62E6D"/>
    <w:rsid w:val="00C62F83"/>
    <w:rsid w:val="00C633F4"/>
    <w:rsid w:val="00C63605"/>
    <w:rsid w:val="00C63836"/>
    <w:rsid w:val="00C63867"/>
    <w:rsid w:val="00C6387B"/>
    <w:rsid w:val="00C63A29"/>
    <w:rsid w:val="00C63AAE"/>
    <w:rsid w:val="00C63C48"/>
    <w:rsid w:val="00C63F77"/>
    <w:rsid w:val="00C64099"/>
    <w:rsid w:val="00C640B0"/>
    <w:rsid w:val="00C640D9"/>
    <w:rsid w:val="00C643E7"/>
    <w:rsid w:val="00C64412"/>
    <w:rsid w:val="00C6446B"/>
    <w:rsid w:val="00C64505"/>
    <w:rsid w:val="00C6452F"/>
    <w:rsid w:val="00C64597"/>
    <w:rsid w:val="00C64828"/>
    <w:rsid w:val="00C64850"/>
    <w:rsid w:val="00C64D9A"/>
    <w:rsid w:val="00C64DBE"/>
    <w:rsid w:val="00C64DC0"/>
    <w:rsid w:val="00C64EB4"/>
    <w:rsid w:val="00C65015"/>
    <w:rsid w:val="00C6518D"/>
    <w:rsid w:val="00C6527A"/>
    <w:rsid w:val="00C65300"/>
    <w:rsid w:val="00C656FA"/>
    <w:rsid w:val="00C659A0"/>
    <w:rsid w:val="00C659D6"/>
    <w:rsid w:val="00C65B12"/>
    <w:rsid w:val="00C65B6E"/>
    <w:rsid w:val="00C65F28"/>
    <w:rsid w:val="00C65F7B"/>
    <w:rsid w:val="00C66049"/>
    <w:rsid w:val="00C660A5"/>
    <w:rsid w:val="00C662FE"/>
    <w:rsid w:val="00C66399"/>
    <w:rsid w:val="00C6656A"/>
    <w:rsid w:val="00C666D2"/>
    <w:rsid w:val="00C6697B"/>
    <w:rsid w:val="00C669B1"/>
    <w:rsid w:val="00C66BDD"/>
    <w:rsid w:val="00C66E10"/>
    <w:rsid w:val="00C66E38"/>
    <w:rsid w:val="00C66F7E"/>
    <w:rsid w:val="00C66FE1"/>
    <w:rsid w:val="00C66FFF"/>
    <w:rsid w:val="00C6706A"/>
    <w:rsid w:val="00C670B9"/>
    <w:rsid w:val="00C672B8"/>
    <w:rsid w:val="00C67499"/>
    <w:rsid w:val="00C67589"/>
    <w:rsid w:val="00C6777D"/>
    <w:rsid w:val="00C678AB"/>
    <w:rsid w:val="00C678BD"/>
    <w:rsid w:val="00C67A2D"/>
    <w:rsid w:val="00C67CA1"/>
    <w:rsid w:val="00C67CAC"/>
    <w:rsid w:val="00C67DF4"/>
    <w:rsid w:val="00C67E96"/>
    <w:rsid w:val="00C67F0F"/>
    <w:rsid w:val="00C67FAB"/>
    <w:rsid w:val="00C70112"/>
    <w:rsid w:val="00C70267"/>
    <w:rsid w:val="00C70279"/>
    <w:rsid w:val="00C7027B"/>
    <w:rsid w:val="00C702DE"/>
    <w:rsid w:val="00C70325"/>
    <w:rsid w:val="00C705F9"/>
    <w:rsid w:val="00C7063D"/>
    <w:rsid w:val="00C70751"/>
    <w:rsid w:val="00C708CA"/>
    <w:rsid w:val="00C709B6"/>
    <w:rsid w:val="00C70AD8"/>
    <w:rsid w:val="00C70CF0"/>
    <w:rsid w:val="00C70D7A"/>
    <w:rsid w:val="00C70D8A"/>
    <w:rsid w:val="00C70EB2"/>
    <w:rsid w:val="00C70ED1"/>
    <w:rsid w:val="00C70F56"/>
    <w:rsid w:val="00C70F89"/>
    <w:rsid w:val="00C70FA5"/>
    <w:rsid w:val="00C71000"/>
    <w:rsid w:val="00C711F5"/>
    <w:rsid w:val="00C7122F"/>
    <w:rsid w:val="00C7127A"/>
    <w:rsid w:val="00C7128A"/>
    <w:rsid w:val="00C71525"/>
    <w:rsid w:val="00C7160E"/>
    <w:rsid w:val="00C71903"/>
    <w:rsid w:val="00C71A33"/>
    <w:rsid w:val="00C71C05"/>
    <w:rsid w:val="00C71D58"/>
    <w:rsid w:val="00C71D7D"/>
    <w:rsid w:val="00C71EF7"/>
    <w:rsid w:val="00C71FB4"/>
    <w:rsid w:val="00C7228D"/>
    <w:rsid w:val="00C723DF"/>
    <w:rsid w:val="00C72622"/>
    <w:rsid w:val="00C72652"/>
    <w:rsid w:val="00C72657"/>
    <w:rsid w:val="00C72677"/>
    <w:rsid w:val="00C726DE"/>
    <w:rsid w:val="00C72715"/>
    <w:rsid w:val="00C72730"/>
    <w:rsid w:val="00C727F1"/>
    <w:rsid w:val="00C72822"/>
    <w:rsid w:val="00C72F2C"/>
    <w:rsid w:val="00C73082"/>
    <w:rsid w:val="00C73091"/>
    <w:rsid w:val="00C73104"/>
    <w:rsid w:val="00C73181"/>
    <w:rsid w:val="00C732D8"/>
    <w:rsid w:val="00C734B8"/>
    <w:rsid w:val="00C7386B"/>
    <w:rsid w:val="00C73B68"/>
    <w:rsid w:val="00C73C9A"/>
    <w:rsid w:val="00C73E64"/>
    <w:rsid w:val="00C73EC7"/>
    <w:rsid w:val="00C73F84"/>
    <w:rsid w:val="00C73FD5"/>
    <w:rsid w:val="00C74226"/>
    <w:rsid w:val="00C74265"/>
    <w:rsid w:val="00C7452C"/>
    <w:rsid w:val="00C7454A"/>
    <w:rsid w:val="00C74985"/>
    <w:rsid w:val="00C749F3"/>
    <w:rsid w:val="00C74B28"/>
    <w:rsid w:val="00C74DD0"/>
    <w:rsid w:val="00C74DEF"/>
    <w:rsid w:val="00C74DF1"/>
    <w:rsid w:val="00C74E11"/>
    <w:rsid w:val="00C753BB"/>
    <w:rsid w:val="00C75944"/>
    <w:rsid w:val="00C75B59"/>
    <w:rsid w:val="00C75B6B"/>
    <w:rsid w:val="00C75C46"/>
    <w:rsid w:val="00C75D79"/>
    <w:rsid w:val="00C75E0E"/>
    <w:rsid w:val="00C75EEF"/>
    <w:rsid w:val="00C76005"/>
    <w:rsid w:val="00C76191"/>
    <w:rsid w:val="00C7621D"/>
    <w:rsid w:val="00C7634D"/>
    <w:rsid w:val="00C763A0"/>
    <w:rsid w:val="00C763DA"/>
    <w:rsid w:val="00C7641B"/>
    <w:rsid w:val="00C765DF"/>
    <w:rsid w:val="00C76623"/>
    <w:rsid w:val="00C768F0"/>
    <w:rsid w:val="00C76939"/>
    <w:rsid w:val="00C76941"/>
    <w:rsid w:val="00C769F0"/>
    <w:rsid w:val="00C76A24"/>
    <w:rsid w:val="00C76AB3"/>
    <w:rsid w:val="00C76BD3"/>
    <w:rsid w:val="00C76C3A"/>
    <w:rsid w:val="00C76D46"/>
    <w:rsid w:val="00C76E0A"/>
    <w:rsid w:val="00C76F0B"/>
    <w:rsid w:val="00C770B4"/>
    <w:rsid w:val="00C77116"/>
    <w:rsid w:val="00C771EB"/>
    <w:rsid w:val="00C77482"/>
    <w:rsid w:val="00C774B0"/>
    <w:rsid w:val="00C7772A"/>
    <w:rsid w:val="00C777AE"/>
    <w:rsid w:val="00C77934"/>
    <w:rsid w:val="00C77948"/>
    <w:rsid w:val="00C77A37"/>
    <w:rsid w:val="00C77E6E"/>
    <w:rsid w:val="00C77F2B"/>
    <w:rsid w:val="00C800EB"/>
    <w:rsid w:val="00C800ED"/>
    <w:rsid w:val="00C8013C"/>
    <w:rsid w:val="00C80225"/>
    <w:rsid w:val="00C80357"/>
    <w:rsid w:val="00C80505"/>
    <w:rsid w:val="00C80520"/>
    <w:rsid w:val="00C809A6"/>
    <w:rsid w:val="00C80F61"/>
    <w:rsid w:val="00C81093"/>
    <w:rsid w:val="00C816A7"/>
    <w:rsid w:val="00C816B3"/>
    <w:rsid w:val="00C81751"/>
    <w:rsid w:val="00C81780"/>
    <w:rsid w:val="00C8183D"/>
    <w:rsid w:val="00C819C4"/>
    <w:rsid w:val="00C81B9D"/>
    <w:rsid w:val="00C81D7D"/>
    <w:rsid w:val="00C81D92"/>
    <w:rsid w:val="00C81F00"/>
    <w:rsid w:val="00C82014"/>
    <w:rsid w:val="00C820A4"/>
    <w:rsid w:val="00C821C3"/>
    <w:rsid w:val="00C8240C"/>
    <w:rsid w:val="00C82414"/>
    <w:rsid w:val="00C82423"/>
    <w:rsid w:val="00C825A2"/>
    <w:rsid w:val="00C82862"/>
    <w:rsid w:val="00C829C2"/>
    <w:rsid w:val="00C82AC7"/>
    <w:rsid w:val="00C82B24"/>
    <w:rsid w:val="00C82CC6"/>
    <w:rsid w:val="00C82DDD"/>
    <w:rsid w:val="00C82E3F"/>
    <w:rsid w:val="00C82ECB"/>
    <w:rsid w:val="00C831C6"/>
    <w:rsid w:val="00C835C0"/>
    <w:rsid w:val="00C83829"/>
    <w:rsid w:val="00C8386A"/>
    <w:rsid w:val="00C83A3E"/>
    <w:rsid w:val="00C83B52"/>
    <w:rsid w:val="00C83B63"/>
    <w:rsid w:val="00C83EC6"/>
    <w:rsid w:val="00C840FF"/>
    <w:rsid w:val="00C841A8"/>
    <w:rsid w:val="00C841BB"/>
    <w:rsid w:val="00C84312"/>
    <w:rsid w:val="00C84403"/>
    <w:rsid w:val="00C84467"/>
    <w:rsid w:val="00C84AD1"/>
    <w:rsid w:val="00C84C0D"/>
    <w:rsid w:val="00C84F2C"/>
    <w:rsid w:val="00C8505A"/>
    <w:rsid w:val="00C85152"/>
    <w:rsid w:val="00C851CA"/>
    <w:rsid w:val="00C8531A"/>
    <w:rsid w:val="00C85332"/>
    <w:rsid w:val="00C85390"/>
    <w:rsid w:val="00C85573"/>
    <w:rsid w:val="00C857DF"/>
    <w:rsid w:val="00C85A86"/>
    <w:rsid w:val="00C85C02"/>
    <w:rsid w:val="00C85C98"/>
    <w:rsid w:val="00C85E30"/>
    <w:rsid w:val="00C86029"/>
    <w:rsid w:val="00C861CC"/>
    <w:rsid w:val="00C8634E"/>
    <w:rsid w:val="00C8644B"/>
    <w:rsid w:val="00C86D92"/>
    <w:rsid w:val="00C86F02"/>
    <w:rsid w:val="00C87032"/>
    <w:rsid w:val="00C870BF"/>
    <w:rsid w:val="00C870C0"/>
    <w:rsid w:val="00C87113"/>
    <w:rsid w:val="00C871FB"/>
    <w:rsid w:val="00C87291"/>
    <w:rsid w:val="00C8760B"/>
    <w:rsid w:val="00C8794D"/>
    <w:rsid w:val="00C879A7"/>
    <w:rsid w:val="00C87AF9"/>
    <w:rsid w:val="00C87DB7"/>
    <w:rsid w:val="00C87DD3"/>
    <w:rsid w:val="00C87E96"/>
    <w:rsid w:val="00C90194"/>
    <w:rsid w:val="00C9022F"/>
    <w:rsid w:val="00C902D7"/>
    <w:rsid w:val="00C9037B"/>
    <w:rsid w:val="00C90459"/>
    <w:rsid w:val="00C905A0"/>
    <w:rsid w:val="00C9061B"/>
    <w:rsid w:val="00C906F9"/>
    <w:rsid w:val="00C907FF"/>
    <w:rsid w:val="00C9080E"/>
    <w:rsid w:val="00C90A8E"/>
    <w:rsid w:val="00C90AC0"/>
    <w:rsid w:val="00C90B32"/>
    <w:rsid w:val="00C90BC2"/>
    <w:rsid w:val="00C90EB0"/>
    <w:rsid w:val="00C90F26"/>
    <w:rsid w:val="00C91087"/>
    <w:rsid w:val="00C91243"/>
    <w:rsid w:val="00C91504"/>
    <w:rsid w:val="00C9165D"/>
    <w:rsid w:val="00C917E8"/>
    <w:rsid w:val="00C91A6F"/>
    <w:rsid w:val="00C91ABF"/>
    <w:rsid w:val="00C91C9E"/>
    <w:rsid w:val="00C91D33"/>
    <w:rsid w:val="00C91E64"/>
    <w:rsid w:val="00C91FEF"/>
    <w:rsid w:val="00C9208C"/>
    <w:rsid w:val="00C920C2"/>
    <w:rsid w:val="00C921B6"/>
    <w:rsid w:val="00C921FE"/>
    <w:rsid w:val="00C9267C"/>
    <w:rsid w:val="00C9285E"/>
    <w:rsid w:val="00C92892"/>
    <w:rsid w:val="00C92D32"/>
    <w:rsid w:val="00C92FD0"/>
    <w:rsid w:val="00C93033"/>
    <w:rsid w:val="00C93250"/>
    <w:rsid w:val="00C933CD"/>
    <w:rsid w:val="00C933FC"/>
    <w:rsid w:val="00C9340D"/>
    <w:rsid w:val="00C9371B"/>
    <w:rsid w:val="00C937BB"/>
    <w:rsid w:val="00C93B53"/>
    <w:rsid w:val="00C93BC7"/>
    <w:rsid w:val="00C93CEF"/>
    <w:rsid w:val="00C94078"/>
    <w:rsid w:val="00C94168"/>
    <w:rsid w:val="00C94201"/>
    <w:rsid w:val="00C9439E"/>
    <w:rsid w:val="00C943DF"/>
    <w:rsid w:val="00C94448"/>
    <w:rsid w:val="00C94474"/>
    <w:rsid w:val="00C944D7"/>
    <w:rsid w:val="00C944E7"/>
    <w:rsid w:val="00C945DF"/>
    <w:rsid w:val="00C94660"/>
    <w:rsid w:val="00C946C5"/>
    <w:rsid w:val="00C946D0"/>
    <w:rsid w:val="00C94718"/>
    <w:rsid w:val="00C947B9"/>
    <w:rsid w:val="00C94894"/>
    <w:rsid w:val="00C94A5E"/>
    <w:rsid w:val="00C94C21"/>
    <w:rsid w:val="00C94C47"/>
    <w:rsid w:val="00C94CE6"/>
    <w:rsid w:val="00C94E7D"/>
    <w:rsid w:val="00C950B2"/>
    <w:rsid w:val="00C951AF"/>
    <w:rsid w:val="00C95418"/>
    <w:rsid w:val="00C9544B"/>
    <w:rsid w:val="00C95475"/>
    <w:rsid w:val="00C955FC"/>
    <w:rsid w:val="00C9567E"/>
    <w:rsid w:val="00C956DA"/>
    <w:rsid w:val="00C95825"/>
    <w:rsid w:val="00C958FB"/>
    <w:rsid w:val="00C959CF"/>
    <w:rsid w:val="00C95B3E"/>
    <w:rsid w:val="00C95BF1"/>
    <w:rsid w:val="00C95C8A"/>
    <w:rsid w:val="00C95DDB"/>
    <w:rsid w:val="00C95E15"/>
    <w:rsid w:val="00C95E35"/>
    <w:rsid w:val="00C95E63"/>
    <w:rsid w:val="00C95F88"/>
    <w:rsid w:val="00C960D2"/>
    <w:rsid w:val="00C960E9"/>
    <w:rsid w:val="00C9611F"/>
    <w:rsid w:val="00C963FC"/>
    <w:rsid w:val="00C96897"/>
    <w:rsid w:val="00C96BF2"/>
    <w:rsid w:val="00C96C65"/>
    <w:rsid w:val="00C96CC2"/>
    <w:rsid w:val="00C96E37"/>
    <w:rsid w:val="00C96E79"/>
    <w:rsid w:val="00C96E96"/>
    <w:rsid w:val="00C96F43"/>
    <w:rsid w:val="00C970AA"/>
    <w:rsid w:val="00C972AC"/>
    <w:rsid w:val="00C973E9"/>
    <w:rsid w:val="00C97485"/>
    <w:rsid w:val="00C976B1"/>
    <w:rsid w:val="00C9773C"/>
    <w:rsid w:val="00C97910"/>
    <w:rsid w:val="00C97915"/>
    <w:rsid w:val="00C97AAC"/>
    <w:rsid w:val="00C97C46"/>
    <w:rsid w:val="00C97CDF"/>
    <w:rsid w:val="00C97D77"/>
    <w:rsid w:val="00C97FEF"/>
    <w:rsid w:val="00C9C5E9"/>
    <w:rsid w:val="00CA02B6"/>
    <w:rsid w:val="00CA041F"/>
    <w:rsid w:val="00CA04B1"/>
    <w:rsid w:val="00CA0565"/>
    <w:rsid w:val="00CA06E5"/>
    <w:rsid w:val="00CA0A86"/>
    <w:rsid w:val="00CA0ADA"/>
    <w:rsid w:val="00CA0C32"/>
    <w:rsid w:val="00CA0C75"/>
    <w:rsid w:val="00CA0CE9"/>
    <w:rsid w:val="00CA0D52"/>
    <w:rsid w:val="00CA0E3F"/>
    <w:rsid w:val="00CA0F3C"/>
    <w:rsid w:val="00CA0FA0"/>
    <w:rsid w:val="00CA0FBF"/>
    <w:rsid w:val="00CA1030"/>
    <w:rsid w:val="00CA1367"/>
    <w:rsid w:val="00CA14C2"/>
    <w:rsid w:val="00CA1537"/>
    <w:rsid w:val="00CA169D"/>
    <w:rsid w:val="00CA18A3"/>
    <w:rsid w:val="00CA19E3"/>
    <w:rsid w:val="00CA1A17"/>
    <w:rsid w:val="00CA1A62"/>
    <w:rsid w:val="00CA1DC3"/>
    <w:rsid w:val="00CA22CF"/>
    <w:rsid w:val="00CA23CC"/>
    <w:rsid w:val="00CA2441"/>
    <w:rsid w:val="00CA24A1"/>
    <w:rsid w:val="00CA24F7"/>
    <w:rsid w:val="00CA25C7"/>
    <w:rsid w:val="00CA25FF"/>
    <w:rsid w:val="00CA26B0"/>
    <w:rsid w:val="00CA296D"/>
    <w:rsid w:val="00CA2A36"/>
    <w:rsid w:val="00CA2A80"/>
    <w:rsid w:val="00CA2BAA"/>
    <w:rsid w:val="00CA2BC3"/>
    <w:rsid w:val="00CA2D2A"/>
    <w:rsid w:val="00CA2D32"/>
    <w:rsid w:val="00CA2FB0"/>
    <w:rsid w:val="00CA2FC6"/>
    <w:rsid w:val="00CA300A"/>
    <w:rsid w:val="00CA3198"/>
    <w:rsid w:val="00CA31BF"/>
    <w:rsid w:val="00CA34E1"/>
    <w:rsid w:val="00CA35CC"/>
    <w:rsid w:val="00CA371B"/>
    <w:rsid w:val="00CA3948"/>
    <w:rsid w:val="00CA39E7"/>
    <w:rsid w:val="00CA3B49"/>
    <w:rsid w:val="00CA3B76"/>
    <w:rsid w:val="00CA3D5A"/>
    <w:rsid w:val="00CA3DF4"/>
    <w:rsid w:val="00CA3EB9"/>
    <w:rsid w:val="00CA413C"/>
    <w:rsid w:val="00CA4299"/>
    <w:rsid w:val="00CA459F"/>
    <w:rsid w:val="00CA45D8"/>
    <w:rsid w:val="00CA48F3"/>
    <w:rsid w:val="00CA4D61"/>
    <w:rsid w:val="00CA5187"/>
    <w:rsid w:val="00CA520E"/>
    <w:rsid w:val="00CA5411"/>
    <w:rsid w:val="00CA553A"/>
    <w:rsid w:val="00CA597F"/>
    <w:rsid w:val="00CA59CA"/>
    <w:rsid w:val="00CA5B45"/>
    <w:rsid w:val="00CA5C0E"/>
    <w:rsid w:val="00CA5D40"/>
    <w:rsid w:val="00CA5EB4"/>
    <w:rsid w:val="00CA6150"/>
    <w:rsid w:val="00CA632F"/>
    <w:rsid w:val="00CA657E"/>
    <w:rsid w:val="00CA6649"/>
    <w:rsid w:val="00CA665B"/>
    <w:rsid w:val="00CA68E2"/>
    <w:rsid w:val="00CA6AA8"/>
    <w:rsid w:val="00CA6DB5"/>
    <w:rsid w:val="00CA6E06"/>
    <w:rsid w:val="00CA6EE0"/>
    <w:rsid w:val="00CA6EEC"/>
    <w:rsid w:val="00CA73C2"/>
    <w:rsid w:val="00CA75BD"/>
    <w:rsid w:val="00CA764F"/>
    <w:rsid w:val="00CA77F3"/>
    <w:rsid w:val="00CA78C0"/>
    <w:rsid w:val="00CA7A9F"/>
    <w:rsid w:val="00CA7B79"/>
    <w:rsid w:val="00CA7E6A"/>
    <w:rsid w:val="00CABB58"/>
    <w:rsid w:val="00CB0012"/>
    <w:rsid w:val="00CB0042"/>
    <w:rsid w:val="00CB0125"/>
    <w:rsid w:val="00CB026E"/>
    <w:rsid w:val="00CB0324"/>
    <w:rsid w:val="00CB0379"/>
    <w:rsid w:val="00CB055E"/>
    <w:rsid w:val="00CB0733"/>
    <w:rsid w:val="00CB07CF"/>
    <w:rsid w:val="00CB07EA"/>
    <w:rsid w:val="00CB0955"/>
    <w:rsid w:val="00CB0971"/>
    <w:rsid w:val="00CB09E4"/>
    <w:rsid w:val="00CB0E1D"/>
    <w:rsid w:val="00CB0EE1"/>
    <w:rsid w:val="00CB0F12"/>
    <w:rsid w:val="00CB107A"/>
    <w:rsid w:val="00CB131A"/>
    <w:rsid w:val="00CB1513"/>
    <w:rsid w:val="00CB1703"/>
    <w:rsid w:val="00CB1790"/>
    <w:rsid w:val="00CB18C9"/>
    <w:rsid w:val="00CB198E"/>
    <w:rsid w:val="00CB1A0F"/>
    <w:rsid w:val="00CB1D08"/>
    <w:rsid w:val="00CB1D17"/>
    <w:rsid w:val="00CB1D86"/>
    <w:rsid w:val="00CB1E7C"/>
    <w:rsid w:val="00CB1E85"/>
    <w:rsid w:val="00CB1F11"/>
    <w:rsid w:val="00CB1F84"/>
    <w:rsid w:val="00CB1FF6"/>
    <w:rsid w:val="00CB2056"/>
    <w:rsid w:val="00CB215C"/>
    <w:rsid w:val="00CB2194"/>
    <w:rsid w:val="00CB2468"/>
    <w:rsid w:val="00CB285A"/>
    <w:rsid w:val="00CB28C9"/>
    <w:rsid w:val="00CB2938"/>
    <w:rsid w:val="00CB2BD7"/>
    <w:rsid w:val="00CB2E12"/>
    <w:rsid w:val="00CB2E7C"/>
    <w:rsid w:val="00CB2FBA"/>
    <w:rsid w:val="00CB30A8"/>
    <w:rsid w:val="00CB325D"/>
    <w:rsid w:val="00CB33DE"/>
    <w:rsid w:val="00CB33F0"/>
    <w:rsid w:val="00CB344B"/>
    <w:rsid w:val="00CB348F"/>
    <w:rsid w:val="00CB3547"/>
    <w:rsid w:val="00CB370D"/>
    <w:rsid w:val="00CB3718"/>
    <w:rsid w:val="00CB3764"/>
    <w:rsid w:val="00CB38F4"/>
    <w:rsid w:val="00CB3A50"/>
    <w:rsid w:val="00CB3AB8"/>
    <w:rsid w:val="00CB3AD7"/>
    <w:rsid w:val="00CB3C90"/>
    <w:rsid w:val="00CB3D44"/>
    <w:rsid w:val="00CB4001"/>
    <w:rsid w:val="00CB40D1"/>
    <w:rsid w:val="00CB4193"/>
    <w:rsid w:val="00CB4198"/>
    <w:rsid w:val="00CB41F7"/>
    <w:rsid w:val="00CB42CC"/>
    <w:rsid w:val="00CB44BA"/>
    <w:rsid w:val="00CB4501"/>
    <w:rsid w:val="00CB456A"/>
    <w:rsid w:val="00CB4605"/>
    <w:rsid w:val="00CB49BE"/>
    <w:rsid w:val="00CB4B7D"/>
    <w:rsid w:val="00CB4EB1"/>
    <w:rsid w:val="00CB4F32"/>
    <w:rsid w:val="00CB4FE8"/>
    <w:rsid w:val="00CB51B5"/>
    <w:rsid w:val="00CB52E2"/>
    <w:rsid w:val="00CB55EC"/>
    <w:rsid w:val="00CB5871"/>
    <w:rsid w:val="00CB5993"/>
    <w:rsid w:val="00CB59EC"/>
    <w:rsid w:val="00CB5AAD"/>
    <w:rsid w:val="00CB5C7C"/>
    <w:rsid w:val="00CB5CAD"/>
    <w:rsid w:val="00CB5CBE"/>
    <w:rsid w:val="00CB5E4A"/>
    <w:rsid w:val="00CB5FA0"/>
    <w:rsid w:val="00CB611C"/>
    <w:rsid w:val="00CB6321"/>
    <w:rsid w:val="00CB656F"/>
    <w:rsid w:val="00CB660C"/>
    <w:rsid w:val="00CB6C08"/>
    <w:rsid w:val="00CB6C47"/>
    <w:rsid w:val="00CB6D9B"/>
    <w:rsid w:val="00CB6E66"/>
    <w:rsid w:val="00CB701F"/>
    <w:rsid w:val="00CB71F4"/>
    <w:rsid w:val="00CB72BE"/>
    <w:rsid w:val="00CB7362"/>
    <w:rsid w:val="00CB73F0"/>
    <w:rsid w:val="00CB741A"/>
    <w:rsid w:val="00CB77B5"/>
    <w:rsid w:val="00CB7892"/>
    <w:rsid w:val="00CB78F1"/>
    <w:rsid w:val="00CB7928"/>
    <w:rsid w:val="00CB7935"/>
    <w:rsid w:val="00CB7A18"/>
    <w:rsid w:val="00CB7E00"/>
    <w:rsid w:val="00CC002B"/>
    <w:rsid w:val="00CC0073"/>
    <w:rsid w:val="00CC015E"/>
    <w:rsid w:val="00CC01CC"/>
    <w:rsid w:val="00CC034C"/>
    <w:rsid w:val="00CC038B"/>
    <w:rsid w:val="00CC0555"/>
    <w:rsid w:val="00CC0816"/>
    <w:rsid w:val="00CC08DA"/>
    <w:rsid w:val="00CC0A5B"/>
    <w:rsid w:val="00CC0A63"/>
    <w:rsid w:val="00CC0C54"/>
    <w:rsid w:val="00CC11A7"/>
    <w:rsid w:val="00CC121C"/>
    <w:rsid w:val="00CC1309"/>
    <w:rsid w:val="00CC1376"/>
    <w:rsid w:val="00CC13D6"/>
    <w:rsid w:val="00CC1541"/>
    <w:rsid w:val="00CC1663"/>
    <w:rsid w:val="00CC1A20"/>
    <w:rsid w:val="00CC1A5E"/>
    <w:rsid w:val="00CC1A93"/>
    <w:rsid w:val="00CC1C08"/>
    <w:rsid w:val="00CC1C1A"/>
    <w:rsid w:val="00CC1D53"/>
    <w:rsid w:val="00CC1E8E"/>
    <w:rsid w:val="00CC1FB6"/>
    <w:rsid w:val="00CC1FB8"/>
    <w:rsid w:val="00CC207A"/>
    <w:rsid w:val="00CC219E"/>
    <w:rsid w:val="00CC22CD"/>
    <w:rsid w:val="00CC23B6"/>
    <w:rsid w:val="00CC27D4"/>
    <w:rsid w:val="00CC29AA"/>
    <w:rsid w:val="00CC2A63"/>
    <w:rsid w:val="00CC2A7E"/>
    <w:rsid w:val="00CC2AE1"/>
    <w:rsid w:val="00CC2C38"/>
    <w:rsid w:val="00CC2D79"/>
    <w:rsid w:val="00CC2F44"/>
    <w:rsid w:val="00CC3105"/>
    <w:rsid w:val="00CC3224"/>
    <w:rsid w:val="00CC323B"/>
    <w:rsid w:val="00CC3557"/>
    <w:rsid w:val="00CC3634"/>
    <w:rsid w:val="00CC37BD"/>
    <w:rsid w:val="00CC3852"/>
    <w:rsid w:val="00CC3EB8"/>
    <w:rsid w:val="00CC3FD6"/>
    <w:rsid w:val="00CC41DA"/>
    <w:rsid w:val="00CC41F6"/>
    <w:rsid w:val="00CC4212"/>
    <w:rsid w:val="00CC42DF"/>
    <w:rsid w:val="00CC4387"/>
    <w:rsid w:val="00CC43AB"/>
    <w:rsid w:val="00CC4489"/>
    <w:rsid w:val="00CC4A79"/>
    <w:rsid w:val="00CC4AD5"/>
    <w:rsid w:val="00CC4D26"/>
    <w:rsid w:val="00CC4D6D"/>
    <w:rsid w:val="00CC4E29"/>
    <w:rsid w:val="00CC4F01"/>
    <w:rsid w:val="00CC4F1C"/>
    <w:rsid w:val="00CC4F81"/>
    <w:rsid w:val="00CC51A9"/>
    <w:rsid w:val="00CC5488"/>
    <w:rsid w:val="00CC54CB"/>
    <w:rsid w:val="00CC55C9"/>
    <w:rsid w:val="00CC5819"/>
    <w:rsid w:val="00CC59D9"/>
    <w:rsid w:val="00CC5A86"/>
    <w:rsid w:val="00CC5A8D"/>
    <w:rsid w:val="00CC5B99"/>
    <w:rsid w:val="00CC5EAF"/>
    <w:rsid w:val="00CC61FE"/>
    <w:rsid w:val="00CC64FD"/>
    <w:rsid w:val="00CC6568"/>
    <w:rsid w:val="00CC66B3"/>
    <w:rsid w:val="00CC672D"/>
    <w:rsid w:val="00CC6868"/>
    <w:rsid w:val="00CC6948"/>
    <w:rsid w:val="00CC6983"/>
    <w:rsid w:val="00CC6BCD"/>
    <w:rsid w:val="00CC6C2D"/>
    <w:rsid w:val="00CC6D00"/>
    <w:rsid w:val="00CC6E63"/>
    <w:rsid w:val="00CC6E64"/>
    <w:rsid w:val="00CC6E7A"/>
    <w:rsid w:val="00CC6F25"/>
    <w:rsid w:val="00CC7273"/>
    <w:rsid w:val="00CC74E0"/>
    <w:rsid w:val="00CC7638"/>
    <w:rsid w:val="00CC77ED"/>
    <w:rsid w:val="00CC7BF8"/>
    <w:rsid w:val="00CC7CD7"/>
    <w:rsid w:val="00CC7D93"/>
    <w:rsid w:val="00CC7E97"/>
    <w:rsid w:val="00CD02A6"/>
    <w:rsid w:val="00CD02E8"/>
    <w:rsid w:val="00CD0427"/>
    <w:rsid w:val="00CD04BC"/>
    <w:rsid w:val="00CD0553"/>
    <w:rsid w:val="00CD0614"/>
    <w:rsid w:val="00CD0675"/>
    <w:rsid w:val="00CD06FD"/>
    <w:rsid w:val="00CD0741"/>
    <w:rsid w:val="00CD0787"/>
    <w:rsid w:val="00CD08A1"/>
    <w:rsid w:val="00CD0B4A"/>
    <w:rsid w:val="00CD0B5C"/>
    <w:rsid w:val="00CD0B82"/>
    <w:rsid w:val="00CD0C02"/>
    <w:rsid w:val="00CD0CF0"/>
    <w:rsid w:val="00CD0D48"/>
    <w:rsid w:val="00CD0E42"/>
    <w:rsid w:val="00CD0EB4"/>
    <w:rsid w:val="00CD1088"/>
    <w:rsid w:val="00CD10EF"/>
    <w:rsid w:val="00CD1353"/>
    <w:rsid w:val="00CD1521"/>
    <w:rsid w:val="00CD1723"/>
    <w:rsid w:val="00CD197E"/>
    <w:rsid w:val="00CD19F5"/>
    <w:rsid w:val="00CD1AB9"/>
    <w:rsid w:val="00CD1CA0"/>
    <w:rsid w:val="00CD1CFF"/>
    <w:rsid w:val="00CD1EAA"/>
    <w:rsid w:val="00CD216C"/>
    <w:rsid w:val="00CD22EB"/>
    <w:rsid w:val="00CD2358"/>
    <w:rsid w:val="00CD23EE"/>
    <w:rsid w:val="00CD24F7"/>
    <w:rsid w:val="00CD256C"/>
    <w:rsid w:val="00CD25A4"/>
    <w:rsid w:val="00CD25B3"/>
    <w:rsid w:val="00CD260A"/>
    <w:rsid w:val="00CD2703"/>
    <w:rsid w:val="00CD2723"/>
    <w:rsid w:val="00CD2757"/>
    <w:rsid w:val="00CD2881"/>
    <w:rsid w:val="00CD2A47"/>
    <w:rsid w:val="00CD2B76"/>
    <w:rsid w:val="00CD2C3F"/>
    <w:rsid w:val="00CD2CDA"/>
    <w:rsid w:val="00CD2F02"/>
    <w:rsid w:val="00CD2FEC"/>
    <w:rsid w:val="00CD30ED"/>
    <w:rsid w:val="00CD31AE"/>
    <w:rsid w:val="00CD3227"/>
    <w:rsid w:val="00CD3829"/>
    <w:rsid w:val="00CD3A71"/>
    <w:rsid w:val="00CD3C42"/>
    <w:rsid w:val="00CD3FDB"/>
    <w:rsid w:val="00CD4012"/>
    <w:rsid w:val="00CD40E1"/>
    <w:rsid w:val="00CD40ED"/>
    <w:rsid w:val="00CD4181"/>
    <w:rsid w:val="00CD4421"/>
    <w:rsid w:val="00CD44A5"/>
    <w:rsid w:val="00CD46E8"/>
    <w:rsid w:val="00CD4996"/>
    <w:rsid w:val="00CD49C7"/>
    <w:rsid w:val="00CD4BBB"/>
    <w:rsid w:val="00CD4D0E"/>
    <w:rsid w:val="00CD4D52"/>
    <w:rsid w:val="00CD4D5C"/>
    <w:rsid w:val="00CD4D85"/>
    <w:rsid w:val="00CD500F"/>
    <w:rsid w:val="00CD50C9"/>
    <w:rsid w:val="00CD518E"/>
    <w:rsid w:val="00CD52AD"/>
    <w:rsid w:val="00CD564A"/>
    <w:rsid w:val="00CD58ED"/>
    <w:rsid w:val="00CD5C18"/>
    <w:rsid w:val="00CD5C19"/>
    <w:rsid w:val="00CD5E16"/>
    <w:rsid w:val="00CD6019"/>
    <w:rsid w:val="00CD60E9"/>
    <w:rsid w:val="00CD6370"/>
    <w:rsid w:val="00CD63B6"/>
    <w:rsid w:val="00CD653D"/>
    <w:rsid w:val="00CD667F"/>
    <w:rsid w:val="00CD67EF"/>
    <w:rsid w:val="00CD69F3"/>
    <w:rsid w:val="00CD7195"/>
    <w:rsid w:val="00CD72BC"/>
    <w:rsid w:val="00CD74FE"/>
    <w:rsid w:val="00CD750E"/>
    <w:rsid w:val="00CD7920"/>
    <w:rsid w:val="00CD7A1C"/>
    <w:rsid w:val="00CD7CC4"/>
    <w:rsid w:val="00CD7D18"/>
    <w:rsid w:val="00CD7D73"/>
    <w:rsid w:val="00CD7E8C"/>
    <w:rsid w:val="00CD7FD6"/>
    <w:rsid w:val="00CE0065"/>
    <w:rsid w:val="00CE0080"/>
    <w:rsid w:val="00CE0211"/>
    <w:rsid w:val="00CE0248"/>
    <w:rsid w:val="00CE02B8"/>
    <w:rsid w:val="00CE03CC"/>
    <w:rsid w:val="00CE0524"/>
    <w:rsid w:val="00CE054A"/>
    <w:rsid w:val="00CE06F5"/>
    <w:rsid w:val="00CE0720"/>
    <w:rsid w:val="00CE090E"/>
    <w:rsid w:val="00CE09CC"/>
    <w:rsid w:val="00CE09F1"/>
    <w:rsid w:val="00CE0B3F"/>
    <w:rsid w:val="00CE0B9E"/>
    <w:rsid w:val="00CE0F94"/>
    <w:rsid w:val="00CE0FD3"/>
    <w:rsid w:val="00CE1508"/>
    <w:rsid w:val="00CE1518"/>
    <w:rsid w:val="00CE160E"/>
    <w:rsid w:val="00CE198F"/>
    <w:rsid w:val="00CE19AE"/>
    <w:rsid w:val="00CE1A8C"/>
    <w:rsid w:val="00CE2234"/>
    <w:rsid w:val="00CE229F"/>
    <w:rsid w:val="00CE2611"/>
    <w:rsid w:val="00CE274C"/>
    <w:rsid w:val="00CE28A4"/>
    <w:rsid w:val="00CE292D"/>
    <w:rsid w:val="00CE29D5"/>
    <w:rsid w:val="00CE29DE"/>
    <w:rsid w:val="00CE29F2"/>
    <w:rsid w:val="00CE2D4E"/>
    <w:rsid w:val="00CE2DF8"/>
    <w:rsid w:val="00CE2F44"/>
    <w:rsid w:val="00CE3003"/>
    <w:rsid w:val="00CE3095"/>
    <w:rsid w:val="00CE30BF"/>
    <w:rsid w:val="00CE3176"/>
    <w:rsid w:val="00CE32D0"/>
    <w:rsid w:val="00CE336C"/>
    <w:rsid w:val="00CE374D"/>
    <w:rsid w:val="00CE3953"/>
    <w:rsid w:val="00CE3C8B"/>
    <w:rsid w:val="00CE3DF7"/>
    <w:rsid w:val="00CE3EF5"/>
    <w:rsid w:val="00CE3F4A"/>
    <w:rsid w:val="00CE4075"/>
    <w:rsid w:val="00CE40AE"/>
    <w:rsid w:val="00CE441F"/>
    <w:rsid w:val="00CE4595"/>
    <w:rsid w:val="00CE459A"/>
    <w:rsid w:val="00CE468E"/>
    <w:rsid w:val="00CE49C9"/>
    <w:rsid w:val="00CE49F0"/>
    <w:rsid w:val="00CE4A27"/>
    <w:rsid w:val="00CE4CFC"/>
    <w:rsid w:val="00CE4DCC"/>
    <w:rsid w:val="00CE4EBF"/>
    <w:rsid w:val="00CE4F6A"/>
    <w:rsid w:val="00CE507B"/>
    <w:rsid w:val="00CE5106"/>
    <w:rsid w:val="00CE5406"/>
    <w:rsid w:val="00CE56BB"/>
    <w:rsid w:val="00CE578E"/>
    <w:rsid w:val="00CE588D"/>
    <w:rsid w:val="00CE5A4A"/>
    <w:rsid w:val="00CE5B38"/>
    <w:rsid w:val="00CE5B4A"/>
    <w:rsid w:val="00CE5CBC"/>
    <w:rsid w:val="00CE5CFB"/>
    <w:rsid w:val="00CE5FC8"/>
    <w:rsid w:val="00CE61A2"/>
    <w:rsid w:val="00CE63FC"/>
    <w:rsid w:val="00CE641F"/>
    <w:rsid w:val="00CE6423"/>
    <w:rsid w:val="00CE65B1"/>
    <w:rsid w:val="00CE65BE"/>
    <w:rsid w:val="00CE660A"/>
    <w:rsid w:val="00CE6654"/>
    <w:rsid w:val="00CE6801"/>
    <w:rsid w:val="00CE6832"/>
    <w:rsid w:val="00CE68C7"/>
    <w:rsid w:val="00CE691C"/>
    <w:rsid w:val="00CE6E08"/>
    <w:rsid w:val="00CE729E"/>
    <w:rsid w:val="00CE7441"/>
    <w:rsid w:val="00CE7578"/>
    <w:rsid w:val="00CE788C"/>
    <w:rsid w:val="00CE79F9"/>
    <w:rsid w:val="00CE7D28"/>
    <w:rsid w:val="00CE7E5E"/>
    <w:rsid w:val="00CE7F7A"/>
    <w:rsid w:val="00CF007D"/>
    <w:rsid w:val="00CF00B1"/>
    <w:rsid w:val="00CF01E5"/>
    <w:rsid w:val="00CF039A"/>
    <w:rsid w:val="00CF0503"/>
    <w:rsid w:val="00CF0565"/>
    <w:rsid w:val="00CF071F"/>
    <w:rsid w:val="00CF072F"/>
    <w:rsid w:val="00CF0808"/>
    <w:rsid w:val="00CF0854"/>
    <w:rsid w:val="00CF0912"/>
    <w:rsid w:val="00CF0A44"/>
    <w:rsid w:val="00CF0B75"/>
    <w:rsid w:val="00CF0DD4"/>
    <w:rsid w:val="00CF0FDC"/>
    <w:rsid w:val="00CF0FEB"/>
    <w:rsid w:val="00CF10C2"/>
    <w:rsid w:val="00CF1266"/>
    <w:rsid w:val="00CF148F"/>
    <w:rsid w:val="00CF1983"/>
    <w:rsid w:val="00CF1A0F"/>
    <w:rsid w:val="00CF1A6A"/>
    <w:rsid w:val="00CF1A7E"/>
    <w:rsid w:val="00CF1AE8"/>
    <w:rsid w:val="00CF1B28"/>
    <w:rsid w:val="00CF1BD2"/>
    <w:rsid w:val="00CF1D94"/>
    <w:rsid w:val="00CF1EAD"/>
    <w:rsid w:val="00CF1F56"/>
    <w:rsid w:val="00CF1FC5"/>
    <w:rsid w:val="00CF22A0"/>
    <w:rsid w:val="00CF2759"/>
    <w:rsid w:val="00CF292A"/>
    <w:rsid w:val="00CF29E5"/>
    <w:rsid w:val="00CF2A2D"/>
    <w:rsid w:val="00CF2DF7"/>
    <w:rsid w:val="00CF3170"/>
    <w:rsid w:val="00CF3563"/>
    <w:rsid w:val="00CF3963"/>
    <w:rsid w:val="00CF39A7"/>
    <w:rsid w:val="00CF3A6C"/>
    <w:rsid w:val="00CF3AF6"/>
    <w:rsid w:val="00CF3B15"/>
    <w:rsid w:val="00CF3D85"/>
    <w:rsid w:val="00CF3DB6"/>
    <w:rsid w:val="00CF4023"/>
    <w:rsid w:val="00CF4051"/>
    <w:rsid w:val="00CF416B"/>
    <w:rsid w:val="00CF45BA"/>
    <w:rsid w:val="00CF47A1"/>
    <w:rsid w:val="00CF4943"/>
    <w:rsid w:val="00CF4A4D"/>
    <w:rsid w:val="00CF4C3E"/>
    <w:rsid w:val="00CF5291"/>
    <w:rsid w:val="00CF52C8"/>
    <w:rsid w:val="00CF546E"/>
    <w:rsid w:val="00CF55D6"/>
    <w:rsid w:val="00CF57A2"/>
    <w:rsid w:val="00CF57BB"/>
    <w:rsid w:val="00CF58E7"/>
    <w:rsid w:val="00CF59AF"/>
    <w:rsid w:val="00CF5A7E"/>
    <w:rsid w:val="00CF5BE7"/>
    <w:rsid w:val="00CF5C69"/>
    <w:rsid w:val="00CF5EED"/>
    <w:rsid w:val="00CF5FDC"/>
    <w:rsid w:val="00CF608D"/>
    <w:rsid w:val="00CF60BA"/>
    <w:rsid w:val="00CF623F"/>
    <w:rsid w:val="00CF6317"/>
    <w:rsid w:val="00CF6355"/>
    <w:rsid w:val="00CF64B5"/>
    <w:rsid w:val="00CF6503"/>
    <w:rsid w:val="00CF651A"/>
    <w:rsid w:val="00CF66F4"/>
    <w:rsid w:val="00CF6805"/>
    <w:rsid w:val="00CF6914"/>
    <w:rsid w:val="00CF6BAE"/>
    <w:rsid w:val="00CF6D27"/>
    <w:rsid w:val="00CF6DA6"/>
    <w:rsid w:val="00CF71FD"/>
    <w:rsid w:val="00CF72CD"/>
    <w:rsid w:val="00CF72FD"/>
    <w:rsid w:val="00CF7309"/>
    <w:rsid w:val="00CF74AA"/>
    <w:rsid w:val="00CF75F3"/>
    <w:rsid w:val="00CF782C"/>
    <w:rsid w:val="00CF7982"/>
    <w:rsid w:val="00CF799A"/>
    <w:rsid w:val="00CF7B6D"/>
    <w:rsid w:val="00CF7B82"/>
    <w:rsid w:val="00CF7D84"/>
    <w:rsid w:val="00CF7E4F"/>
    <w:rsid w:val="00CF7F3A"/>
    <w:rsid w:val="00CF7F65"/>
    <w:rsid w:val="00CF7FBD"/>
    <w:rsid w:val="00D0005F"/>
    <w:rsid w:val="00D00131"/>
    <w:rsid w:val="00D0026D"/>
    <w:rsid w:val="00D0030C"/>
    <w:rsid w:val="00D00349"/>
    <w:rsid w:val="00D00576"/>
    <w:rsid w:val="00D008CA"/>
    <w:rsid w:val="00D00AC0"/>
    <w:rsid w:val="00D00BCF"/>
    <w:rsid w:val="00D00C08"/>
    <w:rsid w:val="00D01024"/>
    <w:rsid w:val="00D01268"/>
    <w:rsid w:val="00D01278"/>
    <w:rsid w:val="00D012A6"/>
    <w:rsid w:val="00D01519"/>
    <w:rsid w:val="00D0158A"/>
    <w:rsid w:val="00D0164B"/>
    <w:rsid w:val="00D01677"/>
    <w:rsid w:val="00D016EB"/>
    <w:rsid w:val="00D01A8A"/>
    <w:rsid w:val="00D01AA7"/>
    <w:rsid w:val="00D01C53"/>
    <w:rsid w:val="00D01CD7"/>
    <w:rsid w:val="00D02121"/>
    <w:rsid w:val="00D023A1"/>
    <w:rsid w:val="00D02642"/>
    <w:rsid w:val="00D026C1"/>
    <w:rsid w:val="00D027D3"/>
    <w:rsid w:val="00D0283B"/>
    <w:rsid w:val="00D029BC"/>
    <w:rsid w:val="00D02DB2"/>
    <w:rsid w:val="00D02E30"/>
    <w:rsid w:val="00D02F78"/>
    <w:rsid w:val="00D0308D"/>
    <w:rsid w:val="00D0312B"/>
    <w:rsid w:val="00D0337E"/>
    <w:rsid w:val="00D03547"/>
    <w:rsid w:val="00D03577"/>
    <w:rsid w:val="00D035DE"/>
    <w:rsid w:val="00D037B9"/>
    <w:rsid w:val="00D038E7"/>
    <w:rsid w:val="00D03C5A"/>
    <w:rsid w:val="00D03F83"/>
    <w:rsid w:val="00D03F8B"/>
    <w:rsid w:val="00D0409D"/>
    <w:rsid w:val="00D0417F"/>
    <w:rsid w:val="00D043EA"/>
    <w:rsid w:val="00D044F3"/>
    <w:rsid w:val="00D04520"/>
    <w:rsid w:val="00D048A2"/>
    <w:rsid w:val="00D04A7F"/>
    <w:rsid w:val="00D04B37"/>
    <w:rsid w:val="00D04B70"/>
    <w:rsid w:val="00D04D5B"/>
    <w:rsid w:val="00D04DBA"/>
    <w:rsid w:val="00D04E5B"/>
    <w:rsid w:val="00D04F59"/>
    <w:rsid w:val="00D0522F"/>
    <w:rsid w:val="00D052D4"/>
    <w:rsid w:val="00D053AE"/>
    <w:rsid w:val="00D053F2"/>
    <w:rsid w:val="00D055A8"/>
    <w:rsid w:val="00D05856"/>
    <w:rsid w:val="00D058BF"/>
    <w:rsid w:val="00D058FA"/>
    <w:rsid w:val="00D05A18"/>
    <w:rsid w:val="00D05B97"/>
    <w:rsid w:val="00D05E85"/>
    <w:rsid w:val="00D05FD7"/>
    <w:rsid w:val="00D0601A"/>
    <w:rsid w:val="00D06105"/>
    <w:rsid w:val="00D06270"/>
    <w:rsid w:val="00D062DF"/>
    <w:rsid w:val="00D06391"/>
    <w:rsid w:val="00D063E5"/>
    <w:rsid w:val="00D06445"/>
    <w:rsid w:val="00D06588"/>
    <w:rsid w:val="00D06600"/>
    <w:rsid w:val="00D0661C"/>
    <w:rsid w:val="00D0666F"/>
    <w:rsid w:val="00D067AA"/>
    <w:rsid w:val="00D0697E"/>
    <w:rsid w:val="00D06C5D"/>
    <w:rsid w:val="00D0709A"/>
    <w:rsid w:val="00D07282"/>
    <w:rsid w:val="00D07A51"/>
    <w:rsid w:val="00D07A89"/>
    <w:rsid w:val="00D07BD6"/>
    <w:rsid w:val="00D07E87"/>
    <w:rsid w:val="00D10060"/>
    <w:rsid w:val="00D100E3"/>
    <w:rsid w:val="00D1010B"/>
    <w:rsid w:val="00D1029D"/>
    <w:rsid w:val="00D10383"/>
    <w:rsid w:val="00D103AE"/>
    <w:rsid w:val="00D1048E"/>
    <w:rsid w:val="00D104E9"/>
    <w:rsid w:val="00D10510"/>
    <w:rsid w:val="00D10537"/>
    <w:rsid w:val="00D1068E"/>
    <w:rsid w:val="00D10DD2"/>
    <w:rsid w:val="00D10DEE"/>
    <w:rsid w:val="00D1106E"/>
    <w:rsid w:val="00D110B6"/>
    <w:rsid w:val="00D112A5"/>
    <w:rsid w:val="00D11422"/>
    <w:rsid w:val="00D118B5"/>
    <w:rsid w:val="00D11ACD"/>
    <w:rsid w:val="00D11CC9"/>
    <w:rsid w:val="00D11D02"/>
    <w:rsid w:val="00D11D34"/>
    <w:rsid w:val="00D11FBB"/>
    <w:rsid w:val="00D1200D"/>
    <w:rsid w:val="00D121F2"/>
    <w:rsid w:val="00D122DB"/>
    <w:rsid w:val="00D124AD"/>
    <w:rsid w:val="00D124D6"/>
    <w:rsid w:val="00D125AD"/>
    <w:rsid w:val="00D12618"/>
    <w:rsid w:val="00D12663"/>
    <w:rsid w:val="00D127FA"/>
    <w:rsid w:val="00D12A66"/>
    <w:rsid w:val="00D12B22"/>
    <w:rsid w:val="00D12B26"/>
    <w:rsid w:val="00D12E3C"/>
    <w:rsid w:val="00D12F8C"/>
    <w:rsid w:val="00D130BA"/>
    <w:rsid w:val="00D130D0"/>
    <w:rsid w:val="00D1310B"/>
    <w:rsid w:val="00D131E0"/>
    <w:rsid w:val="00D13327"/>
    <w:rsid w:val="00D135DE"/>
    <w:rsid w:val="00D13630"/>
    <w:rsid w:val="00D13639"/>
    <w:rsid w:val="00D136C0"/>
    <w:rsid w:val="00D137E3"/>
    <w:rsid w:val="00D13886"/>
    <w:rsid w:val="00D138FA"/>
    <w:rsid w:val="00D13B70"/>
    <w:rsid w:val="00D13BC7"/>
    <w:rsid w:val="00D13CA2"/>
    <w:rsid w:val="00D13F93"/>
    <w:rsid w:val="00D141DC"/>
    <w:rsid w:val="00D14241"/>
    <w:rsid w:val="00D142D0"/>
    <w:rsid w:val="00D14503"/>
    <w:rsid w:val="00D1462A"/>
    <w:rsid w:val="00D146DA"/>
    <w:rsid w:val="00D1471B"/>
    <w:rsid w:val="00D14950"/>
    <w:rsid w:val="00D14959"/>
    <w:rsid w:val="00D14A0B"/>
    <w:rsid w:val="00D14B99"/>
    <w:rsid w:val="00D14BB2"/>
    <w:rsid w:val="00D14E0F"/>
    <w:rsid w:val="00D14E47"/>
    <w:rsid w:val="00D1503B"/>
    <w:rsid w:val="00D15093"/>
    <w:rsid w:val="00D155A1"/>
    <w:rsid w:val="00D1564A"/>
    <w:rsid w:val="00D15760"/>
    <w:rsid w:val="00D157AC"/>
    <w:rsid w:val="00D15A3F"/>
    <w:rsid w:val="00D15A82"/>
    <w:rsid w:val="00D15A88"/>
    <w:rsid w:val="00D15AFB"/>
    <w:rsid w:val="00D15BDC"/>
    <w:rsid w:val="00D15CDC"/>
    <w:rsid w:val="00D1624F"/>
    <w:rsid w:val="00D1633E"/>
    <w:rsid w:val="00D1642D"/>
    <w:rsid w:val="00D164F3"/>
    <w:rsid w:val="00D1654C"/>
    <w:rsid w:val="00D1660C"/>
    <w:rsid w:val="00D167BD"/>
    <w:rsid w:val="00D1680A"/>
    <w:rsid w:val="00D1692F"/>
    <w:rsid w:val="00D169A5"/>
    <w:rsid w:val="00D16A29"/>
    <w:rsid w:val="00D16B23"/>
    <w:rsid w:val="00D16BFF"/>
    <w:rsid w:val="00D16F7E"/>
    <w:rsid w:val="00D1714E"/>
    <w:rsid w:val="00D17257"/>
    <w:rsid w:val="00D173D9"/>
    <w:rsid w:val="00D17575"/>
    <w:rsid w:val="00D177A7"/>
    <w:rsid w:val="00D17847"/>
    <w:rsid w:val="00D1791A"/>
    <w:rsid w:val="00D17AFB"/>
    <w:rsid w:val="00D17E75"/>
    <w:rsid w:val="00D17E8C"/>
    <w:rsid w:val="00D17EC5"/>
    <w:rsid w:val="00D17F69"/>
    <w:rsid w:val="00D18263"/>
    <w:rsid w:val="00D20594"/>
    <w:rsid w:val="00D206FD"/>
    <w:rsid w:val="00D20739"/>
    <w:rsid w:val="00D20A75"/>
    <w:rsid w:val="00D20B57"/>
    <w:rsid w:val="00D20D48"/>
    <w:rsid w:val="00D21081"/>
    <w:rsid w:val="00D211E3"/>
    <w:rsid w:val="00D212F2"/>
    <w:rsid w:val="00D21698"/>
    <w:rsid w:val="00D219DF"/>
    <w:rsid w:val="00D21C1F"/>
    <w:rsid w:val="00D21DED"/>
    <w:rsid w:val="00D223D3"/>
    <w:rsid w:val="00D2244B"/>
    <w:rsid w:val="00D22481"/>
    <w:rsid w:val="00D2277F"/>
    <w:rsid w:val="00D22792"/>
    <w:rsid w:val="00D227BD"/>
    <w:rsid w:val="00D227C3"/>
    <w:rsid w:val="00D2283B"/>
    <w:rsid w:val="00D228C6"/>
    <w:rsid w:val="00D22959"/>
    <w:rsid w:val="00D22A4E"/>
    <w:rsid w:val="00D22F45"/>
    <w:rsid w:val="00D23004"/>
    <w:rsid w:val="00D232EA"/>
    <w:rsid w:val="00D23578"/>
    <w:rsid w:val="00D2360F"/>
    <w:rsid w:val="00D237B1"/>
    <w:rsid w:val="00D237B4"/>
    <w:rsid w:val="00D23836"/>
    <w:rsid w:val="00D23886"/>
    <w:rsid w:val="00D238DA"/>
    <w:rsid w:val="00D23B96"/>
    <w:rsid w:val="00D23C1A"/>
    <w:rsid w:val="00D23C30"/>
    <w:rsid w:val="00D24011"/>
    <w:rsid w:val="00D24138"/>
    <w:rsid w:val="00D24356"/>
    <w:rsid w:val="00D243CA"/>
    <w:rsid w:val="00D245A8"/>
    <w:rsid w:val="00D2474C"/>
    <w:rsid w:val="00D24B70"/>
    <w:rsid w:val="00D2533C"/>
    <w:rsid w:val="00D25526"/>
    <w:rsid w:val="00D2568D"/>
    <w:rsid w:val="00D256BA"/>
    <w:rsid w:val="00D257C4"/>
    <w:rsid w:val="00D26029"/>
    <w:rsid w:val="00D2610B"/>
    <w:rsid w:val="00D26221"/>
    <w:rsid w:val="00D26296"/>
    <w:rsid w:val="00D26378"/>
    <w:rsid w:val="00D26380"/>
    <w:rsid w:val="00D26753"/>
    <w:rsid w:val="00D26831"/>
    <w:rsid w:val="00D269A7"/>
    <w:rsid w:val="00D26ADB"/>
    <w:rsid w:val="00D26B10"/>
    <w:rsid w:val="00D26DC2"/>
    <w:rsid w:val="00D26F91"/>
    <w:rsid w:val="00D271E3"/>
    <w:rsid w:val="00D274D4"/>
    <w:rsid w:val="00D27522"/>
    <w:rsid w:val="00D27572"/>
    <w:rsid w:val="00D27676"/>
    <w:rsid w:val="00D277BC"/>
    <w:rsid w:val="00D2794D"/>
    <w:rsid w:val="00D27AA7"/>
    <w:rsid w:val="00D27DCB"/>
    <w:rsid w:val="00D27EA7"/>
    <w:rsid w:val="00D2EE15"/>
    <w:rsid w:val="00D30735"/>
    <w:rsid w:val="00D307BD"/>
    <w:rsid w:val="00D30B7A"/>
    <w:rsid w:val="00D30BE6"/>
    <w:rsid w:val="00D30DC4"/>
    <w:rsid w:val="00D31198"/>
    <w:rsid w:val="00D31248"/>
    <w:rsid w:val="00D3128A"/>
    <w:rsid w:val="00D312CC"/>
    <w:rsid w:val="00D314FC"/>
    <w:rsid w:val="00D31536"/>
    <w:rsid w:val="00D31766"/>
    <w:rsid w:val="00D31A49"/>
    <w:rsid w:val="00D31ABA"/>
    <w:rsid w:val="00D31B9E"/>
    <w:rsid w:val="00D31BAD"/>
    <w:rsid w:val="00D31D84"/>
    <w:rsid w:val="00D31E99"/>
    <w:rsid w:val="00D31EE2"/>
    <w:rsid w:val="00D31F3A"/>
    <w:rsid w:val="00D3211A"/>
    <w:rsid w:val="00D321EC"/>
    <w:rsid w:val="00D3221F"/>
    <w:rsid w:val="00D32228"/>
    <w:rsid w:val="00D32244"/>
    <w:rsid w:val="00D3240C"/>
    <w:rsid w:val="00D3249E"/>
    <w:rsid w:val="00D3255B"/>
    <w:rsid w:val="00D325D9"/>
    <w:rsid w:val="00D3263D"/>
    <w:rsid w:val="00D32679"/>
    <w:rsid w:val="00D32683"/>
    <w:rsid w:val="00D327AC"/>
    <w:rsid w:val="00D3290A"/>
    <w:rsid w:val="00D32B71"/>
    <w:rsid w:val="00D32C5B"/>
    <w:rsid w:val="00D32F2A"/>
    <w:rsid w:val="00D32FA6"/>
    <w:rsid w:val="00D332D9"/>
    <w:rsid w:val="00D332EE"/>
    <w:rsid w:val="00D33468"/>
    <w:rsid w:val="00D33553"/>
    <w:rsid w:val="00D3363F"/>
    <w:rsid w:val="00D3368F"/>
    <w:rsid w:val="00D337FB"/>
    <w:rsid w:val="00D3394B"/>
    <w:rsid w:val="00D33C6E"/>
    <w:rsid w:val="00D33CB0"/>
    <w:rsid w:val="00D33CB7"/>
    <w:rsid w:val="00D33D10"/>
    <w:rsid w:val="00D33D62"/>
    <w:rsid w:val="00D33DD1"/>
    <w:rsid w:val="00D33E50"/>
    <w:rsid w:val="00D33FCE"/>
    <w:rsid w:val="00D3418B"/>
    <w:rsid w:val="00D341DB"/>
    <w:rsid w:val="00D3431B"/>
    <w:rsid w:val="00D34700"/>
    <w:rsid w:val="00D3486B"/>
    <w:rsid w:val="00D3495A"/>
    <w:rsid w:val="00D3495D"/>
    <w:rsid w:val="00D349D1"/>
    <w:rsid w:val="00D349ED"/>
    <w:rsid w:val="00D34AEB"/>
    <w:rsid w:val="00D34B46"/>
    <w:rsid w:val="00D34D89"/>
    <w:rsid w:val="00D3518C"/>
    <w:rsid w:val="00D35419"/>
    <w:rsid w:val="00D355E9"/>
    <w:rsid w:val="00D3561F"/>
    <w:rsid w:val="00D3586D"/>
    <w:rsid w:val="00D358C9"/>
    <w:rsid w:val="00D359A5"/>
    <w:rsid w:val="00D35A0F"/>
    <w:rsid w:val="00D35CBA"/>
    <w:rsid w:val="00D35CEC"/>
    <w:rsid w:val="00D35E0F"/>
    <w:rsid w:val="00D35F96"/>
    <w:rsid w:val="00D36092"/>
    <w:rsid w:val="00D3627B"/>
    <w:rsid w:val="00D36385"/>
    <w:rsid w:val="00D36B5B"/>
    <w:rsid w:val="00D36C8A"/>
    <w:rsid w:val="00D36D02"/>
    <w:rsid w:val="00D36F21"/>
    <w:rsid w:val="00D36F4C"/>
    <w:rsid w:val="00D3715F"/>
    <w:rsid w:val="00D37245"/>
    <w:rsid w:val="00D3744A"/>
    <w:rsid w:val="00D376EE"/>
    <w:rsid w:val="00D37890"/>
    <w:rsid w:val="00D37918"/>
    <w:rsid w:val="00D37A07"/>
    <w:rsid w:val="00D37CFB"/>
    <w:rsid w:val="00D37F41"/>
    <w:rsid w:val="00D37F44"/>
    <w:rsid w:val="00D400C1"/>
    <w:rsid w:val="00D40232"/>
    <w:rsid w:val="00D4031D"/>
    <w:rsid w:val="00D4072A"/>
    <w:rsid w:val="00D4072C"/>
    <w:rsid w:val="00D40837"/>
    <w:rsid w:val="00D4095A"/>
    <w:rsid w:val="00D409E4"/>
    <w:rsid w:val="00D40A0E"/>
    <w:rsid w:val="00D40DAE"/>
    <w:rsid w:val="00D40FA0"/>
    <w:rsid w:val="00D411A3"/>
    <w:rsid w:val="00D411D0"/>
    <w:rsid w:val="00D4121B"/>
    <w:rsid w:val="00D413D6"/>
    <w:rsid w:val="00D414AB"/>
    <w:rsid w:val="00D41688"/>
    <w:rsid w:val="00D41883"/>
    <w:rsid w:val="00D41895"/>
    <w:rsid w:val="00D4189A"/>
    <w:rsid w:val="00D4195E"/>
    <w:rsid w:val="00D41C8F"/>
    <w:rsid w:val="00D41FA4"/>
    <w:rsid w:val="00D420F1"/>
    <w:rsid w:val="00D420F9"/>
    <w:rsid w:val="00D42129"/>
    <w:rsid w:val="00D4213F"/>
    <w:rsid w:val="00D423D7"/>
    <w:rsid w:val="00D4267F"/>
    <w:rsid w:val="00D4270A"/>
    <w:rsid w:val="00D42792"/>
    <w:rsid w:val="00D429C7"/>
    <w:rsid w:val="00D42E0D"/>
    <w:rsid w:val="00D42EFE"/>
    <w:rsid w:val="00D43140"/>
    <w:rsid w:val="00D43177"/>
    <w:rsid w:val="00D43634"/>
    <w:rsid w:val="00D437AA"/>
    <w:rsid w:val="00D43854"/>
    <w:rsid w:val="00D43A63"/>
    <w:rsid w:val="00D43C58"/>
    <w:rsid w:val="00D43CAC"/>
    <w:rsid w:val="00D43E6A"/>
    <w:rsid w:val="00D44032"/>
    <w:rsid w:val="00D44532"/>
    <w:rsid w:val="00D445F9"/>
    <w:rsid w:val="00D4471E"/>
    <w:rsid w:val="00D4492C"/>
    <w:rsid w:val="00D44980"/>
    <w:rsid w:val="00D44B49"/>
    <w:rsid w:val="00D44CC6"/>
    <w:rsid w:val="00D44E34"/>
    <w:rsid w:val="00D44F04"/>
    <w:rsid w:val="00D45014"/>
    <w:rsid w:val="00D450B1"/>
    <w:rsid w:val="00D45239"/>
    <w:rsid w:val="00D45389"/>
    <w:rsid w:val="00D454DB"/>
    <w:rsid w:val="00D4572F"/>
    <w:rsid w:val="00D4575A"/>
    <w:rsid w:val="00D459C9"/>
    <w:rsid w:val="00D45D69"/>
    <w:rsid w:val="00D45E68"/>
    <w:rsid w:val="00D45EDC"/>
    <w:rsid w:val="00D45EE0"/>
    <w:rsid w:val="00D46094"/>
    <w:rsid w:val="00D4613A"/>
    <w:rsid w:val="00D46159"/>
    <w:rsid w:val="00D461B3"/>
    <w:rsid w:val="00D4620F"/>
    <w:rsid w:val="00D46220"/>
    <w:rsid w:val="00D4627A"/>
    <w:rsid w:val="00D463FD"/>
    <w:rsid w:val="00D46AD3"/>
    <w:rsid w:val="00D46C7B"/>
    <w:rsid w:val="00D471B0"/>
    <w:rsid w:val="00D472D8"/>
    <w:rsid w:val="00D472FB"/>
    <w:rsid w:val="00D4743A"/>
    <w:rsid w:val="00D47670"/>
    <w:rsid w:val="00D47689"/>
    <w:rsid w:val="00D47928"/>
    <w:rsid w:val="00D479A1"/>
    <w:rsid w:val="00D47DED"/>
    <w:rsid w:val="00D47DF1"/>
    <w:rsid w:val="00D47EEC"/>
    <w:rsid w:val="00D47F45"/>
    <w:rsid w:val="00D50149"/>
    <w:rsid w:val="00D50242"/>
    <w:rsid w:val="00D503C3"/>
    <w:rsid w:val="00D503E7"/>
    <w:rsid w:val="00D505F8"/>
    <w:rsid w:val="00D50774"/>
    <w:rsid w:val="00D50961"/>
    <w:rsid w:val="00D50AD2"/>
    <w:rsid w:val="00D50D76"/>
    <w:rsid w:val="00D50DE5"/>
    <w:rsid w:val="00D5132F"/>
    <w:rsid w:val="00D5167E"/>
    <w:rsid w:val="00D51A54"/>
    <w:rsid w:val="00D51B22"/>
    <w:rsid w:val="00D51B33"/>
    <w:rsid w:val="00D51C5A"/>
    <w:rsid w:val="00D51D79"/>
    <w:rsid w:val="00D51EE6"/>
    <w:rsid w:val="00D51F5A"/>
    <w:rsid w:val="00D52076"/>
    <w:rsid w:val="00D520C5"/>
    <w:rsid w:val="00D52152"/>
    <w:rsid w:val="00D52344"/>
    <w:rsid w:val="00D5235B"/>
    <w:rsid w:val="00D5235F"/>
    <w:rsid w:val="00D523C9"/>
    <w:rsid w:val="00D5246C"/>
    <w:rsid w:val="00D524BA"/>
    <w:rsid w:val="00D52CC5"/>
    <w:rsid w:val="00D52D67"/>
    <w:rsid w:val="00D52EAA"/>
    <w:rsid w:val="00D52EDF"/>
    <w:rsid w:val="00D530E3"/>
    <w:rsid w:val="00D535B1"/>
    <w:rsid w:val="00D53674"/>
    <w:rsid w:val="00D53889"/>
    <w:rsid w:val="00D53B19"/>
    <w:rsid w:val="00D53D31"/>
    <w:rsid w:val="00D53D59"/>
    <w:rsid w:val="00D53EA0"/>
    <w:rsid w:val="00D53F48"/>
    <w:rsid w:val="00D54276"/>
    <w:rsid w:val="00D543C7"/>
    <w:rsid w:val="00D54491"/>
    <w:rsid w:val="00D54661"/>
    <w:rsid w:val="00D54758"/>
    <w:rsid w:val="00D54A49"/>
    <w:rsid w:val="00D54B17"/>
    <w:rsid w:val="00D54F85"/>
    <w:rsid w:val="00D55333"/>
    <w:rsid w:val="00D5533B"/>
    <w:rsid w:val="00D5533D"/>
    <w:rsid w:val="00D553EC"/>
    <w:rsid w:val="00D555AF"/>
    <w:rsid w:val="00D5566B"/>
    <w:rsid w:val="00D557C6"/>
    <w:rsid w:val="00D558A4"/>
    <w:rsid w:val="00D55B26"/>
    <w:rsid w:val="00D55B51"/>
    <w:rsid w:val="00D55B9D"/>
    <w:rsid w:val="00D55CDA"/>
    <w:rsid w:val="00D55D25"/>
    <w:rsid w:val="00D55FA2"/>
    <w:rsid w:val="00D5613B"/>
    <w:rsid w:val="00D561A8"/>
    <w:rsid w:val="00D562AF"/>
    <w:rsid w:val="00D56329"/>
    <w:rsid w:val="00D56536"/>
    <w:rsid w:val="00D5665C"/>
    <w:rsid w:val="00D5691D"/>
    <w:rsid w:val="00D5695E"/>
    <w:rsid w:val="00D56A77"/>
    <w:rsid w:val="00D56EA8"/>
    <w:rsid w:val="00D56F69"/>
    <w:rsid w:val="00D57081"/>
    <w:rsid w:val="00D57093"/>
    <w:rsid w:val="00D571B3"/>
    <w:rsid w:val="00D5720A"/>
    <w:rsid w:val="00D57245"/>
    <w:rsid w:val="00D575CE"/>
    <w:rsid w:val="00D5760D"/>
    <w:rsid w:val="00D577CD"/>
    <w:rsid w:val="00D577CE"/>
    <w:rsid w:val="00D57A1C"/>
    <w:rsid w:val="00D57AC1"/>
    <w:rsid w:val="00D57BCA"/>
    <w:rsid w:val="00D57E66"/>
    <w:rsid w:val="00D6003C"/>
    <w:rsid w:val="00D6015A"/>
    <w:rsid w:val="00D6019A"/>
    <w:rsid w:val="00D6026F"/>
    <w:rsid w:val="00D60336"/>
    <w:rsid w:val="00D603D7"/>
    <w:rsid w:val="00D604F1"/>
    <w:rsid w:val="00D606FF"/>
    <w:rsid w:val="00D60794"/>
    <w:rsid w:val="00D60857"/>
    <w:rsid w:val="00D608E1"/>
    <w:rsid w:val="00D6093F"/>
    <w:rsid w:val="00D6095A"/>
    <w:rsid w:val="00D60BAA"/>
    <w:rsid w:val="00D60D99"/>
    <w:rsid w:val="00D60D9E"/>
    <w:rsid w:val="00D60DDC"/>
    <w:rsid w:val="00D60DE9"/>
    <w:rsid w:val="00D6109E"/>
    <w:rsid w:val="00D6116D"/>
    <w:rsid w:val="00D61440"/>
    <w:rsid w:val="00D61564"/>
    <w:rsid w:val="00D61600"/>
    <w:rsid w:val="00D619E7"/>
    <w:rsid w:val="00D61A11"/>
    <w:rsid w:val="00D61AF5"/>
    <w:rsid w:val="00D61CA2"/>
    <w:rsid w:val="00D61DF3"/>
    <w:rsid w:val="00D61E3B"/>
    <w:rsid w:val="00D61F08"/>
    <w:rsid w:val="00D61F29"/>
    <w:rsid w:val="00D62801"/>
    <w:rsid w:val="00D629EC"/>
    <w:rsid w:val="00D62B87"/>
    <w:rsid w:val="00D62D25"/>
    <w:rsid w:val="00D62D38"/>
    <w:rsid w:val="00D62D47"/>
    <w:rsid w:val="00D62DCC"/>
    <w:rsid w:val="00D62E97"/>
    <w:rsid w:val="00D62FDA"/>
    <w:rsid w:val="00D63085"/>
    <w:rsid w:val="00D6321B"/>
    <w:rsid w:val="00D63302"/>
    <w:rsid w:val="00D6390F"/>
    <w:rsid w:val="00D6396E"/>
    <w:rsid w:val="00D63CD9"/>
    <w:rsid w:val="00D63E55"/>
    <w:rsid w:val="00D64263"/>
    <w:rsid w:val="00D645D8"/>
    <w:rsid w:val="00D646C1"/>
    <w:rsid w:val="00D6484D"/>
    <w:rsid w:val="00D64861"/>
    <w:rsid w:val="00D648C7"/>
    <w:rsid w:val="00D64905"/>
    <w:rsid w:val="00D64990"/>
    <w:rsid w:val="00D649F8"/>
    <w:rsid w:val="00D64AC0"/>
    <w:rsid w:val="00D64B08"/>
    <w:rsid w:val="00D64F21"/>
    <w:rsid w:val="00D64FF1"/>
    <w:rsid w:val="00D65329"/>
    <w:rsid w:val="00D655B8"/>
    <w:rsid w:val="00D65679"/>
    <w:rsid w:val="00D656C6"/>
    <w:rsid w:val="00D6577B"/>
    <w:rsid w:val="00D657EF"/>
    <w:rsid w:val="00D65ADD"/>
    <w:rsid w:val="00D65E7B"/>
    <w:rsid w:val="00D661C1"/>
    <w:rsid w:val="00D6623A"/>
    <w:rsid w:val="00D662A8"/>
    <w:rsid w:val="00D6652C"/>
    <w:rsid w:val="00D6652F"/>
    <w:rsid w:val="00D667FE"/>
    <w:rsid w:val="00D66B9E"/>
    <w:rsid w:val="00D66C0B"/>
    <w:rsid w:val="00D67072"/>
    <w:rsid w:val="00D673CA"/>
    <w:rsid w:val="00D67670"/>
    <w:rsid w:val="00D67787"/>
    <w:rsid w:val="00D677AF"/>
    <w:rsid w:val="00D678E1"/>
    <w:rsid w:val="00D67A5F"/>
    <w:rsid w:val="00D67B49"/>
    <w:rsid w:val="00D67B64"/>
    <w:rsid w:val="00D67BC3"/>
    <w:rsid w:val="00D67D03"/>
    <w:rsid w:val="00D67E0A"/>
    <w:rsid w:val="00D67F1D"/>
    <w:rsid w:val="00D703CB"/>
    <w:rsid w:val="00D7063B"/>
    <w:rsid w:val="00D7069E"/>
    <w:rsid w:val="00D706A2"/>
    <w:rsid w:val="00D7083E"/>
    <w:rsid w:val="00D70885"/>
    <w:rsid w:val="00D70B40"/>
    <w:rsid w:val="00D70C8C"/>
    <w:rsid w:val="00D70CDE"/>
    <w:rsid w:val="00D70E0D"/>
    <w:rsid w:val="00D70F33"/>
    <w:rsid w:val="00D70F42"/>
    <w:rsid w:val="00D71061"/>
    <w:rsid w:val="00D712C2"/>
    <w:rsid w:val="00D7131A"/>
    <w:rsid w:val="00D71353"/>
    <w:rsid w:val="00D71355"/>
    <w:rsid w:val="00D71624"/>
    <w:rsid w:val="00D717D5"/>
    <w:rsid w:val="00D718E0"/>
    <w:rsid w:val="00D71ADE"/>
    <w:rsid w:val="00D71B1E"/>
    <w:rsid w:val="00D71B47"/>
    <w:rsid w:val="00D71B72"/>
    <w:rsid w:val="00D71C18"/>
    <w:rsid w:val="00D71D1C"/>
    <w:rsid w:val="00D71D1F"/>
    <w:rsid w:val="00D71DE7"/>
    <w:rsid w:val="00D71E5C"/>
    <w:rsid w:val="00D7209A"/>
    <w:rsid w:val="00D720E0"/>
    <w:rsid w:val="00D721B1"/>
    <w:rsid w:val="00D7222C"/>
    <w:rsid w:val="00D7275E"/>
    <w:rsid w:val="00D72A90"/>
    <w:rsid w:val="00D72AEF"/>
    <w:rsid w:val="00D72BEF"/>
    <w:rsid w:val="00D72E01"/>
    <w:rsid w:val="00D72ED1"/>
    <w:rsid w:val="00D72FC3"/>
    <w:rsid w:val="00D73034"/>
    <w:rsid w:val="00D731E1"/>
    <w:rsid w:val="00D73536"/>
    <w:rsid w:val="00D737B8"/>
    <w:rsid w:val="00D73B7A"/>
    <w:rsid w:val="00D73BC9"/>
    <w:rsid w:val="00D74209"/>
    <w:rsid w:val="00D74225"/>
    <w:rsid w:val="00D7426B"/>
    <w:rsid w:val="00D74372"/>
    <w:rsid w:val="00D7459F"/>
    <w:rsid w:val="00D7464B"/>
    <w:rsid w:val="00D746FF"/>
    <w:rsid w:val="00D74732"/>
    <w:rsid w:val="00D7486B"/>
    <w:rsid w:val="00D748BC"/>
    <w:rsid w:val="00D7490C"/>
    <w:rsid w:val="00D74AC5"/>
    <w:rsid w:val="00D74DDC"/>
    <w:rsid w:val="00D74FCE"/>
    <w:rsid w:val="00D752C6"/>
    <w:rsid w:val="00D75328"/>
    <w:rsid w:val="00D7572D"/>
    <w:rsid w:val="00D75BAF"/>
    <w:rsid w:val="00D75C0A"/>
    <w:rsid w:val="00D75D37"/>
    <w:rsid w:val="00D75EBC"/>
    <w:rsid w:val="00D75F2A"/>
    <w:rsid w:val="00D7652F"/>
    <w:rsid w:val="00D76736"/>
    <w:rsid w:val="00D76809"/>
    <w:rsid w:val="00D7683A"/>
    <w:rsid w:val="00D768C5"/>
    <w:rsid w:val="00D76A6A"/>
    <w:rsid w:val="00D76AAB"/>
    <w:rsid w:val="00D76AF3"/>
    <w:rsid w:val="00D76C18"/>
    <w:rsid w:val="00D76D7F"/>
    <w:rsid w:val="00D7704B"/>
    <w:rsid w:val="00D7709B"/>
    <w:rsid w:val="00D77205"/>
    <w:rsid w:val="00D77312"/>
    <w:rsid w:val="00D773D1"/>
    <w:rsid w:val="00D776B8"/>
    <w:rsid w:val="00D776C9"/>
    <w:rsid w:val="00D7777D"/>
    <w:rsid w:val="00D778C1"/>
    <w:rsid w:val="00D77A27"/>
    <w:rsid w:val="00D77AD5"/>
    <w:rsid w:val="00D77C7E"/>
    <w:rsid w:val="00D77CFC"/>
    <w:rsid w:val="00D77DBB"/>
    <w:rsid w:val="00D77DD3"/>
    <w:rsid w:val="00D8001B"/>
    <w:rsid w:val="00D80060"/>
    <w:rsid w:val="00D8031B"/>
    <w:rsid w:val="00D8036D"/>
    <w:rsid w:val="00D80375"/>
    <w:rsid w:val="00D80385"/>
    <w:rsid w:val="00D803C7"/>
    <w:rsid w:val="00D80587"/>
    <w:rsid w:val="00D8075C"/>
    <w:rsid w:val="00D8076D"/>
    <w:rsid w:val="00D80854"/>
    <w:rsid w:val="00D80911"/>
    <w:rsid w:val="00D80935"/>
    <w:rsid w:val="00D80984"/>
    <w:rsid w:val="00D809F9"/>
    <w:rsid w:val="00D80C69"/>
    <w:rsid w:val="00D80C9B"/>
    <w:rsid w:val="00D80CEC"/>
    <w:rsid w:val="00D8103A"/>
    <w:rsid w:val="00D810B3"/>
    <w:rsid w:val="00D811B5"/>
    <w:rsid w:val="00D811E2"/>
    <w:rsid w:val="00D811FD"/>
    <w:rsid w:val="00D81206"/>
    <w:rsid w:val="00D81594"/>
    <w:rsid w:val="00D81684"/>
    <w:rsid w:val="00D816CE"/>
    <w:rsid w:val="00D817DC"/>
    <w:rsid w:val="00D818E0"/>
    <w:rsid w:val="00D81C09"/>
    <w:rsid w:val="00D81D68"/>
    <w:rsid w:val="00D81DBE"/>
    <w:rsid w:val="00D81E30"/>
    <w:rsid w:val="00D81E58"/>
    <w:rsid w:val="00D81FA1"/>
    <w:rsid w:val="00D82379"/>
    <w:rsid w:val="00D823BC"/>
    <w:rsid w:val="00D824A4"/>
    <w:rsid w:val="00D826CD"/>
    <w:rsid w:val="00D8280C"/>
    <w:rsid w:val="00D8284D"/>
    <w:rsid w:val="00D82902"/>
    <w:rsid w:val="00D82AAE"/>
    <w:rsid w:val="00D82B8B"/>
    <w:rsid w:val="00D8354B"/>
    <w:rsid w:val="00D83640"/>
    <w:rsid w:val="00D83659"/>
    <w:rsid w:val="00D83B6E"/>
    <w:rsid w:val="00D83D6A"/>
    <w:rsid w:val="00D83DF3"/>
    <w:rsid w:val="00D83ECB"/>
    <w:rsid w:val="00D84390"/>
    <w:rsid w:val="00D844CB"/>
    <w:rsid w:val="00D84788"/>
    <w:rsid w:val="00D848B3"/>
    <w:rsid w:val="00D84C2D"/>
    <w:rsid w:val="00D84C5C"/>
    <w:rsid w:val="00D84D06"/>
    <w:rsid w:val="00D84D73"/>
    <w:rsid w:val="00D85183"/>
    <w:rsid w:val="00D85364"/>
    <w:rsid w:val="00D8548A"/>
    <w:rsid w:val="00D856D8"/>
    <w:rsid w:val="00D8587D"/>
    <w:rsid w:val="00D85887"/>
    <w:rsid w:val="00D85A0F"/>
    <w:rsid w:val="00D85C1C"/>
    <w:rsid w:val="00D85FCA"/>
    <w:rsid w:val="00D8613F"/>
    <w:rsid w:val="00D862B6"/>
    <w:rsid w:val="00D86427"/>
    <w:rsid w:val="00D865D4"/>
    <w:rsid w:val="00D866CC"/>
    <w:rsid w:val="00D868B1"/>
    <w:rsid w:val="00D86927"/>
    <w:rsid w:val="00D86CDC"/>
    <w:rsid w:val="00D86D52"/>
    <w:rsid w:val="00D86DF1"/>
    <w:rsid w:val="00D86ECD"/>
    <w:rsid w:val="00D870BB"/>
    <w:rsid w:val="00D871B2"/>
    <w:rsid w:val="00D873BB"/>
    <w:rsid w:val="00D873DA"/>
    <w:rsid w:val="00D87458"/>
    <w:rsid w:val="00D879D2"/>
    <w:rsid w:val="00D87C48"/>
    <w:rsid w:val="00D87C6F"/>
    <w:rsid w:val="00D87F03"/>
    <w:rsid w:val="00D87F65"/>
    <w:rsid w:val="00D9000A"/>
    <w:rsid w:val="00D90196"/>
    <w:rsid w:val="00D901FF"/>
    <w:rsid w:val="00D90253"/>
    <w:rsid w:val="00D9029B"/>
    <w:rsid w:val="00D90620"/>
    <w:rsid w:val="00D906AA"/>
    <w:rsid w:val="00D90890"/>
    <w:rsid w:val="00D90C2E"/>
    <w:rsid w:val="00D90E9D"/>
    <w:rsid w:val="00D90EBE"/>
    <w:rsid w:val="00D90F36"/>
    <w:rsid w:val="00D90F66"/>
    <w:rsid w:val="00D90FCF"/>
    <w:rsid w:val="00D9111D"/>
    <w:rsid w:val="00D91151"/>
    <w:rsid w:val="00D91341"/>
    <w:rsid w:val="00D9134C"/>
    <w:rsid w:val="00D91594"/>
    <w:rsid w:val="00D917D9"/>
    <w:rsid w:val="00D91CE5"/>
    <w:rsid w:val="00D92106"/>
    <w:rsid w:val="00D92203"/>
    <w:rsid w:val="00D92210"/>
    <w:rsid w:val="00D922A6"/>
    <w:rsid w:val="00D9234B"/>
    <w:rsid w:val="00D9235F"/>
    <w:rsid w:val="00D92574"/>
    <w:rsid w:val="00D9262F"/>
    <w:rsid w:val="00D9264D"/>
    <w:rsid w:val="00D92B44"/>
    <w:rsid w:val="00D92B62"/>
    <w:rsid w:val="00D92CB3"/>
    <w:rsid w:val="00D92D35"/>
    <w:rsid w:val="00D92DBE"/>
    <w:rsid w:val="00D930D6"/>
    <w:rsid w:val="00D93117"/>
    <w:rsid w:val="00D93842"/>
    <w:rsid w:val="00D93940"/>
    <w:rsid w:val="00D93A8E"/>
    <w:rsid w:val="00D93A9A"/>
    <w:rsid w:val="00D93B18"/>
    <w:rsid w:val="00D93BE2"/>
    <w:rsid w:val="00D93C09"/>
    <w:rsid w:val="00D93E0D"/>
    <w:rsid w:val="00D93F05"/>
    <w:rsid w:val="00D93F5C"/>
    <w:rsid w:val="00D9407C"/>
    <w:rsid w:val="00D94161"/>
    <w:rsid w:val="00D9426F"/>
    <w:rsid w:val="00D942D7"/>
    <w:rsid w:val="00D94645"/>
    <w:rsid w:val="00D946A5"/>
    <w:rsid w:val="00D94C18"/>
    <w:rsid w:val="00D94D56"/>
    <w:rsid w:val="00D94F37"/>
    <w:rsid w:val="00D951AF"/>
    <w:rsid w:val="00D951D5"/>
    <w:rsid w:val="00D95304"/>
    <w:rsid w:val="00D953D1"/>
    <w:rsid w:val="00D958A2"/>
    <w:rsid w:val="00D959AB"/>
    <w:rsid w:val="00D95AE9"/>
    <w:rsid w:val="00D95AF7"/>
    <w:rsid w:val="00D95C6B"/>
    <w:rsid w:val="00D95EBE"/>
    <w:rsid w:val="00D95EDF"/>
    <w:rsid w:val="00D95F75"/>
    <w:rsid w:val="00D96126"/>
    <w:rsid w:val="00D9626C"/>
    <w:rsid w:val="00D96395"/>
    <w:rsid w:val="00D967E2"/>
    <w:rsid w:val="00D9685C"/>
    <w:rsid w:val="00D96A20"/>
    <w:rsid w:val="00D96A44"/>
    <w:rsid w:val="00D96A59"/>
    <w:rsid w:val="00D96A88"/>
    <w:rsid w:val="00D973DE"/>
    <w:rsid w:val="00D973FE"/>
    <w:rsid w:val="00D974C1"/>
    <w:rsid w:val="00D974DE"/>
    <w:rsid w:val="00D9768F"/>
    <w:rsid w:val="00D97A56"/>
    <w:rsid w:val="00D97AC4"/>
    <w:rsid w:val="00D97BDC"/>
    <w:rsid w:val="00D97CDF"/>
    <w:rsid w:val="00D97DCE"/>
    <w:rsid w:val="00D97E94"/>
    <w:rsid w:val="00D97ED3"/>
    <w:rsid w:val="00D97EE4"/>
    <w:rsid w:val="00DA005F"/>
    <w:rsid w:val="00DA0149"/>
    <w:rsid w:val="00DA0178"/>
    <w:rsid w:val="00DA0262"/>
    <w:rsid w:val="00DA02F6"/>
    <w:rsid w:val="00DA043C"/>
    <w:rsid w:val="00DA053F"/>
    <w:rsid w:val="00DA0ACE"/>
    <w:rsid w:val="00DA0D28"/>
    <w:rsid w:val="00DA10FF"/>
    <w:rsid w:val="00DA1306"/>
    <w:rsid w:val="00DA1518"/>
    <w:rsid w:val="00DA15D9"/>
    <w:rsid w:val="00DA1AD6"/>
    <w:rsid w:val="00DA1C97"/>
    <w:rsid w:val="00DA20BF"/>
    <w:rsid w:val="00DA21A7"/>
    <w:rsid w:val="00DA23A4"/>
    <w:rsid w:val="00DA23F8"/>
    <w:rsid w:val="00DA2479"/>
    <w:rsid w:val="00DA24CA"/>
    <w:rsid w:val="00DA262A"/>
    <w:rsid w:val="00DA26D9"/>
    <w:rsid w:val="00DA273E"/>
    <w:rsid w:val="00DA27D2"/>
    <w:rsid w:val="00DA28E9"/>
    <w:rsid w:val="00DA2990"/>
    <w:rsid w:val="00DA2B7D"/>
    <w:rsid w:val="00DA2D32"/>
    <w:rsid w:val="00DA2F85"/>
    <w:rsid w:val="00DA31C5"/>
    <w:rsid w:val="00DA347A"/>
    <w:rsid w:val="00DA3714"/>
    <w:rsid w:val="00DA3716"/>
    <w:rsid w:val="00DA37E4"/>
    <w:rsid w:val="00DA39C8"/>
    <w:rsid w:val="00DA3BF3"/>
    <w:rsid w:val="00DA3C0F"/>
    <w:rsid w:val="00DA3E71"/>
    <w:rsid w:val="00DA3F11"/>
    <w:rsid w:val="00DA4243"/>
    <w:rsid w:val="00DA4299"/>
    <w:rsid w:val="00DA43A2"/>
    <w:rsid w:val="00DA43CA"/>
    <w:rsid w:val="00DA43FC"/>
    <w:rsid w:val="00DA45E7"/>
    <w:rsid w:val="00DA4636"/>
    <w:rsid w:val="00DA4641"/>
    <w:rsid w:val="00DA46C9"/>
    <w:rsid w:val="00DA4817"/>
    <w:rsid w:val="00DA483E"/>
    <w:rsid w:val="00DA4A11"/>
    <w:rsid w:val="00DA4C99"/>
    <w:rsid w:val="00DA4E2E"/>
    <w:rsid w:val="00DA5011"/>
    <w:rsid w:val="00DA5076"/>
    <w:rsid w:val="00DA50D9"/>
    <w:rsid w:val="00DA5201"/>
    <w:rsid w:val="00DA5484"/>
    <w:rsid w:val="00DA5631"/>
    <w:rsid w:val="00DA5692"/>
    <w:rsid w:val="00DA5862"/>
    <w:rsid w:val="00DA58E2"/>
    <w:rsid w:val="00DA5B37"/>
    <w:rsid w:val="00DA5C19"/>
    <w:rsid w:val="00DA5F41"/>
    <w:rsid w:val="00DA6066"/>
    <w:rsid w:val="00DA6089"/>
    <w:rsid w:val="00DA6378"/>
    <w:rsid w:val="00DA63C0"/>
    <w:rsid w:val="00DA64F8"/>
    <w:rsid w:val="00DA6579"/>
    <w:rsid w:val="00DA65DC"/>
    <w:rsid w:val="00DA66F8"/>
    <w:rsid w:val="00DA68AF"/>
    <w:rsid w:val="00DA6BF7"/>
    <w:rsid w:val="00DA73B4"/>
    <w:rsid w:val="00DA751F"/>
    <w:rsid w:val="00DA7527"/>
    <w:rsid w:val="00DA7693"/>
    <w:rsid w:val="00DA7764"/>
    <w:rsid w:val="00DA77B4"/>
    <w:rsid w:val="00DA7A34"/>
    <w:rsid w:val="00DA7DB9"/>
    <w:rsid w:val="00DA7E38"/>
    <w:rsid w:val="00DA7E8E"/>
    <w:rsid w:val="00DAAE82"/>
    <w:rsid w:val="00DB010D"/>
    <w:rsid w:val="00DB0146"/>
    <w:rsid w:val="00DB0217"/>
    <w:rsid w:val="00DB02A9"/>
    <w:rsid w:val="00DB087A"/>
    <w:rsid w:val="00DB0882"/>
    <w:rsid w:val="00DB0C65"/>
    <w:rsid w:val="00DB0DA6"/>
    <w:rsid w:val="00DB0F38"/>
    <w:rsid w:val="00DB12C8"/>
    <w:rsid w:val="00DB1378"/>
    <w:rsid w:val="00DB1845"/>
    <w:rsid w:val="00DB1C9B"/>
    <w:rsid w:val="00DB1D48"/>
    <w:rsid w:val="00DB1DB1"/>
    <w:rsid w:val="00DB1F3F"/>
    <w:rsid w:val="00DB1FDF"/>
    <w:rsid w:val="00DB2178"/>
    <w:rsid w:val="00DB21A4"/>
    <w:rsid w:val="00DB2319"/>
    <w:rsid w:val="00DB2418"/>
    <w:rsid w:val="00DB243A"/>
    <w:rsid w:val="00DB2B3C"/>
    <w:rsid w:val="00DB2C64"/>
    <w:rsid w:val="00DB2D9A"/>
    <w:rsid w:val="00DB2FF7"/>
    <w:rsid w:val="00DB3018"/>
    <w:rsid w:val="00DB3176"/>
    <w:rsid w:val="00DB3275"/>
    <w:rsid w:val="00DB3297"/>
    <w:rsid w:val="00DB32F0"/>
    <w:rsid w:val="00DB330C"/>
    <w:rsid w:val="00DB345C"/>
    <w:rsid w:val="00DB346F"/>
    <w:rsid w:val="00DB355C"/>
    <w:rsid w:val="00DB35F5"/>
    <w:rsid w:val="00DB3787"/>
    <w:rsid w:val="00DB37E4"/>
    <w:rsid w:val="00DB37ED"/>
    <w:rsid w:val="00DB390F"/>
    <w:rsid w:val="00DB3CEF"/>
    <w:rsid w:val="00DB3D86"/>
    <w:rsid w:val="00DB3E0A"/>
    <w:rsid w:val="00DB443F"/>
    <w:rsid w:val="00DB44E5"/>
    <w:rsid w:val="00DB455B"/>
    <w:rsid w:val="00DB45DA"/>
    <w:rsid w:val="00DB4717"/>
    <w:rsid w:val="00DB4962"/>
    <w:rsid w:val="00DB4AC6"/>
    <w:rsid w:val="00DB4C32"/>
    <w:rsid w:val="00DB4EAA"/>
    <w:rsid w:val="00DB4F2B"/>
    <w:rsid w:val="00DB4FE4"/>
    <w:rsid w:val="00DB5008"/>
    <w:rsid w:val="00DB5134"/>
    <w:rsid w:val="00DB51CD"/>
    <w:rsid w:val="00DB53C4"/>
    <w:rsid w:val="00DB544B"/>
    <w:rsid w:val="00DB54E2"/>
    <w:rsid w:val="00DB5735"/>
    <w:rsid w:val="00DB5D2E"/>
    <w:rsid w:val="00DB5E34"/>
    <w:rsid w:val="00DB5E63"/>
    <w:rsid w:val="00DB5E82"/>
    <w:rsid w:val="00DB5FA2"/>
    <w:rsid w:val="00DB608A"/>
    <w:rsid w:val="00DB60AD"/>
    <w:rsid w:val="00DB6116"/>
    <w:rsid w:val="00DB61B9"/>
    <w:rsid w:val="00DB61FB"/>
    <w:rsid w:val="00DB6284"/>
    <w:rsid w:val="00DB63A8"/>
    <w:rsid w:val="00DB6790"/>
    <w:rsid w:val="00DB67D9"/>
    <w:rsid w:val="00DB6A17"/>
    <w:rsid w:val="00DB70EB"/>
    <w:rsid w:val="00DB7225"/>
    <w:rsid w:val="00DB7759"/>
    <w:rsid w:val="00DB7A07"/>
    <w:rsid w:val="00DB7B3C"/>
    <w:rsid w:val="00DB7B60"/>
    <w:rsid w:val="00DB7C94"/>
    <w:rsid w:val="00DB7D20"/>
    <w:rsid w:val="00DB7E24"/>
    <w:rsid w:val="00DB7E5B"/>
    <w:rsid w:val="00DB7F14"/>
    <w:rsid w:val="00DC00AF"/>
    <w:rsid w:val="00DC035E"/>
    <w:rsid w:val="00DC0413"/>
    <w:rsid w:val="00DC05C0"/>
    <w:rsid w:val="00DC0660"/>
    <w:rsid w:val="00DC0A26"/>
    <w:rsid w:val="00DC0CDA"/>
    <w:rsid w:val="00DC1062"/>
    <w:rsid w:val="00DC1095"/>
    <w:rsid w:val="00DC109B"/>
    <w:rsid w:val="00DC1117"/>
    <w:rsid w:val="00DC11A3"/>
    <w:rsid w:val="00DC12F6"/>
    <w:rsid w:val="00DC1364"/>
    <w:rsid w:val="00DC163B"/>
    <w:rsid w:val="00DC18C2"/>
    <w:rsid w:val="00DC19C1"/>
    <w:rsid w:val="00DC1AEF"/>
    <w:rsid w:val="00DC1DBF"/>
    <w:rsid w:val="00DC217E"/>
    <w:rsid w:val="00DC21B9"/>
    <w:rsid w:val="00DC2219"/>
    <w:rsid w:val="00DC246E"/>
    <w:rsid w:val="00DC24C3"/>
    <w:rsid w:val="00DC24E0"/>
    <w:rsid w:val="00DC2516"/>
    <w:rsid w:val="00DC272D"/>
    <w:rsid w:val="00DC279A"/>
    <w:rsid w:val="00DC2876"/>
    <w:rsid w:val="00DC2896"/>
    <w:rsid w:val="00DC2A4E"/>
    <w:rsid w:val="00DC2B9C"/>
    <w:rsid w:val="00DC2D01"/>
    <w:rsid w:val="00DC2F8D"/>
    <w:rsid w:val="00DC3003"/>
    <w:rsid w:val="00DC30F2"/>
    <w:rsid w:val="00DC31FF"/>
    <w:rsid w:val="00DC3261"/>
    <w:rsid w:val="00DC36DD"/>
    <w:rsid w:val="00DC3728"/>
    <w:rsid w:val="00DC3863"/>
    <w:rsid w:val="00DC3984"/>
    <w:rsid w:val="00DC3A5A"/>
    <w:rsid w:val="00DC3AD2"/>
    <w:rsid w:val="00DC3BD5"/>
    <w:rsid w:val="00DC3C78"/>
    <w:rsid w:val="00DC3E5C"/>
    <w:rsid w:val="00DC3F64"/>
    <w:rsid w:val="00DC40B1"/>
    <w:rsid w:val="00DC4183"/>
    <w:rsid w:val="00DC42AD"/>
    <w:rsid w:val="00DC4322"/>
    <w:rsid w:val="00DC449C"/>
    <w:rsid w:val="00DC45DB"/>
    <w:rsid w:val="00DC47E6"/>
    <w:rsid w:val="00DC48EF"/>
    <w:rsid w:val="00DC4A90"/>
    <w:rsid w:val="00DC4BF7"/>
    <w:rsid w:val="00DC533B"/>
    <w:rsid w:val="00DC557F"/>
    <w:rsid w:val="00DC566E"/>
    <w:rsid w:val="00DC56B2"/>
    <w:rsid w:val="00DC5825"/>
    <w:rsid w:val="00DC5905"/>
    <w:rsid w:val="00DC5974"/>
    <w:rsid w:val="00DC5B3F"/>
    <w:rsid w:val="00DC5FFF"/>
    <w:rsid w:val="00DC60CC"/>
    <w:rsid w:val="00DC60DB"/>
    <w:rsid w:val="00DC62C6"/>
    <w:rsid w:val="00DC6485"/>
    <w:rsid w:val="00DC6721"/>
    <w:rsid w:val="00DC673D"/>
    <w:rsid w:val="00DC67A7"/>
    <w:rsid w:val="00DC6950"/>
    <w:rsid w:val="00DC6A79"/>
    <w:rsid w:val="00DC6D54"/>
    <w:rsid w:val="00DC7019"/>
    <w:rsid w:val="00DC703F"/>
    <w:rsid w:val="00DC707E"/>
    <w:rsid w:val="00DC7171"/>
    <w:rsid w:val="00DC75E5"/>
    <w:rsid w:val="00DC77C3"/>
    <w:rsid w:val="00DC7845"/>
    <w:rsid w:val="00DC792E"/>
    <w:rsid w:val="00DC7932"/>
    <w:rsid w:val="00DC7BA8"/>
    <w:rsid w:val="00DC7F44"/>
    <w:rsid w:val="00DD0114"/>
    <w:rsid w:val="00DD02B4"/>
    <w:rsid w:val="00DD02E2"/>
    <w:rsid w:val="00DD0326"/>
    <w:rsid w:val="00DD0423"/>
    <w:rsid w:val="00DD078C"/>
    <w:rsid w:val="00DD08E9"/>
    <w:rsid w:val="00DD0D1D"/>
    <w:rsid w:val="00DD0D6C"/>
    <w:rsid w:val="00DD0DC6"/>
    <w:rsid w:val="00DD13E7"/>
    <w:rsid w:val="00DD1404"/>
    <w:rsid w:val="00DD1406"/>
    <w:rsid w:val="00DD16E6"/>
    <w:rsid w:val="00DD18B6"/>
    <w:rsid w:val="00DD199E"/>
    <w:rsid w:val="00DD1AA4"/>
    <w:rsid w:val="00DD1B4B"/>
    <w:rsid w:val="00DD1FBE"/>
    <w:rsid w:val="00DD207C"/>
    <w:rsid w:val="00DD2097"/>
    <w:rsid w:val="00DD2143"/>
    <w:rsid w:val="00DD2691"/>
    <w:rsid w:val="00DD26D1"/>
    <w:rsid w:val="00DD28EB"/>
    <w:rsid w:val="00DD293C"/>
    <w:rsid w:val="00DD2A54"/>
    <w:rsid w:val="00DD2BD4"/>
    <w:rsid w:val="00DD2CC8"/>
    <w:rsid w:val="00DD2D3C"/>
    <w:rsid w:val="00DD2FE3"/>
    <w:rsid w:val="00DD332E"/>
    <w:rsid w:val="00DD3536"/>
    <w:rsid w:val="00DD3565"/>
    <w:rsid w:val="00DD35A3"/>
    <w:rsid w:val="00DD372F"/>
    <w:rsid w:val="00DD3B7F"/>
    <w:rsid w:val="00DD3BA1"/>
    <w:rsid w:val="00DD3BB0"/>
    <w:rsid w:val="00DD3D18"/>
    <w:rsid w:val="00DD3DF0"/>
    <w:rsid w:val="00DD402B"/>
    <w:rsid w:val="00DD4910"/>
    <w:rsid w:val="00DD4944"/>
    <w:rsid w:val="00DD4954"/>
    <w:rsid w:val="00DD49EB"/>
    <w:rsid w:val="00DD4DB7"/>
    <w:rsid w:val="00DD4F61"/>
    <w:rsid w:val="00DD5179"/>
    <w:rsid w:val="00DD524D"/>
    <w:rsid w:val="00DD551B"/>
    <w:rsid w:val="00DD57A2"/>
    <w:rsid w:val="00DD596C"/>
    <w:rsid w:val="00DD5AE8"/>
    <w:rsid w:val="00DD5AED"/>
    <w:rsid w:val="00DD5AFE"/>
    <w:rsid w:val="00DD5BEF"/>
    <w:rsid w:val="00DD5BF7"/>
    <w:rsid w:val="00DD5CC5"/>
    <w:rsid w:val="00DD5CFB"/>
    <w:rsid w:val="00DD5F04"/>
    <w:rsid w:val="00DD60F1"/>
    <w:rsid w:val="00DD6130"/>
    <w:rsid w:val="00DD614B"/>
    <w:rsid w:val="00DD61AA"/>
    <w:rsid w:val="00DD67B9"/>
    <w:rsid w:val="00DD6A73"/>
    <w:rsid w:val="00DD6CBC"/>
    <w:rsid w:val="00DD70AC"/>
    <w:rsid w:val="00DD73B3"/>
    <w:rsid w:val="00DD7426"/>
    <w:rsid w:val="00DD7452"/>
    <w:rsid w:val="00DD752D"/>
    <w:rsid w:val="00DD75CF"/>
    <w:rsid w:val="00DD7613"/>
    <w:rsid w:val="00DD775D"/>
    <w:rsid w:val="00DD7765"/>
    <w:rsid w:val="00DD791C"/>
    <w:rsid w:val="00DD7A52"/>
    <w:rsid w:val="00DD7AC9"/>
    <w:rsid w:val="00DD7C19"/>
    <w:rsid w:val="00DD7E4A"/>
    <w:rsid w:val="00DD7EA3"/>
    <w:rsid w:val="00DE00DC"/>
    <w:rsid w:val="00DE0143"/>
    <w:rsid w:val="00DE0225"/>
    <w:rsid w:val="00DE027B"/>
    <w:rsid w:val="00DE0653"/>
    <w:rsid w:val="00DE084D"/>
    <w:rsid w:val="00DE0B5D"/>
    <w:rsid w:val="00DE0BA8"/>
    <w:rsid w:val="00DE10D5"/>
    <w:rsid w:val="00DE1132"/>
    <w:rsid w:val="00DE12A9"/>
    <w:rsid w:val="00DE167A"/>
    <w:rsid w:val="00DE1862"/>
    <w:rsid w:val="00DE1A68"/>
    <w:rsid w:val="00DE1A86"/>
    <w:rsid w:val="00DE1D65"/>
    <w:rsid w:val="00DE1FEE"/>
    <w:rsid w:val="00DE2032"/>
    <w:rsid w:val="00DE2105"/>
    <w:rsid w:val="00DE2123"/>
    <w:rsid w:val="00DE21FA"/>
    <w:rsid w:val="00DE2394"/>
    <w:rsid w:val="00DE24F6"/>
    <w:rsid w:val="00DE25DA"/>
    <w:rsid w:val="00DE26A9"/>
    <w:rsid w:val="00DE27C6"/>
    <w:rsid w:val="00DE2826"/>
    <w:rsid w:val="00DE28E4"/>
    <w:rsid w:val="00DE2933"/>
    <w:rsid w:val="00DE2AB7"/>
    <w:rsid w:val="00DE2BA6"/>
    <w:rsid w:val="00DE2CBF"/>
    <w:rsid w:val="00DE2E4E"/>
    <w:rsid w:val="00DE304D"/>
    <w:rsid w:val="00DE3086"/>
    <w:rsid w:val="00DE3277"/>
    <w:rsid w:val="00DE32BA"/>
    <w:rsid w:val="00DE32C1"/>
    <w:rsid w:val="00DE32E6"/>
    <w:rsid w:val="00DE334A"/>
    <w:rsid w:val="00DE34CB"/>
    <w:rsid w:val="00DE360B"/>
    <w:rsid w:val="00DE37BE"/>
    <w:rsid w:val="00DE3815"/>
    <w:rsid w:val="00DE38D1"/>
    <w:rsid w:val="00DE3A20"/>
    <w:rsid w:val="00DE3B35"/>
    <w:rsid w:val="00DE3CE9"/>
    <w:rsid w:val="00DE3D31"/>
    <w:rsid w:val="00DE3D59"/>
    <w:rsid w:val="00DE3E07"/>
    <w:rsid w:val="00DE4010"/>
    <w:rsid w:val="00DE418A"/>
    <w:rsid w:val="00DE41D1"/>
    <w:rsid w:val="00DE4281"/>
    <w:rsid w:val="00DE42F1"/>
    <w:rsid w:val="00DE430E"/>
    <w:rsid w:val="00DE4338"/>
    <w:rsid w:val="00DE43CD"/>
    <w:rsid w:val="00DE450A"/>
    <w:rsid w:val="00DE4521"/>
    <w:rsid w:val="00DE4A6C"/>
    <w:rsid w:val="00DE4BA2"/>
    <w:rsid w:val="00DE4EBD"/>
    <w:rsid w:val="00DE544A"/>
    <w:rsid w:val="00DE5634"/>
    <w:rsid w:val="00DE5675"/>
    <w:rsid w:val="00DE5822"/>
    <w:rsid w:val="00DE5913"/>
    <w:rsid w:val="00DE5A13"/>
    <w:rsid w:val="00DE5AB9"/>
    <w:rsid w:val="00DE5AED"/>
    <w:rsid w:val="00DE5B5D"/>
    <w:rsid w:val="00DE5B81"/>
    <w:rsid w:val="00DE5EB1"/>
    <w:rsid w:val="00DE5F17"/>
    <w:rsid w:val="00DE61EC"/>
    <w:rsid w:val="00DE6302"/>
    <w:rsid w:val="00DE645D"/>
    <w:rsid w:val="00DE650F"/>
    <w:rsid w:val="00DE6619"/>
    <w:rsid w:val="00DE661F"/>
    <w:rsid w:val="00DE664B"/>
    <w:rsid w:val="00DE6716"/>
    <w:rsid w:val="00DE6776"/>
    <w:rsid w:val="00DE6834"/>
    <w:rsid w:val="00DE6A80"/>
    <w:rsid w:val="00DE6D18"/>
    <w:rsid w:val="00DE6D47"/>
    <w:rsid w:val="00DE6F69"/>
    <w:rsid w:val="00DE705A"/>
    <w:rsid w:val="00DE70C6"/>
    <w:rsid w:val="00DE723E"/>
    <w:rsid w:val="00DE73D4"/>
    <w:rsid w:val="00DE7652"/>
    <w:rsid w:val="00DE7919"/>
    <w:rsid w:val="00DE7976"/>
    <w:rsid w:val="00DE7A4A"/>
    <w:rsid w:val="00DE7B4B"/>
    <w:rsid w:val="00DE7DAF"/>
    <w:rsid w:val="00DE7DB2"/>
    <w:rsid w:val="00DE7ECC"/>
    <w:rsid w:val="00DF0439"/>
    <w:rsid w:val="00DF049E"/>
    <w:rsid w:val="00DF099B"/>
    <w:rsid w:val="00DF0D8D"/>
    <w:rsid w:val="00DF0DF7"/>
    <w:rsid w:val="00DF0E95"/>
    <w:rsid w:val="00DF0FD9"/>
    <w:rsid w:val="00DF1258"/>
    <w:rsid w:val="00DF13A9"/>
    <w:rsid w:val="00DF13DF"/>
    <w:rsid w:val="00DF13E7"/>
    <w:rsid w:val="00DF1439"/>
    <w:rsid w:val="00DF15EE"/>
    <w:rsid w:val="00DF1715"/>
    <w:rsid w:val="00DF17EE"/>
    <w:rsid w:val="00DF1868"/>
    <w:rsid w:val="00DF18FA"/>
    <w:rsid w:val="00DF1901"/>
    <w:rsid w:val="00DF1962"/>
    <w:rsid w:val="00DF1992"/>
    <w:rsid w:val="00DF1AD8"/>
    <w:rsid w:val="00DF1AEE"/>
    <w:rsid w:val="00DF1C85"/>
    <w:rsid w:val="00DF1CAC"/>
    <w:rsid w:val="00DF1D8F"/>
    <w:rsid w:val="00DF1F20"/>
    <w:rsid w:val="00DF1F48"/>
    <w:rsid w:val="00DF201B"/>
    <w:rsid w:val="00DF2626"/>
    <w:rsid w:val="00DF275C"/>
    <w:rsid w:val="00DF2822"/>
    <w:rsid w:val="00DF2B32"/>
    <w:rsid w:val="00DF2C1F"/>
    <w:rsid w:val="00DF2C48"/>
    <w:rsid w:val="00DF330D"/>
    <w:rsid w:val="00DF345F"/>
    <w:rsid w:val="00DF3567"/>
    <w:rsid w:val="00DF36BD"/>
    <w:rsid w:val="00DF37B2"/>
    <w:rsid w:val="00DF386A"/>
    <w:rsid w:val="00DF38CD"/>
    <w:rsid w:val="00DF39B2"/>
    <w:rsid w:val="00DF3BA9"/>
    <w:rsid w:val="00DF3D09"/>
    <w:rsid w:val="00DF3D1C"/>
    <w:rsid w:val="00DF3EA3"/>
    <w:rsid w:val="00DF3F25"/>
    <w:rsid w:val="00DF40D3"/>
    <w:rsid w:val="00DF42CE"/>
    <w:rsid w:val="00DF4355"/>
    <w:rsid w:val="00DF437D"/>
    <w:rsid w:val="00DF43D0"/>
    <w:rsid w:val="00DF4403"/>
    <w:rsid w:val="00DF4434"/>
    <w:rsid w:val="00DF4628"/>
    <w:rsid w:val="00DF475B"/>
    <w:rsid w:val="00DF4929"/>
    <w:rsid w:val="00DF49FD"/>
    <w:rsid w:val="00DF4FC1"/>
    <w:rsid w:val="00DF538D"/>
    <w:rsid w:val="00DF5413"/>
    <w:rsid w:val="00DF55B4"/>
    <w:rsid w:val="00DF55FB"/>
    <w:rsid w:val="00DF5604"/>
    <w:rsid w:val="00DF56B4"/>
    <w:rsid w:val="00DF5826"/>
    <w:rsid w:val="00DF59CE"/>
    <w:rsid w:val="00DF5D07"/>
    <w:rsid w:val="00DF5F28"/>
    <w:rsid w:val="00DF6067"/>
    <w:rsid w:val="00DF60DF"/>
    <w:rsid w:val="00DF6189"/>
    <w:rsid w:val="00DF61AE"/>
    <w:rsid w:val="00DF6394"/>
    <w:rsid w:val="00DF63B6"/>
    <w:rsid w:val="00DF63F0"/>
    <w:rsid w:val="00DF6423"/>
    <w:rsid w:val="00DF656E"/>
    <w:rsid w:val="00DF6663"/>
    <w:rsid w:val="00DF67C2"/>
    <w:rsid w:val="00DF6892"/>
    <w:rsid w:val="00DF6998"/>
    <w:rsid w:val="00DF6A25"/>
    <w:rsid w:val="00DF6BB5"/>
    <w:rsid w:val="00DF6BCC"/>
    <w:rsid w:val="00DF6CD9"/>
    <w:rsid w:val="00DF6DB3"/>
    <w:rsid w:val="00DF709C"/>
    <w:rsid w:val="00DF70CB"/>
    <w:rsid w:val="00DF70FD"/>
    <w:rsid w:val="00DF7234"/>
    <w:rsid w:val="00DF72DE"/>
    <w:rsid w:val="00DF748C"/>
    <w:rsid w:val="00DF7528"/>
    <w:rsid w:val="00DF75CB"/>
    <w:rsid w:val="00DF7890"/>
    <w:rsid w:val="00DF78C3"/>
    <w:rsid w:val="00DF7CCB"/>
    <w:rsid w:val="00E00097"/>
    <w:rsid w:val="00E000A2"/>
    <w:rsid w:val="00E00396"/>
    <w:rsid w:val="00E0063C"/>
    <w:rsid w:val="00E00658"/>
    <w:rsid w:val="00E00900"/>
    <w:rsid w:val="00E009B5"/>
    <w:rsid w:val="00E00AB5"/>
    <w:rsid w:val="00E00BF3"/>
    <w:rsid w:val="00E00D01"/>
    <w:rsid w:val="00E00D43"/>
    <w:rsid w:val="00E00DE6"/>
    <w:rsid w:val="00E00E47"/>
    <w:rsid w:val="00E0117E"/>
    <w:rsid w:val="00E016D3"/>
    <w:rsid w:val="00E0182E"/>
    <w:rsid w:val="00E018BA"/>
    <w:rsid w:val="00E01914"/>
    <w:rsid w:val="00E01945"/>
    <w:rsid w:val="00E01CF3"/>
    <w:rsid w:val="00E01D4F"/>
    <w:rsid w:val="00E01DF7"/>
    <w:rsid w:val="00E01DFB"/>
    <w:rsid w:val="00E01E34"/>
    <w:rsid w:val="00E01F43"/>
    <w:rsid w:val="00E01F56"/>
    <w:rsid w:val="00E021B1"/>
    <w:rsid w:val="00E0221E"/>
    <w:rsid w:val="00E022A5"/>
    <w:rsid w:val="00E02372"/>
    <w:rsid w:val="00E023D9"/>
    <w:rsid w:val="00E024F4"/>
    <w:rsid w:val="00E02644"/>
    <w:rsid w:val="00E0267B"/>
    <w:rsid w:val="00E027EA"/>
    <w:rsid w:val="00E0298A"/>
    <w:rsid w:val="00E02B11"/>
    <w:rsid w:val="00E02BC3"/>
    <w:rsid w:val="00E02D4C"/>
    <w:rsid w:val="00E02E61"/>
    <w:rsid w:val="00E03067"/>
    <w:rsid w:val="00E03479"/>
    <w:rsid w:val="00E03553"/>
    <w:rsid w:val="00E0384B"/>
    <w:rsid w:val="00E03927"/>
    <w:rsid w:val="00E0398B"/>
    <w:rsid w:val="00E039BB"/>
    <w:rsid w:val="00E039E8"/>
    <w:rsid w:val="00E03B23"/>
    <w:rsid w:val="00E03D77"/>
    <w:rsid w:val="00E03E0E"/>
    <w:rsid w:val="00E03E39"/>
    <w:rsid w:val="00E03F70"/>
    <w:rsid w:val="00E04120"/>
    <w:rsid w:val="00E044FC"/>
    <w:rsid w:val="00E0451C"/>
    <w:rsid w:val="00E045E4"/>
    <w:rsid w:val="00E046DD"/>
    <w:rsid w:val="00E04BE3"/>
    <w:rsid w:val="00E04C9B"/>
    <w:rsid w:val="00E04E00"/>
    <w:rsid w:val="00E05092"/>
    <w:rsid w:val="00E051F4"/>
    <w:rsid w:val="00E0551A"/>
    <w:rsid w:val="00E0572D"/>
    <w:rsid w:val="00E059E5"/>
    <w:rsid w:val="00E05B01"/>
    <w:rsid w:val="00E05BD7"/>
    <w:rsid w:val="00E05C4E"/>
    <w:rsid w:val="00E05E62"/>
    <w:rsid w:val="00E05E90"/>
    <w:rsid w:val="00E05ECA"/>
    <w:rsid w:val="00E05EFF"/>
    <w:rsid w:val="00E05F61"/>
    <w:rsid w:val="00E05FDF"/>
    <w:rsid w:val="00E0633E"/>
    <w:rsid w:val="00E06479"/>
    <w:rsid w:val="00E064F6"/>
    <w:rsid w:val="00E065A9"/>
    <w:rsid w:val="00E06642"/>
    <w:rsid w:val="00E066C4"/>
    <w:rsid w:val="00E06982"/>
    <w:rsid w:val="00E06C10"/>
    <w:rsid w:val="00E06C48"/>
    <w:rsid w:val="00E06D46"/>
    <w:rsid w:val="00E06D84"/>
    <w:rsid w:val="00E06E4B"/>
    <w:rsid w:val="00E06F47"/>
    <w:rsid w:val="00E071A7"/>
    <w:rsid w:val="00E072DE"/>
    <w:rsid w:val="00E07773"/>
    <w:rsid w:val="00E07A5D"/>
    <w:rsid w:val="00E07B19"/>
    <w:rsid w:val="00E07BA8"/>
    <w:rsid w:val="00E07CD4"/>
    <w:rsid w:val="00E07E70"/>
    <w:rsid w:val="00E10392"/>
    <w:rsid w:val="00E103E7"/>
    <w:rsid w:val="00E107E4"/>
    <w:rsid w:val="00E10B32"/>
    <w:rsid w:val="00E10B67"/>
    <w:rsid w:val="00E10DF3"/>
    <w:rsid w:val="00E111B8"/>
    <w:rsid w:val="00E11292"/>
    <w:rsid w:val="00E11436"/>
    <w:rsid w:val="00E11550"/>
    <w:rsid w:val="00E11574"/>
    <w:rsid w:val="00E115AD"/>
    <w:rsid w:val="00E115D6"/>
    <w:rsid w:val="00E1166B"/>
    <w:rsid w:val="00E11930"/>
    <w:rsid w:val="00E11CBC"/>
    <w:rsid w:val="00E11D8E"/>
    <w:rsid w:val="00E120B4"/>
    <w:rsid w:val="00E1210A"/>
    <w:rsid w:val="00E121A1"/>
    <w:rsid w:val="00E122A3"/>
    <w:rsid w:val="00E12322"/>
    <w:rsid w:val="00E123F0"/>
    <w:rsid w:val="00E1272F"/>
    <w:rsid w:val="00E12733"/>
    <w:rsid w:val="00E12882"/>
    <w:rsid w:val="00E12964"/>
    <w:rsid w:val="00E12977"/>
    <w:rsid w:val="00E12DFE"/>
    <w:rsid w:val="00E12E16"/>
    <w:rsid w:val="00E12F39"/>
    <w:rsid w:val="00E12FEB"/>
    <w:rsid w:val="00E130B8"/>
    <w:rsid w:val="00E132E4"/>
    <w:rsid w:val="00E1342F"/>
    <w:rsid w:val="00E13482"/>
    <w:rsid w:val="00E13836"/>
    <w:rsid w:val="00E138F2"/>
    <w:rsid w:val="00E13A22"/>
    <w:rsid w:val="00E13A5C"/>
    <w:rsid w:val="00E13C38"/>
    <w:rsid w:val="00E13D91"/>
    <w:rsid w:val="00E13FA3"/>
    <w:rsid w:val="00E13FA6"/>
    <w:rsid w:val="00E14009"/>
    <w:rsid w:val="00E14058"/>
    <w:rsid w:val="00E142BA"/>
    <w:rsid w:val="00E144C1"/>
    <w:rsid w:val="00E144DC"/>
    <w:rsid w:val="00E14526"/>
    <w:rsid w:val="00E1455A"/>
    <w:rsid w:val="00E14608"/>
    <w:rsid w:val="00E14824"/>
    <w:rsid w:val="00E149BC"/>
    <w:rsid w:val="00E149DA"/>
    <w:rsid w:val="00E15052"/>
    <w:rsid w:val="00E1516E"/>
    <w:rsid w:val="00E1517E"/>
    <w:rsid w:val="00E152AE"/>
    <w:rsid w:val="00E1537F"/>
    <w:rsid w:val="00E15463"/>
    <w:rsid w:val="00E154E3"/>
    <w:rsid w:val="00E15580"/>
    <w:rsid w:val="00E15870"/>
    <w:rsid w:val="00E158E4"/>
    <w:rsid w:val="00E15B97"/>
    <w:rsid w:val="00E15CBB"/>
    <w:rsid w:val="00E15D9E"/>
    <w:rsid w:val="00E15EF3"/>
    <w:rsid w:val="00E16249"/>
    <w:rsid w:val="00E16255"/>
    <w:rsid w:val="00E16276"/>
    <w:rsid w:val="00E16345"/>
    <w:rsid w:val="00E1636D"/>
    <w:rsid w:val="00E16547"/>
    <w:rsid w:val="00E1670A"/>
    <w:rsid w:val="00E168B6"/>
    <w:rsid w:val="00E16926"/>
    <w:rsid w:val="00E16DB2"/>
    <w:rsid w:val="00E16DFE"/>
    <w:rsid w:val="00E16FA7"/>
    <w:rsid w:val="00E16FB4"/>
    <w:rsid w:val="00E17268"/>
    <w:rsid w:val="00E1738A"/>
    <w:rsid w:val="00E173DB"/>
    <w:rsid w:val="00E175A5"/>
    <w:rsid w:val="00E1786A"/>
    <w:rsid w:val="00E1786E"/>
    <w:rsid w:val="00E178F0"/>
    <w:rsid w:val="00E178FD"/>
    <w:rsid w:val="00E17AC3"/>
    <w:rsid w:val="00E17FDC"/>
    <w:rsid w:val="00E20076"/>
    <w:rsid w:val="00E20251"/>
    <w:rsid w:val="00E203B9"/>
    <w:rsid w:val="00E203ED"/>
    <w:rsid w:val="00E204DC"/>
    <w:rsid w:val="00E2072E"/>
    <w:rsid w:val="00E20743"/>
    <w:rsid w:val="00E207F0"/>
    <w:rsid w:val="00E20808"/>
    <w:rsid w:val="00E2085E"/>
    <w:rsid w:val="00E20BBD"/>
    <w:rsid w:val="00E210F3"/>
    <w:rsid w:val="00E21198"/>
    <w:rsid w:val="00E2132C"/>
    <w:rsid w:val="00E21440"/>
    <w:rsid w:val="00E215EC"/>
    <w:rsid w:val="00E217BC"/>
    <w:rsid w:val="00E219A6"/>
    <w:rsid w:val="00E219E6"/>
    <w:rsid w:val="00E21B38"/>
    <w:rsid w:val="00E21CF2"/>
    <w:rsid w:val="00E21D33"/>
    <w:rsid w:val="00E21D98"/>
    <w:rsid w:val="00E21E0D"/>
    <w:rsid w:val="00E21E4C"/>
    <w:rsid w:val="00E22282"/>
    <w:rsid w:val="00E224F0"/>
    <w:rsid w:val="00E2266C"/>
    <w:rsid w:val="00E226C3"/>
    <w:rsid w:val="00E2289F"/>
    <w:rsid w:val="00E22ADF"/>
    <w:rsid w:val="00E22CA5"/>
    <w:rsid w:val="00E22CC4"/>
    <w:rsid w:val="00E22DD9"/>
    <w:rsid w:val="00E22DE7"/>
    <w:rsid w:val="00E22DF7"/>
    <w:rsid w:val="00E22E14"/>
    <w:rsid w:val="00E22E31"/>
    <w:rsid w:val="00E22F9E"/>
    <w:rsid w:val="00E23128"/>
    <w:rsid w:val="00E23170"/>
    <w:rsid w:val="00E23720"/>
    <w:rsid w:val="00E2373C"/>
    <w:rsid w:val="00E23837"/>
    <w:rsid w:val="00E23B5B"/>
    <w:rsid w:val="00E23D55"/>
    <w:rsid w:val="00E24269"/>
    <w:rsid w:val="00E243CA"/>
    <w:rsid w:val="00E24707"/>
    <w:rsid w:val="00E247B2"/>
    <w:rsid w:val="00E24A98"/>
    <w:rsid w:val="00E24B29"/>
    <w:rsid w:val="00E24D3B"/>
    <w:rsid w:val="00E24D8D"/>
    <w:rsid w:val="00E2522C"/>
    <w:rsid w:val="00E256B3"/>
    <w:rsid w:val="00E25949"/>
    <w:rsid w:val="00E25A49"/>
    <w:rsid w:val="00E25E25"/>
    <w:rsid w:val="00E2604F"/>
    <w:rsid w:val="00E26089"/>
    <w:rsid w:val="00E261C4"/>
    <w:rsid w:val="00E263A7"/>
    <w:rsid w:val="00E26497"/>
    <w:rsid w:val="00E26546"/>
    <w:rsid w:val="00E265F6"/>
    <w:rsid w:val="00E26606"/>
    <w:rsid w:val="00E267AD"/>
    <w:rsid w:val="00E2694E"/>
    <w:rsid w:val="00E2694F"/>
    <w:rsid w:val="00E26AF0"/>
    <w:rsid w:val="00E26D72"/>
    <w:rsid w:val="00E26FE4"/>
    <w:rsid w:val="00E270C9"/>
    <w:rsid w:val="00E271F2"/>
    <w:rsid w:val="00E2727C"/>
    <w:rsid w:val="00E27289"/>
    <w:rsid w:val="00E2730A"/>
    <w:rsid w:val="00E27342"/>
    <w:rsid w:val="00E2737F"/>
    <w:rsid w:val="00E27960"/>
    <w:rsid w:val="00E27C86"/>
    <w:rsid w:val="00E27FBB"/>
    <w:rsid w:val="00E30026"/>
    <w:rsid w:val="00E300A8"/>
    <w:rsid w:val="00E30169"/>
    <w:rsid w:val="00E3069B"/>
    <w:rsid w:val="00E30793"/>
    <w:rsid w:val="00E30982"/>
    <w:rsid w:val="00E30AE8"/>
    <w:rsid w:val="00E30B38"/>
    <w:rsid w:val="00E30D0A"/>
    <w:rsid w:val="00E311C5"/>
    <w:rsid w:val="00E315EC"/>
    <w:rsid w:val="00E318C6"/>
    <w:rsid w:val="00E31C66"/>
    <w:rsid w:val="00E31DB3"/>
    <w:rsid w:val="00E31E3F"/>
    <w:rsid w:val="00E31F10"/>
    <w:rsid w:val="00E3209C"/>
    <w:rsid w:val="00E32199"/>
    <w:rsid w:val="00E321CF"/>
    <w:rsid w:val="00E32497"/>
    <w:rsid w:val="00E3295F"/>
    <w:rsid w:val="00E3297C"/>
    <w:rsid w:val="00E32B7E"/>
    <w:rsid w:val="00E32EBF"/>
    <w:rsid w:val="00E32F94"/>
    <w:rsid w:val="00E330D1"/>
    <w:rsid w:val="00E33366"/>
    <w:rsid w:val="00E333D9"/>
    <w:rsid w:val="00E33459"/>
    <w:rsid w:val="00E3352F"/>
    <w:rsid w:val="00E3354C"/>
    <w:rsid w:val="00E338A6"/>
    <w:rsid w:val="00E3396F"/>
    <w:rsid w:val="00E33AF9"/>
    <w:rsid w:val="00E33CA2"/>
    <w:rsid w:val="00E33D4D"/>
    <w:rsid w:val="00E33FE9"/>
    <w:rsid w:val="00E340C1"/>
    <w:rsid w:val="00E3466D"/>
    <w:rsid w:val="00E346FA"/>
    <w:rsid w:val="00E34806"/>
    <w:rsid w:val="00E3487E"/>
    <w:rsid w:val="00E349B8"/>
    <w:rsid w:val="00E34A48"/>
    <w:rsid w:val="00E34B12"/>
    <w:rsid w:val="00E34DDC"/>
    <w:rsid w:val="00E34F3E"/>
    <w:rsid w:val="00E35096"/>
    <w:rsid w:val="00E3515B"/>
    <w:rsid w:val="00E351C5"/>
    <w:rsid w:val="00E352AA"/>
    <w:rsid w:val="00E35551"/>
    <w:rsid w:val="00E356D4"/>
    <w:rsid w:val="00E3572C"/>
    <w:rsid w:val="00E35801"/>
    <w:rsid w:val="00E3596D"/>
    <w:rsid w:val="00E35A8E"/>
    <w:rsid w:val="00E35C2B"/>
    <w:rsid w:val="00E360F0"/>
    <w:rsid w:val="00E3639C"/>
    <w:rsid w:val="00E36489"/>
    <w:rsid w:val="00E364A5"/>
    <w:rsid w:val="00E36532"/>
    <w:rsid w:val="00E365FC"/>
    <w:rsid w:val="00E366B7"/>
    <w:rsid w:val="00E36B25"/>
    <w:rsid w:val="00E36CBE"/>
    <w:rsid w:val="00E37054"/>
    <w:rsid w:val="00E3712D"/>
    <w:rsid w:val="00E37141"/>
    <w:rsid w:val="00E3718F"/>
    <w:rsid w:val="00E371A7"/>
    <w:rsid w:val="00E371B9"/>
    <w:rsid w:val="00E3743F"/>
    <w:rsid w:val="00E37558"/>
    <w:rsid w:val="00E377F4"/>
    <w:rsid w:val="00E379DA"/>
    <w:rsid w:val="00E379FA"/>
    <w:rsid w:val="00E37AC9"/>
    <w:rsid w:val="00E37AFD"/>
    <w:rsid w:val="00E37B67"/>
    <w:rsid w:val="00E37DFF"/>
    <w:rsid w:val="00E37EF7"/>
    <w:rsid w:val="00E37EFF"/>
    <w:rsid w:val="00E39D76"/>
    <w:rsid w:val="00E402CA"/>
    <w:rsid w:val="00E402F4"/>
    <w:rsid w:val="00E40400"/>
    <w:rsid w:val="00E40486"/>
    <w:rsid w:val="00E404E2"/>
    <w:rsid w:val="00E406C3"/>
    <w:rsid w:val="00E40701"/>
    <w:rsid w:val="00E409AE"/>
    <w:rsid w:val="00E409B4"/>
    <w:rsid w:val="00E40A1F"/>
    <w:rsid w:val="00E40A52"/>
    <w:rsid w:val="00E40B21"/>
    <w:rsid w:val="00E40B8B"/>
    <w:rsid w:val="00E40E09"/>
    <w:rsid w:val="00E40EE0"/>
    <w:rsid w:val="00E40F08"/>
    <w:rsid w:val="00E40FD3"/>
    <w:rsid w:val="00E41127"/>
    <w:rsid w:val="00E41880"/>
    <w:rsid w:val="00E41AD9"/>
    <w:rsid w:val="00E41B3E"/>
    <w:rsid w:val="00E41EA9"/>
    <w:rsid w:val="00E41F57"/>
    <w:rsid w:val="00E4210F"/>
    <w:rsid w:val="00E422EC"/>
    <w:rsid w:val="00E423B6"/>
    <w:rsid w:val="00E4258F"/>
    <w:rsid w:val="00E4265F"/>
    <w:rsid w:val="00E42B48"/>
    <w:rsid w:val="00E42CC4"/>
    <w:rsid w:val="00E42FF1"/>
    <w:rsid w:val="00E43048"/>
    <w:rsid w:val="00E4305C"/>
    <w:rsid w:val="00E4313A"/>
    <w:rsid w:val="00E43142"/>
    <w:rsid w:val="00E431E0"/>
    <w:rsid w:val="00E4322B"/>
    <w:rsid w:val="00E4330D"/>
    <w:rsid w:val="00E433A9"/>
    <w:rsid w:val="00E433F8"/>
    <w:rsid w:val="00E433FC"/>
    <w:rsid w:val="00E43463"/>
    <w:rsid w:val="00E43769"/>
    <w:rsid w:val="00E4377B"/>
    <w:rsid w:val="00E43836"/>
    <w:rsid w:val="00E43A65"/>
    <w:rsid w:val="00E43AC2"/>
    <w:rsid w:val="00E43AE2"/>
    <w:rsid w:val="00E43B43"/>
    <w:rsid w:val="00E43B69"/>
    <w:rsid w:val="00E43B77"/>
    <w:rsid w:val="00E43E39"/>
    <w:rsid w:val="00E440A1"/>
    <w:rsid w:val="00E441AF"/>
    <w:rsid w:val="00E4430C"/>
    <w:rsid w:val="00E44344"/>
    <w:rsid w:val="00E4454D"/>
    <w:rsid w:val="00E44699"/>
    <w:rsid w:val="00E44A50"/>
    <w:rsid w:val="00E44B20"/>
    <w:rsid w:val="00E44D48"/>
    <w:rsid w:val="00E44E8D"/>
    <w:rsid w:val="00E4514C"/>
    <w:rsid w:val="00E4515E"/>
    <w:rsid w:val="00E452D3"/>
    <w:rsid w:val="00E452D4"/>
    <w:rsid w:val="00E45324"/>
    <w:rsid w:val="00E4537D"/>
    <w:rsid w:val="00E453BA"/>
    <w:rsid w:val="00E454D9"/>
    <w:rsid w:val="00E456E8"/>
    <w:rsid w:val="00E457AC"/>
    <w:rsid w:val="00E458CE"/>
    <w:rsid w:val="00E4594F"/>
    <w:rsid w:val="00E45B52"/>
    <w:rsid w:val="00E45B66"/>
    <w:rsid w:val="00E45DB0"/>
    <w:rsid w:val="00E45F41"/>
    <w:rsid w:val="00E45F71"/>
    <w:rsid w:val="00E46144"/>
    <w:rsid w:val="00E4618F"/>
    <w:rsid w:val="00E46323"/>
    <w:rsid w:val="00E46666"/>
    <w:rsid w:val="00E46734"/>
    <w:rsid w:val="00E4676A"/>
    <w:rsid w:val="00E4680D"/>
    <w:rsid w:val="00E469B2"/>
    <w:rsid w:val="00E46B62"/>
    <w:rsid w:val="00E46D64"/>
    <w:rsid w:val="00E473DE"/>
    <w:rsid w:val="00E473FC"/>
    <w:rsid w:val="00E4757D"/>
    <w:rsid w:val="00E47A75"/>
    <w:rsid w:val="00E47B07"/>
    <w:rsid w:val="00E47B32"/>
    <w:rsid w:val="00E47BD9"/>
    <w:rsid w:val="00E47C24"/>
    <w:rsid w:val="00E47EAB"/>
    <w:rsid w:val="00E47F22"/>
    <w:rsid w:val="00E47F8B"/>
    <w:rsid w:val="00E50213"/>
    <w:rsid w:val="00E5022B"/>
    <w:rsid w:val="00E502FC"/>
    <w:rsid w:val="00E503B2"/>
    <w:rsid w:val="00E50A59"/>
    <w:rsid w:val="00E50A66"/>
    <w:rsid w:val="00E50BC8"/>
    <w:rsid w:val="00E50C00"/>
    <w:rsid w:val="00E50C03"/>
    <w:rsid w:val="00E50C54"/>
    <w:rsid w:val="00E5109C"/>
    <w:rsid w:val="00E5119C"/>
    <w:rsid w:val="00E512D7"/>
    <w:rsid w:val="00E513B5"/>
    <w:rsid w:val="00E51556"/>
    <w:rsid w:val="00E515B4"/>
    <w:rsid w:val="00E5197A"/>
    <w:rsid w:val="00E51A44"/>
    <w:rsid w:val="00E51B21"/>
    <w:rsid w:val="00E51B90"/>
    <w:rsid w:val="00E51B91"/>
    <w:rsid w:val="00E51C38"/>
    <w:rsid w:val="00E51E14"/>
    <w:rsid w:val="00E52119"/>
    <w:rsid w:val="00E524E7"/>
    <w:rsid w:val="00E525D3"/>
    <w:rsid w:val="00E52641"/>
    <w:rsid w:val="00E5270D"/>
    <w:rsid w:val="00E5285D"/>
    <w:rsid w:val="00E52869"/>
    <w:rsid w:val="00E528F0"/>
    <w:rsid w:val="00E52D41"/>
    <w:rsid w:val="00E52DFB"/>
    <w:rsid w:val="00E52EC1"/>
    <w:rsid w:val="00E52F92"/>
    <w:rsid w:val="00E53154"/>
    <w:rsid w:val="00E531C0"/>
    <w:rsid w:val="00E531DB"/>
    <w:rsid w:val="00E53224"/>
    <w:rsid w:val="00E53308"/>
    <w:rsid w:val="00E5342F"/>
    <w:rsid w:val="00E5354C"/>
    <w:rsid w:val="00E53625"/>
    <w:rsid w:val="00E53676"/>
    <w:rsid w:val="00E536B1"/>
    <w:rsid w:val="00E537A9"/>
    <w:rsid w:val="00E53909"/>
    <w:rsid w:val="00E53A33"/>
    <w:rsid w:val="00E53B87"/>
    <w:rsid w:val="00E53E1F"/>
    <w:rsid w:val="00E53F1B"/>
    <w:rsid w:val="00E54069"/>
    <w:rsid w:val="00E5409F"/>
    <w:rsid w:val="00E54171"/>
    <w:rsid w:val="00E542B0"/>
    <w:rsid w:val="00E54520"/>
    <w:rsid w:val="00E54543"/>
    <w:rsid w:val="00E54747"/>
    <w:rsid w:val="00E547EE"/>
    <w:rsid w:val="00E549FD"/>
    <w:rsid w:val="00E54EF6"/>
    <w:rsid w:val="00E55026"/>
    <w:rsid w:val="00E5502C"/>
    <w:rsid w:val="00E551D1"/>
    <w:rsid w:val="00E552A3"/>
    <w:rsid w:val="00E557BD"/>
    <w:rsid w:val="00E5595D"/>
    <w:rsid w:val="00E55B54"/>
    <w:rsid w:val="00E55C68"/>
    <w:rsid w:val="00E55D1F"/>
    <w:rsid w:val="00E55DA6"/>
    <w:rsid w:val="00E55F2D"/>
    <w:rsid w:val="00E56039"/>
    <w:rsid w:val="00E561C7"/>
    <w:rsid w:val="00E564E4"/>
    <w:rsid w:val="00E56AB2"/>
    <w:rsid w:val="00E56FCA"/>
    <w:rsid w:val="00E5736E"/>
    <w:rsid w:val="00E576F6"/>
    <w:rsid w:val="00E577D6"/>
    <w:rsid w:val="00E577E1"/>
    <w:rsid w:val="00E57884"/>
    <w:rsid w:val="00E57962"/>
    <w:rsid w:val="00E57979"/>
    <w:rsid w:val="00E57A1E"/>
    <w:rsid w:val="00E57B72"/>
    <w:rsid w:val="00E57BB5"/>
    <w:rsid w:val="00E57E4B"/>
    <w:rsid w:val="00E6023C"/>
    <w:rsid w:val="00E6038F"/>
    <w:rsid w:val="00E603DC"/>
    <w:rsid w:val="00E604C6"/>
    <w:rsid w:val="00E606BD"/>
    <w:rsid w:val="00E6091D"/>
    <w:rsid w:val="00E60AA9"/>
    <w:rsid w:val="00E60AAC"/>
    <w:rsid w:val="00E60BD2"/>
    <w:rsid w:val="00E60C4F"/>
    <w:rsid w:val="00E60F9C"/>
    <w:rsid w:val="00E6124A"/>
    <w:rsid w:val="00E6127C"/>
    <w:rsid w:val="00E6129D"/>
    <w:rsid w:val="00E61494"/>
    <w:rsid w:val="00E61548"/>
    <w:rsid w:val="00E61556"/>
    <w:rsid w:val="00E6163C"/>
    <w:rsid w:val="00E618D3"/>
    <w:rsid w:val="00E6196A"/>
    <w:rsid w:val="00E61979"/>
    <w:rsid w:val="00E61A77"/>
    <w:rsid w:val="00E61D02"/>
    <w:rsid w:val="00E61DA1"/>
    <w:rsid w:val="00E6230D"/>
    <w:rsid w:val="00E62390"/>
    <w:rsid w:val="00E62A80"/>
    <w:rsid w:val="00E62C00"/>
    <w:rsid w:val="00E62C10"/>
    <w:rsid w:val="00E62DEF"/>
    <w:rsid w:val="00E630D1"/>
    <w:rsid w:val="00E630F1"/>
    <w:rsid w:val="00E63109"/>
    <w:rsid w:val="00E63508"/>
    <w:rsid w:val="00E63941"/>
    <w:rsid w:val="00E63B0A"/>
    <w:rsid w:val="00E63C88"/>
    <w:rsid w:val="00E63D02"/>
    <w:rsid w:val="00E63DF9"/>
    <w:rsid w:val="00E63EC6"/>
    <w:rsid w:val="00E63FA6"/>
    <w:rsid w:val="00E63FF1"/>
    <w:rsid w:val="00E64127"/>
    <w:rsid w:val="00E6458C"/>
    <w:rsid w:val="00E64715"/>
    <w:rsid w:val="00E64930"/>
    <w:rsid w:val="00E64A1C"/>
    <w:rsid w:val="00E65006"/>
    <w:rsid w:val="00E65035"/>
    <w:rsid w:val="00E65161"/>
    <w:rsid w:val="00E651A5"/>
    <w:rsid w:val="00E65266"/>
    <w:rsid w:val="00E65411"/>
    <w:rsid w:val="00E6544D"/>
    <w:rsid w:val="00E654EB"/>
    <w:rsid w:val="00E65512"/>
    <w:rsid w:val="00E655E7"/>
    <w:rsid w:val="00E6567A"/>
    <w:rsid w:val="00E65CDF"/>
    <w:rsid w:val="00E65D33"/>
    <w:rsid w:val="00E65E1B"/>
    <w:rsid w:val="00E65E26"/>
    <w:rsid w:val="00E65E2B"/>
    <w:rsid w:val="00E65F50"/>
    <w:rsid w:val="00E65FEF"/>
    <w:rsid w:val="00E66035"/>
    <w:rsid w:val="00E66081"/>
    <w:rsid w:val="00E66123"/>
    <w:rsid w:val="00E66161"/>
    <w:rsid w:val="00E662D2"/>
    <w:rsid w:val="00E66337"/>
    <w:rsid w:val="00E66559"/>
    <w:rsid w:val="00E66DF4"/>
    <w:rsid w:val="00E67068"/>
    <w:rsid w:val="00E670C2"/>
    <w:rsid w:val="00E67128"/>
    <w:rsid w:val="00E67271"/>
    <w:rsid w:val="00E672F2"/>
    <w:rsid w:val="00E673FA"/>
    <w:rsid w:val="00E6748F"/>
    <w:rsid w:val="00E67544"/>
    <w:rsid w:val="00E675B6"/>
    <w:rsid w:val="00E6771F"/>
    <w:rsid w:val="00E677A0"/>
    <w:rsid w:val="00E67A5D"/>
    <w:rsid w:val="00E67B4D"/>
    <w:rsid w:val="00E67CEA"/>
    <w:rsid w:val="00E67DDA"/>
    <w:rsid w:val="00E67EF5"/>
    <w:rsid w:val="00E700F1"/>
    <w:rsid w:val="00E70286"/>
    <w:rsid w:val="00E7055D"/>
    <w:rsid w:val="00E705B3"/>
    <w:rsid w:val="00E70998"/>
    <w:rsid w:val="00E709ED"/>
    <w:rsid w:val="00E70B2B"/>
    <w:rsid w:val="00E70CCA"/>
    <w:rsid w:val="00E70DFB"/>
    <w:rsid w:val="00E70E70"/>
    <w:rsid w:val="00E70F7C"/>
    <w:rsid w:val="00E716C6"/>
    <w:rsid w:val="00E718AF"/>
    <w:rsid w:val="00E71A16"/>
    <w:rsid w:val="00E71D06"/>
    <w:rsid w:val="00E71DB8"/>
    <w:rsid w:val="00E720F3"/>
    <w:rsid w:val="00E722C4"/>
    <w:rsid w:val="00E722DC"/>
    <w:rsid w:val="00E723B7"/>
    <w:rsid w:val="00E7260B"/>
    <w:rsid w:val="00E72B83"/>
    <w:rsid w:val="00E72BAE"/>
    <w:rsid w:val="00E72C09"/>
    <w:rsid w:val="00E72C1F"/>
    <w:rsid w:val="00E72DAF"/>
    <w:rsid w:val="00E72EC6"/>
    <w:rsid w:val="00E72F7A"/>
    <w:rsid w:val="00E73089"/>
    <w:rsid w:val="00E73238"/>
    <w:rsid w:val="00E7346B"/>
    <w:rsid w:val="00E734D4"/>
    <w:rsid w:val="00E73685"/>
    <w:rsid w:val="00E736E7"/>
    <w:rsid w:val="00E737E3"/>
    <w:rsid w:val="00E73817"/>
    <w:rsid w:val="00E7384A"/>
    <w:rsid w:val="00E73C89"/>
    <w:rsid w:val="00E73D5E"/>
    <w:rsid w:val="00E74047"/>
    <w:rsid w:val="00E74156"/>
    <w:rsid w:val="00E741B6"/>
    <w:rsid w:val="00E741F9"/>
    <w:rsid w:val="00E742B2"/>
    <w:rsid w:val="00E742D9"/>
    <w:rsid w:val="00E74378"/>
    <w:rsid w:val="00E74586"/>
    <w:rsid w:val="00E7458A"/>
    <w:rsid w:val="00E74A65"/>
    <w:rsid w:val="00E74B54"/>
    <w:rsid w:val="00E74E9D"/>
    <w:rsid w:val="00E75005"/>
    <w:rsid w:val="00E75202"/>
    <w:rsid w:val="00E752AA"/>
    <w:rsid w:val="00E75366"/>
    <w:rsid w:val="00E75498"/>
    <w:rsid w:val="00E7568B"/>
    <w:rsid w:val="00E7572F"/>
    <w:rsid w:val="00E75A99"/>
    <w:rsid w:val="00E75C01"/>
    <w:rsid w:val="00E76059"/>
    <w:rsid w:val="00E7616C"/>
    <w:rsid w:val="00E76445"/>
    <w:rsid w:val="00E767D1"/>
    <w:rsid w:val="00E7684C"/>
    <w:rsid w:val="00E76B1A"/>
    <w:rsid w:val="00E76B76"/>
    <w:rsid w:val="00E76CAF"/>
    <w:rsid w:val="00E76DD6"/>
    <w:rsid w:val="00E76EEF"/>
    <w:rsid w:val="00E76EF4"/>
    <w:rsid w:val="00E76F3C"/>
    <w:rsid w:val="00E77059"/>
    <w:rsid w:val="00E771D1"/>
    <w:rsid w:val="00E772D1"/>
    <w:rsid w:val="00E776F4"/>
    <w:rsid w:val="00E77730"/>
    <w:rsid w:val="00E777C2"/>
    <w:rsid w:val="00E77814"/>
    <w:rsid w:val="00E77941"/>
    <w:rsid w:val="00E77DCC"/>
    <w:rsid w:val="00E77E44"/>
    <w:rsid w:val="00E8008A"/>
    <w:rsid w:val="00E80594"/>
    <w:rsid w:val="00E80690"/>
    <w:rsid w:val="00E80698"/>
    <w:rsid w:val="00E80855"/>
    <w:rsid w:val="00E80948"/>
    <w:rsid w:val="00E80BB4"/>
    <w:rsid w:val="00E80CD1"/>
    <w:rsid w:val="00E80D8C"/>
    <w:rsid w:val="00E80E09"/>
    <w:rsid w:val="00E80EA0"/>
    <w:rsid w:val="00E80F54"/>
    <w:rsid w:val="00E80F89"/>
    <w:rsid w:val="00E81470"/>
    <w:rsid w:val="00E818B0"/>
    <w:rsid w:val="00E819C2"/>
    <w:rsid w:val="00E81ABF"/>
    <w:rsid w:val="00E81AFA"/>
    <w:rsid w:val="00E81E05"/>
    <w:rsid w:val="00E81E2A"/>
    <w:rsid w:val="00E820D5"/>
    <w:rsid w:val="00E820DA"/>
    <w:rsid w:val="00E8244F"/>
    <w:rsid w:val="00E828F2"/>
    <w:rsid w:val="00E82B33"/>
    <w:rsid w:val="00E8311F"/>
    <w:rsid w:val="00E83402"/>
    <w:rsid w:val="00E8355F"/>
    <w:rsid w:val="00E83658"/>
    <w:rsid w:val="00E836F1"/>
    <w:rsid w:val="00E838E0"/>
    <w:rsid w:val="00E83975"/>
    <w:rsid w:val="00E83C3F"/>
    <w:rsid w:val="00E83E8A"/>
    <w:rsid w:val="00E83F6B"/>
    <w:rsid w:val="00E83FC6"/>
    <w:rsid w:val="00E84028"/>
    <w:rsid w:val="00E8447F"/>
    <w:rsid w:val="00E84549"/>
    <w:rsid w:val="00E845F3"/>
    <w:rsid w:val="00E845F9"/>
    <w:rsid w:val="00E84659"/>
    <w:rsid w:val="00E848D1"/>
    <w:rsid w:val="00E849F3"/>
    <w:rsid w:val="00E84A82"/>
    <w:rsid w:val="00E84DAD"/>
    <w:rsid w:val="00E84DED"/>
    <w:rsid w:val="00E84E67"/>
    <w:rsid w:val="00E84E7E"/>
    <w:rsid w:val="00E84F42"/>
    <w:rsid w:val="00E85005"/>
    <w:rsid w:val="00E8531C"/>
    <w:rsid w:val="00E8532A"/>
    <w:rsid w:val="00E85416"/>
    <w:rsid w:val="00E8546D"/>
    <w:rsid w:val="00E8551A"/>
    <w:rsid w:val="00E856A2"/>
    <w:rsid w:val="00E856F2"/>
    <w:rsid w:val="00E85BCF"/>
    <w:rsid w:val="00E85C65"/>
    <w:rsid w:val="00E85D23"/>
    <w:rsid w:val="00E85D60"/>
    <w:rsid w:val="00E85EF6"/>
    <w:rsid w:val="00E86035"/>
    <w:rsid w:val="00E8608A"/>
    <w:rsid w:val="00E8610C"/>
    <w:rsid w:val="00E86339"/>
    <w:rsid w:val="00E86421"/>
    <w:rsid w:val="00E86655"/>
    <w:rsid w:val="00E866C2"/>
    <w:rsid w:val="00E866F2"/>
    <w:rsid w:val="00E86A6E"/>
    <w:rsid w:val="00E86AD8"/>
    <w:rsid w:val="00E86ADD"/>
    <w:rsid w:val="00E86E65"/>
    <w:rsid w:val="00E86FD2"/>
    <w:rsid w:val="00E870D4"/>
    <w:rsid w:val="00E870EB"/>
    <w:rsid w:val="00E87194"/>
    <w:rsid w:val="00E8722D"/>
    <w:rsid w:val="00E87235"/>
    <w:rsid w:val="00E87278"/>
    <w:rsid w:val="00E87315"/>
    <w:rsid w:val="00E8756F"/>
    <w:rsid w:val="00E87627"/>
    <w:rsid w:val="00E876B9"/>
    <w:rsid w:val="00E877F9"/>
    <w:rsid w:val="00E8780B"/>
    <w:rsid w:val="00E87906"/>
    <w:rsid w:val="00E879DC"/>
    <w:rsid w:val="00E87AAD"/>
    <w:rsid w:val="00E87BDD"/>
    <w:rsid w:val="00E87CC3"/>
    <w:rsid w:val="00E87CC4"/>
    <w:rsid w:val="00E87F8D"/>
    <w:rsid w:val="00E90190"/>
    <w:rsid w:val="00E90201"/>
    <w:rsid w:val="00E9026F"/>
    <w:rsid w:val="00E903FD"/>
    <w:rsid w:val="00E905BB"/>
    <w:rsid w:val="00E90629"/>
    <w:rsid w:val="00E90C32"/>
    <w:rsid w:val="00E90C64"/>
    <w:rsid w:val="00E90D48"/>
    <w:rsid w:val="00E911D6"/>
    <w:rsid w:val="00E91333"/>
    <w:rsid w:val="00E913F3"/>
    <w:rsid w:val="00E91648"/>
    <w:rsid w:val="00E91692"/>
    <w:rsid w:val="00E9173F"/>
    <w:rsid w:val="00E9199B"/>
    <w:rsid w:val="00E919D3"/>
    <w:rsid w:val="00E91A19"/>
    <w:rsid w:val="00E91B94"/>
    <w:rsid w:val="00E91EDF"/>
    <w:rsid w:val="00E92096"/>
    <w:rsid w:val="00E920CB"/>
    <w:rsid w:val="00E92130"/>
    <w:rsid w:val="00E92138"/>
    <w:rsid w:val="00E92149"/>
    <w:rsid w:val="00E923DB"/>
    <w:rsid w:val="00E92487"/>
    <w:rsid w:val="00E924BE"/>
    <w:rsid w:val="00E925BF"/>
    <w:rsid w:val="00E925CA"/>
    <w:rsid w:val="00E92606"/>
    <w:rsid w:val="00E92615"/>
    <w:rsid w:val="00E926F6"/>
    <w:rsid w:val="00E92938"/>
    <w:rsid w:val="00E92B88"/>
    <w:rsid w:val="00E92BC0"/>
    <w:rsid w:val="00E92D31"/>
    <w:rsid w:val="00E92E69"/>
    <w:rsid w:val="00E92FA1"/>
    <w:rsid w:val="00E9308F"/>
    <w:rsid w:val="00E933B0"/>
    <w:rsid w:val="00E9347E"/>
    <w:rsid w:val="00E93496"/>
    <w:rsid w:val="00E93CE2"/>
    <w:rsid w:val="00E93D6D"/>
    <w:rsid w:val="00E93DDA"/>
    <w:rsid w:val="00E93F87"/>
    <w:rsid w:val="00E93F8A"/>
    <w:rsid w:val="00E93FE3"/>
    <w:rsid w:val="00E94007"/>
    <w:rsid w:val="00E940E3"/>
    <w:rsid w:val="00E941AE"/>
    <w:rsid w:val="00E94308"/>
    <w:rsid w:val="00E94332"/>
    <w:rsid w:val="00E943AA"/>
    <w:rsid w:val="00E944A3"/>
    <w:rsid w:val="00E944EF"/>
    <w:rsid w:val="00E9485C"/>
    <w:rsid w:val="00E94A87"/>
    <w:rsid w:val="00E94C22"/>
    <w:rsid w:val="00E94C23"/>
    <w:rsid w:val="00E94F9B"/>
    <w:rsid w:val="00E95165"/>
    <w:rsid w:val="00E9559B"/>
    <w:rsid w:val="00E955F4"/>
    <w:rsid w:val="00E95662"/>
    <w:rsid w:val="00E95837"/>
    <w:rsid w:val="00E9595A"/>
    <w:rsid w:val="00E95C4C"/>
    <w:rsid w:val="00E95DBF"/>
    <w:rsid w:val="00E95ECE"/>
    <w:rsid w:val="00E95FA9"/>
    <w:rsid w:val="00E96063"/>
    <w:rsid w:val="00E9618B"/>
    <w:rsid w:val="00E9630E"/>
    <w:rsid w:val="00E96388"/>
    <w:rsid w:val="00E96589"/>
    <w:rsid w:val="00E966A7"/>
    <w:rsid w:val="00E9676B"/>
    <w:rsid w:val="00E96820"/>
    <w:rsid w:val="00E96A6F"/>
    <w:rsid w:val="00E96C88"/>
    <w:rsid w:val="00E96E51"/>
    <w:rsid w:val="00E9704A"/>
    <w:rsid w:val="00E971E1"/>
    <w:rsid w:val="00E9738A"/>
    <w:rsid w:val="00E9740A"/>
    <w:rsid w:val="00E974A4"/>
    <w:rsid w:val="00E9763B"/>
    <w:rsid w:val="00E976C5"/>
    <w:rsid w:val="00E97936"/>
    <w:rsid w:val="00E979DA"/>
    <w:rsid w:val="00E97ACC"/>
    <w:rsid w:val="00E97CA6"/>
    <w:rsid w:val="00E97F6E"/>
    <w:rsid w:val="00E97F77"/>
    <w:rsid w:val="00EA02A7"/>
    <w:rsid w:val="00EA02F8"/>
    <w:rsid w:val="00EA03DE"/>
    <w:rsid w:val="00EA0482"/>
    <w:rsid w:val="00EA0530"/>
    <w:rsid w:val="00EA06B8"/>
    <w:rsid w:val="00EA0A31"/>
    <w:rsid w:val="00EA0B59"/>
    <w:rsid w:val="00EA0BB0"/>
    <w:rsid w:val="00EA0D5D"/>
    <w:rsid w:val="00EA0F73"/>
    <w:rsid w:val="00EA10A4"/>
    <w:rsid w:val="00EA12AA"/>
    <w:rsid w:val="00EA1346"/>
    <w:rsid w:val="00EA13B8"/>
    <w:rsid w:val="00EA13D1"/>
    <w:rsid w:val="00EA14FA"/>
    <w:rsid w:val="00EA189A"/>
    <w:rsid w:val="00EA1A9A"/>
    <w:rsid w:val="00EA1AE1"/>
    <w:rsid w:val="00EA1B12"/>
    <w:rsid w:val="00EA1CBE"/>
    <w:rsid w:val="00EA1D51"/>
    <w:rsid w:val="00EA1EB4"/>
    <w:rsid w:val="00EA1F41"/>
    <w:rsid w:val="00EA1FB0"/>
    <w:rsid w:val="00EA20D8"/>
    <w:rsid w:val="00EA21A4"/>
    <w:rsid w:val="00EA21AF"/>
    <w:rsid w:val="00EA2404"/>
    <w:rsid w:val="00EA24B9"/>
    <w:rsid w:val="00EA25A8"/>
    <w:rsid w:val="00EA269D"/>
    <w:rsid w:val="00EA279A"/>
    <w:rsid w:val="00EA2890"/>
    <w:rsid w:val="00EA28F2"/>
    <w:rsid w:val="00EA293D"/>
    <w:rsid w:val="00EA2A86"/>
    <w:rsid w:val="00EA2C24"/>
    <w:rsid w:val="00EA2D01"/>
    <w:rsid w:val="00EA2D4C"/>
    <w:rsid w:val="00EA2D72"/>
    <w:rsid w:val="00EA3081"/>
    <w:rsid w:val="00EA32BF"/>
    <w:rsid w:val="00EA32E4"/>
    <w:rsid w:val="00EA331A"/>
    <w:rsid w:val="00EA3686"/>
    <w:rsid w:val="00EA37DC"/>
    <w:rsid w:val="00EA3836"/>
    <w:rsid w:val="00EA3AC3"/>
    <w:rsid w:val="00EA3ACD"/>
    <w:rsid w:val="00EA3C41"/>
    <w:rsid w:val="00EA3D66"/>
    <w:rsid w:val="00EA3E7D"/>
    <w:rsid w:val="00EA3F31"/>
    <w:rsid w:val="00EA3F99"/>
    <w:rsid w:val="00EA4123"/>
    <w:rsid w:val="00EA4131"/>
    <w:rsid w:val="00EA41E7"/>
    <w:rsid w:val="00EA4280"/>
    <w:rsid w:val="00EA4754"/>
    <w:rsid w:val="00EA4772"/>
    <w:rsid w:val="00EA47CE"/>
    <w:rsid w:val="00EA47F4"/>
    <w:rsid w:val="00EA48A1"/>
    <w:rsid w:val="00EA4E51"/>
    <w:rsid w:val="00EA509A"/>
    <w:rsid w:val="00EA52A4"/>
    <w:rsid w:val="00EA544E"/>
    <w:rsid w:val="00EA54C9"/>
    <w:rsid w:val="00EA5580"/>
    <w:rsid w:val="00EA57D7"/>
    <w:rsid w:val="00EA57FB"/>
    <w:rsid w:val="00EA5991"/>
    <w:rsid w:val="00EA5FDD"/>
    <w:rsid w:val="00EA605D"/>
    <w:rsid w:val="00EA6133"/>
    <w:rsid w:val="00EA64A6"/>
    <w:rsid w:val="00EA660E"/>
    <w:rsid w:val="00EA6650"/>
    <w:rsid w:val="00EA69F9"/>
    <w:rsid w:val="00EA6A27"/>
    <w:rsid w:val="00EA6AD6"/>
    <w:rsid w:val="00EA6D91"/>
    <w:rsid w:val="00EA6ECD"/>
    <w:rsid w:val="00EA6F37"/>
    <w:rsid w:val="00EA6F47"/>
    <w:rsid w:val="00EA6FCA"/>
    <w:rsid w:val="00EA7247"/>
    <w:rsid w:val="00EA72F0"/>
    <w:rsid w:val="00EA744F"/>
    <w:rsid w:val="00EA752C"/>
    <w:rsid w:val="00EA778C"/>
    <w:rsid w:val="00EA77C0"/>
    <w:rsid w:val="00EA78CE"/>
    <w:rsid w:val="00EA7CA1"/>
    <w:rsid w:val="00EA7DAA"/>
    <w:rsid w:val="00EA7F71"/>
    <w:rsid w:val="00EA93A1"/>
    <w:rsid w:val="00EB0020"/>
    <w:rsid w:val="00EB0101"/>
    <w:rsid w:val="00EB024F"/>
    <w:rsid w:val="00EB03E9"/>
    <w:rsid w:val="00EB0537"/>
    <w:rsid w:val="00EB0A9A"/>
    <w:rsid w:val="00EB0B70"/>
    <w:rsid w:val="00EB0C1F"/>
    <w:rsid w:val="00EB0D17"/>
    <w:rsid w:val="00EB0EEA"/>
    <w:rsid w:val="00EB1106"/>
    <w:rsid w:val="00EB115D"/>
    <w:rsid w:val="00EB12DB"/>
    <w:rsid w:val="00EB138C"/>
    <w:rsid w:val="00EB1841"/>
    <w:rsid w:val="00EB18F2"/>
    <w:rsid w:val="00EB19DB"/>
    <w:rsid w:val="00EB1DC5"/>
    <w:rsid w:val="00EB1E64"/>
    <w:rsid w:val="00EB20AF"/>
    <w:rsid w:val="00EB246A"/>
    <w:rsid w:val="00EB258E"/>
    <w:rsid w:val="00EB2B05"/>
    <w:rsid w:val="00EB2C07"/>
    <w:rsid w:val="00EB2C50"/>
    <w:rsid w:val="00EB2DE0"/>
    <w:rsid w:val="00EB2F68"/>
    <w:rsid w:val="00EB3141"/>
    <w:rsid w:val="00EB316B"/>
    <w:rsid w:val="00EB3396"/>
    <w:rsid w:val="00EB355B"/>
    <w:rsid w:val="00EB35F7"/>
    <w:rsid w:val="00EB3601"/>
    <w:rsid w:val="00EB3B0F"/>
    <w:rsid w:val="00EB3B49"/>
    <w:rsid w:val="00EB42FD"/>
    <w:rsid w:val="00EB43B1"/>
    <w:rsid w:val="00EB443F"/>
    <w:rsid w:val="00EB451F"/>
    <w:rsid w:val="00EB45DC"/>
    <w:rsid w:val="00EB4663"/>
    <w:rsid w:val="00EB48B3"/>
    <w:rsid w:val="00EB497B"/>
    <w:rsid w:val="00EB4AF4"/>
    <w:rsid w:val="00EB4C98"/>
    <w:rsid w:val="00EB4D5B"/>
    <w:rsid w:val="00EB4E27"/>
    <w:rsid w:val="00EB4F61"/>
    <w:rsid w:val="00EB506C"/>
    <w:rsid w:val="00EB5178"/>
    <w:rsid w:val="00EB521F"/>
    <w:rsid w:val="00EB544B"/>
    <w:rsid w:val="00EB5492"/>
    <w:rsid w:val="00EB55AA"/>
    <w:rsid w:val="00EB565E"/>
    <w:rsid w:val="00EB5675"/>
    <w:rsid w:val="00EB56CC"/>
    <w:rsid w:val="00EB578B"/>
    <w:rsid w:val="00EB5A4E"/>
    <w:rsid w:val="00EB5A8D"/>
    <w:rsid w:val="00EB5C87"/>
    <w:rsid w:val="00EB5E59"/>
    <w:rsid w:val="00EB5E95"/>
    <w:rsid w:val="00EB5F68"/>
    <w:rsid w:val="00EB5F8B"/>
    <w:rsid w:val="00EB629F"/>
    <w:rsid w:val="00EB62A5"/>
    <w:rsid w:val="00EB6452"/>
    <w:rsid w:val="00EB64B0"/>
    <w:rsid w:val="00EB67EE"/>
    <w:rsid w:val="00EB6AE6"/>
    <w:rsid w:val="00EB6CDA"/>
    <w:rsid w:val="00EB6D7B"/>
    <w:rsid w:val="00EB6D82"/>
    <w:rsid w:val="00EB6DC0"/>
    <w:rsid w:val="00EB6E14"/>
    <w:rsid w:val="00EB6E6C"/>
    <w:rsid w:val="00EB6EDC"/>
    <w:rsid w:val="00EB6F1F"/>
    <w:rsid w:val="00EB6F4B"/>
    <w:rsid w:val="00EB7022"/>
    <w:rsid w:val="00EB7070"/>
    <w:rsid w:val="00EB710E"/>
    <w:rsid w:val="00EB719F"/>
    <w:rsid w:val="00EB71E7"/>
    <w:rsid w:val="00EB7205"/>
    <w:rsid w:val="00EB72F7"/>
    <w:rsid w:val="00EB73BC"/>
    <w:rsid w:val="00EB73DC"/>
    <w:rsid w:val="00EB741C"/>
    <w:rsid w:val="00EB7442"/>
    <w:rsid w:val="00EB7486"/>
    <w:rsid w:val="00EB75A2"/>
    <w:rsid w:val="00EB78F7"/>
    <w:rsid w:val="00EB79F9"/>
    <w:rsid w:val="00EB7B68"/>
    <w:rsid w:val="00EB7DA1"/>
    <w:rsid w:val="00EB7E0E"/>
    <w:rsid w:val="00EB7EBB"/>
    <w:rsid w:val="00EC005F"/>
    <w:rsid w:val="00EC015C"/>
    <w:rsid w:val="00EC02F6"/>
    <w:rsid w:val="00EC0483"/>
    <w:rsid w:val="00EC06BA"/>
    <w:rsid w:val="00EC075A"/>
    <w:rsid w:val="00EC08CD"/>
    <w:rsid w:val="00EC08F4"/>
    <w:rsid w:val="00EC0C02"/>
    <w:rsid w:val="00EC116C"/>
    <w:rsid w:val="00EC12CE"/>
    <w:rsid w:val="00EC13C1"/>
    <w:rsid w:val="00EC1433"/>
    <w:rsid w:val="00EC14B7"/>
    <w:rsid w:val="00EC1655"/>
    <w:rsid w:val="00EC1C19"/>
    <w:rsid w:val="00EC1C1E"/>
    <w:rsid w:val="00EC1E6A"/>
    <w:rsid w:val="00EC20B5"/>
    <w:rsid w:val="00EC21F6"/>
    <w:rsid w:val="00EC2203"/>
    <w:rsid w:val="00EC2228"/>
    <w:rsid w:val="00EC229D"/>
    <w:rsid w:val="00EC2C0F"/>
    <w:rsid w:val="00EC2C9A"/>
    <w:rsid w:val="00EC2E9A"/>
    <w:rsid w:val="00EC2FC1"/>
    <w:rsid w:val="00EC307F"/>
    <w:rsid w:val="00EC31FE"/>
    <w:rsid w:val="00EC342E"/>
    <w:rsid w:val="00EC3534"/>
    <w:rsid w:val="00EC35C5"/>
    <w:rsid w:val="00EC398E"/>
    <w:rsid w:val="00EC3A48"/>
    <w:rsid w:val="00EC3E0D"/>
    <w:rsid w:val="00EC3E36"/>
    <w:rsid w:val="00EC3E3C"/>
    <w:rsid w:val="00EC3F3A"/>
    <w:rsid w:val="00EC41D1"/>
    <w:rsid w:val="00EC42C1"/>
    <w:rsid w:val="00EC435D"/>
    <w:rsid w:val="00EC4519"/>
    <w:rsid w:val="00EC4528"/>
    <w:rsid w:val="00EC46E2"/>
    <w:rsid w:val="00EC4999"/>
    <w:rsid w:val="00EC4A3B"/>
    <w:rsid w:val="00EC4B01"/>
    <w:rsid w:val="00EC4B13"/>
    <w:rsid w:val="00EC4C3E"/>
    <w:rsid w:val="00EC4CA4"/>
    <w:rsid w:val="00EC4DE5"/>
    <w:rsid w:val="00EC4EF7"/>
    <w:rsid w:val="00EC50C3"/>
    <w:rsid w:val="00EC519E"/>
    <w:rsid w:val="00EC5449"/>
    <w:rsid w:val="00EC55EE"/>
    <w:rsid w:val="00EC579E"/>
    <w:rsid w:val="00EC57B1"/>
    <w:rsid w:val="00EC57C7"/>
    <w:rsid w:val="00EC595E"/>
    <w:rsid w:val="00EC5D78"/>
    <w:rsid w:val="00EC5E14"/>
    <w:rsid w:val="00EC603B"/>
    <w:rsid w:val="00EC608F"/>
    <w:rsid w:val="00EC6249"/>
    <w:rsid w:val="00EC6391"/>
    <w:rsid w:val="00EC6496"/>
    <w:rsid w:val="00EC6795"/>
    <w:rsid w:val="00EC6946"/>
    <w:rsid w:val="00EC6A20"/>
    <w:rsid w:val="00EC6A78"/>
    <w:rsid w:val="00EC6B61"/>
    <w:rsid w:val="00EC6CFD"/>
    <w:rsid w:val="00EC6D66"/>
    <w:rsid w:val="00EC6E5D"/>
    <w:rsid w:val="00EC6EF7"/>
    <w:rsid w:val="00EC7075"/>
    <w:rsid w:val="00EC7185"/>
    <w:rsid w:val="00EC720E"/>
    <w:rsid w:val="00EC7406"/>
    <w:rsid w:val="00EC74D1"/>
    <w:rsid w:val="00EC7645"/>
    <w:rsid w:val="00EC7AA1"/>
    <w:rsid w:val="00EC7B8D"/>
    <w:rsid w:val="00EC7CD0"/>
    <w:rsid w:val="00EC7CF8"/>
    <w:rsid w:val="00EC7F42"/>
    <w:rsid w:val="00ED00E1"/>
    <w:rsid w:val="00ED0479"/>
    <w:rsid w:val="00ED0737"/>
    <w:rsid w:val="00ED073A"/>
    <w:rsid w:val="00ED0A77"/>
    <w:rsid w:val="00ED0D82"/>
    <w:rsid w:val="00ED0D9A"/>
    <w:rsid w:val="00ED0E3E"/>
    <w:rsid w:val="00ED0EA5"/>
    <w:rsid w:val="00ED0F1C"/>
    <w:rsid w:val="00ED130E"/>
    <w:rsid w:val="00ED1321"/>
    <w:rsid w:val="00ED1467"/>
    <w:rsid w:val="00ED15BA"/>
    <w:rsid w:val="00ED15F1"/>
    <w:rsid w:val="00ED17F3"/>
    <w:rsid w:val="00ED1818"/>
    <w:rsid w:val="00ED1B5B"/>
    <w:rsid w:val="00ED1C5C"/>
    <w:rsid w:val="00ED1C72"/>
    <w:rsid w:val="00ED1C7A"/>
    <w:rsid w:val="00ED1CB4"/>
    <w:rsid w:val="00ED1E2B"/>
    <w:rsid w:val="00ED1F57"/>
    <w:rsid w:val="00ED1F59"/>
    <w:rsid w:val="00ED2109"/>
    <w:rsid w:val="00ED2235"/>
    <w:rsid w:val="00ED2320"/>
    <w:rsid w:val="00ED2716"/>
    <w:rsid w:val="00ED2760"/>
    <w:rsid w:val="00ED2AFE"/>
    <w:rsid w:val="00ED2C19"/>
    <w:rsid w:val="00ED2C1F"/>
    <w:rsid w:val="00ED2D63"/>
    <w:rsid w:val="00ED325C"/>
    <w:rsid w:val="00ED328A"/>
    <w:rsid w:val="00ED3314"/>
    <w:rsid w:val="00ED3332"/>
    <w:rsid w:val="00ED35A3"/>
    <w:rsid w:val="00ED37D4"/>
    <w:rsid w:val="00ED392D"/>
    <w:rsid w:val="00ED3E3F"/>
    <w:rsid w:val="00ED3EAD"/>
    <w:rsid w:val="00ED3EC6"/>
    <w:rsid w:val="00ED4064"/>
    <w:rsid w:val="00ED4161"/>
    <w:rsid w:val="00ED44C7"/>
    <w:rsid w:val="00ED45D1"/>
    <w:rsid w:val="00ED47B3"/>
    <w:rsid w:val="00ED4847"/>
    <w:rsid w:val="00ED4887"/>
    <w:rsid w:val="00ED4895"/>
    <w:rsid w:val="00ED4961"/>
    <w:rsid w:val="00ED4A5B"/>
    <w:rsid w:val="00ED4C29"/>
    <w:rsid w:val="00ED4D34"/>
    <w:rsid w:val="00ED4F27"/>
    <w:rsid w:val="00ED5023"/>
    <w:rsid w:val="00ED5457"/>
    <w:rsid w:val="00ED547A"/>
    <w:rsid w:val="00ED54E5"/>
    <w:rsid w:val="00ED564E"/>
    <w:rsid w:val="00ED568D"/>
    <w:rsid w:val="00ED586B"/>
    <w:rsid w:val="00ED591C"/>
    <w:rsid w:val="00ED59AD"/>
    <w:rsid w:val="00ED5A20"/>
    <w:rsid w:val="00ED5CBD"/>
    <w:rsid w:val="00ED5CD0"/>
    <w:rsid w:val="00ED5F19"/>
    <w:rsid w:val="00ED6012"/>
    <w:rsid w:val="00ED6332"/>
    <w:rsid w:val="00ED6473"/>
    <w:rsid w:val="00ED660D"/>
    <w:rsid w:val="00ED6861"/>
    <w:rsid w:val="00ED6898"/>
    <w:rsid w:val="00ED689C"/>
    <w:rsid w:val="00ED691E"/>
    <w:rsid w:val="00ED6E00"/>
    <w:rsid w:val="00ED6ECF"/>
    <w:rsid w:val="00ED6F6A"/>
    <w:rsid w:val="00ED7024"/>
    <w:rsid w:val="00ED71F8"/>
    <w:rsid w:val="00ED752C"/>
    <w:rsid w:val="00ED7553"/>
    <w:rsid w:val="00ED75D1"/>
    <w:rsid w:val="00ED7B8D"/>
    <w:rsid w:val="00ED7C65"/>
    <w:rsid w:val="00ED7D18"/>
    <w:rsid w:val="00ED7D3C"/>
    <w:rsid w:val="00ED7FEA"/>
    <w:rsid w:val="00ED7FED"/>
    <w:rsid w:val="00EE01DF"/>
    <w:rsid w:val="00EE0201"/>
    <w:rsid w:val="00EE0409"/>
    <w:rsid w:val="00EE07A4"/>
    <w:rsid w:val="00EE09A0"/>
    <w:rsid w:val="00EE0CD6"/>
    <w:rsid w:val="00EE0EC1"/>
    <w:rsid w:val="00EE0F0F"/>
    <w:rsid w:val="00EE0F5F"/>
    <w:rsid w:val="00EE12A0"/>
    <w:rsid w:val="00EE144F"/>
    <w:rsid w:val="00EE180E"/>
    <w:rsid w:val="00EE185C"/>
    <w:rsid w:val="00EE186F"/>
    <w:rsid w:val="00EE19E9"/>
    <w:rsid w:val="00EE19EA"/>
    <w:rsid w:val="00EE1D9B"/>
    <w:rsid w:val="00EE2066"/>
    <w:rsid w:val="00EE20A5"/>
    <w:rsid w:val="00EE2146"/>
    <w:rsid w:val="00EE2349"/>
    <w:rsid w:val="00EE2496"/>
    <w:rsid w:val="00EE2638"/>
    <w:rsid w:val="00EE273B"/>
    <w:rsid w:val="00EE27A5"/>
    <w:rsid w:val="00EE27B6"/>
    <w:rsid w:val="00EE27FD"/>
    <w:rsid w:val="00EE2A80"/>
    <w:rsid w:val="00EE2B2B"/>
    <w:rsid w:val="00EE2BFE"/>
    <w:rsid w:val="00EE2BFF"/>
    <w:rsid w:val="00EE2D08"/>
    <w:rsid w:val="00EE2D68"/>
    <w:rsid w:val="00EE2FE6"/>
    <w:rsid w:val="00EE312B"/>
    <w:rsid w:val="00EE344B"/>
    <w:rsid w:val="00EE34E4"/>
    <w:rsid w:val="00EE357A"/>
    <w:rsid w:val="00EE36F7"/>
    <w:rsid w:val="00EE36FC"/>
    <w:rsid w:val="00EE3952"/>
    <w:rsid w:val="00EE3BAC"/>
    <w:rsid w:val="00EE3CAC"/>
    <w:rsid w:val="00EE3D88"/>
    <w:rsid w:val="00EE4001"/>
    <w:rsid w:val="00EE4271"/>
    <w:rsid w:val="00EE43B3"/>
    <w:rsid w:val="00EE43C3"/>
    <w:rsid w:val="00EE43FD"/>
    <w:rsid w:val="00EE45C9"/>
    <w:rsid w:val="00EE46BF"/>
    <w:rsid w:val="00EE47D1"/>
    <w:rsid w:val="00EE47E7"/>
    <w:rsid w:val="00EE4942"/>
    <w:rsid w:val="00EE4A9E"/>
    <w:rsid w:val="00EE4BBF"/>
    <w:rsid w:val="00EE4DC2"/>
    <w:rsid w:val="00EE4DE2"/>
    <w:rsid w:val="00EE4DFF"/>
    <w:rsid w:val="00EE4E20"/>
    <w:rsid w:val="00EE4E66"/>
    <w:rsid w:val="00EE4F8B"/>
    <w:rsid w:val="00EE502F"/>
    <w:rsid w:val="00EE5050"/>
    <w:rsid w:val="00EE50D4"/>
    <w:rsid w:val="00EE51FA"/>
    <w:rsid w:val="00EE5332"/>
    <w:rsid w:val="00EE53E1"/>
    <w:rsid w:val="00EE54AB"/>
    <w:rsid w:val="00EE55B5"/>
    <w:rsid w:val="00EE5862"/>
    <w:rsid w:val="00EE58F3"/>
    <w:rsid w:val="00EE5CD0"/>
    <w:rsid w:val="00EE5DA4"/>
    <w:rsid w:val="00EE63C8"/>
    <w:rsid w:val="00EE677C"/>
    <w:rsid w:val="00EE67FA"/>
    <w:rsid w:val="00EE680F"/>
    <w:rsid w:val="00EE6BD9"/>
    <w:rsid w:val="00EE6BF1"/>
    <w:rsid w:val="00EE70E3"/>
    <w:rsid w:val="00EE7242"/>
    <w:rsid w:val="00EE7296"/>
    <w:rsid w:val="00EE7429"/>
    <w:rsid w:val="00EE7608"/>
    <w:rsid w:val="00EE7A39"/>
    <w:rsid w:val="00EE7ED0"/>
    <w:rsid w:val="00EE7F64"/>
    <w:rsid w:val="00EF0074"/>
    <w:rsid w:val="00EF0172"/>
    <w:rsid w:val="00EF035F"/>
    <w:rsid w:val="00EF07C7"/>
    <w:rsid w:val="00EF0A73"/>
    <w:rsid w:val="00EF0B02"/>
    <w:rsid w:val="00EF0BFC"/>
    <w:rsid w:val="00EF0C49"/>
    <w:rsid w:val="00EF0CC0"/>
    <w:rsid w:val="00EF0E60"/>
    <w:rsid w:val="00EF1348"/>
    <w:rsid w:val="00EF13E8"/>
    <w:rsid w:val="00EF1536"/>
    <w:rsid w:val="00EF165F"/>
    <w:rsid w:val="00EF16D6"/>
    <w:rsid w:val="00EF1898"/>
    <w:rsid w:val="00EF1A08"/>
    <w:rsid w:val="00EF1A20"/>
    <w:rsid w:val="00EF1A9C"/>
    <w:rsid w:val="00EF1BEB"/>
    <w:rsid w:val="00EF1C32"/>
    <w:rsid w:val="00EF1C73"/>
    <w:rsid w:val="00EF1CE2"/>
    <w:rsid w:val="00EF1E20"/>
    <w:rsid w:val="00EF217A"/>
    <w:rsid w:val="00EF21CD"/>
    <w:rsid w:val="00EF2216"/>
    <w:rsid w:val="00EF2302"/>
    <w:rsid w:val="00EF231A"/>
    <w:rsid w:val="00EF23C9"/>
    <w:rsid w:val="00EF2443"/>
    <w:rsid w:val="00EF2549"/>
    <w:rsid w:val="00EF256A"/>
    <w:rsid w:val="00EF257C"/>
    <w:rsid w:val="00EF26EC"/>
    <w:rsid w:val="00EF2A9E"/>
    <w:rsid w:val="00EF2ADB"/>
    <w:rsid w:val="00EF2B32"/>
    <w:rsid w:val="00EF2B3D"/>
    <w:rsid w:val="00EF2CA4"/>
    <w:rsid w:val="00EF2E52"/>
    <w:rsid w:val="00EF3046"/>
    <w:rsid w:val="00EF31AD"/>
    <w:rsid w:val="00EF33AC"/>
    <w:rsid w:val="00EF33E5"/>
    <w:rsid w:val="00EF34B2"/>
    <w:rsid w:val="00EF34B9"/>
    <w:rsid w:val="00EF3791"/>
    <w:rsid w:val="00EF388C"/>
    <w:rsid w:val="00EF38C5"/>
    <w:rsid w:val="00EF3993"/>
    <w:rsid w:val="00EF3B51"/>
    <w:rsid w:val="00EF3DEE"/>
    <w:rsid w:val="00EF3ECF"/>
    <w:rsid w:val="00EF3F97"/>
    <w:rsid w:val="00EF4071"/>
    <w:rsid w:val="00EF415E"/>
    <w:rsid w:val="00EF44EE"/>
    <w:rsid w:val="00EF45AB"/>
    <w:rsid w:val="00EF4602"/>
    <w:rsid w:val="00EF4A77"/>
    <w:rsid w:val="00EF4B7E"/>
    <w:rsid w:val="00EF4C86"/>
    <w:rsid w:val="00EF4CBB"/>
    <w:rsid w:val="00EF4D12"/>
    <w:rsid w:val="00EF4EED"/>
    <w:rsid w:val="00EF530D"/>
    <w:rsid w:val="00EF5706"/>
    <w:rsid w:val="00EF5765"/>
    <w:rsid w:val="00EF58BC"/>
    <w:rsid w:val="00EF5A57"/>
    <w:rsid w:val="00EF5A78"/>
    <w:rsid w:val="00EF5AFF"/>
    <w:rsid w:val="00EF5D26"/>
    <w:rsid w:val="00EF5D40"/>
    <w:rsid w:val="00EF5F0E"/>
    <w:rsid w:val="00EF5FAE"/>
    <w:rsid w:val="00EF5FB3"/>
    <w:rsid w:val="00EF6021"/>
    <w:rsid w:val="00EF632F"/>
    <w:rsid w:val="00EF6392"/>
    <w:rsid w:val="00EF64D1"/>
    <w:rsid w:val="00EF655C"/>
    <w:rsid w:val="00EF6680"/>
    <w:rsid w:val="00EF66C0"/>
    <w:rsid w:val="00EF6748"/>
    <w:rsid w:val="00EF6890"/>
    <w:rsid w:val="00EF68AB"/>
    <w:rsid w:val="00EF6911"/>
    <w:rsid w:val="00EF6BAC"/>
    <w:rsid w:val="00EF6D70"/>
    <w:rsid w:val="00EF6E11"/>
    <w:rsid w:val="00EF6E18"/>
    <w:rsid w:val="00EF6E3D"/>
    <w:rsid w:val="00EF6ECA"/>
    <w:rsid w:val="00EF7040"/>
    <w:rsid w:val="00EF70EB"/>
    <w:rsid w:val="00EF712F"/>
    <w:rsid w:val="00EF71BB"/>
    <w:rsid w:val="00EF73FD"/>
    <w:rsid w:val="00EF75E8"/>
    <w:rsid w:val="00EF7798"/>
    <w:rsid w:val="00EF7946"/>
    <w:rsid w:val="00EF794E"/>
    <w:rsid w:val="00EF79DB"/>
    <w:rsid w:val="00EF7B72"/>
    <w:rsid w:val="00EF7DDE"/>
    <w:rsid w:val="00EF7DED"/>
    <w:rsid w:val="00EF7FA3"/>
    <w:rsid w:val="00F000AD"/>
    <w:rsid w:val="00F000F2"/>
    <w:rsid w:val="00F002C7"/>
    <w:rsid w:val="00F003DD"/>
    <w:rsid w:val="00F003F0"/>
    <w:rsid w:val="00F004C1"/>
    <w:rsid w:val="00F00691"/>
    <w:rsid w:val="00F0069C"/>
    <w:rsid w:val="00F006EB"/>
    <w:rsid w:val="00F0083F"/>
    <w:rsid w:val="00F0087C"/>
    <w:rsid w:val="00F008E1"/>
    <w:rsid w:val="00F00913"/>
    <w:rsid w:val="00F00A86"/>
    <w:rsid w:val="00F00ABB"/>
    <w:rsid w:val="00F00EEF"/>
    <w:rsid w:val="00F013B4"/>
    <w:rsid w:val="00F01505"/>
    <w:rsid w:val="00F01527"/>
    <w:rsid w:val="00F017EC"/>
    <w:rsid w:val="00F01A9F"/>
    <w:rsid w:val="00F01DE0"/>
    <w:rsid w:val="00F02142"/>
    <w:rsid w:val="00F023A4"/>
    <w:rsid w:val="00F02424"/>
    <w:rsid w:val="00F024BB"/>
    <w:rsid w:val="00F0253A"/>
    <w:rsid w:val="00F027F7"/>
    <w:rsid w:val="00F02981"/>
    <w:rsid w:val="00F029B4"/>
    <w:rsid w:val="00F02B3D"/>
    <w:rsid w:val="00F02C7E"/>
    <w:rsid w:val="00F02FA7"/>
    <w:rsid w:val="00F03442"/>
    <w:rsid w:val="00F034B8"/>
    <w:rsid w:val="00F03501"/>
    <w:rsid w:val="00F035EB"/>
    <w:rsid w:val="00F038D2"/>
    <w:rsid w:val="00F03A2B"/>
    <w:rsid w:val="00F03E00"/>
    <w:rsid w:val="00F03F0D"/>
    <w:rsid w:val="00F0404D"/>
    <w:rsid w:val="00F040AE"/>
    <w:rsid w:val="00F0431F"/>
    <w:rsid w:val="00F0438E"/>
    <w:rsid w:val="00F045B7"/>
    <w:rsid w:val="00F045E2"/>
    <w:rsid w:val="00F0462F"/>
    <w:rsid w:val="00F047A4"/>
    <w:rsid w:val="00F0489E"/>
    <w:rsid w:val="00F04990"/>
    <w:rsid w:val="00F049F8"/>
    <w:rsid w:val="00F04B84"/>
    <w:rsid w:val="00F04C49"/>
    <w:rsid w:val="00F04D8A"/>
    <w:rsid w:val="00F04F89"/>
    <w:rsid w:val="00F04FDB"/>
    <w:rsid w:val="00F04FF1"/>
    <w:rsid w:val="00F05347"/>
    <w:rsid w:val="00F053AA"/>
    <w:rsid w:val="00F05541"/>
    <w:rsid w:val="00F0562E"/>
    <w:rsid w:val="00F05721"/>
    <w:rsid w:val="00F05787"/>
    <w:rsid w:val="00F05811"/>
    <w:rsid w:val="00F05825"/>
    <w:rsid w:val="00F059D9"/>
    <w:rsid w:val="00F059E4"/>
    <w:rsid w:val="00F05A4C"/>
    <w:rsid w:val="00F05C17"/>
    <w:rsid w:val="00F05E7C"/>
    <w:rsid w:val="00F05F39"/>
    <w:rsid w:val="00F05FC0"/>
    <w:rsid w:val="00F0607E"/>
    <w:rsid w:val="00F06103"/>
    <w:rsid w:val="00F06255"/>
    <w:rsid w:val="00F0657A"/>
    <w:rsid w:val="00F0660C"/>
    <w:rsid w:val="00F06624"/>
    <w:rsid w:val="00F06715"/>
    <w:rsid w:val="00F067BD"/>
    <w:rsid w:val="00F067D7"/>
    <w:rsid w:val="00F0680E"/>
    <w:rsid w:val="00F068E3"/>
    <w:rsid w:val="00F06D5A"/>
    <w:rsid w:val="00F06E41"/>
    <w:rsid w:val="00F06E52"/>
    <w:rsid w:val="00F06F1E"/>
    <w:rsid w:val="00F0701E"/>
    <w:rsid w:val="00F071BD"/>
    <w:rsid w:val="00F072E1"/>
    <w:rsid w:val="00F072F6"/>
    <w:rsid w:val="00F07738"/>
    <w:rsid w:val="00F079CA"/>
    <w:rsid w:val="00F07B3E"/>
    <w:rsid w:val="00F07B45"/>
    <w:rsid w:val="00F07B4E"/>
    <w:rsid w:val="00F07D11"/>
    <w:rsid w:val="00F07E79"/>
    <w:rsid w:val="00F07E8B"/>
    <w:rsid w:val="00F10203"/>
    <w:rsid w:val="00F1022E"/>
    <w:rsid w:val="00F10642"/>
    <w:rsid w:val="00F1084B"/>
    <w:rsid w:val="00F10964"/>
    <w:rsid w:val="00F10987"/>
    <w:rsid w:val="00F10D10"/>
    <w:rsid w:val="00F10D52"/>
    <w:rsid w:val="00F10DF6"/>
    <w:rsid w:val="00F10ED8"/>
    <w:rsid w:val="00F1101E"/>
    <w:rsid w:val="00F11123"/>
    <w:rsid w:val="00F1140D"/>
    <w:rsid w:val="00F11538"/>
    <w:rsid w:val="00F115CB"/>
    <w:rsid w:val="00F115CC"/>
    <w:rsid w:val="00F11B3D"/>
    <w:rsid w:val="00F11C33"/>
    <w:rsid w:val="00F11C68"/>
    <w:rsid w:val="00F11EB0"/>
    <w:rsid w:val="00F1207D"/>
    <w:rsid w:val="00F1228F"/>
    <w:rsid w:val="00F12433"/>
    <w:rsid w:val="00F125D5"/>
    <w:rsid w:val="00F12716"/>
    <w:rsid w:val="00F12986"/>
    <w:rsid w:val="00F12B4C"/>
    <w:rsid w:val="00F12D08"/>
    <w:rsid w:val="00F12ED0"/>
    <w:rsid w:val="00F12EED"/>
    <w:rsid w:val="00F13049"/>
    <w:rsid w:val="00F13093"/>
    <w:rsid w:val="00F13094"/>
    <w:rsid w:val="00F130BF"/>
    <w:rsid w:val="00F1324D"/>
    <w:rsid w:val="00F13452"/>
    <w:rsid w:val="00F134D0"/>
    <w:rsid w:val="00F137FC"/>
    <w:rsid w:val="00F13966"/>
    <w:rsid w:val="00F13BEF"/>
    <w:rsid w:val="00F13DCB"/>
    <w:rsid w:val="00F13F8E"/>
    <w:rsid w:val="00F14027"/>
    <w:rsid w:val="00F14142"/>
    <w:rsid w:val="00F1418F"/>
    <w:rsid w:val="00F141EC"/>
    <w:rsid w:val="00F142C5"/>
    <w:rsid w:val="00F143DB"/>
    <w:rsid w:val="00F146E5"/>
    <w:rsid w:val="00F14820"/>
    <w:rsid w:val="00F14982"/>
    <w:rsid w:val="00F14A45"/>
    <w:rsid w:val="00F14A4C"/>
    <w:rsid w:val="00F14AD2"/>
    <w:rsid w:val="00F14ED3"/>
    <w:rsid w:val="00F14F46"/>
    <w:rsid w:val="00F14FE1"/>
    <w:rsid w:val="00F151D9"/>
    <w:rsid w:val="00F15393"/>
    <w:rsid w:val="00F153FC"/>
    <w:rsid w:val="00F155C0"/>
    <w:rsid w:val="00F15788"/>
    <w:rsid w:val="00F15ADE"/>
    <w:rsid w:val="00F15B25"/>
    <w:rsid w:val="00F15D27"/>
    <w:rsid w:val="00F15F07"/>
    <w:rsid w:val="00F15F25"/>
    <w:rsid w:val="00F15F51"/>
    <w:rsid w:val="00F16052"/>
    <w:rsid w:val="00F1616A"/>
    <w:rsid w:val="00F163E6"/>
    <w:rsid w:val="00F16D77"/>
    <w:rsid w:val="00F16DAE"/>
    <w:rsid w:val="00F16DD1"/>
    <w:rsid w:val="00F16E75"/>
    <w:rsid w:val="00F17019"/>
    <w:rsid w:val="00F1701D"/>
    <w:rsid w:val="00F1722E"/>
    <w:rsid w:val="00F17510"/>
    <w:rsid w:val="00F1762F"/>
    <w:rsid w:val="00F1763C"/>
    <w:rsid w:val="00F17856"/>
    <w:rsid w:val="00F17964"/>
    <w:rsid w:val="00F17986"/>
    <w:rsid w:val="00F17C13"/>
    <w:rsid w:val="00F17D67"/>
    <w:rsid w:val="00F17EA5"/>
    <w:rsid w:val="00F17EC2"/>
    <w:rsid w:val="00F2006D"/>
    <w:rsid w:val="00F200D9"/>
    <w:rsid w:val="00F20120"/>
    <w:rsid w:val="00F20235"/>
    <w:rsid w:val="00F20336"/>
    <w:rsid w:val="00F2061E"/>
    <w:rsid w:val="00F206A2"/>
    <w:rsid w:val="00F20731"/>
    <w:rsid w:val="00F207AE"/>
    <w:rsid w:val="00F207B5"/>
    <w:rsid w:val="00F20AC5"/>
    <w:rsid w:val="00F20B62"/>
    <w:rsid w:val="00F20F6F"/>
    <w:rsid w:val="00F20F85"/>
    <w:rsid w:val="00F21163"/>
    <w:rsid w:val="00F211B5"/>
    <w:rsid w:val="00F21319"/>
    <w:rsid w:val="00F21459"/>
    <w:rsid w:val="00F2148C"/>
    <w:rsid w:val="00F21541"/>
    <w:rsid w:val="00F21550"/>
    <w:rsid w:val="00F2168A"/>
    <w:rsid w:val="00F216B0"/>
    <w:rsid w:val="00F21940"/>
    <w:rsid w:val="00F21AE3"/>
    <w:rsid w:val="00F21D09"/>
    <w:rsid w:val="00F21ECF"/>
    <w:rsid w:val="00F21EE2"/>
    <w:rsid w:val="00F21EF0"/>
    <w:rsid w:val="00F21F33"/>
    <w:rsid w:val="00F21FD3"/>
    <w:rsid w:val="00F22075"/>
    <w:rsid w:val="00F220B4"/>
    <w:rsid w:val="00F220CB"/>
    <w:rsid w:val="00F2217B"/>
    <w:rsid w:val="00F22417"/>
    <w:rsid w:val="00F225C3"/>
    <w:rsid w:val="00F225F3"/>
    <w:rsid w:val="00F22955"/>
    <w:rsid w:val="00F22968"/>
    <w:rsid w:val="00F22B57"/>
    <w:rsid w:val="00F22C46"/>
    <w:rsid w:val="00F22CBB"/>
    <w:rsid w:val="00F22D79"/>
    <w:rsid w:val="00F2319D"/>
    <w:rsid w:val="00F231F9"/>
    <w:rsid w:val="00F23330"/>
    <w:rsid w:val="00F2372C"/>
    <w:rsid w:val="00F2387E"/>
    <w:rsid w:val="00F23C24"/>
    <w:rsid w:val="00F2405D"/>
    <w:rsid w:val="00F24501"/>
    <w:rsid w:val="00F24977"/>
    <w:rsid w:val="00F24ACB"/>
    <w:rsid w:val="00F24D31"/>
    <w:rsid w:val="00F24E43"/>
    <w:rsid w:val="00F24E7E"/>
    <w:rsid w:val="00F25073"/>
    <w:rsid w:val="00F250AD"/>
    <w:rsid w:val="00F250CB"/>
    <w:rsid w:val="00F2511C"/>
    <w:rsid w:val="00F254AF"/>
    <w:rsid w:val="00F2559F"/>
    <w:rsid w:val="00F25650"/>
    <w:rsid w:val="00F256DB"/>
    <w:rsid w:val="00F25890"/>
    <w:rsid w:val="00F259C5"/>
    <w:rsid w:val="00F25AF5"/>
    <w:rsid w:val="00F25B1F"/>
    <w:rsid w:val="00F25BD2"/>
    <w:rsid w:val="00F25F7D"/>
    <w:rsid w:val="00F25FC2"/>
    <w:rsid w:val="00F26079"/>
    <w:rsid w:val="00F262AE"/>
    <w:rsid w:val="00F26312"/>
    <w:rsid w:val="00F26B1E"/>
    <w:rsid w:val="00F26BCB"/>
    <w:rsid w:val="00F26BE3"/>
    <w:rsid w:val="00F270E4"/>
    <w:rsid w:val="00F27278"/>
    <w:rsid w:val="00F273C2"/>
    <w:rsid w:val="00F27620"/>
    <w:rsid w:val="00F27666"/>
    <w:rsid w:val="00F276D7"/>
    <w:rsid w:val="00F277AD"/>
    <w:rsid w:val="00F27878"/>
    <w:rsid w:val="00F278D7"/>
    <w:rsid w:val="00F2795D"/>
    <w:rsid w:val="00F279B7"/>
    <w:rsid w:val="00F27AE4"/>
    <w:rsid w:val="00F27E31"/>
    <w:rsid w:val="00F30055"/>
    <w:rsid w:val="00F300CB"/>
    <w:rsid w:val="00F3064B"/>
    <w:rsid w:val="00F30852"/>
    <w:rsid w:val="00F30944"/>
    <w:rsid w:val="00F309BF"/>
    <w:rsid w:val="00F30B1D"/>
    <w:rsid w:val="00F30BD8"/>
    <w:rsid w:val="00F30CA2"/>
    <w:rsid w:val="00F30D0A"/>
    <w:rsid w:val="00F30E40"/>
    <w:rsid w:val="00F31402"/>
    <w:rsid w:val="00F315EE"/>
    <w:rsid w:val="00F316EA"/>
    <w:rsid w:val="00F31701"/>
    <w:rsid w:val="00F31724"/>
    <w:rsid w:val="00F3187C"/>
    <w:rsid w:val="00F318F1"/>
    <w:rsid w:val="00F31943"/>
    <w:rsid w:val="00F31A87"/>
    <w:rsid w:val="00F31B07"/>
    <w:rsid w:val="00F31B39"/>
    <w:rsid w:val="00F31B55"/>
    <w:rsid w:val="00F31B8F"/>
    <w:rsid w:val="00F31C00"/>
    <w:rsid w:val="00F31C01"/>
    <w:rsid w:val="00F31DD7"/>
    <w:rsid w:val="00F31DDC"/>
    <w:rsid w:val="00F31E22"/>
    <w:rsid w:val="00F31E4C"/>
    <w:rsid w:val="00F32222"/>
    <w:rsid w:val="00F322CA"/>
    <w:rsid w:val="00F322EE"/>
    <w:rsid w:val="00F32362"/>
    <w:rsid w:val="00F3240D"/>
    <w:rsid w:val="00F32497"/>
    <w:rsid w:val="00F32805"/>
    <w:rsid w:val="00F3287D"/>
    <w:rsid w:val="00F32A0D"/>
    <w:rsid w:val="00F32B80"/>
    <w:rsid w:val="00F32BF6"/>
    <w:rsid w:val="00F32CC1"/>
    <w:rsid w:val="00F32ED1"/>
    <w:rsid w:val="00F32EE9"/>
    <w:rsid w:val="00F32F68"/>
    <w:rsid w:val="00F330BB"/>
    <w:rsid w:val="00F3313E"/>
    <w:rsid w:val="00F3328E"/>
    <w:rsid w:val="00F33350"/>
    <w:rsid w:val="00F3354C"/>
    <w:rsid w:val="00F33594"/>
    <w:rsid w:val="00F336C2"/>
    <w:rsid w:val="00F3375C"/>
    <w:rsid w:val="00F337F5"/>
    <w:rsid w:val="00F33851"/>
    <w:rsid w:val="00F338D8"/>
    <w:rsid w:val="00F33A26"/>
    <w:rsid w:val="00F33A79"/>
    <w:rsid w:val="00F33A80"/>
    <w:rsid w:val="00F33AE8"/>
    <w:rsid w:val="00F33BCF"/>
    <w:rsid w:val="00F33C4A"/>
    <w:rsid w:val="00F33DCD"/>
    <w:rsid w:val="00F33EBB"/>
    <w:rsid w:val="00F33F6D"/>
    <w:rsid w:val="00F3413B"/>
    <w:rsid w:val="00F34196"/>
    <w:rsid w:val="00F341AD"/>
    <w:rsid w:val="00F341ED"/>
    <w:rsid w:val="00F342DF"/>
    <w:rsid w:val="00F34336"/>
    <w:rsid w:val="00F3434D"/>
    <w:rsid w:val="00F344C0"/>
    <w:rsid w:val="00F34535"/>
    <w:rsid w:val="00F346E9"/>
    <w:rsid w:val="00F346F4"/>
    <w:rsid w:val="00F3492D"/>
    <w:rsid w:val="00F34A9C"/>
    <w:rsid w:val="00F34ADA"/>
    <w:rsid w:val="00F34CA1"/>
    <w:rsid w:val="00F3504C"/>
    <w:rsid w:val="00F35120"/>
    <w:rsid w:val="00F3516E"/>
    <w:rsid w:val="00F35395"/>
    <w:rsid w:val="00F3553C"/>
    <w:rsid w:val="00F3559A"/>
    <w:rsid w:val="00F3591E"/>
    <w:rsid w:val="00F359CC"/>
    <w:rsid w:val="00F35A70"/>
    <w:rsid w:val="00F35ABC"/>
    <w:rsid w:val="00F35B10"/>
    <w:rsid w:val="00F35CF8"/>
    <w:rsid w:val="00F36006"/>
    <w:rsid w:val="00F3609B"/>
    <w:rsid w:val="00F360BB"/>
    <w:rsid w:val="00F362DC"/>
    <w:rsid w:val="00F36310"/>
    <w:rsid w:val="00F36336"/>
    <w:rsid w:val="00F365A4"/>
    <w:rsid w:val="00F365FE"/>
    <w:rsid w:val="00F36688"/>
    <w:rsid w:val="00F366B9"/>
    <w:rsid w:val="00F36767"/>
    <w:rsid w:val="00F368F4"/>
    <w:rsid w:val="00F36A44"/>
    <w:rsid w:val="00F36CCE"/>
    <w:rsid w:val="00F36CCF"/>
    <w:rsid w:val="00F36D9A"/>
    <w:rsid w:val="00F36E66"/>
    <w:rsid w:val="00F36EA2"/>
    <w:rsid w:val="00F3700D"/>
    <w:rsid w:val="00F37025"/>
    <w:rsid w:val="00F37447"/>
    <w:rsid w:val="00F37525"/>
    <w:rsid w:val="00F3756A"/>
    <w:rsid w:val="00F37702"/>
    <w:rsid w:val="00F37945"/>
    <w:rsid w:val="00F3796B"/>
    <w:rsid w:val="00F37D43"/>
    <w:rsid w:val="00F37E19"/>
    <w:rsid w:val="00F37E58"/>
    <w:rsid w:val="00F37FD3"/>
    <w:rsid w:val="00F40017"/>
    <w:rsid w:val="00F40092"/>
    <w:rsid w:val="00F4012F"/>
    <w:rsid w:val="00F40241"/>
    <w:rsid w:val="00F40606"/>
    <w:rsid w:val="00F40744"/>
    <w:rsid w:val="00F407D8"/>
    <w:rsid w:val="00F409AC"/>
    <w:rsid w:val="00F40A6C"/>
    <w:rsid w:val="00F40C17"/>
    <w:rsid w:val="00F40C51"/>
    <w:rsid w:val="00F4101C"/>
    <w:rsid w:val="00F413E7"/>
    <w:rsid w:val="00F4168F"/>
    <w:rsid w:val="00F41969"/>
    <w:rsid w:val="00F419DB"/>
    <w:rsid w:val="00F42107"/>
    <w:rsid w:val="00F42455"/>
    <w:rsid w:val="00F4249E"/>
    <w:rsid w:val="00F42518"/>
    <w:rsid w:val="00F42581"/>
    <w:rsid w:val="00F426FE"/>
    <w:rsid w:val="00F42769"/>
    <w:rsid w:val="00F42952"/>
    <w:rsid w:val="00F42C9B"/>
    <w:rsid w:val="00F42D7D"/>
    <w:rsid w:val="00F42F34"/>
    <w:rsid w:val="00F42FCD"/>
    <w:rsid w:val="00F4300E"/>
    <w:rsid w:val="00F43100"/>
    <w:rsid w:val="00F4377D"/>
    <w:rsid w:val="00F43807"/>
    <w:rsid w:val="00F43865"/>
    <w:rsid w:val="00F43B64"/>
    <w:rsid w:val="00F43B76"/>
    <w:rsid w:val="00F43BEF"/>
    <w:rsid w:val="00F43E48"/>
    <w:rsid w:val="00F442F7"/>
    <w:rsid w:val="00F44631"/>
    <w:rsid w:val="00F446EE"/>
    <w:rsid w:val="00F447B5"/>
    <w:rsid w:val="00F4480C"/>
    <w:rsid w:val="00F449CB"/>
    <w:rsid w:val="00F44AB5"/>
    <w:rsid w:val="00F44BEB"/>
    <w:rsid w:val="00F44D3E"/>
    <w:rsid w:val="00F44D86"/>
    <w:rsid w:val="00F44E7E"/>
    <w:rsid w:val="00F45584"/>
    <w:rsid w:val="00F45700"/>
    <w:rsid w:val="00F4571B"/>
    <w:rsid w:val="00F45847"/>
    <w:rsid w:val="00F4599B"/>
    <w:rsid w:val="00F45AE7"/>
    <w:rsid w:val="00F45B38"/>
    <w:rsid w:val="00F45B68"/>
    <w:rsid w:val="00F45D85"/>
    <w:rsid w:val="00F45F6E"/>
    <w:rsid w:val="00F45F70"/>
    <w:rsid w:val="00F45FFE"/>
    <w:rsid w:val="00F461A3"/>
    <w:rsid w:val="00F4629D"/>
    <w:rsid w:val="00F46316"/>
    <w:rsid w:val="00F4634C"/>
    <w:rsid w:val="00F463B9"/>
    <w:rsid w:val="00F46C4E"/>
    <w:rsid w:val="00F46DE1"/>
    <w:rsid w:val="00F46FFB"/>
    <w:rsid w:val="00F47387"/>
    <w:rsid w:val="00F475B4"/>
    <w:rsid w:val="00F4760F"/>
    <w:rsid w:val="00F47A58"/>
    <w:rsid w:val="00F47B18"/>
    <w:rsid w:val="00F47BC1"/>
    <w:rsid w:val="00F47CD6"/>
    <w:rsid w:val="00F47D65"/>
    <w:rsid w:val="00F47DBD"/>
    <w:rsid w:val="00F47DEA"/>
    <w:rsid w:val="00F4D2A2"/>
    <w:rsid w:val="00F5012A"/>
    <w:rsid w:val="00F501E1"/>
    <w:rsid w:val="00F50200"/>
    <w:rsid w:val="00F5038B"/>
    <w:rsid w:val="00F503A6"/>
    <w:rsid w:val="00F50459"/>
    <w:rsid w:val="00F504A3"/>
    <w:rsid w:val="00F504A6"/>
    <w:rsid w:val="00F50627"/>
    <w:rsid w:val="00F5068A"/>
    <w:rsid w:val="00F5073C"/>
    <w:rsid w:val="00F50842"/>
    <w:rsid w:val="00F50907"/>
    <w:rsid w:val="00F50D10"/>
    <w:rsid w:val="00F50F79"/>
    <w:rsid w:val="00F5120D"/>
    <w:rsid w:val="00F516BA"/>
    <w:rsid w:val="00F51A25"/>
    <w:rsid w:val="00F51B3D"/>
    <w:rsid w:val="00F51CAD"/>
    <w:rsid w:val="00F51E53"/>
    <w:rsid w:val="00F51EA3"/>
    <w:rsid w:val="00F52006"/>
    <w:rsid w:val="00F521C9"/>
    <w:rsid w:val="00F52214"/>
    <w:rsid w:val="00F5230F"/>
    <w:rsid w:val="00F5234C"/>
    <w:rsid w:val="00F52383"/>
    <w:rsid w:val="00F5265E"/>
    <w:rsid w:val="00F526BD"/>
    <w:rsid w:val="00F52DEA"/>
    <w:rsid w:val="00F52EC6"/>
    <w:rsid w:val="00F531D8"/>
    <w:rsid w:val="00F5326C"/>
    <w:rsid w:val="00F53853"/>
    <w:rsid w:val="00F53AAC"/>
    <w:rsid w:val="00F53B3A"/>
    <w:rsid w:val="00F53C2D"/>
    <w:rsid w:val="00F53C38"/>
    <w:rsid w:val="00F53D52"/>
    <w:rsid w:val="00F53E81"/>
    <w:rsid w:val="00F53FB4"/>
    <w:rsid w:val="00F540D5"/>
    <w:rsid w:val="00F540DA"/>
    <w:rsid w:val="00F544F1"/>
    <w:rsid w:val="00F5467F"/>
    <w:rsid w:val="00F548E6"/>
    <w:rsid w:val="00F5496E"/>
    <w:rsid w:val="00F54D02"/>
    <w:rsid w:val="00F54D71"/>
    <w:rsid w:val="00F54FD3"/>
    <w:rsid w:val="00F54FE4"/>
    <w:rsid w:val="00F551A9"/>
    <w:rsid w:val="00F55309"/>
    <w:rsid w:val="00F55329"/>
    <w:rsid w:val="00F5540C"/>
    <w:rsid w:val="00F554EC"/>
    <w:rsid w:val="00F55531"/>
    <w:rsid w:val="00F556AD"/>
    <w:rsid w:val="00F55808"/>
    <w:rsid w:val="00F55A74"/>
    <w:rsid w:val="00F55D4B"/>
    <w:rsid w:val="00F55EC4"/>
    <w:rsid w:val="00F55F76"/>
    <w:rsid w:val="00F55FD2"/>
    <w:rsid w:val="00F55FD3"/>
    <w:rsid w:val="00F563FF"/>
    <w:rsid w:val="00F56463"/>
    <w:rsid w:val="00F564A8"/>
    <w:rsid w:val="00F564EF"/>
    <w:rsid w:val="00F56581"/>
    <w:rsid w:val="00F56904"/>
    <w:rsid w:val="00F5690A"/>
    <w:rsid w:val="00F5693F"/>
    <w:rsid w:val="00F56A51"/>
    <w:rsid w:val="00F56BBB"/>
    <w:rsid w:val="00F56C93"/>
    <w:rsid w:val="00F56DC4"/>
    <w:rsid w:val="00F56E8D"/>
    <w:rsid w:val="00F56F33"/>
    <w:rsid w:val="00F57014"/>
    <w:rsid w:val="00F570D9"/>
    <w:rsid w:val="00F57389"/>
    <w:rsid w:val="00F573B2"/>
    <w:rsid w:val="00F5751E"/>
    <w:rsid w:val="00F57525"/>
    <w:rsid w:val="00F57595"/>
    <w:rsid w:val="00F57611"/>
    <w:rsid w:val="00F57D6B"/>
    <w:rsid w:val="00F60065"/>
    <w:rsid w:val="00F600D1"/>
    <w:rsid w:val="00F601A9"/>
    <w:rsid w:val="00F60206"/>
    <w:rsid w:val="00F60413"/>
    <w:rsid w:val="00F604C8"/>
    <w:rsid w:val="00F6064A"/>
    <w:rsid w:val="00F60659"/>
    <w:rsid w:val="00F60725"/>
    <w:rsid w:val="00F60749"/>
    <w:rsid w:val="00F6074B"/>
    <w:rsid w:val="00F609C1"/>
    <w:rsid w:val="00F60A9F"/>
    <w:rsid w:val="00F60B01"/>
    <w:rsid w:val="00F60FEB"/>
    <w:rsid w:val="00F60FF3"/>
    <w:rsid w:val="00F61027"/>
    <w:rsid w:val="00F61464"/>
    <w:rsid w:val="00F614AF"/>
    <w:rsid w:val="00F616F2"/>
    <w:rsid w:val="00F61ADB"/>
    <w:rsid w:val="00F61B1B"/>
    <w:rsid w:val="00F61D73"/>
    <w:rsid w:val="00F61F90"/>
    <w:rsid w:val="00F62084"/>
    <w:rsid w:val="00F62135"/>
    <w:rsid w:val="00F621FC"/>
    <w:rsid w:val="00F6267D"/>
    <w:rsid w:val="00F628CF"/>
    <w:rsid w:val="00F62A34"/>
    <w:rsid w:val="00F62A3B"/>
    <w:rsid w:val="00F62AAA"/>
    <w:rsid w:val="00F62B58"/>
    <w:rsid w:val="00F62DDA"/>
    <w:rsid w:val="00F62E8B"/>
    <w:rsid w:val="00F63060"/>
    <w:rsid w:val="00F6311E"/>
    <w:rsid w:val="00F63124"/>
    <w:rsid w:val="00F63420"/>
    <w:rsid w:val="00F638DE"/>
    <w:rsid w:val="00F638FA"/>
    <w:rsid w:val="00F639E4"/>
    <w:rsid w:val="00F63A3C"/>
    <w:rsid w:val="00F63A83"/>
    <w:rsid w:val="00F63B5D"/>
    <w:rsid w:val="00F63D97"/>
    <w:rsid w:val="00F63FEB"/>
    <w:rsid w:val="00F64015"/>
    <w:rsid w:val="00F640BF"/>
    <w:rsid w:val="00F642E2"/>
    <w:rsid w:val="00F645E4"/>
    <w:rsid w:val="00F64895"/>
    <w:rsid w:val="00F64946"/>
    <w:rsid w:val="00F64B08"/>
    <w:rsid w:val="00F64D89"/>
    <w:rsid w:val="00F64E03"/>
    <w:rsid w:val="00F65022"/>
    <w:rsid w:val="00F650DD"/>
    <w:rsid w:val="00F651B4"/>
    <w:rsid w:val="00F65317"/>
    <w:rsid w:val="00F654DD"/>
    <w:rsid w:val="00F654E0"/>
    <w:rsid w:val="00F655C4"/>
    <w:rsid w:val="00F655F2"/>
    <w:rsid w:val="00F656FB"/>
    <w:rsid w:val="00F65939"/>
    <w:rsid w:val="00F6595F"/>
    <w:rsid w:val="00F65A66"/>
    <w:rsid w:val="00F65BA6"/>
    <w:rsid w:val="00F65C09"/>
    <w:rsid w:val="00F65C75"/>
    <w:rsid w:val="00F65CE3"/>
    <w:rsid w:val="00F65D58"/>
    <w:rsid w:val="00F65D6B"/>
    <w:rsid w:val="00F65E29"/>
    <w:rsid w:val="00F66451"/>
    <w:rsid w:val="00F664E9"/>
    <w:rsid w:val="00F66732"/>
    <w:rsid w:val="00F667E4"/>
    <w:rsid w:val="00F66841"/>
    <w:rsid w:val="00F6694F"/>
    <w:rsid w:val="00F66B27"/>
    <w:rsid w:val="00F67249"/>
    <w:rsid w:val="00F672B0"/>
    <w:rsid w:val="00F672DE"/>
    <w:rsid w:val="00F67430"/>
    <w:rsid w:val="00F674D6"/>
    <w:rsid w:val="00F676C7"/>
    <w:rsid w:val="00F676C9"/>
    <w:rsid w:val="00F677E1"/>
    <w:rsid w:val="00F67811"/>
    <w:rsid w:val="00F678C6"/>
    <w:rsid w:val="00F678CD"/>
    <w:rsid w:val="00F678F7"/>
    <w:rsid w:val="00F67BAC"/>
    <w:rsid w:val="00F67D32"/>
    <w:rsid w:val="00F67F77"/>
    <w:rsid w:val="00F702B1"/>
    <w:rsid w:val="00F70314"/>
    <w:rsid w:val="00F7055C"/>
    <w:rsid w:val="00F70568"/>
    <w:rsid w:val="00F707F8"/>
    <w:rsid w:val="00F70888"/>
    <w:rsid w:val="00F708AF"/>
    <w:rsid w:val="00F708FC"/>
    <w:rsid w:val="00F70A9C"/>
    <w:rsid w:val="00F70B6F"/>
    <w:rsid w:val="00F70BB5"/>
    <w:rsid w:val="00F71152"/>
    <w:rsid w:val="00F7130B"/>
    <w:rsid w:val="00F715D0"/>
    <w:rsid w:val="00F7169E"/>
    <w:rsid w:val="00F71785"/>
    <w:rsid w:val="00F717CC"/>
    <w:rsid w:val="00F718D9"/>
    <w:rsid w:val="00F71959"/>
    <w:rsid w:val="00F719B4"/>
    <w:rsid w:val="00F719D2"/>
    <w:rsid w:val="00F719E3"/>
    <w:rsid w:val="00F71B82"/>
    <w:rsid w:val="00F71BAB"/>
    <w:rsid w:val="00F71DCC"/>
    <w:rsid w:val="00F71E9A"/>
    <w:rsid w:val="00F71F1A"/>
    <w:rsid w:val="00F71F3A"/>
    <w:rsid w:val="00F7208F"/>
    <w:rsid w:val="00F7216E"/>
    <w:rsid w:val="00F7219C"/>
    <w:rsid w:val="00F721A1"/>
    <w:rsid w:val="00F723A6"/>
    <w:rsid w:val="00F7248A"/>
    <w:rsid w:val="00F726F9"/>
    <w:rsid w:val="00F727CD"/>
    <w:rsid w:val="00F728A9"/>
    <w:rsid w:val="00F72B51"/>
    <w:rsid w:val="00F72C7E"/>
    <w:rsid w:val="00F72D91"/>
    <w:rsid w:val="00F72E0B"/>
    <w:rsid w:val="00F72FD0"/>
    <w:rsid w:val="00F73000"/>
    <w:rsid w:val="00F7333C"/>
    <w:rsid w:val="00F7339A"/>
    <w:rsid w:val="00F7340D"/>
    <w:rsid w:val="00F735F7"/>
    <w:rsid w:val="00F738B9"/>
    <w:rsid w:val="00F738D4"/>
    <w:rsid w:val="00F739E6"/>
    <w:rsid w:val="00F73A2C"/>
    <w:rsid w:val="00F73AD9"/>
    <w:rsid w:val="00F73AE8"/>
    <w:rsid w:val="00F73AF7"/>
    <w:rsid w:val="00F73F2C"/>
    <w:rsid w:val="00F7410A"/>
    <w:rsid w:val="00F74134"/>
    <w:rsid w:val="00F742D9"/>
    <w:rsid w:val="00F7484C"/>
    <w:rsid w:val="00F74954"/>
    <w:rsid w:val="00F749BC"/>
    <w:rsid w:val="00F74A6C"/>
    <w:rsid w:val="00F74AE4"/>
    <w:rsid w:val="00F74B53"/>
    <w:rsid w:val="00F74EE5"/>
    <w:rsid w:val="00F74F36"/>
    <w:rsid w:val="00F750FA"/>
    <w:rsid w:val="00F753A3"/>
    <w:rsid w:val="00F75554"/>
    <w:rsid w:val="00F75720"/>
    <w:rsid w:val="00F759F9"/>
    <w:rsid w:val="00F75A85"/>
    <w:rsid w:val="00F75BFD"/>
    <w:rsid w:val="00F7600B"/>
    <w:rsid w:val="00F76012"/>
    <w:rsid w:val="00F7610C"/>
    <w:rsid w:val="00F76150"/>
    <w:rsid w:val="00F76234"/>
    <w:rsid w:val="00F76471"/>
    <w:rsid w:val="00F765AC"/>
    <w:rsid w:val="00F765D7"/>
    <w:rsid w:val="00F76705"/>
    <w:rsid w:val="00F76870"/>
    <w:rsid w:val="00F768C2"/>
    <w:rsid w:val="00F7693D"/>
    <w:rsid w:val="00F770C6"/>
    <w:rsid w:val="00F773DC"/>
    <w:rsid w:val="00F777D7"/>
    <w:rsid w:val="00F77892"/>
    <w:rsid w:val="00F778E4"/>
    <w:rsid w:val="00F77960"/>
    <w:rsid w:val="00F779A4"/>
    <w:rsid w:val="00F77A3C"/>
    <w:rsid w:val="00F77AAE"/>
    <w:rsid w:val="00F77B14"/>
    <w:rsid w:val="00F77E8D"/>
    <w:rsid w:val="00F77EBA"/>
    <w:rsid w:val="00F77F03"/>
    <w:rsid w:val="00F77F0E"/>
    <w:rsid w:val="00F77FDD"/>
    <w:rsid w:val="00F8028F"/>
    <w:rsid w:val="00F8031C"/>
    <w:rsid w:val="00F80482"/>
    <w:rsid w:val="00F8056E"/>
    <w:rsid w:val="00F8074A"/>
    <w:rsid w:val="00F80759"/>
    <w:rsid w:val="00F80842"/>
    <w:rsid w:val="00F80882"/>
    <w:rsid w:val="00F80998"/>
    <w:rsid w:val="00F809D8"/>
    <w:rsid w:val="00F80AC2"/>
    <w:rsid w:val="00F80AC8"/>
    <w:rsid w:val="00F80F90"/>
    <w:rsid w:val="00F81036"/>
    <w:rsid w:val="00F8113C"/>
    <w:rsid w:val="00F81166"/>
    <w:rsid w:val="00F811B8"/>
    <w:rsid w:val="00F811BD"/>
    <w:rsid w:val="00F81309"/>
    <w:rsid w:val="00F814DA"/>
    <w:rsid w:val="00F8150A"/>
    <w:rsid w:val="00F8189B"/>
    <w:rsid w:val="00F81B17"/>
    <w:rsid w:val="00F81B35"/>
    <w:rsid w:val="00F81B59"/>
    <w:rsid w:val="00F81BAF"/>
    <w:rsid w:val="00F81BF5"/>
    <w:rsid w:val="00F81DF6"/>
    <w:rsid w:val="00F81F28"/>
    <w:rsid w:val="00F820B5"/>
    <w:rsid w:val="00F8215A"/>
    <w:rsid w:val="00F8216F"/>
    <w:rsid w:val="00F821E6"/>
    <w:rsid w:val="00F822FA"/>
    <w:rsid w:val="00F823F9"/>
    <w:rsid w:val="00F8241C"/>
    <w:rsid w:val="00F82469"/>
    <w:rsid w:val="00F82550"/>
    <w:rsid w:val="00F8257A"/>
    <w:rsid w:val="00F827DE"/>
    <w:rsid w:val="00F82800"/>
    <w:rsid w:val="00F829E8"/>
    <w:rsid w:val="00F82BCE"/>
    <w:rsid w:val="00F82C44"/>
    <w:rsid w:val="00F82D37"/>
    <w:rsid w:val="00F82D79"/>
    <w:rsid w:val="00F830FB"/>
    <w:rsid w:val="00F831A8"/>
    <w:rsid w:val="00F831F1"/>
    <w:rsid w:val="00F832C0"/>
    <w:rsid w:val="00F83395"/>
    <w:rsid w:val="00F834E3"/>
    <w:rsid w:val="00F834F3"/>
    <w:rsid w:val="00F8361E"/>
    <w:rsid w:val="00F836B8"/>
    <w:rsid w:val="00F83731"/>
    <w:rsid w:val="00F8377D"/>
    <w:rsid w:val="00F83786"/>
    <w:rsid w:val="00F83943"/>
    <w:rsid w:val="00F84198"/>
    <w:rsid w:val="00F841DE"/>
    <w:rsid w:val="00F844EB"/>
    <w:rsid w:val="00F844F3"/>
    <w:rsid w:val="00F845F2"/>
    <w:rsid w:val="00F8462A"/>
    <w:rsid w:val="00F84723"/>
    <w:rsid w:val="00F847D4"/>
    <w:rsid w:val="00F848BF"/>
    <w:rsid w:val="00F848C9"/>
    <w:rsid w:val="00F8492C"/>
    <w:rsid w:val="00F849D5"/>
    <w:rsid w:val="00F84AA5"/>
    <w:rsid w:val="00F84B16"/>
    <w:rsid w:val="00F84B60"/>
    <w:rsid w:val="00F84C32"/>
    <w:rsid w:val="00F85098"/>
    <w:rsid w:val="00F85244"/>
    <w:rsid w:val="00F8538A"/>
    <w:rsid w:val="00F853A2"/>
    <w:rsid w:val="00F853AA"/>
    <w:rsid w:val="00F8543E"/>
    <w:rsid w:val="00F8565F"/>
    <w:rsid w:val="00F858E9"/>
    <w:rsid w:val="00F85970"/>
    <w:rsid w:val="00F85A0D"/>
    <w:rsid w:val="00F85BAE"/>
    <w:rsid w:val="00F85BBA"/>
    <w:rsid w:val="00F85C5F"/>
    <w:rsid w:val="00F85EC0"/>
    <w:rsid w:val="00F85F3C"/>
    <w:rsid w:val="00F85FDC"/>
    <w:rsid w:val="00F86078"/>
    <w:rsid w:val="00F860EA"/>
    <w:rsid w:val="00F86135"/>
    <w:rsid w:val="00F861BC"/>
    <w:rsid w:val="00F862F0"/>
    <w:rsid w:val="00F863FE"/>
    <w:rsid w:val="00F8663A"/>
    <w:rsid w:val="00F867F7"/>
    <w:rsid w:val="00F868C0"/>
    <w:rsid w:val="00F869FB"/>
    <w:rsid w:val="00F86A70"/>
    <w:rsid w:val="00F86ED8"/>
    <w:rsid w:val="00F86EF6"/>
    <w:rsid w:val="00F86FD6"/>
    <w:rsid w:val="00F87720"/>
    <w:rsid w:val="00F8784C"/>
    <w:rsid w:val="00F878DA"/>
    <w:rsid w:val="00F87A1C"/>
    <w:rsid w:val="00F87A4E"/>
    <w:rsid w:val="00F87B27"/>
    <w:rsid w:val="00F87D9A"/>
    <w:rsid w:val="00F87DEC"/>
    <w:rsid w:val="00F87EC5"/>
    <w:rsid w:val="00F90094"/>
    <w:rsid w:val="00F9039E"/>
    <w:rsid w:val="00F903EE"/>
    <w:rsid w:val="00F9046F"/>
    <w:rsid w:val="00F9048B"/>
    <w:rsid w:val="00F904AE"/>
    <w:rsid w:val="00F90515"/>
    <w:rsid w:val="00F90661"/>
    <w:rsid w:val="00F90845"/>
    <w:rsid w:val="00F908B5"/>
    <w:rsid w:val="00F909A8"/>
    <w:rsid w:val="00F90A2E"/>
    <w:rsid w:val="00F90C8E"/>
    <w:rsid w:val="00F90F83"/>
    <w:rsid w:val="00F910BF"/>
    <w:rsid w:val="00F9136C"/>
    <w:rsid w:val="00F9138A"/>
    <w:rsid w:val="00F913A9"/>
    <w:rsid w:val="00F9160F"/>
    <w:rsid w:val="00F916E5"/>
    <w:rsid w:val="00F91898"/>
    <w:rsid w:val="00F91AA8"/>
    <w:rsid w:val="00F91DE2"/>
    <w:rsid w:val="00F91EDB"/>
    <w:rsid w:val="00F91F15"/>
    <w:rsid w:val="00F91FA9"/>
    <w:rsid w:val="00F92242"/>
    <w:rsid w:val="00F92418"/>
    <w:rsid w:val="00F92508"/>
    <w:rsid w:val="00F92529"/>
    <w:rsid w:val="00F926EA"/>
    <w:rsid w:val="00F92719"/>
    <w:rsid w:val="00F9295B"/>
    <w:rsid w:val="00F92A5E"/>
    <w:rsid w:val="00F92C0D"/>
    <w:rsid w:val="00F92C53"/>
    <w:rsid w:val="00F92DB5"/>
    <w:rsid w:val="00F92E9B"/>
    <w:rsid w:val="00F92EB2"/>
    <w:rsid w:val="00F93049"/>
    <w:rsid w:val="00F931D8"/>
    <w:rsid w:val="00F93493"/>
    <w:rsid w:val="00F93610"/>
    <w:rsid w:val="00F937D1"/>
    <w:rsid w:val="00F93B53"/>
    <w:rsid w:val="00F93B56"/>
    <w:rsid w:val="00F93C0D"/>
    <w:rsid w:val="00F93C71"/>
    <w:rsid w:val="00F93D8F"/>
    <w:rsid w:val="00F93E52"/>
    <w:rsid w:val="00F93F4D"/>
    <w:rsid w:val="00F94165"/>
    <w:rsid w:val="00F942F2"/>
    <w:rsid w:val="00F9432A"/>
    <w:rsid w:val="00F943FC"/>
    <w:rsid w:val="00F9452D"/>
    <w:rsid w:val="00F94675"/>
    <w:rsid w:val="00F94847"/>
    <w:rsid w:val="00F948F1"/>
    <w:rsid w:val="00F94AB6"/>
    <w:rsid w:val="00F94B13"/>
    <w:rsid w:val="00F94C41"/>
    <w:rsid w:val="00F94C58"/>
    <w:rsid w:val="00F94DF6"/>
    <w:rsid w:val="00F94DF9"/>
    <w:rsid w:val="00F9506B"/>
    <w:rsid w:val="00F950B0"/>
    <w:rsid w:val="00F950D5"/>
    <w:rsid w:val="00F952DA"/>
    <w:rsid w:val="00F952F5"/>
    <w:rsid w:val="00F952FF"/>
    <w:rsid w:val="00F9543C"/>
    <w:rsid w:val="00F95529"/>
    <w:rsid w:val="00F956A4"/>
    <w:rsid w:val="00F95790"/>
    <w:rsid w:val="00F9594F"/>
    <w:rsid w:val="00F95AEB"/>
    <w:rsid w:val="00F95B53"/>
    <w:rsid w:val="00F95B6F"/>
    <w:rsid w:val="00F95BD2"/>
    <w:rsid w:val="00F95EB8"/>
    <w:rsid w:val="00F96157"/>
    <w:rsid w:val="00F9678A"/>
    <w:rsid w:val="00F967E4"/>
    <w:rsid w:val="00F96ABF"/>
    <w:rsid w:val="00F96AE7"/>
    <w:rsid w:val="00F96D86"/>
    <w:rsid w:val="00F971BD"/>
    <w:rsid w:val="00F97280"/>
    <w:rsid w:val="00F973D1"/>
    <w:rsid w:val="00F9741E"/>
    <w:rsid w:val="00F974FD"/>
    <w:rsid w:val="00F975B4"/>
    <w:rsid w:val="00F976C6"/>
    <w:rsid w:val="00F97739"/>
    <w:rsid w:val="00F97A86"/>
    <w:rsid w:val="00F97ABA"/>
    <w:rsid w:val="00F97BDB"/>
    <w:rsid w:val="00F97E1C"/>
    <w:rsid w:val="00FA0064"/>
    <w:rsid w:val="00FA025E"/>
    <w:rsid w:val="00FA0485"/>
    <w:rsid w:val="00FA0489"/>
    <w:rsid w:val="00FA0690"/>
    <w:rsid w:val="00FA0AB7"/>
    <w:rsid w:val="00FA0BA8"/>
    <w:rsid w:val="00FA0D7F"/>
    <w:rsid w:val="00FA0D94"/>
    <w:rsid w:val="00FA10A2"/>
    <w:rsid w:val="00FA11BE"/>
    <w:rsid w:val="00FA141F"/>
    <w:rsid w:val="00FA1589"/>
    <w:rsid w:val="00FA1593"/>
    <w:rsid w:val="00FA15E6"/>
    <w:rsid w:val="00FA16E0"/>
    <w:rsid w:val="00FA1BAC"/>
    <w:rsid w:val="00FA1F30"/>
    <w:rsid w:val="00FA1F4C"/>
    <w:rsid w:val="00FA2290"/>
    <w:rsid w:val="00FA229F"/>
    <w:rsid w:val="00FA23A7"/>
    <w:rsid w:val="00FA243A"/>
    <w:rsid w:val="00FA24E5"/>
    <w:rsid w:val="00FA250C"/>
    <w:rsid w:val="00FA2547"/>
    <w:rsid w:val="00FA26B4"/>
    <w:rsid w:val="00FA284C"/>
    <w:rsid w:val="00FA29A1"/>
    <w:rsid w:val="00FA2BE6"/>
    <w:rsid w:val="00FA2C8A"/>
    <w:rsid w:val="00FA3003"/>
    <w:rsid w:val="00FA32DB"/>
    <w:rsid w:val="00FA357B"/>
    <w:rsid w:val="00FA35A6"/>
    <w:rsid w:val="00FA365C"/>
    <w:rsid w:val="00FA379E"/>
    <w:rsid w:val="00FA38C1"/>
    <w:rsid w:val="00FA3D5C"/>
    <w:rsid w:val="00FA41FE"/>
    <w:rsid w:val="00FA4200"/>
    <w:rsid w:val="00FA4246"/>
    <w:rsid w:val="00FA448F"/>
    <w:rsid w:val="00FA45AB"/>
    <w:rsid w:val="00FA4C9D"/>
    <w:rsid w:val="00FA4FDF"/>
    <w:rsid w:val="00FA5186"/>
    <w:rsid w:val="00FA5234"/>
    <w:rsid w:val="00FA524E"/>
    <w:rsid w:val="00FA542B"/>
    <w:rsid w:val="00FA54E9"/>
    <w:rsid w:val="00FA5572"/>
    <w:rsid w:val="00FA56AE"/>
    <w:rsid w:val="00FA574E"/>
    <w:rsid w:val="00FA57CC"/>
    <w:rsid w:val="00FA57FC"/>
    <w:rsid w:val="00FA5A7E"/>
    <w:rsid w:val="00FA5BF0"/>
    <w:rsid w:val="00FA5C9A"/>
    <w:rsid w:val="00FA5E4C"/>
    <w:rsid w:val="00FA5F2B"/>
    <w:rsid w:val="00FA5FA8"/>
    <w:rsid w:val="00FA6010"/>
    <w:rsid w:val="00FA606F"/>
    <w:rsid w:val="00FA646E"/>
    <w:rsid w:val="00FA6530"/>
    <w:rsid w:val="00FA6869"/>
    <w:rsid w:val="00FA6881"/>
    <w:rsid w:val="00FA69C0"/>
    <w:rsid w:val="00FA6AC6"/>
    <w:rsid w:val="00FA6AF2"/>
    <w:rsid w:val="00FA6CEB"/>
    <w:rsid w:val="00FA6D1F"/>
    <w:rsid w:val="00FA6E33"/>
    <w:rsid w:val="00FA7038"/>
    <w:rsid w:val="00FA71A6"/>
    <w:rsid w:val="00FA7305"/>
    <w:rsid w:val="00FA73B1"/>
    <w:rsid w:val="00FA7457"/>
    <w:rsid w:val="00FA7582"/>
    <w:rsid w:val="00FA7A66"/>
    <w:rsid w:val="00FA7C35"/>
    <w:rsid w:val="00FA7C9E"/>
    <w:rsid w:val="00FA7CA0"/>
    <w:rsid w:val="00FA7E57"/>
    <w:rsid w:val="00FA7EBD"/>
    <w:rsid w:val="00FA7F08"/>
    <w:rsid w:val="00FA7F1A"/>
    <w:rsid w:val="00FA7FBB"/>
    <w:rsid w:val="00FB01DE"/>
    <w:rsid w:val="00FB0310"/>
    <w:rsid w:val="00FB050B"/>
    <w:rsid w:val="00FB071E"/>
    <w:rsid w:val="00FB0A2F"/>
    <w:rsid w:val="00FB0C11"/>
    <w:rsid w:val="00FB0E13"/>
    <w:rsid w:val="00FB0E86"/>
    <w:rsid w:val="00FB0EE2"/>
    <w:rsid w:val="00FB1039"/>
    <w:rsid w:val="00FB1044"/>
    <w:rsid w:val="00FB11DF"/>
    <w:rsid w:val="00FB12A0"/>
    <w:rsid w:val="00FB14E3"/>
    <w:rsid w:val="00FB14E6"/>
    <w:rsid w:val="00FB153E"/>
    <w:rsid w:val="00FB16C3"/>
    <w:rsid w:val="00FB1995"/>
    <w:rsid w:val="00FB19C9"/>
    <w:rsid w:val="00FB1A07"/>
    <w:rsid w:val="00FB1C75"/>
    <w:rsid w:val="00FB1D3D"/>
    <w:rsid w:val="00FB2016"/>
    <w:rsid w:val="00FB2234"/>
    <w:rsid w:val="00FB25A1"/>
    <w:rsid w:val="00FB29EF"/>
    <w:rsid w:val="00FB2A7D"/>
    <w:rsid w:val="00FB2BF3"/>
    <w:rsid w:val="00FB2BF4"/>
    <w:rsid w:val="00FB2EC4"/>
    <w:rsid w:val="00FB30D8"/>
    <w:rsid w:val="00FB30E9"/>
    <w:rsid w:val="00FB3236"/>
    <w:rsid w:val="00FB3259"/>
    <w:rsid w:val="00FB34B6"/>
    <w:rsid w:val="00FB3581"/>
    <w:rsid w:val="00FB35D3"/>
    <w:rsid w:val="00FB3657"/>
    <w:rsid w:val="00FB368E"/>
    <w:rsid w:val="00FB38C7"/>
    <w:rsid w:val="00FB3B7D"/>
    <w:rsid w:val="00FB3BD5"/>
    <w:rsid w:val="00FB3F6B"/>
    <w:rsid w:val="00FB3FAC"/>
    <w:rsid w:val="00FB4079"/>
    <w:rsid w:val="00FB4251"/>
    <w:rsid w:val="00FB464C"/>
    <w:rsid w:val="00FB498F"/>
    <w:rsid w:val="00FB4A3F"/>
    <w:rsid w:val="00FB4B8C"/>
    <w:rsid w:val="00FB4E5C"/>
    <w:rsid w:val="00FB4FDB"/>
    <w:rsid w:val="00FB5245"/>
    <w:rsid w:val="00FB52DF"/>
    <w:rsid w:val="00FB52F8"/>
    <w:rsid w:val="00FB5AC9"/>
    <w:rsid w:val="00FB5C4F"/>
    <w:rsid w:val="00FB5CC0"/>
    <w:rsid w:val="00FB6043"/>
    <w:rsid w:val="00FB6213"/>
    <w:rsid w:val="00FB644E"/>
    <w:rsid w:val="00FB6465"/>
    <w:rsid w:val="00FB64F3"/>
    <w:rsid w:val="00FB65C0"/>
    <w:rsid w:val="00FB686F"/>
    <w:rsid w:val="00FB6942"/>
    <w:rsid w:val="00FB6A37"/>
    <w:rsid w:val="00FB6A9A"/>
    <w:rsid w:val="00FB6C02"/>
    <w:rsid w:val="00FB6C5A"/>
    <w:rsid w:val="00FB6C90"/>
    <w:rsid w:val="00FB6D33"/>
    <w:rsid w:val="00FB6D73"/>
    <w:rsid w:val="00FB6E0D"/>
    <w:rsid w:val="00FB6EF2"/>
    <w:rsid w:val="00FB7015"/>
    <w:rsid w:val="00FB7021"/>
    <w:rsid w:val="00FB703B"/>
    <w:rsid w:val="00FB732D"/>
    <w:rsid w:val="00FB7491"/>
    <w:rsid w:val="00FB74F9"/>
    <w:rsid w:val="00FB7522"/>
    <w:rsid w:val="00FB7711"/>
    <w:rsid w:val="00FB77DB"/>
    <w:rsid w:val="00FB7B1A"/>
    <w:rsid w:val="00FB7D99"/>
    <w:rsid w:val="00FB7E67"/>
    <w:rsid w:val="00FC06B4"/>
    <w:rsid w:val="00FC0A13"/>
    <w:rsid w:val="00FC0D58"/>
    <w:rsid w:val="00FC0EFC"/>
    <w:rsid w:val="00FC0F27"/>
    <w:rsid w:val="00FC1056"/>
    <w:rsid w:val="00FC13CE"/>
    <w:rsid w:val="00FC1454"/>
    <w:rsid w:val="00FC1494"/>
    <w:rsid w:val="00FC167D"/>
    <w:rsid w:val="00FC16DF"/>
    <w:rsid w:val="00FC1884"/>
    <w:rsid w:val="00FC1A9F"/>
    <w:rsid w:val="00FC1CD3"/>
    <w:rsid w:val="00FC1D28"/>
    <w:rsid w:val="00FC1F74"/>
    <w:rsid w:val="00FC226A"/>
    <w:rsid w:val="00FC24FB"/>
    <w:rsid w:val="00FC253B"/>
    <w:rsid w:val="00FC2624"/>
    <w:rsid w:val="00FC27F4"/>
    <w:rsid w:val="00FC288B"/>
    <w:rsid w:val="00FC2907"/>
    <w:rsid w:val="00FC298B"/>
    <w:rsid w:val="00FC2A4D"/>
    <w:rsid w:val="00FC2AC2"/>
    <w:rsid w:val="00FC2DDB"/>
    <w:rsid w:val="00FC2E61"/>
    <w:rsid w:val="00FC2EC0"/>
    <w:rsid w:val="00FC2F34"/>
    <w:rsid w:val="00FC3367"/>
    <w:rsid w:val="00FC33A8"/>
    <w:rsid w:val="00FC35EC"/>
    <w:rsid w:val="00FC35EE"/>
    <w:rsid w:val="00FC3639"/>
    <w:rsid w:val="00FC3E76"/>
    <w:rsid w:val="00FC4013"/>
    <w:rsid w:val="00FC4092"/>
    <w:rsid w:val="00FC48A5"/>
    <w:rsid w:val="00FC4A7A"/>
    <w:rsid w:val="00FC4C91"/>
    <w:rsid w:val="00FC4D09"/>
    <w:rsid w:val="00FC4DB1"/>
    <w:rsid w:val="00FC4DC6"/>
    <w:rsid w:val="00FC4EED"/>
    <w:rsid w:val="00FC512E"/>
    <w:rsid w:val="00FC523C"/>
    <w:rsid w:val="00FC527F"/>
    <w:rsid w:val="00FC52CE"/>
    <w:rsid w:val="00FC5657"/>
    <w:rsid w:val="00FC57DF"/>
    <w:rsid w:val="00FC5A13"/>
    <w:rsid w:val="00FC5AA1"/>
    <w:rsid w:val="00FC5C24"/>
    <w:rsid w:val="00FC5E6B"/>
    <w:rsid w:val="00FC605F"/>
    <w:rsid w:val="00FC612B"/>
    <w:rsid w:val="00FC6161"/>
    <w:rsid w:val="00FC61DF"/>
    <w:rsid w:val="00FC631B"/>
    <w:rsid w:val="00FC6326"/>
    <w:rsid w:val="00FC63FD"/>
    <w:rsid w:val="00FC64EC"/>
    <w:rsid w:val="00FC65B6"/>
    <w:rsid w:val="00FC6A3D"/>
    <w:rsid w:val="00FC6AA6"/>
    <w:rsid w:val="00FC6B7D"/>
    <w:rsid w:val="00FC6D60"/>
    <w:rsid w:val="00FC708B"/>
    <w:rsid w:val="00FC709B"/>
    <w:rsid w:val="00FC740E"/>
    <w:rsid w:val="00FC745D"/>
    <w:rsid w:val="00FC7566"/>
    <w:rsid w:val="00FC77F7"/>
    <w:rsid w:val="00FC7822"/>
    <w:rsid w:val="00FC7827"/>
    <w:rsid w:val="00FC799E"/>
    <w:rsid w:val="00FC7B66"/>
    <w:rsid w:val="00FC7C98"/>
    <w:rsid w:val="00FC7CF3"/>
    <w:rsid w:val="00FD0062"/>
    <w:rsid w:val="00FD02FB"/>
    <w:rsid w:val="00FD036A"/>
    <w:rsid w:val="00FD03A8"/>
    <w:rsid w:val="00FD03AB"/>
    <w:rsid w:val="00FD04DD"/>
    <w:rsid w:val="00FD04E2"/>
    <w:rsid w:val="00FD0536"/>
    <w:rsid w:val="00FD0626"/>
    <w:rsid w:val="00FD0993"/>
    <w:rsid w:val="00FD1376"/>
    <w:rsid w:val="00FD14F8"/>
    <w:rsid w:val="00FD1754"/>
    <w:rsid w:val="00FD1A6D"/>
    <w:rsid w:val="00FD1C28"/>
    <w:rsid w:val="00FD1FBC"/>
    <w:rsid w:val="00FD2135"/>
    <w:rsid w:val="00FD21ED"/>
    <w:rsid w:val="00FD24DE"/>
    <w:rsid w:val="00FD25F8"/>
    <w:rsid w:val="00FD271D"/>
    <w:rsid w:val="00FD2723"/>
    <w:rsid w:val="00FD27D8"/>
    <w:rsid w:val="00FD2963"/>
    <w:rsid w:val="00FD2AAA"/>
    <w:rsid w:val="00FD2C37"/>
    <w:rsid w:val="00FD306A"/>
    <w:rsid w:val="00FD35CF"/>
    <w:rsid w:val="00FD36EA"/>
    <w:rsid w:val="00FD38C5"/>
    <w:rsid w:val="00FD38CA"/>
    <w:rsid w:val="00FD39A1"/>
    <w:rsid w:val="00FD39C8"/>
    <w:rsid w:val="00FD3D1A"/>
    <w:rsid w:val="00FD3E06"/>
    <w:rsid w:val="00FD3E0B"/>
    <w:rsid w:val="00FD4119"/>
    <w:rsid w:val="00FD4182"/>
    <w:rsid w:val="00FD4199"/>
    <w:rsid w:val="00FD4204"/>
    <w:rsid w:val="00FD471B"/>
    <w:rsid w:val="00FD4753"/>
    <w:rsid w:val="00FD4818"/>
    <w:rsid w:val="00FD49A2"/>
    <w:rsid w:val="00FD4AAA"/>
    <w:rsid w:val="00FD4CB1"/>
    <w:rsid w:val="00FD4EC4"/>
    <w:rsid w:val="00FD4F69"/>
    <w:rsid w:val="00FD4FF8"/>
    <w:rsid w:val="00FD5120"/>
    <w:rsid w:val="00FD522D"/>
    <w:rsid w:val="00FD5249"/>
    <w:rsid w:val="00FD577A"/>
    <w:rsid w:val="00FD58B0"/>
    <w:rsid w:val="00FD594E"/>
    <w:rsid w:val="00FD595B"/>
    <w:rsid w:val="00FD5B8E"/>
    <w:rsid w:val="00FD5D62"/>
    <w:rsid w:val="00FD5EDC"/>
    <w:rsid w:val="00FD5F62"/>
    <w:rsid w:val="00FD6229"/>
    <w:rsid w:val="00FD6564"/>
    <w:rsid w:val="00FD6593"/>
    <w:rsid w:val="00FD6684"/>
    <w:rsid w:val="00FD669E"/>
    <w:rsid w:val="00FD6938"/>
    <w:rsid w:val="00FD6B73"/>
    <w:rsid w:val="00FD6C18"/>
    <w:rsid w:val="00FD6CF2"/>
    <w:rsid w:val="00FD6EC4"/>
    <w:rsid w:val="00FD6EC7"/>
    <w:rsid w:val="00FD6FCC"/>
    <w:rsid w:val="00FD7054"/>
    <w:rsid w:val="00FD70B8"/>
    <w:rsid w:val="00FD71C3"/>
    <w:rsid w:val="00FD7207"/>
    <w:rsid w:val="00FD7232"/>
    <w:rsid w:val="00FD73E0"/>
    <w:rsid w:val="00FD74DF"/>
    <w:rsid w:val="00FD7544"/>
    <w:rsid w:val="00FD756D"/>
    <w:rsid w:val="00FD766A"/>
    <w:rsid w:val="00FD76FB"/>
    <w:rsid w:val="00FD7700"/>
    <w:rsid w:val="00FD7757"/>
    <w:rsid w:val="00FD790C"/>
    <w:rsid w:val="00FD7B33"/>
    <w:rsid w:val="00FD7B68"/>
    <w:rsid w:val="00FD7B73"/>
    <w:rsid w:val="00FD7DCD"/>
    <w:rsid w:val="00FD7FAD"/>
    <w:rsid w:val="00FE0005"/>
    <w:rsid w:val="00FE005E"/>
    <w:rsid w:val="00FE006B"/>
    <w:rsid w:val="00FE0121"/>
    <w:rsid w:val="00FE0158"/>
    <w:rsid w:val="00FE01CB"/>
    <w:rsid w:val="00FE03CF"/>
    <w:rsid w:val="00FE0531"/>
    <w:rsid w:val="00FE06B6"/>
    <w:rsid w:val="00FE074E"/>
    <w:rsid w:val="00FE0793"/>
    <w:rsid w:val="00FE083E"/>
    <w:rsid w:val="00FE08FA"/>
    <w:rsid w:val="00FE0989"/>
    <w:rsid w:val="00FE09DA"/>
    <w:rsid w:val="00FE0BCE"/>
    <w:rsid w:val="00FE0BEC"/>
    <w:rsid w:val="00FE0D99"/>
    <w:rsid w:val="00FE1154"/>
    <w:rsid w:val="00FE1263"/>
    <w:rsid w:val="00FE12FE"/>
    <w:rsid w:val="00FE1367"/>
    <w:rsid w:val="00FE139C"/>
    <w:rsid w:val="00FE147D"/>
    <w:rsid w:val="00FE154B"/>
    <w:rsid w:val="00FE1672"/>
    <w:rsid w:val="00FE184F"/>
    <w:rsid w:val="00FE1984"/>
    <w:rsid w:val="00FE1B8F"/>
    <w:rsid w:val="00FE1D3E"/>
    <w:rsid w:val="00FE1D5D"/>
    <w:rsid w:val="00FE1F37"/>
    <w:rsid w:val="00FE2053"/>
    <w:rsid w:val="00FE211A"/>
    <w:rsid w:val="00FE2621"/>
    <w:rsid w:val="00FE2AEC"/>
    <w:rsid w:val="00FE2AF1"/>
    <w:rsid w:val="00FE2B23"/>
    <w:rsid w:val="00FE2B58"/>
    <w:rsid w:val="00FE2BB7"/>
    <w:rsid w:val="00FE2D45"/>
    <w:rsid w:val="00FE2DB4"/>
    <w:rsid w:val="00FE2EA6"/>
    <w:rsid w:val="00FE2EAE"/>
    <w:rsid w:val="00FE2FAA"/>
    <w:rsid w:val="00FE30BC"/>
    <w:rsid w:val="00FE311E"/>
    <w:rsid w:val="00FE32ED"/>
    <w:rsid w:val="00FE33F6"/>
    <w:rsid w:val="00FE3422"/>
    <w:rsid w:val="00FE343E"/>
    <w:rsid w:val="00FE3592"/>
    <w:rsid w:val="00FE36B9"/>
    <w:rsid w:val="00FE36E8"/>
    <w:rsid w:val="00FE36E9"/>
    <w:rsid w:val="00FE377F"/>
    <w:rsid w:val="00FE388D"/>
    <w:rsid w:val="00FE396D"/>
    <w:rsid w:val="00FE3BB6"/>
    <w:rsid w:val="00FE3D88"/>
    <w:rsid w:val="00FE3E3F"/>
    <w:rsid w:val="00FE40D9"/>
    <w:rsid w:val="00FE416B"/>
    <w:rsid w:val="00FE4516"/>
    <w:rsid w:val="00FE456D"/>
    <w:rsid w:val="00FE459F"/>
    <w:rsid w:val="00FE4622"/>
    <w:rsid w:val="00FE489A"/>
    <w:rsid w:val="00FE4C09"/>
    <w:rsid w:val="00FE4D3A"/>
    <w:rsid w:val="00FE4ECE"/>
    <w:rsid w:val="00FE4F25"/>
    <w:rsid w:val="00FE4F3C"/>
    <w:rsid w:val="00FE51EE"/>
    <w:rsid w:val="00FE561C"/>
    <w:rsid w:val="00FE5B88"/>
    <w:rsid w:val="00FE5BD3"/>
    <w:rsid w:val="00FE5D96"/>
    <w:rsid w:val="00FE5DDF"/>
    <w:rsid w:val="00FE604A"/>
    <w:rsid w:val="00FE60A4"/>
    <w:rsid w:val="00FE62AE"/>
    <w:rsid w:val="00FE682B"/>
    <w:rsid w:val="00FE6BDE"/>
    <w:rsid w:val="00FE6C14"/>
    <w:rsid w:val="00FE6DCE"/>
    <w:rsid w:val="00FE6E1E"/>
    <w:rsid w:val="00FE6F77"/>
    <w:rsid w:val="00FE714F"/>
    <w:rsid w:val="00FE730E"/>
    <w:rsid w:val="00FE7485"/>
    <w:rsid w:val="00FE74CF"/>
    <w:rsid w:val="00FE7619"/>
    <w:rsid w:val="00FE78F3"/>
    <w:rsid w:val="00FE7C36"/>
    <w:rsid w:val="00FE7C44"/>
    <w:rsid w:val="00FE7DC8"/>
    <w:rsid w:val="00FE7DD5"/>
    <w:rsid w:val="00FE7EFF"/>
    <w:rsid w:val="00FF0033"/>
    <w:rsid w:val="00FF021B"/>
    <w:rsid w:val="00FF02B7"/>
    <w:rsid w:val="00FF02DA"/>
    <w:rsid w:val="00FF0556"/>
    <w:rsid w:val="00FF07F0"/>
    <w:rsid w:val="00FF0A39"/>
    <w:rsid w:val="00FF0B34"/>
    <w:rsid w:val="00FF0C0D"/>
    <w:rsid w:val="00FF0C9B"/>
    <w:rsid w:val="00FF0F20"/>
    <w:rsid w:val="00FF10E9"/>
    <w:rsid w:val="00FF1218"/>
    <w:rsid w:val="00FF1254"/>
    <w:rsid w:val="00FF174D"/>
    <w:rsid w:val="00FF18EC"/>
    <w:rsid w:val="00FF19E6"/>
    <w:rsid w:val="00FF1B0C"/>
    <w:rsid w:val="00FF200E"/>
    <w:rsid w:val="00FF20B8"/>
    <w:rsid w:val="00FF216D"/>
    <w:rsid w:val="00FF2373"/>
    <w:rsid w:val="00FF25AA"/>
    <w:rsid w:val="00FF25C9"/>
    <w:rsid w:val="00FF286E"/>
    <w:rsid w:val="00FF294E"/>
    <w:rsid w:val="00FF29D8"/>
    <w:rsid w:val="00FF2B6D"/>
    <w:rsid w:val="00FF2C14"/>
    <w:rsid w:val="00FF2C57"/>
    <w:rsid w:val="00FF2D2A"/>
    <w:rsid w:val="00FF2D6B"/>
    <w:rsid w:val="00FF2DE4"/>
    <w:rsid w:val="00FF2E2C"/>
    <w:rsid w:val="00FF2F7C"/>
    <w:rsid w:val="00FF314B"/>
    <w:rsid w:val="00FF31FC"/>
    <w:rsid w:val="00FF3456"/>
    <w:rsid w:val="00FF3502"/>
    <w:rsid w:val="00FF3513"/>
    <w:rsid w:val="00FF3643"/>
    <w:rsid w:val="00FF3968"/>
    <w:rsid w:val="00FF3D0E"/>
    <w:rsid w:val="00FF3D3F"/>
    <w:rsid w:val="00FF40A4"/>
    <w:rsid w:val="00FF42C4"/>
    <w:rsid w:val="00FF42E1"/>
    <w:rsid w:val="00FF4535"/>
    <w:rsid w:val="00FF4674"/>
    <w:rsid w:val="00FF479E"/>
    <w:rsid w:val="00FF4911"/>
    <w:rsid w:val="00FF4AF1"/>
    <w:rsid w:val="00FF4E4E"/>
    <w:rsid w:val="00FF4E75"/>
    <w:rsid w:val="00FF4F2B"/>
    <w:rsid w:val="00FF4F3C"/>
    <w:rsid w:val="00FF501B"/>
    <w:rsid w:val="00FF51AF"/>
    <w:rsid w:val="00FF5521"/>
    <w:rsid w:val="00FF5759"/>
    <w:rsid w:val="00FF588B"/>
    <w:rsid w:val="00FF591C"/>
    <w:rsid w:val="00FF5BB8"/>
    <w:rsid w:val="00FF5C88"/>
    <w:rsid w:val="00FF5FBF"/>
    <w:rsid w:val="00FF602F"/>
    <w:rsid w:val="00FF66E9"/>
    <w:rsid w:val="00FF6899"/>
    <w:rsid w:val="00FF6A1B"/>
    <w:rsid w:val="00FF6B9B"/>
    <w:rsid w:val="00FF6C25"/>
    <w:rsid w:val="00FF6D46"/>
    <w:rsid w:val="00FF6DFE"/>
    <w:rsid w:val="00FF6ED8"/>
    <w:rsid w:val="00FF7097"/>
    <w:rsid w:val="00FF7132"/>
    <w:rsid w:val="00FF7367"/>
    <w:rsid w:val="00FF7412"/>
    <w:rsid w:val="00FF76B3"/>
    <w:rsid w:val="00FF77A4"/>
    <w:rsid w:val="00FF794A"/>
    <w:rsid w:val="00FF79C2"/>
    <w:rsid w:val="00FF7A56"/>
    <w:rsid w:val="00FF7B36"/>
    <w:rsid w:val="00FF7F66"/>
    <w:rsid w:val="0139D8E3"/>
    <w:rsid w:val="01454C9C"/>
    <w:rsid w:val="0152ED13"/>
    <w:rsid w:val="015760C7"/>
    <w:rsid w:val="018CFFD7"/>
    <w:rsid w:val="0191933D"/>
    <w:rsid w:val="0192DB18"/>
    <w:rsid w:val="01A7B025"/>
    <w:rsid w:val="01BD3CAA"/>
    <w:rsid w:val="01C7EEB1"/>
    <w:rsid w:val="01C7F4F2"/>
    <w:rsid w:val="01D81BDC"/>
    <w:rsid w:val="01DDB7DD"/>
    <w:rsid w:val="01DF4841"/>
    <w:rsid w:val="01E94CC0"/>
    <w:rsid w:val="01EE25F2"/>
    <w:rsid w:val="01F7FA18"/>
    <w:rsid w:val="01FF5A16"/>
    <w:rsid w:val="020257CD"/>
    <w:rsid w:val="0204BC97"/>
    <w:rsid w:val="022550F0"/>
    <w:rsid w:val="023FFF77"/>
    <w:rsid w:val="02791CF2"/>
    <w:rsid w:val="027A0E28"/>
    <w:rsid w:val="027D4C76"/>
    <w:rsid w:val="027E3946"/>
    <w:rsid w:val="0288A918"/>
    <w:rsid w:val="0288C836"/>
    <w:rsid w:val="02905275"/>
    <w:rsid w:val="02B43C56"/>
    <w:rsid w:val="02CB6CCD"/>
    <w:rsid w:val="02CCD99E"/>
    <w:rsid w:val="02CF87C2"/>
    <w:rsid w:val="02D9EC5A"/>
    <w:rsid w:val="02E37CC4"/>
    <w:rsid w:val="02E7459F"/>
    <w:rsid w:val="02EF0C50"/>
    <w:rsid w:val="02F152D2"/>
    <w:rsid w:val="02F4BF2B"/>
    <w:rsid w:val="03184B5D"/>
    <w:rsid w:val="031B13A2"/>
    <w:rsid w:val="033238C7"/>
    <w:rsid w:val="03626BD2"/>
    <w:rsid w:val="03641DFE"/>
    <w:rsid w:val="036EE415"/>
    <w:rsid w:val="03A04198"/>
    <w:rsid w:val="03A80D65"/>
    <w:rsid w:val="03ACD1E5"/>
    <w:rsid w:val="03B88963"/>
    <w:rsid w:val="03BD6C08"/>
    <w:rsid w:val="03EC87DB"/>
    <w:rsid w:val="040209D7"/>
    <w:rsid w:val="040ED8D0"/>
    <w:rsid w:val="041AF172"/>
    <w:rsid w:val="043F05CA"/>
    <w:rsid w:val="0445F57E"/>
    <w:rsid w:val="04485D65"/>
    <w:rsid w:val="04606741"/>
    <w:rsid w:val="0464C0F1"/>
    <w:rsid w:val="04656565"/>
    <w:rsid w:val="046D25BE"/>
    <w:rsid w:val="0471B337"/>
    <w:rsid w:val="0480605D"/>
    <w:rsid w:val="04811CB4"/>
    <w:rsid w:val="04875A8A"/>
    <w:rsid w:val="04883502"/>
    <w:rsid w:val="048FF1C0"/>
    <w:rsid w:val="0493467F"/>
    <w:rsid w:val="04A4A330"/>
    <w:rsid w:val="04AC71FE"/>
    <w:rsid w:val="04ADB51D"/>
    <w:rsid w:val="04ADE277"/>
    <w:rsid w:val="04AF2CAB"/>
    <w:rsid w:val="04BE9246"/>
    <w:rsid w:val="04C97FBA"/>
    <w:rsid w:val="04EBFC5C"/>
    <w:rsid w:val="04EC95DE"/>
    <w:rsid w:val="04FD1A39"/>
    <w:rsid w:val="050B88FE"/>
    <w:rsid w:val="051E5523"/>
    <w:rsid w:val="053E0700"/>
    <w:rsid w:val="0546C189"/>
    <w:rsid w:val="054A3A8E"/>
    <w:rsid w:val="055519FD"/>
    <w:rsid w:val="0556AB18"/>
    <w:rsid w:val="055AA889"/>
    <w:rsid w:val="05650C90"/>
    <w:rsid w:val="0565D075"/>
    <w:rsid w:val="057AE975"/>
    <w:rsid w:val="057F64F4"/>
    <w:rsid w:val="05AEF7C4"/>
    <w:rsid w:val="05BD32B3"/>
    <w:rsid w:val="05C52444"/>
    <w:rsid w:val="05CE1EDE"/>
    <w:rsid w:val="05E0D615"/>
    <w:rsid w:val="05F7FF6B"/>
    <w:rsid w:val="0614CBB1"/>
    <w:rsid w:val="0625D7B1"/>
    <w:rsid w:val="0626E2B6"/>
    <w:rsid w:val="062C9E57"/>
    <w:rsid w:val="063B4FC0"/>
    <w:rsid w:val="063CEA49"/>
    <w:rsid w:val="064462EC"/>
    <w:rsid w:val="065A0071"/>
    <w:rsid w:val="067434F9"/>
    <w:rsid w:val="067E81C2"/>
    <w:rsid w:val="06813426"/>
    <w:rsid w:val="0687542A"/>
    <w:rsid w:val="0693A37B"/>
    <w:rsid w:val="06A3C96C"/>
    <w:rsid w:val="06A49332"/>
    <w:rsid w:val="06B1DE50"/>
    <w:rsid w:val="06B1FE06"/>
    <w:rsid w:val="06B65C3C"/>
    <w:rsid w:val="06CDB84E"/>
    <w:rsid w:val="06DA652A"/>
    <w:rsid w:val="06E75BD6"/>
    <w:rsid w:val="06FA22E2"/>
    <w:rsid w:val="0733F5C6"/>
    <w:rsid w:val="0745E22A"/>
    <w:rsid w:val="0751416D"/>
    <w:rsid w:val="075B194D"/>
    <w:rsid w:val="0762861A"/>
    <w:rsid w:val="078945BF"/>
    <w:rsid w:val="07972E3D"/>
    <w:rsid w:val="079F4ED8"/>
    <w:rsid w:val="07A97533"/>
    <w:rsid w:val="07AA4ADB"/>
    <w:rsid w:val="07AFC912"/>
    <w:rsid w:val="07C25D0A"/>
    <w:rsid w:val="07DDEB55"/>
    <w:rsid w:val="07E31F19"/>
    <w:rsid w:val="07E3A850"/>
    <w:rsid w:val="07EB57D1"/>
    <w:rsid w:val="07EE52AA"/>
    <w:rsid w:val="08023B19"/>
    <w:rsid w:val="080DCD9E"/>
    <w:rsid w:val="080F1F4B"/>
    <w:rsid w:val="081B2086"/>
    <w:rsid w:val="0827EBB6"/>
    <w:rsid w:val="082D081C"/>
    <w:rsid w:val="083B4ECD"/>
    <w:rsid w:val="083F3216"/>
    <w:rsid w:val="084A209B"/>
    <w:rsid w:val="08573CB1"/>
    <w:rsid w:val="08582BCF"/>
    <w:rsid w:val="08630481"/>
    <w:rsid w:val="08632106"/>
    <w:rsid w:val="0872450B"/>
    <w:rsid w:val="088D8154"/>
    <w:rsid w:val="08944DFF"/>
    <w:rsid w:val="08B0F1DC"/>
    <w:rsid w:val="08B47FE1"/>
    <w:rsid w:val="08DE5F6D"/>
    <w:rsid w:val="08E09BF4"/>
    <w:rsid w:val="08EDDEF3"/>
    <w:rsid w:val="0901ADEA"/>
    <w:rsid w:val="090DDF51"/>
    <w:rsid w:val="090F93C1"/>
    <w:rsid w:val="091025DA"/>
    <w:rsid w:val="0916917B"/>
    <w:rsid w:val="0924FD4B"/>
    <w:rsid w:val="092C825E"/>
    <w:rsid w:val="09455779"/>
    <w:rsid w:val="095235B3"/>
    <w:rsid w:val="095751E9"/>
    <w:rsid w:val="095B2CA3"/>
    <w:rsid w:val="0964D409"/>
    <w:rsid w:val="0982326F"/>
    <w:rsid w:val="0982EDA7"/>
    <w:rsid w:val="09937662"/>
    <w:rsid w:val="09A2C7CE"/>
    <w:rsid w:val="09A599DF"/>
    <w:rsid w:val="09ADDE28"/>
    <w:rsid w:val="09B47D7D"/>
    <w:rsid w:val="09BC2397"/>
    <w:rsid w:val="09BE1B27"/>
    <w:rsid w:val="09F4B39E"/>
    <w:rsid w:val="0A0360F1"/>
    <w:rsid w:val="0A097CFA"/>
    <w:rsid w:val="0A16BAE1"/>
    <w:rsid w:val="0A1A30DB"/>
    <w:rsid w:val="0A1B5F29"/>
    <w:rsid w:val="0A280B73"/>
    <w:rsid w:val="0A391FC3"/>
    <w:rsid w:val="0A398C0D"/>
    <w:rsid w:val="0A3CF72D"/>
    <w:rsid w:val="0A51B977"/>
    <w:rsid w:val="0A56C5C5"/>
    <w:rsid w:val="0A5B1C3E"/>
    <w:rsid w:val="0A8DD69B"/>
    <w:rsid w:val="0AA7D392"/>
    <w:rsid w:val="0AAC867F"/>
    <w:rsid w:val="0ABF7248"/>
    <w:rsid w:val="0ACAFEB8"/>
    <w:rsid w:val="0ACC6F02"/>
    <w:rsid w:val="0ACFFC26"/>
    <w:rsid w:val="0AD6FCDB"/>
    <w:rsid w:val="0AD98B75"/>
    <w:rsid w:val="0B020A0F"/>
    <w:rsid w:val="0B0605DA"/>
    <w:rsid w:val="0B0A34EE"/>
    <w:rsid w:val="0B2B8EDF"/>
    <w:rsid w:val="0B30F4FD"/>
    <w:rsid w:val="0B336F0B"/>
    <w:rsid w:val="0B45D06C"/>
    <w:rsid w:val="0B53ED16"/>
    <w:rsid w:val="0B5CCD2F"/>
    <w:rsid w:val="0B6B14AD"/>
    <w:rsid w:val="0B7BF70E"/>
    <w:rsid w:val="0B88129B"/>
    <w:rsid w:val="0B9E26E8"/>
    <w:rsid w:val="0B9F6A2A"/>
    <w:rsid w:val="0BB4C2B1"/>
    <w:rsid w:val="0BB82A37"/>
    <w:rsid w:val="0BBB1C31"/>
    <w:rsid w:val="0BBEE635"/>
    <w:rsid w:val="0BCEEDEB"/>
    <w:rsid w:val="0BE30001"/>
    <w:rsid w:val="0BE5D6C2"/>
    <w:rsid w:val="0BF88868"/>
    <w:rsid w:val="0C3DBFDC"/>
    <w:rsid w:val="0C45B0E8"/>
    <w:rsid w:val="0C5531A8"/>
    <w:rsid w:val="0C60349E"/>
    <w:rsid w:val="0C6F887C"/>
    <w:rsid w:val="0C76A7F4"/>
    <w:rsid w:val="0C7BE768"/>
    <w:rsid w:val="0C7F601C"/>
    <w:rsid w:val="0CA8E0BB"/>
    <w:rsid w:val="0CBD9720"/>
    <w:rsid w:val="0CC0BF6D"/>
    <w:rsid w:val="0CDC8C2B"/>
    <w:rsid w:val="0CDE6769"/>
    <w:rsid w:val="0CE5625F"/>
    <w:rsid w:val="0CF5C93C"/>
    <w:rsid w:val="0CFDD6B7"/>
    <w:rsid w:val="0D028FD4"/>
    <w:rsid w:val="0D0BEF8D"/>
    <w:rsid w:val="0D0EEB0A"/>
    <w:rsid w:val="0D245C86"/>
    <w:rsid w:val="0D40A4C8"/>
    <w:rsid w:val="0D41F5EB"/>
    <w:rsid w:val="0D450355"/>
    <w:rsid w:val="0D4E281E"/>
    <w:rsid w:val="0D514B02"/>
    <w:rsid w:val="0D52CD4E"/>
    <w:rsid w:val="0D607948"/>
    <w:rsid w:val="0D772D80"/>
    <w:rsid w:val="0D783D30"/>
    <w:rsid w:val="0D7F8272"/>
    <w:rsid w:val="0D969FD3"/>
    <w:rsid w:val="0DBD2E6D"/>
    <w:rsid w:val="0DD2A5DC"/>
    <w:rsid w:val="0DD4EEA5"/>
    <w:rsid w:val="0DE2EF06"/>
    <w:rsid w:val="0DE409FD"/>
    <w:rsid w:val="0DEC171A"/>
    <w:rsid w:val="0DF27ADA"/>
    <w:rsid w:val="0DF9C33B"/>
    <w:rsid w:val="0E0F3605"/>
    <w:rsid w:val="0E22DF8D"/>
    <w:rsid w:val="0E57DD36"/>
    <w:rsid w:val="0E5F8898"/>
    <w:rsid w:val="0E74FC90"/>
    <w:rsid w:val="0E9F011A"/>
    <w:rsid w:val="0EA5E5EB"/>
    <w:rsid w:val="0EAFB937"/>
    <w:rsid w:val="0EB367EB"/>
    <w:rsid w:val="0EB419DE"/>
    <w:rsid w:val="0EB42AE2"/>
    <w:rsid w:val="0EC4F9BF"/>
    <w:rsid w:val="0ECC779A"/>
    <w:rsid w:val="0EE59BCB"/>
    <w:rsid w:val="0F092D0F"/>
    <w:rsid w:val="0F27DFB2"/>
    <w:rsid w:val="0F2AD9F4"/>
    <w:rsid w:val="0F41A0A5"/>
    <w:rsid w:val="0F461AB2"/>
    <w:rsid w:val="0F603752"/>
    <w:rsid w:val="0F610205"/>
    <w:rsid w:val="0F65D88D"/>
    <w:rsid w:val="0F6CCBCD"/>
    <w:rsid w:val="0FB00072"/>
    <w:rsid w:val="0FB0499A"/>
    <w:rsid w:val="0FCF1728"/>
    <w:rsid w:val="0FCF8C7E"/>
    <w:rsid w:val="1009B091"/>
    <w:rsid w:val="102F4D1C"/>
    <w:rsid w:val="1032E81F"/>
    <w:rsid w:val="1032ECD4"/>
    <w:rsid w:val="103F54D4"/>
    <w:rsid w:val="10598AA0"/>
    <w:rsid w:val="1059E2BA"/>
    <w:rsid w:val="10662FCD"/>
    <w:rsid w:val="106BE1B8"/>
    <w:rsid w:val="106E9A8F"/>
    <w:rsid w:val="106EA7FD"/>
    <w:rsid w:val="106FDC30"/>
    <w:rsid w:val="10851111"/>
    <w:rsid w:val="10875F23"/>
    <w:rsid w:val="109CACF0"/>
    <w:rsid w:val="10A971BE"/>
    <w:rsid w:val="10BB4646"/>
    <w:rsid w:val="10CE91BA"/>
    <w:rsid w:val="10E09219"/>
    <w:rsid w:val="10FF849E"/>
    <w:rsid w:val="1123AB1F"/>
    <w:rsid w:val="11333131"/>
    <w:rsid w:val="114C0C63"/>
    <w:rsid w:val="11711272"/>
    <w:rsid w:val="117436B0"/>
    <w:rsid w:val="117962C5"/>
    <w:rsid w:val="11834651"/>
    <w:rsid w:val="118367C7"/>
    <w:rsid w:val="118814FB"/>
    <w:rsid w:val="119132E9"/>
    <w:rsid w:val="1195C819"/>
    <w:rsid w:val="119E0946"/>
    <w:rsid w:val="119F2A35"/>
    <w:rsid w:val="11AB279B"/>
    <w:rsid w:val="11AE2222"/>
    <w:rsid w:val="11AEED26"/>
    <w:rsid w:val="11BFE537"/>
    <w:rsid w:val="11D25A5C"/>
    <w:rsid w:val="11D7703E"/>
    <w:rsid w:val="11DCC8E8"/>
    <w:rsid w:val="11DF22CD"/>
    <w:rsid w:val="11E65D03"/>
    <w:rsid w:val="11FB5C4E"/>
    <w:rsid w:val="120CEC64"/>
    <w:rsid w:val="121285FD"/>
    <w:rsid w:val="1212D3DD"/>
    <w:rsid w:val="121306C0"/>
    <w:rsid w:val="12132E8E"/>
    <w:rsid w:val="1226355C"/>
    <w:rsid w:val="124BC5A7"/>
    <w:rsid w:val="1258A29D"/>
    <w:rsid w:val="12596614"/>
    <w:rsid w:val="126326B7"/>
    <w:rsid w:val="126412C5"/>
    <w:rsid w:val="1264C18B"/>
    <w:rsid w:val="1271DD3C"/>
    <w:rsid w:val="127742D0"/>
    <w:rsid w:val="128254A3"/>
    <w:rsid w:val="129B5741"/>
    <w:rsid w:val="12A1453D"/>
    <w:rsid w:val="12BEB502"/>
    <w:rsid w:val="12C8997E"/>
    <w:rsid w:val="12F7F156"/>
    <w:rsid w:val="12FFC145"/>
    <w:rsid w:val="1306B866"/>
    <w:rsid w:val="131F2A13"/>
    <w:rsid w:val="131FF6D1"/>
    <w:rsid w:val="13271117"/>
    <w:rsid w:val="13272F97"/>
    <w:rsid w:val="13284D95"/>
    <w:rsid w:val="133AD204"/>
    <w:rsid w:val="136C7167"/>
    <w:rsid w:val="13719E9F"/>
    <w:rsid w:val="137D6A54"/>
    <w:rsid w:val="138196DB"/>
    <w:rsid w:val="1391C3B2"/>
    <w:rsid w:val="13A463B8"/>
    <w:rsid w:val="13A760B7"/>
    <w:rsid w:val="13AF69BA"/>
    <w:rsid w:val="13BF821E"/>
    <w:rsid w:val="13C512B5"/>
    <w:rsid w:val="13CC30A0"/>
    <w:rsid w:val="13D54090"/>
    <w:rsid w:val="13EF282A"/>
    <w:rsid w:val="13FFC4F7"/>
    <w:rsid w:val="140EADE9"/>
    <w:rsid w:val="142CEE2E"/>
    <w:rsid w:val="142F1782"/>
    <w:rsid w:val="1448C35B"/>
    <w:rsid w:val="144B4D0B"/>
    <w:rsid w:val="144BAEE7"/>
    <w:rsid w:val="144BEB74"/>
    <w:rsid w:val="144D97E5"/>
    <w:rsid w:val="14501805"/>
    <w:rsid w:val="1450722E"/>
    <w:rsid w:val="14579B91"/>
    <w:rsid w:val="1470ACBE"/>
    <w:rsid w:val="147DCDF7"/>
    <w:rsid w:val="14942D5B"/>
    <w:rsid w:val="149C3A65"/>
    <w:rsid w:val="149D3DC3"/>
    <w:rsid w:val="14A07406"/>
    <w:rsid w:val="14BB1BE1"/>
    <w:rsid w:val="14C93D22"/>
    <w:rsid w:val="14CE6194"/>
    <w:rsid w:val="14DFF14F"/>
    <w:rsid w:val="14E721A7"/>
    <w:rsid w:val="14ECC380"/>
    <w:rsid w:val="1505B26D"/>
    <w:rsid w:val="151A2A1A"/>
    <w:rsid w:val="151E5051"/>
    <w:rsid w:val="1521A73D"/>
    <w:rsid w:val="1527A5BB"/>
    <w:rsid w:val="15483E0E"/>
    <w:rsid w:val="1548EA8C"/>
    <w:rsid w:val="1550CF0F"/>
    <w:rsid w:val="15520A93"/>
    <w:rsid w:val="15856A4B"/>
    <w:rsid w:val="1593A50A"/>
    <w:rsid w:val="1598D17F"/>
    <w:rsid w:val="159B671A"/>
    <w:rsid w:val="15C7945F"/>
    <w:rsid w:val="15D20B23"/>
    <w:rsid w:val="15E388A6"/>
    <w:rsid w:val="15E77E2A"/>
    <w:rsid w:val="15F1F2D2"/>
    <w:rsid w:val="15F7362B"/>
    <w:rsid w:val="16075D36"/>
    <w:rsid w:val="160F5572"/>
    <w:rsid w:val="1623EBD8"/>
    <w:rsid w:val="16244CCC"/>
    <w:rsid w:val="162B6F3F"/>
    <w:rsid w:val="16459B43"/>
    <w:rsid w:val="164C3385"/>
    <w:rsid w:val="165DA204"/>
    <w:rsid w:val="16642341"/>
    <w:rsid w:val="1667867C"/>
    <w:rsid w:val="16695D1A"/>
    <w:rsid w:val="1675E3A9"/>
    <w:rsid w:val="1677DCDE"/>
    <w:rsid w:val="1688077A"/>
    <w:rsid w:val="16B01CD3"/>
    <w:rsid w:val="16B3AA83"/>
    <w:rsid w:val="16B8D5A0"/>
    <w:rsid w:val="16BC9A32"/>
    <w:rsid w:val="16C2C22E"/>
    <w:rsid w:val="16C69EF8"/>
    <w:rsid w:val="16DC3BE3"/>
    <w:rsid w:val="16DF5B0C"/>
    <w:rsid w:val="170EA7D6"/>
    <w:rsid w:val="171B6B00"/>
    <w:rsid w:val="17289015"/>
    <w:rsid w:val="17611BEB"/>
    <w:rsid w:val="1785BDED"/>
    <w:rsid w:val="1789B8AB"/>
    <w:rsid w:val="1793BECD"/>
    <w:rsid w:val="17B3B6FF"/>
    <w:rsid w:val="17ECC5DE"/>
    <w:rsid w:val="17F6CE86"/>
    <w:rsid w:val="1801C86F"/>
    <w:rsid w:val="18067815"/>
    <w:rsid w:val="180B35C0"/>
    <w:rsid w:val="18392AC1"/>
    <w:rsid w:val="18491C30"/>
    <w:rsid w:val="18557DEC"/>
    <w:rsid w:val="186920E4"/>
    <w:rsid w:val="18697F1E"/>
    <w:rsid w:val="186993B6"/>
    <w:rsid w:val="1870E1BC"/>
    <w:rsid w:val="188B8E99"/>
    <w:rsid w:val="188FE7AE"/>
    <w:rsid w:val="18941211"/>
    <w:rsid w:val="18A886AB"/>
    <w:rsid w:val="18B18EE3"/>
    <w:rsid w:val="18C3811D"/>
    <w:rsid w:val="18C4D41B"/>
    <w:rsid w:val="18EC5391"/>
    <w:rsid w:val="18FA943B"/>
    <w:rsid w:val="1926FFCE"/>
    <w:rsid w:val="193713E6"/>
    <w:rsid w:val="193F12B3"/>
    <w:rsid w:val="1940002C"/>
    <w:rsid w:val="1940423B"/>
    <w:rsid w:val="19483EB9"/>
    <w:rsid w:val="1968D038"/>
    <w:rsid w:val="1975B3D7"/>
    <w:rsid w:val="1980AA56"/>
    <w:rsid w:val="19ABB0C9"/>
    <w:rsid w:val="19F1ECE6"/>
    <w:rsid w:val="19F58C38"/>
    <w:rsid w:val="19F730BF"/>
    <w:rsid w:val="19FADC59"/>
    <w:rsid w:val="19FE2C48"/>
    <w:rsid w:val="1A0E7BFF"/>
    <w:rsid w:val="1A3BD1A8"/>
    <w:rsid w:val="1A3FEDC2"/>
    <w:rsid w:val="1A5C33E2"/>
    <w:rsid w:val="1A5E0521"/>
    <w:rsid w:val="1A79CBE2"/>
    <w:rsid w:val="1A807880"/>
    <w:rsid w:val="1A82E0DA"/>
    <w:rsid w:val="1A87D4BF"/>
    <w:rsid w:val="1A8B2EBB"/>
    <w:rsid w:val="1AA33548"/>
    <w:rsid w:val="1AA8B8C9"/>
    <w:rsid w:val="1ABEDA65"/>
    <w:rsid w:val="1ADBE6C0"/>
    <w:rsid w:val="1ADE29B8"/>
    <w:rsid w:val="1AE5F762"/>
    <w:rsid w:val="1AF5CCDF"/>
    <w:rsid w:val="1B10BB4F"/>
    <w:rsid w:val="1B19A8C6"/>
    <w:rsid w:val="1B2A5E3D"/>
    <w:rsid w:val="1B37A5EA"/>
    <w:rsid w:val="1B4C72E9"/>
    <w:rsid w:val="1B4F6C86"/>
    <w:rsid w:val="1B4FB5F2"/>
    <w:rsid w:val="1B534402"/>
    <w:rsid w:val="1B5BB6E6"/>
    <w:rsid w:val="1B5D2907"/>
    <w:rsid w:val="1B6F8B2E"/>
    <w:rsid w:val="1BA0DC07"/>
    <w:rsid w:val="1BA5697C"/>
    <w:rsid w:val="1BACCA8E"/>
    <w:rsid w:val="1BCA9188"/>
    <w:rsid w:val="1BCE4E7D"/>
    <w:rsid w:val="1BCF0E73"/>
    <w:rsid w:val="1BD09115"/>
    <w:rsid w:val="1BE53C01"/>
    <w:rsid w:val="1C0FD34F"/>
    <w:rsid w:val="1C1747F0"/>
    <w:rsid w:val="1C277E40"/>
    <w:rsid w:val="1C3AAB76"/>
    <w:rsid w:val="1C410CC6"/>
    <w:rsid w:val="1C50577B"/>
    <w:rsid w:val="1C513261"/>
    <w:rsid w:val="1C515009"/>
    <w:rsid w:val="1C524747"/>
    <w:rsid w:val="1C6A18AF"/>
    <w:rsid w:val="1C7B3267"/>
    <w:rsid w:val="1C7DCBF7"/>
    <w:rsid w:val="1C7DE6D9"/>
    <w:rsid w:val="1CB7F9A5"/>
    <w:rsid w:val="1CBB1700"/>
    <w:rsid w:val="1CE9470E"/>
    <w:rsid w:val="1D28741D"/>
    <w:rsid w:val="1D2EF7B8"/>
    <w:rsid w:val="1D3119C2"/>
    <w:rsid w:val="1D45FE54"/>
    <w:rsid w:val="1D6C839E"/>
    <w:rsid w:val="1D757CAB"/>
    <w:rsid w:val="1D8E712A"/>
    <w:rsid w:val="1DD02C18"/>
    <w:rsid w:val="1DF7E464"/>
    <w:rsid w:val="1E0D060D"/>
    <w:rsid w:val="1E0D3F86"/>
    <w:rsid w:val="1E141827"/>
    <w:rsid w:val="1E169B49"/>
    <w:rsid w:val="1E239A6F"/>
    <w:rsid w:val="1E23A79A"/>
    <w:rsid w:val="1E267632"/>
    <w:rsid w:val="1E3370A1"/>
    <w:rsid w:val="1E4D55ED"/>
    <w:rsid w:val="1E53C96B"/>
    <w:rsid w:val="1E714603"/>
    <w:rsid w:val="1E7F36AA"/>
    <w:rsid w:val="1E863A6B"/>
    <w:rsid w:val="1EA1AE13"/>
    <w:rsid w:val="1EA49D11"/>
    <w:rsid w:val="1EA80DCE"/>
    <w:rsid w:val="1EB07F6B"/>
    <w:rsid w:val="1EC032D8"/>
    <w:rsid w:val="1ED15F60"/>
    <w:rsid w:val="1EEDC31B"/>
    <w:rsid w:val="1EF30D6C"/>
    <w:rsid w:val="1EFD3A02"/>
    <w:rsid w:val="1F0207DD"/>
    <w:rsid w:val="1F0E3511"/>
    <w:rsid w:val="1F1ACDED"/>
    <w:rsid w:val="1F2BC81B"/>
    <w:rsid w:val="1F2D2B22"/>
    <w:rsid w:val="1F3D0DFA"/>
    <w:rsid w:val="1F468F62"/>
    <w:rsid w:val="1F492F0F"/>
    <w:rsid w:val="1F539B4E"/>
    <w:rsid w:val="1F7CB573"/>
    <w:rsid w:val="1F809DB6"/>
    <w:rsid w:val="1F82946F"/>
    <w:rsid w:val="1F910340"/>
    <w:rsid w:val="1F99409F"/>
    <w:rsid w:val="1FA65A0C"/>
    <w:rsid w:val="1FB099B3"/>
    <w:rsid w:val="1FBD28B6"/>
    <w:rsid w:val="1FCCBCFA"/>
    <w:rsid w:val="1FD8A5EF"/>
    <w:rsid w:val="1FDAADC9"/>
    <w:rsid w:val="1FDD1160"/>
    <w:rsid w:val="1FEB8141"/>
    <w:rsid w:val="1FEE7934"/>
    <w:rsid w:val="1FF1A906"/>
    <w:rsid w:val="1FFA2625"/>
    <w:rsid w:val="200407BE"/>
    <w:rsid w:val="200E4097"/>
    <w:rsid w:val="20104826"/>
    <w:rsid w:val="202252E0"/>
    <w:rsid w:val="20234255"/>
    <w:rsid w:val="204AF368"/>
    <w:rsid w:val="204C9EA7"/>
    <w:rsid w:val="2062FDE5"/>
    <w:rsid w:val="206CA552"/>
    <w:rsid w:val="20710A16"/>
    <w:rsid w:val="207693B1"/>
    <w:rsid w:val="2084A225"/>
    <w:rsid w:val="208AF99A"/>
    <w:rsid w:val="20A51D36"/>
    <w:rsid w:val="20A6AF2F"/>
    <w:rsid w:val="20AA97CC"/>
    <w:rsid w:val="20CF36A5"/>
    <w:rsid w:val="20EB9255"/>
    <w:rsid w:val="20F99052"/>
    <w:rsid w:val="20FBDA28"/>
    <w:rsid w:val="20FD1E39"/>
    <w:rsid w:val="21071215"/>
    <w:rsid w:val="210B8EEC"/>
    <w:rsid w:val="211E0CAA"/>
    <w:rsid w:val="2131B694"/>
    <w:rsid w:val="21346CC1"/>
    <w:rsid w:val="21385073"/>
    <w:rsid w:val="2157F8D9"/>
    <w:rsid w:val="2158AC9E"/>
    <w:rsid w:val="215DB38F"/>
    <w:rsid w:val="215F56CE"/>
    <w:rsid w:val="2160B54F"/>
    <w:rsid w:val="21616A79"/>
    <w:rsid w:val="21624CC9"/>
    <w:rsid w:val="2167DEDF"/>
    <w:rsid w:val="216DE69A"/>
    <w:rsid w:val="21831BED"/>
    <w:rsid w:val="2196B584"/>
    <w:rsid w:val="21B18F2F"/>
    <w:rsid w:val="21B5C346"/>
    <w:rsid w:val="21BC5D7B"/>
    <w:rsid w:val="21E60283"/>
    <w:rsid w:val="2200BF4E"/>
    <w:rsid w:val="2203EE94"/>
    <w:rsid w:val="2206A4E9"/>
    <w:rsid w:val="220F845C"/>
    <w:rsid w:val="2213BFA6"/>
    <w:rsid w:val="224CC61F"/>
    <w:rsid w:val="22758F9C"/>
    <w:rsid w:val="227D89F8"/>
    <w:rsid w:val="228D2AFB"/>
    <w:rsid w:val="2294CC5C"/>
    <w:rsid w:val="229C2423"/>
    <w:rsid w:val="229CCD77"/>
    <w:rsid w:val="22A350BB"/>
    <w:rsid w:val="22AF1331"/>
    <w:rsid w:val="22B63619"/>
    <w:rsid w:val="22BC0B38"/>
    <w:rsid w:val="22C02889"/>
    <w:rsid w:val="22CACF11"/>
    <w:rsid w:val="22E03EA7"/>
    <w:rsid w:val="22EE69CE"/>
    <w:rsid w:val="231B090E"/>
    <w:rsid w:val="2331E0DA"/>
    <w:rsid w:val="2345D9E6"/>
    <w:rsid w:val="234E0438"/>
    <w:rsid w:val="235141A8"/>
    <w:rsid w:val="235340ED"/>
    <w:rsid w:val="2373F2FB"/>
    <w:rsid w:val="2394B7AE"/>
    <w:rsid w:val="23A7D455"/>
    <w:rsid w:val="23B580C2"/>
    <w:rsid w:val="23BB46A8"/>
    <w:rsid w:val="23BE9E36"/>
    <w:rsid w:val="23C73D74"/>
    <w:rsid w:val="23F2D47B"/>
    <w:rsid w:val="23FADA1F"/>
    <w:rsid w:val="240B5DAA"/>
    <w:rsid w:val="24139138"/>
    <w:rsid w:val="242D8731"/>
    <w:rsid w:val="2457CD97"/>
    <w:rsid w:val="24744D9B"/>
    <w:rsid w:val="2474B751"/>
    <w:rsid w:val="247BFA8C"/>
    <w:rsid w:val="2481FBF7"/>
    <w:rsid w:val="248DBB95"/>
    <w:rsid w:val="249E7F0B"/>
    <w:rsid w:val="24BFD845"/>
    <w:rsid w:val="24D1BF1F"/>
    <w:rsid w:val="24E2BF91"/>
    <w:rsid w:val="24E962A5"/>
    <w:rsid w:val="24EA3BA3"/>
    <w:rsid w:val="24EB6E01"/>
    <w:rsid w:val="24F40B3F"/>
    <w:rsid w:val="25012ED8"/>
    <w:rsid w:val="2508CF0D"/>
    <w:rsid w:val="251A9394"/>
    <w:rsid w:val="251BC46A"/>
    <w:rsid w:val="25250BFA"/>
    <w:rsid w:val="252D8788"/>
    <w:rsid w:val="253E0E9A"/>
    <w:rsid w:val="25602B1E"/>
    <w:rsid w:val="256989F9"/>
    <w:rsid w:val="256C3740"/>
    <w:rsid w:val="257DB6B9"/>
    <w:rsid w:val="257F11B4"/>
    <w:rsid w:val="2580DBBC"/>
    <w:rsid w:val="25940C88"/>
    <w:rsid w:val="25ADB7EA"/>
    <w:rsid w:val="25B6C8E0"/>
    <w:rsid w:val="25C66868"/>
    <w:rsid w:val="25C798A1"/>
    <w:rsid w:val="25EA3011"/>
    <w:rsid w:val="25EC6245"/>
    <w:rsid w:val="25FB3F43"/>
    <w:rsid w:val="26089FEE"/>
    <w:rsid w:val="260C0C42"/>
    <w:rsid w:val="2617260C"/>
    <w:rsid w:val="26267958"/>
    <w:rsid w:val="262D250C"/>
    <w:rsid w:val="26393E34"/>
    <w:rsid w:val="26417971"/>
    <w:rsid w:val="264E1327"/>
    <w:rsid w:val="264F0B97"/>
    <w:rsid w:val="2657BA66"/>
    <w:rsid w:val="266E54F9"/>
    <w:rsid w:val="268046B7"/>
    <w:rsid w:val="2682087B"/>
    <w:rsid w:val="2698E408"/>
    <w:rsid w:val="26AA67E4"/>
    <w:rsid w:val="26AB33AB"/>
    <w:rsid w:val="26ABE722"/>
    <w:rsid w:val="26B58E5C"/>
    <w:rsid w:val="26BB2948"/>
    <w:rsid w:val="26C615DA"/>
    <w:rsid w:val="26C73969"/>
    <w:rsid w:val="26CC5A32"/>
    <w:rsid w:val="26CEAC0E"/>
    <w:rsid w:val="26D1CADA"/>
    <w:rsid w:val="26D39CDD"/>
    <w:rsid w:val="26F9B89B"/>
    <w:rsid w:val="26FD183D"/>
    <w:rsid w:val="27002683"/>
    <w:rsid w:val="2728AA00"/>
    <w:rsid w:val="274ACC90"/>
    <w:rsid w:val="276B09E7"/>
    <w:rsid w:val="277ABD62"/>
    <w:rsid w:val="278018F1"/>
    <w:rsid w:val="279508B9"/>
    <w:rsid w:val="279805D3"/>
    <w:rsid w:val="27A2E3FE"/>
    <w:rsid w:val="27A4835C"/>
    <w:rsid w:val="27BC3610"/>
    <w:rsid w:val="27C9A396"/>
    <w:rsid w:val="27D3F41C"/>
    <w:rsid w:val="27EA331D"/>
    <w:rsid w:val="27F5C2F1"/>
    <w:rsid w:val="27F60929"/>
    <w:rsid w:val="27F96A28"/>
    <w:rsid w:val="280E5046"/>
    <w:rsid w:val="28194D7A"/>
    <w:rsid w:val="281A7CE1"/>
    <w:rsid w:val="28234615"/>
    <w:rsid w:val="2823DC92"/>
    <w:rsid w:val="286D550B"/>
    <w:rsid w:val="2890F796"/>
    <w:rsid w:val="289A566F"/>
    <w:rsid w:val="289AA59D"/>
    <w:rsid w:val="28A87718"/>
    <w:rsid w:val="28B1BB0B"/>
    <w:rsid w:val="28B9FAF1"/>
    <w:rsid w:val="28DDA61D"/>
    <w:rsid w:val="28EA4332"/>
    <w:rsid w:val="291BE2C9"/>
    <w:rsid w:val="291C6E56"/>
    <w:rsid w:val="291DF95A"/>
    <w:rsid w:val="291FDFF5"/>
    <w:rsid w:val="29390F66"/>
    <w:rsid w:val="2943CC95"/>
    <w:rsid w:val="297A96D7"/>
    <w:rsid w:val="297C3957"/>
    <w:rsid w:val="297F7080"/>
    <w:rsid w:val="298C4E70"/>
    <w:rsid w:val="2997E76D"/>
    <w:rsid w:val="299C2108"/>
    <w:rsid w:val="299C8B85"/>
    <w:rsid w:val="299D8256"/>
    <w:rsid w:val="29A454E9"/>
    <w:rsid w:val="29A801E5"/>
    <w:rsid w:val="29A853FA"/>
    <w:rsid w:val="29C08F9E"/>
    <w:rsid w:val="29D26913"/>
    <w:rsid w:val="29DADD39"/>
    <w:rsid w:val="29E32DE8"/>
    <w:rsid w:val="29EF68B3"/>
    <w:rsid w:val="29F09F38"/>
    <w:rsid w:val="29F13C95"/>
    <w:rsid w:val="29F3AFB4"/>
    <w:rsid w:val="29F49B6C"/>
    <w:rsid w:val="29FD4E62"/>
    <w:rsid w:val="2A62AF91"/>
    <w:rsid w:val="2A7D0E09"/>
    <w:rsid w:val="2AAD9DDA"/>
    <w:rsid w:val="2ABB6D30"/>
    <w:rsid w:val="2ACC714B"/>
    <w:rsid w:val="2ADBC7B5"/>
    <w:rsid w:val="2AE1D79E"/>
    <w:rsid w:val="2AE785E7"/>
    <w:rsid w:val="2AEAF9F3"/>
    <w:rsid w:val="2AF22643"/>
    <w:rsid w:val="2B118B5B"/>
    <w:rsid w:val="2B11A573"/>
    <w:rsid w:val="2B1E4739"/>
    <w:rsid w:val="2B31E178"/>
    <w:rsid w:val="2B3288A2"/>
    <w:rsid w:val="2B36F084"/>
    <w:rsid w:val="2B3AC8D2"/>
    <w:rsid w:val="2B4B3058"/>
    <w:rsid w:val="2B5B5757"/>
    <w:rsid w:val="2B5C635A"/>
    <w:rsid w:val="2B6EABBD"/>
    <w:rsid w:val="2B807EC3"/>
    <w:rsid w:val="2B8837D9"/>
    <w:rsid w:val="2B9144CB"/>
    <w:rsid w:val="2B96C2D7"/>
    <w:rsid w:val="2B98821F"/>
    <w:rsid w:val="2BA62875"/>
    <w:rsid w:val="2BADBB5B"/>
    <w:rsid w:val="2BC70730"/>
    <w:rsid w:val="2BCC5109"/>
    <w:rsid w:val="2BD02FA2"/>
    <w:rsid w:val="2BE072FE"/>
    <w:rsid w:val="2BF49299"/>
    <w:rsid w:val="2C040E07"/>
    <w:rsid w:val="2C182667"/>
    <w:rsid w:val="2C1F5F3D"/>
    <w:rsid w:val="2C208B35"/>
    <w:rsid w:val="2C210621"/>
    <w:rsid w:val="2C2D4BE6"/>
    <w:rsid w:val="2C369858"/>
    <w:rsid w:val="2C581770"/>
    <w:rsid w:val="2C63017D"/>
    <w:rsid w:val="2C6B3B9E"/>
    <w:rsid w:val="2C758BBE"/>
    <w:rsid w:val="2C824DC4"/>
    <w:rsid w:val="2CA04B2A"/>
    <w:rsid w:val="2CB99CAB"/>
    <w:rsid w:val="2CC3B526"/>
    <w:rsid w:val="2CCBC076"/>
    <w:rsid w:val="2CD2AD49"/>
    <w:rsid w:val="2CEA076D"/>
    <w:rsid w:val="2D0B4677"/>
    <w:rsid w:val="2D0B74CD"/>
    <w:rsid w:val="2D0D28E7"/>
    <w:rsid w:val="2D198D63"/>
    <w:rsid w:val="2D1C4D47"/>
    <w:rsid w:val="2D216A44"/>
    <w:rsid w:val="2D38767D"/>
    <w:rsid w:val="2D448C99"/>
    <w:rsid w:val="2D4497A4"/>
    <w:rsid w:val="2D536213"/>
    <w:rsid w:val="2D560138"/>
    <w:rsid w:val="2D5D549E"/>
    <w:rsid w:val="2D5FA4DD"/>
    <w:rsid w:val="2D64D040"/>
    <w:rsid w:val="2D6572CF"/>
    <w:rsid w:val="2D7C65D3"/>
    <w:rsid w:val="2D7C7695"/>
    <w:rsid w:val="2D80B2A5"/>
    <w:rsid w:val="2D84C9C9"/>
    <w:rsid w:val="2D8B05B8"/>
    <w:rsid w:val="2D97B7EE"/>
    <w:rsid w:val="2D9BE235"/>
    <w:rsid w:val="2D9CA2FD"/>
    <w:rsid w:val="2D9D85A4"/>
    <w:rsid w:val="2DA987FB"/>
    <w:rsid w:val="2DB1A412"/>
    <w:rsid w:val="2DB62BD6"/>
    <w:rsid w:val="2DBCB638"/>
    <w:rsid w:val="2DC13D71"/>
    <w:rsid w:val="2DCAE68C"/>
    <w:rsid w:val="2E0FFD76"/>
    <w:rsid w:val="2E118352"/>
    <w:rsid w:val="2E1F87F9"/>
    <w:rsid w:val="2E2CAD5F"/>
    <w:rsid w:val="2E31D737"/>
    <w:rsid w:val="2E32DC90"/>
    <w:rsid w:val="2E64106D"/>
    <w:rsid w:val="2E6BD0CE"/>
    <w:rsid w:val="2E771D3D"/>
    <w:rsid w:val="2E7E8536"/>
    <w:rsid w:val="2E80A187"/>
    <w:rsid w:val="2EA9E878"/>
    <w:rsid w:val="2EAA5208"/>
    <w:rsid w:val="2EB80DA7"/>
    <w:rsid w:val="2ECCD796"/>
    <w:rsid w:val="2ED89262"/>
    <w:rsid w:val="2EEE47D7"/>
    <w:rsid w:val="2EFAD403"/>
    <w:rsid w:val="2F01B5BF"/>
    <w:rsid w:val="2F02AD96"/>
    <w:rsid w:val="2F217AFB"/>
    <w:rsid w:val="2F235DBC"/>
    <w:rsid w:val="2F27CE42"/>
    <w:rsid w:val="2F40A8FC"/>
    <w:rsid w:val="2F41A06C"/>
    <w:rsid w:val="2F51BE92"/>
    <w:rsid w:val="2F54B058"/>
    <w:rsid w:val="2F584558"/>
    <w:rsid w:val="2F5AF1F5"/>
    <w:rsid w:val="2F66FBE9"/>
    <w:rsid w:val="2F84FF30"/>
    <w:rsid w:val="2F93B4A4"/>
    <w:rsid w:val="2F97E2B2"/>
    <w:rsid w:val="2FC15BED"/>
    <w:rsid w:val="2FD9B46C"/>
    <w:rsid w:val="2FDC7F9D"/>
    <w:rsid w:val="2FE87CDD"/>
    <w:rsid w:val="2FF4E0B3"/>
    <w:rsid w:val="3000F038"/>
    <w:rsid w:val="3007DA16"/>
    <w:rsid w:val="301D56D0"/>
    <w:rsid w:val="301F8F27"/>
    <w:rsid w:val="3021EAD9"/>
    <w:rsid w:val="303EBF1D"/>
    <w:rsid w:val="3041C5BB"/>
    <w:rsid w:val="305DEF57"/>
    <w:rsid w:val="306AB279"/>
    <w:rsid w:val="306CA8B5"/>
    <w:rsid w:val="30772477"/>
    <w:rsid w:val="307B6136"/>
    <w:rsid w:val="307C3839"/>
    <w:rsid w:val="30801C73"/>
    <w:rsid w:val="3094F772"/>
    <w:rsid w:val="30A9F668"/>
    <w:rsid w:val="30AB9678"/>
    <w:rsid w:val="30B6A0C5"/>
    <w:rsid w:val="30CFFDE1"/>
    <w:rsid w:val="30D639EA"/>
    <w:rsid w:val="30E50C51"/>
    <w:rsid w:val="3107C42F"/>
    <w:rsid w:val="311ECEAA"/>
    <w:rsid w:val="311FC061"/>
    <w:rsid w:val="3121A0B8"/>
    <w:rsid w:val="312AD8A6"/>
    <w:rsid w:val="3142C60F"/>
    <w:rsid w:val="315DE2A8"/>
    <w:rsid w:val="317EA9DB"/>
    <w:rsid w:val="31933F7C"/>
    <w:rsid w:val="31937205"/>
    <w:rsid w:val="31AF6555"/>
    <w:rsid w:val="31BC91BB"/>
    <w:rsid w:val="31C216EF"/>
    <w:rsid w:val="31C76314"/>
    <w:rsid w:val="31D26C06"/>
    <w:rsid w:val="320604A0"/>
    <w:rsid w:val="321C4DC3"/>
    <w:rsid w:val="321D7F00"/>
    <w:rsid w:val="322420D7"/>
    <w:rsid w:val="323F5F88"/>
    <w:rsid w:val="323FB6AB"/>
    <w:rsid w:val="3242B178"/>
    <w:rsid w:val="324AA236"/>
    <w:rsid w:val="324B2C4B"/>
    <w:rsid w:val="3259E114"/>
    <w:rsid w:val="32601397"/>
    <w:rsid w:val="3267EFF2"/>
    <w:rsid w:val="327BB2FA"/>
    <w:rsid w:val="32840D13"/>
    <w:rsid w:val="328BC313"/>
    <w:rsid w:val="328EE56B"/>
    <w:rsid w:val="3296BD0E"/>
    <w:rsid w:val="32974BC2"/>
    <w:rsid w:val="32A7A481"/>
    <w:rsid w:val="32AB6E77"/>
    <w:rsid w:val="32B115CD"/>
    <w:rsid w:val="32B15B5B"/>
    <w:rsid w:val="32B31561"/>
    <w:rsid w:val="32BD5542"/>
    <w:rsid w:val="32BDE495"/>
    <w:rsid w:val="32C8B3E3"/>
    <w:rsid w:val="32D34C73"/>
    <w:rsid w:val="32DC3B65"/>
    <w:rsid w:val="32DD845E"/>
    <w:rsid w:val="32E01829"/>
    <w:rsid w:val="32E6A1E4"/>
    <w:rsid w:val="32EFE829"/>
    <w:rsid w:val="32F20674"/>
    <w:rsid w:val="32F58593"/>
    <w:rsid w:val="32FB289A"/>
    <w:rsid w:val="32FF0B6D"/>
    <w:rsid w:val="33082F64"/>
    <w:rsid w:val="330879CD"/>
    <w:rsid w:val="33132D25"/>
    <w:rsid w:val="33156CE4"/>
    <w:rsid w:val="332329EE"/>
    <w:rsid w:val="3328BAD0"/>
    <w:rsid w:val="334FD6F7"/>
    <w:rsid w:val="33608E55"/>
    <w:rsid w:val="336A6817"/>
    <w:rsid w:val="3389C5DB"/>
    <w:rsid w:val="338E1621"/>
    <w:rsid w:val="3399AE29"/>
    <w:rsid w:val="339E8F2C"/>
    <w:rsid w:val="33A5EE37"/>
    <w:rsid w:val="33AB7120"/>
    <w:rsid w:val="33BF8396"/>
    <w:rsid w:val="33C5F537"/>
    <w:rsid w:val="33CEFF8D"/>
    <w:rsid w:val="33ED7977"/>
    <w:rsid w:val="33F2A2B7"/>
    <w:rsid w:val="33F398AC"/>
    <w:rsid w:val="341A42ED"/>
    <w:rsid w:val="341F04C3"/>
    <w:rsid w:val="34274F3E"/>
    <w:rsid w:val="343F5EC9"/>
    <w:rsid w:val="34409950"/>
    <w:rsid w:val="3442CAA1"/>
    <w:rsid w:val="344A0FAC"/>
    <w:rsid w:val="3450BC6C"/>
    <w:rsid w:val="3455B9AB"/>
    <w:rsid w:val="3463E3B0"/>
    <w:rsid w:val="347354E6"/>
    <w:rsid w:val="347BB705"/>
    <w:rsid w:val="347CABFF"/>
    <w:rsid w:val="3493D764"/>
    <w:rsid w:val="34B143CA"/>
    <w:rsid w:val="34B1BC41"/>
    <w:rsid w:val="34B529A8"/>
    <w:rsid w:val="34C3CF99"/>
    <w:rsid w:val="3508B2AE"/>
    <w:rsid w:val="351670A5"/>
    <w:rsid w:val="351BD7EA"/>
    <w:rsid w:val="353480CC"/>
    <w:rsid w:val="3550C450"/>
    <w:rsid w:val="3553859E"/>
    <w:rsid w:val="356278E4"/>
    <w:rsid w:val="3568E9E1"/>
    <w:rsid w:val="35943565"/>
    <w:rsid w:val="35A30350"/>
    <w:rsid w:val="35BFC2CB"/>
    <w:rsid w:val="35CFDF3C"/>
    <w:rsid w:val="35D684B3"/>
    <w:rsid w:val="35FF1DAC"/>
    <w:rsid w:val="3613929B"/>
    <w:rsid w:val="361AE0FA"/>
    <w:rsid w:val="362B5F73"/>
    <w:rsid w:val="365D242A"/>
    <w:rsid w:val="3660BA33"/>
    <w:rsid w:val="366476E1"/>
    <w:rsid w:val="3665DD96"/>
    <w:rsid w:val="366952DE"/>
    <w:rsid w:val="366B889E"/>
    <w:rsid w:val="367109A5"/>
    <w:rsid w:val="36931330"/>
    <w:rsid w:val="36A3B64A"/>
    <w:rsid w:val="36A6F907"/>
    <w:rsid w:val="36A7AB7F"/>
    <w:rsid w:val="36BCD731"/>
    <w:rsid w:val="36CC96C7"/>
    <w:rsid w:val="36D481FF"/>
    <w:rsid w:val="36DE8E29"/>
    <w:rsid w:val="36DEB83F"/>
    <w:rsid w:val="36FE1D68"/>
    <w:rsid w:val="3701C8D3"/>
    <w:rsid w:val="370879D0"/>
    <w:rsid w:val="37105CEF"/>
    <w:rsid w:val="371299B8"/>
    <w:rsid w:val="371C00E0"/>
    <w:rsid w:val="3725C0FE"/>
    <w:rsid w:val="3744EE7A"/>
    <w:rsid w:val="37518BC5"/>
    <w:rsid w:val="3765F764"/>
    <w:rsid w:val="3778A01F"/>
    <w:rsid w:val="3781A1A7"/>
    <w:rsid w:val="37948478"/>
    <w:rsid w:val="37984386"/>
    <w:rsid w:val="37AADBB2"/>
    <w:rsid w:val="37B3702D"/>
    <w:rsid w:val="37D0362E"/>
    <w:rsid w:val="37EB0D56"/>
    <w:rsid w:val="38159A09"/>
    <w:rsid w:val="38172B7E"/>
    <w:rsid w:val="382B85F7"/>
    <w:rsid w:val="3838BC44"/>
    <w:rsid w:val="384916A2"/>
    <w:rsid w:val="3852C9BE"/>
    <w:rsid w:val="386CFA85"/>
    <w:rsid w:val="38787505"/>
    <w:rsid w:val="388721FA"/>
    <w:rsid w:val="38AC15DE"/>
    <w:rsid w:val="38F8E94F"/>
    <w:rsid w:val="38FA25D3"/>
    <w:rsid w:val="39016BBF"/>
    <w:rsid w:val="392E0C91"/>
    <w:rsid w:val="39454454"/>
    <w:rsid w:val="394BC667"/>
    <w:rsid w:val="394C9BE4"/>
    <w:rsid w:val="396548C7"/>
    <w:rsid w:val="3990BE53"/>
    <w:rsid w:val="39942F52"/>
    <w:rsid w:val="39A4B8C8"/>
    <w:rsid w:val="39AA8D0C"/>
    <w:rsid w:val="39B00B73"/>
    <w:rsid w:val="39B62D1B"/>
    <w:rsid w:val="39BC3DD2"/>
    <w:rsid w:val="39CAE6B2"/>
    <w:rsid w:val="39F0CCB8"/>
    <w:rsid w:val="39F8F270"/>
    <w:rsid w:val="3A0BBBE1"/>
    <w:rsid w:val="3A15B28C"/>
    <w:rsid w:val="3A20C96C"/>
    <w:rsid w:val="3A2FE462"/>
    <w:rsid w:val="3A30C007"/>
    <w:rsid w:val="3A38CCA5"/>
    <w:rsid w:val="3A5EAA9A"/>
    <w:rsid w:val="3A5ECD48"/>
    <w:rsid w:val="3A61BE00"/>
    <w:rsid w:val="3A6BF3D0"/>
    <w:rsid w:val="3A77C234"/>
    <w:rsid w:val="3A83A5DD"/>
    <w:rsid w:val="3A857E78"/>
    <w:rsid w:val="3AAC0B04"/>
    <w:rsid w:val="3AB714AC"/>
    <w:rsid w:val="3AC1DEFC"/>
    <w:rsid w:val="3ACB9258"/>
    <w:rsid w:val="3AD56725"/>
    <w:rsid w:val="3AD7EDCF"/>
    <w:rsid w:val="3AF543A1"/>
    <w:rsid w:val="3AF9AA13"/>
    <w:rsid w:val="3B120A70"/>
    <w:rsid w:val="3B1E2C4E"/>
    <w:rsid w:val="3B36E043"/>
    <w:rsid w:val="3B3EEEB7"/>
    <w:rsid w:val="3B427613"/>
    <w:rsid w:val="3B51A5F0"/>
    <w:rsid w:val="3B5594E1"/>
    <w:rsid w:val="3B6D01FB"/>
    <w:rsid w:val="3B6EE09E"/>
    <w:rsid w:val="3B8929B0"/>
    <w:rsid w:val="3BA291C9"/>
    <w:rsid w:val="3BA58C6A"/>
    <w:rsid w:val="3BAB74A5"/>
    <w:rsid w:val="3BB7B6C3"/>
    <w:rsid w:val="3BE8009D"/>
    <w:rsid w:val="3BEC84DA"/>
    <w:rsid w:val="3BF670D1"/>
    <w:rsid w:val="3BFAD533"/>
    <w:rsid w:val="3C02F2DC"/>
    <w:rsid w:val="3C1EC18C"/>
    <w:rsid w:val="3C208797"/>
    <w:rsid w:val="3C38D8F3"/>
    <w:rsid w:val="3C440E92"/>
    <w:rsid w:val="3C49EE36"/>
    <w:rsid w:val="3C4E4D4F"/>
    <w:rsid w:val="3C525CDD"/>
    <w:rsid w:val="3C654D1E"/>
    <w:rsid w:val="3C9532F5"/>
    <w:rsid w:val="3CA22333"/>
    <w:rsid w:val="3CB879FC"/>
    <w:rsid w:val="3CBB26AB"/>
    <w:rsid w:val="3CC22A33"/>
    <w:rsid w:val="3CC48B95"/>
    <w:rsid w:val="3CCB867C"/>
    <w:rsid w:val="3CCF78F5"/>
    <w:rsid w:val="3CD64BF0"/>
    <w:rsid w:val="3CD7C77D"/>
    <w:rsid w:val="3CE93B10"/>
    <w:rsid w:val="3CF2436E"/>
    <w:rsid w:val="3CF40017"/>
    <w:rsid w:val="3D29C291"/>
    <w:rsid w:val="3D2D85AA"/>
    <w:rsid w:val="3D48F511"/>
    <w:rsid w:val="3D4AAF7E"/>
    <w:rsid w:val="3D4DA725"/>
    <w:rsid w:val="3D6BE735"/>
    <w:rsid w:val="3D7890E4"/>
    <w:rsid w:val="3D7F90F5"/>
    <w:rsid w:val="3D8956E2"/>
    <w:rsid w:val="3D9DAD98"/>
    <w:rsid w:val="3DA074B1"/>
    <w:rsid w:val="3DB75D1B"/>
    <w:rsid w:val="3DBEEF48"/>
    <w:rsid w:val="3DC3F1AA"/>
    <w:rsid w:val="3DCF1F95"/>
    <w:rsid w:val="3DD13412"/>
    <w:rsid w:val="3DDD0061"/>
    <w:rsid w:val="3DDD6318"/>
    <w:rsid w:val="3DEA3F34"/>
    <w:rsid w:val="3DF1D337"/>
    <w:rsid w:val="3E06CE8D"/>
    <w:rsid w:val="3E083B61"/>
    <w:rsid w:val="3E175A71"/>
    <w:rsid w:val="3E22235D"/>
    <w:rsid w:val="3E360AD7"/>
    <w:rsid w:val="3E4826D9"/>
    <w:rsid w:val="3E6CA306"/>
    <w:rsid w:val="3E7D07D6"/>
    <w:rsid w:val="3E916547"/>
    <w:rsid w:val="3E9755EC"/>
    <w:rsid w:val="3E97888E"/>
    <w:rsid w:val="3E9851B8"/>
    <w:rsid w:val="3E9916A5"/>
    <w:rsid w:val="3E9ABFC9"/>
    <w:rsid w:val="3EA4D514"/>
    <w:rsid w:val="3EA8B706"/>
    <w:rsid w:val="3EAEB404"/>
    <w:rsid w:val="3EAF13D7"/>
    <w:rsid w:val="3EE5FEB7"/>
    <w:rsid w:val="3EE9B948"/>
    <w:rsid w:val="3EFB4702"/>
    <w:rsid w:val="3EFD47CA"/>
    <w:rsid w:val="3F07A994"/>
    <w:rsid w:val="3F12B2DC"/>
    <w:rsid w:val="3F18E67A"/>
    <w:rsid w:val="3F1D3A1C"/>
    <w:rsid w:val="3F20B9A6"/>
    <w:rsid w:val="3F24E6A1"/>
    <w:rsid w:val="3F2E46FD"/>
    <w:rsid w:val="3F31EAD8"/>
    <w:rsid w:val="3F37152A"/>
    <w:rsid w:val="3F3DBE5C"/>
    <w:rsid w:val="3F3F61C8"/>
    <w:rsid w:val="3F4763D4"/>
    <w:rsid w:val="3F4C4934"/>
    <w:rsid w:val="3F4DC017"/>
    <w:rsid w:val="3F58115F"/>
    <w:rsid w:val="3F5AC3FA"/>
    <w:rsid w:val="3F5C7FEB"/>
    <w:rsid w:val="3F6237B4"/>
    <w:rsid w:val="3F73FC3F"/>
    <w:rsid w:val="3F7E2689"/>
    <w:rsid w:val="3F7FB233"/>
    <w:rsid w:val="3F8A2A46"/>
    <w:rsid w:val="3F900C83"/>
    <w:rsid w:val="3F927852"/>
    <w:rsid w:val="3FA1BB1F"/>
    <w:rsid w:val="3FC2581F"/>
    <w:rsid w:val="3FCE4D4A"/>
    <w:rsid w:val="3FEDED2A"/>
    <w:rsid w:val="3FEF7D29"/>
    <w:rsid w:val="3FF24C32"/>
    <w:rsid w:val="3FFBF663"/>
    <w:rsid w:val="400EDD37"/>
    <w:rsid w:val="4088CFFF"/>
    <w:rsid w:val="409AB23F"/>
    <w:rsid w:val="409DFF66"/>
    <w:rsid w:val="40AAD3D9"/>
    <w:rsid w:val="40C34A73"/>
    <w:rsid w:val="40CF1BC1"/>
    <w:rsid w:val="40D02F04"/>
    <w:rsid w:val="40DB89E6"/>
    <w:rsid w:val="40DFEFE3"/>
    <w:rsid w:val="40E8316B"/>
    <w:rsid w:val="40EC50E0"/>
    <w:rsid w:val="40EF43A9"/>
    <w:rsid w:val="40FFC440"/>
    <w:rsid w:val="4111F747"/>
    <w:rsid w:val="4119AF80"/>
    <w:rsid w:val="411B491B"/>
    <w:rsid w:val="411C971C"/>
    <w:rsid w:val="411F8DCB"/>
    <w:rsid w:val="412509C7"/>
    <w:rsid w:val="412A146A"/>
    <w:rsid w:val="412F3BF6"/>
    <w:rsid w:val="414044F1"/>
    <w:rsid w:val="4155FA93"/>
    <w:rsid w:val="415D2D33"/>
    <w:rsid w:val="41655CE6"/>
    <w:rsid w:val="4169612B"/>
    <w:rsid w:val="416BF442"/>
    <w:rsid w:val="416F8634"/>
    <w:rsid w:val="417C8D23"/>
    <w:rsid w:val="41A2BDF1"/>
    <w:rsid w:val="41ACD6F9"/>
    <w:rsid w:val="41B00F15"/>
    <w:rsid w:val="41BFE7AA"/>
    <w:rsid w:val="41C46612"/>
    <w:rsid w:val="41C7F37B"/>
    <w:rsid w:val="41CBF101"/>
    <w:rsid w:val="41D92BED"/>
    <w:rsid w:val="41DF8CBF"/>
    <w:rsid w:val="41E7056B"/>
    <w:rsid w:val="420192FB"/>
    <w:rsid w:val="4206444F"/>
    <w:rsid w:val="4209B17A"/>
    <w:rsid w:val="4221E6C8"/>
    <w:rsid w:val="42350822"/>
    <w:rsid w:val="4244CF0B"/>
    <w:rsid w:val="4250473D"/>
    <w:rsid w:val="42522739"/>
    <w:rsid w:val="4252FF49"/>
    <w:rsid w:val="425EC8CB"/>
    <w:rsid w:val="4278FA13"/>
    <w:rsid w:val="4296A8A6"/>
    <w:rsid w:val="4298354E"/>
    <w:rsid w:val="42A2B5DF"/>
    <w:rsid w:val="42AC2F62"/>
    <w:rsid w:val="42B46242"/>
    <w:rsid w:val="42C312EA"/>
    <w:rsid w:val="42D17760"/>
    <w:rsid w:val="42D69DB2"/>
    <w:rsid w:val="42DFBF40"/>
    <w:rsid w:val="42E056C0"/>
    <w:rsid w:val="42EF9C49"/>
    <w:rsid w:val="42F58DA6"/>
    <w:rsid w:val="42FC65BB"/>
    <w:rsid w:val="432D965F"/>
    <w:rsid w:val="43378F94"/>
    <w:rsid w:val="433C6C89"/>
    <w:rsid w:val="4342E7FF"/>
    <w:rsid w:val="4345B79B"/>
    <w:rsid w:val="43467A7C"/>
    <w:rsid w:val="435B47C0"/>
    <w:rsid w:val="4370A909"/>
    <w:rsid w:val="43846932"/>
    <w:rsid w:val="438539FF"/>
    <w:rsid w:val="438FB1A0"/>
    <w:rsid w:val="43AF0B9F"/>
    <w:rsid w:val="43B0DD3E"/>
    <w:rsid w:val="43BCD5C3"/>
    <w:rsid w:val="43BF9A13"/>
    <w:rsid w:val="43C27769"/>
    <w:rsid w:val="43D3CC61"/>
    <w:rsid w:val="43DF650E"/>
    <w:rsid w:val="43EA7617"/>
    <w:rsid w:val="43EB66AF"/>
    <w:rsid w:val="43F837B0"/>
    <w:rsid w:val="44006B22"/>
    <w:rsid w:val="440278BC"/>
    <w:rsid w:val="440A53FB"/>
    <w:rsid w:val="44210B68"/>
    <w:rsid w:val="442B5E28"/>
    <w:rsid w:val="44354BEC"/>
    <w:rsid w:val="44372EC5"/>
    <w:rsid w:val="445C0D64"/>
    <w:rsid w:val="445D5268"/>
    <w:rsid w:val="445ED15D"/>
    <w:rsid w:val="44638E78"/>
    <w:rsid w:val="44662F02"/>
    <w:rsid w:val="447604DB"/>
    <w:rsid w:val="44893413"/>
    <w:rsid w:val="4497E983"/>
    <w:rsid w:val="44A375F8"/>
    <w:rsid w:val="44A9409C"/>
    <w:rsid w:val="44B0DF58"/>
    <w:rsid w:val="44B9F158"/>
    <w:rsid w:val="44D8BFDC"/>
    <w:rsid w:val="44E5B978"/>
    <w:rsid w:val="44EAE1B7"/>
    <w:rsid w:val="44FECE7B"/>
    <w:rsid w:val="451A3492"/>
    <w:rsid w:val="451E3944"/>
    <w:rsid w:val="4535D43C"/>
    <w:rsid w:val="4536743A"/>
    <w:rsid w:val="45404BC0"/>
    <w:rsid w:val="45422FE7"/>
    <w:rsid w:val="45426A54"/>
    <w:rsid w:val="45426E3D"/>
    <w:rsid w:val="45457AE3"/>
    <w:rsid w:val="454A05D1"/>
    <w:rsid w:val="458AFC8E"/>
    <w:rsid w:val="4595C620"/>
    <w:rsid w:val="459798FB"/>
    <w:rsid w:val="45B9D6A9"/>
    <w:rsid w:val="45BEBD72"/>
    <w:rsid w:val="45C3BDFA"/>
    <w:rsid w:val="45C94589"/>
    <w:rsid w:val="45CA846C"/>
    <w:rsid w:val="45CEFE18"/>
    <w:rsid w:val="45CF5BB9"/>
    <w:rsid w:val="45E4D8BE"/>
    <w:rsid w:val="45E8B9E3"/>
    <w:rsid w:val="45E971FA"/>
    <w:rsid w:val="45F26BD4"/>
    <w:rsid w:val="45F440F9"/>
    <w:rsid w:val="46056D94"/>
    <w:rsid w:val="46091C1F"/>
    <w:rsid w:val="4613301E"/>
    <w:rsid w:val="4614E41E"/>
    <w:rsid w:val="461C488F"/>
    <w:rsid w:val="4626FE24"/>
    <w:rsid w:val="4630AC62"/>
    <w:rsid w:val="46352FCF"/>
    <w:rsid w:val="46496E3B"/>
    <w:rsid w:val="46576A71"/>
    <w:rsid w:val="46581AD1"/>
    <w:rsid w:val="46633B1A"/>
    <w:rsid w:val="46866CDE"/>
    <w:rsid w:val="4689D9EE"/>
    <w:rsid w:val="469E4C54"/>
    <w:rsid w:val="46AA8985"/>
    <w:rsid w:val="46C0346A"/>
    <w:rsid w:val="46C313DC"/>
    <w:rsid w:val="46CD1469"/>
    <w:rsid w:val="46DD9F75"/>
    <w:rsid w:val="46F075C7"/>
    <w:rsid w:val="46F471E5"/>
    <w:rsid w:val="47086F93"/>
    <w:rsid w:val="4719DE52"/>
    <w:rsid w:val="471ADFA0"/>
    <w:rsid w:val="471C3663"/>
    <w:rsid w:val="471EF67C"/>
    <w:rsid w:val="472085BF"/>
    <w:rsid w:val="472250EA"/>
    <w:rsid w:val="47260D01"/>
    <w:rsid w:val="47385D75"/>
    <w:rsid w:val="473FDB34"/>
    <w:rsid w:val="474F79B0"/>
    <w:rsid w:val="4762A802"/>
    <w:rsid w:val="476E2862"/>
    <w:rsid w:val="477D9232"/>
    <w:rsid w:val="47905E62"/>
    <w:rsid w:val="47938AFA"/>
    <w:rsid w:val="47A1BA60"/>
    <w:rsid w:val="47ABE75F"/>
    <w:rsid w:val="47AD438C"/>
    <w:rsid w:val="47BD8995"/>
    <w:rsid w:val="47D7E146"/>
    <w:rsid w:val="47E22F6C"/>
    <w:rsid w:val="47ED6DD6"/>
    <w:rsid w:val="47F202D8"/>
    <w:rsid w:val="481849BC"/>
    <w:rsid w:val="48435974"/>
    <w:rsid w:val="48447A5D"/>
    <w:rsid w:val="48770B1B"/>
    <w:rsid w:val="488BE79E"/>
    <w:rsid w:val="489A0EA5"/>
    <w:rsid w:val="48A2F7A4"/>
    <w:rsid w:val="48B1FC82"/>
    <w:rsid w:val="48B26C0D"/>
    <w:rsid w:val="48D24EA1"/>
    <w:rsid w:val="48D58F38"/>
    <w:rsid w:val="48F4861B"/>
    <w:rsid w:val="4910DDDA"/>
    <w:rsid w:val="491915E7"/>
    <w:rsid w:val="49438414"/>
    <w:rsid w:val="494A6F4D"/>
    <w:rsid w:val="4951ECEA"/>
    <w:rsid w:val="495244A1"/>
    <w:rsid w:val="49608A2A"/>
    <w:rsid w:val="49693EC6"/>
    <w:rsid w:val="497267B5"/>
    <w:rsid w:val="49761191"/>
    <w:rsid w:val="497A3B6A"/>
    <w:rsid w:val="49875CF7"/>
    <w:rsid w:val="49895AA4"/>
    <w:rsid w:val="498EBBF9"/>
    <w:rsid w:val="49A08FC7"/>
    <w:rsid w:val="49A84BA3"/>
    <w:rsid w:val="49BBA170"/>
    <w:rsid w:val="49F00E7E"/>
    <w:rsid w:val="49F714D0"/>
    <w:rsid w:val="4A0E08B2"/>
    <w:rsid w:val="4A1FE40E"/>
    <w:rsid w:val="4A26F0AA"/>
    <w:rsid w:val="4A39CAD3"/>
    <w:rsid w:val="4A3C9267"/>
    <w:rsid w:val="4A4BB426"/>
    <w:rsid w:val="4A54C79E"/>
    <w:rsid w:val="4A57BCE0"/>
    <w:rsid w:val="4A641ED6"/>
    <w:rsid w:val="4A66D9CB"/>
    <w:rsid w:val="4A9892C9"/>
    <w:rsid w:val="4A9DE24B"/>
    <w:rsid w:val="4AB24EA6"/>
    <w:rsid w:val="4ABC8F42"/>
    <w:rsid w:val="4AC64A10"/>
    <w:rsid w:val="4AC9E714"/>
    <w:rsid w:val="4ACE1778"/>
    <w:rsid w:val="4AD9C08B"/>
    <w:rsid w:val="4ADA053B"/>
    <w:rsid w:val="4AE02D6E"/>
    <w:rsid w:val="4AEF7D60"/>
    <w:rsid w:val="4AFCED53"/>
    <w:rsid w:val="4B06181E"/>
    <w:rsid w:val="4B06BE02"/>
    <w:rsid w:val="4B0763C3"/>
    <w:rsid w:val="4B07DE43"/>
    <w:rsid w:val="4B080535"/>
    <w:rsid w:val="4B44D647"/>
    <w:rsid w:val="4B493790"/>
    <w:rsid w:val="4B7B5E28"/>
    <w:rsid w:val="4B8F6CA6"/>
    <w:rsid w:val="4BAA38CE"/>
    <w:rsid w:val="4BAD8AB0"/>
    <w:rsid w:val="4BB140A5"/>
    <w:rsid w:val="4BD4277A"/>
    <w:rsid w:val="4BECF87D"/>
    <w:rsid w:val="4BFB771E"/>
    <w:rsid w:val="4C0FC367"/>
    <w:rsid w:val="4C1B5FFA"/>
    <w:rsid w:val="4C290140"/>
    <w:rsid w:val="4C469835"/>
    <w:rsid w:val="4C5514D6"/>
    <w:rsid w:val="4C60C6B1"/>
    <w:rsid w:val="4C7EC981"/>
    <w:rsid w:val="4C9AC8A6"/>
    <w:rsid w:val="4C9B4B6F"/>
    <w:rsid w:val="4CA1DB25"/>
    <w:rsid w:val="4CA91202"/>
    <w:rsid w:val="4CB65AD3"/>
    <w:rsid w:val="4CB948B2"/>
    <w:rsid w:val="4CBD51F0"/>
    <w:rsid w:val="4CE1590B"/>
    <w:rsid w:val="4CED5C91"/>
    <w:rsid w:val="4CF5B3C8"/>
    <w:rsid w:val="4CFE2926"/>
    <w:rsid w:val="4D04372F"/>
    <w:rsid w:val="4D075999"/>
    <w:rsid w:val="4D139270"/>
    <w:rsid w:val="4D17531C"/>
    <w:rsid w:val="4D1EF843"/>
    <w:rsid w:val="4D2E1223"/>
    <w:rsid w:val="4D2FDC88"/>
    <w:rsid w:val="4D34EFEB"/>
    <w:rsid w:val="4D39104D"/>
    <w:rsid w:val="4D3B61DF"/>
    <w:rsid w:val="4D42CFC0"/>
    <w:rsid w:val="4D4C3CCA"/>
    <w:rsid w:val="4D52FD4B"/>
    <w:rsid w:val="4D5C0D78"/>
    <w:rsid w:val="4D6D607A"/>
    <w:rsid w:val="4D6F3FCE"/>
    <w:rsid w:val="4D7802F3"/>
    <w:rsid w:val="4D91C6D6"/>
    <w:rsid w:val="4D9ACCC4"/>
    <w:rsid w:val="4DCAF642"/>
    <w:rsid w:val="4DED2219"/>
    <w:rsid w:val="4DF9AA54"/>
    <w:rsid w:val="4DFAE057"/>
    <w:rsid w:val="4E133913"/>
    <w:rsid w:val="4E1C2A97"/>
    <w:rsid w:val="4E816237"/>
    <w:rsid w:val="4E81C896"/>
    <w:rsid w:val="4E833A21"/>
    <w:rsid w:val="4E84E5B5"/>
    <w:rsid w:val="4E898C55"/>
    <w:rsid w:val="4E9F7BBC"/>
    <w:rsid w:val="4E9F8CF6"/>
    <w:rsid w:val="4EC4C366"/>
    <w:rsid w:val="4EE7354E"/>
    <w:rsid w:val="4EF1447F"/>
    <w:rsid w:val="4F004220"/>
    <w:rsid w:val="4F0EC341"/>
    <w:rsid w:val="4F1C9C93"/>
    <w:rsid w:val="4F274D90"/>
    <w:rsid w:val="4F5F26B3"/>
    <w:rsid w:val="4F612DA8"/>
    <w:rsid w:val="4F676389"/>
    <w:rsid w:val="4F6B564B"/>
    <w:rsid w:val="4F7DFC16"/>
    <w:rsid w:val="4F7E0995"/>
    <w:rsid w:val="4F863B9E"/>
    <w:rsid w:val="4F9568EF"/>
    <w:rsid w:val="4FB5C118"/>
    <w:rsid w:val="4FC1C2C6"/>
    <w:rsid w:val="4FD7A423"/>
    <w:rsid w:val="4FD83DCD"/>
    <w:rsid w:val="4FE01303"/>
    <w:rsid w:val="4FEAB441"/>
    <w:rsid w:val="4FEECAFA"/>
    <w:rsid w:val="4FEEF203"/>
    <w:rsid w:val="5006ED1F"/>
    <w:rsid w:val="5018970F"/>
    <w:rsid w:val="501B360F"/>
    <w:rsid w:val="50224A9F"/>
    <w:rsid w:val="50375A51"/>
    <w:rsid w:val="505D7ADA"/>
    <w:rsid w:val="5068D4E6"/>
    <w:rsid w:val="506BC8E0"/>
    <w:rsid w:val="506FCB2E"/>
    <w:rsid w:val="5074019F"/>
    <w:rsid w:val="507B4565"/>
    <w:rsid w:val="50807390"/>
    <w:rsid w:val="508D9D36"/>
    <w:rsid w:val="50927AA8"/>
    <w:rsid w:val="50937785"/>
    <w:rsid w:val="50A68A7A"/>
    <w:rsid w:val="50A9211A"/>
    <w:rsid w:val="50BF4E27"/>
    <w:rsid w:val="50C57D1C"/>
    <w:rsid w:val="50CFAEAF"/>
    <w:rsid w:val="50D74033"/>
    <w:rsid w:val="50DFE28B"/>
    <w:rsid w:val="50F723C2"/>
    <w:rsid w:val="5132AEEC"/>
    <w:rsid w:val="51403AD0"/>
    <w:rsid w:val="514B66CC"/>
    <w:rsid w:val="514F4BAB"/>
    <w:rsid w:val="51501BF3"/>
    <w:rsid w:val="515B244B"/>
    <w:rsid w:val="5160ACD9"/>
    <w:rsid w:val="5185661D"/>
    <w:rsid w:val="5188DF9B"/>
    <w:rsid w:val="51893FE3"/>
    <w:rsid w:val="518B82C2"/>
    <w:rsid w:val="518E7314"/>
    <w:rsid w:val="5192A608"/>
    <w:rsid w:val="51931B6E"/>
    <w:rsid w:val="519B787A"/>
    <w:rsid w:val="51BA9815"/>
    <w:rsid w:val="51C59709"/>
    <w:rsid w:val="51C6AB5E"/>
    <w:rsid w:val="51CC755F"/>
    <w:rsid w:val="51D87691"/>
    <w:rsid w:val="51E02E4F"/>
    <w:rsid w:val="51E44912"/>
    <w:rsid w:val="51F59971"/>
    <w:rsid w:val="51FBF543"/>
    <w:rsid w:val="5201BDE9"/>
    <w:rsid w:val="5204874E"/>
    <w:rsid w:val="5229981B"/>
    <w:rsid w:val="522B28B2"/>
    <w:rsid w:val="523585CB"/>
    <w:rsid w:val="523EF480"/>
    <w:rsid w:val="5240B2BE"/>
    <w:rsid w:val="524E966E"/>
    <w:rsid w:val="524EECDD"/>
    <w:rsid w:val="5252D958"/>
    <w:rsid w:val="525C54CE"/>
    <w:rsid w:val="526367D1"/>
    <w:rsid w:val="526D1862"/>
    <w:rsid w:val="5271B091"/>
    <w:rsid w:val="529F320A"/>
    <w:rsid w:val="52B0895E"/>
    <w:rsid w:val="52E4DFDF"/>
    <w:rsid w:val="52F8F825"/>
    <w:rsid w:val="52FF73C5"/>
    <w:rsid w:val="52FFEF12"/>
    <w:rsid w:val="5303AD79"/>
    <w:rsid w:val="5303C787"/>
    <w:rsid w:val="5311A954"/>
    <w:rsid w:val="5314BCAD"/>
    <w:rsid w:val="5341CBC3"/>
    <w:rsid w:val="53499694"/>
    <w:rsid w:val="5350D3FA"/>
    <w:rsid w:val="5368BB24"/>
    <w:rsid w:val="537309F3"/>
    <w:rsid w:val="5373F4BF"/>
    <w:rsid w:val="5376A962"/>
    <w:rsid w:val="537CE09C"/>
    <w:rsid w:val="537EFEFD"/>
    <w:rsid w:val="53890B79"/>
    <w:rsid w:val="538D0B28"/>
    <w:rsid w:val="5391FE76"/>
    <w:rsid w:val="5399472D"/>
    <w:rsid w:val="539D3503"/>
    <w:rsid w:val="53AC71A7"/>
    <w:rsid w:val="53BBEE7B"/>
    <w:rsid w:val="53C5615E"/>
    <w:rsid w:val="53E5EB01"/>
    <w:rsid w:val="53F99B09"/>
    <w:rsid w:val="5401BB37"/>
    <w:rsid w:val="54102966"/>
    <w:rsid w:val="54158A0E"/>
    <w:rsid w:val="541A81B4"/>
    <w:rsid w:val="541E677C"/>
    <w:rsid w:val="542881AA"/>
    <w:rsid w:val="542ADCFB"/>
    <w:rsid w:val="54446565"/>
    <w:rsid w:val="544A1778"/>
    <w:rsid w:val="54680104"/>
    <w:rsid w:val="5474DBE2"/>
    <w:rsid w:val="547BF407"/>
    <w:rsid w:val="54834ADB"/>
    <w:rsid w:val="548BA0E8"/>
    <w:rsid w:val="548D7B1A"/>
    <w:rsid w:val="548F8510"/>
    <w:rsid w:val="54AA40A5"/>
    <w:rsid w:val="54C3CF36"/>
    <w:rsid w:val="54D73FC0"/>
    <w:rsid w:val="54EA020E"/>
    <w:rsid w:val="54ED5BAA"/>
    <w:rsid w:val="54EF2ACB"/>
    <w:rsid w:val="54F61186"/>
    <w:rsid w:val="54FFFA05"/>
    <w:rsid w:val="551CD9B6"/>
    <w:rsid w:val="551ED7BA"/>
    <w:rsid w:val="551F3D06"/>
    <w:rsid w:val="5521ADC6"/>
    <w:rsid w:val="55296892"/>
    <w:rsid w:val="552E3DC4"/>
    <w:rsid w:val="553DC7FF"/>
    <w:rsid w:val="554AD699"/>
    <w:rsid w:val="556AA920"/>
    <w:rsid w:val="556CBA33"/>
    <w:rsid w:val="5576D20E"/>
    <w:rsid w:val="557B615B"/>
    <w:rsid w:val="55822341"/>
    <w:rsid w:val="558611EF"/>
    <w:rsid w:val="55A2DDBE"/>
    <w:rsid w:val="55A97AA9"/>
    <w:rsid w:val="55BC1F5F"/>
    <w:rsid w:val="55D045AB"/>
    <w:rsid w:val="55D4338E"/>
    <w:rsid w:val="55E75F74"/>
    <w:rsid w:val="55E9F84B"/>
    <w:rsid w:val="55FC9003"/>
    <w:rsid w:val="5611094D"/>
    <w:rsid w:val="56173CB5"/>
    <w:rsid w:val="561D2CC3"/>
    <w:rsid w:val="56261989"/>
    <w:rsid w:val="56273AD4"/>
    <w:rsid w:val="562899EF"/>
    <w:rsid w:val="562CDAD9"/>
    <w:rsid w:val="562E76B4"/>
    <w:rsid w:val="563B0828"/>
    <w:rsid w:val="564F5082"/>
    <w:rsid w:val="566A0174"/>
    <w:rsid w:val="56ACF2E4"/>
    <w:rsid w:val="56B01687"/>
    <w:rsid w:val="56B2DDE5"/>
    <w:rsid w:val="56B3BC68"/>
    <w:rsid w:val="56D9C616"/>
    <w:rsid w:val="56ECEFB8"/>
    <w:rsid w:val="56F0D0B6"/>
    <w:rsid w:val="56FB89EF"/>
    <w:rsid w:val="56FB9E58"/>
    <w:rsid w:val="56FD1441"/>
    <w:rsid w:val="57135666"/>
    <w:rsid w:val="571419F0"/>
    <w:rsid w:val="572CD01D"/>
    <w:rsid w:val="57349564"/>
    <w:rsid w:val="573F953E"/>
    <w:rsid w:val="57584E6E"/>
    <w:rsid w:val="575A7892"/>
    <w:rsid w:val="575FAFAC"/>
    <w:rsid w:val="5775FE04"/>
    <w:rsid w:val="5779E49D"/>
    <w:rsid w:val="577F895E"/>
    <w:rsid w:val="578AFF6C"/>
    <w:rsid w:val="57A8B1A1"/>
    <w:rsid w:val="57AEFFA1"/>
    <w:rsid w:val="57B0877F"/>
    <w:rsid w:val="57BF7C38"/>
    <w:rsid w:val="57C2261B"/>
    <w:rsid w:val="57C2BDA6"/>
    <w:rsid w:val="57C3B63D"/>
    <w:rsid w:val="57C8AD35"/>
    <w:rsid w:val="57D7CBEB"/>
    <w:rsid w:val="57D97C2A"/>
    <w:rsid w:val="57DA3240"/>
    <w:rsid w:val="57E2D352"/>
    <w:rsid w:val="57E7EB19"/>
    <w:rsid w:val="58025EA6"/>
    <w:rsid w:val="580A5BC0"/>
    <w:rsid w:val="580AE8A1"/>
    <w:rsid w:val="5823D286"/>
    <w:rsid w:val="58375646"/>
    <w:rsid w:val="5841E4C8"/>
    <w:rsid w:val="584B23CC"/>
    <w:rsid w:val="585E4F0C"/>
    <w:rsid w:val="58626027"/>
    <w:rsid w:val="5883C885"/>
    <w:rsid w:val="5890AE58"/>
    <w:rsid w:val="589F56F3"/>
    <w:rsid w:val="58AAD0E1"/>
    <w:rsid w:val="58B6519D"/>
    <w:rsid w:val="58C779AE"/>
    <w:rsid w:val="58D3587B"/>
    <w:rsid w:val="58E0FDE2"/>
    <w:rsid w:val="58E7C53B"/>
    <w:rsid w:val="58ED9EEA"/>
    <w:rsid w:val="58F44A3F"/>
    <w:rsid w:val="5900F225"/>
    <w:rsid w:val="590B58E0"/>
    <w:rsid w:val="59226513"/>
    <w:rsid w:val="59270C53"/>
    <w:rsid w:val="592C819E"/>
    <w:rsid w:val="592C852E"/>
    <w:rsid w:val="5930433E"/>
    <w:rsid w:val="593537B6"/>
    <w:rsid w:val="593F3DF1"/>
    <w:rsid w:val="5944CA34"/>
    <w:rsid w:val="594C57E0"/>
    <w:rsid w:val="5958D465"/>
    <w:rsid w:val="5969E994"/>
    <w:rsid w:val="5987CBA0"/>
    <w:rsid w:val="598E8BC8"/>
    <w:rsid w:val="59BA81A6"/>
    <w:rsid w:val="59C9CAD0"/>
    <w:rsid w:val="59D7591B"/>
    <w:rsid w:val="59DD727A"/>
    <w:rsid w:val="59E24358"/>
    <w:rsid w:val="59EF01EC"/>
    <w:rsid w:val="59EF400D"/>
    <w:rsid w:val="5A0C37CA"/>
    <w:rsid w:val="5A23880E"/>
    <w:rsid w:val="5A3C9CC9"/>
    <w:rsid w:val="5A432D14"/>
    <w:rsid w:val="5A50FAFE"/>
    <w:rsid w:val="5A56AE72"/>
    <w:rsid w:val="5A5B1DF1"/>
    <w:rsid w:val="5A5F9359"/>
    <w:rsid w:val="5A64AC35"/>
    <w:rsid w:val="5A69542F"/>
    <w:rsid w:val="5A6B221F"/>
    <w:rsid w:val="5A70A32E"/>
    <w:rsid w:val="5A774013"/>
    <w:rsid w:val="5A8B7B98"/>
    <w:rsid w:val="5A8BFB2D"/>
    <w:rsid w:val="5A98C0DB"/>
    <w:rsid w:val="5A99B333"/>
    <w:rsid w:val="5AD25604"/>
    <w:rsid w:val="5AD8178D"/>
    <w:rsid w:val="5AE0DF36"/>
    <w:rsid w:val="5AE13F37"/>
    <w:rsid w:val="5AF90086"/>
    <w:rsid w:val="5B0ED4E6"/>
    <w:rsid w:val="5B0FEDE4"/>
    <w:rsid w:val="5B2771DC"/>
    <w:rsid w:val="5B2A6A71"/>
    <w:rsid w:val="5B390AD0"/>
    <w:rsid w:val="5B576460"/>
    <w:rsid w:val="5B63130B"/>
    <w:rsid w:val="5B6E6F4E"/>
    <w:rsid w:val="5B72D12D"/>
    <w:rsid w:val="5B91CB0B"/>
    <w:rsid w:val="5BA2AE66"/>
    <w:rsid w:val="5BBEE365"/>
    <w:rsid w:val="5BBFE523"/>
    <w:rsid w:val="5BC45B5D"/>
    <w:rsid w:val="5BD13150"/>
    <w:rsid w:val="5BD268E0"/>
    <w:rsid w:val="5BDF8D4A"/>
    <w:rsid w:val="5BE9131E"/>
    <w:rsid w:val="5C00C125"/>
    <w:rsid w:val="5C0AE04B"/>
    <w:rsid w:val="5C1980E7"/>
    <w:rsid w:val="5C1E7777"/>
    <w:rsid w:val="5C27057A"/>
    <w:rsid w:val="5C2A1F97"/>
    <w:rsid w:val="5C635D07"/>
    <w:rsid w:val="5C6DA2AE"/>
    <w:rsid w:val="5C76F69F"/>
    <w:rsid w:val="5CA73B9A"/>
    <w:rsid w:val="5CB0C4C8"/>
    <w:rsid w:val="5CC0242C"/>
    <w:rsid w:val="5CD96B15"/>
    <w:rsid w:val="5CDA2C62"/>
    <w:rsid w:val="5CE27313"/>
    <w:rsid w:val="5CE7B71B"/>
    <w:rsid w:val="5CF9B5CE"/>
    <w:rsid w:val="5D05155B"/>
    <w:rsid w:val="5D05CFD9"/>
    <w:rsid w:val="5D0BD32F"/>
    <w:rsid w:val="5D10591E"/>
    <w:rsid w:val="5D1DC4AF"/>
    <w:rsid w:val="5D35AE28"/>
    <w:rsid w:val="5D3794B1"/>
    <w:rsid w:val="5D38B414"/>
    <w:rsid w:val="5D4C2558"/>
    <w:rsid w:val="5D536B55"/>
    <w:rsid w:val="5D561048"/>
    <w:rsid w:val="5D59AD30"/>
    <w:rsid w:val="5D5A87F8"/>
    <w:rsid w:val="5D9356F5"/>
    <w:rsid w:val="5D97D381"/>
    <w:rsid w:val="5DA2FA36"/>
    <w:rsid w:val="5DD28B7B"/>
    <w:rsid w:val="5DD7F6FF"/>
    <w:rsid w:val="5DE6489D"/>
    <w:rsid w:val="5DECBC1A"/>
    <w:rsid w:val="5E005114"/>
    <w:rsid w:val="5E0875E9"/>
    <w:rsid w:val="5E153AFC"/>
    <w:rsid w:val="5E287E16"/>
    <w:rsid w:val="5E2F98E7"/>
    <w:rsid w:val="5E55ED1D"/>
    <w:rsid w:val="5E67C3C8"/>
    <w:rsid w:val="5E6871CC"/>
    <w:rsid w:val="5E788BF4"/>
    <w:rsid w:val="5E7B9C34"/>
    <w:rsid w:val="5E7EB5A3"/>
    <w:rsid w:val="5E892A85"/>
    <w:rsid w:val="5E8E6FD1"/>
    <w:rsid w:val="5E9F2521"/>
    <w:rsid w:val="5EE15295"/>
    <w:rsid w:val="5EE1E679"/>
    <w:rsid w:val="5EF0FA5E"/>
    <w:rsid w:val="5F14881D"/>
    <w:rsid w:val="5F16B837"/>
    <w:rsid w:val="5F276BE0"/>
    <w:rsid w:val="5F32894A"/>
    <w:rsid w:val="5F38424E"/>
    <w:rsid w:val="5F3E51E5"/>
    <w:rsid w:val="5F435C8F"/>
    <w:rsid w:val="5F446B24"/>
    <w:rsid w:val="5F6C4D5A"/>
    <w:rsid w:val="5F791845"/>
    <w:rsid w:val="5F7AA475"/>
    <w:rsid w:val="5F817E65"/>
    <w:rsid w:val="5F9064CA"/>
    <w:rsid w:val="5F9E830A"/>
    <w:rsid w:val="5FB6A0FF"/>
    <w:rsid w:val="5FBE3E2D"/>
    <w:rsid w:val="5FE39482"/>
    <w:rsid w:val="5FE9DB54"/>
    <w:rsid w:val="5FED3B7C"/>
    <w:rsid w:val="5FF1B106"/>
    <w:rsid w:val="5FF1BA29"/>
    <w:rsid w:val="5FFE2688"/>
    <w:rsid w:val="60119B56"/>
    <w:rsid w:val="60288707"/>
    <w:rsid w:val="602BEDD8"/>
    <w:rsid w:val="6034C91C"/>
    <w:rsid w:val="603EC193"/>
    <w:rsid w:val="604432F4"/>
    <w:rsid w:val="604B5E45"/>
    <w:rsid w:val="605F7425"/>
    <w:rsid w:val="606D5EB3"/>
    <w:rsid w:val="60759CFE"/>
    <w:rsid w:val="608BAE7A"/>
    <w:rsid w:val="60A9E073"/>
    <w:rsid w:val="60BA89CA"/>
    <w:rsid w:val="60BC0DA2"/>
    <w:rsid w:val="60BE9EA0"/>
    <w:rsid w:val="60C3A2BD"/>
    <w:rsid w:val="60CEC9D8"/>
    <w:rsid w:val="60D5F7B5"/>
    <w:rsid w:val="60D67198"/>
    <w:rsid w:val="60DD673C"/>
    <w:rsid w:val="60EB4A35"/>
    <w:rsid w:val="6102C169"/>
    <w:rsid w:val="610C6815"/>
    <w:rsid w:val="6115FC7F"/>
    <w:rsid w:val="611D2ABC"/>
    <w:rsid w:val="6126BA93"/>
    <w:rsid w:val="614BEE5B"/>
    <w:rsid w:val="6168C010"/>
    <w:rsid w:val="616D9923"/>
    <w:rsid w:val="61780B8A"/>
    <w:rsid w:val="617D1750"/>
    <w:rsid w:val="618A73A0"/>
    <w:rsid w:val="6191CFCC"/>
    <w:rsid w:val="6193A617"/>
    <w:rsid w:val="61951A77"/>
    <w:rsid w:val="6196BCCA"/>
    <w:rsid w:val="61986361"/>
    <w:rsid w:val="619B2FE7"/>
    <w:rsid w:val="61AFD699"/>
    <w:rsid w:val="61C7D712"/>
    <w:rsid w:val="61E82DC7"/>
    <w:rsid w:val="61E97649"/>
    <w:rsid w:val="61ECCE43"/>
    <w:rsid w:val="61EE8B8F"/>
    <w:rsid w:val="62017340"/>
    <w:rsid w:val="6204472B"/>
    <w:rsid w:val="6215F3AD"/>
    <w:rsid w:val="6218AC30"/>
    <w:rsid w:val="6218E4B5"/>
    <w:rsid w:val="621C0ACB"/>
    <w:rsid w:val="62262397"/>
    <w:rsid w:val="622A4450"/>
    <w:rsid w:val="62347954"/>
    <w:rsid w:val="6237436C"/>
    <w:rsid w:val="6239F73A"/>
    <w:rsid w:val="6251C902"/>
    <w:rsid w:val="62630305"/>
    <w:rsid w:val="626DBB47"/>
    <w:rsid w:val="627D8AD8"/>
    <w:rsid w:val="627E9EB0"/>
    <w:rsid w:val="6282E516"/>
    <w:rsid w:val="6286D816"/>
    <w:rsid w:val="6289E085"/>
    <w:rsid w:val="628F471B"/>
    <w:rsid w:val="62A36B84"/>
    <w:rsid w:val="62A616F2"/>
    <w:rsid w:val="62A9B91F"/>
    <w:rsid w:val="62BF1DDF"/>
    <w:rsid w:val="62CBA425"/>
    <w:rsid w:val="62D066CA"/>
    <w:rsid w:val="62D9166A"/>
    <w:rsid w:val="62DE8B7B"/>
    <w:rsid w:val="630F9282"/>
    <w:rsid w:val="63118E95"/>
    <w:rsid w:val="63222F0B"/>
    <w:rsid w:val="63226CB2"/>
    <w:rsid w:val="634C7C0B"/>
    <w:rsid w:val="6366F4FF"/>
    <w:rsid w:val="6384A77B"/>
    <w:rsid w:val="6386BE2B"/>
    <w:rsid w:val="63B3D860"/>
    <w:rsid w:val="63B8A68E"/>
    <w:rsid w:val="63C96E94"/>
    <w:rsid w:val="63CC771D"/>
    <w:rsid w:val="63D946AE"/>
    <w:rsid w:val="63E1536F"/>
    <w:rsid w:val="63E8AA68"/>
    <w:rsid w:val="63F47E8C"/>
    <w:rsid w:val="63FDA988"/>
    <w:rsid w:val="640751D5"/>
    <w:rsid w:val="64162395"/>
    <w:rsid w:val="6423EEAC"/>
    <w:rsid w:val="6432EE99"/>
    <w:rsid w:val="6436BE97"/>
    <w:rsid w:val="643A5E50"/>
    <w:rsid w:val="643FB209"/>
    <w:rsid w:val="6445EF07"/>
    <w:rsid w:val="6446D393"/>
    <w:rsid w:val="6447240E"/>
    <w:rsid w:val="644EB485"/>
    <w:rsid w:val="64755D73"/>
    <w:rsid w:val="649F8430"/>
    <w:rsid w:val="64C33580"/>
    <w:rsid w:val="64C60962"/>
    <w:rsid w:val="64CF326D"/>
    <w:rsid w:val="64E5AFFE"/>
    <w:rsid w:val="64E946F0"/>
    <w:rsid w:val="64EBC316"/>
    <w:rsid w:val="64EE46F2"/>
    <w:rsid w:val="650894F0"/>
    <w:rsid w:val="65149BF3"/>
    <w:rsid w:val="6524DC4D"/>
    <w:rsid w:val="652E368E"/>
    <w:rsid w:val="65325753"/>
    <w:rsid w:val="653E10F9"/>
    <w:rsid w:val="654767FF"/>
    <w:rsid w:val="654A80E1"/>
    <w:rsid w:val="654CC7BD"/>
    <w:rsid w:val="65554F6D"/>
    <w:rsid w:val="6562642E"/>
    <w:rsid w:val="656CEF3B"/>
    <w:rsid w:val="6570922F"/>
    <w:rsid w:val="6576BFCC"/>
    <w:rsid w:val="6596973E"/>
    <w:rsid w:val="65B97E1C"/>
    <w:rsid w:val="65C84E30"/>
    <w:rsid w:val="65CADD70"/>
    <w:rsid w:val="65E4ABF6"/>
    <w:rsid w:val="65EC4C66"/>
    <w:rsid w:val="65F8EF33"/>
    <w:rsid w:val="65FB39D4"/>
    <w:rsid w:val="65FFEC46"/>
    <w:rsid w:val="660941E5"/>
    <w:rsid w:val="660C6882"/>
    <w:rsid w:val="662E5FA8"/>
    <w:rsid w:val="66320EDA"/>
    <w:rsid w:val="664ACE00"/>
    <w:rsid w:val="664D9374"/>
    <w:rsid w:val="664E4081"/>
    <w:rsid w:val="665F4C8E"/>
    <w:rsid w:val="66688FBA"/>
    <w:rsid w:val="666BD308"/>
    <w:rsid w:val="6676F1BB"/>
    <w:rsid w:val="66779B77"/>
    <w:rsid w:val="668D38CA"/>
    <w:rsid w:val="66B93E3C"/>
    <w:rsid w:val="66C9421A"/>
    <w:rsid w:val="66D39E87"/>
    <w:rsid w:val="66D741D3"/>
    <w:rsid w:val="66EBA6A7"/>
    <w:rsid w:val="66FDF15F"/>
    <w:rsid w:val="66FF945A"/>
    <w:rsid w:val="6703DC85"/>
    <w:rsid w:val="67099EAC"/>
    <w:rsid w:val="670C7EC2"/>
    <w:rsid w:val="670D349B"/>
    <w:rsid w:val="67155A76"/>
    <w:rsid w:val="671CB84A"/>
    <w:rsid w:val="671EDD70"/>
    <w:rsid w:val="67210768"/>
    <w:rsid w:val="673AAC68"/>
    <w:rsid w:val="673C01D7"/>
    <w:rsid w:val="67400AE2"/>
    <w:rsid w:val="67AC0F4E"/>
    <w:rsid w:val="67BB8F29"/>
    <w:rsid w:val="67C17267"/>
    <w:rsid w:val="67D9DF71"/>
    <w:rsid w:val="67E58A9D"/>
    <w:rsid w:val="67E6CE0D"/>
    <w:rsid w:val="67F4EE5A"/>
    <w:rsid w:val="680501BC"/>
    <w:rsid w:val="681F9CA5"/>
    <w:rsid w:val="6823B7B1"/>
    <w:rsid w:val="68285D96"/>
    <w:rsid w:val="68670649"/>
    <w:rsid w:val="68752398"/>
    <w:rsid w:val="689A1A6F"/>
    <w:rsid w:val="68A87C3B"/>
    <w:rsid w:val="68AAADE9"/>
    <w:rsid w:val="68C18AC6"/>
    <w:rsid w:val="68C297E6"/>
    <w:rsid w:val="68C3C0B8"/>
    <w:rsid w:val="68C417EA"/>
    <w:rsid w:val="68C7021B"/>
    <w:rsid w:val="68C8248C"/>
    <w:rsid w:val="68CFC58A"/>
    <w:rsid w:val="68E93CAF"/>
    <w:rsid w:val="68ED6F74"/>
    <w:rsid w:val="68EF94EA"/>
    <w:rsid w:val="68FE1AE9"/>
    <w:rsid w:val="690B970C"/>
    <w:rsid w:val="690F42BD"/>
    <w:rsid w:val="691D57E3"/>
    <w:rsid w:val="694029A3"/>
    <w:rsid w:val="6944A46C"/>
    <w:rsid w:val="694C5618"/>
    <w:rsid w:val="69559EDD"/>
    <w:rsid w:val="695FD31B"/>
    <w:rsid w:val="69713730"/>
    <w:rsid w:val="6981040D"/>
    <w:rsid w:val="6987F461"/>
    <w:rsid w:val="69939A49"/>
    <w:rsid w:val="6996E82C"/>
    <w:rsid w:val="69B5F7A0"/>
    <w:rsid w:val="69B687A2"/>
    <w:rsid w:val="69B6D2E7"/>
    <w:rsid w:val="69F4D927"/>
    <w:rsid w:val="69F50E94"/>
    <w:rsid w:val="6A05690F"/>
    <w:rsid w:val="6A06A558"/>
    <w:rsid w:val="6A0FDE52"/>
    <w:rsid w:val="6A25790F"/>
    <w:rsid w:val="6A341270"/>
    <w:rsid w:val="6A411F82"/>
    <w:rsid w:val="6A558052"/>
    <w:rsid w:val="6A592504"/>
    <w:rsid w:val="6A6277CA"/>
    <w:rsid w:val="6A6CA6FD"/>
    <w:rsid w:val="6A6CAEE5"/>
    <w:rsid w:val="6A878F1E"/>
    <w:rsid w:val="6A9AFED5"/>
    <w:rsid w:val="6AC5E300"/>
    <w:rsid w:val="6AEBF792"/>
    <w:rsid w:val="6AF87800"/>
    <w:rsid w:val="6AFA120A"/>
    <w:rsid w:val="6AFF31EB"/>
    <w:rsid w:val="6B10EDE5"/>
    <w:rsid w:val="6B22AB2B"/>
    <w:rsid w:val="6B23FB93"/>
    <w:rsid w:val="6B2B4E71"/>
    <w:rsid w:val="6B8B066B"/>
    <w:rsid w:val="6BA1C580"/>
    <w:rsid w:val="6BB1142B"/>
    <w:rsid w:val="6BB6E96D"/>
    <w:rsid w:val="6BC18BD8"/>
    <w:rsid w:val="6BD3A7B7"/>
    <w:rsid w:val="6BE8FF56"/>
    <w:rsid w:val="6BF84A10"/>
    <w:rsid w:val="6BFF620D"/>
    <w:rsid w:val="6C03D252"/>
    <w:rsid w:val="6C285F2E"/>
    <w:rsid w:val="6C2C77E0"/>
    <w:rsid w:val="6C2ECBAE"/>
    <w:rsid w:val="6C301581"/>
    <w:rsid w:val="6C353108"/>
    <w:rsid w:val="6C4389D4"/>
    <w:rsid w:val="6C465E34"/>
    <w:rsid w:val="6C4FFEE5"/>
    <w:rsid w:val="6C51BBA1"/>
    <w:rsid w:val="6C51C978"/>
    <w:rsid w:val="6C5DD5D1"/>
    <w:rsid w:val="6C5F9DFA"/>
    <w:rsid w:val="6C66AC40"/>
    <w:rsid w:val="6C67FAA9"/>
    <w:rsid w:val="6C75C7AF"/>
    <w:rsid w:val="6C766546"/>
    <w:rsid w:val="6C77407F"/>
    <w:rsid w:val="6C7B09BD"/>
    <w:rsid w:val="6C7B5E64"/>
    <w:rsid w:val="6C7FD1F2"/>
    <w:rsid w:val="6C85E338"/>
    <w:rsid w:val="6C8BF18F"/>
    <w:rsid w:val="6C94B43C"/>
    <w:rsid w:val="6C9AE0A4"/>
    <w:rsid w:val="6CA309EB"/>
    <w:rsid w:val="6CA3FF5C"/>
    <w:rsid w:val="6CB11DB5"/>
    <w:rsid w:val="6CD3D789"/>
    <w:rsid w:val="6CE1D947"/>
    <w:rsid w:val="6CE5554A"/>
    <w:rsid w:val="6CECAC62"/>
    <w:rsid w:val="6CEDE48D"/>
    <w:rsid w:val="6CEE4557"/>
    <w:rsid w:val="6CF26F0F"/>
    <w:rsid w:val="6D035734"/>
    <w:rsid w:val="6D14D1AC"/>
    <w:rsid w:val="6D1E560C"/>
    <w:rsid w:val="6D30E297"/>
    <w:rsid w:val="6D365516"/>
    <w:rsid w:val="6D40743B"/>
    <w:rsid w:val="6D461E82"/>
    <w:rsid w:val="6D5570D8"/>
    <w:rsid w:val="6D685588"/>
    <w:rsid w:val="6D710931"/>
    <w:rsid w:val="6D8117D6"/>
    <w:rsid w:val="6D87B60A"/>
    <w:rsid w:val="6D92C48F"/>
    <w:rsid w:val="6D996535"/>
    <w:rsid w:val="6DB26F7B"/>
    <w:rsid w:val="6DB3C647"/>
    <w:rsid w:val="6DC852D2"/>
    <w:rsid w:val="6DCBE5E2"/>
    <w:rsid w:val="6DD2AC25"/>
    <w:rsid w:val="6DDB9C91"/>
    <w:rsid w:val="6E096DBA"/>
    <w:rsid w:val="6E295A93"/>
    <w:rsid w:val="6E62D2CD"/>
    <w:rsid w:val="6E643086"/>
    <w:rsid w:val="6E7481D3"/>
    <w:rsid w:val="6E7F56FD"/>
    <w:rsid w:val="6E9236DA"/>
    <w:rsid w:val="6E9B8478"/>
    <w:rsid w:val="6E9FABCC"/>
    <w:rsid w:val="6EA41A9D"/>
    <w:rsid w:val="6EAE80CF"/>
    <w:rsid w:val="6EC52B4B"/>
    <w:rsid w:val="6EDC0083"/>
    <w:rsid w:val="6EDDD6DF"/>
    <w:rsid w:val="6EEE5EB4"/>
    <w:rsid w:val="6F0533DA"/>
    <w:rsid w:val="6F3A4570"/>
    <w:rsid w:val="6F3A6E24"/>
    <w:rsid w:val="6F404781"/>
    <w:rsid w:val="6F428ADC"/>
    <w:rsid w:val="6F4309B8"/>
    <w:rsid w:val="6F6348F4"/>
    <w:rsid w:val="6F6C12F6"/>
    <w:rsid w:val="6F6DB59F"/>
    <w:rsid w:val="6FA1F410"/>
    <w:rsid w:val="6FA50A16"/>
    <w:rsid w:val="6FB03173"/>
    <w:rsid w:val="6FB4C073"/>
    <w:rsid w:val="6FBA83C6"/>
    <w:rsid w:val="6FC4A850"/>
    <w:rsid w:val="6FCE8238"/>
    <w:rsid w:val="6FD0E840"/>
    <w:rsid w:val="6FDB1FF8"/>
    <w:rsid w:val="6FF05CDA"/>
    <w:rsid w:val="70001309"/>
    <w:rsid w:val="7003890D"/>
    <w:rsid w:val="70296C3C"/>
    <w:rsid w:val="702BD83C"/>
    <w:rsid w:val="70390CDD"/>
    <w:rsid w:val="705534DC"/>
    <w:rsid w:val="70619F1E"/>
    <w:rsid w:val="7065F54D"/>
    <w:rsid w:val="706B3A58"/>
    <w:rsid w:val="7075605F"/>
    <w:rsid w:val="70896A82"/>
    <w:rsid w:val="708991AA"/>
    <w:rsid w:val="7096F575"/>
    <w:rsid w:val="709A1006"/>
    <w:rsid w:val="70A24DB3"/>
    <w:rsid w:val="70A86ACB"/>
    <w:rsid w:val="70ADDF35"/>
    <w:rsid w:val="70B4F675"/>
    <w:rsid w:val="70B5D7C9"/>
    <w:rsid w:val="70C1EEF6"/>
    <w:rsid w:val="70E59A02"/>
    <w:rsid w:val="70EA51C3"/>
    <w:rsid w:val="70EEB85A"/>
    <w:rsid w:val="70F3A6AF"/>
    <w:rsid w:val="70F4B359"/>
    <w:rsid w:val="71076561"/>
    <w:rsid w:val="71083ED1"/>
    <w:rsid w:val="711A986D"/>
    <w:rsid w:val="711AB115"/>
    <w:rsid w:val="711B60EA"/>
    <w:rsid w:val="71310437"/>
    <w:rsid w:val="71635577"/>
    <w:rsid w:val="716B3B39"/>
    <w:rsid w:val="71795132"/>
    <w:rsid w:val="717EDA44"/>
    <w:rsid w:val="718F7004"/>
    <w:rsid w:val="719A04F0"/>
    <w:rsid w:val="719B423A"/>
    <w:rsid w:val="71A5CDFA"/>
    <w:rsid w:val="71A60345"/>
    <w:rsid w:val="71A9A020"/>
    <w:rsid w:val="71C48EC6"/>
    <w:rsid w:val="71C7CF4F"/>
    <w:rsid w:val="71D15CEF"/>
    <w:rsid w:val="71E3034A"/>
    <w:rsid w:val="7209C78A"/>
    <w:rsid w:val="720CDD5A"/>
    <w:rsid w:val="720E26EC"/>
    <w:rsid w:val="72126AD1"/>
    <w:rsid w:val="7212D0DB"/>
    <w:rsid w:val="7215BA37"/>
    <w:rsid w:val="7224A2D8"/>
    <w:rsid w:val="7224A449"/>
    <w:rsid w:val="7240A8D5"/>
    <w:rsid w:val="724904E4"/>
    <w:rsid w:val="72534BC9"/>
    <w:rsid w:val="725D54FB"/>
    <w:rsid w:val="7273BC28"/>
    <w:rsid w:val="72897D80"/>
    <w:rsid w:val="728E27BB"/>
    <w:rsid w:val="72AF3163"/>
    <w:rsid w:val="72B4EA19"/>
    <w:rsid w:val="72BC6945"/>
    <w:rsid w:val="72C195DC"/>
    <w:rsid w:val="72C2171A"/>
    <w:rsid w:val="72D534E9"/>
    <w:rsid w:val="73112B09"/>
    <w:rsid w:val="7311D11B"/>
    <w:rsid w:val="73211E6D"/>
    <w:rsid w:val="732906BA"/>
    <w:rsid w:val="732CFE36"/>
    <w:rsid w:val="732E8E4C"/>
    <w:rsid w:val="7341644D"/>
    <w:rsid w:val="73452456"/>
    <w:rsid w:val="734C717C"/>
    <w:rsid w:val="73558801"/>
    <w:rsid w:val="7361BE8B"/>
    <w:rsid w:val="736BA700"/>
    <w:rsid w:val="73839F6D"/>
    <w:rsid w:val="739511D2"/>
    <w:rsid w:val="73B0A7FD"/>
    <w:rsid w:val="73C6EE82"/>
    <w:rsid w:val="73C88443"/>
    <w:rsid w:val="73F2A568"/>
    <w:rsid w:val="740F8C81"/>
    <w:rsid w:val="74112242"/>
    <w:rsid w:val="74114A72"/>
    <w:rsid w:val="741268C2"/>
    <w:rsid w:val="743B2884"/>
    <w:rsid w:val="744A449E"/>
    <w:rsid w:val="74596E5A"/>
    <w:rsid w:val="745ACB5F"/>
    <w:rsid w:val="7463698A"/>
    <w:rsid w:val="7472F458"/>
    <w:rsid w:val="74838B8B"/>
    <w:rsid w:val="74862723"/>
    <w:rsid w:val="748EB1EE"/>
    <w:rsid w:val="749106C8"/>
    <w:rsid w:val="7493F37A"/>
    <w:rsid w:val="749FF636"/>
    <w:rsid w:val="74A9BD07"/>
    <w:rsid w:val="74B9C1A3"/>
    <w:rsid w:val="74C647D0"/>
    <w:rsid w:val="74C85565"/>
    <w:rsid w:val="74D919E3"/>
    <w:rsid w:val="74F48C37"/>
    <w:rsid w:val="74F965F4"/>
    <w:rsid w:val="750291E5"/>
    <w:rsid w:val="75055E1C"/>
    <w:rsid w:val="7509CD8C"/>
    <w:rsid w:val="7511CEF2"/>
    <w:rsid w:val="752D001D"/>
    <w:rsid w:val="752D4889"/>
    <w:rsid w:val="753A76F5"/>
    <w:rsid w:val="753EBC96"/>
    <w:rsid w:val="754BC387"/>
    <w:rsid w:val="75557FBA"/>
    <w:rsid w:val="75693B36"/>
    <w:rsid w:val="756BB10D"/>
    <w:rsid w:val="7578D742"/>
    <w:rsid w:val="757F0F83"/>
    <w:rsid w:val="758DF0CB"/>
    <w:rsid w:val="75A4CC09"/>
    <w:rsid w:val="75A62DBE"/>
    <w:rsid w:val="75BAFC71"/>
    <w:rsid w:val="75C02B88"/>
    <w:rsid w:val="75CE64A5"/>
    <w:rsid w:val="75D6B563"/>
    <w:rsid w:val="75E24E33"/>
    <w:rsid w:val="75E48C87"/>
    <w:rsid w:val="75EC405B"/>
    <w:rsid w:val="75FC1DE1"/>
    <w:rsid w:val="7618A203"/>
    <w:rsid w:val="7631D914"/>
    <w:rsid w:val="76360982"/>
    <w:rsid w:val="763E54B6"/>
    <w:rsid w:val="763F9D19"/>
    <w:rsid w:val="764C0D38"/>
    <w:rsid w:val="7660963E"/>
    <w:rsid w:val="76667B6B"/>
    <w:rsid w:val="766AF311"/>
    <w:rsid w:val="7681B309"/>
    <w:rsid w:val="7683A525"/>
    <w:rsid w:val="76959C7E"/>
    <w:rsid w:val="769633AD"/>
    <w:rsid w:val="76B69D6C"/>
    <w:rsid w:val="76CB330D"/>
    <w:rsid w:val="76D0A885"/>
    <w:rsid w:val="76D6FD50"/>
    <w:rsid w:val="76DBF2B4"/>
    <w:rsid w:val="76E2FF47"/>
    <w:rsid w:val="76E6259B"/>
    <w:rsid w:val="76F1C489"/>
    <w:rsid w:val="76F9B7C3"/>
    <w:rsid w:val="770C9FE0"/>
    <w:rsid w:val="77204790"/>
    <w:rsid w:val="77574716"/>
    <w:rsid w:val="77602FB6"/>
    <w:rsid w:val="7762F1DB"/>
    <w:rsid w:val="77677176"/>
    <w:rsid w:val="77947FDB"/>
    <w:rsid w:val="779C40FF"/>
    <w:rsid w:val="779EF088"/>
    <w:rsid w:val="77B3A455"/>
    <w:rsid w:val="77BBEA82"/>
    <w:rsid w:val="77C5A2C0"/>
    <w:rsid w:val="77C9DAD0"/>
    <w:rsid w:val="77ED63C1"/>
    <w:rsid w:val="77F9D636"/>
    <w:rsid w:val="77FA4582"/>
    <w:rsid w:val="780D4D5E"/>
    <w:rsid w:val="78103B47"/>
    <w:rsid w:val="7820B7E7"/>
    <w:rsid w:val="782D6914"/>
    <w:rsid w:val="7844AF27"/>
    <w:rsid w:val="78556CA7"/>
    <w:rsid w:val="78596617"/>
    <w:rsid w:val="78639FBE"/>
    <w:rsid w:val="7895DFB4"/>
    <w:rsid w:val="789A59D0"/>
    <w:rsid w:val="78A1BC98"/>
    <w:rsid w:val="78B0F892"/>
    <w:rsid w:val="78BAB8AB"/>
    <w:rsid w:val="78C814F2"/>
    <w:rsid w:val="78CF16D0"/>
    <w:rsid w:val="78DEB16A"/>
    <w:rsid w:val="78E4DA1F"/>
    <w:rsid w:val="78F5C5CE"/>
    <w:rsid w:val="78FF9DA2"/>
    <w:rsid w:val="7901B4EB"/>
    <w:rsid w:val="7905A828"/>
    <w:rsid w:val="7914612A"/>
    <w:rsid w:val="7914C0FC"/>
    <w:rsid w:val="79306EE6"/>
    <w:rsid w:val="7943E631"/>
    <w:rsid w:val="79867EF9"/>
    <w:rsid w:val="79969729"/>
    <w:rsid w:val="799F1B30"/>
    <w:rsid w:val="79AF61A4"/>
    <w:rsid w:val="79BEE3F7"/>
    <w:rsid w:val="79C7B5AF"/>
    <w:rsid w:val="79C7B91D"/>
    <w:rsid w:val="79D122F6"/>
    <w:rsid w:val="79DB320C"/>
    <w:rsid w:val="79DBDAA7"/>
    <w:rsid w:val="79F1A4BA"/>
    <w:rsid w:val="79F8424E"/>
    <w:rsid w:val="7A0D2818"/>
    <w:rsid w:val="7A2101A6"/>
    <w:rsid w:val="7A440D64"/>
    <w:rsid w:val="7A5B98F5"/>
    <w:rsid w:val="7A7AF3C5"/>
    <w:rsid w:val="7A7BAD60"/>
    <w:rsid w:val="7A7E3219"/>
    <w:rsid w:val="7A8E53AF"/>
    <w:rsid w:val="7A8E6C5D"/>
    <w:rsid w:val="7A92B11D"/>
    <w:rsid w:val="7A99AC2A"/>
    <w:rsid w:val="7A9A149D"/>
    <w:rsid w:val="7AA8DC2E"/>
    <w:rsid w:val="7AB0B145"/>
    <w:rsid w:val="7AD6B22E"/>
    <w:rsid w:val="7AE10ED8"/>
    <w:rsid w:val="7AE4A480"/>
    <w:rsid w:val="7AFB9884"/>
    <w:rsid w:val="7B1801C2"/>
    <w:rsid w:val="7B183876"/>
    <w:rsid w:val="7B2513F4"/>
    <w:rsid w:val="7B2F5DC4"/>
    <w:rsid w:val="7B3370F1"/>
    <w:rsid w:val="7B39C61D"/>
    <w:rsid w:val="7B3E03D1"/>
    <w:rsid w:val="7B54F4E0"/>
    <w:rsid w:val="7B561AA2"/>
    <w:rsid w:val="7B781CAF"/>
    <w:rsid w:val="7B904778"/>
    <w:rsid w:val="7B9A6C23"/>
    <w:rsid w:val="7BC68C7B"/>
    <w:rsid w:val="7BC839CD"/>
    <w:rsid w:val="7BCE3CCB"/>
    <w:rsid w:val="7BD5ABD5"/>
    <w:rsid w:val="7BEB4BEA"/>
    <w:rsid w:val="7BF3878F"/>
    <w:rsid w:val="7BF7284A"/>
    <w:rsid w:val="7BF73DCF"/>
    <w:rsid w:val="7C09CD7C"/>
    <w:rsid w:val="7C161FAC"/>
    <w:rsid w:val="7C1ADBB4"/>
    <w:rsid w:val="7C1D053C"/>
    <w:rsid w:val="7C1F6DD4"/>
    <w:rsid w:val="7C352C54"/>
    <w:rsid w:val="7C3CFB86"/>
    <w:rsid w:val="7C43932E"/>
    <w:rsid w:val="7C480CA9"/>
    <w:rsid w:val="7C48DCEC"/>
    <w:rsid w:val="7C4B4B56"/>
    <w:rsid w:val="7C721A42"/>
    <w:rsid w:val="7C8B3A74"/>
    <w:rsid w:val="7C99A23B"/>
    <w:rsid w:val="7C9ED7F2"/>
    <w:rsid w:val="7C9EED02"/>
    <w:rsid w:val="7C9FE772"/>
    <w:rsid w:val="7CA7B191"/>
    <w:rsid w:val="7CA8489D"/>
    <w:rsid w:val="7CAB3AF2"/>
    <w:rsid w:val="7CAB7318"/>
    <w:rsid w:val="7CB681E5"/>
    <w:rsid w:val="7CB9A99C"/>
    <w:rsid w:val="7CC02FF1"/>
    <w:rsid w:val="7CF02315"/>
    <w:rsid w:val="7CF0B7B4"/>
    <w:rsid w:val="7CFBD624"/>
    <w:rsid w:val="7D087EDB"/>
    <w:rsid w:val="7D08D647"/>
    <w:rsid w:val="7D122D08"/>
    <w:rsid w:val="7D1954DB"/>
    <w:rsid w:val="7D1D178B"/>
    <w:rsid w:val="7D3F0EBC"/>
    <w:rsid w:val="7D43FC04"/>
    <w:rsid w:val="7D4DDB5E"/>
    <w:rsid w:val="7D4F491A"/>
    <w:rsid w:val="7D5AF943"/>
    <w:rsid w:val="7D5B5584"/>
    <w:rsid w:val="7D6E1824"/>
    <w:rsid w:val="7D71AD24"/>
    <w:rsid w:val="7D7ACD14"/>
    <w:rsid w:val="7D817454"/>
    <w:rsid w:val="7D83ACA5"/>
    <w:rsid w:val="7D9EF2B4"/>
    <w:rsid w:val="7DBC9256"/>
    <w:rsid w:val="7DC68831"/>
    <w:rsid w:val="7DC7AA1B"/>
    <w:rsid w:val="7DCE0278"/>
    <w:rsid w:val="7E0EC982"/>
    <w:rsid w:val="7E24BD7A"/>
    <w:rsid w:val="7E3B093D"/>
    <w:rsid w:val="7E3BD69B"/>
    <w:rsid w:val="7E493657"/>
    <w:rsid w:val="7E4AD0EE"/>
    <w:rsid w:val="7E5DFBF6"/>
    <w:rsid w:val="7E73EB1A"/>
    <w:rsid w:val="7E76F24E"/>
    <w:rsid w:val="7E781BF5"/>
    <w:rsid w:val="7E7B5F2D"/>
    <w:rsid w:val="7EADACBD"/>
    <w:rsid w:val="7EBC834D"/>
    <w:rsid w:val="7EBD5549"/>
    <w:rsid w:val="7ECB96EB"/>
    <w:rsid w:val="7ECF4ED4"/>
    <w:rsid w:val="7EF0EB8F"/>
    <w:rsid w:val="7EFB7DD1"/>
    <w:rsid w:val="7F0E66A6"/>
    <w:rsid w:val="7F210153"/>
    <w:rsid w:val="7F574BE2"/>
    <w:rsid w:val="7F58F5DB"/>
    <w:rsid w:val="7F5AFD4F"/>
    <w:rsid w:val="7F81D8F2"/>
    <w:rsid w:val="7F8B1F25"/>
    <w:rsid w:val="7F9069D9"/>
    <w:rsid w:val="7FA86B46"/>
    <w:rsid w:val="7FB1F1D5"/>
    <w:rsid w:val="7FB564C0"/>
    <w:rsid w:val="7FCEAD38"/>
    <w:rsid w:val="7FE3DE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76F3E1"/>
  <w15:chartTrackingRefBased/>
  <w15:docId w15:val="{8992A32D-FB85-4308-B6E8-54A0F064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483"/>
  </w:style>
  <w:style w:type="paragraph" w:styleId="Heading1">
    <w:name w:val="heading 1"/>
    <w:basedOn w:val="Normal"/>
    <w:next w:val="Normal"/>
    <w:link w:val="Heading1Char"/>
    <w:uiPriority w:val="9"/>
    <w:qFormat/>
    <w:rsid w:val="009261BE"/>
    <w:pPr>
      <w:spacing w:before="240" w:line="276" w:lineRule="auto"/>
      <w:jc w:val="both"/>
      <w:outlineLvl w:val="0"/>
    </w:pPr>
    <w:rPr>
      <w:rFonts w:ascii="Times New Roman" w:hAnsi="Times New Roman" w:cs="Times New Roman"/>
      <w:b/>
      <w:i/>
      <w:sz w:val="24"/>
      <w:szCs w:val="24"/>
    </w:rPr>
  </w:style>
  <w:style w:type="paragraph" w:styleId="Heading2">
    <w:name w:val="heading 2"/>
    <w:basedOn w:val="Normal"/>
    <w:next w:val="Normal"/>
    <w:link w:val="Heading2Char"/>
    <w:uiPriority w:val="9"/>
    <w:unhideWhenUsed/>
    <w:qFormat/>
    <w:rsid w:val="00A974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E9026F"/>
    <w:pPr>
      <w:keepNext/>
      <w:keepLines/>
      <w:spacing w:after="33"/>
      <w:ind w:left="663" w:hanging="10"/>
      <w:outlineLvl w:val="2"/>
    </w:pPr>
    <w:rPr>
      <w:rFonts w:ascii="Segoe UI" w:eastAsia="Segoe UI" w:hAnsi="Segoe UI" w:cs="Segoe UI"/>
      <w:color w:val="7F7F7F"/>
      <w:kern w:val="2"/>
      <w:sz w:val="16"/>
      <w:szCs w:val="24"/>
      <w:lang w:eastAsia="en-IE"/>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BE"/>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A97483"/>
    <w:rPr>
      <w:rFonts w:asciiTheme="majorHAnsi" w:eastAsiaTheme="majorEastAsia" w:hAnsiTheme="majorHAnsi" w:cstheme="majorBidi"/>
      <w:color w:val="2F5496" w:themeColor="accent1" w:themeShade="BF"/>
      <w:sz w:val="26"/>
      <w:szCs w:val="26"/>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A97483"/>
    <w:pPr>
      <w:ind w:left="720"/>
      <w:contextualSpacing/>
    </w:pPr>
  </w:style>
  <w:style w:type="paragraph" w:styleId="Header">
    <w:name w:val="header"/>
    <w:basedOn w:val="Normal"/>
    <w:link w:val="HeaderChar"/>
    <w:uiPriority w:val="99"/>
    <w:unhideWhenUsed/>
    <w:rsid w:val="00A97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483"/>
  </w:style>
  <w:style w:type="paragraph" w:styleId="Footer">
    <w:name w:val="footer"/>
    <w:basedOn w:val="Normal"/>
    <w:link w:val="FooterChar"/>
    <w:uiPriority w:val="99"/>
    <w:unhideWhenUsed/>
    <w:rsid w:val="00A97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483"/>
  </w:style>
  <w:style w:type="paragraph" w:styleId="Revision">
    <w:name w:val="Revision"/>
    <w:hidden/>
    <w:uiPriority w:val="99"/>
    <w:semiHidden/>
    <w:rsid w:val="00A97483"/>
    <w:pPr>
      <w:spacing w:after="0" w:line="240" w:lineRule="auto"/>
    </w:pPr>
  </w:style>
  <w:style w:type="character" w:styleId="CommentReference">
    <w:name w:val="annotation reference"/>
    <w:basedOn w:val="DefaultParagraphFont"/>
    <w:uiPriority w:val="99"/>
    <w:unhideWhenUsed/>
    <w:rsid w:val="00A97483"/>
    <w:rPr>
      <w:sz w:val="16"/>
      <w:szCs w:val="16"/>
    </w:rPr>
  </w:style>
  <w:style w:type="paragraph" w:styleId="CommentText">
    <w:name w:val="annotation text"/>
    <w:basedOn w:val="Normal"/>
    <w:link w:val="CommentTextChar"/>
    <w:uiPriority w:val="99"/>
    <w:unhideWhenUsed/>
    <w:rsid w:val="00A97483"/>
    <w:pPr>
      <w:spacing w:line="240" w:lineRule="auto"/>
    </w:pPr>
    <w:rPr>
      <w:sz w:val="20"/>
      <w:szCs w:val="20"/>
    </w:rPr>
  </w:style>
  <w:style w:type="character" w:customStyle="1" w:styleId="CommentTextChar">
    <w:name w:val="Comment Text Char"/>
    <w:basedOn w:val="DefaultParagraphFont"/>
    <w:link w:val="CommentText"/>
    <w:uiPriority w:val="99"/>
    <w:rsid w:val="00A97483"/>
    <w:rPr>
      <w:sz w:val="20"/>
      <w:szCs w:val="20"/>
    </w:rPr>
  </w:style>
  <w:style w:type="paragraph" w:styleId="CommentSubject">
    <w:name w:val="annotation subject"/>
    <w:basedOn w:val="CommentText"/>
    <w:next w:val="CommentText"/>
    <w:link w:val="CommentSubjectChar"/>
    <w:uiPriority w:val="99"/>
    <w:semiHidden/>
    <w:unhideWhenUsed/>
    <w:rsid w:val="00A97483"/>
    <w:rPr>
      <w:b/>
      <w:bCs/>
    </w:rPr>
  </w:style>
  <w:style w:type="character" w:customStyle="1" w:styleId="CommentSubjectChar">
    <w:name w:val="Comment Subject Char"/>
    <w:basedOn w:val="CommentTextChar"/>
    <w:link w:val="CommentSubject"/>
    <w:uiPriority w:val="99"/>
    <w:semiHidden/>
    <w:rsid w:val="00A97483"/>
    <w:rPr>
      <w:b/>
      <w:bCs/>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Char"/>
    <w:basedOn w:val="Normal"/>
    <w:uiPriority w:val="99"/>
    <w:unhideWhenUsed/>
    <w:qFormat/>
    <w:rsid w:val="00A97483"/>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uiPriority w:val="99"/>
    <w:qFormat/>
    <w:rsid w:val="00A97483"/>
    <w:rPr>
      <w:sz w:val="20"/>
      <w:szCs w:val="20"/>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link w:val="CharCharChar1"/>
    <w:unhideWhenUsed/>
    <w:qFormat/>
    <w:rsid w:val="00A97483"/>
    <w:rPr>
      <w:vertAlign w:val="superscript"/>
    </w:rPr>
  </w:style>
  <w:style w:type="paragraph" w:styleId="BalloonText">
    <w:name w:val="Balloon Text"/>
    <w:basedOn w:val="Normal"/>
    <w:link w:val="BalloonTextChar"/>
    <w:uiPriority w:val="99"/>
    <w:semiHidden/>
    <w:unhideWhenUsed/>
    <w:rsid w:val="00A97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483"/>
    <w:rPr>
      <w:rFonts w:ascii="Segoe UI" w:hAnsi="Segoe UI" w:cs="Segoe UI"/>
      <w:sz w:val="18"/>
      <w:szCs w:val="18"/>
    </w:rPr>
  </w:style>
  <w:style w:type="character" w:styleId="Hyperlink">
    <w:name w:val="Hyperlink"/>
    <w:basedOn w:val="DefaultParagraphFont"/>
    <w:uiPriority w:val="99"/>
    <w:unhideWhenUsed/>
    <w:rsid w:val="00A97483"/>
    <w:rPr>
      <w:color w:val="0563C1" w:themeColor="hyperlink"/>
      <w:u w:val="single"/>
    </w:rPr>
  </w:style>
  <w:style w:type="table" w:styleId="TableGrid">
    <w:name w:val="Table Grid"/>
    <w:basedOn w:val="TableNormal"/>
    <w:uiPriority w:val="39"/>
    <w:rsid w:val="00A9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7483"/>
    <w:rPr>
      <w:color w:val="605E5C"/>
      <w:shd w:val="clear" w:color="auto" w:fill="E1DFDD"/>
    </w:rPr>
  </w:style>
  <w:style w:type="character" w:styleId="FollowedHyperlink">
    <w:name w:val="FollowedHyperlink"/>
    <w:basedOn w:val="DefaultParagraphFont"/>
    <w:uiPriority w:val="99"/>
    <w:semiHidden/>
    <w:unhideWhenUsed/>
    <w:rsid w:val="00A97483"/>
    <w:rPr>
      <w:color w:val="954F72" w:themeColor="followedHyperlink"/>
      <w:u w:val="single"/>
    </w:rPr>
  </w:style>
  <w:style w:type="character" w:customStyle="1" w:styleId="UnresolvedMention2">
    <w:name w:val="Unresolved Mention2"/>
    <w:basedOn w:val="DefaultParagraphFont"/>
    <w:uiPriority w:val="99"/>
    <w:semiHidden/>
    <w:unhideWhenUsed/>
    <w:rsid w:val="00A97483"/>
    <w:rPr>
      <w:color w:val="605E5C"/>
      <w:shd w:val="clear" w:color="auto" w:fill="E1DFDD"/>
    </w:rPr>
  </w:style>
  <w:style w:type="table" w:customStyle="1" w:styleId="TableGrid1">
    <w:name w:val="Table Grid1"/>
    <w:basedOn w:val="TableNormal"/>
    <w:next w:val="TableGrid"/>
    <w:uiPriority w:val="39"/>
    <w:rsid w:val="00A97483"/>
    <w:pPr>
      <w:spacing w:after="0" w:line="240" w:lineRule="auto"/>
    </w:pPr>
    <w:rPr>
      <w:rFonts w:ascii="EC Square Sans Pro" w:hAnsi="EC Squar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97483"/>
    <w:pPr>
      <w:spacing w:after="200" w:line="240" w:lineRule="auto"/>
    </w:pPr>
    <w:rPr>
      <w:i/>
      <w:iCs/>
      <w:color w:val="44546A" w:themeColor="text2"/>
      <w:sz w:val="18"/>
      <w:szCs w:val="18"/>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A97483"/>
  </w:style>
  <w:style w:type="paragraph" w:styleId="NoSpacing">
    <w:name w:val="No Spacing"/>
    <w:uiPriority w:val="1"/>
    <w:qFormat/>
    <w:rsid w:val="00A97483"/>
    <w:pPr>
      <w:spacing w:after="0" w:line="240" w:lineRule="auto"/>
    </w:pPr>
  </w:style>
  <w:style w:type="character" w:customStyle="1" w:styleId="UnresolvedMention3">
    <w:name w:val="Unresolved Mention3"/>
    <w:basedOn w:val="DefaultParagraphFont"/>
    <w:uiPriority w:val="99"/>
    <w:semiHidden/>
    <w:unhideWhenUsed/>
    <w:rsid w:val="00A97483"/>
    <w:rPr>
      <w:color w:val="605E5C"/>
      <w:shd w:val="clear" w:color="auto" w:fill="E1DFDD"/>
    </w:rPr>
  </w:style>
  <w:style w:type="paragraph" w:styleId="NormalWeb">
    <w:name w:val="Normal (Web)"/>
    <w:basedOn w:val="Normal"/>
    <w:uiPriority w:val="99"/>
    <w:unhideWhenUsed/>
    <w:rsid w:val="00A974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4">
    <w:name w:val="Unresolved Mention4"/>
    <w:basedOn w:val="DefaultParagraphFont"/>
    <w:uiPriority w:val="99"/>
    <w:semiHidden/>
    <w:unhideWhenUsed/>
    <w:rsid w:val="00A97483"/>
    <w:rPr>
      <w:color w:val="605E5C"/>
      <w:shd w:val="clear" w:color="auto" w:fill="E1DFDD"/>
    </w:rPr>
  </w:style>
  <w:style w:type="character" w:customStyle="1" w:styleId="UnresolvedMention5">
    <w:name w:val="Unresolved Mention5"/>
    <w:basedOn w:val="DefaultParagraphFont"/>
    <w:uiPriority w:val="99"/>
    <w:semiHidden/>
    <w:unhideWhenUsed/>
    <w:rsid w:val="003E6D00"/>
    <w:rPr>
      <w:color w:val="605E5C"/>
      <w:shd w:val="clear" w:color="auto" w:fill="E1DFDD"/>
    </w:rPr>
  </w:style>
  <w:style w:type="character" w:customStyle="1" w:styleId="UnresolvedMention6">
    <w:name w:val="Unresolved Mention6"/>
    <w:basedOn w:val="DefaultParagraphFont"/>
    <w:uiPriority w:val="99"/>
    <w:semiHidden/>
    <w:unhideWhenUsed/>
    <w:rsid w:val="00C920C2"/>
    <w:rPr>
      <w:color w:val="605E5C"/>
      <w:shd w:val="clear" w:color="auto" w:fill="E1DFDD"/>
    </w:rPr>
  </w:style>
  <w:style w:type="character" w:customStyle="1" w:styleId="UnresolvedMention7">
    <w:name w:val="Unresolved Mention7"/>
    <w:basedOn w:val="DefaultParagraphFont"/>
    <w:uiPriority w:val="99"/>
    <w:semiHidden/>
    <w:unhideWhenUsed/>
    <w:rsid w:val="00EA1346"/>
    <w:rPr>
      <w:color w:val="605E5C"/>
      <w:shd w:val="clear" w:color="auto" w:fill="E1DFDD"/>
    </w:rPr>
  </w:style>
  <w:style w:type="character" w:customStyle="1" w:styleId="Marker">
    <w:name w:val="Marker"/>
    <w:basedOn w:val="DefaultParagraphFont"/>
    <w:rsid w:val="00EB73BC"/>
    <w:rPr>
      <w:color w:val="0000FF"/>
      <w:shd w:val="clear" w:color="auto" w:fill="auto"/>
    </w:rPr>
  </w:style>
  <w:style w:type="paragraph" w:customStyle="1" w:styleId="Pagedecouverture">
    <w:name w:val="Page de couverture"/>
    <w:basedOn w:val="Normal"/>
    <w:next w:val="Normal"/>
    <w:rsid w:val="00EB73B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EB73B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B73BC"/>
    <w:rPr>
      <w:rFonts w:ascii="Times New Roman" w:hAnsi="Times New Roman" w:cs="Times New Roman"/>
      <w:sz w:val="24"/>
    </w:rPr>
  </w:style>
  <w:style w:type="paragraph" w:customStyle="1" w:styleId="FooterSensitivity">
    <w:name w:val="Footer Sensitivity"/>
    <w:basedOn w:val="Normal"/>
    <w:link w:val="FooterSensitivityChar"/>
    <w:rsid w:val="00EB73B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EB73BC"/>
    <w:rPr>
      <w:rFonts w:ascii="Times New Roman" w:hAnsi="Times New Roman" w:cs="Times New Roman"/>
      <w:b/>
      <w:sz w:val="32"/>
    </w:rPr>
  </w:style>
  <w:style w:type="paragraph" w:customStyle="1" w:styleId="HeaderCoverPage">
    <w:name w:val="Header Cover Page"/>
    <w:basedOn w:val="Normal"/>
    <w:link w:val="HeaderCoverPageChar"/>
    <w:rsid w:val="00EB73B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B73BC"/>
    <w:rPr>
      <w:rFonts w:ascii="Times New Roman" w:hAnsi="Times New Roman" w:cs="Times New Roman"/>
      <w:sz w:val="24"/>
    </w:rPr>
  </w:style>
  <w:style w:type="paragraph" w:customStyle="1" w:styleId="HeaderSensitivity">
    <w:name w:val="Header Sensitivity"/>
    <w:basedOn w:val="Normal"/>
    <w:link w:val="HeaderSensitivityChar"/>
    <w:rsid w:val="00EB73B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EB73BC"/>
    <w:rPr>
      <w:rFonts w:ascii="Times New Roman" w:hAnsi="Times New Roman" w:cs="Times New Roman"/>
      <w:b/>
      <w:sz w:val="32"/>
    </w:rPr>
  </w:style>
  <w:style w:type="paragraph" w:customStyle="1" w:styleId="HeaderSensitivityRight">
    <w:name w:val="Header Sensitivity Right"/>
    <w:basedOn w:val="Normal"/>
    <w:link w:val="HeaderSensitivityRightChar"/>
    <w:rsid w:val="00EB73BC"/>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EB73BC"/>
    <w:rPr>
      <w:rFonts w:ascii="Times New Roman" w:hAnsi="Times New Roman" w:cs="Times New Roman"/>
      <w:sz w:val="28"/>
    </w:rPr>
  </w:style>
  <w:style w:type="paragraph" w:customStyle="1" w:styleId="Typedudocument">
    <w:name w:val="Type du document"/>
    <w:basedOn w:val="Normal"/>
    <w:next w:val="Normal"/>
    <w:rsid w:val="00A74298"/>
    <w:pPr>
      <w:spacing w:before="360" w:after="0" w:line="240" w:lineRule="auto"/>
      <w:jc w:val="center"/>
    </w:pPr>
    <w:rPr>
      <w:rFonts w:ascii="Times New Roman" w:hAnsi="Times New Roman" w:cs="Times New Roman"/>
      <w:b/>
      <w:sz w:val="24"/>
    </w:rPr>
  </w:style>
  <w:style w:type="paragraph" w:customStyle="1" w:styleId="Typeacteprincipal">
    <w:name w:val="Type acte principal"/>
    <w:basedOn w:val="Normal"/>
    <w:next w:val="Normal"/>
    <w:rsid w:val="00A74298"/>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rsid w:val="00A74298"/>
    <w:pPr>
      <w:spacing w:after="360" w:line="240" w:lineRule="auto"/>
      <w:jc w:val="center"/>
    </w:pPr>
    <w:rPr>
      <w:rFonts w:ascii="Times New Roman" w:hAnsi="Times New Roman" w:cs="Times New Roman"/>
      <w:b/>
      <w:sz w:val="24"/>
    </w:rPr>
  </w:style>
  <w:style w:type="paragraph" w:customStyle="1" w:styleId="Accompagnant">
    <w:name w:val="Accompagnant"/>
    <w:basedOn w:val="Normal"/>
    <w:next w:val="Typeacteprincipal"/>
    <w:rsid w:val="00E261C4"/>
    <w:pPr>
      <w:spacing w:after="240" w:line="240" w:lineRule="auto"/>
      <w:jc w:val="center"/>
    </w:pPr>
    <w:rPr>
      <w:rFonts w:ascii="Times New Roman" w:hAnsi="Times New Roman" w:cs="Times New Roman"/>
      <w:b/>
      <w:i/>
      <w:sz w:val="24"/>
    </w:rPr>
  </w:style>
  <w:style w:type="paragraph" w:customStyle="1" w:styleId="paragraph">
    <w:name w:val="paragraph"/>
    <w:basedOn w:val="Normal"/>
    <w:rsid w:val="0020152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201522"/>
  </w:style>
  <w:style w:type="character" w:customStyle="1" w:styleId="eop">
    <w:name w:val="eop"/>
    <w:basedOn w:val="DefaultParagraphFont"/>
    <w:rsid w:val="00201522"/>
  </w:style>
  <w:style w:type="character" w:customStyle="1" w:styleId="oj-italic">
    <w:name w:val="oj-italic"/>
    <w:basedOn w:val="DefaultParagraphFont"/>
    <w:rsid w:val="00185977"/>
  </w:style>
  <w:style w:type="character" w:customStyle="1" w:styleId="UnresolvedMention">
    <w:name w:val="Unresolved Mention"/>
    <w:basedOn w:val="DefaultParagraphFont"/>
    <w:uiPriority w:val="99"/>
    <w:semiHidden/>
    <w:unhideWhenUsed/>
    <w:rsid w:val="00090D4F"/>
    <w:rPr>
      <w:color w:val="605E5C"/>
      <w:shd w:val="clear" w:color="auto" w:fill="E1DFDD"/>
    </w:rPr>
  </w:style>
  <w:style w:type="character" w:customStyle="1" w:styleId="Mention">
    <w:name w:val="Mention"/>
    <w:basedOn w:val="DefaultParagraphFont"/>
    <w:uiPriority w:val="99"/>
    <w:unhideWhenUsed/>
    <w:rsid w:val="001C2B1E"/>
    <w:rPr>
      <w:color w:val="2B579A"/>
      <w:shd w:val="clear" w:color="auto" w:fill="E1DFDD"/>
    </w:rPr>
  </w:style>
  <w:style w:type="paragraph" w:customStyle="1" w:styleId="CharCharChar1">
    <w:name w:val="Char Char Char1"/>
    <w:basedOn w:val="Normal"/>
    <w:link w:val="FootnoteReference"/>
    <w:rsid w:val="001D7039"/>
    <w:pPr>
      <w:spacing w:line="240" w:lineRule="exact"/>
      <w:jc w:val="both"/>
    </w:pPr>
    <w:rPr>
      <w:vertAlign w:val="superscript"/>
    </w:rPr>
  </w:style>
  <w:style w:type="paragraph" w:customStyle="1" w:styleId="Normlny">
    <w:name w:val="Normálny"/>
    <w:rsid w:val="00E152AE"/>
    <w:pPr>
      <w:widowControl w:val="0"/>
      <w:autoSpaceDN w:val="0"/>
      <w:spacing w:after="0" w:line="360" w:lineRule="auto"/>
      <w:textAlignment w:val="baseline"/>
    </w:pPr>
    <w:rPr>
      <w:rFonts w:ascii="Times New Roman" w:eastAsia="Times New Roman" w:hAnsi="Times New Roman" w:cs="Times New Roman"/>
      <w:sz w:val="24"/>
      <w:szCs w:val="20"/>
      <w:lang w:eastAsia="fr-BE"/>
    </w:rPr>
  </w:style>
  <w:style w:type="character" w:customStyle="1" w:styleId="Predvolenpsmoodseku">
    <w:name w:val="Predvolené písmo odseku"/>
    <w:rsid w:val="00E152AE"/>
  </w:style>
  <w:style w:type="character" w:customStyle="1" w:styleId="Heading3Char">
    <w:name w:val="Heading 3 Char"/>
    <w:basedOn w:val="DefaultParagraphFont"/>
    <w:link w:val="Heading3"/>
    <w:uiPriority w:val="9"/>
    <w:rsid w:val="00E9026F"/>
    <w:rPr>
      <w:rFonts w:ascii="Segoe UI" w:eastAsia="Segoe UI" w:hAnsi="Segoe UI" w:cs="Segoe UI"/>
      <w:color w:val="7F7F7F"/>
      <w:kern w:val="2"/>
      <w:sz w:val="16"/>
      <w:szCs w:val="24"/>
      <w:lang w:val="de-DE" w:eastAsia="en-I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3334">
      <w:bodyDiv w:val="1"/>
      <w:marLeft w:val="0"/>
      <w:marRight w:val="0"/>
      <w:marTop w:val="0"/>
      <w:marBottom w:val="0"/>
      <w:divBdr>
        <w:top w:val="none" w:sz="0" w:space="0" w:color="auto"/>
        <w:left w:val="none" w:sz="0" w:space="0" w:color="auto"/>
        <w:bottom w:val="none" w:sz="0" w:space="0" w:color="auto"/>
        <w:right w:val="none" w:sz="0" w:space="0" w:color="auto"/>
      </w:divBdr>
    </w:div>
    <w:div w:id="22830056">
      <w:bodyDiv w:val="1"/>
      <w:marLeft w:val="0"/>
      <w:marRight w:val="0"/>
      <w:marTop w:val="0"/>
      <w:marBottom w:val="0"/>
      <w:divBdr>
        <w:top w:val="none" w:sz="0" w:space="0" w:color="auto"/>
        <w:left w:val="none" w:sz="0" w:space="0" w:color="auto"/>
        <w:bottom w:val="none" w:sz="0" w:space="0" w:color="auto"/>
        <w:right w:val="none" w:sz="0" w:space="0" w:color="auto"/>
      </w:divBdr>
    </w:div>
    <w:div w:id="27413422">
      <w:bodyDiv w:val="1"/>
      <w:marLeft w:val="0"/>
      <w:marRight w:val="0"/>
      <w:marTop w:val="0"/>
      <w:marBottom w:val="0"/>
      <w:divBdr>
        <w:top w:val="none" w:sz="0" w:space="0" w:color="auto"/>
        <w:left w:val="none" w:sz="0" w:space="0" w:color="auto"/>
        <w:bottom w:val="none" w:sz="0" w:space="0" w:color="auto"/>
        <w:right w:val="none" w:sz="0" w:space="0" w:color="auto"/>
      </w:divBdr>
    </w:div>
    <w:div w:id="35617542">
      <w:bodyDiv w:val="1"/>
      <w:marLeft w:val="0"/>
      <w:marRight w:val="0"/>
      <w:marTop w:val="0"/>
      <w:marBottom w:val="0"/>
      <w:divBdr>
        <w:top w:val="none" w:sz="0" w:space="0" w:color="auto"/>
        <w:left w:val="none" w:sz="0" w:space="0" w:color="auto"/>
        <w:bottom w:val="none" w:sz="0" w:space="0" w:color="auto"/>
        <w:right w:val="none" w:sz="0" w:space="0" w:color="auto"/>
      </w:divBdr>
    </w:div>
    <w:div w:id="49117309">
      <w:bodyDiv w:val="1"/>
      <w:marLeft w:val="0"/>
      <w:marRight w:val="0"/>
      <w:marTop w:val="0"/>
      <w:marBottom w:val="0"/>
      <w:divBdr>
        <w:top w:val="none" w:sz="0" w:space="0" w:color="auto"/>
        <w:left w:val="none" w:sz="0" w:space="0" w:color="auto"/>
        <w:bottom w:val="none" w:sz="0" w:space="0" w:color="auto"/>
        <w:right w:val="none" w:sz="0" w:space="0" w:color="auto"/>
      </w:divBdr>
    </w:div>
    <w:div w:id="55402134">
      <w:bodyDiv w:val="1"/>
      <w:marLeft w:val="0"/>
      <w:marRight w:val="0"/>
      <w:marTop w:val="0"/>
      <w:marBottom w:val="0"/>
      <w:divBdr>
        <w:top w:val="none" w:sz="0" w:space="0" w:color="auto"/>
        <w:left w:val="none" w:sz="0" w:space="0" w:color="auto"/>
        <w:bottom w:val="none" w:sz="0" w:space="0" w:color="auto"/>
        <w:right w:val="none" w:sz="0" w:space="0" w:color="auto"/>
      </w:divBdr>
      <w:divsChild>
        <w:div w:id="621960328">
          <w:marLeft w:val="0"/>
          <w:marRight w:val="0"/>
          <w:marTop w:val="0"/>
          <w:marBottom w:val="0"/>
          <w:divBdr>
            <w:top w:val="none" w:sz="0" w:space="0" w:color="auto"/>
            <w:left w:val="none" w:sz="0" w:space="0" w:color="auto"/>
            <w:bottom w:val="none" w:sz="0" w:space="0" w:color="auto"/>
            <w:right w:val="none" w:sz="0" w:space="0" w:color="auto"/>
          </w:divBdr>
        </w:div>
      </w:divsChild>
    </w:div>
    <w:div w:id="77168394">
      <w:bodyDiv w:val="1"/>
      <w:marLeft w:val="0"/>
      <w:marRight w:val="0"/>
      <w:marTop w:val="0"/>
      <w:marBottom w:val="0"/>
      <w:divBdr>
        <w:top w:val="none" w:sz="0" w:space="0" w:color="auto"/>
        <w:left w:val="none" w:sz="0" w:space="0" w:color="auto"/>
        <w:bottom w:val="none" w:sz="0" w:space="0" w:color="auto"/>
        <w:right w:val="none" w:sz="0" w:space="0" w:color="auto"/>
      </w:divBdr>
    </w:div>
    <w:div w:id="79957059">
      <w:bodyDiv w:val="1"/>
      <w:marLeft w:val="0"/>
      <w:marRight w:val="0"/>
      <w:marTop w:val="0"/>
      <w:marBottom w:val="0"/>
      <w:divBdr>
        <w:top w:val="none" w:sz="0" w:space="0" w:color="auto"/>
        <w:left w:val="none" w:sz="0" w:space="0" w:color="auto"/>
        <w:bottom w:val="none" w:sz="0" w:space="0" w:color="auto"/>
        <w:right w:val="none" w:sz="0" w:space="0" w:color="auto"/>
      </w:divBdr>
    </w:div>
    <w:div w:id="94176896">
      <w:bodyDiv w:val="1"/>
      <w:marLeft w:val="0"/>
      <w:marRight w:val="0"/>
      <w:marTop w:val="0"/>
      <w:marBottom w:val="0"/>
      <w:divBdr>
        <w:top w:val="none" w:sz="0" w:space="0" w:color="auto"/>
        <w:left w:val="none" w:sz="0" w:space="0" w:color="auto"/>
        <w:bottom w:val="none" w:sz="0" w:space="0" w:color="auto"/>
        <w:right w:val="none" w:sz="0" w:space="0" w:color="auto"/>
      </w:divBdr>
    </w:div>
    <w:div w:id="114523996">
      <w:bodyDiv w:val="1"/>
      <w:marLeft w:val="0"/>
      <w:marRight w:val="0"/>
      <w:marTop w:val="0"/>
      <w:marBottom w:val="0"/>
      <w:divBdr>
        <w:top w:val="none" w:sz="0" w:space="0" w:color="auto"/>
        <w:left w:val="none" w:sz="0" w:space="0" w:color="auto"/>
        <w:bottom w:val="none" w:sz="0" w:space="0" w:color="auto"/>
        <w:right w:val="none" w:sz="0" w:space="0" w:color="auto"/>
      </w:divBdr>
    </w:div>
    <w:div w:id="164326843">
      <w:bodyDiv w:val="1"/>
      <w:marLeft w:val="0"/>
      <w:marRight w:val="0"/>
      <w:marTop w:val="0"/>
      <w:marBottom w:val="0"/>
      <w:divBdr>
        <w:top w:val="none" w:sz="0" w:space="0" w:color="auto"/>
        <w:left w:val="none" w:sz="0" w:space="0" w:color="auto"/>
        <w:bottom w:val="none" w:sz="0" w:space="0" w:color="auto"/>
        <w:right w:val="none" w:sz="0" w:space="0" w:color="auto"/>
      </w:divBdr>
    </w:div>
    <w:div w:id="181556675">
      <w:bodyDiv w:val="1"/>
      <w:marLeft w:val="0"/>
      <w:marRight w:val="0"/>
      <w:marTop w:val="0"/>
      <w:marBottom w:val="0"/>
      <w:divBdr>
        <w:top w:val="none" w:sz="0" w:space="0" w:color="auto"/>
        <w:left w:val="none" w:sz="0" w:space="0" w:color="auto"/>
        <w:bottom w:val="none" w:sz="0" w:space="0" w:color="auto"/>
        <w:right w:val="none" w:sz="0" w:space="0" w:color="auto"/>
      </w:divBdr>
    </w:div>
    <w:div w:id="228657959">
      <w:bodyDiv w:val="1"/>
      <w:marLeft w:val="0"/>
      <w:marRight w:val="0"/>
      <w:marTop w:val="0"/>
      <w:marBottom w:val="0"/>
      <w:divBdr>
        <w:top w:val="none" w:sz="0" w:space="0" w:color="auto"/>
        <w:left w:val="none" w:sz="0" w:space="0" w:color="auto"/>
        <w:bottom w:val="none" w:sz="0" w:space="0" w:color="auto"/>
        <w:right w:val="none" w:sz="0" w:space="0" w:color="auto"/>
      </w:divBdr>
    </w:div>
    <w:div w:id="250814475">
      <w:bodyDiv w:val="1"/>
      <w:marLeft w:val="0"/>
      <w:marRight w:val="0"/>
      <w:marTop w:val="0"/>
      <w:marBottom w:val="0"/>
      <w:divBdr>
        <w:top w:val="none" w:sz="0" w:space="0" w:color="auto"/>
        <w:left w:val="none" w:sz="0" w:space="0" w:color="auto"/>
        <w:bottom w:val="none" w:sz="0" w:space="0" w:color="auto"/>
        <w:right w:val="none" w:sz="0" w:space="0" w:color="auto"/>
      </w:divBdr>
    </w:div>
    <w:div w:id="275530520">
      <w:bodyDiv w:val="1"/>
      <w:marLeft w:val="0"/>
      <w:marRight w:val="0"/>
      <w:marTop w:val="0"/>
      <w:marBottom w:val="0"/>
      <w:divBdr>
        <w:top w:val="none" w:sz="0" w:space="0" w:color="auto"/>
        <w:left w:val="none" w:sz="0" w:space="0" w:color="auto"/>
        <w:bottom w:val="none" w:sz="0" w:space="0" w:color="auto"/>
        <w:right w:val="none" w:sz="0" w:space="0" w:color="auto"/>
      </w:divBdr>
    </w:div>
    <w:div w:id="331488053">
      <w:bodyDiv w:val="1"/>
      <w:marLeft w:val="0"/>
      <w:marRight w:val="0"/>
      <w:marTop w:val="0"/>
      <w:marBottom w:val="0"/>
      <w:divBdr>
        <w:top w:val="none" w:sz="0" w:space="0" w:color="auto"/>
        <w:left w:val="none" w:sz="0" w:space="0" w:color="auto"/>
        <w:bottom w:val="none" w:sz="0" w:space="0" w:color="auto"/>
        <w:right w:val="none" w:sz="0" w:space="0" w:color="auto"/>
      </w:divBdr>
      <w:divsChild>
        <w:div w:id="1496651548">
          <w:marLeft w:val="0"/>
          <w:marRight w:val="0"/>
          <w:marTop w:val="0"/>
          <w:marBottom w:val="0"/>
          <w:divBdr>
            <w:top w:val="none" w:sz="0" w:space="0" w:color="auto"/>
            <w:left w:val="none" w:sz="0" w:space="0" w:color="auto"/>
            <w:bottom w:val="none" w:sz="0" w:space="0" w:color="auto"/>
            <w:right w:val="none" w:sz="0" w:space="0" w:color="auto"/>
          </w:divBdr>
        </w:div>
      </w:divsChild>
    </w:div>
    <w:div w:id="346904356">
      <w:bodyDiv w:val="1"/>
      <w:marLeft w:val="0"/>
      <w:marRight w:val="0"/>
      <w:marTop w:val="0"/>
      <w:marBottom w:val="0"/>
      <w:divBdr>
        <w:top w:val="none" w:sz="0" w:space="0" w:color="auto"/>
        <w:left w:val="none" w:sz="0" w:space="0" w:color="auto"/>
        <w:bottom w:val="none" w:sz="0" w:space="0" w:color="auto"/>
        <w:right w:val="none" w:sz="0" w:space="0" w:color="auto"/>
      </w:divBdr>
    </w:div>
    <w:div w:id="365713598">
      <w:bodyDiv w:val="1"/>
      <w:marLeft w:val="0"/>
      <w:marRight w:val="0"/>
      <w:marTop w:val="0"/>
      <w:marBottom w:val="0"/>
      <w:divBdr>
        <w:top w:val="none" w:sz="0" w:space="0" w:color="auto"/>
        <w:left w:val="none" w:sz="0" w:space="0" w:color="auto"/>
        <w:bottom w:val="none" w:sz="0" w:space="0" w:color="auto"/>
        <w:right w:val="none" w:sz="0" w:space="0" w:color="auto"/>
      </w:divBdr>
      <w:divsChild>
        <w:div w:id="1783719562">
          <w:marLeft w:val="0"/>
          <w:marRight w:val="0"/>
          <w:marTop w:val="0"/>
          <w:marBottom w:val="0"/>
          <w:divBdr>
            <w:top w:val="none" w:sz="0" w:space="0" w:color="auto"/>
            <w:left w:val="none" w:sz="0" w:space="0" w:color="auto"/>
            <w:bottom w:val="none" w:sz="0" w:space="0" w:color="auto"/>
            <w:right w:val="none" w:sz="0" w:space="0" w:color="auto"/>
          </w:divBdr>
          <w:divsChild>
            <w:div w:id="2009362516">
              <w:marLeft w:val="0"/>
              <w:marRight w:val="0"/>
              <w:marTop w:val="0"/>
              <w:marBottom w:val="0"/>
              <w:divBdr>
                <w:top w:val="none" w:sz="0" w:space="0" w:color="auto"/>
                <w:left w:val="none" w:sz="0" w:space="0" w:color="auto"/>
                <w:bottom w:val="none" w:sz="0" w:space="0" w:color="auto"/>
                <w:right w:val="none" w:sz="0" w:space="0" w:color="auto"/>
              </w:divBdr>
              <w:divsChild>
                <w:div w:id="3971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92326">
      <w:bodyDiv w:val="1"/>
      <w:marLeft w:val="0"/>
      <w:marRight w:val="0"/>
      <w:marTop w:val="0"/>
      <w:marBottom w:val="0"/>
      <w:divBdr>
        <w:top w:val="none" w:sz="0" w:space="0" w:color="auto"/>
        <w:left w:val="none" w:sz="0" w:space="0" w:color="auto"/>
        <w:bottom w:val="none" w:sz="0" w:space="0" w:color="auto"/>
        <w:right w:val="none" w:sz="0" w:space="0" w:color="auto"/>
      </w:divBdr>
    </w:div>
    <w:div w:id="407272749">
      <w:bodyDiv w:val="1"/>
      <w:marLeft w:val="0"/>
      <w:marRight w:val="0"/>
      <w:marTop w:val="0"/>
      <w:marBottom w:val="0"/>
      <w:divBdr>
        <w:top w:val="none" w:sz="0" w:space="0" w:color="auto"/>
        <w:left w:val="none" w:sz="0" w:space="0" w:color="auto"/>
        <w:bottom w:val="none" w:sz="0" w:space="0" w:color="auto"/>
        <w:right w:val="none" w:sz="0" w:space="0" w:color="auto"/>
      </w:divBdr>
      <w:divsChild>
        <w:div w:id="173037684">
          <w:marLeft w:val="0"/>
          <w:marRight w:val="0"/>
          <w:marTop w:val="0"/>
          <w:marBottom w:val="0"/>
          <w:divBdr>
            <w:top w:val="none" w:sz="0" w:space="0" w:color="auto"/>
            <w:left w:val="none" w:sz="0" w:space="0" w:color="auto"/>
            <w:bottom w:val="none" w:sz="0" w:space="0" w:color="auto"/>
            <w:right w:val="none" w:sz="0" w:space="0" w:color="auto"/>
          </w:divBdr>
        </w:div>
        <w:div w:id="182330985">
          <w:marLeft w:val="0"/>
          <w:marRight w:val="0"/>
          <w:marTop w:val="0"/>
          <w:marBottom w:val="0"/>
          <w:divBdr>
            <w:top w:val="none" w:sz="0" w:space="0" w:color="auto"/>
            <w:left w:val="none" w:sz="0" w:space="0" w:color="auto"/>
            <w:bottom w:val="none" w:sz="0" w:space="0" w:color="auto"/>
            <w:right w:val="none" w:sz="0" w:space="0" w:color="auto"/>
          </w:divBdr>
        </w:div>
      </w:divsChild>
    </w:div>
    <w:div w:id="414087731">
      <w:bodyDiv w:val="1"/>
      <w:marLeft w:val="0"/>
      <w:marRight w:val="0"/>
      <w:marTop w:val="0"/>
      <w:marBottom w:val="0"/>
      <w:divBdr>
        <w:top w:val="none" w:sz="0" w:space="0" w:color="auto"/>
        <w:left w:val="none" w:sz="0" w:space="0" w:color="auto"/>
        <w:bottom w:val="none" w:sz="0" w:space="0" w:color="auto"/>
        <w:right w:val="none" w:sz="0" w:space="0" w:color="auto"/>
      </w:divBdr>
    </w:div>
    <w:div w:id="425345336">
      <w:bodyDiv w:val="1"/>
      <w:marLeft w:val="0"/>
      <w:marRight w:val="0"/>
      <w:marTop w:val="0"/>
      <w:marBottom w:val="0"/>
      <w:divBdr>
        <w:top w:val="none" w:sz="0" w:space="0" w:color="auto"/>
        <w:left w:val="none" w:sz="0" w:space="0" w:color="auto"/>
        <w:bottom w:val="none" w:sz="0" w:space="0" w:color="auto"/>
        <w:right w:val="none" w:sz="0" w:space="0" w:color="auto"/>
      </w:divBdr>
    </w:div>
    <w:div w:id="438374824">
      <w:bodyDiv w:val="1"/>
      <w:marLeft w:val="0"/>
      <w:marRight w:val="0"/>
      <w:marTop w:val="0"/>
      <w:marBottom w:val="0"/>
      <w:divBdr>
        <w:top w:val="none" w:sz="0" w:space="0" w:color="auto"/>
        <w:left w:val="none" w:sz="0" w:space="0" w:color="auto"/>
        <w:bottom w:val="none" w:sz="0" w:space="0" w:color="auto"/>
        <w:right w:val="none" w:sz="0" w:space="0" w:color="auto"/>
      </w:divBdr>
    </w:div>
    <w:div w:id="441220328">
      <w:bodyDiv w:val="1"/>
      <w:marLeft w:val="0"/>
      <w:marRight w:val="0"/>
      <w:marTop w:val="0"/>
      <w:marBottom w:val="0"/>
      <w:divBdr>
        <w:top w:val="none" w:sz="0" w:space="0" w:color="auto"/>
        <w:left w:val="none" w:sz="0" w:space="0" w:color="auto"/>
        <w:bottom w:val="none" w:sz="0" w:space="0" w:color="auto"/>
        <w:right w:val="none" w:sz="0" w:space="0" w:color="auto"/>
      </w:divBdr>
    </w:div>
    <w:div w:id="528302469">
      <w:bodyDiv w:val="1"/>
      <w:marLeft w:val="0"/>
      <w:marRight w:val="0"/>
      <w:marTop w:val="0"/>
      <w:marBottom w:val="0"/>
      <w:divBdr>
        <w:top w:val="none" w:sz="0" w:space="0" w:color="auto"/>
        <w:left w:val="none" w:sz="0" w:space="0" w:color="auto"/>
        <w:bottom w:val="none" w:sz="0" w:space="0" w:color="auto"/>
        <w:right w:val="none" w:sz="0" w:space="0" w:color="auto"/>
      </w:divBdr>
    </w:div>
    <w:div w:id="586154488">
      <w:bodyDiv w:val="1"/>
      <w:marLeft w:val="0"/>
      <w:marRight w:val="0"/>
      <w:marTop w:val="0"/>
      <w:marBottom w:val="0"/>
      <w:divBdr>
        <w:top w:val="none" w:sz="0" w:space="0" w:color="auto"/>
        <w:left w:val="none" w:sz="0" w:space="0" w:color="auto"/>
        <w:bottom w:val="none" w:sz="0" w:space="0" w:color="auto"/>
        <w:right w:val="none" w:sz="0" w:space="0" w:color="auto"/>
      </w:divBdr>
    </w:div>
    <w:div w:id="589973786">
      <w:bodyDiv w:val="1"/>
      <w:marLeft w:val="0"/>
      <w:marRight w:val="0"/>
      <w:marTop w:val="0"/>
      <w:marBottom w:val="0"/>
      <w:divBdr>
        <w:top w:val="none" w:sz="0" w:space="0" w:color="auto"/>
        <w:left w:val="none" w:sz="0" w:space="0" w:color="auto"/>
        <w:bottom w:val="none" w:sz="0" w:space="0" w:color="auto"/>
        <w:right w:val="none" w:sz="0" w:space="0" w:color="auto"/>
      </w:divBdr>
    </w:div>
    <w:div w:id="596059930">
      <w:bodyDiv w:val="1"/>
      <w:marLeft w:val="0"/>
      <w:marRight w:val="0"/>
      <w:marTop w:val="0"/>
      <w:marBottom w:val="0"/>
      <w:divBdr>
        <w:top w:val="none" w:sz="0" w:space="0" w:color="auto"/>
        <w:left w:val="none" w:sz="0" w:space="0" w:color="auto"/>
        <w:bottom w:val="none" w:sz="0" w:space="0" w:color="auto"/>
        <w:right w:val="none" w:sz="0" w:space="0" w:color="auto"/>
      </w:divBdr>
    </w:div>
    <w:div w:id="623970732">
      <w:bodyDiv w:val="1"/>
      <w:marLeft w:val="0"/>
      <w:marRight w:val="0"/>
      <w:marTop w:val="0"/>
      <w:marBottom w:val="0"/>
      <w:divBdr>
        <w:top w:val="none" w:sz="0" w:space="0" w:color="auto"/>
        <w:left w:val="none" w:sz="0" w:space="0" w:color="auto"/>
        <w:bottom w:val="none" w:sz="0" w:space="0" w:color="auto"/>
        <w:right w:val="none" w:sz="0" w:space="0" w:color="auto"/>
      </w:divBdr>
    </w:div>
    <w:div w:id="624625642">
      <w:bodyDiv w:val="1"/>
      <w:marLeft w:val="0"/>
      <w:marRight w:val="0"/>
      <w:marTop w:val="0"/>
      <w:marBottom w:val="0"/>
      <w:divBdr>
        <w:top w:val="none" w:sz="0" w:space="0" w:color="auto"/>
        <w:left w:val="none" w:sz="0" w:space="0" w:color="auto"/>
        <w:bottom w:val="none" w:sz="0" w:space="0" w:color="auto"/>
        <w:right w:val="none" w:sz="0" w:space="0" w:color="auto"/>
      </w:divBdr>
    </w:div>
    <w:div w:id="666135640">
      <w:bodyDiv w:val="1"/>
      <w:marLeft w:val="0"/>
      <w:marRight w:val="0"/>
      <w:marTop w:val="0"/>
      <w:marBottom w:val="0"/>
      <w:divBdr>
        <w:top w:val="none" w:sz="0" w:space="0" w:color="auto"/>
        <w:left w:val="none" w:sz="0" w:space="0" w:color="auto"/>
        <w:bottom w:val="none" w:sz="0" w:space="0" w:color="auto"/>
        <w:right w:val="none" w:sz="0" w:space="0" w:color="auto"/>
      </w:divBdr>
    </w:div>
    <w:div w:id="666637747">
      <w:bodyDiv w:val="1"/>
      <w:marLeft w:val="0"/>
      <w:marRight w:val="0"/>
      <w:marTop w:val="0"/>
      <w:marBottom w:val="0"/>
      <w:divBdr>
        <w:top w:val="none" w:sz="0" w:space="0" w:color="auto"/>
        <w:left w:val="none" w:sz="0" w:space="0" w:color="auto"/>
        <w:bottom w:val="none" w:sz="0" w:space="0" w:color="auto"/>
        <w:right w:val="none" w:sz="0" w:space="0" w:color="auto"/>
      </w:divBdr>
      <w:divsChild>
        <w:div w:id="131021575">
          <w:marLeft w:val="0"/>
          <w:marRight w:val="0"/>
          <w:marTop w:val="0"/>
          <w:marBottom w:val="0"/>
          <w:divBdr>
            <w:top w:val="none" w:sz="0" w:space="0" w:color="auto"/>
            <w:left w:val="none" w:sz="0" w:space="0" w:color="auto"/>
            <w:bottom w:val="none" w:sz="0" w:space="0" w:color="auto"/>
            <w:right w:val="none" w:sz="0" w:space="0" w:color="auto"/>
          </w:divBdr>
        </w:div>
      </w:divsChild>
    </w:div>
    <w:div w:id="675419004">
      <w:bodyDiv w:val="1"/>
      <w:marLeft w:val="0"/>
      <w:marRight w:val="0"/>
      <w:marTop w:val="0"/>
      <w:marBottom w:val="0"/>
      <w:divBdr>
        <w:top w:val="none" w:sz="0" w:space="0" w:color="auto"/>
        <w:left w:val="none" w:sz="0" w:space="0" w:color="auto"/>
        <w:bottom w:val="none" w:sz="0" w:space="0" w:color="auto"/>
        <w:right w:val="none" w:sz="0" w:space="0" w:color="auto"/>
      </w:divBdr>
    </w:div>
    <w:div w:id="706489667">
      <w:bodyDiv w:val="1"/>
      <w:marLeft w:val="0"/>
      <w:marRight w:val="0"/>
      <w:marTop w:val="0"/>
      <w:marBottom w:val="0"/>
      <w:divBdr>
        <w:top w:val="none" w:sz="0" w:space="0" w:color="auto"/>
        <w:left w:val="none" w:sz="0" w:space="0" w:color="auto"/>
        <w:bottom w:val="none" w:sz="0" w:space="0" w:color="auto"/>
        <w:right w:val="none" w:sz="0" w:space="0" w:color="auto"/>
      </w:divBdr>
    </w:div>
    <w:div w:id="763770906">
      <w:bodyDiv w:val="1"/>
      <w:marLeft w:val="0"/>
      <w:marRight w:val="0"/>
      <w:marTop w:val="0"/>
      <w:marBottom w:val="0"/>
      <w:divBdr>
        <w:top w:val="none" w:sz="0" w:space="0" w:color="auto"/>
        <w:left w:val="none" w:sz="0" w:space="0" w:color="auto"/>
        <w:bottom w:val="none" w:sz="0" w:space="0" w:color="auto"/>
        <w:right w:val="none" w:sz="0" w:space="0" w:color="auto"/>
      </w:divBdr>
    </w:div>
    <w:div w:id="766540564">
      <w:bodyDiv w:val="1"/>
      <w:marLeft w:val="0"/>
      <w:marRight w:val="0"/>
      <w:marTop w:val="0"/>
      <w:marBottom w:val="0"/>
      <w:divBdr>
        <w:top w:val="none" w:sz="0" w:space="0" w:color="auto"/>
        <w:left w:val="none" w:sz="0" w:space="0" w:color="auto"/>
        <w:bottom w:val="none" w:sz="0" w:space="0" w:color="auto"/>
        <w:right w:val="none" w:sz="0" w:space="0" w:color="auto"/>
      </w:divBdr>
    </w:div>
    <w:div w:id="776874592">
      <w:bodyDiv w:val="1"/>
      <w:marLeft w:val="0"/>
      <w:marRight w:val="0"/>
      <w:marTop w:val="0"/>
      <w:marBottom w:val="0"/>
      <w:divBdr>
        <w:top w:val="none" w:sz="0" w:space="0" w:color="auto"/>
        <w:left w:val="none" w:sz="0" w:space="0" w:color="auto"/>
        <w:bottom w:val="none" w:sz="0" w:space="0" w:color="auto"/>
        <w:right w:val="none" w:sz="0" w:space="0" w:color="auto"/>
      </w:divBdr>
    </w:div>
    <w:div w:id="791902715">
      <w:bodyDiv w:val="1"/>
      <w:marLeft w:val="0"/>
      <w:marRight w:val="0"/>
      <w:marTop w:val="0"/>
      <w:marBottom w:val="0"/>
      <w:divBdr>
        <w:top w:val="none" w:sz="0" w:space="0" w:color="auto"/>
        <w:left w:val="none" w:sz="0" w:space="0" w:color="auto"/>
        <w:bottom w:val="none" w:sz="0" w:space="0" w:color="auto"/>
        <w:right w:val="none" w:sz="0" w:space="0" w:color="auto"/>
      </w:divBdr>
    </w:div>
    <w:div w:id="801848258">
      <w:bodyDiv w:val="1"/>
      <w:marLeft w:val="0"/>
      <w:marRight w:val="0"/>
      <w:marTop w:val="0"/>
      <w:marBottom w:val="0"/>
      <w:divBdr>
        <w:top w:val="none" w:sz="0" w:space="0" w:color="auto"/>
        <w:left w:val="none" w:sz="0" w:space="0" w:color="auto"/>
        <w:bottom w:val="none" w:sz="0" w:space="0" w:color="auto"/>
        <w:right w:val="none" w:sz="0" w:space="0" w:color="auto"/>
      </w:divBdr>
    </w:div>
    <w:div w:id="849032020">
      <w:bodyDiv w:val="1"/>
      <w:marLeft w:val="0"/>
      <w:marRight w:val="0"/>
      <w:marTop w:val="0"/>
      <w:marBottom w:val="0"/>
      <w:divBdr>
        <w:top w:val="none" w:sz="0" w:space="0" w:color="auto"/>
        <w:left w:val="none" w:sz="0" w:space="0" w:color="auto"/>
        <w:bottom w:val="none" w:sz="0" w:space="0" w:color="auto"/>
        <w:right w:val="none" w:sz="0" w:space="0" w:color="auto"/>
      </w:divBdr>
    </w:div>
    <w:div w:id="941492178">
      <w:bodyDiv w:val="1"/>
      <w:marLeft w:val="0"/>
      <w:marRight w:val="0"/>
      <w:marTop w:val="0"/>
      <w:marBottom w:val="0"/>
      <w:divBdr>
        <w:top w:val="none" w:sz="0" w:space="0" w:color="auto"/>
        <w:left w:val="none" w:sz="0" w:space="0" w:color="auto"/>
        <w:bottom w:val="none" w:sz="0" w:space="0" w:color="auto"/>
        <w:right w:val="none" w:sz="0" w:space="0" w:color="auto"/>
      </w:divBdr>
    </w:div>
    <w:div w:id="968708421">
      <w:bodyDiv w:val="1"/>
      <w:marLeft w:val="0"/>
      <w:marRight w:val="0"/>
      <w:marTop w:val="0"/>
      <w:marBottom w:val="0"/>
      <w:divBdr>
        <w:top w:val="none" w:sz="0" w:space="0" w:color="auto"/>
        <w:left w:val="none" w:sz="0" w:space="0" w:color="auto"/>
        <w:bottom w:val="none" w:sz="0" w:space="0" w:color="auto"/>
        <w:right w:val="none" w:sz="0" w:space="0" w:color="auto"/>
      </w:divBdr>
    </w:div>
    <w:div w:id="1009985690">
      <w:bodyDiv w:val="1"/>
      <w:marLeft w:val="0"/>
      <w:marRight w:val="0"/>
      <w:marTop w:val="0"/>
      <w:marBottom w:val="0"/>
      <w:divBdr>
        <w:top w:val="none" w:sz="0" w:space="0" w:color="auto"/>
        <w:left w:val="none" w:sz="0" w:space="0" w:color="auto"/>
        <w:bottom w:val="none" w:sz="0" w:space="0" w:color="auto"/>
        <w:right w:val="none" w:sz="0" w:space="0" w:color="auto"/>
      </w:divBdr>
    </w:div>
    <w:div w:id="1011372539">
      <w:bodyDiv w:val="1"/>
      <w:marLeft w:val="0"/>
      <w:marRight w:val="0"/>
      <w:marTop w:val="0"/>
      <w:marBottom w:val="0"/>
      <w:divBdr>
        <w:top w:val="none" w:sz="0" w:space="0" w:color="auto"/>
        <w:left w:val="none" w:sz="0" w:space="0" w:color="auto"/>
        <w:bottom w:val="none" w:sz="0" w:space="0" w:color="auto"/>
        <w:right w:val="none" w:sz="0" w:space="0" w:color="auto"/>
      </w:divBdr>
    </w:div>
    <w:div w:id="1011444828">
      <w:bodyDiv w:val="1"/>
      <w:marLeft w:val="0"/>
      <w:marRight w:val="0"/>
      <w:marTop w:val="0"/>
      <w:marBottom w:val="0"/>
      <w:divBdr>
        <w:top w:val="none" w:sz="0" w:space="0" w:color="auto"/>
        <w:left w:val="none" w:sz="0" w:space="0" w:color="auto"/>
        <w:bottom w:val="none" w:sz="0" w:space="0" w:color="auto"/>
        <w:right w:val="none" w:sz="0" w:space="0" w:color="auto"/>
      </w:divBdr>
    </w:div>
    <w:div w:id="1063794024">
      <w:bodyDiv w:val="1"/>
      <w:marLeft w:val="0"/>
      <w:marRight w:val="0"/>
      <w:marTop w:val="0"/>
      <w:marBottom w:val="0"/>
      <w:divBdr>
        <w:top w:val="none" w:sz="0" w:space="0" w:color="auto"/>
        <w:left w:val="none" w:sz="0" w:space="0" w:color="auto"/>
        <w:bottom w:val="none" w:sz="0" w:space="0" w:color="auto"/>
        <w:right w:val="none" w:sz="0" w:space="0" w:color="auto"/>
      </w:divBdr>
    </w:div>
    <w:div w:id="1084498233">
      <w:bodyDiv w:val="1"/>
      <w:marLeft w:val="0"/>
      <w:marRight w:val="0"/>
      <w:marTop w:val="0"/>
      <w:marBottom w:val="0"/>
      <w:divBdr>
        <w:top w:val="none" w:sz="0" w:space="0" w:color="auto"/>
        <w:left w:val="none" w:sz="0" w:space="0" w:color="auto"/>
        <w:bottom w:val="none" w:sz="0" w:space="0" w:color="auto"/>
        <w:right w:val="none" w:sz="0" w:space="0" w:color="auto"/>
      </w:divBdr>
    </w:div>
    <w:div w:id="1107698723">
      <w:bodyDiv w:val="1"/>
      <w:marLeft w:val="0"/>
      <w:marRight w:val="0"/>
      <w:marTop w:val="0"/>
      <w:marBottom w:val="0"/>
      <w:divBdr>
        <w:top w:val="none" w:sz="0" w:space="0" w:color="auto"/>
        <w:left w:val="none" w:sz="0" w:space="0" w:color="auto"/>
        <w:bottom w:val="none" w:sz="0" w:space="0" w:color="auto"/>
        <w:right w:val="none" w:sz="0" w:space="0" w:color="auto"/>
      </w:divBdr>
      <w:divsChild>
        <w:div w:id="299696290">
          <w:marLeft w:val="0"/>
          <w:marRight w:val="0"/>
          <w:marTop w:val="0"/>
          <w:marBottom w:val="0"/>
          <w:divBdr>
            <w:top w:val="none" w:sz="0" w:space="0" w:color="auto"/>
            <w:left w:val="none" w:sz="0" w:space="0" w:color="auto"/>
            <w:bottom w:val="none" w:sz="0" w:space="0" w:color="auto"/>
            <w:right w:val="none" w:sz="0" w:space="0" w:color="auto"/>
          </w:divBdr>
          <w:divsChild>
            <w:div w:id="1360935657">
              <w:marLeft w:val="0"/>
              <w:marRight w:val="0"/>
              <w:marTop w:val="0"/>
              <w:marBottom w:val="0"/>
              <w:divBdr>
                <w:top w:val="none" w:sz="0" w:space="0" w:color="auto"/>
                <w:left w:val="none" w:sz="0" w:space="0" w:color="auto"/>
                <w:bottom w:val="none" w:sz="0" w:space="0" w:color="auto"/>
                <w:right w:val="none" w:sz="0" w:space="0" w:color="auto"/>
              </w:divBdr>
              <w:divsChild>
                <w:div w:id="14739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4294">
      <w:bodyDiv w:val="1"/>
      <w:marLeft w:val="0"/>
      <w:marRight w:val="0"/>
      <w:marTop w:val="0"/>
      <w:marBottom w:val="0"/>
      <w:divBdr>
        <w:top w:val="none" w:sz="0" w:space="0" w:color="auto"/>
        <w:left w:val="none" w:sz="0" w:space="0" w:color="auto"/>
        <w:bottom w:val="none" w:sz="0" w:space="0" w:color="auto"/>
        <w:right w:val="none" w:sz="0" w:space="0" w:color="auto"/>
      </w:divBdr>
    </w:div>
    <w:div w:id="1119225251">
      <w:bodyDiv w:val="1"/>
      <w:marLeft w:val="0"/>
      <w:marRight w:val="0"/>
      <w:marTop w:val="0"/>
      <w:marBottom w:val="0"/>
      <w:divBdr>
        <w:top w:val="none" w:sz="0" w:space="0" w:color="auto"/>
        <w:left w:val="none" w:sz="0" w:space="0" w:color="auto"/>
        <w:bottom w:val="none" w:sz="0" w:space="0" w:color="auto"/>
        <w:right w:val="none" w:sz="0" w:space="0" w:color="auto"/>
      </w:divBdr>
    </w:div>
    <w:div w:id="1119648427">
      <w:bodyDiv w:val="1"/>
      <w:marLeft w:val="0"/>
      <w:marRight w:val="0"/>
      <w:marTop w:val="0"/>
      <w:marBottom w:val="0"/>
      <w:divBdr>
        <w:top w:val="none" w:sz="0" w:space="0" w:color="auto"/>
        <w:left w:val="none" w:sz="0" w:space="0" w:color="auto"/>
        <w:bottom w:val="none" w:sz="0" w:space="0" w:color="auto"/>
        <w:right w:val="none" w:sz="0" w:space="0" w:color="auto"/>
      </w:divBdr>
    </w:div>
    <w:div w:id="1151945210">
      <w:bodyDiv w:val="1"/>
      <w:marLeft w:val="0"/>
      <w:marRight w:val="0"/>
      <w:marTop w:val="0"/>
      <w:marBottom w:val="0"/>
      <w:divBdr>
        <w:top w:val="none" w:sz="0" w:space="0" w:color="auto"/>
        <w:left w:val="none" w:sz="0" w:space="0" w:color="auto"/>
        <w:bottom w:val="none" w:sz="0" w:space="0" w:color="auto"/>
        <w:right w:val="none" w:sz="0" w:space="0" w:color="auto"/>
      </w:divBdr>
      <w:divsChild>
        <w:div w:id="148834597">
          <w:marLeft w:val="0"/>
          <w:marRight w:val="0"/>
          <w:marTop w:val="0"/>
          <w:marBottom w:val="0"/>
          <w:divBdr>
            <w:top w:val="none" w:sz="0" w:space="0" w:color="auto"/>
            <w:left w:val="none" w:sz="0" w:space="0" w:color="auto"/>
            <w:bottom w:val="none" w:sz="0" w:space="0" w:color="auto"/>
            <w:right w:val="none" w:sz="0" w:space="0" w:color="auto"/>
          </w:divBdr>
        </w:div>
        <w:div w:id="235093090">
          <w:marLeft w:val="0"/>
          <w:marRight w:val="0"/>
          <w:marTop w:val="0"/>
          <w:marBottom w:val="0"/>
          <w:divBdr>
            <w:top w:val="none" w:sz="0" w:space="0" w:color="auto"/>
            <w:left w:val="none" w:sz="0" w:space="0" w:color="auto"/>
            <w:bottom w:val="none" w:sz="0" w:space="0" w:color="auto"/>
            <w:right w:val="none" w:sz="0" w:space="0" w:color="auto"/>
          </w:divBdr>
        </w:div>
        <w:div w:id="740059529">
          <w:marLeft w:val="0"/>
          <w:marRight w:val="0"/>
          <w:marTop w:val="0"/>
          <w:marBottom w:val="0"/>
          <w:divBdr>
            <w:top w:val="none" w:sz="0" w:space="0" w:color="auto"/>
            <w:left w:val="none" w:sz="0" w:space="0" w:color="auto"/>
            <w:bottom w:val="none" w:sz="0" w:space="0" w:color="auto"/>
            <w:right w:val="none" w:sz="0" w:space="0" w:color="auto"/>
          </w:divBdr>
        </w:div>
        <w:div w:id="1372804206">
          <w:marLeft w:val="0"/>
          <w:marRight w:val="0"/>
          <w:marTop w:val="0"/>
          <w:marBottom w:val="0"/>
          <w:divBdr>
            <w:top w:val="none" w:sz="0" w:space="0" w:color="auto"/>
            <w:left w:val="none" w:sz="0" w:space="0" w:color="auto"/>
            <w:bottom w:val="none" w:sz="0" w:space="0" w:color="auto"/>
            <w:right w:val="none" w:sz="0" w:space="0" w:color="auto"/>
          </w:divBdr>
        </w:div>
        <w:div w:id="1569919976">
          <w:marLeft w:val="0"/>
          <w:marRight w:val="0"/>
          <w:marTop w:val="0"/>
          <w:marBottom w:val="0"/>
          <w:divBdr>
            <w:top w:val="none" w:sz="0" w:space="0" w:color="auto"/>
            <w:left w:val="none" w:sz="0" w:space="0" w:color="auto"/>
            <w:bottom w:val="none" w:sz="0" w:space="0" w:color="auto"/>
            <w:right w:val="none" w:sz="0" w:space="0" w:color="auto"/>
          </w:divBdr>
        </w:div>
        <w:div w:id="1592664275">
          <w:marLeft w:val="0"/>
          <w:marRight w:val="0"/>
          <w:marTop w:val="0"/>
          <w:marBottom w:val="0"/>
          <w:divBdr>
            <w:top w:val="none" w:sz="0" w:space="0" w:color="auto"/>
            <w:left w:val="none" w:sz="0" w:space="0" w:color="auto"/>
            <w:bottom w:val="none" w:sz="0" w:space="0" w:color="auto"/>
            <w:right w:val="none" w:sz="0" w:space="0" w:color="auto"/>
          </w:divBdr>
        </w:div>
        <w:div w:id="2081324401">
          <w:marLeft w:val="0"/>
          <w:marRight w:val="0"/>
          <w:marTop w:val="0"/>
          <w:marBottom w:val="0"/>
          <w:divBdr>
            <w:top w:val="none" w:sz="0" w:space="0" w:color="auto"/>
            <w:left w:val="none" w:sz="0" w:space="0" w:color="auto"/>
            <w:bottom w:val="none" w:sz="0" w:space="0" w:color="auto"/>
            <w:right w:val="none" w:sz="0" w:space="0" w:color="auto"/>
          </w:divBdr>
        </w:div>
      </w:divsChild>
    </w:div>
    <w:div w:id="1192836693">
      <w:bodyDiv w:val="1"/>
      <w:marLeft w:val="0"/>
      <w:marRight w:val="0"/>
      <w:marTop w:val="0"/>
      <w:marBottom w:val="0"/>
      <w:divBdr>
        <w:top w:val="none" w:sz="0" w:space="0" w:color="auto"/>
        <w:left w:val="none" w:sz="0" w:space="0" w:color="auto"/>
        <w:bottom w:val="none" w:sz="0" w:space="0" w:color="auto"/>
        <w:right w:val="none" w:sz="0" w:space="0" w:color="auto"/>
      </w:divBdr>
    </w:div>
    <w:div w:id="1229342651">
      <w:bodyDiv w:val="1"/>
      <w:marLeft w:val="0"/>
      <w:marRight w:val="0"/>
      <w:marTop w:val="0"/>
      <w:marBottom w:val="0"/>
      <w:divBdr>
        <w:top w:val="none" w:sz="0" w:space="0" w:color="auto"/>
        <w:left w:val="none" w:sz="0" w:space="0" w:color="auto"/>
        <w:bottom w:val="none" w:sz="0" w:space="0" w:color="auto"/>
        <w:right w:val="none" w:sz="0" w:space="0" w:color="auto"/>
      </w:divBdr>
    </w:div>
    <w:div w:id="1244677899">
      <w:bodyDiv w:val="1"/>
      <w:marLeft w:val="0"/>
      <w:marRight w:val="0"/>
      <w:marTop w:val="0"/>
      <w:marBottom w:val="0"/>
      <w:divBdr>
        <w:top w:val="none" w:sz="0" w:space="0" w:color="auto"/>
        <w:left w:val="none" w:sz="0" w:space="0" w:color="auto"/>
        <w:bottom w:val="none" w:sz="0" w:space="0" w:color="auto"/>
        <w:right w:val="none" w:sz="0" w:space="0" w:color="auto"/>
      </w:divBdr>
    </w:div>
    <w:div w:id="1276669705">
      <w:bodyDiv w:val="1"/>
      <w:marLeft w:val="0"/>
      <w:marRight w:val="0"/>
      <w:marTop w:val="0"/>
      <w:marBottom w:val="0"/>
      <w:divBdr>
        <w:top w:val="none" w:sz="0" w:space="0" w:color="auto"/>
        <w:left w:val="none" w:sz="0" w:space="0" w:color="auto"/>
        <w:bottom w:val="none" w:sz="0" w:space="0" w:color="auto"/>
        <w:right w:val="none" w:sz="0" w:space="0" w:color="auto"/>
      </w:divBdr>
    </w:div>
    <w:div w:id="1305041547">
      <w:bodyDiv w:val="1"/>
      <w:marLeft w:val="0"/>
      <w:marRight w:val="0"/>
      <w:marTop w:val="0"/>
      <w:marBottom w:val="0"/>
      <w:divBdr>
        <w:top w:val="none" w:sz="0" w:space="0" w:color="auto"/>
        <w:left w:val="none" w:sz="0" w:space="0" w:color="auto"/>
        <w:bottom w:val="none" w:sz="0" w:space="0" w:color="auto"/>
        <w:right w:val="none" w:sz="0" w:space="0" w:color="auto"/>
      </w:divBdr>
    </w:div>
    <w:div w:id="1322662230">
      <w:bodyDiv w:val="1"/>
      <w:marLeft w:val="0"/>
      <w:marRight w:val="0"/>
      <w:marTop w:val="0"/>
      <w:marBottom w:val="0"/>
      <w:divBdr>
        <w:top w:val="none" w:sz="0" w:space="0" w:color="auto"/>
        <w:left w:val="none" w:sz="0" w:space="0" w:color="auto"/>
        <w:bottom w:val="none" w:sz="0" w:space="0" w:color="auto"/>
        <w:right w:val="none" w:sz="0" w:space="0" w:color="auto"/>
      </w:divBdr>
      <w:divsChild>
        <w:div w:id="182400248">
          <w:marLeft w:val="0"/>
          <w:marRight w:val="0"/>
          <w:marTop w:val="0"/>
          <w:marBottom w:val="0"/>
          <w:divBdr>
            <w:top w:val="none" w:sz="0" w:space="0" w:color="auto"/>
            <w:left w:val="none" w:sz="0" w:space="0" w:color="auto"/>
            <w:bottom w:val="none" w:sz="0" w:space="0" w:color="auto"/>
            <w:right w:val="none" w:sz="0" w:space="0" w:color="auto"/>
          </w:divBdr>
        </w:div>
        <w:div w:id="416943584">
          <w:marLeft w:val="0"/>
          <w:marRight w:val="0"/>
          <w:marTop w:val="0"/>
          <w:marBottom w:val="0"/>
          <w:divBdr>
            <w:top w:val="none" w:sz="0" w:space="0" w:color="auto"/>
            <w:left w:val="none" w:sz="0" w:space="0" w:color="auto"/>
            <w:bottom w:val="none" w:sz="0" w:space="0" w:color="auto"/>
            <w:right w:val="none" w:sz="0" w:space="0" w:color="auto"/>
          </w:divBdr>
        </w:div>
      </w:divsChild>
    </w:div>
    <w:div w:id="1330404921">
      <w:bodyDiv w:val="1"/>
      <w:marLeft w:val="0"/>
      <w:marRight w:val="0"/>
      <w:marTop w:val="0"/>
      <w:marBottom w:val="0"/>
      <w:divBdr>
        <w:top w:val="none" w:sz="0" w:space="0" w:color="auto"/>
        <w:left w:val="none" w:sz="0" w:space="0" w:color="auto"/>
        <w:bottom w:val="none" w:sz="0" w:space="0" w:color="auto"/>
        <w:right w:val="none" w:sz="0" w:space="0" w:color="auto"/>
      </w:divBdr>
      <w:divsChild>
        <w:div w:id="19430638">
          <w:marLeft w:val="0"/>
          <w:marRight w:val="0"/>
          <w:marTop w:val="0"/>
          <w:marBottom w:val="0"/>
          <w:divBdr>
            <w:top w:val="none" w:sz="0" w:space="0" w:color="auto"/>
            <w:left w:val="none" w:sz="0" w:space="0" w:color="auto"/>
            <w:bottom w:val="none" w:sz="0" w:space="0" w:color="auto"/>
            <w:right w:val="none" w:sz="0" w:space="0" w:color="auto"/>
          </w:divBdr>
        </w:div>
        <w:div w:id="337661237">
          <w:marLeft w:val="0"/>
          <w:marRight w:val="0"/>
          <w:marTop w:val="0"/>
          <w:marBottom w:val="0"/>
          <w:divBdr>
            <w:top w:val="none" w:sz="0" w:space="0" w:color="auto"/>
            <w:left w:val="none" w:sz="0" w:space="0" w:color="auto"/>
            <w:bottom w:val="none" w:sz="0" w:space="0" w:color="auto"/>
            <w:right w:val="none" w:sz="0" w:space="0" w:color="auto"/>
          </w:divBdr>
        </w:div>
        <w:div w:id="380902718">
          <w:marLeft w:val="0"/>
          <w:marRight w:val="0"/>
          <w:marTop w:val="0"/>
          <w:marBottom w:val="0"/>
          <w:divBdr>
            <w:top w:val="none" w:sz="0" w:space="0" w:color="auto"/>
            <w:left w:val="none" w:sz="0" w:space="0" w:color="auto"/>
            <w:bottom w:val="none" w:sz="0" w:space="0" w:color="auto"/>
            <w:right w:val="none" w:sz="0" w:space="0" w:color="auto"/>
          </w:divBdr>
        </w:div>
        <w:div w:id="1112433330">
          <w:marLeft w:val="0"/>
          <w:marRight w:val="0"/>
          <w:marTop w:val="0"/>
          <w:marBottom w:val="0"/>
          <w:divBdr>
            <w:top w:val="none" w:sz="0" w:space="0" w:color="auto"/>
            <w:left w:val="none" w:sz="0" w:space="0" w:color="auto"/>
            <w:bottom w:val="none" w:sz="0" w:space="0" w:color="auto"/>
            <w:right w:val="none" w:sz="0" w:space="0" w:color="auto"/>
          </w:divBdr>
        </w:div>
        <w:div w:id="1388990058">
          <w:marLeft w:val="0"/>
          <w:marRight w:val="0"/>
          <w:marTop w:val="0"/>
          <w:marBottom w:val="0"/>
          <w:divBdr>
            <w:top w:val="none" w:sz="0" w:space="0" w:color="auto"/>
            <w:left w:val="none" w:sz="0" w:space="0" w:color="auto"/>
            <w:bottom w:val="none" w:sz="0" w:space="0" w:color="auto"/>
            <w:right w:val="none" w:sz="0" w:space="0" w:color="auto"/>
          </w:divBdr>
        </w:div>
        <w:div w:id="1481074270">
          <w:marLeft w:val="0"/>
          <w:marRight w:val="0"/>
          <w:marTop w:val="0"/>
          <w:marBottom w:val="0"/>
          <w:divBdr>
            <w:top w:val="none" w:sz="0" w:space="0" w:color="auto"/>
            <w:left w:val="none" w:sz="0" w:space="0" w:color="auto"/>
            <w:bottom w:val="none" w:sz="0" w:space="0" w:color="auto"/>
            <w:right w:val="none" w:sz="0" w:space="0" w:color="auto"/>
          </w:divBdr>
        </w:div>
        <w:div w:id="1483043994">
          <w:marLeft w:val="0"/>
          <w:marRight w:val="0"/>
          <w:marTop w:val="0"/>
          <w:marBottom w:val="0"/>
          <w:divBdr>
            <w:top w:val="none" w:sz="0" w:space="0" w:color="auto"/>
            <w:left w:val="none" w:sz="0" w:space="0" w:color="auto"/>
            <w:bottom w:val="none" w:sz="0" w:space="0" w:color="auto"/>
            <w:right w:val="none" w:sz="0" w:space="0" w:color="auto"/>
          </w:divBdr>
        </w:div>
        <w:div w:id="1922063250">
          <w:marLeft w:val="0"/>
          <w:marRight w:val="0"/>
          <w:marTop w:val="0"/>
          <w:marBottom w:val="0"/>
          <w:divBdr>
            <w:top w:val="none" w:sz="0" w:space="0" w:color="auto"/>
            <w:left w:val="none" w:sz="0" w:space="0" w:color="auto"/>
            <w:bottom w:val="none" w:sz="0" w:space="0" w:color="auto"/>
            <w:right w:val="none" w:sz="0" w:space="0" w:color="auto"/>
          </w:divBdr>
        </w:div>
        <w:div w:id="1963027633">
          <w:marLeft w:val="0"/>
          <w:marRight w:val="0"/>
          <w:marTop w:val="0"/>
          <w:marBottom w:val="0"/>
          <w:divBdr>
            <w:top w:val="none" w:sz="0" w:space="0" w:color="auto"/>
            <w:left w:val="none" w:sz="0" w:space="0" w:color="auto"/>
            <w:bottom w:val="none" w:sz="0" w:space="0" w:color="auto"/>
            <w:right w:val="none" w:sz="0" w:space="0" w:color="auto"/>
          </w:divBdr>
        </w:div>
      </w:divsChild>
    </w:div>
    <w:div w:id="1368531795">
      <w:bodyDiv w:val="1"/>
      <w:marLeft w:val="0"/>
      <w:marRight w:val="0"/>
      <w:marTop w:val="0"/>
      <w:marBottom w:val="0"/>
      <w:divBdr>
        <w:top w:val="none" w:sz="0" w:space="0" w:color="auto"/>
        <w:left w:val="none" w:sz="0" w:space="0" w:color="auto"/>
        <w:bottom w:val="none" w:sz="0" w:space="0" w:color="auto"/>
        <w:right w:val="none" w:sz="0" w:space="0" w:color="auto"/>
      </w:divBdr>
    </w:div>
    <w:div w:id="1425373458">
      <w:bodyDiv w:val="1"/>
      <w:marLeft w:val="0"/>
      <w:marRight w:val="0"/>
      <w:marTop w:val="0"/>
      <w:marBottom w:val="0"/>
      <w:divBdr>
        <w:top w:val="none" w:sz="0" w:space="0" w:color="auto"/>
        <w:left w:val="none" w:sz="0" w:space="0" w:color="auto"/>
        <w:bottom w:val="none" w:sz="0" w:space="0" w:color="auto"/>
        <w:right w:val="none" w:sz="0" w:space="0" w:color="auto"/>
      </w:divBdr>
    </w:div>
    <w:div w:id="1431506121">
      <w:bodyDiv w:val="1"/>
      <w:marLeft w:val="0"/>
      <w:marRight w:val="0"/>
      <w:marTop w:val="0"/>
      <w:marBottom w:val="0"/>
      <w:divBdr>
        <w:top w:val="none" w:sz="0" w:space="0" w:color="auto"/>
        <w:left w:val="none" w:sz="0" w:space="0" w:color="auto"/>
        <w:bottom w:val="none" w:sz="0" w:space="0" w:color="auto"/>
        <w:right w:val="none" w:sz="0" w:space="0" w:color="auto"/>
      </w:divBdr>
      <w:divsChild>
        <w:div w:id="544604554">
          <w:marLeft w:val="0"/>
          <w:marRight w:val="0"/>
          <w:marTop w:val="0"/>
          <w:marBottom w:val="0"/>
          <w:divBdr>
            <w:top w:val="none" w:sz="0" w:space="0" w:color="auto"/>
            <w:left w:val="none" w:sz="0" w:space="0" w:color="auto"/>
            <w:bottom w:val="none" w:sz="0" w:space="0" w:color="auto"/>
            <w:right w:val="none" w:sz="0" w:space="0" w:color="auto"/>
          </w:divBdr>
          <w:divsChild>
            <w:div w:id="1668440011">
              <w:marLeft w:val="0"/>
              <w:marRight w:val="0"/>
              <w:marTop w:val="100"/>
              <w:marBottom w:val="100"/>
              <w:divBdr>
                <w:top w:val="none" w:sz="0" w:space="0" w:color="auto"/>
                <w:left w:val="none" w:sz="0" w:space="0" w:color="auto"/>
                <w:bottom w:val="none" w:sz="0" w:space="0" w:color="auto"/>
                <w:right w:val="none" w:sz="0" w:space="0" w:color="auto"/>
              </w:divBdr>
              <w:divsChild>
                <w:div w:id="235670645">
                  <w:marLeft w:val="0"/>
                  <w:marRight w:val="0"/>
                  <w:marTop w:val="0"/>
                  <w:marBottom w:val="0"/>
                  <w:divBdr>
                    <w:top w:val="none" w:sz="0" w:space="0" w:color="auto"/>
                    <w:left w:val="none" w:sz="0" w:space="0" w:color="auto"/>
                    <w:bottom w:val="none" w:sz="0" w:space="0" w:color="auto"/>
                    <w:right w:val="none" w:sz="0" w:space="0" w:color="auto"/>
                  </w:divBdr>
                  <w:divsChild>
                    <w:div w:id="31271465">
                      <w:marLeft w:val="0"/>
                      <w:marRight w:val="0"/>
                      <w:marTop w:val="0"/>
                      <w:marBottom w:val="0"/>
                      <w:divBdr>
                        <w:top w:val="none" w:sz="0" w:space="0" w:color="auto"/>
                        <w:left w:val="none" w:sz="0" w:space="0" w:color="auto"/>
                        <w:bottom w:val="none" w:sz="0" w:space="0" w:color="auto"/>
                        <w:right w:val="none" w:sz="0" w:space="0" w:color="auto"/>
                      </w:divBdr>
                      <w:divsChild>
                        <w:div w:id="1075784710">
                          <w:marLeft w:val="0"/>
                          <w:marRight w:val="0"/>
                          <w:marTop w:val="360"/>
                          <w:marBottom w:val="360"/>
                          <w:divBdr>
                            <w:top w:val="none" w:sz="0" w:space="0" w:color="auto"/>
                            <w:left w:val="none" w:sz="0" w:space="0" w:color="auto"/>
                            <w:bottom w:val="none" w:sz="0" w:space="0" w:color="auto"/>
                            <w:right w:val="none" w:sz="0" w:space="0" w:color="auto"/>
                          </w:divBdr>
                          <w:divsChild>
                            <w:div w:id="1639217846">
                              <w:marLeft w:val="0"/>
                              <w:marRight w:val="0"/>
                              <w:marTop w:val="0"/>
                              <w:marBottom w:val="0"/>
                              <w:divBdr>
                                <w:top w:val="none" w:sz="0" w:space="0" w:color="auto"/>
                                <w:left w:val="none" w:sz="0" w:space="0" w:color="auto"/>
                                <w:bottom w:val="none" w:sz="0" w:space="0" w:color="auto"/>
                                <w:right w:val="none" w:sz="0" w:space="0" w:color="auto"/>
                              </w:divBdr>
                              <w:divsChild>
                                <w:div w:id="2424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221504">
          <w:marLeft w:val="0"/>
          <w:marRight w:val="0"/>
          <w:marTop w:val="0"/>
          <w:marBottom w:val="0"/>
          <w:divBdr>
            <w:top w:val="none" w:sz="0" w:space="0" w:color="auto"/>
            <w:left w:val="none" w:sz="0" w:space="0" w:color="auto"/>
            <w:bottom w:val="none" w:sz="0" w:space="0" w:color="auto"/>
            <w:right w:val="none" w:sz="0" w:space="0" w:color="auto"/>
          </w:divBdr>
          <w:divsChild>
            <w:div w:id="1651904528">
              <w:marLeft w:val="0"/>
              <w:marRight w:val="0"/>
              <w:marTop w:val="100"/>
              <w:marBottom w:val="100"/>
              <w:divBdr>
                <w:top w:val="none" w:sz="0" w:space="0" w:color="auto"/>
                <w:left w:val="none" w:sz="0" w:space="0" w:color="auto"/>
                <w:bottom w:val="none" w:sz="0" w:space="0" w:color="auto"/>
                <w:right w:val="none" w:sz="0" w:space="0" w:color="auto"/>
              </w:divBdr>
              <w:divsChild>
                <w:div w:id="2100902512">
                  <w:marLeft w:val="0"/>
                  <w:marRight w:val="0"/>
                  <w:marTop w:val="0"/>
                  <w:marBottom w:val="0"/>
                  <w:divBdr>
                    <w:top w:val="none" w:sz="0" w:space="0" w:color="auto"/>
                    <w:left w:val="none" w:sz="0" w:space="0" w:color="auto"/>
                    <w:bottom w:val="none" w:sz="0" w:space="0" w:color="auto"/>
                    <w:right w:val="none" w:sz="0" w:space="0" w:color="auto"/>
                  </w:divBdr>
                  <w:divsChild>
                    <w:div w:id="1776486851">
                      <w:marLeft w:val="0"/>
                      <w:marRight w:val="0"/>
                      <w:marTop w:val="0"/>
                      <w:marBottom w:val="0"/>
                      <w:divBdr>
                        <w:top w:val="none" w:sz="0" w:space="0" w:color="auto"/>
                        <w:left w:val="none" w:sz="0" w:space="0" w:color="auto"/>
                        <w:bottom w:val="none" w:sz="0" w:space="0" w:color="auto"/>
                        <w:right w:val="none" w:sz="0" w:space="0" w:color="auto"/>
                      </w:divBdr>
                      <w:divsChild>
                        <w:div w:id="143621248">
                          <w:marLeft w:val="0"/>
                          <w:marRight w:val="0"/>
                          <w:marTop w:val="360"/>
                          <w:marBottom w:val="360"/>
                          <w:divBdr>
                            <w:top w:val="none" w:sz="0" w:space="0" w:color="auto"/>
                            <w:left w:val="none" w:sz="0" w:space="0" w:color="auto"/>
                            <w:bottom w:val="none" w:sz="0" w:space="0" w:color="auto"/>
                            <w:right w:val="none" w:sz="0" w:space="0" w:color="auto"/>
                          </w:divBdr>
                          <w:divsChild>
                            <w:div w:id="460852665">
                              <w:marLeft w:val="0"/>
                              <w:marRight w:val="0"/>
                              <w:marTop w:val="0"/>
                              <w:marBottom w:val="0"/>
                              <w:divBdr>
                                <w:top w:val="none" w:sz="0" w:space="0" w:color="auto"/>
                                <w:left w:val="none" w:sz="0" w:space="0" w:color="auto"/>
                                <w:bottom w:val="none" w:sz="0" w:space="0" w:color="auto"/>
                                <w:right w:val="none" w:sz="0" w:space="0" w:color="auto"/>
                              </w:divBdr>
                              <w:divsChild>
                                <w:div w:id="2064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098270">
      <w:bodyDiv w:val="1"/>
      <w:marLeft w:val="0"/>
      <w:marRight w:val="0"/>
      <w:marTop w:val="0"/>
      <w:marBottom w:val="0"/>
      <w:divBdr>
        <w:top w:val="none" w:sz="0" w:space="0" w:color="auto"/>
        <w:left w:val="none" w:sz="0" w:space="0" w:color="auto"/>
        <w:bottom w:val="none" w:sz="0" w:space="0" w:color="auto"/>
        <w:right w:val="none" w:sz="0" w:space="0" w:color="auto"/>
      </w:divBdr>
    </w:div>
    <w:div w:id="1441798319">
      <w:bodyDiv w:val="1"/>
      <w:marLeft w:val="0"/>
      <w:marRight w:val="0"/>
      <w:marTop w:val="0"/>
      <w:marBottom w:val="0"/>
      <w:divBdr>
        <w:top w:val="none" w:sz="0" w:space="0" w:color="auto"/>
        <w:left w:val="none" w:sz="0" w:space="0" w:color="auto"/>
        <w:bottom w:val="none" w:sz="0" w:space="0" w:color="auto"/>
        <w:right w:val="none" w:sz="0" w:space="0" w:color="auto"/>
      </w:divBdr>
    </w:div>
    <w:div w:id="1484158374">
      <w:bodyDiv w:val="1"/>
      <w:marLeft w:val="0"/>
      <w:marRight w:val="0"/>
      <w:marTop w:val="0"/>
      <w:marBottom w:val="0"/>
      <w:divBdr>
        <w:top w:val="none" w:sz="0" w:space="0" w:color="auto"/>
        <w:left w:val="none" w:sz="0" w:space="0" w:color="auto"/>
        <w:bottom w:val="none" w:sz="0" w:space="0" w:color="auto"/>
        <w:right w:val="none" w:sz="0" w:space="0" w:color="auto"/>
      </w:divBdr>
    </w:div>
    <w:div w:id="1502698850">
      <w:bodyDiv w:val="1"/>
      <w:marLeft w:val="0"/>
      <w:marRight w:val="0"/>
      <w:marTop w:val="0"/>
      <w:marBottom w:val="0"/>
      <w:divBdr>
        <w:top w:val="none" w:sz="0" w:space="0" w:color="auto"/>
        <w:left w:val="none" w:sz="0" w:space="0" w:color="auto"/>
        <w:bottom w:val="none" w:sz="0" w:space="0" w:color="auto"/>
        <w:right w:val="none" w:sz="0" w:space="0" w:color="auto"/>
      </w:divBdr>
    </w:div>
    <w:div w:id="1520776137">
      <w:bodyDiv w:val="1"/>
      <w:marLeft w:val="0"/>
      <w:marRight w:val="0"/>
      <w:marTop w:val="0"/>
      <w:marBottom w:val="0"/>
      <w:divBdr>
        <w:top w:val="none" w:sz="0" w:space="0" w:color="auto"/>
        <w:left w:val="none" w:sz="0" w:space="0" w:color="auto"/>
        <w:bottom w:val="none" w:sz="0" w:space="0" w:color="auto"/>
        <w:right w:val="none" w:sz="0" w:space="0" w:color="auto"/>
      </w:divBdr>
      <w:divsChild>
        <w:div w:id="2019849460">
          <w:marLeft w:val="0"/>
          <w:marRight w:val="0"/>
          <w:marTop w:val="0"/>
          <w:marBottom w:val="0"/>
          <w:divBdr>
            <w:top w:val="single" w:sz="2" w:space="0" w:color="auto"/>
            <w:left w:val="single" w:sz="2" w:space="0" w:color="auto"/>
            <w:bottom w:val="single" w:sz="6" w:space="0" w:color="auto"/>
            <w:right w:val="single" w:sz="2" w:space="0" w:color="auto"/>
          </w:divBdr>
          <w:divsChild>
            <w:div w:id="323818564">
              <w:marLeft w:val="0"/>
              <w:marRight w:val="0"/>
              <w:marTop w:val="100"/>
              <w:marBottom w:val="100"/>
              <w:divBdr>
                <w:top w:val="single" w:sz="2" w:space="0" w:color="D9D9E3"/>
                <w:left w:val="single" w:sz="2" w:space="0" w:color="D9D9E3"/>
                <w:bottom w:val="single" w:sz="2" w:space="0" w:color="D9D9E3"/>
                <w:right w:val="single" w:sz="2" w:space="0" w:color="D9D9E3"/>
              </w:divBdr>
              <w:divsChild>
                <w:div w:id="950824494">
                  <w:marLeft w:val="0"/>
                  <w:marRight w:val="0"/>
                  <w:marTop w:val="0"/>
                  <w:marBottom w:val="0"/>
                  <w:divBdr>
                    <w:top w:val="single" w:sz="2" w:space="0" w:color="D9D9E3"/>
                    <w:left w:val="single" w:sz="2" w:space="0" w:color="D9D9E3"/>
                    <w:bottom w:val="single" w:sz="2" w:space="0" w:color="D9D9E3"/>
                    <w:right w:val="single" w:sz="2" w:space="0" w:color="D9D9E3"/>
                  </w:divBdr>
                  <w:divsChild>
                    <w:div w:id="580649088">
                      <w:marLeft w:val="0"/>
                      <w:marRight w:val="0"/>
                      <w:marTop w:val="0"/>
                      <w:marBottom w:val="0"/>
                      <w:divBdr>
                        <w:top w:val="single" w:sz="2" w:space="0" w:color="D9D9E3"/>
                        <w:left w:val="single" w:sz="2" w:space="0" w:color="D9D9E3"/>
                        <w:bottom w:val="single" w:sz="2" w:space="0" w:color="D9D9E3"/>
                        <w:right w:val="single" w:sz="2" w:space="0" w:color="D9D9E3"/>
                      </w:divBdr>
                      <w:divsChild>
                        <w:div w:id="1848401444">
                          <w:marLeft w:val="0"/>
                          <w:marRight w:val="0"/>
                          <w:marTop w:val="0"/>
                          <w:marBottom w:val="0"/>
                          <w:divBdr>
                            <w:top w:val="single" w:sz="2" w:space="0" w:color="D9D9E3"/>
                            <w:left w:val="single" w:sz="2" w:space="0" w:color="D9D9E3"/>
                            <w:bottom w:val="single" w:sz="2" w:space="0" w:color="D9D9E3"/>
                            <w:right w:val="single" w:sz="2" w:space="0" w:color="D9D9E3"/>
                          </w:divBdr>
                          <w:divsChild>
                            <w:div w:id="111360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6698559">
      <w:bodyDiv w:val="1"/>
      <w:marLeft w:val="0"/>
      <w:marRight w:val="0"/>
      <w:marTop w:val="0"/>
      <w:marBottom w:val="0"/>
      <w:divBdr>
        <w:top w:val="none" w:sz="0" w:space="0" w:color="auto"/>
        <w:left w:val="none" w:sz="0" w:space="0" w:color="auto"/>
        <w:bottom w:val="none" w:sz="0" w:space="0" w:color="auto"/>
        <w:right w:val="none" w:sz="0" w:space="0" w:color="auto"/>
      </w:divBdr>
    </w:div>
    <w:div w:id="1559169809">
      <w:bodyDiv w:val="1"/>
      <w:marLeft w:val="0"/>
      <w:marRight w:val="0"/>
      <w:marTop w:val="0"/>
      <w:marBottom w:val="0"/>
      <w:divBdr>
        <w:top w:val="none" w:sz="0" w:space="0" w:color="auto"/>
        <w:left w:val="none" w:sz="0" w:space="0" w:color="auto"/>
        <w:bottom w:val="none" w:sz="0" w:space="0" w:color="auto"/>
        <w:right w:val="none" w:sz="0" w:space="0" w:color="auto"/>
      </w:divBdr>
    </w:div>
    <w:div w:id="1574662686">
      <w:bodyDiv w:val="1"/>
      <w:marLeft w:val="0"/>
      <w:marRight w:val="0"/>
      <w:marTop w:val="0"/>
      <w:marBottom w:val="0"/>
      <w:divBdr>
        <w:top w:val="none" w:sz="0" w:space="0" w:color="auto"/>
        <w:left w:val="none" w:sz="0" w:space="0" w:color="auto"/>
        <w:bottom w:val="none" w:sz="0" w:space="0" w:color="auto"/>
        <w:right w:val="none" w:sz="0" w:space="0" w:color="auto"/>
      </w:divBdr>
    </w:div>
    <w:div w:id="1594626670">
      <w:bodyDiv w:val="1"/>
      <w:marLeft w:val="0"/>
      <w:marRight w:val="0"/>
      <w:marTop w:val="0"/>
      <w:marBottom w:val="0"/>
      <w:divBdr>
        <w:top w:val="none" w:sz="0" w:space="0" w:color="auto"/>
        <w:left w:val="none" w:sz="0" w:space="0" w:color="auto"/>
        <w:bottom w:val="none" w:sz="0" w:space="0" w:color="auto"/>
        <w:right w:val="none" w:sz="0" w:space="0" w:color="auto"/>
      </w:divBdr>
    </w:div>
    <w:div w:id="1595045996">
      <w:bodyDiv w:val="1"/>
      <w:marLeft w:val="0"/>
      <w:marRight w:val="0"/>
      <w:marTop w:val="0"/>
      <w:marBottom w:val="0"/>
      <w:divBdr>
        <w:top w:val="none" w:sz="0" w:space="0" w:color="auto"/>
        <w:left w:val="none" w:sz="0" w:space="0" w:color="auto"/>
        <w:bottom w:val="none" w:sz="0" w:space="0" w:color="auto"/>
        <w:right w:val="none" w:sz="0" w:space="0" w:color="auto"/>
      </w:divBdr>
    </w:div>
    <w:div w:id="1621034437">
      <w:bodyDiv w:val="1"/>
      <w:marLeft w:val="0"/>
      <w:marRight w:val="0"/>
      <w:marTop w:val="0"/>
      <w:marBottom w:val="0"/>
      <w:divBdr>
        <w:top w:val="none" w:sz="0" w:space="0" w:color="auto"/>
        <w:left w:val="none" w:sz="0" w:space="0" w:color="auto"/>
        <w:bottom w:val="none" w:sz="0" w:space="0" w:color="auto"/>
        <w:right w:val="none" w:sz="0" w:space="0" w:color="auto"/>
      </w:divBdr>
    </w:div>
    <w:div w:id="1626883252">
      <w:bodyDiv w:val="1"/>
      <w:marLeft w:val="0"/>
      <w:marRight w:val="0"/>
      <w:marTop w:val="0"/>
      <w:marBottom w:val="0"/>
      <w:divBdr>
        <w:top w:val="none" w:sz="0" w:space="0" w:color="auto"/>
        <w:left w:val="none" w:sz="0" w:space="0" w:color="auto"/>
        <w:bottom w:val="none" w:sz="0" w:space="0" w:color="auto"/>
        <w:right w:val="none" w:sz="0" w:space="0" w:color="auto"/>
      </w:divBdr>
    </w:div>
    <w:div w:id="1638990114">
      <w:bodyDiv w:val="1"/>
      <w:marLeft w:val="0"/>
      <w:marRight w:val="0"/>
      <w:marTop w:val="0"/>
      <w:marBottom w:val="0"/>
      <w:divBdr>
        <w:top w:val="none" w:sz="0" w:space="0" w:color="auto"/>
        <w:left w:val="none" w:sz="0" w:space="0" w:color="auto"/>
        <w:bottom w:val="none" w:sz="0" w:space="0" w:color="auto"/>
        <w:right w:val="none" w:sz="0" w:space="0" w:color="auto"/>
      </w:divBdr>
    </w:div>
    <w:div w:id="1685746506">
      <w:bodyDiv w:val="1"/>
      <w:marLeft w:val="0"/>
      <w:marRight w:val="0"/>
      <w:marTop w:val="0"/>
      <w:marBottom w:val="0"/>
      <w:divBdr>
        <w:top w:val="none" w:sz="0" w:space="0" w:color="auto"/>
        <w:left w:val="none" w:sz="0" w:space="0" w:color="auto"/>
        <w:bottom w:val="none" w:sz="0" w:space="0" w:color="auto"/>
        <w:right w:val="none" w:sz="0" w:space="0" w:color="auto"/>
      </w:divBdr>
    </w:div>
    <w:div w:id="1745496054">
      <w:bodyDiv w:val="1"/>
      <w:marLeft w:val="0"/>
      <w:marRight w:val="0"/>
      <w:marTop w:val="0"/>
      <w:marBottom w:val="0"/>
      <w:divBdr>
        <w:top w:val="none" w:sz="0" w:space="0" w:color="auto"/>
        <w:left w:val="none" w:sz="0" w:space="0" w:color="auto"/>
        <w:bottom w:val="none" w:sz="0" w:space="0" w:color="auto"/>
        <w:right w:val="none" w:sz="0" w:space="0" w:color="auto"/>
      </w:divBdr>
    </w:div>
    <w:div w:id="1800150360">
      <w:bodyDiv w:val="1"/>
      <w:marLeft w:val="0"/>
      <w:marRight w:val="0"/>
      <w:marTop w:val="0"/>
      <w:marBottom w:val="0"/>
      <w:divBdr>
        <w:top w:val="none" w:sz="0" w:space="0" w:color="auto"/>
        <w:left w:val="none" w:sz="0" w:space="0" w:color="auto"/>
        <w:bottom w:val="none" w:sz="0" w:space="0" w:color="auto"/>
        <w:right w:val="none" w:sz="0" w:space="0" w:color="auto"/>
      </w:divBdr>
    </w:div>
    <w:div w:id="1820534344">
      <w:bodyDiv w:val="1"/>
      <w:marLeft w:val="0"/>
      <w:marRight w:val="0"/>
      <w:marTop w:val="0"/>
      <w:marBottom w:val="0"/>
      <w:divBdr>
        <w:top w:val="none" w:sz="0" w:space="0" w:color="auto"/>
        <w:left w:val="none" w:sz="0" w:space="0" w:color="auto"/>
        <w:bottom w:val="none" w:sz="0" w:space="0" w:color="auto"/>
        <w:right w:val="none" w:sz="0" w:space="0" w:color="auto"/>
      </w:divBdr>
    </w:div>
    <w:div w:id="1823234138">
      <w:bodyDiv w:val="1"/>
      <w:marLeft w:val="0"/>
      <w:marRight w:val="0"/>
      <w:marTop w:val="0"/>
      <w:marBottom w:val="0"/>
      <w:divBdr>
        <w:top w:val="none" w:sz="0" w:space="0" w:color="auto"/>
        <w:left w:val="none" w:sz="0" w:space="0" w:color="auto"/>
        <w:bottom w:val="none" w:sz="0" w:space="0" w:color="auto"/>
        <w:right w:val="none" w:sz="0" w:space="0" w:color="auto"/>
      </w:divBdr>
      <w:divsChild>
        <w:div w:id="401830219">
          <w:marLeft w:val="0"/>
          <w:marRight w:val="0"/>
          <w:marTop w:val="0"/>
          <w:marBottom w:val="0"/>
          <w:divBdr>
            <w:top w:val="single" w:sz="2" w:space="0" w:color="auto"/>
            <w:left w:val="single" w:sz="2" w:space="0" w:color="auto"/>
            <w:bottom w:val="single" w:sz="6" w:space="0" w:color="auto"/>
            <w:right w:val="single" w:sz="2" w:space="0" w:color="auto"/>
          </w:divBdr>
          <w:divsChild>
            <w:div w:id="5664959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55060417">
                  <w:marLeft w:val="0"/>
                  <w:marRight w:val="0"/>
                  <w:marTop w:val="0"/>
                  <w:marBottom w:val="0"/>
                  <w:divBdr>
                    <w:top w:val="single" w:sz="2" w:space="0" w:color="D9D9E3"/>
                    <w:left w:val="single" w:sz="2" w:space="0" w:color="D9D9E3"/>
                    <w:bottom w:val="single" w:sz="2" w:space="0" w:color="D9D9E3"/>
                    <w:right w:val="single" w:sz="2" w:space="0" w:color="D9D9E3"/>
                  </w:divBdr>
                  <w:divsChild>
                    <w:div w:id="1105152094">
                      <w:marLeft w:val="0"/>
                      <w:marRight w:val="0"/>
                      <w:marTop w:val="0"/>
                      <w:marBottom w:val="0"/>
                      <w:divBdr>
                        <w:top w:val="single" w:sz="2" w:space="0" w:color="D9D9E3"/>
                        <w:left w:val="single" w:sz="2" w:space="0" w:color="D9D9E3"/>
                        <w:bottom w:val="single" w:sz="2" w:space="0" w:color="D9D9E3"/>
                        <w:right w:val="single" w:sz="2" w:space="0" w:color="D9D9E3"/>
                      </w:divBdr>
                      <w:divsChild>
                        <w:div w:id="281036283">
                          <w:marLeft w:val="0"/>
                          <w:marRight w:val="0"/>
                          <w:marTop w:val="0"/>
                          <w:marBottom w:val="0"/>
                          <w:divBdr>
                            <w:top w:val="single" w:sz="2" w:space="0" w:color="D9D9E3"/>
                            <w:left w:val="single" w:sz="2" w:space="0" w:color="D9D9E3"/>
                            <w:bottom w:val="single" w:sz="2" w:space="0" w:color="D9D9E3"/>
                            <w:right w:val="single" w:sz="2" w:space="0" w:color="D9D9E3"/>
                          </w:divBdr>
                          <w:divsChild>
                            <w:div w:id="2108577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9833036">
      <w:bodyDiv w:val="1"/>
      <w:marLeft w:val="0"/>
      <w:marRight w:val="0"/>
      <w:marTop w:val="0"/>
      <w:marBottom w:val="0"/>
      <w:divBdr>
        <w:top w:val="none" w:sz="0" w:space="0" w:color="auto"/>
        <w:left w:val="none" w:sz="0" w:space="0" w:color="auto"/>
        <w:bottom w:val="none" w:sz="0" w:space="0" w:color="auto"/>
        <w:right w:val="none" w:sz="0" w:space="0" w:color="auto"/>
      </w:divBdr>
    </w:div>
    <w:div w:id="1883904306">
      <w:bodyDiv w:val="1"/>
      <w:marLeft w:val="0"/>
      <w:marRight w:val="0"/>
      <w:marTop w:val="0"/>
      <w:marBottom w:val="0"/>
      <w:divBdr>
        <w:top w:val="none" w:sz="0" w:space="0" w:color="auto"/>
        <w:left w:val="none" w:sz="0" w:space="0" w:color="auto"/>
        <w:bottom w:val="none" w:sz="0" w:space="0" w:color="auto"/>
        <w:right w:val="none" w:sz="0" w:space="0" w:color="auto"/>
      </w:divBdr>
    </w:div>
    <w:div w:id="1905334366">
      <w:bodyDiv w:val="1"/>
      <w:marLeft w:val="0"/>
      <w:marRight w:val="0"/>
      <w:marTop w:val="0"/>
      <w:marBottom w:val="0"/>
      <w:divBdr>
        <w:top w:val="none" w:sz="0" w:space="0" w:color="auto"/>
        <w:left w:val="none" w:sz="0" w:space="0" w:color="auto"/>
        <w:bottom w:val="none" w:sz="0" w:space="0" w:color="auto"/>
        <w:right w:val="none" w:sz="0" w:space="0" w:color="auto"/>
      </w:divBdr>
    </w:div>
    <w:div w:id="1913009088">
      <w:bodyDiv w:val="1"/>
      <w:marLeft w:val="0"/>
      <w:marRight w:val="0"/>
      <w:marTop w:val="0"/>
      <w:marBottom w:val="0"/>
      <w:divBdr>
        <w:top w:val="none" w:sz="0" w:space="0" w:color="auto"/>
        <w:left w:val="none" w:sz="0" w:space="0" w:color="auto"/>
        <w:bottom w:val="none" w:sz="0" w:space="0" w:color="auto"/>
        <w:right w:val="none" w:sz="0" w:space="0" w:color="auto"/>
      </w:divBdr>
    </w:div>
    <w:div w:id="1917592488">
      <w:bodyDiv w:val="1"/>
      <w:marLeft w:val="0"/>
      <w:marRight w:val="0"/>
      <w:marTop w:val="0"/>
      <w:marBottom w:val="0"/>
      <w:divBdr>
        <w:top w:val="none" w:sz="0" w:space="0" w:color="auto"/>
        <w:left w:val="none" w:sz="0" w:space="0" w:color="auto"/>
        <w:bottom w:val="none" w:sz="0" w:space="0" w:color="auto"/>
        <w:right w:val="none" w:sz="0" w:space="0" w:color="auto"/>
      </w:divBdr>
    </w:div>
    <w:div w:id="1936476443">
      <w:bodyDiv w:val="1"/>
      <w:marLeft w:val="0"/>
      <w:marRight w:val="0"/>
      <w:marTop w:val="0"/>
      <w:marBottom w:val="0"/>
      <w:divBdr>
        <w:top w:val="none" w:sz="0" w:space="0" w:color="auto"/>
        <w:left w:val="none" w:sz="0" w:space="0" w:color="auto"/>
        <w:bottom w:val="none" w:sz="0" w:space="0" w:color="auto"/>
        <w:right w:val="none" w:sz="0" w:space="0" w:color="auto"/>
      </w:divBdr>
    </w:div>
    <w:div w:id="2014869450">
      <w:bodyDiv w:val="1"/>
      <w:marLeft w:val="0"/>
      <w:marRight w:val="0"/>
      <w:marTop w:val="0"/>
      <w:marBottom w:val="0"/>
      <w:divBdr>
        <w:top w:val="none" w:sz="0" w:space="0" w:color="auto"/>
        <w:left w:val="none" w:sz="0" w:space="0" w:color="auto"/>
        <w:bottom w:val="none" w:sz="0" w:space="0" w:color="auto"/>
        <w:right w:val="none" w:sz="0" w:space="0" w:color="auto"/>
      </w:divBdr>
    </w:div>
    <w:div w:id="2038240344">
      <w:bodyDiv w:val="1"/>
      <w:marLeft w:val="0"/>
      <w:marRight w:val="0"/>
      <w:marTop w:val="0"/>
      <w:marBottom w:val="0"/>
      <w:divBdr>
        <w:top w:val="none" w:sz="0" w:space="0" w:color="auto"/>
        <w:left w:val="none" w:sz="0" w:space="0" w:color="auto"/>
        <w:bottom w:val="none" w:sz="0" w:space="0" w:color="auto"/>
        <w:right w:val="none" w:sz="0" w:space="0" w:color="auto"/>
      </w:divBdr>
    </w:div>
    <w:div w:id="2096241472">
      <w:bodyDiv w:val="1"/>
      <w:marLeft w:val="0"/>
      <w:marRight w:val="0"/>
      <w:marTop w:val="0"/>
      <w:marBottom w:val="0"/>
      <w:divBdr>
        <w:top w:val="none" w:sz="0" w:space="0" w:color="auto"/>
        <w:left w:val="none" w:sz="0" w:space="0" w:color="auto"/>
        <w:bottom w:val="none" w:sz="0" w:space="0" w:color="auto"/>
        <w:right w:val="none" w:sz="0" w:space="0" w:color="auto"/>
      </w:divBdr>
    </w:div>
    <w:div w:id="2106144380">
      <w:bodyDiv w:val="1"/>
      <w:marLeft w:val="0"/>
      <w:marRight w:val="0"/>
      <w:marTop w:val="0"/>
      <w:marBottom w:val="0"/>
      <w:divBdr>
        <w:top w:val="none" w:sz="0" w:space="0" w:color="auto"/>
        <w:left w:val="none" w:sz="0" w:space="0" w:color="auto"/>
        <w:bottom w:val="none" w:sz="0" w:space="0" w:color="auto"/>
        <w:right w:val="none" w:sz="0" w:space="0" w:color="auto"/>
      </w:divBdr>
    </w:div>
    <w:div w:id="2107188097">
      <w:bodyDiv w:val="1"/>
      <w:marLeft w:val="0"/>
      <w:marRight w:val="0"/>
      <w:marTop w:val="0"/>
      <w:marBottom w:val="0"/>
      <w:divBdr>
        <w:top w:val="none" w:sz="0" w:space="0" w:color="auto"/>
        <w:left w:val="none" w:sz="0" w:space="0" w:color="auto"/>
        <w:bottom w:val="none" w:sz="0" w:space="0" w:color="auto"/>
        <w:right w:val="none" w:sz="0" w:space="0" w:color="auto"/>
      </w:divBdr>
      <w:divsChild>
        <w:div w:id="254167893">
          <w:marLeft w:val="0"/>
          <w:marRight w:val="0"/>
          <w:marTop w:val="0"/>
          <w:marBottom w:val="0"/>
          <w:divBdr>
            <w:top w:val="none" w:sz="0" w:space="0" w:color="auto"/>
            <w:left w:val="none" w:sz="0" w:space="0" w:color="auto"/>
            <w:bottom w:val="none" w:sz="0" w:space="0" w:color="auto"/>
            <w:right w:val="none" w:sz="0" w:space="0" w:color="auto"/>
          </w:divBdr>
          <w:divsChild>
            <w:div w:id="1588341667">
              <w:marLeft w:val="0"/>
              <w:marRight w:val="0"/>
              <w:marTop w:val="100"/>
              <w:marBottom w:val="100"/>
              <w:divBdr>
                <w:top w:val="none" w:sz="0" w:space="0" w:color="auto"/>
                <w:left w:val="none" w:sz="0" w:space="0" w:color="auto"/>
                <w:bottom w:val="none" w:sz="0" w:space="0" w:color="auto"/>
                <w:right w:val="none" w:sz="0" w:space="0" w:color="auto"/>
              </w:divBdr>
              <w:divsChild>
                <w:div w:id="524557600">
                  <w:marLeft w:val="0"/>
                  <w:marRight w:val="0"/>
                  <w:marTop w:val="0"/>
                  <w:marBottom w:val="0"/>
                  <w:divBdr>
                    <w:top w:val="none" w:sz="0" w:space="0" w:color="auto"/>
                    <w:left w:val="none" w:sz="0" w:space="0" w:color="auto"/>
                    <w:bottom w:val="none" w:sz="0" w:space="0" w:color="auto"/>
                    <w:right w:val="none" w:sz="0" w:space="0" w:color="auto"/>
                  </w:divBdr>
                  <w:divsChild>
                    <w:div w:id="1181972749">
                      <w:marLeft w:val="0"/>
                      <w:marRight w:val="0"/>
                      <w:marTop w:val="0"/>
                      <w:marBottom w:val="0"/>
                      <w:divBdr>
                        <w:top w:val="none" w:sz="0" w:space="0" w:color="auto"/>
                        <w:left w:val="none" w:sz="0" w:space="0" w:color="auto"/>
                        <w:bottom w:val="none" w:sz="0" w:space="0" w:color="auto"/>
                        <w:right w:val="none" w:sz="0" w:space="0" w:color="auto"/>
                      </w:divBdr>
                      <w:divsChild>
                        <w:div w:id="2102873248">
                          <w:marLeft w:val="0"/>
                          <w:marRight w:val="0"/>
                          <w:marTop w:val="360"/>
                          <w:marBottom w:val="360"/>
                          <w:divBdr>
                            <w:top w:val="none" w:sz="0" w:space="0" w:color="auto"/>
                            <w:left w:val="none" w:sz="0" w:space="0" w:color="auto"/>
                            <w:bottom w:val="none" w:sz="0" w:space="0" w:color="auto"/>
                            <w:right w:val="none" w:sz="0" w:space="0" w:color="auto"/>
                          </w:divBdr>
                          <w:divsChild>
                            <w:div w:id="1279872068">
                              <w:marLeft w:val="0"/>
                              <w:marRight w:val="0"/>
                              <w:marTop w:val="0"/>
                              <w:marBottom w:val="0"/>
                              <w:divBdr>
                                <w:top w:val="none" w:sz="0" w:space="0" w:color="auto"/>
                                <w:left w:val="none" w:sz="0" w:space="0" w:color="auto"/>
                                <w:bottom w:val="none" w:sz="0" w:space="0" w:color="auto"/>
                                <w:right w:val="none" w:sz="0" w:space="0" w:color="auto"/>
                              </w:divBdr>
                              <w:divsChild>
                                <w:div w:id="17869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858277">
          <w:marLeft w:val="0"/>
          <w:marRight w:val="0"/>
          <w:marTop w:val="0"/>
          <w:marBottom w:val="0"/>
          <w:divBdr>
            <w:top w:val="none" w:sz="0" w:space="0" w:color="auto"/>
            <w:left w:val="none" w:sz="0" w:space="0" w:color="auto"/>
            <w:bottom w:val="none" w:sz="0" w:space="0" w:color="auto"/>
            <w:right w:val="none" w:sz="0" w:space="0" w:color="auto"/>
          </w:divBdr>
          <w:divsChild>
            <w:div w:id="886334567">
              <w:marLeft w:val="0"/>
              <w:marRight w:val="0"/>
              <w:marTop w:val="100"/>
              <w:marBottom w:val="100"/>
              <w:divBdr>
                <w:top w:val="none" w:sz="0" w:space="0" w:color="auto"/>
                <w:left w:val="none" w:sz="0" w:space="0" w:color="auto"/>
                <w:bottom w:val="none" w:sz="0" w:space="0" w:color="auto"/>
                <w:right w:val="none" w:sz="0" w:space="0" w:color="auto"/>
              </w:divBdr>
              <w:divsChild>
                <w:div w:id="1307010553">
                  <w:marLeft w:val="0"/>
                  <w:marRight w:val="0"/>
                  <w:marTop w:val="0"/>
                  <w:marBottom w:val="0"/>
                  <w:divBdr>
                    <w:top w:val="none" w:sz="0" w:space="0" w:color="auto"/>
                    <w:left w:val="none" w:sz="0" w:space="0" w:color="auto"/>
                    <w:bottom w:val="none" w:sz="0" w:space="0" w:color="auto"/>
                    <w:right w:val="none" w:sz="0" w:space="0" w:color="auto"/>
                  </w:divBdr>
                  <w:divsChild>
                    <w:div w:id="1781220549">
                      <w:marLeft w:val="0"/>
                      <w:marRight w:val="0"/>
                      <w:marTop w:val="0"/>
                      <w:marBottom w:val="0"/>
                      <w:divBdr>
                        <w:top w:val="none" w:sz="0" w:space="0" w:color="auto"/>
                        <w:left w:val="none" w:sz="0" w:space="0" w:color="auto"/>
                        <w:bottom w:val="none" w:sz="0" w:space="0" w:color="auto"/>
                        <w:right w:val="none" w:sz="0" w:space="0" w:color="auto"/>
                      </w:divBdr>
                      <w:divsChild>
                        <w:div w:id="698817878">
                          <w:marLeft w:val="0"/>
                          <w:marRight w:val="0"/>
                          <w:marTop w:val="360"/>
                          <w:marBottom w:val="360"/>
                          <w:divBdr>
                            <w:top w:val="none" w:sz="0" w:space="0" w:color="auto"/>
                            <w:left w:val="none" w:sz="0" w:space="0" w:color="auto"/>
                            <w:bottom w:val="none" w:sz="0" w:space="0" w:color="auto"/>
                            <w:right w:val="none" w:sz="0" w:space="0" w:color="auto"/>
                          </w:divBdr>
                          <w:divsChild>
                            <w:div w:id="713390637">
                              <w:marLeft w:val="0"/>
                              <w:marRight w:val="0"/>
                              <w:marTop w:val="0"/>
                              <w:marBottom w:val="0"/>
                              <w:divBdr>
                                <w:top w:val="none" w:sz="0" w:space="0" w:color="auto"/>
                                <w:left w:val="none" w:sz="0" w:space="0" w:color="auto"/>
                                <w:bottom w:val="none" w:sz="0" w:space="0" w:color="auto"/>
                                <w:right w:val="none" w:sz="0" w:space="0" w:color="auto"/>
                              </w:divBdr>
                              <w:divsChild>
                                <w:div w:id="5562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19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ome-affairs.ec.europa.eu/document/download/aa985c3b-2c11-47e7-99e3-a7459e7c2bc8_en?filename=Schengen%20evaluation%20of%20Poland.pdf" TargetMode="External"/><Relationship Id="rId2" Type="http://schemas.openxmlformats.org/officeDocument/2006/relationships/hyperlink" Target="https://home-affairs.ec.europa.eu/document/download/3641d86b-98f2-4a43-ac1b-09c6d8edc238_en?filename=Schengen%20evaluation%20of%20Croatia.pdf" TargetMode="External"/><Relationship Id="rId1" Type="http://schemas.openxmlformats.org/officeDocument/2006/relationships/hyperlink" Target="https://home-affairs.ec.europa.eu/policies/schengen/schengen-area/schengen-evaluation-and-monitoring-mechanism_de" TargetMode="External"/><Relationship Id="rId5" Type="http://schemas.openxmlformats.org/officeDocument/2006/relationships/hyperlink" Target="https://home-affairs.ec.europa.eu/document/download/4a0eef0e-fd4b-4454-90d2-bfcfdac120fe_en?filename=Annual%20evaluation%20programme%202025.pdf" TargetMode="External"/><Relationship Id="rId4" Type="http://schemas.openxmlformats.org/officeDocument/2006/relationships/hyperlink" Target="https://home-affairs.ec.europa.eu/policies/schengen/schengen-area/temporary-reintroduction-border-control_en"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6.jpg"/></Relationships>
</file>

<file path=word/charts/_rels/chart1.xml.rels><?xml version="1.0" encoding="UTF-8" standalone="yes"?>
<Relationships xmlns="http://schemas.openxmlformats.org/package/2006/relationships"><Relationship Id="rId3" Type="http://schemas.openxmlformats.org/officeDocument/2006/relationships/oleObject" Target="https://eceuropaeu.sharepoint.com/teams/GRP-SchengenCycle/Shared%20Documents/&#128218;%20State%20of%20Schengen/2025%20State%20of%20Schengen%20Package/Scoreboard%20analysis/Aggregated%20Scoreboar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'Scores per evaluation year'!$A$5</c:f>
              <c:strCache>
                <c:ptCount val="1"/>
                <c:pt idx="0">
                  <c:v>Open recommendations</c:v>
                </c:pt>
              </c:strCache>
            </c:strRef>
          </c:tx>
          <c:spPr>
            <a:solidFill>
              <a:schemeClr val="accent1"/>
            </a:solidFill>
            <a:ln>
              <a:noFill/>
            </a:ln>
            <a:effectLst/>
          </c:spPr>
          <c:invertIfNegative val="0"/>
          <c:cat>
            <c:numRef>
              <c:f>'Scores per evaluation year'!$B$4:$G$4</c:f>
              <c:numCache>
                <c:formatCode>General</c:formatCode>
                <c:ptCount val="6"/>
                <c:pt idx="0">
                  <c:v>2019</c:v>
                </c:pt>
                <c:pt idx="1">
                  <c:v>2020</c:v>
                </c:pt>
                <c:pt idx="2">
                  <c:v>2021</c:v>
                </c:pt>
                <c:pt idx="3">
                  <c:v>2022</c:v>
                </c:pt>
                <c:pt idx="4">
                  <c:v>2023</c:v>
                </c:pt>
                <c:pt idx="5">
                  <c:v>2024</c:v>
                </c:pt>
              </c:numCache>
            </c:numRef>
          </c:cat>
          <c:val>
            <c:numRef>
              <c:f>'Scores per evaluation year'!$B$5:$G$5</c:f>
              <c:numCache>
                <c:formatCode>General</c:formatCode>
                <c:ptCount val="6"/>
                <c:pt idx="0">
                  <c:v>226</c:v>
                </c:pt>
                <c:pt idx="1">
                  <c:v>140</c:v>
                </c:pt>
                <c:pt idx="2">
                  <c:v>458</c:v>
                </c:pt>
                <c:pt idx="3">
                  <c:v>566</c:v>
                </c:pt>
                <c:pt idx="4">
                  <c:v>410</c:v>
                </c:pt>
                <c:pt idx="5">
                  <c:v>803</c:v>
                </c:pt>
              </c:numCache>
            </c:numRef>
          </c:val>
          <c:extLst xmlns:mc="http://schemas.openxmlformats.org/markup-compatibility/2006" xmlns:c14="http://schemas.microsoft.com/office/drawing/2007/8/2/chart" xmlns:c16="http://schemas.microsoft.com/office/drawing/2014/chart" xmlns:c16r3="http://schemas.microsoft.com/office/drawing/2017/03/chart">
            <c:ext xmlns:c16="http://schemas.microsoft.com/office/drawing/2014/chart" uri="{C3380CC4-5D6E-409C-BE32-E72D297353CC}">
              <c16:uniqueId val="{00000000-0DE2-4299-82F1-5DD86EEB463B}"/>
            </c:ext>
          </c:extLst>
        </c:ser>
        <c:ser>
          <c:idx val="1"/>
          <c:order val="1"/>
          <c:tx>
            <c:strRef>
              <c:f>'Scores per evaluation year'!$A$6</c:f>
              <c:strCache>
                <c:ptCount val="1"/>
                <c:pt idx="0">
                  <c:v>Closed recommendations</c:v>
                </c:pt>
              </c:strCache>
            </c:strRef>
          </c:tx>
          <c:spPr>
            <a:solidFill>
              <a:schemeClr val="accent2"/>
            </a:solidFill>
            <a:ln>
              <a:noFill/>
            </a:ln>
            <a:effectLst/>
          </c:spPr>
          <c:invertIfNegative val="0"/>
          <c:cat>
            <c:numRef>
              <c:f>'Scores per evaluation year'!$B$4:$G$4</c:f>
              <c:numCache>
                <c:formatCode>General</c:formatCode>
                <c:ptCount val="6"/>
                <c:pt idx="0">
                  <c:v>2019</c:v>
                </c:pt>
                <c:pt idx="1">
                  <c:v>2020</c:v>
                </c:pt>
                <c:pt idx="2">
                  <c:v>2021</c:v>
                </c:pt>
                <c:pt idx="3">
                  <c:v>2022</c:v>
                </c:pt>
                <c:pt idx="4">
                  <c:v>2023</c:v>
                </c:pt>
                <c:pt idx="5">
                  <c:v>2024</c:v>
                </c:pt>
              </c:numCache>
            </c:numRef>
          </c:cat>
          <c:val>
            <c:numRef>
              <c:f>'Scores per evaluation year'!$B$6:$G$6</c:f>
              <c:numCache>
                <c:formatCode>General</c:formatCode>
                <c:ptCount val="6"/>
                <c:pt idx="0">
                  <c:v>555</c:v>
                </c:pt>
                <c:pt idx="1">
                  <c:v>71</c:v>
                </c:pt>
                <c:pt idx="2">
                  <c:v>115</c:v>
                </c:pt>
                <c:pt idx="3">
                  <c:v>141</c:v>
                </c:pt>
                <c:pt idx="4">
                  <c:v>235</c:v>
                </c:pt>
                <c:pt idx="5">
                  <c:v>63</c:v>
                </c:pt>
              </c:numCache>
            </c:numRef>
          </c:val>
          <c:extLst xmlns:mc="http://schemas.openxmlformats.org/markup-compatibility/2006" xmlns:c14="http://schemas.microsoft.com/office/drawing/2007/8/2/chart" xmlns:c16="http://schemas.microsoft.com/office/drawing/2014/chart" xmlns:c16r3="http://schemas.microsoft.com/office/drawing/2017/03/chart">
            <c:ext xmlns:c16="http://schemas.microsoft.com/office/drawing/2014/chart" uri="{C3380CC4-5D6E-409C-BE32-E72D297353CC}">
              <c16:uniqueId val="{00000001-0DE2-4299-82F1-5DD86EEB463B}"/>
            </c:ext>
          </c:extLst>
        </c:ser>
        <c:dLbls>
          <c:showLegendKey val="0"/>
          <c:showVal val="0"/>
          <c:showCatName val="0"/>
          <c:showSerName val="0"/>
          <c:showPercent val="0"/>
          <c:showBubbleSize val="0"/>
        </c:dLbls>
        <c:gapWidth val="150"/>
        <c:overlap val="100"/>
        <c:axId val="1169318207"/>
        <c:axId val="1169318687"/>
      </c:barChart>
      <c:catAx>
        <c:axId val="11693182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9318687"/>
        <c:crosses val="autoZero"/>
        <c:auto val="1"/>
        <c:lblAlgn val="ctr"/>
        <c:lblOffset val="100"/>
        <c:noMultiLvlLbl val="0"/>
      </c:catAx>
      <c:valAx>
        <c:axId val="11693186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9318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mc="http://schemas.openxmlformats.org/markup-compatibility/2006" xmlns:c14="http://schemas.microsoft.com/office/drawing/2007/8/2/chart" xmlns:c16="http://schemas.microsoft.com/office/drawing/2014/chart" xmlns:c16r3="http://schemas.microsoft.com/office/drawing/2017/03/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5110FB1CEE74294A4AD2C62020E74" ma:contentTypeVersion="16" ma:contentTypeDescription="Create a new document." ma:contentTypeScope="" ma:versionID="03e446722e033abedfdace0f2eedbca9">
  <xsd:schema xmlns:xsd="http://www.w3.org/2001/XMLSchema" xmlns:xs="http://www.w3.org/2001/XMLSchema" xmlns:p="http://schemas.microsoft.com/office/2006/metadata/properties" xmlns:ns2="0220d199-1883-45bd-877c-911a5caedb78" xmlns:ns3="25f659ec-8fe1-4a92-bf8c-a2c690253614" targetNamespace="http://schemas.microsoft.com/office/2006/metadata/properties" ma:root="true" ma:fieldsID="f8bb0c0d9e0c124cfc06c218a3c0144e" ns2:_="" ns3:_="">
    <xsd:import namespace="0220d199-1883-45bd-877c-911a5caedb78"/>
    <xsd:import namespace="25f659ec-8fe1-4a92-bf8c-a2c6902536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d199-1883-45bd-877c-911a5caed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59ec-8fe1-4a92-bf8c-a2c6902536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fc8c443-31c9-41e4-a541-3815bf6b8bca}" ma:internalName="TaxCatchAll" ma:showField="CatchAllData" ma:web="25f659ec-8fe1-4a92-bf8c-a2c690253614">
      <xsd:complexType>
        <xsd:complexContent>
          <xsd:extension base="dms:MultiChoiceLookup">
            <xsd:sequence>
              <xsd:element name="Value" type="dms:Lookup" maxOccurs="unbounded" minOccurs="0" nillable="true"/>
            </xsd:sequence>
          </xsd:extension>
        </xsd:complexContent>
      </xsd:complexType>
    </xsd:element>
    <xsd:element name="EC_ARES_NUMBER" ma:index="21"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22" nillable="true" ma:displayName="Transferred to Ares" ma:format="DateTime" ma:hidden="true" ma:internalName="EC_ARES_DATE_TRANSFERRED">
      <xsd:simpleType>
        <xsd:restriction base="dms:DateTime"/>
      </xsd:simpleType>
    </xsd:element>
    <xsd:element name="EC_ARES_TRANSFERRED_BY" ma:index="23"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f659ec-8fe1-4a92-bf8c-a2c690253614" xsi:nil="true"/>
    <lcf76f155ced4ddcb4097134ff3c332f xmlns="0220d199-1883-45bd-877c-911a5caedb7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25f659ec-8fe1-4a92-bf8c-a2c690253614">
      <UserInfo>
        <DisplayName>SMREKOVA Karina (HOME)</DisplayName>
        <AccountId>130</AccountId>
        <AccountType/>
      </UserInfo>
    </SharedWithUsers>
    <EC_ARES_NUMBER xmlns="25f659ec-8fe1-4a92-bf8c-a2c690253614">
      <Url xsi:nil="true"/>
      <Description xsi:nil="true"/>
    </EC_ARES_NUMBER>
    <EC_ARES_DATE_TRANSFERRED xmlns="25f659ec-8fe1-4a92-bf8c-a2c690253614" xsi:nil="true"/>
    <EC_ARES_TRANSFERRED_BY xmlns="25f659ec-8fe1-4a92-bf8c-a2c6902536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6</b:RefOrder>
  </b:Source>
  <b:Source xmlns:b="http://schemas.openxmlformats.org/officeDocument/2006/bibliography" xmlns="http://schemas.openxmlformats.org/officeDocument/2006/bibliography">
    <b:Tag>Placeholder4</b:Tag>
    <b:RefOrder>5</b:RefOrder>
  </b:Source>
  <b:Source xmlns:b="http://schemas.openxmlformats.org/officeDocument/2006/bibliography" xmlns="http://schemas.openxmlformats.org/officeDocument/2006/bibliography">
    <b:Tag>Placeholder5</b:Tag>
    <b:RefOrder>3</b:RefOrder>
  </b:Source>
  <b:Source xmlns:b="http://schemas.openxmlformats.org/officeDocument/2006/bibliography" xmlns="http://schemas.openxmlformats.org/officeDocument/2006/bibliography">
    <b:Tag>Placeholder6</b:Tag>
    <b:RefOrder>4</b:RefOrder>
  </b:Source>
  <b:Source xmlns:b="http://schemas.openxmlformats.org/officeDocument/2006/bibliography" xmlns="http://schemas.openxmlformats.org/officeDocument/2006/bibliography">
    <b:Tag>Placeholder7</b:Tag>
    <b:RefOrder>7</b:RefOrder>
  </b:Source>
  <b:Source xmlns:b="http://schemas.openxmlformats.org/officeDocument/2006/bibliography" xmlns="http://schemas.openxmlformats.org/officeDocument/2006/bibliography">
    <b:Tag>Placeholder8</b:Tag>
    <b:RefOrder>8</b:RefOrder>
  </b:Source>
  <b:Source xmlns:b="http://schemas.openxmlformats.org/officeDocument/2006/bibliography" xmlns="http://schemas.openxmlformats.org/officeDocument/2006/bibliography">
    <b:Tag>Placeholder9</b:Tag>
    <b:RefOrder>9</b:RefOrder>
  </b:Source>
  <b:Source xmlns:b="http://schemas.openxmlformats.org/officeDocument/2006/bibliography" xmlns="http://schemas.openxmlformats.org/officeDocument/2006/bibliography">
    <b:Tag>Placeholder10</b:Tag>
    <b:RefOrder>10</b:RefOrder>
  </b:Source>
  <b:Source xmlns:b="http://schemas.openxmlformats.org/officeDocument/2006/bibliography" xmlns="http://schemas.openxmlformats.org/officeDocument/2006/bibliography">
    <b:Tag>Placeholder11</b:Tag>
    <b:RefOrder>11</b:RefOrder>
  </b:Source>
  <b:Source xmlns:b="http://schemas.openxmlformats.org/officeDocument/2006/bibliography" xmlns="http://schemas.openxmlformats.org/officeDocument/2006/bibliography">
    <b:Tag>Placeholder12</b:Tag>
    <b:RefOrder>12</b:RefOrder>
  </b:Source>
  <b:Source xmlns:b="http://schemas.openxmlformats.org/officeDocument/2006/bibliography" xmlns="http://schemas.openxmlformats.org/officeDocument/2006/bibliography">
    <b:Tag>Placeholder13</b:Tag>
    <b:RefOrder>13</b:RefOrder>
  </b:Source>
</b:Sources>
</file>

<file path=customXml/itemProps1.xml><?xml version="1.0" encoding="utf-8"?>
<ds:datastoreItem xmlns:ds="http://schemas.openxmlformats.org/officeDocument/2006/customXml" ds:itemID="{F4015995-375E-4041-B547-831AE5FE6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d199-1883-45bd-877c-911a5caedb78"/>
    <ds:schemaRef ds:uri="25f659ec-8fe1-4a92-bf8c-a2c690253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78B78-8B8E-4990-9B48-0E611A997685}">
  <ds:schemaRefs>
    <ds:schemaRef ds:uri="http://schemas.microsoft.com/office/2006/metadata/properties"/>
    <ds:schemaRef ds:uri="http://schemas.microsoft.com/office/infopath/2007/PartnerControls"/>
    <ds:schemaRef ds:uri="25f659ec-8fe1-4a92-bf8c-a2c690253614"/>
    <ds:schemaRef ds:uri="0220d199-1883-45bd-877c-911a5caedb78"/>
  </ds:schemaRefs>
</ds:datastoreItem>
</file>

<file path=customXml/itemProps3.xml><?xml version="1.0" encoding="utf-8"?>
<ds:datastoreItem xmlns:ds="http://schemas.openxmlformats.org/officeDocument/2006/customXml" ds:itemID="{B18A9A60-B503-4E2C-98EE-A87140E84E44}">
  <ds:schemaRefs>
    <ds:schemaRef ds:uri="http://schemas.microsoft.com/sharepoint/v3/contenttype/forms"/>
  </ds:schemaRefs>
</ds:datastoreItem>
</file>

<file path=customXml/itemProps4.xml><?xml version="1.0" encoding="utf-8"?>
<ds:datastoreItem xmlns:ds="http://schemas.openxmlformats.org/officeDocument/2006/customXml" ds:itemID="{2AD0CFC9-19C1-45D8-8759-96AB8F80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7451</Words>
  <Characters>42472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49824</CharactersWithSpaces>
  <SharedDoc>false</SharedDoc>
  <HLinks>
    <vt:vector size="30" baseType="variant">
      <vt:variant>
        <vt:i4>3211277</vt:i4>
      </vt:variant>
      <vt:variant>
        <vt:i4>12</vt:i4>
      </vt:variant>
      <vt:variant>
        <vt:i4>0</vt:i4>
      </vt:variant>
      <vt:variant>
        <vt:i4>5</vt:i4>
      </vt:variant>
      <vt:variant>
        <vt:lpwstr>https://home-affairs.ec.europa.eu/document/download/4a0eef0e-fd4b-4454-90d2-bfcfdac120fe_en?filename=Annual%20evaluation%20programme%202025.pdf</vt:lpwstr>
      </vt:variant>
      <vt:variant>
        <vt:lpwstr/>
      </vt:variant>
      <vt:variant>
        <vt:i4>2555994</vt:i4>
      </vt:variant>
      <vt:variant>
        <vt:i4>9</vt:i4>
      </vt:variant>
      <vt:variant>
        <vt:i4>0</vt:i4>
      </vt:variant>
      <vt:variant>
        <vt:i4>5</vt:i4>
      </vt:variant>
      <vt:variant>
        <vt:lpwstr>https://home-affairs.ec.europa.eu/policies/schengen/schengen-area/temporary-reintroduction-border-control_en</vt:lpwstr>
      </vt:variant>
      <vt:variant>
        <vt:lpwstr/>
      </vt:variant>
      <vt:variant>
        <vt:i4>59</vt:i4>
      </vt:variant>
      <vt:variant>
        <vt:i4>6</vt:i4>
      </vt:variant>
      <vt:variant>
        <vt:i4>0</vt:i4>
      </vt:variant>
      <vt:variant>
        <vt:i4>5</vt:i4>
      </vt:variant>
      <vt:variant>
        <vt:lpwstr>https://home-affairs.ec.europa.eu/document/download/aa985c3b-2c11-47e7-99e3-a7459e7c2bc8_en?filename=Schengen%20evaluation%20of%20Poland.pdf</vt:lpwstr>
      </vt:variant>
      <vt:variant>
        <vt:lpwstr/>
      </vt:variant>
      <vt:variant>
        <vt:i4>4980843</vt:i4>
      </vt:variant>
      <vt:variant>
        <vt:i4>3</vt:i4>
      </vt:variant>
      <vt:variant>
        <vt:i4>0</vt:i4>
      </vt:variant>
      <vt:variant>
        <vt:i4>5</vt:i4>
      </vt:variant>
      <vt:variant>
        <vt:lpwstr>https://home-affairs.ec.europa.eu/document/download/3641d86b-98f2-4a43-ac1b-09c6d8edc238_en?filename=Schengen%20evaluation%20of%20Croatia.pdf</vt:lpwstr>
      </vt:variant>
      <vt:variant>
        <vt:lpwstr/>
      </vt:variant>
      <vt:variant>
        <vt:i4>1638453</vt:i4>
      </vt:variant>
      <vt:variant>
        <vt:i4>0</vt:i4>
      </vt:variant>
      <vt:variant>
        <vt:i4>0</vt:i4>
      </vt:variant>
      <vt:variant>
        <vt:i4>5</vt:i4>
      </vt:variant>
      <vt:variant>
        <vt:lpwstr>https://home-affairs.ec.europa.eu/policies/schengen/schengen-area/schengen-evaluation-and-monitoring-mechanism_en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Placeholder for Scheval sector</dc:description>
  <cp:lastModifiedBy>EC CoDe</cp:lastModifiedBy>
  <cp:revision>16</cp:revision>
  <cp:lastPrinted>2023-05-15T21:39:00Z</cp:lastPrinted>
  <dcterms:created xsi:type="dcterms:W3CDTF">2025-04-14T08:14:00Z</dcterms:created>
  <dcterms:modified xsi:type="dcterms:W3CDTF">2025-06-16T08:05:00Z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2023-04-24T09:34:51Z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bf36bbbd-210e-4c9c-a3b8-36023f017c11</vt:lpwstr>
  </property>
  <property fmtid="{D5CDD505-2E9C-101B-9397-08002B2CF9AE}" pid="8" name="MSIP_Label_6bd9ddd1-4d20-43f6-abfa-fc3c07406f94_ContentBits">
    <vt:lpwstr>0</vt:lpwstr>
  </property>
  <property fmtid="{D5CDD505-2E9C-101B-9397-08002B2CF9AE}" pid="9" name="ContentTypeId">
    <vt:lpwstr>0x0101001EF5110FB1CEE74294A4AD2C62020E74</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CP-039</vt:lpwstr>
  </property>
  <property fmtid="{D5CDD505-2E9C-101B-9397-08002B2CF9AE}" pid="15" name="Last edited using">
    <vt:lpwstr>LW 9.1, Build 20240808</vt:lpwstr>
  </property>
  <property fmtid="{D5CDD505-2E9C-101B-9397-08002B2CF9AE}" pid="16" name="Created using">
    <vt:lpwstr>LW 9.0, Build 20230317</vt:lpwstr>
  </property>
  <property fmtid="{D5CDD505-2E9C-101B-9397-08002B2CF9AE}" pid="17" name="First annex">
    <vt:lpwstr>1</vt:lpwstr>
  </property>
  <property fmtid="{D5CDD505-2E9C-101B-9397-08002B2CF9AE}" pid="18" name="Last annex">
    <vt:lpwstr>1</vt:lpwstr>
  </property>
  <property fmtid="{D5CDD505-2E9C-101B-9397-08002B2CF9AE}" pid="19" name="Unique annex">
    <vt:lpwstr>0</vt:lpwstr>
  </property>
  <property fmtid="{D5CDD505-2E9C-101B-9397-08002B2CF9AE}" pid="20" name="MediaServiceImageTags">
    <vt:lpwstr/>
  </property>
</Properties>
</file>