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53377" w14:textId="36ED9333" w:rsidR="00717869" w:rsidRPr="007C0C4B" w:rsidRDefault="00FA13BF" w:rsidP="00FA13BF">
      <w:pPr>
        <w:pStyle w:val="Pagedecouverture"/>
        <w:rPr>
          <w:noProof/>
        </w:rPr>
      </w:pPr>
      <w:bookmarkStart w:id="0" w:name="LW_BM_COVERPAGE"/>
      <w:r>
        <w:rPr>
          <w:noProof/>
        </w:rPr>
        <w:pict w14:anchorId="1DCE5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E4FEFF3-FBC3-433D-96F9-805B0074914F" style="width:455.25pt;height:410.25pt">
            <v:imagedata r:id="rId11" o:title=""/>
          </v:shape>
        </w:pict>
      </w:r>
    </w:p>
    <w:bookmarkEnd w:id="0"/>
    <w:p w14:paraId="685A3B81" w14:textId="77777777" w:rsidR="004253C9" w:rsidRDefault="004253C9" w:rsidP="004253C9">
      <w:pPr>
        <w:rPr>
          <w:noProof/>
        </w:rPr>
        <w:sectPr w:rsidR="004253C9" w:rsidSect="00FA13B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C900785" w14:textId="0CF85858" w:rsidR="0092635F" w:rsidRPr="007C0C4B" w:rsidRDefault="0092635F" w:rsidP="00717869">
      <w:pPr>
        <w:rPr>
          <w:b/>
          <w:bCs/>
          <w:noProof/>
        </w:rPr>
      </w:pPr>
      <w:bookmarkStart w:id="1" w:name="_GoBack"/>
      <w:bookmarkEnd w:id="1"/>
    </w:p>
    <w:p w14:paraId="4DA445F2" w14:textId="0920D1A0" w:rsidR="0092635F" w:rsidRPr="007C0C4B" w:rsidRDefault="0092635F" w:rsidP="00717869">
      <w:pPr>
        <w:rPr>
          <w:b/>
          <w:bCs/>
          <w:noProof/>
        </w:rPr>
      </w:pPr>
    </w:p>
    <w:p w14:paraId="0432DD8B" w14:textId="77777777" w:rsidR="0092635F" w:rsidRPr="007C0C4B" w:rsidRDefault="0092635F" w:rsidP="00717869">
      <w:pPr>
        <w:rPr>
          <w:b/>
          <w:bCs/>
          <w:noProof/>
        </w:rPr>
      </w:pPr>
    </w:p>
    <w:p w14:paraId="2A5ACAF6" w14:textId="743E5671" w:rsidR="0092635F" w:rsidRPr="007C0C4B" w:rsidRDefault="0092635F" w:rsidP="00717869">
      <w:pPr>
        <w:rPr>
          <w:b/>
          <w:bCs/>
          <w:noProof/>
        </w:rPr>
      </w:pPr>
    </w:p>
    <w:p w14:paraId="597FB188" w14:textId="17279EA6" w:rsidR="0092635F" w:rsidRPr="007C0C4B" w:rsidRDefault="0092635F" w:rsidP="00717869">
      <w:pPr>
        <w:rPr>
          <w:b/>
          <w:bCs/>
          <w:noProof/>
        </w:rPr>
      </w:pPr>
    </w:p>
    <w:p w14:paraId="0055197E" w14:textId="65FDFAE7" w:rsidR="0092635F" w:rsidRPr="007C0C4B" w:rsidRDefault="00E42C18" w:rsidP="00717869">
      <w:pPr>
        <w:rPr>
          <w:b/>
          <w:bCs/>
          <w:noProof/>
        </w:rPr>
      </w:pPr>
      <w:r w:rsidRPr="00E42C18">
        <w:rPr>
          <w:b/>
          <w:bCs/>
          <w:noProof/>
          <w:kern w:val="2"/>
          <w:lang w:eastAsia="en-GB"/>
        </w:rPr>
        <mc:AlternateContent>
          <mc:Choice Requires="wps">
            <w:drawing>
              <wp:anchor distT="0" distB="0" distL="114300" distR="114300" simplePos="0" relativeHeight="251660288" behindDoc="0" locked="0" layoutInCell="1" allowOverlap="1" wp14:anchorId="5B8DCA6E" wp14:editId="6DB15D41">
                <wp:simplePos x="0" y="0"/>
                <wp:positionH relativeFrom="column">
                  <wp:posOffset>692150</wp:posOffset>
                </wp:positionH>
                <wp:positionV relativeFrom="paragraph">
                  <wp:posOffset>114300</wp:posOffset>
                </wp:positionV>
                <wp:extent cx="5390707" cy="1509824"/>
                <wp:effectExtent l="0" t="0" r="0" b="0"/>
                <wp:wrapNone/>
                <wp:docPr id="942667389" name="Zone de texte 7"/>
                <wp:cNvGraphicFramePr/>
                <a:graphic xmlns:a="http://schemas.openxmlformats.org/drawingml/2006/main">
                  <a:graphicData uri="http://schemas.microsoft.com/office/word/2010/wordprocessingShape">
                    <wps:wsp>
                      <wps:cNvSpPr txBox="1"/>
                      <wps:spPr>
                        <a:xfrm>
                          <a:off x="0" y="0"/>
                          <a:ext cx="5390707" cy="1509824"/>
                        </a:xfrm>
                        <a:prstGeom prst="rect">
                          <a:avLst/>
                        </a:prstGeom>
                        <a:noFill/>
                        <a:ln w="6350">
                          <a:noFill/>
                        </a:ln>
                      </wps:spPr>
                      <wps:txbx>
                        <w:txbxContent>
                          <w:p w14:paraId="0C091E4C" w14:textId="77777777" w:rsidR="00E42C18" w:rsidRPr="00C84883" w:rsidRDefault="00E42C18" w:rsidP="00E42C18">
                            <w:pPr>
                              <w:spacing w:after="0" w:line="240" w:lineRule="auto"/>
                              <w:rPr>
                                <w:rFonts w:eastAsia="Times New Roman" w:cs="Calibri (Corps)"/>
                                <w:b/>
                                <w:iCs/>
                                <w:caps/>
                                <w:color w:val="FFFFFF" w:themeColor="background1"/>
                                <w:sz w:val="96"/>
                                <w:szCs w:val="96"/>
                                <w:lang w:eastAsia="fr-FR"/>
                              </w:rPr>
                            </w:pPr>
                            <w:r w:rsidRPr="00C84883">
                              <w:rPr>
                                <w:rFonts w:eastAsia="Times New Roman" w:cs="Calibri (Corps)"/>
                                <w:b/>
                                <w:iCs/>
                                <w:caps/>
                                <w:color w:val="FFFFFF" w:themeColor="background1"/>
                                <w:sz w:val="96"/>
                                <w:szCs w:val="96"/>
                                <w:lang w:eastAsia="fr-FR"/>
                              </w:rPr>
                              <w:t>Short country reports 2025</w:t>
                            </w:r>
                          </w:p>
                          <w:p w14:paraId="54DC07F3" w14:textId="77777777" w:rsidR="00E42C18" w:rsidRPr="00C84883" w:rsidRDefault="00E42C18" w:rsidP="00E42C18">
                            <w:pPr>
                              <w:spacing w:line="240" w:lineRule="auto"/>
                              <w:rPr>
                                <w:rFonts w:cs="Calibri (Corps)"/>
                                <w:b/>
                                <w:bCs/>
                                <w:caps/>
                                <w:color w:val="FFFFFF" w:themeColor="background1"/>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DCA6E" id="_x0000_t202" coordsize="21600,21600" o:spt="202" path="m,l,21600r21600,l21600,xe">
                <v:stroke joinstyle="miter"/>
                <v:path gradientshapeok="t" o:connecttype="rect"/>
              </v:shapetype>
              <v:shape id="Zone de texte 7" o:spid="_x0000_s1026" type="#_x0000_t202" style="position:absolute;margin-left:54.5pt;margin-top:9pt;width:424.45pt;height:1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" filled="f" stroked="f" strokeweight=".5pt">
                <v:textbox>
                  <w:txbxContent>
                    <w:p w14:paraId="0C091E4C" w14:textId="77777777" w:rsidR="00E42C18" w:rsidRPr="00C84883" w:rsidRDefault="00E42C18" w:rsidP="00E42C18">
                      <w:pPr>
                        <w:spacing w:after="0" w:line="240" w:lineRule="auto"/>
                        <w:rPr>
                          <w:rFonts w:eastAsia="Times New Roman" w:cs="Calibri (Corps)"/>
                          <w:b/>
                          <w:iCs/>
                          <w:caps/>
                          <w:color w:val="FFFFFF" w:themeColor="background1"/>
                          <w:sz w:val="96"/>
                          <w:szCs w:val="96"/>
                          <w:lang w:eastAsia="fr-FR"/>
                        </w:rPr>
                      </w:pPr>
                      <w:r w:rsidRPr="00C84883">
                        <w:rPr>
                          <w:rFonts w:eastAsia="Times New Roman" w:cs="Calibri (Corps)"/>
                          <w:b/>
                          <w:iCs/>
                          <w:caps/>
                          <w:color w:val="FFFFFF" w:themeColor="background1"/>
                          <w:sz w:val="96"/>
                          <w:szCs w:val="96"/>
                          <w:lang w:eastAsia="fr-FR"/>
                        </w:rPr>
                        <w:t>Short country reports 2025</w:t>
                      </w:r>
                    </w:p>
                    <w:p w14:paraId="54DC07F3" w14:textId="77777777" w:rsidR="00E42C18" w:rsidRPr="00C84883" w:rsidRDefault="00E42C18" w:rsidP="00E42C18">
                      <w:pPr>
                        <w:spacing w:line="240" w:lineRule="auto"/>
                        <w:rPr>
                          <w:rFonts w:cs="Calibri (Corps)"/>
                          <w:b/>
                          <w:bCs/>
                          <w:caps/>
                          <w:color w:val="FFFFFF" w:themeColor="background1"/>
                          <w:sz w:val="96"/>
                          <w:szCs w:val="96"/>
                          <w:lang w:val="en-US"/>
                        </w:rPr>
                      </w:pPr>
                    </w:p>
                  </w:txbxContent>
                </v:textbox>
              </v:shape>
            </w:pict>
          </mc:Fallback>
        </mc:AlternateContent>
      </w:r>
    </w:p>
    <w:p w14:paraId="7F936443" w14:textId="78E21FC6" w:rsidR="0092635F" w:rsidRPr="007C0C4B" w:rsidRDefault="0092635F" w:rsidP="00717869">
      <w:pPr>
        <w:rPr>
          <w:b/>
          <w:bCs/>
          <w:noProof/>
        </w:rPr>
      </w:pPr>
    </w:p>
    <w:p w14:paraId="7875D172" w14:textId="1C9F650E" w:rsidR="0092635F" w:rsidRPr="007C0C4B" w:rsidRDefault="0092635F" w:rsidP="00717869">
      <w:pPr>
        <w:rPr>
          <w:b/>
          <w:bCs/>
          <w:noProof/>
        </w:rPr>
      </w:pPr>
    </w:p>
    <w:p w14:paraId="6312F67F" w14:textId="6EFE0F88" w:rsidR="0092635F" w:rsidRPr="007C0C4B" w:rsidRDefault="0092635F" w:rsidP="00717869">
      <w:pPr>
        <w:rPr>
          <w:b/>
          <w:bCs/>
          <w:noProof/>
        </w:rPr>
      </w:pPr>
    </w:p>
    <w:p w14:paraId="088AFF02" w14:textId="6A31ABEA" w:rsidR="0092635F" w:rsidRPr="007C0C4B" w:rsidRDefault="0092635F" w:rsidP="00717869">
      <w:pPr>
        <w:rPr>
          <w:b/>
          <w:bCs/>
          <w:noProof/>
        </w:rPr>
      </w:pPr>
    </w:p>
    <w:p w14:paraId="7166913B" w14:textId="7D91951A" w:rsidR="0092635F" w:rsidRPr="007C0C4B" w:rsidRDefault="0092635F" w:rsidP="00717869">
      <w:pPr>
        <w:rPr>
          <w:b/>
          <w:bCs/>
          <w:noProof/>
        </w:rPr>
      </w:pPr>
    </w:p>
    <w:p w14:paraId="5A93F7D7" w14:textId="558CEC29" w:rsidR="00360892" w:rsidRPr="00B436BB" w:rsidRDefault="009578AC" w:rsidP="005F0619">
      <w:pPr>
        <w:ind w:left="-1134"/>
        <w:jc w:val="center"/>
        <w:rPr>
          <w:rFonts w:ascii="Calibri" w:hAnsi="Calibri" w:cs="Calibri"/>
          <w:b/>
          <w:bCs/>
          <w:noProof/>
          <w:color w:val="FFFFFF" w:themeColor="background1"/>
          <w:sz w:val="56"/>
          <w:szCs w:val="56"/>
          <w:lang w:val="en-IE"/>
        </w:rPr>
      </w:pPr>
      <w:r w:rsidRPr="007C0C4B">
        <w:rPr>
          <w:b/>
          <w:bCs/>
          <w:noProof/>
          <w:lang w:eastAsia="en-GB"/>
        </w:rPr>
        <mc:AlternateContent>
          <mc:Choice Requires="wps">
            <w:drawing>
              <wp:anchor distT="0" distB="0" distL="114300" distR="114300" simplePos="0" relativeHeight="251658240" behindDoc="0" locked="0" layoutInCell="1" allowOverlap="1" wp14:anchorId="3B6AA45D" wp14:editId="6B6AF87C">
                <wp:simplePos x="0" y="0"/>
                <wp:positionH relativeFrom="column">
                  <wp:posOffset>666750</wp:posOffset>
                </wp:positionH>
                <wp:positionV relativeFrom="paragraph">
                  <wp:posOffset>316865</wp:posOffset>
                </wp:positionV>
                <wp:extent cx="3569335" cy="572770"/>
                <wp:effectExtent l="0" t="0" r="12065" b="11430"/>
                <wp:wrapNone/>
                <wp:docPr id="1453507066" name="Rounded 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xmlns:w16sdtfl="http://schemas.microsoft.com/office/word/2024/wordml/sdtformatlock" xmlns:w16du="http://schemas.microsoft.com/office/word/2023/wordml/word16du" xmlns="" val="1"/>
                    </a:ext>
                  </a:extLst>
                </wp:docPr>
                <wp:cNvGraphicFramePr/>
                <a:graphic xmlns:a="http://schemas.openxmlformats.org/drawingml/2006/main">
                  <a:graphicData uri="http://schemas.microsoft.com/office/word/2010/wordprocessingShape">
                    <wps:wsp>
                      <wps:cNvSpPr/>
                      <wps:spPr>
                        <a:xfrm>
                          <a:off x="0" y="0"/>
                          <a:ext cx="3569335" cy="572770"/>
                        </a:xfrm>
                        <a:prstGeom prst="roundRect">
                          <a:avLst>
                            <a:gd name="adj" fmla="val 50000"/>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rto="http://schemas.microsoft.com/office/word/2006/arto"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ounded Rectangle 3" style="position:absolute;margin-left:52.5pt;margin-top:24.95pt;width:281.05pt;height:45.1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ed="f"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" arcsize=".5" w14:anchorId="42150C8F">
                <v:stroke joinstyle="miter"/>
              </v:roundrect>
            </w:pict>
          </mc:Fallback>
        </mc:AlternateContent>
      </w:r>
      <w:r w:rsidR="00717869">
        <w:rPr>
          <w:noProof/>
        </w:rPr>
        <w:br/>
      </w:r>
      <w:r w:rsidR="00717869">
        <w:rPr>
          <w:noProof/>
        </w:rPr>
        <w:br/>
      </w:r>
      <w:r w:rsidR="00360892" w:rsidRPr="00B436BB">
        <w:rPr>
          <w:rFonts w:ascii="Calibri" w:hAnsi="Calibri" w:cs="Calibri"/>
          <w:b/>
          <w:bCs/>
          <w:noProof/>
          <w:color w:val="FFFFFF" w:themeColor="background1"/>
          <w:sz w:val="56"/>
          <w:szCs w:val="56"/>
          <w:lang w:val="en-IE"/>
        </w:rPr>
        <w:t>Belgium</w:t>
      </w:r>
    </w:p>
    <w:p w14:paraId="0110DACF" w14:textId="7997DD5A" w:rsidR="00964402" w:rsidRPr="00B436BB" w:rsidRDefault="00964402" w:rsidP="00964402">
      <w:pPr>
        <w:jc w:val="center"/>
        <w:rPr>
          <w:rFonts w:ascii="Calibri" w:hAnsi="Calibri" w:cs="Calibri"/>
          <w:b/>
          <w:bCs/>
          <w:noProof/>
          <w:color w:val="FFFFFF" w:themeColor="background1"/>
          <w:sz w:val="56"/>
          <w:szCs w:val="56"/>
          <w:lang w:val="en-IE"/>
        </w:rPr>
      </w:pPr>
    </w:p>
    <w:p w14:paraId="3ABE615B" w14:textId="7EA6D89D" w:rsidR="00717869" w:rsidRPr="007C0C4B" w:rsidRDefault="00717869" w:rsidP="00717869">
      <w:pPr>
        <w:rPr>
          <w:noProof/>
        </w:rPr>
      </w:pPr>
    </w:p>
    <w:p w14:paraId="5524699E" w14:textId="24405047" w:rsidR="17E8991A" w:rsidRDefault="17E8991A">
      <w:pPr>
        <w:rPr>
          <w:noProof/>
        </w:rPr>
      </w:pPr>
    </w:p>
    <w:p w14:paraId="344570BB" w14:textId="751BC449" w:rsidR="17E8991A" w:rsidRDefault="17E8991A">
      <w:pPr>
        <w:rPr>
          <w:noProof/>
        </w:rPr>
      </w:pPr>
    </w:p>
    <w:p w14:paraId="3E3495F7" w14:textId="50DF5174" w:rsidR="17E8991A" w:rsidRDefault="17E8991A">
      <w:pPr>
        <w:rPr>
          <w:noProof/>
        </w:rPr>
      </w:pPr>
    </w:p>
    <w:p w14:paraId="25AD9548" w14:textId="4B3A04B5" w:rsidR="17E8991A" w:rsidRDefault="17E8991A">
      <w:pPr>
        <w:rPr>
          <w:noProof/>
        </w:rPr>
      </w:pPr>
    </w:p>
    <w:p w14:paraId="49B9BAAB" w14:textId="73C99737" w:rsidR="17E8991A" w:rsidRDefault="17E8991A">
      <w:pPr>
        <w:rPr>
          <w:noProof/>
        </w:rPr>
      </w:pPr>
    </w:p>
    <w:p w14:paraId="579B16B3" w14:textId="7245DF55" w:rsidR="17E8991A" w:rsidRDefault="17E8991A">
      <w:pPr>
        <w:rPr>
          <w:noProof/>
        </w:rPr>
      </w:pPr>
    </w:p>
    <w:p w14:paraId="3F35869E" w14:textId="28635A93" w:rsidR="17E8991A" w:rsidRDefault="17E8991A">
      <w:pPr>
        <w:rPr>
          <w:noProof/>
        </w:rPr>
      </w:pPr>
    </w:p>
    <w:p w14:paraId="7C0CD2D1" w14:textId="0622A7B9" w:rsidR="17E8991A" w:rsidRDefault="17E8991A">
      <w:pPr>
        <w:rPr>
          <w:noProof/>
        </w:rPr>
      </w:pPr>
    </w:p>
    <w:p w14:paraId="3B3B1EEE" w14:textId="0DAB0257" w:rsidR="17E8991A" w:rsidRDefault="17E8991A">
      <w:pPr>
        <w:rPr>
          <w:noProof/>
        </w:rPr>
      </w:pPr>
    </w:p>
    <w:p w14:paraId="243CE651" w14:textId="1D8095E1" w:rsidR="17E8991A" w:rsidRDefault="17E8991A">
      <w:pPr>
        <w:rPr>
          <w:noProof/>
        </w:rPr>
      </w:pPr>
    </w:p>
    <w:p w14:paraId="3F8AA727" w14:textId="0BD9AC2A" w:rsidR="17E8991A" w:rsidRDefault="17E8991A">
      <w:pPr>
        <w:rPr>
          <w:noProof/>
        </w:rPr>
      </w:pPr>
    </w:p>
    <w:p w14:paraId="1880A322" w14:textId="77777777" w:rsidR="00973E8C" w:rsidRDefault="00973E8C">
      <w:pPr>
        <w:spacing w:after="0" w:line="240" w:lineRule="auto"/>
        <w:rPr>
          <w:b/>
          <w:bCs/>
          <w:noProof/>
          <w:color w:val="0046FF"/>
          <w:sz w:val="52"/>
          <w:szCs w:val="52"/>
          <w:lang w:val="en-IE"/>
        </w:rPr>
      </w:pPr>
      <w:r>
        <w:rPr>
          <w:noProof/>
        </w:rPr>
        <w:br w:type="page"/>
      </w:r>
    </w:p>
    <w:p w14:paraId="7475B7B8" w14:textId="55D64778" w:rsidR="00D61ADE" w:rsidRPr="008A6DEA" w:rsidRDefault="00D61ADE" w:rsidP="008A6DEA">
      <w:pPr>
        <w:pStyle w:val="Heading1"/>
        <w:rPr>
          <w:noProof/>
        </w:rPr>
      </w:pPr>
      <w:r>
        <w:rPr>
          <w:noProof/>
        </w:rPr>
        <w:t>Executive summary</w:t>
      </w:r>
    </w:p>
    <w:p w14:paraId="4777976F" w14:textId="35A60DCF" w:rsidR="33C8781E" w:rsidRDefault="5C957D4B" w:rsidP="713C9F7E">
      <w:pPr>
        <w:spacing w:before="240" w:after="240" w:line="257" w:lineRule="auto"/>
        <w:jc w:val="both"/>
        <w:rPr>
          <w:noProof/>
        </w:rPr>
      </w:pPr>
      <w:r w:rsidRPr="211D6E98">
        <w:rPr>
          <w:rFonts w:ascii="Calibri" w:eastAsia="Calibri" w:hAnsi="Calibri" w:cs="Calibri"/>
          <w:b/>
          <w:bCs/>
          <w:noProof/>
        </w:rPr>
        <w:t xml:space="preserve">Belgium benefits from a dynamic tech ecosystem and rapid technology adoption among enterprises. It holds a leading position in VHCN (gigabit) coverage, although there remains room to expand FTTP coverage and address persistent gaps in digital skills. </w:t>
      </w:r>
      <w:r w:rsidR="452F920B" w:rsidRPr="211D6E98">
        <w:rPr>
          <w:rFonts w:ascii="Calibri" w:eastAsia="Calibri" w:hAnsi="Calibri" w:cs="Calibri"/>
          <w:b/>
          <w:bCs/>
          <w:noProof/>
          <w:color w:val="000000" w:themeColor="text1"/>
        </w:rPr>
        <w:t>The country has positioned itself as a leader in cybersecurity, strategic technology development and online service provision.</w:t>
      </w:r>
    </w:p>
    <w:p w14:paraId="504D6D5C" w14:textId="3B76C883" w:rsidR="33C8781E" w:rsidRDefault="6FF91C78" w:rsidP="713C9F7E">
      <w:pPr>
        <w:spacing w:before="240" w:after="240" w:line="257" w:lineRule="auto"/>
        <w:jc w:val="both"/>
        <w:rPr>
          <w:noProof/>
        </w:rPr>
      </w:pPr>
      <w:r w:rsidRPr="7EE17DF8">
        <w:rPr>
          <w:rFonts w:ascii="Calibri" w:eastAsia="Calibri" w:hAnsi="Calibri" w:cs="Calibri"/>
          <w:b/>
          <w:bCs/>
          <w:noProof/>
        </w:rPr>
        <w:t>Belgium shows a high level of ambition in its contribution to the Digital Decade, having set 14 national targets, 93% of which are aligned with the EU 2030 targets</w:t>
      </w:r>
      <w:r w:rsidRPr="7EE17DF8">
        <w:rPr>
          <w:rFonts w:ascii="Calibri" w:eastAsia="Calibri" w:hAnsi="Calibri" w:cs="Calibri"/>
          <w:noProof/>
        </w:rPr>
        <w:t>.</w:t>
      </w:r>
      <w:r w:rsidRPr="7EE17DF8">
        <w:rPr>
          <w:rFonts w:ascii="Calibri" w:eastAsia="Calibri" w:hAnsi="Calibri" w:cs="Calibri"/>
          <w:b/>
          <w:bCs/>
          <w:noProof/>
        </w:rPr>
        <w:t xml:space="preserve"> The country is following its trajectories, with 86% of them on track (on the basis of the 2024 trajectories defined for 7 KPIs out of 8 analysed).</w:t>
      </w:r>
      <w:r w:rsidR="000671BF" w:rsidRPr="7EE17DF8">
        <w:rPr>
          <w:rFonts w:ascii="Calibri" w:eastAsia="Calibri" w:hAnsi="Calibri" w:cs="Calibri"/>
          <w:b/>
          <w:bCs/>
          <w:noProof/>
        </w:rPr>
        <w:t xml:space="preserve"> </w:t>
      </w:r>
      <w:r w:rsidR="000671BF" w:rsidRPr="7EE17DF8">
        <w:rPr>
          <w:b/>
          <w:bCs/>
          <w:noProof/>
          <w:lang w:val="en-IE"/>
        </w:rPr>
        <w:t xml:space="preserve">Belgium addressed 75% of the 8 recommendations issued by the Commission in 2024, </w:t>
      </w:r>
      <w:r w:rsidR="000671BF" w:rsidRPr="7EE17DF8">
        <w:rPr>
          <w:b/>
          <w:bCs/>
          <w:noProof/>
          <w:lang w:val="en-US"/>
        </w:rPr>
        <w:t>either by implementing significant policy changes (50%) or making some changes (25%) through new measures.</w:t>
      </w:r>
    </w:p>
    <w:p w14:paraId="539F1255" w14:textId="4D675303" w:rsidR="33C8781E" w:rsidRDefault="452F920B" w:rsidP="7C0574B3">
      <w:pPr>
        <w:spacing w:before="240" w:after="240"/>
        <w:jc w:val="both"/>
        <w:rPr>
          <w:rFonts w:ascii="Calibri" w:eastAsia="Calibri" w:hAnsi="Calibri" w:cs="Calibri"/>
          <w:noProof/>
        </w:rPr>
      </w:pPr>
      <w:r w:rsidRPr="211D6E98">
        <w:rPr>
          <w:rFonts w:ascii="Calibri" w:eastAsia="Calibri" w:hAnsi="Calibri" w:cs="Calibri"/>
          <w:noProof/>
        </w:rPr>
        <w:t xml:space="preserve">Belgium stands out for its performance in gigabit coverage and rapid progress in 5G deployment. While fibre coverage still has room to grow, efforts to expand its deployment are accelerating. </w:t>
      </w:r>
      <w:r w:rsidRPr="00E602FB">
        <w:rPr>
          <w:rFonts w:ascii="Calibri" w:eastAsia="Calibri" w:hAnsi="Calibri" w:cs="Calibri"/>
          <w:noProof/>
        </w:rPr>
        <w:t>Business digitalisation is improving, with a focus on AI adoption</w:t>
      </w:r>
      <w:r w:rsidR="00447666">
        <w:rPr>
          <w:rFonts w:ascii="Calibri" w:eastAsia="Calibri" w:hAnsi="Calibri" w:cs="Calibri"/>
          <w:noProof/>
        </w:rPr>
        <w:t xml:space="preserve"> and support to SME and</w:t>
      </w:r>
      <w:r w:rsidRPr="00E602FB">
        <w:rPr>
          <w:rFonts w:ascii="Calibri" w:eastAsia="Calibri" w:hAnsi="Calibri" w:cs="Calibri"/>
          <w:noProof/>
        </w:rPr>
        <w:t xml:space="preserve"> start-up innovation. In cybersecurity, Belgium leads by engaging SMEs and committing to resilience-building initiatives. Digital skills development remains an area that needs to be prioritised, with programmes addressing ICT and STEM shortages and promoting gender inclusion. Belgium excels in online public services</w:t>
      </w:r>
      <w:r w:rsidRPr="211D6E98">
        <w:rPr>
          <w:rFonts w:ascii="Calibri" w:eastAsia="Calibri" w:hAnsi="Calibri" w:cs="Calibri"/>
          <w:noProof/>
        </w:rPr>
        <w:t>. Aligning with EU priorities, Belgium embeds sustainability in its strategies, and enhances the EU’s sovereignty and competitiveness, such as in R&amp;D for semiconductors</w:t>
      </w:r>
      <w:r w:rsidR="76FF3B99" w:rsidRPr="211D6E98">
        <w:rPr>
          <w:rFonts w:ascii="Calibri" w:eastAsia="Calibri" w:hAnsi="Calibri" w:cs="Calibri"/>
          <w:noProof/>
        </w:rPr>
        <w:t>.</w:t>
      </w: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22"/>
        <w:gridCol w:w="630"/>
        <w:gridCol w:w="630"/>
        <w:gridCol w:w="810"/>
        <w:gridCol w:w="810"/>
        <w:gridCol w:w="702"/>
        <w:gridCol w:w="776"/>
        <w:gridCol w:w="716"/>
        <w:gridCol w:w="619"/>
      </w:tblGrid>
      <w:tr w:rsidR="6F027EC0" w14:paraId="3977AD2D" w14:textId="77777777" w:rsidTr="00F14284">
        <w:trPr>
          <w:trHeight w:val="450"/>
        </w:trPr>
        <w:tc>
          <w:tcPr>
            <w:tcW w:w="3322" w:type="dxa"/>
            <w:vMerge w:val="restart"/>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68717F76" w14:textId="79195583"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 </w:t>
            </w:r>
          </w:p>
          <w:p w14:paraId="341AD09C" w14:textId="12CD69A0" w:rsidR="6F027EC0" w:rsidRDefault="6F027EC0" w:rsidP="6F027EC0">
            <w:pPr>
              <w:spacing w:after="0" w:line="240" w:lineRule="auto"/>
              <w:jc w:val="center"/>
              <w:rPr>
                <w:rFonts w:ascii="Calibri" w:eastAsia="Calibri" w:hAnsi="Calibri" w:cs="Calibri"/>
                <w:noProof/>
                <w:color w:val="000000" w:themeColor="text1"/>
              </w:rPr>
            </w:pPr>
            <w:r w:rsidRPr="6F027EC0">
              <w:rPr>
                <w:rFonts w:ascii="Calibri" w:eastAsia="Calibri" w:hAnsi="Calibri" w:cs="Calibri"/>
                <w:noProof/>
                <w:color w:val="000000" w:themeColor="text1"/>
                <w:sz w:val="28"/>
                <w:szCs w:val="28"/>
              </w:rPr>
              <w:t xml:space="preserve">Digital Decade KPI </w:t>
            </w:r>
            <w:r w:rsidRPr="6F027EC0">
              <w:rPr>
                <w:rFonts w:ascii="Calibri" w:eastAsia="Calibri" w:hAnsi="Calibri" w:cs="Calibri"/>
                <w:noProof/>
                <w:color w:val="000000" w:themeColor="text1"/>
                <w:sz w:val="28"/>
                <w:szCs w:val="28"/>
                <w:vertAlign w:val="superscript"/>
              </w:rPr>
              <w:t>(1)</w:t>
            </w:r>
          </w:p>
        </w:tc>
        <w:tc>
          <w:tcPr>
            <w:tcW w:w="2880" w:type="dxa"/>
            <w:gridSpan w:val="4"/>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05DE87ED" w14:textId="6D8C711D" w:rsidR="69E51E80" w:rsidRDefault="69E51E80" w:rsidP="6F027EC0">
            <w:pPr>
              <w:spacing w:after="0" w:line="240" w:lineRule="auto"/>
              <w:jc w:val="center"/>
              <w:rPr>
                <w:noProof/>
              </w:rPr>
            </w:pPr>
            <w:r w:rsidRPr="6F027EC0">
              <w:rPr>
                <w:rFonts w:ascii="Calibri" w:eastAsia="Calibri" w:hAnsi="Calibri" w:cs="Calibri"/>
                <w:b/>
                <w:bCs/>
                <w:noProof/>
                <w:color w:val="000000" w:themeColor="text1"/>
                <w:sz w:val="14"/>
                <w:szCs w:val="14"/>
              </w:rPr>
              <w:t>Belgium</w:t>
            </w:r>
          </w:p>
        </w:tc>
        <w:tc>
          <w:tcPr>
            <w:tcW w:w="1478" w:type="dxa"/>
            <w:gridSpan w:val="2"/>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366DDB30" w14:textId="56250BFE"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EU</w:t>
            </w:r>
          </w:p>
        </w:tc>
        <w:tc>
          <w:tcPr>
            <w:tcW w:w="1335" w:type="dxa"/>
            <w:gridSpan w:val="2"/>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6ABB78EA" w14:textId="2BB0D995"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 xml:space="preserve">Digital Decade target by 2030 </w:t>
            </w:r>
          </w:p>
        </w:tc>
      </w:tr>
      <w:tr w:rsidR="6F027EC0" w14:paraId="5B95822B" w14:textId="77777777" w:rsidTr="00B8335A">
        <w:trPr>
          <w:trHeight w:val="450"/>
        </w:trPr>
        <w:tc>
          <w:tcPr>
            <w:tcW w:w="3322" w:type="dxa"/>
            <w:vMerge/>
            <w:tcBorders>
              <w:left w:val="single" w:sz="6" w:space="0" w:color="FFCE00"/>
            </w:tcBorders>
            <w:vAlign w:val="center"/>
          </w:tcPr>
          <w:p w14:paraId="138C9CEB" w14:textId="77777777" w:rsidR="00EC3CEE" w:rsidRDefault="00EC3CEE">
            <w:pPr>
              <w:rPr>
                <w:noProof/>
              </w:rPr>
            </w:pPr>
          </w:p>
        </w:tc>
        <w:tc>
          <w:tcPr>
            <w:tcW w:w="630"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2BE5A177" w14:textId="13BDED20"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DESI 2024 (year 2023)</w:t>
            </w:r>
          </w:p>
        </w:tc>
        <w:tc>
          <w:tcPr>
            <w:tcW w:w="630"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4E63C2F7" w14:textId="6AC2E625"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DESI 2025 (year 2024)</w:t>
            </w:r>
          </w:p>
        </w:tc>
        <w:tc>
          <w:tcPr>
            <w:tcW w:w="810"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40593BD1" w14:textId="71A2AC9C"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Annual progress</w:t>
            </w:r>
          </w:p>
        </w:tc>
        <w:tc>
          <w:tcPr>
            <w:tcW w:w="810"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558BA25B" w14:textId="5B101153" w:rsidR="6F027EC0" w:rsidRDefault="47822067" w:rsidP="6F027EC0">
            <w:pPr>
              <w:spacing w:after="0" w:line="240" w:lineRule="auto"/>
              <w:jc w:val="center"/>
              <w:rPr>
                <w:rFonts w:ascii="Calibri" w:eastAsia="Calibri" w:hAnsi="Calibri" w:cs="Calibri"/>
                <w:noProof/>
                <w:color w:val="000000" w:themeColor="text1"/>
                <w:sz w:val="14"/>
                <w:szCs w:val="14"/>
              </w:rPr>
            </w:pPr>
            <w:r w:rsidRPr="090ECC78">
              <w:rPr>
                <w:rFonts w:ascii="Calibri" w:eastAsia="Calibri" w:hAnsi="Calibri" w:cs="Calibri"/>
                <w:b/>
                <w:bCs/>
                <w:noProof/>
                <w:color w:val="000000" w:themeColor="text1"/>
                <w:sz w:val="14"/>
                <w:szCs w:val="14"/>
              </w:rPr>
              <w:t>National trajectory 2024 (3)</w:t>
            </w:r>
          </w:p>
        </w:tc>
        <w:tc>
          <w:tcPr>
            <w:tcW w:w="702"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3666D721" w14:textId="1DEBF36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DESI 2025</w:t>
            </w:r>
          </w:p>
        </w:tc>
        <w:tc>
          <w:tcPr>
            <w:tcW w:w="776"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2CDF073C" w14:textId="31AEB679"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Annual progress</w:t>
            </w:r>
          </w:p>
        </w:tc>
        <w:tc>
          <w:tcPr>
            <w:tcW w:w="716"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307E6E93" w14:textId="5DFEBC0D" w:rsidR="1637C65B" w:rsidRDefault="1637C65B" w:rsidP="6F027EC0">
            <w:pPr>
              <w:spacing w:after="0" w:line="240" w:lineRule="auto"/>
              <w:jc w:val="center"/>
              <w:rPr>
                <w:noProof/>
              </w:rPr>
            </w:pPr>
            <w:r w:rsidRPr="6F027EC0">
              <w:rPr>
                <w:rFonts w:ascii="Calibri" w:eastAsia="Calibri" w:hAnsi="Calibri" w:cs="Calibri"/>
                <w:b/>
                <w:bCs/>
                <w:noProof/>
                <w:color w:val="000000" w:themeColor="text1"/>
                <w:sz w:val="14"/>
                <w:szCs w:val="14"/>
              </w:rPr>
              <w:t>BE</w:t>
            </w:r>
          </w:p>
        </w:tc>
        <w:tc>
          <w:tcPr>
            <w:tcW w:w="619" w:type="dxa"/>
            <w:tcBorders>
              <w:top w:val="single" w:sz="6" w:space="0" w:color="FFCE00"/>
              <w:left w:val="single" w:sz="6" w:space="0" w:color="FFCE00"/>
              <w:bottom w:val="single" w:sz="6" w:space="0" w:color="FFCE00"/>
              <w:right w:val="single" w:sz="6" w:space="0" w:color="FFCE00"/>
            </w:tcBorders>
            <w:shd w:val="clear" w:color="auto" w:fill="FFE599" w:themeFill="accent4" w:themeFillTint="66"/>
            <w:tcMar>
              <w:left w:w="105" w:type="dxa"/>
              <w:right w:w="105" w:type="dxa"/>
            </w:tcMar>
            <w:vAlign w:val="center"/>
          </w:tcPr>
          <w:p w14:paraId="0CC3235B" w14:textId="6DB16FF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EU</w:t>
            </w:r>
          </w:p>
        </w:tc>
      </w:tr>
      <w:tr w:rsidR="6F027EC0" w14:paraId="5ED5A278"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5259EACF" w14:textId="6E134E00"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Fixed Very High Capacity Network (VHCN) coverage</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3BED88F" w14:textId="08D4C367" w:rsidR="16DB59DB" w:rsidRDefault="16DB59DB"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91.2</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E781FCB" w14:textId="71CFC6FF" w:rsidR="16DB59DB" w:rsidRDefault="16DB59DB" w:rsidP="6F027EC0">
            <w:pPr>
              <w:spacing w:after="0" w:line="240" w:lineRule="auto"/>
              <w:jc w:val="center"/>
              <w:rPr>
                <w:noProof/>
              </w:rPr>
            </w:pPr>
            <w:r w:rsidRPr="6F027EC0">
              <w:rPr>
                <w:rFonts w:ascii="Calibri" w:eastAsia="Calibri" w:hAnsi="Calibri" w:cs="Calibri"/>
                <w:noProof/>
                <w:color w:val="000000" w:themeColor="text1"/>
                <w:sz w:val="14"/>
                <w:szCs w:val="14"/>
              </w:rPr>
              <w:t>93.8%</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79B6D18" w14:textId="7396F13D" w:rsidR="16DB59DB" w:rsidRDefault="16DB59DB"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2.8</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6665B89" w14:textId="6C9D785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 xml:space="preserve"> </w:t>
            </w:r>
            <w:r w:rsidR="2A09ED8E" w:rsidRPr="6F027EC0">
              <w:rPr>
                <w:rFonts w:ascii="Calibri" w:eastAsia="Calibri" w:hAnsi="Calibri" w:cs="Calibri"/>
                <w:noProof/>
                <w:color w:val="000000" w:themeColor="text1"/>
                <w:sz w:val="14"/>
                <w:szCs w:val="14"/>
              </w:rPr>
              <w:t>82.0</w:t>
            </w:r>
            <w:r w:rsidRPr="6F027EC0">
              <w:rPr>
                <w:rFonts w:ascii="Calibri" w:eastAsia="Calibri" w:hAnsi="Calibri" w:cs="Calibri"/>
                <w:noProof/>
                <w:color w:val="000000" w:themeColor="text1"/>
                <w:sz w:val="14"/>
                <w:szCs w:val="14"/>
              </w:rPr>
              <w:t xml:space="preserve">% </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ADAB91C" w14:textId="0CF6229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82.5%</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4951AC7" w14:textId="74934452"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4.9%</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AD4BD16" w14:textId="2337E820"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A55CAD8" w14:textId="1BB6EAEC"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w:t>
            </w:r>
          </w:p>
        </w:tc>
      </w:tr>
      <w:tr w:rsidR="6F027EC0" w14:paraId="72A0D1EF" w14:textId="77777777" w:rsidTr="00F14284">
        <w:trPr>
          <w:trHeight w:val="300"/>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4A9CE53D" w14:textId="767E59F3"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Fibre to the Premises (FTTP) coverage</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D4BF9E8" w14:textId="7F744D77" w:rsidR="13CC51D7" w:rsidRDefault="13CC51D7"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25.0</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C32D365" w14:textId="7CF39B57" w:rsidR="69437035" w:rsidRDefault="69437035"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30.7</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76C8572" w14:textId="0DB72616" w:rsidR="3DC101DA" w:rsidRDefault="3DC101DA"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22.8</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4BA34D3" w14:textId="5FE4A0AC" w:rsidR="74834DFB" w:rsidRDefault="74834DFB"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30.0%</w:t>
            </w:r>
            <w:r w:rsidR="6F027EC0" w:rsidRPr="6F027EC0">
              <w:rPr>
                <w:rFonts w:ascii="Calibri" w:eastAsia="Calibri" w:hAnsi="Calibri" w:cs="Calibri"/>
                <w:noProof/>
                <w:color w:val="000000" w:themeColor="text1"/>
                <w:sz w:val="14"/>
                <w:szCs w:val="14"/>
              </w:rPr>
              <w:t xml:space="preserve"> </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1CA46E3" w14:textId="1BC5C806"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69.2%</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5B7861C" w14:textId="5CEDEB42"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8.4%</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04F8EB7" w14:textId="6A814E40" w:rsidR="2B19B45B" w:rsidRDefault="2B19B45B"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82.0%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DF411C7" w14:textId="4529A5CC"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r>
      <w:tr w:rsidR="6F027EC0" w14:paraId="55921CF4" w14:textId="77777777" w:rsidTr="00F14284">
        <w:trPr>
          <w:trHeight w:val="300"/>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0EB78ADB" w14:textId="49B35D61"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Overall 5G coverage</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96C9378" w14:textId="01BBFBF3" w:rsidR="2D31DA06" w:rsidRDefault="2D31DA06"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40.4</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FD7B8F9" w14:textId="07F0EF17" w:rsidR="7CA9BDF7" w:rsidRDefault="4E9B6507" w:rsidP="6F027EC0">
            <w:pPr>
              <w:spacing w:after="0" w:line="240" w:lineRule="auto"/>
              <w:jc w:val="center"/>
              <w:rPr>
                <w:rFonts w:ascii="Calibri" w:eastAsia="Calibri" w:hAnsi="Calibri" w:cs="Calibri"/>
                <w:noProof/>
                <w:color w:val="000000" w:themeColor="text1"/>
                <w:sz w:val="14"/>
                <w:szCs w:val="14"/>
              </w:rPr>
            </w:pPr>
            <w:r w:rsidRPr="211D6E98">
              <w:rPr>
                <w:rFonts w:ascii="Calibri" w:eastAsia="Calibri" w:hAnsi="Calibri" w:cs="Calibri"/>
                <w:noProof/>
                <w:color w:val="000000" w:themeColor="text1"/>
                <w:sz w:val="14"/>
                <w:szCs w:val="14"/>
              </w:rPr>
              <w:t>96.9</w:t>
            </w:r>
            <w:r w:rsidR="47822067" w:rsidRPr="211D6E98">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9C28189" w14:textId="2C2943BE" w:rsidR="69650777" w:rsidRDefault="69650777"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140.0</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E9DB73D" w14:textId="4F604CF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 xml:space="preserve"> 9</w:t>
            </w:r>
            <w:r w:rsidR="2206E585" w:rsidRPr="6F027EC0">
              <w:rPr>
                <w:rFonts w:ascii="Calibri" w:eastAsia="Calibri" w:hAnsi="Calibri" w:cs="Calibri"/>
                <w:noProof/>
                <w:color w:val="000000" w:themeColor="text1"/>
                <w:sz w:val="14"/>
                <w:szCs w:val="14"/>
              </w:rPr>
              <w:t>9.5</w:t>
            </w:r>
            <w:r w:rsidRPr="6F027EC0">
              <w:rPr>
                <w:rFonts w:ascii="Calibri" w:eastAsia="Calibri" w:hAnsi="Calibri" w:cs="Calibri"/>
                <w:noProof/>
                <w:color w:val="000000" w:themeColor="text1"/>
                <w:sz w:val="14"/>
                <w:szCs w:val="14"/>
              </w:rPr>
              <w:t xml:space="preserve">% </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F49E357" w14:textId="5EF33674"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94.3%</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3391CA9" w14:textId="58784FF9"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5.9%</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B1ADB2A" w14:textId="35D84237"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A3BE720" w14:textId="22CF19D2"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w:t>
            </w:r>
          </w:p>
        </w:tc>
      </w:tr>
      <w:tr w:rsidR="6F027EC0" w14:paraId="043F7347"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7286B010" w14:textId="709858D9"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Edge Nodes (estimate)</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6F4E6D3" w14:textId="3C71896E" w:rsidR="40468F95" w:rsidRDefault="40468F95"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15</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A9E4995" w14:textId="289CD010" w:rsidR="1DCA6E3E" w:rsidRDefault="1DCA6E3E"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30</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C320813" w14:textId="53C9B82C" w:rsidR="5B55BA35" w:rsidRDefault="5B55BA35"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100.0</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2F6DDEB" w14:textId="583F90F6" w:rsidR="6F027EC0" w:rsidRDefault="275ACFA1" w:rsidP="6F027EC0">
            <w:pPr>
              <w:spacing w:after="0" w:line="240" w:lineRule="auto"/>
              <w:jc w:val="center"/>
              <w:rPr>
                <w:rFonts w:ascii="Calibri" w:eastAsia="Calibri" w:hAnsi="Calibri" w:cs="Calibri"/>
                <w:noProof/>
                <w:color w:val="000000" w:themeColor="text1"/>
                <w:sz w:val="14"/>
                <w:szCs w:val="14"/>
              </w:rPr>
            </w:pPr>
            <w:r w:rsidRPr="7008B4D7">
              <w:rPr>
                <w:rFonts w:ascii="Calibri" w:eastAsia="Calibri" w:hAnsi="Calibri" w:cs="Calibri"/>
                <w:noProof/>
                <w:color w:val="000000" w:themeColor="text1"/>
                <w:sz w:val="14"/>
                <w:szCs w:val="14"/>
              </w:rPr>
              <w:t>18</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4A8A7FD" w14:textId="579A475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2257</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ED67FEA" w14:textId="5778C18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90.5%</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EC87D2F" w14:textId="596BECFF" w:rsidR="2E6083AC" w:rsidRDefault="2E6083AC"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164</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1D955D4" w14:textId="7625B00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10000</w:t>
            </w:r>
          </w:p>
        </w:tc>
      </w:tr>
      <w:tr w:rsidR="6F027EC0" w14:paraId="51FA0501"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54B7FCAB" w14:textId="455A9E12"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SMEs with at least a basic level of digital intensity (2)</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CFFF55F" w14:textId="5E1E7C97"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C18C842" w14:textId="5AD13699" w:rsidR="3A87DD19" w:rsidRDefault="3A87DD19"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83.7</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A349325" w14:textId="2D61D1B2" w:rsidR="27ADE074" w:rsidRDefault="27ADE074"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4.1</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2752C64" w14:textId="301F9F8F" w:rsidR="6F027EC0" w:rsidRDefault="439E9BF6" w:rsidP="6F027EC0">
            <w:pPr>
              <w:spacing w:after="0" w:line="240" w:lineRule="auto"/>
              <w:jc w:val="center"/>
              <w:rPr>
                <w:rFonts w:ascii="Calibri" w:eastAsia="Calibri" w:hAnsi="Calibri" w:cs="Calibri"/>
                <w:noProof/>
                <w:color w:val="000000" w:themeColor="text1"/>
                <w:sz w:val="14"/>
                <w:szCs w:val="14"/>
              </w:rPr>
            </w:pPr>
            <w:r w:rsidRPr="090ECC78">
              <w:rPr>
                <w:rFonts w:ascii="Calibri" w:eastAsia="Calibri" w:hAnsi="Calibri" w:cs="Calibri"/>
                <w:noProof/>
                <w:color w:val="000000" w:themeColor="text1"/>
                <w:sz w:val="14"/>
                <w:szCs w:val="14"/>
              </w:rPr>
              <w:t xml:space="preserve"> -</w:t>
            </w:r>
            <w:r w:rsidR="3ADE1DA8" w:rsidRPr="090ECC78">
              <w:rPr>
                <w:rFonts w:ascii="Calibri" w:eastAsia="Calibri" w:hAnsi="Calibri" w:cs="Calibri"/>
                <w:noProof/>
                <w:color w:val="000000" w:themeColor="text1"/>
                <w:sz w:val="14"/>
                <w:szCs w:val="14"/>
              </w:rPr>
              <w:t>80.3%</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6504182" w14:textId="4D4B603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72.9%</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D0BC44B" w14:textId="68A01DC9"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2.8%</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00737EA" w14:textId="71ED0DFC"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90.0%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7A91689" w14:textId="00453A65"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90%</w:t>
            </w:r>
          </w:p>
        </w:tc>
      </w:tr>
      <w:tr w:rsidR="6F027EC0" w14:paraId="0B399FBE"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3F9DCF5F" w14:textId="44F5F477"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Cloud</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A31CA83" w14:textId="6EE9B752" w:rsidR="4A43694B" w:rsidRDefault="4A43694B"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47.7</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7FC8A64" w14:textId="4E3562DD"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D9D28FB" w14:textId="1AC33999"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ED181EF" w14:textId="14AC9FBA" w:rsidR="6F027EC0" w:rsidRDefault="439E9BF6" w:rsidP="6F027EC0">
            <w:pPr>
              <w:spacing w:after="0" w:line="240" w:lineRule="auto"/>
              <w:jc w:val="center"/>
              <w:rPr>
                <w:rFonts w:ascii="Calibri" w:eastAsia="Calibri" w:hAnsi="Calibri" w:cs="Calibri"/>
                <w:noProof/>
                <w:color w:val="000000" w:themeColor="text1"/>
                <w:sz w:val="14"/>
                <w:szCs w:val="14"/>
              </w:rPr>
            </w:pPr>
            <w:r w:rsidRPr="090ECC78">
              <w:rPr>
                <w:rFonts w:ascii="Calibri" w:eastAsia="Calibri" w:hAnsi="Calibri" w:cs="Calibri"/>
                <w:noProof/>
                <w:color w:val="000000" w:themeColor="text1"/>
                <w:sz w:val="14"/>
                <w:szCs w:val="14"/>
              </w:rPr>
              <w:t xml:space="preserve"> </w:t>
            </w:r>
            <w:r w:rsidR="53E5B1EE" w:rsidRPr="090ECC78">
              <w:rPr>
                <w:rFonts w:ascii="Calibri" w:eastAsia="Calibri" w:hAnsi="Calibri" w:cs="Calibri"/>
                <w:noProof/>
                <w:color w:val="000000" w:themeColor="text1"/>
                <w:sz w:val="14"/>
                <w:szCs w:val="14"/>
              </w:rPr>
              <w:t>62%</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51A045C" w14:textId="14D77F9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F89C07D" w14:textId="0A244A9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3C42E11" w14:textId="443B42D4" w:rsidR="2381C69C" w:rsidRDefault="2381C69C"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75.0%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9A9C0FE" w14:textId="23EDC85C"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75%</w:t>
            </w:r>
          </w:p>
        </w:tc>
      </w:tr>
      <w:tr w:rsidR="6F027EC0" w14:paraId="31C9D2D6"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389578FA" w14:textId="30320BDF"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Artificial Intelligence</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8238824" w14:textId="3CC87D45" w:rsidR="355B28D0" w:rsidRDefault="355B28D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13.8</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4C18D9B" w14:textId="5EC1E63E" w:rsidR="0E96A505" w:rsidRDefault="0E96A505"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24.7</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6BA9ABC" w14:textId="428DCAE8" w:rsidR="3809C6CB" w:rsidRDefault="3809C6CB"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78.9</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6C4641D" w14:textId="70EEA8EC"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 xml:space="preserve"> </w:t>
            </w:r>
            <w:r w:rsidR="438B7D28" w:rsidRPr="6F027EC0">
              <w:rPr>
                <w:rFonts w:ascii="Calibri" w:eastAsia="Calibri" w:hAnsi="Calibri" w:cs="Calibri"/>
                <w:noProof/>
                <w:color w:val="000000" w:themeColor="text1"/>
                <w:sz w:val="14"/>
                <w:szCs w:val="14"/>
              </w:rPr>
              <w:t>15.0%</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F1CED5A" w14:textId="786B8B0A"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13.5%</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E909F14" w14:textId="0C28EE71" w:rsidR="6F027EC0" w:rsidRDefault="07A31895" w:rsidP="6F027EC0">
            <w:pPr>
              <w:spacing w:after="0" w:line="240" w:lineRule="auto"/>
              <w:jc w:val="center"/>
              <w:rPr>
                <w:rFonts w:ascii="Calibri" w:eastAsia="Calibri" w:hAnsi="Calibri" w:cs="Calibri"/>
                <w:noProof/>
                <w:color w:val="000000" w:themeColor="text1"/>
                <w:sz w:val="14"/>
                <w:szCs w:val="14"/>
              </w:rPr>
            </w:pPr>
            <w:r w:rsidRPr="7008B4D7">
              <w:rPr>
                <w:rFonts w:ascii="Calibri" w:eastAsia="Calibri" w:hAnsi="Calibri" w:cs="Calibri"/>
                <w:noProof/>
                <w:color w:val="000000" w:themeColor="text1"/>
                <w:sz w:val="14"/>
                <w:szCs w:val="14"/>
              </w:rPr>
              <w:t>67.</w:t>
            </w:r>
            <w:r w:rsidR="2FC67673" w:rsidRPr="7008B4D7">
              <w:rPr>
                <w:rFonts w:ascii="Calibri" w:eastAsia="Calibri" w:hAnsi="Calibri" w:cs="Calibri"/>
                <w:noProof/>
                <w:color w:val="000000" w:themeColor="text1"/>
                <w:sz w:val="14"/>
                <w:szCs w:val="14"/>
              </w:rPr>
              <w:t>2</w:t>
            </w:r>
            <w:r w:rsidRPr="7008B4D7">
              <w:rPr>
                <w:rFonts w:ascii="Calibri" w:eastAsia="Calibri" w:hAnsi="Calibri" w:cs="Calibri"/>
                <w:noProof/>
                <w:color w:val="000000" w:themeColor="text1"/>
                <w:sz w:val="14"/>
                <w:szCs w:val="14"/>
              </w:rPr>
              <w:t>%</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A5CEF01" w14:textId="74F05845" w:rsidR="14AA0EBA" w:rsidRDefault="14AA0EBA"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75.0%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47B2928" w14:textId="03609220"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75%</w:t>
            </w:r>
          </w:p>
        </w:tc>
      </w:tr>
      <w:tr w:rsidR="6F027EC0" w14:paraId="6C490BAD"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5A3A972D" w14:textId="150901FF"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Data analytics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F70EEE4" w14:textId="70D7D524" w:rsidR="7D1C1D96" w:rsidRDefault="7D1C1D96"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44.5</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2C1D93D" w14:textId="25B0FC2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809A52E" w14:textId="1DC6D0B0"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7AC049A" w14:textId="7A99FAC7" w:rsidR="6F027EC0" w:rsidRDefault="439E9BF6" w:rsidP="6F027EC0">
            <w:pPr>
              <w:spacing w:after="0" w:line="240" w:lineRule="auto"/>
              <w:jc w:val="center"/>
              <w:rPr>
                <w:rFonts w:ascii="Calibri" w:eastAsia="Calibri" w:hAnsi="Calibri" w:cs="Calibri"/>
                <w:noProof/>
                <w:color w:val="000000" w:themeColor="text1"/>
                <w:sz w:val="14"/>
                <w:szCs w:val="14"/>
              </w:rPr>
            </w:pPr>
            <w:r w:rsidRPr="090ECC78">
              <w:rPr>
                <w:rFonts w:ascii="Calibri" w:eastAsia="Calibri" w:hAnsi="Calibri" w:cs="Calibri"/>
                <w:noProof/>
                <w:color w:val="000000" w:themeColor="text1"/>
                <w:sz w:val="14"/>
                <w:szCs w:val="14"/>
              </w:rPr>
              <w:t xml:space="preserve"> -</w:t>
            </w:r>
            <w:r w:rsidR="7517054E" w:rsidRPr="090ECC78">
              <w:rPr>
                <w:rFonts w:ascii="Calibri" w:eastAsia="Calibri" w:hAnsi="Calibri" w:cs="Calibri"/>
                <w:noProof/>
                <w:color w:val="000000" w:themeColor="text1"/>
                <w:sz w:val="14"/>
                <w:szCs w:val="14"/>
              </w:rPr>
              <w:t>44%</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099432A" w14:textId="10904D38"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68E26C2" w14:textId="2F2C238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EE3D307" w14:textId="028C6093" w:rsidR="599D7DD9" w:rsidRDefault="599D7DD9"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75.0%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2469CB0" w14:textId="5265CDA4"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75%</w:t>
            </w:r>
          </w:p>
        </w:tc>
      </w:tr>
      <w:tr w:rsidR="6F027EC0" w14:paraId="6BE4206C"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78071A15" w14:textId="190F91E9"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AI or Cloud or Data analytics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6460337" w14:textId="1E11DE61" w:rsidR="00EE28EF" w:rsidRDefault="00EE28EF"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64.2</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27F6E41" w14:textId="28D8B7A2"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B55F473" w14:textId="06472AB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F5B53A1" w14:textId="48BA6E28"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 xml:space="preserve"> - </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76B66AC" w14:textId="49849FAD"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D10F8AF" w14:textId="5F7B2E55"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2F4B8CD" w14:textId="00BE23FD" w:rsidR="6F027EC0" w:rsidRDefault="70CE73E3" w:rsidP="6F027EC0">
            <w:pPr>
              <w:spacing w:after="0" w:line="240" w:lineRule="auto"/>
              <w:jc w:val="center"/>
              <w:rPr>
                <w:rFonts w:ascii="Calibri" w:eastAsia="Calibri" w:hAnsi="Calibri" w:cs="Calibri"/>
                <w:noProof/>
                <w:color w:val="000000" w:themeColor="text1"/>
                <w:sz w:val="14"/>
                <w:szCs w:val="14"/>
              </w:rPr>
            </w:pPr>
            <w:r w:rsidRPr="7008B4D7">
              <w:rPr>
                <w:rFonts w:ascii="Calibri" w:eastAsia="Calibri" w:hAnsi="Calibri" w:cs="Calibri"/>
                <w:noProof/>
                <w:color w:val="000000" w:themeColor="text1"/>
                <w:sz w:val="14"/>
                <w:szCs w:val="14"/>
              </w:rPr>
              <w:t>-</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AE20EE2" w14:textId="33E21284"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75%</w:t>
            </w:r>
          </w:p>
        </w:tc>
      </w:tr>
      <w:tr w:rsidR="6F027EC0" w14:paraId="0249830C"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67851481" w14:textId="2E4C2CE2"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Unicorns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C5CA443" w14:textId="1BFF8407" w:rsidR="1E0FEBCE" w:rsidRDefault="1E0FEBCE"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7</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AE0A271" w14:textId="46D6DD16" w:rsidR="5F629C54" w:rsidRDefault="5F629C54" w:rsidP="6F027EC0">
            <w:pPr>
              <w:spacing w:after="0" w:line="240" w:lineRule="auto"/>
              <w:jc w:val="center"/>
              <w:rPr>
                <w:noProof/>
              </w:rPr>
            </w:pPr>
            <w:r w:rsidRPr="6F027EC0">
              <w:rPr>
                <w:rFonts w:ascii="Calibri" w:eastAsia="Calibri" w:hAnsi="Calibri" w:cs="Calibri"/>
                <w:noProof/>
                <w:color w:val="000000" w:themeColor="text1"/>
                <w:sz w:val="14"/>
                <w:szCs w:val="14"/>
              </w:rPr>
              <w:t>7</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5454B87" w14:textId="64381D04" w:rsidR="5F629C54" w:rsidRDefault="5F629C54"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0.0</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758433A" w14:textId="63D059EF" w:rsidR="78AB5FFB" w:rsidRDefault="78AB5FFB"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r w:rsidR="6F027EC0" w:rsidRPr="6F027EC0">
              <w:rPr>
                <w:rFonts w:ascii="Calibri" w:eastAsia="Calibri" w:hAnsi="Calibri" w:cs="Calibri"/>
                <w:noProof/>
                <w:color w:val="000000" w:themeColor="text1"/>
                <w:sz w:val="14"/>
                <w:szCs w:val="14"/>
              </w:rPr>
              <w:t xml:space="preserve"> </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C999672" w14:textId="089B5330"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286</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36ACDE7" w14:textId="233ABC8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4.4%</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766B1CC" w14:textId="24E09497" w:rsidR="470D5A57" w:rsidRDefault="470D5A57"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14</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1AB8F32" w14:textId="3E4346FA"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500</w:t>
            </w:r>
          </w:p>
        </w:tc>
      </w:tr>
      <w:tr w:rsidR="6F027EC0" w14:paraId="4FF9174D"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1DC84602" w14:textId="6EF096A4"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At least basic digital skills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C2F553F" w14:textId="7021610E"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59.</w:t>
            </w:r>
            <w:r w:rsidR="1F5E7252" w:rsidRPr="6F027EC0">
              <w:rPr>
                <w:rFonts w:ascii="Calibri" w:eastAsia="Calibri" w:hAnsi="Calibri" w:cs="Calibri"/>
                <w:noProof/>
                <w:color w:val="000000" w:themeColor="text1"/>
                <w:sz w:val="14"/>
                <w:szCs w:val="14"/>
              </w:rPr>
              <w:t>4</w:t>
            </w:r>
            <w:r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235C98E" w14:textId="7CD53703"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66209A9" w14:textId="0312A30E"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4094356" w14:textId="2105C662" w:rsidR="6F027EC0" w:rsidRDefault="439E9BF6" w:rsidP="6F027EC0">
            <w:pPr>
              <w:spacing w:after="0" w:line="240" w:lineRule="auto"/>
              <w:jc w:val="center"/>
              <w:rPr>
                <w:rFonts w:ascii="Calibri" w:eastAsia="Calibri" w:hAnsi="Calibri" w:cs="Calibri"/>
                <w:noProof/>
                <w:color w:val="000000" w:themeColor="text1"/>
                <w:sz w:val="14"/>
                <w:szCs w:val="14"/>
              </w:rPr>
            </w:pPr>
            <w:r w:rsidRPr="090ECC78">
              <w:rPr>
                <w:rFonts w:ascii="Calibri" w:eastAsia="Calibri" w:hAnsi="Calibri" w:cs="Calibri"/>
                <w:noProof/>
                <w:color w:val="000000" w:themeColor="text1"/>
                <w:sz w:val="14"/>
                <w:szCs w:val="14"/>
              </w:rPr>
              <w:t xml:space="preserve"> </w:t>
            </w:r>
            <w:r w:rsidR="56BFD529" w:rsidRPr="090ECC78">
              <w:rPr>
                <w:rFonts w:ascii="Calibri" w:eastAsia="Calibri" w:hAnsi="Calibri" w:cs="Calibri"/>
                <w:noProof/>
                <w:color w:val="000000" w:themeColor="text1"/>
                <w:sz w:val="14"/>
                <w:szCs w:val="14"/>
              </w:rPr>
              <w:t>63%</w:t>
            </w:r>
            <w:r w:rsidRPr="090ECC78">
              <w:rPr>
                <w:rFonts w:ascii="Calibri" w:eastAsia="Calibri" w:hAnsi="Calibri" w:cs="Calibri"/>
                <w:noProof/>
                <w:color w:val="000000" w:themeColor="text1"/>
                <w:sz w:val="14"/>
                <w:szCs w:val="14"/>
              </w:rPr>
              <w:t xml:space="preserve"> </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E94FB10" w14:textId="39A94299"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59A4DF9" w14:textId="5FD34A51"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7C11B18" w14:textId="25D65AA6"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848F91A" w14:textId="374BF75E"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80%</w:t>
            </w:r>
          </w:p>
        </w:tc>
      </w:tr>
      <w:tr w:rsidR="6F027EC0" w14:paraId="1A0498B0" w14:textId="77777777" w:rsidTr="00F14284">
        <w:trPr>
          <w:trHeight w:val="304"/>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088CC089" w14:textId="49006C12"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ICT specialists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5753903" w14:textId="2E170CC1" w:rsidR="754BE532" w:rsidRDefault="754BE532"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5.4</w:t>
            </w:r>
            <w:r w:rsidR="6F027EC0" w:rsidRPr="6F027EC0">
              <w:rPr>
                <w:rFonts w:ascii="Calibri" w:eastAsia="Calibri" w:hAnsi="Calibri" w:cs="Calibri"/>
                <w:noProof/>
                <w:color w:val="000000" w:themeColor="text1"/>
                <w:sz w:val="14"/>
                <w:szCs w:val="14"/>
              </w:rPr>
              <w:t>%</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2430BBA" w14:textId="0C6F1145" w:rsidR="6F027EC0" w:rsidRDefault="27DEDCA0" w:rsidP="6F027EC0">
            <w:pPr>
              <w:spacing w:after="0" w:line="240" w:lineRule="auto"/>
              <w:jc w:val="center"/>
              <w:rPr>
                <w:rFonts w:ascii="Calibri" w:eastAsia="Calibri" w:hAnsi="Calibri" w:cs="Calibri"/>
                <w:noProof/>
                <w:color w:val="000000" w:themeColor="text1"/>
                <w:sz w:val="14"/>
                <w:szCs w:val="14"/>
              </w:rPr>
            </w:pPr>
            <w:r w:rsidRPr="7008B4D7">
              <w:rPr>
                <w:rFonts w:ascii="Calibri" w:eastAsia="Calibri" w:hAnsi="Calibri" w:cs="Calibri"/>
                <w:noProof/>
                <w:color w:val="000000" w:themeColor="text1"/>
                <w:sz w:val="14"/>
                <w:szCs w:val="14"/>
              </w:rPr>
              <w:t>5.7%</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CE350AB" w14:textId="61ED01E6" w:rsidR="6F027EC0" w:rsidRDefault="51E09970" w:rsidP="6F027EC0">
            <w:pPr>
              <w:spacing w:after="0" w:line="240" w:lineRule="auto"/>
              <w:jc w:val="center"/>
              <w:rPr>
                <w:rFonts w:ascii="Calibri" w:eastAsia="Calibri" w:hAnsi="Calibri" w:cs="Calibri"/>
                <w:noProof/>
                <w:color w:val="000000" w:themeColor="text1"/>
                <w:sz w:val="14"/>
                <w:szCs w:val="14"/>
              </w:rPr>
            </w:pPr>
            <w:r w:rsidRPr="7008B4D7">
              <w:rPr>
                <w:rFonts w:ascii="Calibri" w:eastAsia="Calibri" w:hAnsi="Calibri" w:cs="Calibri"/>
                <w:noProof/>
                <w:color w:val="000000" w:themeColor="text1"/>
                <w:sz w:val="14"/>
                <w:szCs w:val="14"/>
              </w:rPr>
              <w:t>5.6%</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0361B7F" w14:textId="7BA17120" w:rsidR="6F027EC0" w:rsidRDefault="439E9BF6" w:rsidP="6F027EC0">
            <w:pPr>
              <w:spacing w:after="0" w:line="240" w:lineRule="auto"/>
              <w:jc w:val="center"/>
              <w:rPr>
                <w:rFonts w:ascii="Calibri" w:eastAsia="Calibri" w:hAnsi="Calibri" w:cs="Calibri"/>
                <w:noProof/>
                <w:color w:val="000000" w:themeColor="text1"/>
                <w:sz w:val="14"/>
                <w:szCs w:val="14"/>
              </w:rPr>
            </w:pPr>
            <w:r w:rsidRPr="090ECC78">
              <w:rPr>
                <w:rFonts w:ascii="Calibri" w:eastAsia="Calibri" w:hAnsi="Calibri" w:cs="Calibri"/>
                <w:noProof/>
                <w:color w:val="000000" w:themeColor="text1"/>
                <w:sz w:val="14"/>
                <w:szCs w:val="14"/>
              </w:rPr>
              <w:t xml:space="preserve"> </w:t>
            </w:r>
            <w:r w:rsidR="5B5B360E" w:rsidRPr="090ECC78">
              <w:rPr>
                <w:rFonts w:ascii="Calibri" w:eastAsia="Calibri" w:hAnsi="Calibri" w:cs="Calibri"/>
                <w:noProof/>
                <w:color w:val="000000" w:themeColor="text1"/>
                <w:sz w:val="14"/>
                <w:szCs w:val="14"/>
              </w:rPr>
              <w:t>7.1%</w:t>
            </w:r>
            <w:r w:rsidRPr="090ECC78">
              <w:rPr>
                <w:rFonts w:ascii="Calibri" w:eastAsia="Calibri" w:hAnsi="Calibri" w:cs="Calibri"/>
                <w:noProof/>
                <w:color w:val="000000" w:themeColor="text1"/>
                <w:sz w:val="14"/>
                <w:szCs w:val="14"/>
              </w:rPr>
              <w:t xml:space="preserve"> </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22D8C7C" w14:textId="0403456A" w:rsidR="6F027EC0" w:rsidRDefault="57E66B37" w:rsidP="6F027EC0">
            <w:pPr>
              <w:spacing w:after="0" w:line="240" w:lineRule="auto"/>
              <w:jc w:val="center"/>
              <w:rPr>
                <w:rFonts w:ascii="Calibri" w:eastAsia="Calibri" w:hAnsi="Calibri" w:cs="Calibri"/>
                <w:noProof/>
                <w:color w:val="000000" w:themeColor="text1"/>
                <w:sz w:val="14"/>
                <w:szCs w:val="14"/>
              </w:rPr>
            </w:pPr>
            <w:r w:rsidRPr="7008B4D7">
              <w:rPr>
                <w:rFonts w:ascii="Calibri" w:eastAsia="Calibri" w:hAnsi="Calibri" w:cs="Calibri"/>
                <w:noProof/>
                <w:color w:val="000000" w:themeColor="text1"/>
                <w:sz w:val="14"/>
                <w:szCs w:val="14"/>
              </w:rPr>
              <w:t>5.0%</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863FCC1" w14:textId="6EC47C60" w:rsidR="6F027EC0" w:rsidRDefault="57E66B37" w:rsidP="6F027EC0">
            <w:pPr>
              <w:spacing w:after="0" w:line="240" w:lineRule="auto"/>
              <w:jc w:val="center"/>
              <w:rPr>
                <w:rFonts w:ascii="Calibri" w:eastAsia="Calibri" w:hAnsi="Calibri" w:cs="Calibri"/>
                <w:noProof/>
                <w:color w:val="000000" w:themeColor="text1"/>
                <w:sz w:val="14"/>
                <w:szCs w:val="14"/>
              </w:rPr>
            </w:pPr>
            <w:r w:rsidRPr="7008B4D7">
              <w:rPr>
                <w:rFonts w:ascii="Calibri" w:eastAsia="Calibri" w:hAnsi="Calibri" w:cs="Calibri"/>
                <w:noProof/>
                <w:color w:val="000000" w:themeColor="text1"/>
                <w:sz w:val="14"/>
                <w:szCs w:val="14"/>
              </w:rPr>
              <w:t>4.2%</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7FB9654" w14:textId="7F19AFCE"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5534BD4" w14:textId="1D32D905"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w:t>
            </w:r>
          </w:p>
        </w:tc>
      </w:tr>
      <w:tr w:rsidR="6F027EC0" w14:paraId="4FB23A34"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5D00A429" w14:textId="30CB937C"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eID scheme notification</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5BF521C" w14:textId="5470AAC7" w:rsidR="6F027EC0" w:rsidRDefault="6F027EC0" w:rsidP="6F027EC0">
            <w:pPr>
              <w:spacing w:after="0" w:line="240" w:lineRule="auto"/>
              <w:jc w:val="center"/>
              <w:rPr>
                <w:rFonts w:ascii="Calibri" w:eastAsia="Calibri" w:hAnsi="Calibri" w:cs="Calibri"/>
                <w:noProof/>
                <w:color w:val="000000" w:themeColor="text1"/>
                <w:sz w:val="14"/>
                <w:szCs w:val="14"/>
              </w:rPr>
            </w:pPr>
          </w:p>
        </w:tc>
        <w:tc>
          <w:tcPr>
            <w:tcW w:w="630" w:type="dxa"/>
            <w:tcBorders>
              <w:top w:val="single" w:sz="6" w:space="0" w:color="FFCE00"/>
              <w:left w:val="single" w:sz="6" w:space="0" w:color="FFCE00"/>
              <w:bottom w:val="single" w:sz="6" w:space="0" w:color="FFCE00"/>
              <w:right w:val="single" w:sz="6" w:space="0" w:color="FFCE00"/>
            </w:tcBorders>
            <w:tcMar>
              <w:left w:w="105" w:type="dxa"/>
              <w:right w:w="105" w:type="dxa"/>
            </w:tcMar>
            <w:vAlign w:val="center"/>
          </w:tcPr>
          <w:p w14:paraId="6FC5AFDA" w14:textId="50D9D48A" w:rsidR="70FC9F4A" w:rsidRDefault="70FC9F4A"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Yes</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826E10F" w14:textId="6627465A" w:rsidR="6F027EC0" w:rsidRDefault="6F027EC0" w:rsidP="6F027EC0">
            <w:pPr>
              <w:spacing w:after="0" w:line="240" w:lineRule="auto"/>
              <w:jc w:val="center"/>
              <w:rPr>
                <w:rFonts w:ascii="Calibri" w:eastAsia="Calibri" w:hAnsi="Calibri" w:cs="Calibri"/>
                <w:noProof/>
                <w:color w:val="000000" w:themeColor="text1"/>
                <w:sz w:val="14"/>
                <w:szCs w:val="14"/>
              </w:rPr>
            </w:pP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0A0136ED" w14:textId="39055289" w:rsidR="6F027EC0" w:rsidRDefault="6F027EC0" w:rsidP="6F027EC0">
            <w:pPr>
              <w:spacing w:after="0" w:line="240" w:lineRule="auto"/>
              <w:jc w:val="center"/>
              <w:rPr>
                <w:rFonts w:ascii="Calibri" w:eastAsia="Calibri" w:hAnsi="Calibri" w:cs="Calibri"/>
                <w:noProof/>
                <w:color w:val="000000" w:themeColor="text1"/>
                <w:sz w:val="14"/>
                <w:szCs w:val="14"/>
              </w:rPr>
            </w:pP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05A99A8" w14:textId="3A5E79C3" w:rsidR="6F027EC0" w:rsidRDefault="6F027EC0" w:rsidP="6F027EC0">
            <w:pPr>
              <w:spacing w:after="0" w:line="240" w:lineRule="auto"/>
              <w:jc w:val="center"/>
              <w:rPr>
                <w:rFonts w:ascii="Calibri" w:eastAsia="Calibri" w:hAnsi="Calibri" w:cs="Calibri"/>
                <w:noProof/>
                <w:color w:val="000000" w:themeColor="text1"/>
                <w:sz w:val="14"/>
                <w:szCs w:val="14"/>
              </w:rPr>
            </w:pP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DA7C881" w14:textId="6BA075F0" w:rsidR="6F027EC0" w:rsidRDefault="6F027EC0" w:rsidP="6F027EC0">
            <w:pPr>
              <w:spacing w:after="0" w:line="240" w:lineRule="auto"/>
              <w:jc w:val="center"/>
              <w:rPr>
                <w:rFonts w:ascii="Calibri" w:eastAsia="Calibri" w:hAnsi="Calibri" w:cs="Calibri"/>
                <w:noProof/>
                <w:color w:val="000000" w:themeColor="text1"/>
                <w:sz w:val="14"/>
                <w:szCs w:val="14"/>
              </w:rPr>
            </w:pP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76D24F3" w14:textId="3C03E842" w:rsidR="6F027EC0" w:rsidRDefault="6F027EC0" w:rsidP="6F027EC0">
            <w:pPr>
              <w:spacing w:after="0" w:line="240" w:lineRule="auto"/>
              <w:jc w:val="center"/>
              <w:rPr>
                <w:rFonts w:ascii="Calibri" w:eastAsia="Calibri" w:hAnsi="Calibri" w:cs="Calibri"/>
                <w:noProof/>
                <w:color w:val="000000" w:themeColor="text1"/>
                <w:sz w:val="14"/>
                <w:szCs w:val="14"/>
              </w:rPr>
            </w:pP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33DDEB2" w14:textId="03698F0C" w:rsidR="6F027EC0" w:rsidRDefault="6F027EC0" w:rsidP="6F027EC0">
            <w:pPr>
              <w:spacing w:after="0" w:line="240" w:lineRule="auto"/>
              <w:jc w:val="center"/>
              <w:rPr>
                <w:rFonts w:ascii="Calibri" w:eastAsia="Calibri" w:hAnsi="Calibri" w:cs="Calibri"/>
                <w:noProof/>
                <w:color w:val="000000" w:themeColor="text1"/>
                <w:sz w:val="14"/>
                <w:szCs w:val="14"/>
              </w:rPr>
            </w:pPr>
          </w:p>
        </w:tc>
      </w:tr>
      <w:tr w:rsidR="6F027EC0" w14:paraId="32F84ECF" w14:textId="77777777" w:rsidTr="00F14284">
        <w:trPr>
          <w:trHeight w:val="300"/>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0EFF46D4" w14:textId="5FCF627E"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Digital public services for citizens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A75CBE0" w14:textId="5D43F4B4" w:rsidR="02547F98" w:rsidRDefault="02547F98"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83.2</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6C1B83D" w14:textId="5F45E326" w:rsidR="2D09522E" w:rsidRDefault="2D09522E"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81.4</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9FF4CF5" w14:textId="7E5C9319"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w:t>
            </w:r>
            <w:r w:rsidR="636EAF64" w:rsidRPr="6F027EC0">
              <w:rPr>
                <w:rFonts w:ascii="Calibri" w:eastAsia="Calibri" w:hAnsi="Calibri" w:cs="Calibri"/>
                <w:noProof/>
                <w:color w:val="000000" w:themeColor="text1"/>
                <w:sz w:val="14"/>
                <w:szCs w:val="14"/>
              </w:rPr>
              <w:t>1</w:t>
            </w:r>
            <w:r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9AA7144" w14:textId="477082A9"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 xml:space="preserve"> </w:t>
            </w:r>
            <w:r w:rsidR="726FDD41" w:rsidRPr="6F027EC0">
              <w:rPr>
                <w:rFonts w:ascii="Calibri" w:eastAsia="Calibri" w:hAnsi="Calibri" w:cs="Calibri"/>
                <w:noProof/>
                <w:color w:val="000000" w:themeColor="text1"/>
                <w:sz w:val="14"/>
                <w:szCs w:val="14"/>
              </w:rPr>
              <w:t>87.0</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7801F15" w14:textId="1960B07D"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82.3</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2A5F149A" w14:textId="70AD7B13"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3.6%</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A391238" w14:textId="2EE08E9C"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1A2599C" w14:textId="7985EAA2"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w:t>
            </w:r>
          </w:p>
        </w:tc>
      </w:tr>
      <w:tr w:rsidR="6F027EC0" w14:paraId="1239AEDF" w14:textId="77777777" w:rsidTr="00F14284">
        <w:trPr>
          <w:trHeight w:val="28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22AA11F0" w14:textId="79CEF1CC" w:rsidR="6F027EC0" w:rsidRDefault="6F027EC0" w:rsidP="6F027EC0">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Digital public services for businesses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267C61A" w14:textId="1677C7B7" w:rsidR="4C4A472F" w:rsidRDefault="4C4A472F" w:rsidP="6F027EC0">
            <w:pPr>
              <w:spacing w:after="0" w:line="240" w:lineRule="auto"/>
              <w:jc w:val="center"/>
              <w:rPr>
                <w:noProof/>
              </w:rPr>
            </w:pPr>
            <w:r w:rsidRPr="6F027EC0">
              <w:rPr>
                <w:rFonts w:ascii="Calibri" w:eastAsia="Calibri" w:hAnsi="Calibri" w:cs="Calibri"/>
                <w:noProof/>
                <w:color w:val="000000" w:themeColor="text1"/>
                <w:sz w:val="14"/>
                <w:szCs w:val="14"/>
              </w:rPr>
              <w:t>91.6</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A7AF8D1" w14:textId="7CF0815C" w:rsidR="3A8E7A50" w:rsidRDefault="3A8E7A5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95.4</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1297F9D" w14:textId="6CD9EAEE" w:rsidR="34270328" w:rsidRDefault="34270328"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4.1</w:t>
            </w:r>
            <w:r w:rsidR="6F027EC0" w:rsidRPr="6F027EC0">
              <w:rPr>
                <w:rFonts w:ascii="Calibri" w:eastAsia="Calibri" w:hAnsi="Calibri" w:cs="Calibri"/>
                <w:noProof/>
                <w:color w:val="000000" w:themeColor="text1"/>
                <w:sz w:val="14"/>
                <w:szCs w:val="14"/>
              </w:rPr>
              <w:t>%</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FA70F78" w14:textId="368C456C" w:rsidR="556F14FC" w:rsidRDefault="556F14FC" w:rsidP="6F027EC0">
            <w:pPr>
              <w:spacing w:after="0" w:line="240" w:lineRule="auto"/>
              <w:jc w:val="center"/>
              <w:rPr>
                <w:noProof/>
              </w:rPr>
            </w:pPr>
            <w:r w:rsidRPr="6F027EC0">
              <w:rPr>
                <w:rFonts w:ascii="Calibri" w:eastAsia="Calibri" w:hAnsi="Calibri" w:cs="Calibri"/>
                <w:noProof/>
                <w:color w:val="000000" w:themeColor="text1"/>
                <w:sz w:val="14"/>
                <w:szCs w:val="14"/>
              </w:rPr>
              <w:t>94.0</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0EDA2DC" w14:textId="76B3275F"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86.2</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5C246A26" w14:textId="3339A3EA"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0.9%</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2B371A3" w14:textId="3F9DE4CA"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4DCC6C5E" w14:textId="38433AE3" w:rsidR="6F027EC0" w:rsidRDefault="6F027EC0" w:rsidP="6F027EC0">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w:t>
            </w:r>
          </w:p>
        </w:tc>
      </w:tr>
      <w:tr w:rsidR="00B421C7" w14:paraId="7EF53ABC" w14:textId="77777777" w:rsidTr="00F14284">
        <w:trPr>
          <w:trHeight w:val="315"/>
        </w:trPr>
        <w:tc>
          <w:tcPr>
            <w:tcW w:w="3322" w:type="dxa"/>
            <w:tcBorders>
              <w:top w:val="single" w:sz="6" w:space="0" w:color="FFCE00"/>
              <w:left w:val="single" w:sz="6" w:space="0" w:color="FFCE00"/>
              <w:bottom w:val="single" w:sz="6" w:space="0" w:color="FFCE00"/>
              <w:right w:val="single" w:sz="6" w:space="0" w:color="FFCE00"/>
            </w:tcBorders>
            <w:shd w:val="clear" w:color="auto" w:fill="E7E6E6" w:themeFill="background2"/>
            <w:tcMar>
              <w:left w:w="105" w:type="dxa"/>
              <w:right w:w="105" w:type="dxa"/>
            </w:tcMar>
            <w:vAlign w:val="center"/>
          </w:tcPr>
          <w:p w14:paraId="6921C3E5" w14:textId="29414BE4" w:rsidR="00B421C7" w:rsidRDefault="00B421C7" w:rsidP="00B421C7">
            <w:pPr>
              <w:spacing w:after="0" w:line="240" w:lineRule="auto"/>
              <w:rPr>
                <w:rFonts w:ascii="Calibri" w:eastAsia="Calibri" w:hAnsi="Calibri" w:cs="Calibri"/>
                <w:noProof/>
                <w:color w:val="000000" w:themeColor="text1"/>
                <w:sz w:val="14"/>
                <w:szCs w:val="14"/>
              </w:rPr>
            </w:pPr>
            <w:r w:rsidRPr="6F027EC0">
              <w:rPr>
                <w:rFonts w:ascii="Calibri" w:eastAsia="Calibri" w:hAnsi="Calibri" w:cs="Calibri"/>
                <w:b/>
                <w:bCs/>
                <w:noProof/>
                <w:color w:val="000000" w:themeColor="text1"/>
                <w:sz w:val="14"/>
                <w:szCs w:val="14"/>
              </w:rPr>
              <w:t>Access to e-Health records</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138B6FD" w14:textId="364DD3B1" w:rsidR="00B421C7" w:rsidRDefault="00B421C7" w:rsidP="00B421C7">
            <w:pPr>
              <w:spacing w:after="0" w:line="240" w:lineRule="auto"/>
              <w:jc w:val="center"/>
              <w:rPr>
                <w:noProof/>
              </w:rPr>
            </w:pPr>
            <w:r w:rsidRPr="6F027EC0">
              <w:rPr>
                <w:rFonts w:ascii="Calibri" w:eastAsia="Calibri" w:hAnsi="Calibri" w:cs="Calibri"/>
                <w:noProof/>
                <w:color w:val="000000" w:themeColor="text1"/>
                <w:sz w:val="14"/>
                <w:szCs w:val="14"/>
              </w:rPr>
              <w:t>100</w:t>
            </w:r>
          </w:p>
        </w:tc>
        <w:tc>
          <w:tcPr>
            <w:tcW w:w="63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172A6EF4" w14:textId="14C2EB96" w:rsidR="00B421C7" w:rsidRDefault="00B421C7" w:rsidP="00B421C7">
            <w:pPr>
              <w:spacing w:after="0" w:line="240" w:lineRule="auto"/>
              <w:jc w:val="center"/>
              <w:rPr>
                <w:noProof/>
              </w:rPr>
            </w:pPr>
            <w:r w:rsidRPr="6F027EC0">
              <w:rPr>
                <w:rFonts w:ascii="Calibri" w:eastAsia="Calibri" w:hAnsi="Calibri" w:cs="Calibri"/>
                <w:noProof/>
                <w:color w:val="000000" w:themeColor="text1"/>
                <w:sz w:val="14"/>
                <w:szCs w:val="14"/>
              </w:rPr>
              <w:t>100</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DFC4BC1" w14:textId="2C5B999D" w:rsidR="00B421C7" w:rsidRDefault="00B421C7" w:rsidP="00B421C7">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0.0%</w:t>
            </w:r>
          </w:p>
        </w:tc>
        <w:tc>
          <w:tcPr>
            <w:tcW w:w="810"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9D52F6E" w14:textId="35F9E22C" w:rsidR="00B421C7" w:rsidRDefault="00B421C7" w:rsidP="00B421C7">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 xml:space="preserve"> 100.0</w:t>
            </w:r>
          </w:p>
        </w:tc>
        <w:tc>
          <w:tcPr>
            <w:tcW w:w="702"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EA765EC" w14:textId="36884C4D" w:rsidR="00B421C7" w:rsidRPr="00B421C7" w:rsidRDefault="00B421C7" w:rsidP="2FFB88B8">
            <w:pPr>
              <w:spacing w:after="0" w:line="240" w:lineRule="auto"/>
              <w:jc w:val="center"/>
              <w:rPr>
                <w:rFonts w:ascii="Calibri" w:hAnsi="Calibri" w:cs="Calibri"/>
                <w:noProof/>
                <w:color w:val="000000" w:themeColor="text1"/>
                <w:sz w:val="14"/>
                <w:szCs w:val="14"/>
              </w:rPr>
            </w:pPr>
            <w:r w:rsidRPr="2FFB88B8">
              <w:rPr>
                <w:rFonts w:ascii="Calibri" w:hAnsi="Calibri" w:cs="Calibri"/>
                <w:noProof/>
                <w:color w:val="000000" w:themeColor="text1"/>
                <w:sz w:val="14"/>
                <w:szCs w:val="14"/>
              </w:rPr>
              <w:t>82.7</w:t>
            </w:r>
          </w:p>
        </w:tc>
        <w:tc>
          <w:tcPr>
            <w:tcW w:w="77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7C7CFFEC" w14:textId="488013FF" w:rsidR="00B421C7" w:rsidRPr="00B421C7" w:rsidRDefault="00B421C7" w:rsidP="00B421C7">
            <w:pPr>
              <w:spacing w:after="0" w:line="240" w:lineRule="auto"/>
              <w:jc w:val="center"/>
              <w:rPr>
                <w:rFonts w:ascii="Calibri" w:eastAsia="Calibri" w:hAnsi="Calibri" w:cs="Calibri"/>
                <w:noProof/>
                <w:color w:val="000000" w:themeColor="text1"/>
                <w:sz w:val="14"/>
                <w:szCs w:val="14"/>
              </w:rPr>
            </w:pPr>
            <w:r w:rsidRPr="00B421C7">
              <w:rPr>
                <w:rFonts w:ascii="Calibri" w:hAnsi="Calibri" w:cs="Calibri"/>
                <w:noProof/>
                <w:color w:val="000000"/>
                <w:sz w:val="14"/>
                <w:szCs w:val="14"/>
              </w:rPr>
              <w:t>4.5%</w:t>
            </w:r>
          </w:p>
        </w:tc>
        <w:tc>
          <w:tcPr>
            <w:tcW w:w="716"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3556ED5E" w14:textId="19A126AC" w:rsidR="00B421C7" w:rsidRDefault="00B421C7" w:rsidP="00B421C7">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100.0</w:t>
            </w:r>
          </w:p>
        </w:tc>
        <w:tc>
          <w:tcPr>
            <w:tcW w:w="619" w:type="dxa"/>
            <w:tcBorders>
              <w:top w:val="single" w:sz="6" w:space="0" w:color="FFCE00"/>
              <w:left w:val="single" w:sz="6" w:space="0" w:color="FFCE00"/>
              <w:bottom w:val="single" w:sz="6" w:space="0" w:color="FFCE00"/>
              <w:right w:val="single" w:sz="6" w:space="0" w:color="FFCE00"/>
            </w:tcBorders>
            <w:shd w:val="clear" w:color="auto" w:fill="FFFFFF" w:themeFill="background1"/>
            <w:tcMar>
              <w:left w:w="105" w:type="dxa"/>
              <w:right w:w="105" w:type="dxa"/>
            </w:tcMar>
            <w:vAlign w:val="center"/>
          </w:tcPr>
          <w:p w14:paraId="62AE698D" w14:textId="61B15124" w:rsidR="00B421C7" w:rsidRDefault="00B421C7" w:rsidP="00B421C7">
            <w:pPr>
              <w:spacing w:after="0" w:line="240" w:lineRule="auto"/>
              <w:jc w:val="center"/>
              <w:rPr>
                <w:rFonts w:ascii="Calibri" w:eastAsia="Calibri" w:hAnsi="Calibri" w:cs="Calibri"/>
                <w:noProof/>
                <w:color w:val="000000" w:themeColor="text1"/>
                <w:sz w:val="14"/>
                <w:szCs w:val="14"/>
              </w:rPr>
            </w:pPr>
            <w:r w:rsidRPr="6F027EC0">
              <w:rPr>
                <w:rFonts w:ascii="Calibri" w:eastAsia="Calibri" w:hAnsi="Calibri" w:cs="Calibri"/>
                <w:noProof/>
                <w:color w:val="000000" w:themeColor="text1"/>
                <w:sz w:val="14"/>
                <w:szCs w:val="14"/>
              </w:rPr>
              <w:t>100</w:t>
            </w:r>
          </w:p>
        </w:tc>
      </w:tr>
      <w:tr w:rsidR="6F027EC0" w14:paraId="04752DD2" w14:textId="77777777" w:rsidTr="090ECC78">
        <w:trPr>
          <w:trHeight w:val="705"/>
        </w:trPr>
        <w:tc>
          <w:tcPr>
            <w:tcW w:w="9015" w:type="dxa"/>
            <w:gridSpan w:val="9"/>
            <w:tcBorders>
              <w:top w:val="single" w:sz="6" w:space="0" w:color="FFCE00"/>
              <w:left w:val="single" w:sz="6" w:space="0" w:color="FFCE00"/>
              <w:bottom w:val="single" w:sz="6" w:space="0" w:color="FFCE00"/>
              <w:right w:val="single" w:sz="6" w:space="0" w:color="FFCE00"/>
            </w:tcBorders>
            <w:tcMar>
              <w:left w:w="105" w:type="dxa"/>
              <w:right w:w="105" w:type="dxa"/>
            </w:tcMar>
            <w:vAlign w:val="center"/>
          </w:tcPr>
          <w:p w14:paraId="2154EAF0" w14:textId="1257B1F3" w:rsidR="6F027EC0" w:rsidRDefault="5ADD5233" w:rsidP="15EE69CE">
            <w:pPr>
              <w:spacing w:after="0" w:line="240" w:lineRule="auto"/>
              <w:rPr>
                <w:rFonts w:ascii="Calibri" w:eastAsia="Calibri" w:hAnsi="Calibri" w:cs="Calibri"/>
                <w:noProof/>
                <w:color w:val="000000" w:themeColor="text1"/>
                <w:sz w:val="14"/>
                <w:szCs w:val="14"/>
              </w:rPr>
            </w:pPr>
            <w:r w:rsidRPr="15EE69CE">
              <w:rPr>
                <w:rFonts w:ascii="Calibri" w:eastAsia="Calibri" w:hAnsi="Calibri" w:cs="Calibri"/>
                <w:noProof/>
                <w:color w:val="000000" w:themeColor="text1"/>
                <w:sz w:val="14"/>
                <w:szCs w:val="14"/>
                <w:lang w:val="en-IE"/>
              </w:rPr>
              <w:t>(1) See the methodological note for the description of the indicators and other metrics.</w:t>
            </w:r>
          </w:p>
          <w:p w14:paraId="79C07AFE" w14:textId="2E8B4BBE" w:rsidR="6F027EC0" w:rsidRDefault="5ADD5233" w:rsidP="15EE69CE">
            <w:pPr>
              <w:spacing w:after="0" w:line="240" w:lineRule="auto"/>
              <w:rPr>
                <w:rFonts w:ascii="Calibri" w:eastAsia="Calibri" w:hAnsi="Calibri" w:cs="Calibri"/>
                <w:noProof/>
                <w:color w:val="000000" w:themeColor="text1"/>
                <w:sz w:val="14"/>
                <w:szCs w:val="14"/>
              </w:rPr>
            </w:pPr>
            <w:r w:rsidRPr="15EE69CE">
              <w:rPr>
                <w:rFonts w:ascii="Calibri" w:eastAsia="Calibri" w:hAnsi="Calibri" w:cs="Calibri"/>
                <w:noProof/>
                <w:color w:val="000000" w:themeColor="text1"/>
                <w:sz w:val="14"/>
                <w:szCs w:val="14"/>
                <w:lang w:val="en-IE"/>
              </w:rPr>
              <w:t>(2) DESI 2025 reports the version 4 of the Digital Intensity Index, that is comparable with the DII value from DESI 2023 (referring to year 2022) for the calculation of the annual progress. It is not comparable to the national trajectory that is based on version 3 of the index.</w:t>
            </w:r>
          </w:p>
          <w:p w14:paraId="03874940" w14:textId="7CC4631C" w:rsidR="6F027EC0" w:rsidRDefault="5ADD5233" w:rsidP="713C9F7E">
            <w:pPr>
              <w:spacing w:after="0" w:line="240" w:lineRule="auto"/>
              <w:rPr>
                <w:rFonts w:ascii="Calibri" w:eastAsia="Calibri" w:hAnsi="Calibri" w:cs="Calibri"/>
                <w:noProof/>
                <w:sz w:val="14"/>
                <w:szCs w:val="14"/>
              </w:rPr>
            </w:pPr>
            <w:r w:rsidRPr="15EE69CE">
              <w:rPr>
                <w:rFonts w:ascii="Calibri" w:eastAsia="Calibri" w:hAnsi="Calibri" w:cs="Calibri"/>
                <w:noProof/>
                <w:color w:val="000000" w:themeColor="text1"/>
                <w:sz w:val="14"/>
                <w:szCs w:val="14"/>
                <w:lang w:val="en-IE"/>
              </w:rPr>
              <w:t>(3) National trajectory value if present in the national roadmap and if the indicator was measured in DESI2025 (year 2024)</w:t>
            </w:r>
            <w:r w:rsidR="3A5D4051" w:rsidRPr="15EE69CE">
              <w:rPr>
                <w:rFonts w:ascii="Calibri" w:eastAsia="Calibri" w:hAnsi="Calibri" w:cs="Calibri"/>
                <w:noProof/>
                <w:color w:val="000000" w:themeColor="text1"/>
                <w:sz w:val="14"/>
                <w:szCs w:val="14"/>
              </w:rPr>
              <w:t>.</w:t>
            </w:r>
          </w:p>
        </w:tc>
      </w:tr>
    </w:tbl>
    <w:p w14:paraId="14FEEE9C" w14:textId="2102699A" w:rsidR="3A5D4051" w:rsidRDefault="3A5D4051" w:rsidP="713C9F7E">
      <w:pPr>
        <w:spacing w:before="240" w:after="240" w:line="257" w:lineRule="auto"/>
        <w:jc w:val="both"/>
        <w:rPr>
          <w:noProof/>
        </w:rPr>
      </w:pPr>
      <w:r w:rsidRPr="3BD96EDA">
        <w:rPr>
          <w:rFonts w:ascii="Calibri" w:eastAsia="Calibri" w:hAnsi="Calibri" w:cs="Calibri"/>
          <w:b/>
          <w:bCs/>
          <w:noProof/>
          <w:color w:val="000000" w:themeColor="text1"/>
        </w:rPr>
        <w:t>According to the 2025 special Eurobarometer on the Digital Decade</w:t>
      </w:r>
      <w:r w:rsidRPr="3BD96EDA">
        <w:rPr>
          <w:rFonts w:ascii="Calibri" w:eastAsia="Calibri" w:hAnsi="Calibri" w:cs="Calibri"/>
          <w:noProof/>
          <w:color w:val="000000" w:themeColor="text1"/>
        </w:rPr>
        <w:t xml:space="preserve">, </w:t>
      </w:r>
      <w:r w:rsidR="608FBBAB" w:rsidRPr="3BD96EDA">
        <w:rPr>
          <w:rFonts w:ascii="Calibri" w:eastAsia="Calibri" w:hAnsi="Calibri" w:cs="Calibri"/>
          <w:noProof/>
          <w:color w:val="000000" w:themeColor="text1"/>
        </w:rPr>
        <w:t>72% of Belgian citizens consider that the digitalisation of daily public and private services is making their lives easier. Concerning the action of the public authorities, 87% consider it important to counter and mitigate the issue of fake news and disinformation online, and regarding competitiveness, 84% consider it important to ensure that European companies can grow and become ‘European Champions’ able to compete globall</w:t>
      </w:r>
      <w:r w:rsidRPr="3BD96EDA">
        <w:rPr>
          <w:rFonts w:ascii="Calibri" w:eastAsia="Calibri" w:hAnsi="Calibri" w:cs="Calibri"/>
          <w:noProof/>
          <w:color w:val="000000" w:themeColor="text1"/>
        </w:rPr>
        <w:t>y.</w:t>
      </w:r>
    </w:p>
    <w:p w14:paraId="1BC03195" w14:textId="4776DFB7" w:rsidR="007C0C4B" w:rsidRPr="00373DBC" w:rsidRDefault="498D6983" w:rsidP="00373DBC">
      <w:pPr>
        <w:pStyle w:val="Heading2"/>
        <w:ind w:right="-154"/>
        <w:rPr>
          <w:noProof/>
        </w:rPr>
      </w:pPr>
      <w:r w:rsidRPr="00373DBC">
        <w:rPr>
          <w:noProof/>
        </w:rPr>
        <w:t>A competitive, sovereign, and resilient EU based on technological leadership</w:t>
      </w:r>
    </w:p>
    <w:p w14:paraId="1D380DAE" w14:textId="2FCC8337" w:rsidR="4BE9D219" w:rsidRDefault="423D3035" w:rsidP="713C9F7E">
      <w:pPr>
        <w:spacing w:line="257" w:lineRule="auto"/>
        <w:jc w:val="both"/>
        <w:rPr>
          <w:noProof/>
        </w:rPr>
      </w:pPr>
      <w:r w:rsidRPr="211D6E98">
        <w:rPr>
          <w:rFonts w:ascii="Calibri" w:eastAsia="Calibri" w:hAnsi="Calibri" w:cs="Calibri"/>
          <w:noProof/>
          <w:color w:val="000000" w:themeColor="text1"/>
        </w:rPr>
        <w:t xml:space="preserve">In recent years, Belgium has made significant </w:t>
      </w:r>
      <w:r w:rsidRPr="211D6E98">
        <w:rPr>
          <w:rFonts w:ascii="Calibri" w:eastAsia="Calibri" w:hAnsi="Calibri" w:cs="Calibri"/>
          <w:b/>
          <w:bCs/>
          <w:noProof/>
          <w:color w:val="000000" w:themeColor="text1"/>
        </w:rPr>
        <w:t>progress with its connectivity infrastructure’s coverage</w:t>
      </w:r>
      <w:r w:rsidRPr="211D6E98">
        <w:rPr>
          <w:rFonts w:ascii="Calibri" w:eastAsia="Calibri" w:hAnsi="Calibri" w:cs="Calibri"/>
          <w:noProof/>
          <w:color w:val="000000" w:themeColor="text1"/>
        </w:rPr>
        <w:t xml:space="preserve">. Belgium is now in the leading position on </w:t>
      </w:r>
      <w:r w:rsidRPr="211D6E98">
        <w:rPr>
          <w:rFonts w:ascii="Calibri" w:eastAsia="Calibri" w:hAnsi="Calibri" w:cs="Calibri"/>
          <w:b/>
          <w:bCs/>
          <w:noProof/>
          <w:color w:val="000000" w:themeColor="text1"/>
        </w:rPr>
        <w:t>VHCN (gigabit) coverage</w:t>
      </w:r>
      <w:r w:rsidRPr="211D6E98">
        <w:rPr>
          <w:rFonts w:ascii="Calibri" w:eastAsia="Calibri" w:hAnsi="Calibri" w:cs="Calibri"/>
          <w:noProof/>
          <w:color w:val="000000" w:themeColor="text1"/>
        </w:rPr>
        <w:t xml:space="preserve">. </w:t>
      </w:r>
      <w:r w:rsidR="64C7D98B" w:rsidRPr="211D6E98">
        <w:rPr>
          <w:rFonts w:ascii="Calibri" w:eastAsia="Calibri" w:hAnsi="Calibri" w:cs="Calibri"/>
          <w:noProof/>
          <w:color w:val="000000" w:themeColor="text1"/>
        </w:rPr>
        <w:t xml:space="preserve">By now, </w:t>
      </w:r>
      <w:r w:rsidRPr="211D6E98">
        <w:rPr>
          <w:rFonts w:ascii="Calibri" w:eastAsia="Calibri" w:hAnsi="Calibri" w:cs="Calibri"/>
          <w:noProof/>
          <w:color w:val="000000" w:themeColor="text1"/>
        </w:rPr>
        <w:t>Belgium</w:t>
      </w:r>
      <w:r w:rsidR="4FA7D589" w:rsidRPr="211D6E98">
        <w:rPr>
          <w:rFonts w:ascii="Calibri" w:eastAsia="Calibri" w:hAnsi="Calibri" w:cs="Calibri"/>
          <w:noProof/>
          <w:color w:val="000000" w:themeColor="text1"/>
        </w:rPr>
        <w:t xml:space="preserve"> has recovered the</w:t>
      </w:r>
      <w:r w:rsidRPr="211D6E98">
        <w:rPr>
          <w:rFonts w:ascii="Calibri" w:eastAsia="Calibri" w:hAnsi="Calibri" w:cs="Calibri"/>
          <w:noProof/>
          <w:color w:val="000000" w:themeColor="text1"/>
        </w:rPr>
        <w:t xml:space="preserve"> lag in 5G spectrum assignment and has scope to improve its </w:t>
      </w:r>
      <w:r w:rsidRPr="211D6E98">
        <w:rPr>
          <w:rFonts w:ascii="Calibri" w:eastAsia="Calibri" w:hAnsi="Calibri" w:cs="Calibri"/>
          <w:b/>
          <w:bCs/>
          <w:noProof/>
          <w:color w:val="000000" w:themeColor="text1"/>
        </w:rPr>
        <w:t>FTTP coverage,</w:t>
      </w:r>
      <w:r w:rsidRPr="211D6E98">
        <w:rPr>
          <w:rFonts w:ascii="Calibri" w:eastAsia="Calibri" w:hAnsi="Calibri" w:cs="Calibri"/>
          <w:noProof/>
          <w:color w:val="000000" w:themeColor="text1"/>
        </w:rPr>
        <w:t xml:space="preserve"> which is below the EU average, but deployment is gaining pace on that front. Moreover, the country’s </w:t>
      </w:r>
      <w:r w:rsidRPr="211D6E98">
        <w:rPr>
          <w:rFonts w:ascii="Calibri" w:eastAsia="Calibri" w:hAnsi="Calibri" w:cs="Calibri"/>
          <w:b/>
          <w:bCs/>
          <w:noProof/>
          <w:color w:val="000000" w:themeColor="text1"/>
        </w:rPr>
        <w:t xml:space="preserve">5G coverage </w:t>
      </w:r>
      <w:r w:rsidRPr="211D6E98">
        <w:rPr>
          <w:rFonts w:ascii="Calibri" w:eastAsia="Calibri" w:hAnsi="Calibri" w:cs="Calibri"/>
          <w:noProof/>
          <w:color w:val="000000" w:themeColor="text1"/>
        </w:rPr>
        <w:t>now surpasses the EU average as it has rapidly improved since 2023. This firmly puts Belgium on track to achieve its 2030 targets.</w:t>
      </w:r>
      <w:r w:rsidRPr="211D6E98">
        <w:rPr>
          <w:rFonts w:ascii="Calibri" w:eastAsia="Calibri" w:hAnsi="Calibri" w:cs="Calibri"/>
          <w:noProof/>
        </w:rPr>
        <w:t xml:space="preserve"> </w:t>
      </w:r>
      <w:r w:rsidRPr="211D6E98">
        <w:rPr>
          <w:rFonts w:ascii="Calibri" w:eastAsia="Calibri" w:hAnsi="Calibri" w:cs="Calibri"/>
          <w:noProof/>
          <w:color w:val="000000" w:themeColor="text1"/>
        </w:rPr>
        <w:t xml:space="preserve">While Belgium has made progress in increasing the share of high-speed broadband subscriptions and 5G SIM card usage, it still lags behind the EU average </w:t>
      </w:r>
      <w:r w:rsidR="70127373" w:rsidRPr="211D6E98">
        <w:rPr>
          <w:rFonts w:ascii="Calibri" w:eastAsia="Calibri" w:hAnsi="Calibri" w:cs="Calibri"/>
          <w:noProof/>
          <w:color w:val="000000" w:themeColor="text1"/>
        </w:rPr>
        <w:t>in</w:t>
      </w:r>
      <w:r w:rsidRPr="211D6E98">
        <w:rPr>
          <w:rFonts w:ascii="Calibri" w:eastAsia="Calibri" w:hAnsi="Calibri" w:cs="Calibri"/>
          <w:noProof/>
          <w:color w:val="000000" w:themeColor="text1"/>
        </w:rPr>
        <w:t xml:space="preserve"> 5G coverage for households in sparsely populated areas and in the 3.4-3.8 GHz band. The country’s strong growth rates in these areas indicate a positive trajectory, but there is still room for improvement to catch up with the EU average.</w:t>
      </w:r>
    </w:p>
    <w:p w14:paraId="75A2308C" w14:textId="3D44C92C" w:rsidR="4BE9D219" w:rsidRDefault="423D3035" w:rsidP="2722CE2F">
      <w:pPr>
        <w:jc w:val="both"/>
        <w:rPr>
          <w:rFonts w:ascii="Calibri" w:eastAsia="Calibri" w:hAnsi="Calibri" w:cs="Calibri"/>
          <w:noProof/>
          <w:lang w:val="en-IE"/>
        </w:rPr>
      </w:pPr>
      <w:r w:rsidRPr="211D6E98">
        <w:rPr>
          <w:rFonts w:ascii="Calibri" w:eastAsia="Calibri" w:hAnsi="Calibri" w:cs="Calibri"/>
          <w:noProof/>
          <w:color w:val="000000" w:themeColor="text1"/>
        </w:rPr>
        <w:t xml:space="preserve">Belgium and its regions prioritise advances in </w:t>
      </w:r>
      <w:r w:rsidRPr="211D6E98">
        <w:rPr>
          <w:rFonts w:ascii="Calibri" w:eastAsia="Calibri" w:hAnsi="Calibri" w:cs="Calibri"/>
          <w:b/>
          <w:bCs/>
          <w:noProof/>
          <w:color w:val="000000" w:themeColor="text1"/>
        </w:rPr>
        <w:t>AI take-up by companies and</w:t>
      </w:r>
      <w:r w:rsidRPr="211D6E98">
        <w:rPr>
          <w:rFonts w:ascii="Calibri" w:eastAsia="Calibri" w:hAnsi="Calibri" w:cs="Calibri"/>
          <w:noProof/>
          <w:color w:val="000000" w:themeColor="text1"/>
        </w:rPr>
        <w:t xml:space="preserve"> </w:t>
      </w:r>
      <w:r w:rsidRPr="211D6E98">
        <w:rPr>
          <w:rFonts w:ascii="Calibri" w:eastAsia="Calibri" w:hAnsi="Calibri" w:cs="Calibri"/>
          <w:b/>
          <w:bCs/>
          <w:noProof/>
          <w:color w:val="000000" w:themeColor="text1"/>
        </w:rPr>
        <w:t>the digitalisation of online public services, which shows a strong dynamic in particular for businesses.</w:t>
      </w:r>
      <w:r w:rsidRPr="211D6E98">
        <w:rPr>
          <w:rFonts w:ascii="Calibri" w:eastAsia="Calibri" w:hAnsi="Calibri" w:cs="Calibri"/>
          <w:noProof/>
          <w:color w:val="000000" w:themeColor="text1"/>
        </w:rPr>
        <w:t xml:space="preserve"> It is also home to strategic assets such as R&amp;D in semiconductors, and actively promotes quantum computing and quantum ecosystem. The </w:t>
      </w:r>
      <w:r w:rsidR="4BE83105" w:rsidRPr="211D6E98">
        <w:rPr>
          <w:rFonts w:ascii="Calibri" w:eastAsia="Calibri" w:hAnsi="Calibri" w:cs="Calibri"/>
          <w:noProof/>
          <w:color w:val="000000" w:themeColor="text1"/>
        </w:rPr>
        <w:t xml:space="preserve">Centre for </w:t>
      </w:r>
      <w:r w:rsidRPr="211D6E98">
        <w:rPr>
          <w:rFonts w:ascii="Calibri" w:eastAsia="Calibri" w:hAnsi="Calibri" w:cs="Calibri"/>
          <w:noProof/>
          <w:color w:val="000000" w:themeColor="text1"/>
        </w:rPr>
        <w:t xml:space="preserve">Cybersecurity </w:t>
      </w:r>
      <w:r w:rsidR="28221A3B" w:rsidRPr="211D6E98">
        <w:rPr>
          <w:rFonts w:ascii="Calibri" w:eastAsia="Calibri" w:hAnsi="Calibri" w:cs="Calibri"/>
          <w:noProof/>
          <w:color w:val="000000" w:themeColor="text1"/>
        </w:rPr>
        <w:t>Belgium</w:t>
      </w:r>
      <w:r w:rsidRPr="211D6E98">
        <w:rPr>
          <w:rFonts w:ascii="Calibri" w:eastAsia="Calibri" w:hAnsi="Calibri" w:cs="Calibri"/>
          <w:noProof/>
          <w:color w:val="000000" w:themeColor="text1"/>
        </w:rPr>
        <w:t xml:space="preserve"> (CCB) and its activities position Belgium as a leader in cybersecurity, but also strengthens its capacity for technological innovation and resilience by narrowing the cybersecurity skills gap.</w:t>
      </w:r>
      <w:r w:rsidR="79062D25" w:rsidRPr="211D6E98">
        <w:rPr>
          <w:rFonts w:ascii="Calibri" w:eastAsia="Calibri" w:hAnsi="Calibri" w:cs="Calibri"/>
          <w:noProof/>
        </w:rPr>
        <w:t xml:space="preserve"> </w:t>
      </w:r>
      <w:r w:rsidR="0066483D" w:rsidRPr="211D6E98">
        <w:rPr>
          <w:rFonts w:ascii="Calibri" w:eastAsia="Calibri" w:hAnsi="Calibri" w:cs="Calibri"/>
          <w:noProof/>
        </w:rPr>
        <w:t>Regarding</w:t>
      </w:r>
      <w:r w:rsidR="79062D25" w:rsidRPr="211D6E98">
        <w:rPr>
          <w:rFonts w:ascii="Calibri" w:eastAsia="Calibri" w:hAnsi="Calibri" w:cs="Calibri"/>
          <w:noProof/>
        </w:rPr>
        <w:t xml:space="preserve"> cybersecurity, Belgium continues to lead by example through a range of initiatives. Looking ahead, the continued implementation of the current National Cybersecurity Strategy, the development of its successor, and efforts to enhance SME participation in cybersecurity measures will be key to ensuring long-term resilience and success</w:t>
      </w:r>
      <w:r w:rsidR="01559E81" w:rsidRPr="211D6E98">
        <w:rPr>
          <w:rFonts w:ascii="Calibri" w:eastAsia="Calibri" w:hAnsi="Calibri" w:cs="Calibri"/>
          <w:noProof/>
        </w:rPr>
        <w:t>.</w:t>
      </w:r>
    </w:p>
    <w:p w14:paraId="17660C6B" w14:textId="182932F8" w:rsidR="007C0C4B" w:rsidRPr="00373DBC" w:rsidRDefault="498D6983" w:rsidP="00373DBC">
      <w:pPr>
        <w:pStyle w:val="Heading2"/>
        <w:rPr>
          <w:noProof/>
        </w:rPr>
      </w:pPr>
      <w:r w:rsidRPr="00373DBC">
        <w:rPr>
          <w:noProof/>
        </w:rPr>
        <w:t>Protecting and empowering EU people and society</w:t>
      </w:r>
    </w:p>
    <w:p w14:paraId="53AE1CE5" w14:textId="2E1B41E3" w:rsidR="12A7362B" w:rsidRDefault="4CB1A754" w:rsidP="30934A43">
      <w:pPr>
        <w:jc w:val="both"/>
        <w:rPr>
          <w:noProof/>
        </w:rPr>
      </w:pPr>
      <w:r w:rsidRPr="713C9F7E">
        <w:rPr>
          <w:rFonts w:ascii="Calibri" w:eastAsia="Calibri" w:hAnsi="Calibri" w:cs="Calibri"/>
          <w:noProof/>
        </w:rPr>
        <w:t xml:space="preserve">Belgium’s digital transformation is under pressure due to </w:t>
      </w:r>
      <w:r w:rsidRPr="713C9F7E">
        <w:rPr>
          <w:rFonts w:ascii="Calibri" w:eastAsia="Calibri" w:hAnsi="Calibri" w:cs="Calibri"/>
          <w:b/>
          <w:bCs/>
          <w:noProof/>
        </w:rPr>
        <w:t xml:space="preserve">persistent gaps in digital skills, ICT talent shortages, and gender imbalance among ICT specialists. </w:t>
      </w:r>
      <w:r w:rsidRPr="713C9F7E">
        <w:rPr>
          <w:rFonts w:ascii="Calibri" w:eastAsia="Calibri" w:hAnsi="Calibri" w:cs="Calibri"/>
          <w:noProof/>
        </w:rPr>
        <w:t xml:space="preserve">The low performance in advanced digital skills hampers labour market outcomes and competitiveness. However, Belgium excels in delivering </w:t>
      </w:r>
      <w:r w:rsidRPr="713C9F7E">
        <w:rPr>
          <w:rFonts w:ascii="Calibri" w:eastAsia="Calibri" w:hAnsi="Calibri" w:cs="Calibri"/>
          <w:b/>
          <w:bCs/>
          <w:noProof/>
        </w:rPr>
        <w:t>digital public services</w:t>
      </w:r>
      <w:r w:rsidRPr="713C9F7E">
        <w:rPr>
          <w:rFonts w:ascii="Calibri" w:eastAsia="Calibri" w:hAnsi="Calibri" w:cs="Calibri"/>
          <w:noProof/>
        </w:rPr>
        <w:t>, especially for businesses (above the EU average),</w:t>
      </w:r>
      <w:r w:rsidRPr="713C9F7E">
        <w:rPr>
          <w:rFonts w:ascii="Calibri" w:eastAsia="Calibri" w:hAnsi="Calibri" w:cs="Calibri"/>
          <w:noProof/>
          <w:color w:val="000000" w:themeColor="text1"/>
        </w:rPr>
        <w:t xml:space="preserve"> </w:t>
      </w:r>
      <w:r w:rsidRPr="713C9F7E">
        <w:rPr>
          <w:rFonts w:ascii="Calibri" w:eastAsia="Calibri" w:hAnsi="Calibri" w:cs="Calibri"/>
          <w:noProof/>
        </w:rPr>
        <w:t xml:space="preserve">and in the uptake of </w:t>
      </w:r>
      <w:r w:rsidRPr="713C9F7E">
        <w:rPr>
          <w:rFonts w:ascii="Calibri" w:eastAsia="Calibri" w:hAnsi="Calibri" w:cs="Calibri"/>
          <w:b/>
          <w:bCs/>
          <w:noProof/>
        </w:rPr>
        <w:t>e-ID</w:t>
      </w:r>
      <w:r w:rsidRPr="713C9F7E">
        <w:rPr>
          <w:rFonts w:ascii="Calibri" w:eastAsia="Calibri" w:hAnsi="Calibri" w:cs="Calibri"/>
          <w:noProof/>
        </w:rPr>
        <w:t xml:space="preserve"> by citizens. </w:t>
      </w:r>
      <w:r w:rsidRPr="713C9F7E">
        <w:rPr>
          <w:rFonts w:ascii="Calibri" w:eastAsia="Calibri" w:hAnsi="Calibri" w:cs="Calibri"/>
          <w:noProof/>
          <w:color w:val="000000" w:themeColor="text1"/>
        </w:rPr>
        <w:t xml:space="preserve">Belgium leads the EU in terms of </w:t>
      </w:r>
      <w:r w:rsidRPr="713C9F7E">
        <w:rPr>
          <w:rFonts w:ascii="Calibri" w:eastAsia="Calibri" w:hAnsi="Calibri" w:cs="Calibri"/>
          <w:b/>
          <w:bCs/>
          <w:noProof/>
          <w:color w:val="000000" w:themeColor="text1"/>
        </w:rPr>
        <w:t>access to e-Health records</w:t>
      </w:r>
      <w:r w:rsidRPr="713C9F7E">
        <w:rPr>
          <w:rFonts w:ascii="Calibri" w:eastAsia="Calibri" w:hAnsi="Calibri" w:cs="Calibri"/>
          <w:noProof/>
          <w:color w:val="000000" w:themeColor="text1"/>
        </w:rPr>
        <w:t xml:space="preserve"> in 2023 with a maximum score of 100.</w:t>
      </w:r>
      <w:r w:rsidRPr="713C9F7E">
        <w:rPr>
          <w:rFonts w:ascii="Calibri" w:eastAsia="Calibri" w:hAnsi="Calibri" w:cs="Calibri"/>
          <w:b/>
          <w:bCs/>
          <w:noProof/>
        </w:rPr>
        <w:t xml:space="preserve"> Authorities focus on closing skills gaps</w:t>
      </w:r>
      <w:r w:rsidRPr="713C9F7E">
        <w:rPr>
          <w:rFonts w:ascii="Calibri" w:eastAsia="Calibri" w:hAnsi="Calibri" w:cs="Calibri"/>
          <w:noProof/>
        </w:rPr>
        <w:t xml:space="preserve"> through lifelong learning and targeted reskilling, with </w:t>
      </w:r>
      <w:r w:rsidRPr="713C9F7E">
        <w:rPr>
          <w:rFonts w:ascii="Calibri" w:eastAsia="Calibri" w:hAnsi="Calibri" w:cs="Calibri"/>
          <w:b/>
          <w:bCs/>
          <w:noProof/>
        </w:rPr>
        <w:t>special attention given to women</w:t>
      </w:r>
      <w:r w:rsidRPr="713C9F7E">
        <w:rPr>
          <w:rFonts w:ascii="Calibri" w:eastAsia="Calibri" w:hAnsi="Calibri" w:cs="Calibri"/>
          <w:noProof/>
        </w:rPr>
        <w:t xml:space="preserve"> in digital roles. Efforts also target combating disinformation and promoting digital literacy to protect citizens online, fostering a safer and more inclusive digital environment</w:t>
      </w:r>
      <w:r w:rsidR="3B0BC117" w:rsidRPr="713C9F7E">
        <w:rPr>
          <w:rFonts w:ascii="Calibri" w:eastAsia="Calibri" w:hAnsi="Calibri" w:cs="Calibri"/>
          <w:noProof/>
        </w:rPr>
        <w:t>.</w:t>
      </w:r>
    </w:p>
    <w:p w14:paraId="723299C0" w14:textId="0305A815" w:rsidR="007C0C4B" w:rsidRPr="00373DBC" w:rsidRDefault="498D6983" w:rsidP="00373DBC">
      <w:pPr>
        <w:pStyle w:val="Heading2"/>
        <w:rPr>
          <w:noProof/>
        </w:rPr>
      </w:pPr>
      <w:r w:rsidRPr="00373DBC">
        <w:rPr>
          <w:noProof/>
        </w:rPr>
        <w:t>Leveraging digital transformation for a smart greening</w:t>
      </w:r>
    </w:p>
    <w:p w14:paraId="52CD270F" w14:textId="4F81A5A8" w:rsidR="7D158A99" w:rsidRDefault="5D6753E9" w:rsidP="6F027EC0">
      <w:pPr>
        <w:spacing w:before="240" w:after="240"/>
        <w:jc w:val="both"/>
        <w:rPr>
          <w:rFonts w:ascii="Calibri" w:eastAsia="Calibri" w:hAnsi="Calibri" w:cs="Calibri"/>
          <w:noProof/>
          <w:color w:val="000000" w:themeColor="text1"/>
          <w:lang w:val="en-IE"/>
        </w:rPr>
      </w:pPr>
      <w:r w:rsidRPr="6F027EC0">
        <w:rPr>
          <w:rFonts w:ascii="Calibri" w:eastAsia="Calibri" w:hAnsi="Calibri" w:cs="Calibri"/>
          <w:noProof/>
          <w:color w:val="000000" w:themeColor="text1"/>
        </w:rPr>
        <w:t>Regarding progress in its</w:t>
      </w:r>
      <w:r w:rsidRPr="6F027EC0">
        <w:rPr>
          <w:rFonts w:ascii="Calibri" w:eastAsia="Calibri" w:hAnsi="Calibri" w:cs="Calibri"/>
          <w:b/>
          <w:bCs/>
          <w:noProof/>
          <w:color w:val="000000" w:themeColor="text1"/>
        </w:rPr>
        <w:t xml:space="preserve"> twin transition</w:t>
      </w:r>
      <w:r w:rsidRPr="6F027EC0">
        <w:rPr>
          <w:rFonts w:ascii="Calibri" w:eastAsia="Calibri" w:hAnsi="Calibri" w:cs="Calibri"/>
          <w:noProof/>
          <w:color w:val="000000" w:themeColor="text1"/>
        </w:rPr>
        <w:t>, Belgium is actively engaged in both greening its digital infrastructure and supporting digital solutions for carbon reduction in other sectors. While several initiatives show promise, a comprehensive strategy that links the digital and green transitions would likely accelerate these efforts.</w:t>
      </w:r>
    </w:p>
    <w:p w14:paraId="0DC8E03B" w14:textId="246A6511" w:rsidR="30934A43" w:rsidRPr="00373DBC" w:rsidRDefault="498D6983" w:rsidP="00C37734">
      <w:pPr>
        <w:pStyle w:val="Heading2"/>
        <w:keepNext/>
        <w:rPr>
          <w:noProof/>
        </w:rPr>
      </w:pPr>
      <w:r w:rsidRPr="00373DBC">
        <w:rPr>
          <w:noProof/>
        </w:rPr>
        <w:t xml:space="preserve">National </w:t>
      </w:r>
      <w:r w:rsidR="4E32BD64" w:rsidRPr="00373DBC">
        <w:rPr>
          <w:noProof/>
        </w:rPr>
        <w:t>D</w:t>
      </w:r>
      <w:r w:rsidRPr="00373DBC">
        <w:rPr>
          <w:noProof/>
        </w:rPr>
        <w:t xml:space="preserve">igital </w:t>
      </w:r>
      <w:r w:rsidR="4A6867C9" w:rsidRPr="00373DBC">
        <w:rPr>
          <w:noProof/>
        </w:rPr>
        <w:t>D</w:t>
      </w:r>
      <w:r w:rsidRPr="00373DBC">
        <w:rPr>
          <w:noProof/>
        </w:rPr>
        <w:t>ecade strategic roadmap</w:t>
      </w:r>
    </w:p>
    <w:p w14:paraId="0F607FA9" w14:textId="79E831B4" w:rsidR="0A008BA3" w:rsidRDefault="3DE21E7B" w:rsidP="00C37734">
      <w:pPr>
        <w:keepNext/>
        <w:spacing w:before="120" w:after="0"/>
        <w:jc w:val="both"/>
        <w:rPr>
          <w:rFonts w:ascii="Calibri" w:eastAsia="Calibri" w:hAnsi="Calibri" w:cs="Calibri"/>
          <w:noProof/>
          <w:color w:val="000000" w:themeColor="text1"/>
          <w:lang w:val="en-IE"/>
        </w:rPr>
      </w:pPr>
      <w:r w:rsidRPr="211D6E98">
        <w:rPr>
          <w:rFonts w:ascii="Calibri" w:eastAsia="Calibri" w:hAnsi="Calibri" w:cs="Calibri"/>
          <w:noProof/>
        </w:rPr>
        <w:t>Belgium submitted an addendum to its national Digital Decade roadmap on 11 December 2024,</w:t>
      </w:r>
      <w:r w:rsidRPr="211D6E98">
        <w:rPr>
          <w:rFonts w:ascii="Calibri" w:eastAsia="Calibri" w:hAnsi="Calibri" w:cs="Calibri"/>
          <w:b/>
          <w:bCs/>
          <w:noProof/>
        </w:rPr>
        <w:t xml:space="preserve"> addressing</w:t>
      </w:r>
      <w:r w:rsidRPr="211D6E98">
        <w:rPr>
          <w:rFonts w:ascii="Calibri" w:eastAsia="Calibri" w:hAnsi="Calibri" w:cs="Calibri"/>
          <w:b/>
          <w:bCs/>
          <w:noProof/>
          <w:color w:val="000000" w:themeColor="text1"/>
        </w:rPr>
        <w:t xml:space="preserve"> all the roadmap recommendations issued in 2024. </w:t>
      </w:r>
      <w:r w:rsidRPr="211D6E98">
        <w:rPr>
          <w:rFonts w:ascii="Calibri" w:eastAsia="Calibri" w:hAnsi="Calibri" w:cs="Calibri"/>
          <w:noProof/>
        </w:rPr>
        <w:t>The country pledged to improve coordination across governance levels and to transition to an annual roadmap update cycle starting in 2025. The roadmap includes</w:t>
      </w:r>
      <w:r w:rsidRPr="211D6E98">
        <w:rPr>
          <w:rFonts w:ascii="Calibri" w:eastAsia="Calibri" w:hAnsi="Calibri" w:cs="Calibri"/>
          <w:b/>
          <w:bCs/>
          <w:noProof/>
        </w:rPr>
        <w:t xml:space="preserve"> </w:t>
      </w:r>
      <w:r w:rsidR="13081094" w:rsidRPr="211D6E98">
        <w:rPr>
          <w:rFonts w:ascii="Calibri" w:eastAsia="Calibri" w:hAnsi="Calibri" w:cs="Calibri"/>
          <w:b/>
          <w:bCs/>
          <w:noProof/>
        </w:rPr>
        <w:t>13</w:t>
      </w:r>
      <w:r w:rsidRPr="211D6E98">
        <w:rPr>
          <w:rFonts w:ascii="Calibri" w:eastAsia="Calibri" w:hAnsi="Calibri" w:cs="Calibri"/>
          <w:b/>
          <w:bCs/>
          <w:noProof/>
        </w:rPr>
        <w:t xml:space="preserve"> updated </w:t>
      </w:r>
      <w:r w:rsidR="34224CEE" w:rsidRPr="211D6E98">
        <w:rPr>
          <w:rFonts w:ascii="Calibri" w:eastAsia="Calibri" w:hAnsi="Calibri" w:cs="Calibri"/>
          <w:b/>
          <w:bCs/>
          <w:noProof/>
        </w:rPr>
        <w:t xml:space="preserve">and 5 new </w:t>
      </w:r>
      <w:r w:rsidRPr="211D6E98">
        <w:rPr>
          <w:rFonts w:ascii="Calibri" w:eastAsia="Calibri" w:hAnsi="Calibri" w:cs="Calibri"/>
          <w:b/>
          <w:bCs/>
          <w:noProof/>
        </w:rPr>
        <w:t xml:space="preserve">measures added to last year’s 161 measures. </w:t>
      </w:r>
      <w:r w:rsidRPr="211D6E98">
        <w:rPr>
          <w:rFonts w:ascii="Calibri" w:eastAsia="Calibri" w:hAnsi="Calibri" w:cs="Calibri"/>
          <w:noProof/>
        </w:rPr>
        <w:t xml:space="preserve">The new measures focus on people, </w:t>
      </w:r>
      <w:r w:rsidR="13582206" w:rsidRPr="211D6E98">
        <w:rPr>
          <w:rFonts w:ascii="Calibri" w:eastAsia="Calibri" w:hAnsi="Calibri" w:cs="Calibri"/>
          <w:noProof/>
        </w:rPr>
        <w:t>digital skills, accessibility</w:t>
      </w:r>
      <w:r w:rsidRPr="211D6E98">
        <w:rPr>
          <w:rFonts w:ascii="Calibri" w:eastAsia="Calibri" w:hAnsi="Calibri" w:cs="Calibri"/>
          <w:noProof/>
        </w:rPr>
        <w:t xml:space="preserve"> and inclusion. </w:t>
      </w:r>
      <w:r w:rsidRPr="211D6E98">
        <w:rPr>
          <w:rFonts w:ascii="Calibri" w:eastAsia="Calibri" w:hAnsi="Calibri" w:cs="Calibri"/>
          <w:noProof/>
          <w:color w:val="000000" w:themeColor="text1"/>
        </w:rPr>
        <w:t>M</w:t>
      </w:r>
      <w:r w:rsidRPr="211D6E98">
        <w:rPr>
          <w:rFonts w:ascii="Calibri" w:eastAsia="Calibri" w:hAnsi="Calibri" w:cs="Calibri"/>
          <w:noProof/>
        </w:rPr>
        <w:t xml:space="preserve">ost trajectories remain unchanged, with updates limited to missing KPIs for edge nodes and FTTP. The revised roadmap is composed of 166 measures with a budget of EUR 913.71 million (equivalent to 0.15% of GDP), up from EUR 892 million. </w:t>
      </w:r>
      <w:r w:rsidRPr="211D6E98">
        <w:rPr>
          <w:rFonts w:ascii="Calibri" w:eastAsia="Calibri" w:hAnsi="Calibri" w:cs="Calibri"/>
          <w:noProof/>
          <w:color w:val="000000" w:themeColor="text1"/>
        </w:rPr>
        <w:t>It still covers all objectives of the Digital Decade such as a human-centred digital space, resilience and security, sovereignty, sustainability, and protection of society</w:t>
      </w:r>
      <w:r w:rsidRPr="211D6E98">
        <w:rPr>
          <w:rFonts w:ascii="Calibri" w:eastAsia="Calibri" w:hAnsi="Calibri" w:cs="Calibri"/>
          <w:noProof/>
        </w:rPr>
        <w:t xml:space="preserve">. Stakeholder engagement is planned for 2025, with Belgium committing to a more coordinated national strategy to close identified gaps and align with the EU’s 2030 digital objectives. </w:t>
      </w:r>
      <w:r w:rsidRPr="211D6E98">
        <w:rPr>
          <w:rFonts w:ascii="Calibri" w:eastAsia="Calibri" w:hAnsi="Calibri" w:cs="Calibri"/>
          <w:noProof/>
          <w:color w:val="000000" w:themeColor="text1"/>
        </w:rPr>
        <w:t>The country also decided to deliver a yearly roadmap, starting in 2025, instead of one every two years as the DDPP requires</w:t>
      </w:r>
      <w:r w:rsidR="496721C5" w:rsidRPr="211D6E98">
        <w:rPr>
          <w:rFonts w:ascii="Calibri" w:eastAsia="Calibri" w:hAnsi="Calibri" w:cs="Calibri"/>
          <w:noProof/>
          <w:color w:val="000000" w:themeColor="text1"/>
        </w:rPr>
        <w:t>.</w:t>
      </w:r>
    </w:p>
    <w:p w14:paraId="4ECE943F" w14:textId="4FF4F510" w:rsidR="007C0C4B" w:rsidRPr="007C0C4B" w:rsidRDefault="498D6983" w:rsidP="1C36DCB8">
      <w:pPr>
        <w:pStyle w:val="Heading2"/>
        <w:keepNext/>
        <w:keepLines/>
        <w:spacing w:before="160"/>
        <w:rPr>
          <w:rFonts w:ascii="Calibri Light" w:eastAsia="Calibri Light" w:hAnsi="Calibri Light" w:cs="Calibri Light"/>
          <w:b w:val="0"/>
          <w:bCs w:val="0"/>
          <w:noProof/>
        </w:rPr>
      </w:pPr>
      <w:r w:rsidRPr="713C9F7E">
        <w:rPr>
          <w:rFonts w:ascii="Calibri Light" w:eastAsia="Calibri Light" w:hAnsi="Calibri Light" w:cs="Calibri Light"/>
          <w:noProof/>
        </w:rPr>
        <w:t>Funding &amp; projects for digital</w:t>
      </w:r>
    </w:p>
    <w:p w14:paraId="7FF8D251" w14:textId="0D890030" w:rsidR="00D450E7" w:rsidRDefault="19C8EF4A" w:rsidP="3D1EFF1F">
      <w:pPr>
        <w:jc w:val="both"/>
        <w:rPr>
          <w:noProof/>
        </w:rPr>
      </w:pPr>
      <w:r>
        <w:rPr>
          <w:noProof/>
        </w:rPr>
        <w:t>Belgium allocates 2</w:t>
      </w:r>
      <w:r w:rsidR="10B473FC">
        <w:rPr>
          <w:noProof/>
        </w:rPr>
        <w:t>6</w:t>
      </w:r>
      <w:r w:rsidRPr="00CE296D">
        <w:rPr>
          <w:noProof/>
        </w:rPr>
        <w:t>% of its total</w:t>
      </w:r>
      <w:r>
        <w:rPr>
          <w:noProof/>
        </w:rPr>
        <w:t xml:space="preserve"> recovery and resilience plan</w:t>
      </w:r>
      <w:r w:rsidRPr="00CE296D">
        <w:rPr>
          <w:noProof/>
        </w:rPr>
        <w:t xml:space="preserve"> to digital (EUR </w:t>
      </w:r>
      <w:r>
        <w:rPr>
          <w:noProof/>
        </w:rPr>
        <w:t xml:space="preserve">1.2 </w:t>
      </w:r>
      <w:r w:rsidRPr="00CE296D">
        <w:rPr>
          <w:noProof/>
        </w:rPr>
        <w:t>billion)</w:t>
      </w:r>
      <w:r w:rsidR="0048338F">
        <w:rPr>
          <w:rStyle w:val="FootnoteReference"/>
          <w:noProof/>
        </w:rPr>
        <w:footnoteReference w:id="2"/>
      </w:r>
      <w:r>
        <w:rPr>
          <w:noProof/>
        </w:rPr>
        <w:t>. In addition, under cohesion policy, EUR 329 million, representing 13% of the country’s total cohesion policy funding, is dedicated to advancing Belgium’s digital transformation</w:t>
      </w:r>
      <w:r w:rsidR="0048338F">
        <w:rPr>
          <w:rStyle w:val="FootnoteReference"/>
          <w:noProof/>
        </w:rPr>
        <w:footnoteReference w:id="3"/>
      </w:r>
      <w:r>
        <w:rPr>
          <w:noProof/>
        </w:rPr>
        <w:t>.</w:t>
      </w:r>
    </w:p>
    <w:p w14:paraId="3FE83DA3" w14:textId="03C88367" w:rsidR="002A3461" w:rsidRPr="00F209D0" w:rsidRDefault="0AD9B622" w:rsidP="713C9F7E">
      <w:pPr>
        <w:jc w:val="both"/>
        <w:rPr>
          <w:noProof/>
          <w:lang w:val="en-US"/>
        </w:rPr>
      </w:pPr>
      <w:r w:rsidRPr="211D6E98">
        <w:rPr>
          <w:rFonts w:ascii="Calibri" w:eastAsia="Calibri" w:hAnsi="Calibri" w:cs="Calibri"/>
          <w:b/>
          <w:bCs/>
          <w:noProof/>
        </w:rPr>
        <w:t>Belgium host</w:t>
      </w:r>
      <w:r w:rsidR="61049675" w:rsidRPr="211D6E98">
        <w:rPr>
          <w:rFonts w:ascii="Calibri" w:eastAsia="Calibri" w:hAnsi="Calibri" w:cs="Calibri"/>
          <w:b/>
          <w:bCs/>
          <w:noProof/>
        </w:rPr>
        <w:t>s</w:t>
      </w:r>
      <w:r w:rsidRPr="211D6E98">
        <w:rPr>
          <w:rFonts w:ascii="Calibri" w:eastAsia="Calibri" w:hAnsi="Calibri" w:cs="Calibri"/>
          <w:b/>
          <w:bCs/>
          <w:noProof/>
        </w:rPr>
        <w:t xml:space="preserve"> the EUROPEUM EDIC.</w:t>
      </w:r>
      <w:r w:rsidRPr="211D6E98">
        <w:rPr>
          <w:rFonts w:ascii="Calibri" w:eastAsia="Calibri" w:hAnsi="Calibri" w:cs="Calibri"/>
          <w:noProof/>
        </w:rPr>
        <w:t xml:space="preserve"> It is also a member of the Local Digital Twins towards the CitiVERSE EDIC and participates as an observer in the Alliance for Language Technologies EDIC, for which the region of Flanders is a member. Belgian entities are indirect and/or associated partners in the IPCEI on Microelectronics and Communication Technologies (IPCEI-ME/CT) and in the IPCEI on Next Generation Cloud Infrastructure and Services (IPCEI-CIS). Belgium is a participating state of the EuroHPC Joint Undertaking (JU) and of the Chips JU</w:t>
      </w:r>
      <w:r w:rsidR="4766683E" w:rsidRPr="211D6E98">
        <w:rPr>
          <w:noProof/>
          <w:lang w:val="en-US"/>
        </w:rPr>
        <w:t>.</w:t>
      </w:r>
    </w:p>
    <w:p w14:paraId="5B02D15F" w14:textId="066D2E18" w:rsidR="0F51D1C8" w:rsidRPr="00DC6950" w:rsidRDefault="1A1B72AC" w:rsidP="0F51D1C8">
      <w:pPr>
        <w:jc w:val="both"/>
        <w:rPr>
          <w:noProof/>
        </w:rPr>
      </w:pPr>
      <w:r>
        <w:rPr>
          <w:noProof/>
        </w:rPr>
        <w:t xml:space="preserve">Within the Digital Decade’s </w:t>
      </w:r>
      <w:r w:rsidRPr="1D70900E">
        <w:rPr>
          <w:b/>
          <w:bCs/>
          <w:noProof/>
        </w:rPr>
        <w:t>Best Practice Accelerat</w:t>
      </w:r>
      <w:r w:rsidR="7D7DEEED" w:rsidRPr="1D70900E">
        <w:rPr>
          <w:b/>
          <w:bCs/>
          <w:noProof/>
        </w:rPr>
        <w:t>or</w:t>
      </w:r>
      <w:r w:rsidR="00C10060">
        <w:rPr>
          <w:rStyle w:val="FootnoteReference"/>
          <w:noProof/>
        </w:rPr>
        <w:footnoteReference w:id="4"/>
      </w:r>
      <w:r>
        <w:rPr>
          <w:noProof/>
        </w:rPr>
        <w:t xml:space="preserve">, </w:t>
      </w:r>
      <w:r w:rsidR="159C3B07" w:rsidRPr="713C9F7E">
        <w:rPr>
          <w:rFonts w:ascii="Calibri" w:eastAsia="Calibri" w:hAnsi="Calibri" w:cs="Calibri"/>
          <w:noProof/>
        </w:rPr>
        <w:t>Belgium leads the ‘Technology Uptake’ Cluster, organising workshops on AI adoption for SMEs and other key topics, with active participation across Europe and plans for ongoing collaboration and knowledge sharing</w:t>
      </w:r>
      <w:r w:rsidR="289C868A" w:rsidRPr="1D70900E">
        <w:rPr>
          <w:rFonts w:ascii="Calibri" w:eastAsia="Calibri" w:hAnsi="Calibri" w:cs="Calibri"/>
          <w:noProof/>
        </w:rPr>
        <w:t>.</w:t>
      </w:r>
    </w:p>
    <w:p w14:paraId="69534EB4" w14:textId="7558265A" w:rsidR="631D5EAD" w:rsidRDefault="631D5EAD" w:rsidP="705DC578">
      <w:pPr>
        <w:pStyle w:val="Heading2"/>
        <w:keepNext/>
        <w:keepLines/>
        <w:spacing w:before="160"/>
        <w:rPr>
          <w:rFonts w:ascii="Calibri Light" w:eastAsia="Calibri Light" w:hAnsi="Calibri Light" w:cs="Calibri Light"/>
          <w:noProof/>
        </w:rPr>
      </w:pPr>
      <w:r w:rsidRPr="3C476F84">
        <w:rPr>
          <w:rFonts w:ascii="Calibri Light" w:eastAsia="Calibri Light" w:hAnsi="Calibri Light" w:cs="Calibri Light"/>
          <w:noProof/>
        </w:rPr>
        <w:t xml:space="preserve">Digital </w:t>
      </w:r>
      <w:r w:rsidR="08423649" w:rsidRPr="3C476F84">
        <w:rPr>
          <w:rFonts w:ascii="Calibri Light" w:eastAsia="Calibri Light" w:hAnsi="Calibri Light" w:cs="Calibri Light"/>
          <w:noProof/>
        </w:rPr>
        <w:t>r</w:t>
      </w:r>
      <w:r w:rsidRPr="3C476F84">
        <w:rPr>
          <w:rFonts w:ascii="Calibri Light" w:eastAsia="Calibri Light" w:hAnsi="Calibri Light" w:cs="Calibri Light"/>
          <w:noProof/>
        </w:rPr>
        <w:t xml:space="preserve">ights and </w:t>
      </w:r>
      <w:r w:rsidR="35B3F24F" w:rsidRPr="3C476F84">
        <w:rPr>
          <w:rFonts w:ascii="Calibri Light" w:eastAsia="Calibri Light" w:hAnsi="Calibri Light" w:cs="Calibri Light"/>
          <w:noProof/>
        </w:rPr>
        <w:t>p</w:t>
      </w:r>
      <w:r w:rsidRPr="3C476F84">
        <w:rPr>
          <w:rFonts w:ascii="Calibri Light" w:eastAsia="Calibri Light" w:hAnsi="Calibri Light" w:cs="Calibri Light"/>
          <w:noProof/>
        </w:rPr>
        <w:t>rinciples</w:t>
      </w:r>
    </w:p>
    <w:p w14:paraId="6E85E497" w14:textId="143F9BBC" w:rsidR="631D5EAD" w:rsidRDefault="005F0F7A" w:rsidP="705DC578">
      <w:pPr>
        <w:jc w:val="both"/>
        <w:rPr>
          <w:rFonts w:ascii="Calibri" w:eastAsia="Calibri" w:hAnsi="Calibri" w:cs="Calibri"/>
          <w:noProof/>
        </w:rPr>
      </w:pPr>
      <w:r>
        <w:rPr>
          <w:noProof/>
          <w:lang w:val="en-US"/>
        </w:rPr>
        <w:t xml:space="preserve">According to a support study, </w:t>
      </w:r>
      <w:r w:rsidRPr="705DC578">
        <w:rPr>
          <w:rFonts w:ascii="Calibri" w:eastAsia="Calibri" w:hAnsi="Calibri" w:cs="Calibri"/>
          <w:noProof/>
          <w:color w:val="000000" w:themeColor="text1"/>
        </w:rPr>
        <w:t xml:space="preserve">Belgium has been one of the most active Member States in implementing </w:t>
      </w:r>
      <w:r w:rsidRPr="4A029906">
        <w:rPr>
          <w:rFonts w:ascii="Calibri" w:eastAsia="Calibri" w:hAnsi="Calibri" w:cs="Calibri"/>
          <w:noProof/>
          <w:color w:val="000000" w:themeColor="text1"/>
        </w:rPr>
        <w:t xml:space="preserve">the </w:t>
      </w:r>
      <w:hyperlink r:id="rId18" w:history="1">
        <w:r w:rsidRPr="4A029906">
          <w:rPr>
            <w:rStyle w:val="Hyperlink"/>
            <w:rFonts w:ascii="Calibri" w:eastAsia="Calibri" w:hAnsi="Calibri" w:cs="Calibri"/>
            <w:b/>
            <w:bCs/>
            <w:noProof/>
          </w:rPr>
          <w:t>European Declaration on Digital Rights and Principles</w:t>
        </w:r>
      </w:hyperlink>
      <w:r w:rsidRPr="0097708D">
        <w:rPr>
          <w:noProof/>
          <w:lang w:val="en-US"/>
        </w:rPr>
        <w:t>,</w:t>
      </w:r>
      <w:r w:rsidRPr="705DC578">
        <w:rPr>
          <w:rFonts w:ascii="Calibri" w:eastAsia="Calibri" w:hAnsi="Calibri" w:cs="Calibri"/>
          <w:noProof/>
          <w:color w:val="000000" w:themeColor="text1"/>
        </w:rPr>
        <w:t xml:space="preserve"> with over 100 initiatives overall and 12 new initiatives launched in 2024. </w:t>
      </w:r>
      <w:r w:rsidRPr="705DC578">
        <w:rPr>
          <w:rFonts w:ascii="Calibri" w:eastAsia="Calibri" w:hAnsi="Calibri" w:cs="Calibri"/>
          <w:noProof/>
          <w:color w:val="000000" w:themeColor="text1"/>
          <w:lang w:val="en-IE"/>
        </w:rPr>
        <w:t xml:space="preserve">Belgium is most active in the areas of </w:t>
      </w:r>
      <w:r>
        <w:rPr>
          <w:rFonts w:ascii="Calibri" w:eastAsia="Calibri" w:hAnsi="Calibri" w:cs="Calibri"/>
          <w:noProof/>
          <w:color w:val="000000" w:themeColor="text1"/>
          <w:lang w:val="en-IE"/>
        </w:rPr>
        <w:t>d</w:t>
      </w:r>
      <w:r w:rsidRPr="705DC578">
        <w:rPr>
          <w:rFonts w:ascii="Calibri" w:eastAsia="Calibri" w:hAnsi="Calibri" w:cs="Calibri"/>
          <w:noProof/>
          <w:color w:val="000000" w:themeColor="text1"/>
          <w:lang w:val="en-IE"/>
        </w:rPr>
        <w:t xml:space="preserve">igital education, training and skills and </w:t>
      </w:r>
      <w:r>
        <w:rPr>
          <w:rFonts w:ascii="Calibri" w:eastAsia="Calibri" w:hAnsi="Calibri" w:cs="Calibri"/>
          <w:noProof/>
          <w:color w:val="000000" w:themeColor="text1"/>
          <w:lang w:val="en-IE"/>
        </w:rPr>
        <w:t>f</w:t>
      </w:r>
      <w:r w:rsidRPr="705DC578">
        <w:rPr>
          <w:rFonts w:ascii="Calibri" w:eastAsia="Calibri" w:hAnsi="Calibri" w:cs="Calibri"/>
          <w:noProof/>
          <w:color w:val="000000" w:themeColor="text1"/>
          <w:lang w:val="en-IE"/>
        </w:rPr>
        <w:t xml:space="preserve">air and just working conditions. </w:t>
      </w:r>
      <w:r w:rsidRPr="705DC578">
        <w:rPr>
          <w:rFonts w:ascii="Calibri" w:eastAsia="Calibri" w:hAnsi="Calibri" w:cs="Calibri"/>
          <w:noProof/>
          <w:color w:val="000000" w:themeColor="text1"/>
        </w:rPr>
        <w:t>Less activity has been identified with regards to sustainability.</w:t>
      </w:r>
      <w:r w:rsidRPr="705DC578">
        <w:rPr>
          <w:rFonts w:ascii="Calibri" w:eastAsia="Calibri" w:hAnsi="Calibri" w:cs="Calibri"/>
          <w:noProof/>
          <w:color w:val="000000" w:themeColor="text1"/>
          <w:lang w:val="en-IE"/>
        </w:rPr>
        <w:t xml:space="preserve"> Measures in the area of </w:t>
      </w:r>
      <w:r>
        <w:rPr>
          <w:rFonts w:ascii="Calibri" w:eastAsia="Calibri" w:hAnsi="Calibri" w:cs="Calibri"/>
          <w:noProof/>
          <w:color w:val="000000" w:themeColor="text1"/>
        </w:rPr>
        <w:t>f</w:t>
      </w:r>
      <w:r w:rsidRPr="705DC578">
        <w:rPr>
          <w:rFonts w:ascii="Calibri" w:eastAsia="Calibri" w:hAnsi="Calibri" w:cs="Calibri"/>
          <w:noProof/>
          <w:color w:val="000000" w:themeColor="text1"/>
        </w:rPr>
        <w:t xml:space="preserve">reedom of choice appear to have most impact on the ground, in contrast to those addressing </w:t>
      </w:r>
      <w:r>
        <w:rPr>
          <w:rFonts w:ascii="Calibri" w:eastAsia="Calibri" w:hAnsi="Calibri" w:cs="Calibri"/>
          <w:noProof/>
          <w:color w:val="000000" w:themeColor="text1"/>
          <w:lang w:val="en-IE"/>
        </w:rPr>
        <w:t>s</w:t>
      </w:r>
      <w:r w:rsidRPr="705DC578">
        <w:rPr>
          <w:rFonts w:ascii="Calibri" w:eastAsia="Calibri" w:hAnsi="Calibri" w:cs="Calibri"/>
          <w:noProof/>
          <w:color w:val="000000" w:themeColor="text1"/>
          <w:lang w:val="en-IE"/>
        </w:rPr>
        <w:t xml:space="preserve">afety, security and empowerment and </w:t>
      </w:r>
      <w:r>
        <w:rPr>
          <w:rFonts w:ascii="Calibri" w:eastAsia="Calibri" w:hAnsi="Calibri" w:cs="Calibri"/>
          <w:noProof/>
          <w:color w:val="000000" w:themeColor="text1"/>
          <w:lang w:val="en-IE"/>
        </w:rPr>
        <w:t>s</w:t>
      </w:r>
      <w:r w:rsidRPr="705DC578">
        <w:rPr>
          <w:rFonts w:ascii="Calibri" w:eastAsia="Calibri" w:hAnsi="Calibri" w:cs="Calibri"/>
          <w:noProof/>
          <w:color w:val="000000" w:themeColor="text1"/>
          <w:lang w:val="en-IE"/>
        </w:rPr>
        <w:t>ustainability.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0"/>
      </w:tblGrid>
      <w:tr w:rsidR="4454A888" w14:paraId="37CFC563" w14:textId="77777777" w:rsidTr="1F54AD67">
        <w:trPr>
          <w:trHeight w:val="300"/>
        </w:trPr>
        <w:tc>
          <w:tcPr>
            <w:tcW w:w="9000" w:type="dxa"/>
            <w:tcBorders>
              <w:top w:val="single" w:sz="6" w:space="0" w:color="FFCE00"/>
              <w:left w:val="single" w:sz="6" w:space="0" w:color="FFCE00"/>
              <w:bottom w:val="single" w:sz="6" w:space="0" w:color="FFCE00"/>
              <w:right w:val="single" w:sz="6" w:space="0" w:color="FFCE00"/>
            </w:tcBorders>
            <w:tcMar>
              <w:left w:w="90" w:type="dxa"/>
              <w:right w:w="90" w:type="dxa"/>
            </w:tcMar>
          </w:tcPr>
          <w:p w14:paraId="26AB79DA" w14:textId="5479D3ED" w:rsidR="4454A888" w:rsidRPr="00D439A1" w:rsidRDefault="095396E8" w:rsidP="00BB6979">
            <w:pPr>
              <w:keepNext/>
              <w:spacing w:after="60"/>
              <w:rPr>
                <w:rFonts w:ascii="Calibri" w:eastAsia="Calibri" w:hAnsi="Calibri" w:cs="Calibri"/>
                <w:b/>
                <w:bCs/>
                <w:noProof/>
                <w:color w:val="0046FF"/>
                <w:u w:val="single"/>
              </w:rPr>
            </w:pPr>
            <w:r w:rsidRPr="713C9F7E">
              <w:rPr>
                <w:rFonts w:ascii="Calibri" w:eastAsia="Calibri" w:hAnsi="Calibri" w:cs="Calibri"/>
                <w:b/>
                <w:bCs/>
                <w:noProof/>
                <w:color w:val="0046FF"/>
                <w:u w:val="single"/>
              </w:rPr>
              <w:t>Recommendations</w:t>
            </w:r>
          </w:p>
          <w:p w14:paraId="02924E8F" w14:textId="155CF2EC" w:rsidR="4454A888" w:rsidRDefault="095396E8" w:rsidP="00BB6979">
            <w:pPr>
              <w:pStyle w:val="ListParagraph"/>
              <w:keepNext/>
              <w:numPr>
                <w:ilvl w:val="0"/>
                <w:numId w:val="1"/>
              </w:numPr>
              <w:ind w:right="172"/>
              <w:rPr>
                <w:rFonts w:ascii="Calibri" w:eastAsia="Calibri" w:hAnsi="Calibri" w:cs="Calibri"/>
                <w:b/>
                <w:bCs/>
                <w:noProof/>
                <w:color w:val="000000" w:themeColor="text1"/>
              </w:rPr>
            </w:pPr>
            <w:r w:rsidRPr="1F54AD67">
              <w:rPr>
                <w:rFonts w:ascii="Calibri" w:eastAsia="Calibri" w:hAnsi="Calibri" w:cs="Calibri"/>
                <w:b/>
                <w:bCs/>
                <w:noProof/>
                <w:color w:val="000000" w:themeColor="text1"/>
              </w:rPr>
              <w:t xml:space="preserve">Basic digital skills: </w:t>
            </w:r>
            <w:r w:rsidR="1FD284B8" w:rsidRPr="1F54AD67">
              <w:rPr>
                <w:rFonts w:ascii="Calibri" w:eastAsia="Calibri" w:hAnsi="Calibri" w:cs="Calibri"/>
                <w:noProof/>
                <w:color w:val="000000" w:themeColor="text1"/>
              </w:rPr>
              <w:t>A</w:t>
            </w:r>
            <w:r w:rsidR="3294D6D1" w:rsidRPr="1F54AD67">
              <w:rPr>
                <w:rFonts w:ascii="Calibri" w:eastAsia="Calibri" w:hAnsi="Calibri" w:cs="Calibri"/>
                <w:noProof/>
                <w:color w:val="000000" w:themeColor="text1"/>
              </w:rPr>
              <w:t>ddress the gender gap</w:t>
            </w:r>
            <w:r w:rsidR="1FD284B8" w:rsidRPr="1F54AD67">
              <w:rPr>
                <w:rFonts w:ascii="Calibri" w:eastAsia="Calibri" w:hAnsi="Calibri" w:cs="Calibri"/>
                <w:noProof/>
                <w:color w:val="000000" w:themeColor="text1"/>
              </w:rPr>
              <w:t xml:space="preserve"> in digital skills</w:t>
            </w:r>
            <w:r w:rsidR="3294D6D1" w:rsidRPr="1F54AD67">
              <w:rPr>
                <w:rFonts w:ascii="Calibri" w:eastAsia="Calibri" w:hAnsi="Calibri" w:cs="Calibri"/>
                <w:noProof/>
                <w:color w:val="000000" w:themeColor="text1"/>
              </w:rPr>
              <w:t xml:space="preserve">, provide support for the less educated, assist older adults in becoming digitally savvy, and improve </w:t>
            </w:r>
            <w:r w:rsidR="00D73104" w:rsidRPr="1F54AD67">
              <w:rPr>
                <w:rFonts w:ascii="Calibri" w:eastAsia="Calibri" w:hAnsi="Calibri" w:cs="Calibri"/>
                <w:noProof/>
                <w:color w:val="000000" w:themeColor="text1"/>
              </w:rPr>
              <w:t xml:space="preserve">online safety skills </w:t>
            </w:r>
            <w:r w:rsidR="3294D6D1" w:rsidRPr="1F54AD67">
              <w:rPr>
                <w:rFonts w:ascii="Calibri" w:eastAsia="Calibri" w:hAnsi="Calibri" w:cs="Calibri"/>
                <w:noProof/>
                <w:color w:val="000000" w:themeColor="text1"/>
              </w:rPr>
              <w:t>to ensure comprehensive digital inclusion.</w:t>
            </w:r>
          </w:p>
          <w:p w14:paraId="33523E53" w14:textId="261B8253" w:rsidR="4454A888" w:rsidRDefault="38D43CCA" w:rsidP="007042EE">
            <w:pPr>
              <w:pStyle w:val="ListParagraph"/>
              <w:numPr>
                <w:ilvl w:val="0"/>
                <w:numId w:val="1"/>
              </w:numPr>
              <w:ind w:right="172"/>
              <w:rPr>
                <w:rFonts w:ascii="Calibri" w:eastAsia="Calibri" w:hAnsi="Calibri" w:cs="Calibri"/>
                <w:noProof/>
                <w:color w:val="000000" w:themeColor="text1"/>
              </w:rPr>
            </w:pPr>
            <w:r w:rsidRPr="211D6E98">
              <w:rPr>
                <w:rFonts w:ascii="Calibri" w:eastAsia="Calibri" w:hAnsi="Calibri" w:cs="Calibri"/>
                <w:b/>
                <w:bCs/>
                <w:noProof/>
                <w:color w:val="000000" w:themeColor="text1"/>
              </w:rPr>
              <w:t xml:space="preserve">ICT specialists: </w:t>
            </w:r>
            <w:r w:rsidRPr="211D6E98">
              <w:rPr>
                <w:rFonts w:ascii="Calibri" w:eastAsia="Calibri" w:hAnsi="Calibri" w:cs="Calibri"/>
                <w:noProof/>
                <w:color w:val="000000" w:themeColor="text1"/>
              </w:rPr>
              <w:t>Sustain efforts to boost the number of female ICT specialists and female ICT graduates.</w:t>
            </w:r>
          </w:p>
          <w:p w14:paraId="3E9C4968" w14:textId="23616569" w:rsidR="4454A888" w:rsidRDefault="3835EB05" w:rsidP="007042EE">
            <w:pPr>
              <w:pStyle w:val="ListParagraph"/>
              <w:numPr>
                <w:ilvl w:val="0"/>
                <w:numId w:val="1"/>
              </w:numPr>
              <w:ind w:right="172"/>
              <w:rPr>
                <w:rFonts w:ascii="Calibri" w:eastAsia="Calibri" w:hAnsi="Calibri" w:cs="Calibri"/>
                <w:noProof/>
                <w:color w:val="000000" w:themeColor="text1"/>
              </w:rPr>
            </w:pPr>
            <w:r w:rsidRPr="211D6E98">
              <w:rPr>
                <w:rFonts w:ascii="Calibri" w:eastAsia="Calibri" w:hAnsi="Calibri" w:cs="Calibri"/>
                <w:b/>
                <w:bCs/>
                <w:noProof/>
                <w:color w:val="000000" w:themeColor="text1"/>
              </w:rPr>
              <w:t xml:space="preserve">Digitalisation of </w:t>
            </w:r>
            <w:r w:rsidR="38D43CCA" w:rsidRPr="211D6E98">
              <w:rPr>
                <w:rFonts w:ascii="Calibri" w:eastAsia="Calibri" w:hAnsi="Calibri" w:cs="Calibri"/>
                <w:b/>
                <w:bCs/>
                <w:noProof/>
                <w:color w:val="000000" w:themeColor="text1"/>
              </w:rPr>
              <w:t xml:space="preserve">SMEs and </w:t>
            </w:r>
            <w:r w:rsidRPr="211D6E98">
              <w:rPr>
                <w:rFonts w:ascii="Calibri" w:eastAsia="Calibri" w:hAnsi="Calibri" w:cs="Calibri"/>
                <w:b/>
                <w:bCs/>
                <w:noProof/>
                <w:color w:val="000000" w:themeColor="text1"/>
              </w:rPr>
              <w:t>advanced</w:t>
            </w:r>
            <w:r w:rsidR="38D43CCA" w:rsidRPr="211D6E98">
              <w:rPr>
                <w:rFonts w:ascii="Calibri" w:eastAsia="Calibri" w:hAnsi="Calibri" w:cs="Calibri"/>
                <w:b/>
                <w:bCs/>
                <w:noProof/>
                <w:color w:val="000000" w:themeColor="text1"/>
              </w:rPr>
              <w:t xml:space="preserve"> technologies take-up – Cloud: </w:t>
            </w:r>
            <w:r w:rsidR="38D43CCA" w:rsidRPr="211D6E98">
              <w:rPr>
                <w:rFonts w:ascii="Calibri" w:eastAsia="Calibri" w:hAnsi="Calibri" w:cs="Calibri"/>
                <w:noProof/>
                <w:color w:val="000000" w:themeColor="text1"/>
              </w:rPr>
              <w:t>Expand efforts to advance cloud infrastructure and promote cloud adoption among SMEs through broader national coordination across all regions and more concrete actions.</w:t>
            </w:r>
          </w:p>
          <w:p w14:paraId="5A486387" w14:textId="455A64B9" w:rsidR="4454A888" w:rsidRDefault="38D43CCA" w:rsidP="007042EE">
            <w:pPr>
              <w:pStyle w:val="ListParagraph"/>
              <w:numPr>
                <w:ilvl w:val="0"/>
                <w:numId w:val="1"/>
              </w:numPr>
              <w:ind w:right="172"/>
              <w:rPr>
                <w:rFonts w:ascii="Calibri" w:eastAsia="Calibri" w:hAnsi="Calibri" w:cs="Calibri"/>
                <w:noProof/>
                <w:color w:val="000000" w:themeColor="text1"/>
              </w:rPr>
            </w:pPr>
            <w:r w:rsidRPr="211D6E98">
              <w:rPr>
                <w:rFonts w:ascii="Calibri" w:eastAsia="Calibri" w:hAnsi="Calibri" w:cs="Calibri"/>
                <w:b/>
                <w:bCs/>
                <w:noProof/>
                <w:color w:val="000000" w:themeColor="text1"/>
              </w:rPr>
              <w:t>Artificial intelligence:</w:t>
            </w:r>
            <w:r w:rsidRPr="211D6E98">
              <w:rPr>
                <w:rFonts w:ascii="Calibri" w:eastAsia="Calibri" w:hAnsi="Calibri" w:cs="Calibri"/>
                <w:noProof/>
                <w:color w:val="000000" w:themeColor="text1"/>
              </w:rPr>
              <w:t xml:space="preserve"> Continue to support innovation in AI to reinforce leadership in the sector and create future global leader companies</w:t>
            </w:r>
            <w:r w:rsidR="1CD17822" w:rsidRPr="211D6E98">
              <w:rPr>
                <w:rFonts w:ascii="Calibri" w:eastAsia="Calibri" w:hAnsi="Calibri" w:cs="Calibri"/>
                <w:noProof/>
                <w:color w:val="000000" w:themeColor="text1"/>
              </w:rPr>
              <w:t>.</w:t>
            </w:r>
          </w:p>
          <w:p w14:paraId="1DE01683" w14:textId="211895E3" w:rsidR="4454A888" w:rsidRDefault="2403FCC2" w:rsidP="007042EE">
            <w:pPr>
              <w:pStyle w:val="ListParagraph"/>
              <w:numPr>
                <w:ilvl w:val="0"/>
                <w:numId w:val="1"/>
              </w:numPr>
              <w:ind w:right="172"/>
              <w:rPr>
                <w:rFonts w:ascii="Calibri" w:eastAsia="Calibri" w:hAnsi="Calibri" w:cs="Calibri"/>
                <w:noProof/>
                <w:color w:val="000000" w:themeColor="text1"/>
              </w:rPr>
            </w:pPr>
            <w:r w:rsidRPr="07252BFD">
              <w:rPr>
                <w:rFonts w:ascii="Calibri" w:eastAsia="Calibri" w:hAnsi="Calibri" w:cs="Calibri"/>
                <w:b/>
                <w:bCs/>
                <w:noProof/>
                <w:color w:val="000000" w:themeColor="text1"/>
              </w:rPr>
              <w:t>Fixed and mobile connectivity</w:t>
            </w:r>
            <w:r w:rsidRPr="0F51D1C8">
              <w:rPr>
                <w:rFonts w:ascii="Calibri" w:eastAsia="Calibri" w:hAnsi="Calibri" w:cs="Calibri"/>
                <w:b/>
                <w:bCs/>
                <w:noProof/>
                <w:color w:val="000000" w:themeColor="text1"/>
              </w:rPr>
              <w:t xml:space="preserve">: </w:t>
            </w:r>
            <w:r w:rsidRPr="0F51D1C8">
              <w:rPr>
                <w:rFonts w:ascii="Calibri" w:eastAsia="Calibri" w:hAnsi="Calibri" w:cs="Calibri"/>
                <w:noProof/>
                <w:color w:val="000000" w:themeColor="text1"/>
              </w:rPr>
              <w:t>To enhance digital infrastructure, (i) focus on accelerating FTTP deployment, particularly in sparsely populated areas; and (ii) direct efforts towards increasing the assignment of harmonized spectrum in the 5G pioneer bands.</w:t>
            </w:r>
          </w:p>
          <w:p w14:paraId="71BEB960" w14:textId="0148EDD4" w:rsidR="4454A888" w:rsidRDefault="38D43CCA" w:rsidP="007042EE">
            <w:pPr>
              <w:pStyle w:val="ListParagraph"/>
              <w:numPr>
                <w:ilvl w:val="0"/>
                <w:numId w:val="1"/>
              </w:numPr>
              <w:ind w:right="172"/>
              <w:rPr>
                <w:rFonts w:ascii="Calibri" w:eastAsia="Calibri" w:hAnsi="Calibri" w:cs="Calibri"/>
                <w:noProof/>
              </w:rPr>
            </w:pPr>
            <w:r w:rsidRPr="211D6E98">
              <w:rPr>
                <w:rFonts w:ascii="Calibri" w:eastAsia="Calibri" w:hAnsi="Calibri" w:cs="Calibri"/>
                <w:b/>
                <w:bCs/>
                <w:noProof/>
                <w:color w:val="000000" w:themeColor="text1"/>
              </w:rPr>
              <w:t xml:space="preserve">Green </w:t>
            </w:r>
            <w:r w:rsidR="413FDFC7" w:rsidRPr="211D6E98">
              <w:rPr>
                <w:rFonts w:ascii="Calibri" w:eastAsia="Calibri" w:hAnsi="Calibri" w:cs="Calibri"/>
                <w:b/>
                <w:bCs/>
                <w:noProof/>
                <w:color w:val="000000" w:themeColor="text1"/>
              </w:rPr>
              <w:t>and</w:t>
            </w:r>
            <w:r w:rsidRPr="211D6E98">
              <w:rPr>
                <w:rFonts w:ascii="Calibri" w:eastAsia="Calibri" w:hAnsi="Calibri" w:cs="Calibri"/>
                <w:b/>
                <w:bCs/>
                <w:noProof/>
                <w:color w:val="000000" w:themeColor="text1"/>
              </w:rPr>
              <w:t xml:space="preserve"> digital</w:t>
            </w:r>
            <w:r w:rsidR="4AFCFE31" w:rsidRPr="211D6E98">
              <w:rPr>
                <w:rFonts w:ascii="Calibri" w:eastAsia="Calibri" w:hAnsi="Calibri" w:cs="Calibri"/>
                <w:b/>
                <w:bCs/>
                <w:noProof/>
                <w:color w:val="000000" w:themeColor="text1"/>
              </w:rPr>
              <w:t xml:space="preserve"> transition</w:t>
            </w:r>
            <w:r w:rsidRPr="211D6E98">
              <w:rPr>
                <w:rFonts w:ascii="Calibri" w:eastAsia="Calibri" w:hAnsi="Calibri" w:cs="Calibri"/>
                <w:b/>
                <w:bCs/>
                <w:noProof/>
                <w:color w:val="000000" w:themeColor="text1"/>
              </w:rPr>
              <w:t xml:space="preserve">: </w:t>
            </w:r>
            <w:r w:rsidRPr="211D6E98">
              <w:rPr>
                <w:rFonts w:ascii="Calibri" w:eastAsia="Calibri" w:hAnsi="Calibri" w:cs="Calibri"/>
                <w:noProof/>
                <w:color w:val="000000" w:themeColor="text1"/>
              </w:rPr>
              <w:t>Continue to coordinate efforts and develop more structured monitoring mechanisms for emission reductions, linking environmental sustainability with digital innovation.</w:t>
            </w:r>
          </w:p>
          <w:p w14:paraId="704CA0E2" w14:textId="76A78ECC" w:rsidR="4454A888" w:rsidRDefault="2403FCC2" w:rsidP="007042EE">
            <w:pPr>
              <w:pStyle w:val="ListParagraph"/>
              <w:numPr>
                <w:ilvl w:val="0"/>
                <w:numId w:val="1"/>
              </w:numPr>
              <w:ind w:right="172"/>
              <w:rPr>
                <w:rFonts w:ascii="Calibri" w:eastAsia="Calibri" w:hAnsi="Calibri" w:cs="Calibri"/>
                <w:noProof/>
              </w:rPr>
            </w:pPr>
            <w:r w:rsidRPr="07252BFD">
              <w:rPr>
                <w:rFonts w:ascii="Calibri" w:eastAsia="Calibri" w:hAnsi="Calibri" w:cs="Calibri"/>
                <w:b/>
                <w:bCs/>
                <w:noProof/>
                <w:color w:val="000000" w:themeColor="text1"/>
              </w:rPr>
              <w:t>Cybersecurity:</w:t>
            </w:r>
            <w:r w:rsidRPr="0F51D1C8">
              <w:rPr>
                <w:rFonts w:ascii="Calibri" w:eastAsia="Calibri" w:hAnsi="Calibri" w:cs="Calibri"/>
                <w:b/>
                <w:bCs/>
                <w:noProof/>
                <w:color w:val="000000" w:themeColor="text1"/>
              </w:rPr>
              <w:t xml:space="preserve"> </w:t>
            </w:r>
            <w:r w:rsidRPr="0F51D1C8">
              <w:rPr>
                <w:rFonts w:ascii="Calibri" w:eastAsia="Calibri" w:hAnsi="Calibri" w:cs="Calibri"/>
                <w:noProof/>
                <w:color w:val="000000" w:themeColor="text1"/>
              </w:rPr>
              <w:t xml:space="preserve">Continue efforts in cybersecurity to address evolving threats, particularly </w:t>
            </w:r>
            <w:r w:rsidR="557AB06E" w:rsidRPr="07252BFD">
              <w:rPr>
                <w:rFonts w:ascii="Calibri" w:eastAsia="Calibri" w:hAnsi="Calibri" w:cs="Calibri"/>
                <w:noProof/>
                <w:color w:val="000000" w:themeColor="text1"/>
              </w:rPr>
              <w:t>maintaining vigilance</w:t>
            </w:r>
            <w:r w:rsidRPr="07252BFD">
              <w:rPr>
                <w:rFonts w:ascii="Calibri" w:eastAsia="Calibri" w:hAnsi="Calibri" w:cs="Calibri"/>
                <w:noProof/>
                <w:color w:val="000000" w:themeColor="text1"/>
              </w:rPr>
              <w:t xml:space="preserve"> </w:t>
            </w:r>
            <w:r w:rsidRPr="0F51D1C8">
              <w:rPr>
                <w:rFonts w:ascii="Calibri" w:eastAsia="Calibri" w:hAnsi="Calibri" w:cs="Calibri"/>
                <w:noProof/>
                <w:color w:val="000000" w:themeColor="text1"/>
              </w:rPr>
              <w:t>for enterprises and administration.</w:t>
            </w:r>
          </w:p>
        </w:tc>
      </w:tr>
    </w:tbl>
    <w:p w14:paraId="453380B4" w14:textId="77777777" w:rsidR="00BA7C85" w:rsidRDefault="00BA7C85">
      <w:pPr>
        <w:rPr>
          <w:noProof/>
        </w:rPr>
      </w:pPr>
    </w:p>
    <w:sectPr w:rsidR="00BA7C85" w:rsidSect="004253C9">
      <w:headerReference w:type="even" r:id="rId19"/>
      <w:headerReference w:type="default" r:id="rId20"/>
      <w:footerReference w:type="even" r:id="rId21"/>
      <w:footerReference w:type="default" r:id="rId22"/>
      <w:headerReference w:type="first" r:id="rId23"/>
      <w:footerReference w:type="first" r:id="rId24"/>
      <w:pgSz w:w="11906" w:h="16838"/>
      <w:pgMar w:top="1636" w:right="1440" w:bottom="728"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DD460" w14:textId="77777777" w:rsidR="00A7110E" w:rsidRDefault="00A7110E" w:rsidP="00115654">
      <w:pPr>
        <w:spacing w:after="0" w:line="240" w:lineRule="auto"/>
      </w:pPr>
      <w:r>
        <w:separator/>
      </w:r>
    </w:p>
  </w:endnote>
  <w:endnote w:type="continuationSeparator" w:id="0">
    <w:p w14:paraId="4C494523" w14:textId="77777777" w:rsidR="00A7110E" w:rsidRDefault="00A7110E" w:rsidP="00115654">
      <w:pPr>
        <w:spacing w:after="0" w:line="240" w:lineRule="auto"/>
      </w:pPr>
      <w:r>
        <w:continuationSeparator/>
      </w:r>
    </w:p>
  </w:endnote>
  <w:endnote w:type="continuationNotice" w:id="1">
    <w:p w14:paraId="17868C3A" w14:textId="77777777" w:rsidR="00A7110E" w:rsidRDefault="00A71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Corps)">
    <w:panose1 w:val="00000000000000000000"/>
    <w:charset w:val="00"/>
    <w:family w:val="roman"/>
    <w:notTrueType/>
    <w:pitch w:val="default"/>
  </w:font>
  <w:font w:name="Times New Roman (Corp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8F9F" w14:textId="69A107CC" w:rsidR="00FA13BF" w:rsidRPr="00FA13BF" w:rsidRDefault="00FA13BF" w:rsidP="00FA13BF">
    <w:pPr>
      <w:pStyle w:val="FooterCoverPage"/>
      <w:rPr>
        <w:rFonts w:ascii="Arial" w:hAnsi="Arial" w:cs="Arial"/>
        <w:b/>
        <w:sz w:val="48"/>
      </w:rPr>
    </w:pPr>
    <w:r w:rsidRPr="00FA13BF">
      <w:rPr>
        <w:rFonts w:ascii="Arial" w:hAnsi="Arial" w:cs="Arial"/>
        <w:b/>
        <w:sz w:val="48"/>
      </w:rPr>
      <w:t>EN</w:t>
    </w:r>
    <w:r w:rsidRPr="00FA13BF">
      <w:rPr>
        <w:rFonts w:ascii="Arial" w:hAnsi="Arial" w:cs="Arial"/>
        <w:b/>
        <w:sz w:val="48"/>
      </w:rPr>
      <w:tab/>
    </w:r>
    <w:r w:rsidRPr="00FA13BF">
      <w:rPr>
        <w:rFonts w:ascii="Arial" w:hAnsi="Arial" w:cs="Arial"/>
        <w:b/>
        <w:sz w:val="48"/>
      </w:rPr>
      <w:tab/>
    </w:r>
    <w:r w:rsidRPr="00FA13BF">
      <w:tab/>
    </w:r>
    <w:r w:rsidRPr="00FA13B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5FDA" w14:textId="54A0EADD" w:rsidR="00FA13BF" w:rsidRPr="00FA13BF" w:rsidRDefault="00FA13BF" w:rsidP="00FA13BF">
    <w:pPr>
      <w:pStyle w:val="FooterCoverPage"/>
      <w:rPr>
        <w:rFonts w:ascii="Arial" w:hAnsi="Arial" w:cs="Arial"/>
        <w:b/>
        <w:sz w:val="48"/>
      </w:rPr>
    </w:pPr>
    <w:r w:rsidRPr="00FA13BF">
      <w:rPr>
        <w:rFonts w:ascii="Arial" w:hAnsi="Arial" w:cs="Arial"/>
        <w:b/>
        <w:sz w:val="48"/>
      </w:rPr>
      <w:t>EN</w:t>
    </w:r>
    <w:r w:rsidRPr="00FA13BF">
      <w:rPr>
        <w:rFonts w:ascii="Arial" w:hAnsi="Arial" w:cs="Arial"/>
        <w:b/>
        <w:sz w:val="48"/>
      </w:rPr>
      <w:tab/>
    </w:r>
    <w:r w:rsidRPr="00FA13BF">
      <w:rPr>
        <w:rFonts w:ascii="Arial" w:hAnsi="Arial" w:cs="Arial"/>
        <w:b/>
        <w:sz w:val="48"/>
      </w:rPr>
      <w:tab/>
    </w:r>
    <w:r w:rsidRPr="00FA13BF">
      <w:tab/>
    </w:r>
    <w:r w:rsidRPr="00FA13B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7625" w14:textId="77777777" w:rsidR="00FA13BF" w:rsidRPr="00FA13BF" w:rsidRDefault="00FA13BF" w:rsidP="00FA13B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3B32" w14:textId="77777777" w:rsidR="004253C9" w:rsidRDefault="004253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678342"/>
      <w:docPartObj>
        <w:docPartGallery w:val="Page Numbers (Bottom of Page)"/>
        <w:docPartUnique/>
      </w:docPartObj>
    </w:sdtPr>
    <w:sdtEndPr>
      <w:rPr>
        <w:noProof/>
      </w:rPr>
    </w:sdtEndPr>
    <w:sdtContent>
      <w:p w14:paraId="1CA035A6" w14:textId="38F7BBD8" w:rsidR="004253C9" w:rsidRDefault="004253C9" w:rsidP="00BB6979">
        <w:pPr>
          <w:pStyle w:val="Footer"/>
          <w:jc w:val="center"/>
        </w:pPr>
        <w:r>
          <w:fldChar w:fldCharType="begin"/>
        </w:r>
        <w:r>
          <w:instrText xml:space="preserve"> PAGE   \* MERGEFORMAT </w:instrText>
        </w:r>
        <w:r>
          <w:fldChar w:fldCharType="separate"/>
        </w:r>
        <w:r w:rsidR="00FA13BF">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F0AA" w14:textId="77777777" w:rsidR="004253C9" w:rsidRDefault="00425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BE1AA" w14:textId="77777777" w:rsidR="00A7110E" w:rsidRDefault="00A7110E" w:rsidP="00115654">
      <w:pPr>
        <w:spacing w:after="0" w:line="240" w:lineRule="auto"/>
      </w:pPr>
      <w:r>
        <w:separator/>
      </w:r>
    </w:p>
  </w:footnote>
  <w:footnote w:type="continuationSeparator" w:id="0">
    <w:p w14:paraId="3D272ABA" w14:textId="77777777" w:rsidR="00A7110E" w:rsidRDefault="00A7110E" w:rsidP="00115654">
      <w:pPr>
        <w:spacing w:after="0" w:line="240" w:lineRule="auto"/>
      </w:pPr>
      <w:r>
        <w:continuationSeparator/>
      </w:r>
    </w:p>
  </w:footnote>
  <w:footnote w:type="continuationNotice" w:id="1">
    <w:p w14:paraId="49700DAF" w14:textId="77777777" w:rsidR="00A7110E" w:rsidRDefault="00A7110E">
      <w:pPr>
        <w:spacing w:after="0" w:line="240" w:lineRule="auto"/>
      </w:pPr>
    </w:p>
  </w:footnote>
  <w:footnote w:id="2">
    <w:p w14:paraId="2223E92D" w14:textId="4025C69B" w:rsidR="0048338F" w:rsidRPr="00D450E7" w:rsidRDefault="0048338F" w:rsidP="0048338F">
      <w:pPr>
        <w:pStyle w:val="FootnoteText"/>
        <w:rPr>
          <w:sz w:val="18"/>
          <w:szCs w:val="18"/>
          <w:lang w:val="en-IE"/>
        </w:rPr>
      </w:pPr>
      <w:r w:rsidRPr="000012C0">
        <w:rPr>
          <w:rStyle w:val="FootnoteReference"/>
          <w:sz w:val="18"/>
          <w:szCs w:val="18"/>
        </w:rPr>
        <w:footnoteRef/>
      </w:r>
      <w:r w:rsidR="705DC578" w:rsidRPr="211D6E98">
        <w:rPr>
          <w:sz w:val="18"/>
          <w:szCs w:val="18"/>
        </w:rPr>
        <w:t xml:space="preserve"> The share of financial allocations that contribute to digital objectives</w:t>
      </w:r>
      <w:r w:rsidR="705DC578" w:rsidRPr="00D450E7">
        <w:rPr>
          <w:sz w:val="18"/>
          <w:szCs w:val="18"/>
        </w:rPr>
        <w:t xml:space="preserve"> has been calculated using Annex VII to the Recovery and Resilience Facility Regulation.</w:t>
      </w:r>
      <w:r w:rsidR="705DC578">
        <w:rPr>
          <w:sz w:val="18"/>
          <w:szCs w:val="18"/>
        </w:rPr>
        <w:t xml:space="preserve"> Last data update: 16 May 2025.</w:t>
      </w:r>
    </w:p>
  </w:footnote>
  <w:footnote w:id="3">
    <w:p w14:paraId="56B5213D" w14:textId="77777777" w:rsidR="0048338F" w:rsidRPr="001F48DE" w:rsidRDefault="0048338F" w:rsidP="0048338F">
      <w:pPr>
        <w:pStyle w:val="FootnoteText"/>
        <w:rPr>
          <w:lang w:val="en-IE"/>
        </w:rPr>
      </w:pPr>
      <w:r w:rsidRPr="000012C0">
        <w:rPr>
          <w:rStyle w:val="FootnoteReference"/>
          <w:sz w:val="18"/>
          <w:szCs w:val="18"/>
        </w:rPr>
        <w:footnoteRef/>
      </w:r>
      <w:r w:rsidR="705DC578" w:rsidRPr="211D6E98">
        <w:rPr>
          <w:sz w:val="18"/>
          <w:szCs w:val="18"/>
        </w:rPr>
        <w:t xml:space="preserve"> This amount includes all investment specifically aimed at or substantially contributing</w:t>
      </w:r>
      <w:r w:rsidR="705DC578" w:rsidRPr="00D450E7">
        <w:rPr>
          <w:sz w:val="18"/>
          <w:szCs w:val="18"/>
        </w:rPr>
        <w:t xml:space="preserve"> to digital transformation in the 2021-2027 Cohesion policy programming period. The source funds are the European Regional Development Fund, the Cohesion Fund, the European Social Fund Plus, and the Just Transition Fund.</w:t>
      </w:r>
    </w:p>
  </w:footnote>
  <w:footnote w:id="4">
    <w:p w14:paraId="5CDED75F" w14:textId="1CBE0986" w:rsidR="00C10060" w:rsidRPr="00BC0F85" w:rsidRDefault="00C10060" w:rsidP="00C10060">
      <w:pPr>
        <w:pStyle w:val="FootnoteText"/>
        <w:jc w:val="both"/>
        <w:rPr>
          <w:lang w:val="en-IE"/>
        </w:rPr>
      </w:pPr>
      <w:r w:rsidRPr="007042EE">
        <w:rPr>
          <w:rStyle w:val="FootnoteReference"/>
          <w:sz w:val="18"/>
          <w:szCs w:val="18"/>
        </w:rPr>
        <w:footnoteRef/>
      </w:r>
      <w:r w:rsidR="6902AD46" w:rsidRPr="007042EE">
        <w:rPr>
          <w:sz w:val="18"/>
          <w:szCs w:val="18"/>
        </w:rPr>
        <w:t xml:space="preserve"> The Best Practice Accelerator (BPA) is a platform that enables Member States to share successful measures and challenges encountered in their efforts to meet their Digital Decade targets and objectives. Best practices are made available to Member States via the BPA Repository and showcased in regular workshops, currently focused on three thematic clusters: Digital Skills, Green IT, and the Uptake of Digital Technologies.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ACFF" w14:textId="77777777" w:rsidR="00FA13BF" w:rsidRPr="00FA13BF" w:rsidRDefault="00FA13BF" w:rsidP="00FA13B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46CE" w14:textId="77777777" w:rsidR="00FA13BF" w:rsidRPr="00FA13BF" w:rsidRDefault="00FA13BF" w:rsidP="00FA13B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29E4" w14:textId="77777777" w:rsidR="00FA13BF" w:rsidRPr="00FA13BF" w:rsidRDefault="00FA13BF" w:rsidP="00FA13B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A24C" w14:textId="77777777" w:rsidR="004253C9" w:rsidRDefault="004253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1893" w14:textId="77777777" w:rsidR="004253C9" w:rsidRDefault="004253C9">
    <w:pPr>
      <w:pStyle w:val="Header"/>
    </w:pPr>
    <w:r>
      <w:rPr>
        <w:rFonts w:cs="Times New Roman (Corps CS)"/>
        <w:caps/>
        <w:noProof/>
        <w:color w:val="FFFFFF" w:themeColor="background1"/>
        <w:sz w:val="44"/>
        <w:szCs w:val="44"/>
        <w:lang w:eastAsia="en-GB"/>
      </w:rPr>
      <mc:AlternateContent>
        <mc:Choice Requires="wps">
          <w:drawing>
            <wp:anchor distT="0" distB="0" distL="114300" distR="114300" simplePos="0" relativeHeight="251658242" behindDoc="0" locked="0" layoutInCell="1" allowOverlap="1" wp14:anchorId="08B0B0FF" wp14:editId="5E4AC204">
              <wp:simplePos x="0" y="0"/>
              <wp:positionH relativeFrom="margin">
                <wp:align>left</wp:align>
              </wp:positionH>
              <wp:positionV relativeFrom="paragraph">
                <wp:posOffset>-102722</wp:posOffset>
              </wp:positionV>
              <wp:extent cx="3437263" cy="402850"/>
              <wp:effectExtent l="0" t="0" r="0" b="0"/>
              <wp:wrapNone/>
              <wp:docPr id="196895097" name="Zone de texte 3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 xmlns:a="http://schemas.openxmlformats.org/drawingml/2006/main">
                <a:graphicData uri="http://schemas.microsoft.com/office/word/2010/wordprocessingShape">
                  <wps:wsp>
                    <wps:cNvSpPr txBox="1"/>
                    <wps:spPr>
                      <a:xfrm>
                        <a:off x="0" y="0"/>
                        <a:ext cx="3437263" cy="402850"/>
                      </a:xfrm>
                      <a:prstGeom prst="rect">
                        <a:avLst/>
                      </a:prstGeom>
                      <a:noFill/>
                      <a:ln w="6350">
                        <a:noFill/>
                      </a:ln>
                    </wps:spPr>
                    <wps:txbx>
                      <w:txbxContent>
                        <w:p w14:paraId="4D49DD9A" w14:textId="77777777" w:rsidR="004253C9" w:rsidRPr="001C4FA3" w:rsidRDefault="004253C9" w:rsidP="00DC7D39">
                          <w:pPr>
                            <w:rPr>
                              <w:color w:val="FFFFFF" w:themeColor="background1"/>
                              <w:sz w:val="40"/>
                              <w:szCs w:val="40"/>
                              <w:lang w:val="nl-NL"/>
                            </w:rPr>
                          </w:pPr>
                          <w:r>
                            <w:rPr>
                              <w:color w:val="FFFFFF" w:themeColor="background1"/>
                              <w:sz w:val="40"/>
                              <w:szCs w:val="40"/>
                              <w:lang w:val="nl-NL"/>
                            </w:rPr>
                            <w:t>Belgium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0B0FF" id="_x0000_t202" coordsize="21600,21600" o:spt="202" path="m,l,21600r21600,l21600,xe">
              <v:stroke joinstyle="miter"/>
              <v:path gradientshapeok="t" o:connecttype="rect"/>
            </v:shapetype>
            <v:shape id="Zone de texte 33" o:spid="_x0000_s1027" type="#_x0000_t202" style="position:absolute;margin-left:0;margin-top:-8.1pt;width:270.65pt;height:31.7pt;z-index:25165824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" filled="f" stroked="f" strokeweight=".5pt">
              <v:textbox>
                <w:txbxContent>
                  <w:p w14:paraId="4D49DD9A" w14:textId="77777777" w:rsidR="004253C9" w:rsidRPr="001C4FA3" w:rsidRDefault="004253C9" w:rsidP="00DC7D39">
                    <w:pPr>
                      <w:rPr>
                        <w:color w:val="FFFFFF" w:themeColor="background1"/>
                        <w:sz w:val="40"/>
                        <w:szCs w:val="40"/>
                        <w:lang w:val="nl-NL"/>
                      </w:rPr>
                    </w:pPr>
                    <w:r>
                      <w:rPr>
                        <w:color w:val="FFFFFF" w:themeColor="background1"/>
                        <w:sz w:val="40"/>
                        <w:szCs w:val="40"/>
                        <w:lang w:val="nl-NL"/>
                      </w:rPr>
                      <w:t>Belgium</w:t>
                    </w:r>
                  </w:p>
                </w:txbxContent>
              </v:textbox>
              <w10:wrap anchorx="margin"/>
            </v:shape>
          </w:pict>
        </mc:Fallback>
      </mc:AlternateContent>
    </w:r>
    <w:r>
      <w:rPr>
        <w:noProof/>
        <w:lang w:eastAsia="en-GB"/>
      </w:rPr>
      <w:drawing>
        <wp:anchor distT="0" distB="0" distL="114300" distR="114300" simplePos="0" relativeHeight="251658241" behindDoc="0" locked="0" layoutInCell="1" allowOverlap="1" wp14:anchorId="2212C3E5" wp14:editId="44F1FA3D">
          <wp:simplePos x="0" y="0"/>
          <wp:positionH relativeFrom="column">
            <wp:posOffset>-901700</wp:posOffset>
          </wp:positionH>
          <wp:positionV relativeFrom="paragraph">
            <wp:posOffset>-451485</wp:posOffset>
          </wp:positionV>
          <wp:extent cx="6514124" cy="1745615"/>
          <wp:effectExtent l="0" t="0" r="0" b="0"/>
          <wp:wrapNone/>
          <wp:docPr id="424151297"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14124" cy="1745615"/>
                  </a:xfrm>
                  <a:prstGeom prst="rect">
                    <a:avLst/>
                  </a:prstGeom>
                </pic:spPr>
              </pic:pic>
            </a:graphicData>
          </a:graphic>
          <wp14:sizeRelH relativeFrom="margin">
            <wp14:pctWidth>0</wp14:pctWidth>
          </wp14:sizeRelH>
          <wp14:sizeRelV relativeFrom="margin">
            <wp14:pctHeight>0</wp14:pctHeight>
          </wp14:sizeRelV>
        </wp:anchor>
      </w:drawing>
    </w:r>
    <w:r>
      <w:t>Belgium</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9340" w14:textId="366762D1" w:rsidR="004253C9" w:rsidRPr="0064145C" w:rsidRDefault="006F0B9F" w:rsidP="0064145C">
    <w:pPr>
      <w:pStyle w:val="Header"/>
    </w:pPr>
    <w:r>
      <w:rPr>
        <w:noProof/>
        <w:lang w:eastAsia="en-GB"/>
      </w:rPr>
      <w:drawing>
        <wp:anchor distT="0" distB="0" distL="114300" distR="114300" simplePos="0" relativeHeight="251660290" behindDoc="1" locked="0" layoutInCell="1" allowOverlap="1" wp14:anchorId="3746B761" wp14:editId="547A1EA6">
          <wp:simplePos x="0" y="0"/>
          <wp:positionH relativeFrom="column">
            <wp:posOffset>-971550</wp:posOffset>
          </wp:positionH>
          <wp:positionV relativeFrom="paragraph">
            <wp:posOffset>-635635</wp:posOffset>
          </wp:positionV>
          <wp:extent cx="7604964" cy="10749201"/>
          <wp:effectExtent l="0" t="0" r="2540" b="0"/>
          <wp:wrapNone/>
          <wp:docPr id="4" name="Imag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4964" cy="107492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064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6658A"/>
    <w:multiLevelType w:val="hybridMultilevel"/>
    <w:tmpl w:val="69FEA30C"/>
    <w:lvl w:ilvl="0" w:tplc="0AB07614">
      <w:numFmt w:val="bullet"/>
      <w:lvlText w:val="­"/>
      <w:lvlJc w:val="left"/>
      <w:pPr>
        <w:ind w:left="720" w:hanging="360"/>
      </w:pPr>
      <w:rPr>
        <w:rFonts w:ascii="Calibri" w:hAnsi="Calibri" w:hint="default"/>
        <w:color w:val="806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AD7922"/>
    <w:multiLevelType w:val="hybridMultilevel"/>
    <w:tmpl w:val="39A85098"/>
    <w:lvl w:ilvl="0" w:tplc="281AF93E">
      <w:start w:val="1"/>
      <w:numFmt w:val="bullet"/>
      <w:lvlText w:val="-"/>
      <w:lvlJc w:val="left"/>
      <w:pPr>
        <w:ind w:left="720" w:hanging="360"/>
      </w:pPr>
      <w:rPr>
        <w:rFonts w:ascii="Aptos" w:hAnsi="Aptos" w:hint="default"/>
      </w:rPr>
    </w:lvl>
    <w:lvl w:ilvl="1" w:tplc="8CFC404E">
      <w:start w:val="1"/>
      <w:numFmt w:val="bullet"/>
      <w:lvlText w:val="o"/>
      <w:lvlJc w:val="left"/>
      <w:pPr>
        <w:ind w:left="1440" w:hanging="360"/>
      </w:pPr>
      <w:rPr>
        <w:rFonts w:ascii="Courier New" w:hAnsi="Courier New" w:hint="default"/>
      </w:rPr>
    </w:lvl>
    <w:lvl w:ilvl="2" w:tplc="4F2480BE">
      <w:start w:val="1"/>
      <w:numFmt w:val="bullet"/>
      <w:lvlText w:val=""/>
      <w:lvlJc w:val="left"/>
      <w:pPr>
        <w:ind w:left="2160" w:hanging="360"/>
      </w:pPr>
      <w:rPr>
        <w:rFonts w:ascii="Wingdings" w:hAnsi="Wingdings" w:hint="default"/>
      </w:rPr>
    </w:lvl>
    <w:lvl w:ilvl="3" w:tplc="754C858A">
      <w:start w:val="1"/>
      <w:numFmt w:val="bullet"/>
      <w:lvlText w:val=""/>
      <w:lvlJc w:val="left"/>
      <w:pPr>
        <w:ind w:left="2880" w:hanging="360"/>
      </w:pPr>
      <w:rPr>
        <w:rFonts w:ascii="Symbol" w:hAnsi="Symbol" w:hint="default"/>
      </w:rPr>
    </w:lvl>
    <w:lvl w:ilvl="4" w:tplc="7DB40978">
      <w:start w:val="1"/>
      <w:numFmt w:val="bullet"/>
      <w:lvlText w:val="o"/>
      <w:lvlJc w:val="left"/>
      <w:pPr>
        <w:ind w:left="3600" w:hanging="360"/>
      </w:pPr>
      <w:rPr>
        <w:rFonts w:ascii="Courier New" w:hAnsi="Courier New" w:hint="default"/>
      </w:rPr>
    </w:lvl>
    <w:lvl w:ilvl="5" w:tplc="7F6CEBEC">
      <w:start w:val="1"/>
      <w:numFmt w:val="bullet"/>
      <w:lvlText w:val=""/>
      <w:lvlJc w:val="left"/>
      <w:pPr>
        <w:ind w:left="4320" w:hanging="360"/>
      </w:pPr>
      <w:rPr>
        <w:rFonts w:ascii="Wingdings" w:hAnsi="Wingdings" w:hint="default"/>
      </w:rPr>
    </w:lvl>
    <w:lvl w:ilvl="6" w:tplc="6A92DEB8">
      <w:start w:val="1"/>
      <w:numFmt w:val="bullet"/>
      <w:lvlText w:val=""/>
      <w:lvlJc w:val="left"/>
      <w:pPr>
        <w:ind w:left="5040" w:hanging="360"/>
      </w:pPr>
      <w:rPr>
        <w:rFonts w:ascii="Symbol" w:hAnsi="Symbol" w:hint="default"/>
      </w:rPr>
    </w:lvl>
    <w:lvl w:ilvl="7" w:tplc="D414B5E8">
      <w:start w:val="1"/>
      <w:numFmt w:val="bullet"/>
      <w:lvlText w:val="o"/>
      <w:lvlJc w:val="left"/>
      <w:pPr>
        <w:ind w:left="5760" w:hanging="360"/>
      </w:pPr>
      <w:rPr>
        <w:rFonts w:ascii="Courier New" w:hAnsi="Courier New" w:hint="default"/>
      </w:rPr>
    </w:lvl>
    <w:lvl w:ilvl="8" w:tplc="28E413BE">
      <w:start w:val="1"/>
      <w:numFmt w:val="bullet"/>
      <w:lvlText w:val=""/>
      <w:lvlJc w:val="left"/>
      <w:pPr>
        <w:ind w:left="6480" w:hanging="360"/>
      </w:pPr>
      <w:rPr>
        <w:rFonts w:ascii="Wingdings" w:hAnsi="Wingdings" w:hint="default"/>
      </w:rPr>
    </w:lvl>
  </w:abstractNum>
  <w:abstractNum w:abstractNumId="3" w15:restartNumberingAfterBreak="0">
    <w:nsid w:val="0F531935"/>
    <w:multiLevelType w:val="hybridMultilevel"/>
    <w:tmpl w:val="9C562E3A"/>
    <w:lvl w:ilvl="0" w:tplc="0AB07614">
      <w:numFmt w:val="bullet"/>
      <w:lvlText w:val="­"/>
      <w:lvlJc w:val="left"/>
      <w:pPr>
        <w:ind w:left="1077" w:hanging="360"/>
      </w:pPr>
      <w:rPr>
        <w:rFonts w:ascii="Calibri" w:hAnsi="Calibri" w:hint="default"/>
        <w:b w:val="0"/>
        <w:bCs w:val="0"/>
        <w:color w:val="806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 w15:restartNumberingAfterBreak="0">
    <w:nsid w:val="10066916"/>
    <w:multiLevelType w:val="hybridMultilevel"/>
    <w:tmpl w:val="8C5870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9B7EB7"/>
    <w:multiLevelType w:val="hybridMultilevel"/>
    <w:tmpl w:val="91A87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996626"/>
    <w:multiLevelType w:val="hybridMultilevel"/>
    <w:tmpl w:val="4CE8D84E"/>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8DC09C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45D1F"/>
    <w:multiLevelType w:val="hybridMultilevel"/>
    <w:tmpl w:val="4A1802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3A66BF"/>
    <w:multiLevelType w:val="hybridMultilevel"/>
    <w:tmpl w:val="FFFFFFFF"/>
    <w:lvl w:ilvl="0" w:tplc="FB6612B0">
      <w:start w:val="1"/>
      <w:numFmt w:val="bullet"/>
      <w:lvlText w:val="-"/>
      <w:lvlJc w:val="left"/>
      <w:pPr>
        <w:ind w:left="720" w:hanging="360"/>
      </w:pPr>
      <w:rPr>
        <w:rFonts w:ascii="Aptos" w:hAnsi="Aptos" w:hint="default"/>
      </w:rPr>
    </w:lvl>
    <w:lvl w:ilvl="1" w:tplc="528C3DA4">
      <w:start w:val="1"/>
      <w:numFmt w:val="bullet"/>
      <w:lvlText w:val="o"/>
      <w:lvlJc w:val="left"/>
      <w:pPr>
        <w:ind w:left="1440" w:hanging="360"/>
      </w:pPr>
      <w:rPr>
        <w:rFonts w:ascii="Courier New" w:hAnsi="Courier New" w:hint="default"/>
      </w:rPr>
    </w:lvl>
    <w:lvl w:ilvl="2" w:tplc="1D1C3756">
      <w:start w:val="1"/>
      <w:numFmt w:val="bullet"/>
      <w:lvlText w:val=""/>
      <w:lvlJc w:val="left"/>
      <w:pPr>
        <w:ind w:left="2160" w:hanging="360"/>
      </w:pPr>
      <w:rPr>
        <w:rFonts w:ascii="Wingdings" w:hAnsi="Wingdings" w:hint="default"/>
      </w:rPr>
    </w:lvl>
    <w:lvl w:ilvl="3" w:tplc="59DCB892">
      <w:start w:val="1"/>
      <w:numFmt w:val="bullet"/>
      <w:lvlText w:val=""/>
      <w:lvlJc w:val="left"/>
      <w:pPr>
        <w:ind w:left="2880" w:hanging="360"/>
      </w:pPr>
      <w:rPr>
        <w:rFonts w:ascii="Symbol" w:hAnsi="Symbol" w:hint="default"/>
      </w:rPr>
    </w:lvl>
    <w:lvl w:ilvl="4" w:tplc="3C0051A6">
      <w:start w:val="1"/>
      <w:numFmt w:val="bullet"/>
      <w:lvlText w:val="o"/>
      <w:lvlJc w:val="left"/>
      <w:pPr>
        <w:ind w:left="3600" w:hanging="360"/>
      </w:pPr>
      <w:rPr>
        <w:rFonts w:ascii="Courier New" w:hAnsi="Courier New" w:hint="default"/>
      </w:rPr>
    </w:lvl>
    <w:lvl w:ilvl="5" w:tplc="BB84449C">
      <w:start w:val="1"/>
      <w:numFmt w:val="bullet"/>
      <w:lvlText w:val=""/>
      <w:lvlJc w:val="left"/>
      <w:pPr>
        <w:ind w:left="4320" w:hanging="360"/>
      </w:pPr>
      <w:rPr>
        <w:rFonts w:ascii="Wingdings" w:hAnsi="Wingdings" w:hint="default"/>
      </w:rPr>
    </w:lvl>
    <w:lvl w:ilvl="6" w:tplc="74928D12">
      <w:start w:val="1"/>
      <w:numFmt w:val="bullet"/>
      <w:lvlText w:val=""/>
      <w:lvlJc w:val="left"/>
      <w:pPr>
        <w:ind w:left="5040" w:hanging="360"/>
      </w:pPr>
      <w:rPr>
        <w:rFonts w:ascii="Symbol" w:hAnsi="Symbol" w:hint="default"/>
      </w:rPr>
    </w:lvl>
    <w:lvl w:ilvl="7" w:tplc="907A19BA">
      <w:start w:val="1"/>
      <w:numFmt w:val="bullet"/>
      <w:lvlText w:val="o"/>
      <w:lvlJc w:val="left"/>
      <w:pPr>
        <w:ind w:left="5760" w:hanging="360"/>
      </w:pPr>
      <w:rPr>
        <w:rFonts w:ascii="Courier New" w:hAnsi="Courier New" w:hint="default"/>
      </w:rPr>
    </w:lvl>
    <w:lvl w:ilvl="8" w:tplc="6228FE40">
      <w:start w:val="1"/>
      <w:numFmt w:val="bullet"/>
      <w:lvlText w:val=""/>
      <w:lvlJc w:val="left"/>
      <w:pPr>
        <w:ind w:left="6480" w:hanging="360"/>
      </w:pPr>
      <w:rPr>
        <w:rFonts w:ascii="Wingdings" w:hAnsi="Wingdings" w:hint="default"/>
      </w:rPr>
    </w:lvl>
  </w:abstractNum>
  <w:abstractNum w:abstractNumId="9" w15:restartNumberingAfterBreak="0">
    <w:nsid w:val="1B9F52A0"/>
    <w:multiLevelType w:val="hybridMultilevel"/>
    <w:tmpl w:val="FC9EBF4C"/>
    <w:lvl w:ilvl="0" w:tplc="0AB07614">
      <w:numFmt w:val="bullet"/>
      <w:lvlText w:val="­"/>
      <w:lvlJc w:val="left"/>
      <w:pPr>
        <w:ind w:left="720" w:hanging="360"/>
      </w:pPr>
      <w:rPr>
        <w:rFonts w:ascii="Calibri" w:hAnsi="Calibri" w:hint="default"/>
        <w:color w:val="806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6B5865"/>
    <w:multiLevelType w:val="hybridMultilevel"/>
    <w:tmpl w:val="FFFFFFFF"/>
    <w:lvl w:ilvl="0" w:tplc="28D4D742">
      <w:start w:val="1"/>
      <w:numFmt w:val="bullet"/>
      <w:lvlText w:val="-"/>
      <w:lvlJc w:val="left"/>
      <w:pPr>
        <w:ind w:left="720" w:hanging="360"/>
      </w:pPr>
      <w:rPr>
        <w:rFonts w:ascii="Aptos" w:hAnsi="Aptos" w:hint="default"/>
      </w:rPr>
    </w:lvl>
    <w:lvl w:ilvl="1" w:tplc="A76C45BC">
      <w:start w:val="1"/>
      <w:numFmt w:val="bullet"/>
      <w:lvlText w:val="o"/>
      <w:lvlJc w:val="left"/>
      <w:pPr>
        <w:ind w:left="1440" w:hanging="360"/>
      </w:pPr>
      <w:rPr>
        <w:rFonts w:ascii="Courier New" w:hAnsi="Courier New" w:hint="default"/>
      </w:rPr>
    </w:lvl>
    <w:lvl w:ilvl="2" w:tplc="9954A168">
      <w:start w:val="1"/>
      <w:numFmt w:val="bullet"/>
      <w:lvlText w:val=""/>
      <w:lvlJc w:val="left"/>
      <w:pPr>
        <w:ind w:left="2160" w:hanging="360"/>
      </w:pPr>
      <w:rPr>
        <w:rFonts w:ascii="Wingdings" w:hAnsi="Wingdings" w:hint="default"/>
      </w:rPr>
    </w:lvl>
    <w:lvl w:ilvl="3" w:tplc="B01A819E">
      <w:start w:val="1"/>
      <w:numFmt w:val="bullet"/>
      <w:lvlText w:val=""/>
      <w:lvlJc w:val="left"/>
      <w:pPr>
        <w:ind w:left="2880" w:hanging="360"/>
      </w:pPr>
      <w:rPr>
        <w:rFonts w:ascii="Symbol" w:hAnsi="Symbol" w:hint="default"/>
      </w:rPr>
    </w:lvl>
    <w:lvl w:ilvl="4" w:tplc="F8A09F24">
      <w:start w:val="1"/>
      <w:numFmt w:val="bullet"/>
      <w:lvlText w:val="o"/>
      <w:lvlJc w:val="left"/>
      <w:pPr>
        <w:ind w:left="3600" w:hanging="360"/>
      </w:pPr>
      <w:rPr>
        <w:rFonts w:ascii="Courier New" w:hAnsi="Courier New" w:hint="default"/>
      </w:rPr>
    </w:lvl>
    <w:lvl w:ilvl="5" w:tplc="CFE4D5B0">
      <w:start w:val="1"/>
      <w:numFmt w:val="bullet"/>
      <w:lvlText w:val=""/>
      <w:lvlJc w:val="left"/>
      <w:pPr>
        <w:ind w:left="4320" w:hanging="360"/>
      </w:pPr>
      <w:rPr>
        <w:rFonts w:ascii="Wingdings" w:hAnsi="Wingdings" w:hint="default"/>
      </w:rPr>
    </w:lvl>
    <w:lvl w:ilvl="6" w:tplc="58985C2C">
      <w:start w:val="1"/>
      <w:numFmt w:val="bullet"/>
      <w:lvlText w:val=""/>
      <w:lvlJc w:val="left"/>
      <w:pPr>
        <w:ind w:left="5040" w:hanging="360"/>
      </w:pPr>
      <w:rPr>
        <w:rFonts w:ascii="Symbol" w:hAnsi="Symbol" w:hint="default"/>
      </w:rPr>
    </w:lvl>
    <w:lvl w:ilvl="7" w:tplc="63F665F2">
      <w:start w:val="1"/>
      <w:numFmt w:val="bullet"/>
      <w:lvlText w:val="o"/>
      <w:lvlJc w:val="left"/>
      <w:pPr>
        <w:ind w:left="5760" w:hanging="360"/>
      </w:pPr>
      <w:rPr>
        <w:rFonts w:ascii="Courier New" w:hAnsi="Courier New" w:hint="default"/>
      </w:rPr>
    </w:lvl>
    <w:lvl w:ilvl="8" w:tplc="7F068F5C">
      <w:start w:val="1"/>
      <w:numFmt w:val="bullet"/>
      <w:lvlText w:val=""/>
      <w:lvlJc w:val="left"/>
      <w:pPr>
        <w:ind w:left="6480" w:hanging="360"/>
      </w:pPr>
      <w:rPr>
        <w:rFonts w:ascii="Wingdings" w:hAnsi="Wingdings" w:hint="default"/>
      </w:rPr>
    </w:lvl>
  </w:abstractNum>
  <w:abstractNum w:abstractNumId="11" w15:restartNumberingAfterBreak="0">
    <w:nsid w:val="1D89BBAF"/>
    <w:multiLevelType w:val="hybridMultilevel"/>
    <w:tmpl w:val="FFFFFFFF"/>
    <w:lvl w:ilvl="0" w:tplc="E92AA7E6">
      <w:start w:val="1"/>
      <w:numFmt w:val="bullet"/>
      <w:lvlText w:val="-"/>
      <w:lvlJc w:val="left"/>
      <w:pPr>
        <w:ind w:left="720" w:hanging="360"/>
      </w:pPr>
      <w:rPr>
        <w:rFonts w:ascii="Aptos" w:hAnsi="Aptos" w:hint="default"/>
      </w:rPr>
    </w:lvl>
    <w:lvl w:ilvl="1" w:tplc="AE7C5D84">
      <w:start w:val="1"/>
      <w:numFmt w:val="bullet"/>
      <w:lvlText w:val="o"/>
      <w:lvlJc w:val="left"/>
      <w:pPr>
        <w:ind w:left="1440" w:hanging="360"/>
      </w:pPr>
      <w:rPr>
        <w:rFonts w:ascii="Courier New" w:hAnsi="Courier New" w:hint="default"/>
      </w:rPr>
    </w:lvl>
    <w:lvl w:ilvl="2" w:tplc="ED7098CC">
      <w:start w:val="1"/>
      <w:numFmt w:val="bullet"/>
      <w:lvlText w:val=""/>
      <w:lvlJc w:val="left"/>
      <w:pPr>
        <w:ind w:left="2160" w:hanging="360"/>
      </w:pPr>
      <w:rPr>
        <w:rFonts w:ascii="Wingdings" w:hAnsi="Wingdings" w:hint="default"/>
      </w:rPr>
    </w:lvl>
    <w:lvl w:ilvl="3" w:tplc="6B48299C">
      <w:start w:val="1"/>
      <w:numFmt w:val="bullet"/>
      <w:lvlText w:val=""/>
      <w:lvlJc w:val="left"/>
      <w:pPr>
        <w:ind w:left="2880" w:hanging="360"/>
      </w:pPr>
      <w:rPr>
        <w:rFonts w:ascii="Symbol" w:hAnsi="Symbol" w:hint="default"/>
      </w:rPr>
    </w:lvl>
    <w:lvl w:ilvl="4" w:tplc="89282AAE">
      <w:start w:val="1"/>
      <w:numFmt w:val="bullet"/>
      <w:lvlText w:val="o"/>
      <w:lvlJc w:val="left"/>
      <w:pPr>
        <w:ind w:left="3600" w:hanging="360"/>
      </w:pPr>
      <w:rPr>
        <w:rFonts w:ascii="Courier New" w:hAnsi="Courier New" w:hint="default"/>
      </w:rPr>
    </w:lvl>
    <w:lvl w:ilvl="5" w:tplc="BB9A8DA8">
      <w:start w:val="1"/>
      <w:numFmt w:val="bullet"/>
      <w:lvlText w:val=""/>
      <w:lvlJc w:val="left"/>
      <w:pPr>
        <w:ind w:left="4320" w:hanging="360"/>
      </w:pPr>
      <w:rPr>
        <w:rFonts w:ascii="Wingdings" w:hAnsi="Wingdings" w:hint="default"/>
      </w:rPr>
    </w:lvl>
    <w:lvl w:ilvl="6" w:tplc="DBFC109A">
      <w:start w:val="1"/>
      <w:numFmt w:val="bullet"/>
      <w:lvlText w:val=""/>
      <w:lvlJc w:val="left"/>
      <w:pPr>
        <w:ind w:left="5040" w:hanging="360"/>
      </w:pPr>
      <w:rPr>
        <w:rFonts w:ascii="Symbol" w:hAnsi="Symbol" w:hint="default"/>
      </w:rPr>
    </w:lvl>
    <w:lvl w:ilvl="7" w:tplc="2CD40DBC">
      <w:start w:val="1"/>
      <w:numFmt w:val="bullet"/>
      <w:lvlText w:val="o"/>
      <w:lvlJc w:val="left"/>
      <w:pPr>
        <w:ind w:left="5760" w:hanging="360"/>
      </w:pPr>
      <w:rPr>
        <w:rFonts w:ascii="Courier New" w:hAnsi="Courier New" w:hint="default"/>
      </w:rPr>
    </w:lvl>
    <w:lvl w:ilvl="8" w:tplc="59A224EA">
      <w:start w:val="1"/>
      <w:numFmt w:val="bullet"/>
      <w:lvlText w:val=""/>
      <w:lvlJc w:val="left"/>
      <w:pPr>
        <w:ind w:left="6480" w:hanging="360"/>
      </w:pPr>
      <w:rPr>
        <w:rFonts w:ascii="Wingdings" w:hAnsi="Wingdings" w:hint="default"/>
      </w:rPr>
    </w:lvl>
  </w:abstractNum>
  <w:abstractNum w:abstractNumId="12" w15:restartNumberingAfterBreak="0">
    <w:nsid w:val="20D96CA7"/>
    <w:multiLevelType w:val="hybridMultilevel"/>
    <w:tmpl w:val="CDC20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7B1A21"/>
    <w:multiLevelType w:val="hybridMultilevel"/>
    <w:tmpl w:val="1CDC9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55C7770"/>
    <w:multiLevelType w:val="hybridMultilevel"/>
    <w:tmpl w:val="9B0EE3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E34448"/>
    <w:multiLevelType w:val="hybridMultilevel"/>
    <w:tmpl w:val="8C587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CD0B00"/>
    <w:multiLevelType w:val="hybridMultilevel"/>
    <w:tmpl w:val="FFFFFFFF"/>
    <w:lvl w:ilvl="0" w:tplc="414EAAAE">
      <w:start w:val="1"/>
      <w:numFmt w:val="bullet"/>
      <w:lvlText w:val="-"/>
      <w:lvlJc w:val="left"/>
      <w:pPr>
        <w:ind w:left="720" w:hanging="360"/>
      </w:pPr>
      <w:rPr>
        <w:rFonts w:ascii="Aptos" w:hAnsi="Aptos" w:hint="default"/>
      </w:rPr>
    </w:lvl>
    <w:lvl w:ilvl="1" w:tplc="55FADB4E">
      <w:start w:val="1"/>
      <w:numFmt w:val="bullet"/>
      <w:lvlText w:val="o"/>
      <w:lvlJc w:val="left"/>
      <w:pPr>
        <w:ind w:left="1440" w:hanging="360"/>
      </w:pPr>
      <w:rPr>
        <w:rFonts w:ascii="Courier New" w:hAnsi="Courier New" w:hint="default"/>
      </w:rPr>
    </w:lvl>
    <w:lvl w:ilvl="2" w:tplc="BB3A4DCA">
      <w:start w:val="1"/>
      <w:numFmt w:val="bullet"/>
      <w:lvlText w:val=""/>
      <w:lvlJc w:val="left"/>
      <w:pPr>
        <w:ind w:left="2160" w:hanging="360"/>
      </w:pPr>
      <w:rPr>
        <w:rFonts w:ascii="Wingdings" w:hAnsi="Wingdings" w:hint="default"/>
      </w:rPr>
    </w:lvl>
    <w:lvl w:ilvl="3" w:tplc="AC96AA22">
      <w:start w:val="1"/>
      <w:numFmt w:val="bullet"/>
      <w:lvlText w:val=""/>
      <w:lvlJc w:val="left"/>
      <w:pPr>
        <w:ind w:left="2880" w:hanging="360"/>
      </w:pPr>
      <w:rPr>
        <w:rFonts w:ascii="Symbol" w:hAnsi="Symbol" w:hint="default"/>
      </w:rPr>
    </w:lvl>
    <w:lvl w:ilvl="4" w:tplc="60587006">
      <w:start w:val="1"/>
      <w:numFmt w:val="bullet"/>
      <w:lvlText w:val="o"/>
      <w:lvlJc w:val="left"/>
      <w:pPr>
        <w:ind w:left="3600" w:hanging="360"/>
      </w:pPr>
      <w:rPr>
        <w:rFonts w:ascii="Courier New" w:hAnsi="Courier New" w:hint="default"/>
      </w:rPr>
    </w:lvl>
    <w:lvl w:ilvl="5" w:tplc="1A38471C">
      <w:start w:val="1"/>
      <w:numFmt w:val="bullet"/>
      <w:lvlText w:val=""/>
      <w:lvlJc w:val="left"/>
      <w:pPr>
        <w:ind w:left="4320" w:hanging="360"/>
      </w:pPr>
      <w:rPr>
        <w:rFonts w:ascii="Wingdings" w:hAnsi="Wingdings" w:hint="default"/>
      </w:rPr>
    </w:lvl>
    <w:lvl w:ilvl="6" w:tplc="77765FA6">
      <w:start w:val="1"/>
      <w:numFmt w:val="bullet"/>
      <w:lvlText w:val=""/>
      <w:lvlJc w:val="left"/>
      <w:pPr>
        <w:ind w:left="5040" w:hanging="360"/>
      </w:pPr>
      <w:rPr>
        <w:rFonts w:ascii="Symbol" w:hAnsi="Symbol" w:hint="default"/>
      </w:rPr>
    </w:lvl>
    <w:lvl w:ilvl="7" w:tplc="C4FECA80">
      <w:start w:val="1"/>
      <w:numFmt w:val="bullet"/>
      <w:lvlText w:val="o"/>
      <w:lvlJc w:val="left"/>
      <w:pPr>
        <w:ind w:left="5760" w:hanging="360"/>
      </w:pPr>
      <w:rPr>
        <w:rFonts w:ascii="Courier New" w:hAnsi="Courier New" w:hint="default"/>
      </w:rPr>
    </w:lvl>
    <w:lvl w:ilvl="8" w:tplc="1B90CAC8">
      <w:start w:val="1"/>
      <w:numFmt w:val="bullet"/>
      <w:lvlText w:val=""/>
      <w:lvlJc w:val="left"/>
      <w:pPr>
        <w:ind w:left="6480" w:hanging="360"/>
      </w:pPr>
      <w:rPr>
        <w:rFonts w:ascii="Wingdings" w:hAnsi="Wingdings" w:hint="default"/>
      </w:rPr>
    </w:lvl>
  </w:abstractNum>
  <w:abstractNum w:abstractNumId="17" w15:restartNumberingAfterBreak="0">
    <w:nsid w:val="2B97688C"/>
    <w:multiLevelType w:val="hybridMultilevel"/>
    <w:tmpl w:val="107CC33E"/>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547DA0"/>
    <w:multiLevelType w:val="hybridMultilevel"/>
    <w:tmpl w:val="3B1E7934"/>
    <w:lvl w:ilvl="0" w:tplc="0AB07614">
      <w:numFmt w:val="bullet"/>
      <w:lvlText w:val="­"/>
      <w:lvlJc w:val="left"/>
      <w:pPr>
        <w:ind w:left="1077" w:hanging="360"/>
      </w:pPr>
      <w:rPr>
        <w:rFonts w:ascii="Calibri" w:hAnsi="Calibri" w:hint="default"/>
        <w:b w:val="0"/>
        <w:bCs w:val="0"/>
        <w:color w:val="806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9" w15:restartNumberingAfterBreak="0">
    <w:nsid w:val="2E745CE1"/>
    <w:multiLevelType w:val="hybridMultilevel"/>
    <w:tmpl w:val="411C3752"/>
    <w:lvl w:ilvl="0" w:tplc="FFFFFFFF">
      <w:start w:val="1"/>
      <w:numFmt w:val="decimal"/>
      <w:lvlText w:val="(%1)"/>
      <w:lvlJc w:val="left"/>
      <w:pPr>
        <w:ind w:left="720" w:hanging="360"/>
      </w:pPr>
      <w:rPr>
        <w:rFonts w:hint="default"/>
        <w:b w:val="0"/>
        <w:sz w:val="16"/>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C8FE4F"/>
    <w:multiLevelType w:val="hybridMultilevel"/>
    <w:tmpl w:val="C152FE28"/>
    <w:lvl w:ilvl="0" w:tplc="D402F6DE">
      <w:start w:val="1"/>
      <w:numFmt w:val="bullet"/>
      <w:lvlText w:val="-"/>
      <w:lvlJc w:val="left"/>
      <w:pPr>
        <w:ind w:left="720" w:hanging="360"/>
      </w:pPr>
      <w:rPr>
        <w:rFonts w:ascii="Aptos" w:hAnsi="Aptos" w:hint="default"/>
      </w:rPr>
    </w:lvl>
    <w:lvl w:ilvl="1" w:tplc="65421434">
      <w:start w:val="1"/>
      <w:numFmt w:val="bullet"/>
      <w:lvlText w:val="o"/>
      <w:lvlJc w:val="left"/>
      <w:pPr>
        <w:ind w:left="1440" w:hanging="360"/>
      </w:pPr>
      <w:rPr>
        <w:rFonts w:ascii="Courier New" w:hAnsi="Courier New" w:hint="default"/>
      </w:rPr>
    </w:lvl>
    <w:lvl w:ilvl="2" w:tplc="708AD2E8">
      <w:start w:val="1"/>
      <w:numFmt w:val="bullet"/>
      <w:lvlText w:val=""/>
      <w:lvlJc w:val="left"/>
      <w:pPr>
        <w:ind w:left="2160" w:hanging="360"/>
      </w:pPr>
      <w:rPr>
        <w:rFonts w:ascii="Wingdings" w:hAnsi="Wingdings" w:hint="default"/>
      </w:rPr>
    </w:lvl>
    <w:lvl w:ilvl="3" w:tplc="C16E24A2">
      <w:start w:val="1"/>
      <w:numFmt w:val="bullet"/>
      <w:lvlText w:val=""/>
      <w:lvlJc w:val="left"/>
      <w:pPr>
        <w:ind w:left="2880" w:hanging="360"/>
      </w:pPr>
      <w:rPr>
        <w:rFonts w:ascii="Symbol" w:hAnsi="Symbol" w:hint="default"/>
      </w:rPr>
    </w:lvl>
    <w:lvl w:ilvl="4" w:tplc="A692C8DA">
      <w:start w:val="1"/>
      <w:numFmt w:val="bullet"/>
      <w:lvlText w:val="o"/>
      <w:lvlJc w:val="left"/>
      <w:pPr>
        <w:ind w:left="3600" w:hanging="360"/>
      </w:pPr>
      <w:rPr>
        <w:rFonts w:ascii="Courier New" w:hAnsi="Courier New" w:hint="default"/>
      </w:rPr>
    </w:lvl>
    <w:lvl w:ilvl="5" w:tplc="E2B853F2">
      <w:start w:val="1"/>
      <w:numFmt w:val="bullet"/>
      <w:lvlText w:val=""/>
      <w:lvlJc w:val="left"/>
      <w:pPr>
        <w:ind w:left="4320" w:hanging="360"/>
      </w:pPr>
      <w:rPr>
        <w:rFonts w:ascii="Wingdings" w:hAnsi="Wingdings" w:hint="default"/>
      </w:rPr>
    </w:lvl>
    <w:lvl w:ilvl="6" w:tplc="D6FABF88">
      <w:start w:val="1"/>
      <w:numFmt w:val="bullet"/>
      <w:lvlText w:val=""/>
      <w:lvlJc w:val="left"/>
      <w:pPr>
        <w:ind w:left="5040" w:hanging="360"/>
      </w:pPr>
      <w:rPr>
        <w:rFonts w:ascii="Symbol" w:hAnsi="Symbol" w:hint="default"/>
      </w:rPr>
    </w:lvl>
    <w:lvl w:ilvl="7" w:tplc="5B286CAC">
      <w:start w:val="1"/>
      <w:numFmt w:val="bullet"/>
      <w:lvlText w:val="o"/>
      <w:lvlJc w:val="left"/>
      <w:pPr>
        <w:ind w:left="5760" w:hanging="360"/>
      </w:pPr>
      <w:rPr>
        <w:rFonts w:ascii="Courier New" w:hAnsi="Courier New" w:hint="default"/>
      </w:rPr>
    </w:lvl>
    <w:lvl w:ilvl="8" w:tplc="7DC08D66">
      <w:start w:val="1"/>
      <w:numFmt w:val="bullet"/>
      <w:lvlText w:val=""/>
      <w:lvlJc w:val="left"/>
      <w:pPr>
        <w:ind w:left="6480" w:hanging="360"/>
      </w:pPr>
      <w:rPr>
        <w:rFonts w:ascii="Wingdings" w:hAnsi="Wingdings" w:hint="default"/>
      </w:rPr>
    </w:lvl>
  </w:abstractNum>
  <w:abstractNum w:abstractNumId="21" w15:restartNumberingAfterBreak="0">
    <w:nsid w:val="32385BF4"/>
    <w:multiLevelType w:val="hybridMultilevel"/>
    <w:tmpl w:val="77E291AC"/>
    <w:lvl w:ilvl="0" w:tplc="E8408370">
      <w:start w:val="1"/>
      <w:numFmt w:val="bullet"/>
      <w:lvlText w:val=""/>
      <w:lvlJc w:val="left"/>
      <w:pPr>
        <w:ind w:left="1077" w:hanging="360"/>
      </w:pPr>
      <w:rPr>
        <w:rFonts w:ascii="Symbol" w:hAnsi="Symbol" w:hint="default"/>
        <w:b w:val="0"/>
        <w:bCs w:val="0"/>
        <w:color w:val="73BE87"/>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2" w15:restartNumberingAfterBreak="0">
    <w:nsid w:val="380E172F"/>
    <w:multiLevelType w:val="hybridMultilevel"/>
    <w:tmpl w:val="8A823880"/>
    <w:lvl w:ilvl="0" w:tplc="F4447214">
      <w:start w:val="1"/>
      <w:numFmt w:val="bullet"/>
      <w:lvlText w:val=""/>
      <w:lvlJc w:val="left"/>
      <w:pPr>
        <w:ind w:left="720" w:hanging="360"/>
      </w:pPr>
      <w:rPr>
        <w:rFonts w:ascii="Symbol" w:hAnsi="Symbol" w:hint="default"/>
      </w:rPr>
    </w:lvl>
    <w:lvl w:ilvl="1" w:tplc="04DCDD4A">
      <w:start w:val="1"/>
      <w:numFmt w:val="bullet"/>
      <w:lvlText w:val="o"/>
      <w:lvlJc w:val="left"/>
      <w:pPr>
        <w:ind w:left="1440" w:hanging="360"/>
      </w:pPr>
      <w:rPr>
        <w:rFonts w:ascii="Courier New" w:hAnsi="Courier New" w:hint="default"/>
      </w:rPr>
    </w:lvl>
    <w:lvl w:ilvl="2" w:tplc="FF6A5266">
      <w:start w:val="1"/>
      <w:numFmt w:val="bullet"/>
      <w:lvlText w:val=""/>
      <w:lvlJc w:val="left"/>
      <w:pPr>
        <w:ind w:left="2160" w:hanging="360"/>
      </w:pPr>
      <w:rPr>
        <w:rFonts w:ascii="Wingdings" w:hAnsi="Wingdings" w:hint="default"/>
      </w:rPr>
    </w:lvl>
    <w:lvl w:ilvl="3" w:tplc="A956F27A">
      <w:start w:val="1"/>
      <w:numFmt w:val="bullet"/>
      <w:lvlText w:val=""/>
      <w:lvlJc w:val="left"/>
      <w:pPr>
        <w:ind w:left="2880" w:hanging="360"/>
      </w:pPr>
      <w:rPr>
        <w:rFonts w:ascii="Symbol" w:hAnsi="Symbol" w:hint="default"/>
      </w:rPr>
    </w:lvl>
    <w:lvl w:ilvl="4" w:tplc="CA00EE32">
      <w:start w:val="1"/>
      <w:numFmt w:val="bullet"/>
      <w:lvlText w:val="o"/>
      <w:lvlJc w:val="left"/>
      <w:pPr>
        <w:ind w:left="3600" w:hanging="360"/>
      </w:pPr>
      <w:rPr>
        <w:rFonts w:ascii="Courier New" w:hAnsi="Courier New" w:hint="default"/>
      </w:rPr>
    </w:lvl>
    <w:lvl w:ilvl="5" w:tplc="B01E0F20">
      <w:start w:val="1"/>
      <w:numFmt w:val="bullet"/>
      <w:lvlText w:val=""/>
      <w:lvlJc w:val="left"/>
      <w:pPr>
        <w:ind w:left="4320" w:hanging="360"/>
      </w:pPr>
      <w:rPr>
        <w:rFonts w:ascii="Wingdings" w:hAnsi="Wingdings" w:hint="default"/>
      </w:rPr>
    </w:lvl>
    <w:lvl w:ilvl="6" w:tplc="A47E27FE">
      <w:start w:val="1"/>
      <w:numFmt w:val="bullet"/>
      <w:lvlText w:val=""/>
      <w:lvlJc w:val="left"/>
      <w:pPr>
        <w:ind w:left="5040" w:hanging="360"/>
      </w:pPr>
      <w:rPr>
        <w:rFonts w:ascii="Symbol" w:hAnsi="Symbol" w:hint="default"/>
      </w:rPr>
    </w:lvl>
    <w:lvl w:ilvl="7" w:tplc="A7DE8598">
      <w:start w:val="1"/>
      <w:numFmt w:val="bullet"/>
      <w:lvlText w:val="o"/>
      <w:lvlJc w:val="left"/>
      <w:pPr>
        <w:ind w:left="5760" w:hanging="360"/>
      </w:pPr>
      <w:rPr>
        <w:rFonts w:ascii="Courier New" w:hAnsi="Courier New" w:hint="default"/>
      </w:rPr>
    </w:lvl>
    <w:lvl w:ilvl="8" w:tplc="9C248884">
      <w:start w:val="1"/>
      <w:numFmt w:val="bullet"/>
      <w:lvlText w:val=""/>
      <w:lvlJc w:val="left"/>
      <w:pPr>
        <w:ind w:left="6480" w:hanging="360"/>
      </w:pPr>
      <w:rPr>
        <w:rFonts w:ascii="Wingdings" w:hAnsi="Wingdings" w:hint="default"/>
      </w:rPr>
    </w:lvl>
  </w:abstractNum>
  <w:abstractNum w:abstractNumId="23" w15:restartNumberingAfterBreak="0">
    <w:nsid w:val="38986591"/>
    <w:multiLevelType w:val="hybridMultilevel"/>
    <w:tmpl w:val="411C3752"/>
    <w:lvl w:ilvl="0" w:tplc="FFFFFFFF">
      <w:start w:val="1"/>
      <w:numFmt w:val="decimal"/>
      <w:lvlText w:val="(%1)"/>
      <w:lvlJc w:val="left"/>
      <w:pPr>
        <w:ind w:left="720" w:hanging="360"/>
      </w:pPr>
      <w:rPr>
        <w:rFonts w:hint="default"/>
        <w:b w:val="0"/>
        <w:sz w:val="16"/>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5A7126"/>
    <w:multiLevelType w:val="hybridMultilevel"/>
    <w:tmpl w:val="4D285FE8"/>
    <w:lvl w:ilvl="0" w:tplc="F356DC8A">
      <w:start w:val="1"/>
      <w:numFmt w:val="bullet"/>
      <w:lvlText w:val="-"/>
      <w:lvlJc w:val="left"/>
      <w:pPr>
        <w:ind w:left="720" w:hanging="360"/>
      </w:pPr>
      <w:rPr>
        <w:rFonts w:ascii="Calibri" w:eastAsia="Calibri" w:hAnsi="Calibri" w:cs="Calibri" w:hint="default"/>
        <w:b/>
        <w:color w:val="806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C2C24A1"/>
    <w:multiLevelType w:val="hybridMultilevel"/>
    <w:tmpl w:val="D19E5396"/>
    <w:lvl w:ilvl="0" w:tplc="B06EF8B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04E4159"/>
    <w:multiLevelType w:val="hybridMultilevel"/>
    <w:tmpl w:val="61A0969C"/>
    <w:lvl w:ilvl="0" w:tplc="B06EF8B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3934BCD"/>
    <w:multiLevelType w:val="hybridMultilevel"/>
    <w:tmpl w:val="FFFFFFFF"/>
    <w:lvl w:ilvl="0" w:tplc="21EE0672">
      <w:start w:val="1"/>
      <w:numFmt w:val="bullet"/>
      <w:lvlText w:val="-"/>
      <w:lvlJc w:val="left"/>
      <w:pPr>
        <w:ind w:left="720" w:hanging="360"/>
      </w:pPr>
      <w:rPr>
        <w:rFonts w:ascii="Aptos" w:hAnsi="Aptos" w:hint="default"/>
      </w:rPr>
    </w:lvl>
    <w:lvl w:ilvl="1" w:tplc="9CF27720">
      <w:start w:val="1"/>
      <w:numFmt w:val="bullet"/>
      <w:lvlText w:val="o"/>
      <w:lvlJc w:val="left"/>
      <w:pPr>
        <w:ind w:left="1440" w:hanging="360"/>
      </w:pPr>
      <w:rPr>
        <w:rFonts w:ascii="Courier New" w:hAnsi="Courier New" w:hint="default"/>
      </w:rPr>
    </w:lvl>
    <w:lvl w:ilvl="2" w:tplc="81BA3EC8">
      <w:start w:val="1"/>
      <w:numFmt w:val="bullet"/>
      <w:lvlText w:val=""/>
      <w:lvlJc w:val="left"/>
      <w:pPr>
        <w:ind w:left="2160" w:hanging="360"/>
      </w:pPr>
      <w:rPr>
        <w:rFonts w:ascii="Wingdings" w:hAnsi="Wingdings" w:hint="default"/>
      </w:rPr>
    </w:lvl>
    <w:lvl w:ilvl="3" w:tplc="F0FA5892">
      <w:start w:val="1"/>
      <w:numFmt w:val="bullet"/>
      <w:lvlText w:val=""/>
      <w:lvlJc w:val="left"/>
      <w:pPr>
        <w:ind w:left="2880" w:hanging="360"/>
      </w:pPr>
      <w:rPr>
        <w:rFonts w:ascii="Symbol" w:hAnsi="Symbol" w:hint="default"/>
      </w:rPr>
    </w:lvl>
    <w:lvl w:ilvl="4" w:tplc="344CD9B8">
      <w:start w:val="1"/>
      <w:numFmt w:val="bullet"/>
      <w:lvlText w:val="o"/>
      <w:lvlJc w:val="left"/>
      <w:pPr>
        <w:ind w:left="3600" w:hanging="360"/>
      </w:pPr>
      <w:rPr>
        <w:rFonts w:ascii="Courier New" w:hAnsi="Courier New" w:hint="default"/>
      </w:rPr>
    </w:lvl>
    <w:lvl w:ilvl="5" w:tplc="E7880B7E">
      <w:start w:val="1"/>
      <w:numFmt w:val="bullet"/>
      <w:lvlText w:val=""/>
      <w:lvlJc w:val="left"/>
      <w:pPr>
        <w:ind w:left="4320" w:hanging="360"/>
      </w:pPr>
      <w:rPr>
        <w:rFonts w:ascii="Wingdings" w:hAnsi="Wingdings" w:hint="default"/>
      </w:rPr>
    </w:lvl>
    <w:lvl w:ilvl="6" w:tplc="34285A08">
      <w:start w:val="1"/>
      <w:numFmt w:val="bullet"/>
      <w:lvlText w:val=""/>
      <w:lvlJc w:val="left"/>
      <w:pPr>
        <w:ind w:left="5040" w:hanging="360"/>
      </w:pPr>
      <w:rPr>
        <w:rFonts w:ascii="Symbol" w:hAnsi="Symbol" w:hint="default"/>
      </w:rPr>
    </w:lvl>
    <w:lvl w:ilvl="7" w:tplc="7040CB18">
      <w:start w:val="1"/>
      <w:numFmt w:val="bullet"/>
      <w:lvlText w:val="o"/>
      <w:lvlJc w:val="left"/>
      <w:pPr>
        <w:ind w:left="5760" w:hanging="360"/>
      </w:pPr>
      <w:rPr>
        <w:rFonts w:ascii="Courier New" w:hAnsi="Courier New" w:hint="default"/>
      </w:rPr>
    </w:lvl>
    <w:lvl w:ilvl="8" w:tplc="EFF06BC8">
      <w:start w:val="1"/>
      <w:numFmt w:val="bullet"/>
      <w:lvlText w:val=""/>
      <w:lvlJc w:val="left"/>
      <w:pPr>
        <w:ind w:left="6480" w:hanging="360"/>
      </w:pPr>
      <w:rPr>
        <w:rFonts w:ascii="Wingdings" w:hAnsi="Wingdings" w:hint="default"/>
      </w:rPr>
    </w:lvl>
  </w:abstractNum>
  <w:abstractNum w:abstractNumId="28" w15:restartNumberingAfterBreak="0">
    <w:nsid w:val="45925AD9"/>
    <w:multiLevelType w:val="hybridMultilevel"/>
    <w:tmpl w:val="3324421C"/>
    <w:lvl w:ilvl="0" w:tplc="8638A188">
      <w:start w:val="1"/>
      <w:numFmt w:val="bullet"/>
      <w:lvlText w:val="-"/>
      <w:lvlJc w:val="left"/>
      <w:pPr>
        <w:ind w:left="720" w:hanging="360"/>
      </w:pPr>
      <w:rPr>
        <w:rFonts w:ascii="Aptos" w:hAnsi="Aptos" w:hint="default"/>
      </w:rPr>
    </w:lvl>
    <w:lvl w:ilvl="1" w:tplc="8228B17E">
      <w:start w:val="1"/>
      <w:numFmt w:val="bullet"/>
      <w:lvlText w:val="o"/>
      <w:lvlJc w:val="left"/>
      <w:pPr>
        <w:ind w:left="1440" w:hanging="360"/>
      </w:pPr>
      <w:rPr>
        <w:rFonts w:ascii="Courier New" w:hAnsi="Courier New" w:hint="default"/>
      </w:rPr>
    </w:lvl>
    <w:lvl w:ilvl="2" w:tplc="E2A4674C">
      <w:start w:val="1"/>
      <w:numFmt w:val="bullet"/>
      <w:lvlText w:val=""/>
      <w:lvlJc w:val="left"/>
      <w:pPr>
        <w:ind w:left="2160" w:hanging="360"/>
      </w:pPr>
      <w:rPr>
        <w:rFonts w:ascii="Wingdings" w:hAnsi="Wingdings" w:hint="default"/>
      </w:rPr>
    </w:lvl>
    <w:lvl w:ilvl="3" w:tplc="611CC722">
      <w:start w:val="1"/>
      <w:numFmt w:val="bullet"/>
      <w:lvlText w:val=""/>
      <w:lvlJc w:val="left"/>
      <w:pPr>
        <w:ind w:left="2880" w:hanging="360"/>
      </w:pPr>
      <w:rPr>
        <w:rFonts w:ascii="Symbol" w:hAnsi="Symbol" w:hint="default"/>
      </w:rPr>
    </w:lvl>
    <w:lvl w:ilvl="4" w:tplc="200CEEE4">
      <w:start w:val="1"/>
      <w:numFmt w:val="bullet"/>
      <w:lvlText w:val="o"/>
      <w:lvlJc w:val="left"/>
      <w:pPr>
        <w:ind w:left="3600" w:hanging="360"/>
      </w:pPr>
      <w:rPr>
        <w:rFonts w:ascii="Courier New" w:hAnsi="Courier New" w:hint="default"/>
      </w:rPr>
    </w:lvl>
    <w:lvl w:ilvl="5" w:tplc="45E0F1C6">
      <w:start w:val="1"/>
      <w:numFmt w:val="bullet"/>
      <w:lvlText w:val=""/>
      <w:lvlJc w:val="left"/>
      <w:pPr>
        <w:ind w:left="4320" w:hanging="360"/>
      </w:pPr>
      <w:rPr>
        <w:rFonts w:ascii="Wingdings" w:hAnsi="Wingdings" w:hint="default"/>
      </w:rPr>
    </w:lvl>
    <w:lvl w:ilvl="6" w:tplc="03704F70">
      <w:start w:val="1"/>
      <w:numFmt w:val="bullet"/>
      <w:lvlText w:val=""/>
      <w:lvlJc w:val="left"/>
      <w:pPr>
        <w:ind w:left="5040" w:hanging="360"/>
      </w:pPr>
      <w:rPr>
        <w:rFonts w:ascii="Symbol" w:hAnsi="Symbol" w:hint="default"/>
      </w:rPr>
    </w:lvl>
    <w:lvl w:ilvl="7" w:tplc="0C9E6208">
      <w:start w:val="1"/>
      <w:numFmt w:val="bullet"/>
      <w:lvlText w:val="o"/>
      <w:lvlJc w:val="left"/>
      <w:pPr>
        <w:ind w:left="5760" w:hanging="360"/>
      </w:pPr>
      <w:rPr>
        <w:rFonts w:ascii="Courier New" w:hAnsi="Courier New" w:hint="default"/>
      </w:rPr>
    </w:lvl>
    <w:lvl w:ilvl="8" w:tplc="59A4761C">
      <w:start w:val="1"/>
      <w:numFmt w:val="bullet"/>
      <w:lvlText w:val=""/>
      <w:lvlJc w:val="left"/>
      <w:pPr>
        <w:ind w:left="6480" w:hanging="360"/>
      </w:pPr>
      <w:rPr>
        <w:rFonts w:ascii="Wingdings" w:hAnsi="Wingdings" w:hint="default"/>
      </w:rPr>
    </w:lvl>
  </w:abstractNum>
  <w:abstractNum w:abstractNumId="29" w15:restartNumberingAfterBreak="0">
    <w:nsid w:val="46C24AE5"/>
    <w:multiLevelType w:val="hybridMultilevel"/>
    <w:tmpl w:val="936E4A50"/>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74956C"/>
    <w:multiLevelType w:val="hybridMultilevel"/>
    <w:tmpl w:val="FAEA6F88"/>
    <w:lvl w:ilvl="0" w:tplc="448C1518">
      <w:start w:val="1"/>
      <w:numFmt w:val="bullet"/>
      <w:lvlText w:val="-"/>
      <w:lvlJc w:val="left"/>
      <w:pPr>
        <w:ind w:left="720" w:hanging="360"/>
      </w:pPr>
      <w:rPr>
        <w:rFonts w:ascii="Aptos" w:hAnsi="Aptos" w:hint="default"/>
      </w:rPr>
    </w:lvl>
    <w:lvl w:ilvl="1" w:tplc="B7780E0A">
      <w:start w:val="1"/>
      <w:numFmt w:val="bullet"/>
      <w:lvlText w:val="o"/>
      <w:lvlJc w:val="left"/>
      <w:pPr>
        <w:ind w:left="1440" w:hanging="360"/>
      </w:pPr>
      <w:rPr>
        <w:rFonts w:ascii="Courier New" w:hAnsi="Courier New" w:hint="default"/>
      </w:rPr>
    </w:lvl>
    <w:lvl w:ilvl="2" w:tplc="F774CE30">
      <w:start w:val="1"/>
      <w:numFmt w:val="bullet"/>
      <w:lvlText w:val=""/>
      <w:lvlJc w:val="left"/>
      <w:pPr>
        <w:ind w:left="2160" w:hanging="360"/>
      </w:pPr>
      <w:rPr>
        <w:rFonts w:ascii="Wingdings" w:hAnsi="Wingdings" w:hint="default"/>
      </w:rPr>
    </w:lvl>
    <w:lvl w:ilvl="3" w:tplc="97DA19C6">
      <w:start w:val="1"/>
      <w:numFmt w:val="bullet"/>
      <w:lvlText w:val=""/>
      <w:lvlJc w:val="left"/>
      <w:pPr>
        <w:ind w:left="2880" w:hanging="360"/>
      </w:pPr>
      <w:rPr>
        <w:rFonts w:ascii="Symbol" w:hAnsi="Symbol" w:hint="default"/>
      </w:rPr>
    </w:lvl>
    <w:lvl w:ilvl="4" w:tplc="1DB61ED2">
      <w:start w:val="1"/>
      <w:numFmt w:val="bullet"/>
      <w:lvlText w:val="o"/>
      <w:lvlJc w:val="left"/>
      <w:pPr>
        <w:ind w:left="3600" w:hanging="360"/>
      </w:pPr>
      <w:rPr>
        <w:rFonts w:ascii="Courier New" w:hAnsi="Courier New" w:hint="default"/>
      </w:rPr>
    </w:lvl>
    <w:lvl w:ilvl="5" w:tplc="D83608E2">
      <w:start w:val="1"/>
      <w:numFmt w:val="bullet"/>
      <w:lvlText w:val=""/>
      <w:lvlJc w:val="left"/>
      <w:pPr>
        <w:ind w:left="4320" w:hanging="360"/>
      </w:pPr>
      <w:rPr>
        <w:rFonts w:ascii="Wingdings" w:hAnsi="Wingdings" w:hint="default"/>
      </w:rPr>
    </w:lvl>
    <w:lvl w:ilvl="6" w:tplc="34B68D22">
      <w:start w:val="1"/>
      <w:numFmt w:val="bullet"/>
      <w:lvlText w:val=""/>
      <w:lvlJc w:val="left"/>
      <w:pPr>
        <w:ind w:left="5040" w:hanging="360"/>
      </w:pPr>
      <w:rPr>
        <w:rFonts w:ascii="Symbol" w:hAnsi="Symbol" w:hint="default"/>
      </w:rPr>
    </w:lvl>
    <w:lvl w:ilvl="7" w:tplc="D2801286">
      <w:start w:val="1"/>
      <w:numFmt w:val="bullet"/>
      <w:lvlText w:val="o"/>
      <w:lvlJc w:val="left"/>
      <w:pPr>
        <w:ind w:left="5760" w:hanging="360"/>
      </w:pPr>
      <w:rPr>
        <w:rFonts w:ascii="Courier New" w:hAnsi="Courier New" w:hint="default"/>
      </w:rPr>
    </w:lvl>
    <w:lvl w:ilvl="8" w:tplc="0ACA5A4E">
      <w:start w:val="1"/>
      <w:numFmt w:val="bullet"/>
      <w:lvlText w:val=""/>
      <w:lvlJc w:val="left"/>
      <w:pPr>
        <w:ind w:left="6480" w:hanging="360"/>
      </w:pPr>
      <w:rPr>
        <w:rFonts w:ascii="Wingdings" w:hAnsi="Wingdings" w:hint="default"/>
      </w:rPr>
    </w:lvl>
  </w:abstractNum>
  <w:abstractNum w:abstractNumId="31" w15:restartNumberingAfterBreak="0">
    <w:nsid w:val="4A7D5915"/>
    <w:multiLevelType w:val="hybridMultilevel"/>
    <w:tmpl w:val="219A64A0"/>
    <w:lvl w:ilvl="0" w:tplc="B06EF8B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8B67F9"/>
    <w:multiLevelType w:val="hybridMultilevel"/>
    <w:tmpl w:val="A63CE044"/>
    <w:lvl w:ilvl="0" w:tplc="13E6AE0E">
      <w:start w:val="1"/>
      <w:numFmt w:val="bullet"/>
      <w:lvlText w:val="-"/>
      <w:lvlJc w:val="left"/>
      <w:pPr>
        <w:ind w:left="720" w:hanging="360"/>
      </w:pPr>
      <w:rPr>
        <w:rFonts w:ascii="Aptos" w:hAnsi="Aptos" w:hint="default"/>
      </w:rPr>
    </w:lvl>
    <w:lvl w:ilvl="1" w:tplc="E8802C8E">
      <w:start w:val="1"/>
      <w:numFmt w:val="bullet"/>
      <w:lvlText w:val="o"/>
      <w:lvlJc w:val="left"/>
      <w:pPr>
        <w:ind w:left="1440" w:hanging="360"/>
      </w:pPr>
      <w:rPr>
        <w:rFonts w:ascii="Courier New" w:hAnsi="Courier New" w:hint="default"/>
      </w:rPr>
    </w:lvl>
    <w:lvl w:ilvl="2" w:tplc="C6EE56AC">
      <w:start w:val="1"/>
      <w:numFmt w:val="bullet"/>
      <w:lvlText w:val=""/>
      <w:lvlJc w:val="left"/>
      <w:pPr>
        <w:ind w:left="2160" w:hanging="360"/>
      </w:pPr>
      <w:rPr>
        <w:rFonts w:ascii="Wingdings" w:hAnsi="Wingdings" w:hint="default"/>
      </w:rPr>
    </w:lvl>
    <w:lvl w:ilvl="3" w:tplc="5824E264">
      <w:start w:val="1"/>
      <w:numFmt w:val="bullet"/>
      <w:lvlText w:val=""/>
      <w:lvlJc w:val="left"/>
      <w:pPr>
        <w:ind w:left="2880" w:hanging="360"/>
      </w:pPr>
      <w:rPr>
        <w:rFonts w:ascii="Symbol" w:hAnsi="Symbol" w:hint="default"/>
      </w:rPr>
    </w:lvl>
    <w:lvl w:ilvl="4" w:tplc="90C0B238">
      <w:start w:val="1"/>
      <w:numFmt w:val="bullet"/>
      <w:lvlText w:val="o"/>
      <w:lvlJc w:val="left"/>
      <w:pPr>
        <w:ind w:left="3600" w:hanging="360"/>
      </w:pPr>
      <w:rPr>
        <w:rFonts w:ascii="Courier New" w:hAnsi="Courier New" w:hint="default"/>
      </w:rPr>
    </w:lvl>
    <w:lvl w:ilvl="5" w:tplc="7C8A5A6E">
      <w:start w:val="1"/>
      <w:numFmt w:val="bullet"/>
      <w:lvlText w:val=""/>
      <w:lvlJc w:val="left"/>
      <w:pPr>
        <w:ind w:left="4320" w:hanging="360"/>
      </w:pPr>
      <w:rPr>
        <w:rFonts w:ascii="Wingdings" w:hAnsi="Wingdings" w:hint="default"/>
      </w:rPr>
    </w:lvl>
    <w:lvl w:ilvl="6" w:tplc="AD22754C">
      <w:start w:val="1"/>
      <w:numFmt w:val="bullet"/>
      <w:lvlText w:val=""/>
      <w:lvlJc w:val="left"/>
      <w:pPr>
        <w:ind w:left="5040" w:hanging="360"/>
      </w:pPr>
      <w:rPr>
        <w:rFonts w:ascii="Symbol" w:hAnsi="Symbol" w:hint="default"/>
      </w:rPr>
    </w:lvl>
    <w:lvl w:ilvl="7" w:tplc="5470BC16">
      <w:start w:val="1"/>
      <w:numFmt w:val="bullet"/>
      <w:lvlText w:val="o"/>
      <w:lvlJc w:val="left"/>
      <w:pPr>
        <w:ind w:left="5760" w:hanging="360"/>
      </w:pPr>
      <w:rPr>
        <w:rFonts w:ascii="Courier New" w:hAnsi="Courier New" w:hint="default"/>
      </w:rPr>
    </w:lvl>
    <w:lvl w:ilvl="8" w:tplc="0CF6A8EC">
      <w:start w:val="1"/>
      <w:numFmt w:val="bullet"/>
      <w:lvlText w:val=""/>
      <w:lvlJc w:val="left"/>
      <w:pPr>
        <w:ind w:left="6480" w:hanging="360"/>
      </w:pPr>
      <w:rPr>
        <w:rFonts w:ascii="Wingdings" w:hAnsi="Wingdings" w:hint="default"/>
      </w:rPr>
    </w:lvl>
  </w:abstractNum>
  <w:abstractNum w:abstractNumId="33" w15:restartNumberingAfterBreak="0">
    <w:nsid w:val="58C73319"/>
    <w:multiLevelType w:val="hybridMultilevel"/>
    <w:tmpl w:val="0DE68EAC"/>
    <w:lvl w:ilvl="0" w:tplc="F5EAD484">
      <w:start w:val="1"/>
      <w:numFmt w:val="bullet"/>
      <w:lvlText w:val=""/>
      <w:lvlJc w:val="left"/>
      <w:pPr>
        <w:ind w:left="720" w:hanging="360"/>
      </w:pPr>
      <w:rPr>
        <w:rFonts w:ascii="Symbol" w:hAnsi="Symbol" w:hint="default"/>
      </w:rPr>
    </w:lvl>
    <w:lvl w:ilvl="1" w:tplc="8A36A65E">
      <w:start w:val="1"/>
      <w:numFmt w:val="bullet"/>
      <w:lvlText w:val="o"/>
      <w:lvlJc w:val="left"/>
      <w:pPr>
        <w:ind w:left="1440" w:hanging="360"/>
      </w:pPr>
      <w:rPr>
        <w:rFonts w:ascii="Courier New" w:hAnsi="Courier New" w:hint="default"/>
      </w:rPr>
    </w:lvl>
    <w:lvl w:ilvl="2" w:tplc="E5F80038">
      <w:start w:val="1"/>
      <w:numFmt w:val="bullet"/>
      <w:lvlText w:val=""/>
      <w:lvlJc w:val="left"/>
      <w:pPr>
        <w:ind w:left="2160" w:hanging="360"/>
      </w:pPr>
      <w:rPr>
        <w:rFonts w:ascii="Wingdings" w:hAnsi="Wingdings" w:hint="default"/>
      </w:rPr>
    </w:lvl>
    <w:lvl w:ilvl="3" w:tplc="D568B666">
      <w:start w:val="1"/>
      <w:numFmt w:val="bullet"/>
      <w:lvlText w:val=""/>
      <w:lvlJc w:val="left"/>
      <w:pPr>
        <w:ind w:left="2880" w:hanging="360"/>
      </w:pPr>
      <w:rPr>
        <w:rFonts w:ascii="Symbol" w:hAnsi="Symbol" w:hint="default"/>
      </w:rPr>
    </w:lvl>
    <w:lvl w:ilvl="4" w:tplc="E4B460B2">
      <w:start w:val="1"/>
      <w:numFmt w:val="bullet"/>
      <w:lvlText w:val="o"/>
      <w:lvlJc w:val="left"/>
      <w:pPr>
        <w:ind w:left="3600" w:hanging="360"/>
      </w:pPr>
      <w:rPr>
        <w:rFonts w:ascii="Courier New" w:hAnsi="Courier New" w:hint="default"/>
      </w:rPr>
    </w:lvl>
    <w:lvl w:ilvl="5" w:tplc="173CB274">
      <w:start w:val="1"/>
      <w:numFmt w:val="bullet"/>
      <w:lvlText w:val=""/>
      <w:lvlJc w:val="left"/>
      <w:pPr>
        <w:ind w:left="4320" w:hanging="360"/>
      </w:pPr>
      <w:rPr>
        <w:rFonts w:ascii="Wingdings" w:hAnsi="Wingdings" w:hint="default"/>
      </w:rPr>
    </w:lvl>
    <w:lvl w:ilvl="6" w:tplc="A9EE8AA6">
      <w:start w:val="1"/>
      <w:numFmt w:val="bullet"/>
      <w:lvlText w:val=""/>
      <w:lvlJc w:val="left"/>
      <w:pPr>
        <w:ind w:left="5040" w:hanging="360"/>
      </w:pPr>
      <w:rPr>
        <w:rFonts w:ascii="Symbol" w:hAnsi="Symbol" w:hint="default"/>
      </w:rPr>
    </w:lvl>
    <w:lvl w:ilvl="7" w:tplc="A3B62DC2">
      <w:start w:val="1"/>
      <w:numFmt w:val="bullet"/>
      <w:lvlText w:val="o"/>
      <w:lvlJc w:val="left"/>
      <w:pPr>
        <w:ind w:left="5760" w:hanging="360"/>
      </w:pPr>
      <w:rPr>
        <w:rFonts w:ascii="Courier New" w:hAnsi="Courier New" w:hint="default"/>
      </w:rPr>
    </w:lvl>
    <w:lvl w:ilvl="8" w:tplc="DFC2A028">
      <w:start w:val="1"/>
      <w:numFmt w:val="bullet"/>
      <w:lvlText w:val=""/>
      <w:lvlJc w:val="left"/>
      <w:pPr>
        <w:ind w:left="6480" w:hanging="360"/>
      </w:pPr>
      <w:rPr>
        <w:rFonts w:ascii="Wingdings" w:hAnsi="Wingdings" w:hint="default"/>
      </w:rPr>
    </w:lvl>
  </w:abstractNum>
  <w:abstractNum w:abstractNumId="34" w15:restartNumberingAfterBreak="0">
    <w:nsid w:val="59876CBC"/>
    <w:multiLevelType w:val="hybridMultilevel"/>
    <w:tmpl w:val="BA525C6A"/>
    <w:lvl w:ilvl="0" w:tplc="B94E7DDE">
      <w:start w:val="1"/>
      <w:numFmt w:val="bullet"/>
      <w:lvlText w:val="-"/>
      <w:lvlJc w:val="left"/>
      <w:pPr>
        <w:ind w:left="720" w:hanging="360"/>
      </w:pPr>
      <w:rPr>
        <w:rFonts w:ascii="Aptos" w:hAnsi="Aptos" w:hint="default"/>
      </w:rPr>
    </w:lvl>
    <w:lvl w:ilvl="1" w:tplc="21E80C74">
      <w:start w:val="1"/>
      <w:numFmt w:val="bullet"/>
      <w:lvlText w:val="o"/>
      <w:lvlJc w:val="left"/>
      <w:pPr>
        <w:ind w:left="1440" w:hanging="360"/>
      </w:pPr>
      <w:rPr>
        <w:rFonts w:ascii="Courier New" w:hAnsi="Courier New" w:hint="default"/>
      </w:rPr>
    </w:lvl>
    <w:lvl w:ilvl="2" w:tplc="FD74CF94">
      <w:start w:val="1"/>
      <w:numFmt w:val="bullet"/>
      <w:lvlText w:val=""/>
      <w:lvlJc w:val="left"/>
      <w:pPr>
        <w:ind w:left="2160" w:hanging="360"/>
      </w:pPr>
      <w:rPr>
        <w:rFonts w:ascii="Wingdings" w:hAnsi="Wingdings" w:hint="default"/>
      </w:rPr>
    </w:lvl>
    <w:lvl w:ilvl="3" w:tplc="159C6464">
      <w:start w:val="1"/>
      <w:numFmt w:val="bullet"/>
      <w:lvlText w:val=""/>
      <w:lvlJc w:val="left"/>
      <w:pPr>
        <w:ind w:left="2880" w:hanging="360"/>
      </w:pPr>
      <w:rPr>
        <w:rFonts w:ascii="Symbol" w:hAnsi="Symbol" w:hint="default"/>
      </w:rPr>
    </w:lvl>
    <w:lvl w:ilvl="4" w:tplc="E92A8E7E">
      <w:start w:val="1"/>
      <w:numFmt w:val="bullet"/>
      <w:lvlText w:val="o"/>
      <w:lvlJc w:val="left"/>
      <w:pPr>
        <w:ind w:left="3600" w:hanging="360"/>
      </w:pPr>
      <w:rPr>
        <w:rFonts w:ascii="Courier New" w:hAnsi="Courier New" w:hint="default"/>
      </w:rPr>
    </w:lvl>
    <w:lvl w:ilvl="5" w:tplc="18A0FED8">
      <w:start w:val="1"/>
      <w:numFmt w:val="bullet"/>
      <w:lvlText w:val=""/>
      <w:lvlJc w:val="left"/>
      <w:pPr>
        <w:ind w:left="4320" w:hanging="360"/>
      </w:pPr>
      <w:rPr>
        <w:rFonts w:ascii="Wingdings" w:hAnsi="Wingdings" w:hint="default"/>
      </w:rPr>
    </w:lvl>
    <w:lvl w:ilvl="6" w:tplc="2F44A600">
      <w:start w:val="1"/>
      <w:numFmt w:val="bullet"/>
      <w:lvlText w:val=""/>
      <w:lvlJc w:val="left"/>
      <w:pPr>
        <w:ind w:left="5040" w:hanging="360"/>
      </w:pPr>
      <w:rPr>
        <w:rFonts w:ascii="Symbol" w:hAnsi="Symbol" w:hint="default"/>
      </w:rPr>
    </w:lvl>
    <w:lvl w:ilvl="7" w:tplc="C596AF9E">
      <w:start w:val="1"/>
      <w:numFmt w:val="bullet"/>
      <w:lvlText w:val="o"/>
      <w:lvlJc w:val="left"/>
      <w:pPr>
        <w:ind w:left="5760" w:hanging="360"/>
      </w:pPr>
      <w:rPr>
        <w:rFonts w:ascii="Courier New" w:hAnsi="Courier New" w:hint="default"/>
      </w:rPr>
    </w:lvl>
    <w:lvl w:ilvl="8" w:tplc="ADBC95C8">
      <w:start w:val="1"/>
      <w:numFmt w:val="bullet"/>
      <w:lvlText w:val=""/>
      <w:lvlJc w:val="left"/>
      <w:pPr>
        <w:ind w:left="6480" w:hanging="360"/>
      </w:pPr>
      <w:rPr>
        <w:rFonts w:ascii="Wingdings" w:hAnsi="Wingdings" w:hint="default"/>
      </w:rPr>
    </w:lvl>
  </w:abstractNum>
  <w:abstractNum w:abstractNumId="35" w15:restartNumberingAfterBreak="0">
    <w:nsid w:val="60806489"/>
    <w:multiLevelType w:val="hybridMultilevel"/>
    <w:tmpl w:val="3B2A3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2A7649A"/>
    <w:multiLevelType w:val="hybridMultilevel"/>
    <w:tmpl w:val="5FF0DC34"/>
    <w:lvl w:ilvl="0" w:tplc="FB6612B0">
      <w:start w:val="1"/>
      <w:numFmt w:val="bullet"/>
      <w:lvlText w:val="-"/>
      <w:lvlJc w:val="left"/>
      <w:pPr>
        <w:ind w:left="360" w:hanging="360"/>
      </w:pPr>
      <w:rPr>
        <w:rFonts w:ascii="Aptos" w:hAnsi="Apto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2B78225"/>
    <w:multiLevelType w:val="hybridMultilevel"/>
    <w:tmpl w:val="CA9A2AE6"/>
    <w:lvl w:ilvl="0" w:tplc="1382EA70">
      <w:start w:val="1"/>
      <w:numFmt w:val="bullet"/>
      <w:lvlText w:val="-"/>
      <w:lvlJc w:val="left"/>
      <w:pPr>
        <w:ind w:left="720" w:hanging="360"/>
      </w:pPr>
      <w:rPr>
        <w:rFonts w:ascii="Aptos" w:hAnsi="Aptos" w:hint="default"/>
      </w:rPr>
    </w:lvl>
    <w:lvl w:ilvl="1" w:tplc="51349B7C">
      <w:start w:val="1"/>
      <w:numFmt w:val="bullet"/>
      <w:lvlText w:val="o"/>
      <w:lvlJc w:val="left"/>
      <w:pPr>
        <w:ind w:left="1440" w:hanging="360"/>
      </w:pPr>
      <w:rPr>
        <w:rFonts w:ascii="Courier New" w:hAnsi="Courier New" w:hint="default"/>
      </w:rPr>
    </w:lvl>
    <w:lvl w:ilvl="2" w:tplc="90B030E0">
      <w:start w:val="1"/>
      <w:numFmt w:val="bullet"/>
      <w:lvlText w:val=""/>
      <w:lvlJc w:val="left"/>
      <w:pPr>
        <w:ind w:left="2160" w:hanging="360"/>
      </w:pPr>
      <w:rPr>
        <w:rFonts w:ascii="Wingdings" w:hAnsi="Wingdings" w:hint="default"/>
      </w:rPr>
    </w:lvl>
    <w:lvl w:ilvl="3" w:tplc="5FF0E1A6">
      <w:start w:val="1"/>
      <w:numFmt w:val="bullet"/>
      <w:lvlText w:val=""/>
      <w:lvlJc w:val="left"/>
      <w:pPr>
        <w:ind w:left="2880" w:hanging="360"/>
      </w:pPr>
      <w:rPr>
        <w:rFonts w:ascii="Symbol" w:hAnsi="Symbol" w:hint="default"/>
      </w:rPr>
    </w:lvl>
    <w:lvl w:ilvl="4" w:tplc="427840DE">
      <w:start w:val="1"/>
      <w:numFmt w:val="bullet"/>
      <w:lvlText w:val="o"/>
      <w:lvlJc w:val="left"/>
      <w:pPr>
        <w:ind w:left="3600" w:hanging="360"/>
      </w:pPr>
      <w:rPr>
        <w:rFonts w:ascii="Courier New" w:hAnsi="Courier New" w:hint="default"/>
      </w:rPr>
    </w:lvl>
    <w:lvl w:ilvl="5" w:tplc="08702D34">
      <w:start w:val="1"/>
      <w:numFmt w:val="bullet"/>
      <w:lvlText w:val=""/>
      <w:lvlJc w:val="left"/>
      <w:pPr>
        <w:ind w:left="4320" w:hanging="360"/>
      </w:pPr>
      <w:rPr>
        <w:rFonts w:ascii="Wingdings" w:hAnsi="Wingdings" w:hint="default"/>
      </w:rPr>
    </w:lvl>
    <w:lvl w:ilvl="6" w:tplc="9BB030EC">
      <w:start w:val="1"/>
      <w:numFmt w:val="bullet"/>
      <w:lvlText w:val=""/>
      <w:lvlJc w:val="left"/>
      <w:pPr>
        <w:ind w:left="5040" w:hanging="360"/>
      </w:pPr>
      <w:rPr>
        <w:rFonts w:ascii="Symbol" w:hAnsi="Symbol" w:hint="default"/>
      </w:rPr>
    </w:lvl>
    <w:lvl w:ilvl="7" w:tplc="47D29F0E">
      <w:start w:val="1"/>
      <w:numFmt w:val="bullet"/>
      <w:lvlText w:val="o"/>
      <w:lvlJc w:val="left"/>
      <w:pPr>
        <w:ind w:left="5760" w:hanging="360"/>
      </w:pPr>
      <w:rPr>
        <w:rFonts w:ascii="Courier New" w:hAnsi="Courier New" w:hint="default"/>
      </w:rPr>
    </w:lvl>
    <w:lvl w:ilvl="8" w:tplc="4DF8A57E">
      <w:start w:val="1"/>
      <w:numFmt w:val="bullet"/>
      <w:lvlText w:val=""/>
      <w:lvlJc w:val="left"/>
      <w:pPr>
        <w:ind w:left="6480" w:hanging="360"/>
      </w:pPr>
      <w:rPr>
        <w:rFonts w:ascii="Wingdings" w:hAnsi="Wingdings" w:hint="default"/>
      </w:rPr>
    </w:lvl>
  </w:abstractNum>
  <w:abstractNum w:abstractNumId="38" w15:restartNumberingAfterBreak="0">
    <w:nsid w:val="662E4170"/>
    <w:multiLevelType w:val="hybridMultilevel"/>
    <w:tmpl w:val="C4547D46"/>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F869F2"/>
    <w:multiLevelType w:val="hybridMultilevel"/>
    <w:tmpl w:val="411C3752"/>
    <w:lvl w:ilvl="0" w:tplc="FFFFFFFF">
      <w:start w:val="1"/>
      <w:numFmt w:val="decimal"/>
      <w:lvlText w:val="(%1)"/>
      <w:lvlJc w:val="left"/>
      <w:pPr>
        <w:ind w:left="720" w:hanging="360"/>
      </w:pPr>
      <w:rPr>
        <w:rFonts w:hint="default"/>
        <w:b w:val="0"/>
        <w:sz w:val="16"/>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05BD49"/>
    <w:multiLevelType w:val="hybridMultilevel"/>
    <w:tmpl w:val="AEEABEDA"/>
    <w:lvl w:ilvl="0" w:tplc="53986B5C">
      <w:start w:val="1"/>
      <w:numFmt w:val="bullet"/>
      <w:lvlText w:val="-"/>
      <w:lvlJc w:val="left"/>
      <w:pPr>
        <w:ind w:left="720" w:hanging="360"/>
      </w:pPr>
      <w:rPr>
        <w:rFonts w:ascii="Aptos" w:hAnsi="Aptos" w:hint="default"/>
      </w:rPr>
    </w:lvl>
    <w:lvl w:ilvl="1" w:tplc="2302546E">
      <w:start w:val="1"/>
      <w:numFmt w:val="bullet"/>
      <w:lvlText w:val="o"/>
      <w:lvlJc w:val="left"/>
      <w:pPr>
        <w:ind w:left="1440" w:hanging="360"/>
      </w:pPr>
      <w:rPr>
        <w:rFonts w:ascii="Courier New" w:hAnsi="Courier New" w:hint="default"/>
      </w:rPr>
    </w:lvl>
    <w:lvl w:ilvl="2" w:tplc="9AE6DF5C">
      <w:start w:val="1"/>
      <w:numFmt w:val="bullet"/>
      <w:lvlText w:val=""/>
      <w:lvlJc w:val="left"/>
      <w:pPr>
        <w:ind w:left="2160" w:hanging="360"/>
      </w:pPr>
      <w:rPr>
        <w:rFonts w:ascii="Wingdings" w:hAnsi="Wingdings" w:hint="default"/>
      </w:rPr>
    </w:lvl>
    <w:lvl w:ilvl="3" w:tplc="46489A32">
      <w:start w:val="1"/>
      <w:numFmt w:val="bullet"/>
      <w:lvlText w:val=""/>
      <w:lvlJc w:val="left"/>
      <w:pPr>
        <w:ind w:left="2880" w:hanging="360"/>
      </w:pPr>
      <w:rPr>
        <w:rFonts w:ascii="Symbol" w:hAnsi="Symbol" w:hint="default"/>
      </w:rPr>
    </w:lvl>
    <w:lvl w:ilvl="4" w:tplc="EE88596A">
      <w:start w:val="1"/>
      <w:numFmt w:val="bullet"/>
      <w:lvlText w:val="o"/>
      <w:lvlJc w:val="left"/>
      <w:pPr>
        <w:ind w:left="3600" w:hanging="360"/>
      </w:pPr>
      <w:rPr>
        <w:rFonts w:ascii="Courier New" w:hAnsi="Courier New" w:hint="default"/>
      </w:rPr>
    </w:lvl>
    <w:lvl w:ilvl="5" w:tplc="BFF6FBF4">
      <w:start w:val="1"/>
      <w:numFmt w:val="bullet"/>
      <w:lvlText w:val=""/>
      <w:lvlJc w:val="left"/>
      <w:pPr>
        <w:ind w:left="4320" w:hanging="360"/>
      </w:pPr>
      <w:rPr>
        <w:rFonts w:ascii="Wingdings" w:hAnsi="Wingdings" w:hint="default"/>
      </w:rPr>
    </w:lvl>
    <w:lvl w:ilvl="6" w:tplc="4D74EA20">
      <w:start w:val="1"/>
      <w:numFmt w:val="bullet"/>
      <w:lvlText w:val=""/>
      <w:lvlJc w:val="left"/>
      <w:pPr>
        <w:ind w:left="5040" w:hanging="360"/>
      </w:pPr>
      <w:rPr>
        <w:rFonts w:ascii="Symbol" w:hAnsi="Symbol" w:hint="default"/>
      </w:rPr>
    </w:lvl>
    <w:lvl w:ilvl="7" w:tplc="92BCCC10">
      <w:start w:val="1"/>
      <w:numFmt w:val="bullet"/>
      <w:lvlText w:val="o"/>
      <w:lvlJc w:val="left"/>
      <w:pPr>
        <w:ind w:left="5760" w:hanging="360"/>
      </w:pPr>
      <w:rPr>
        <w:rFonts w:ascii="Courier New" w:hAnsi="Courier New" w:hint="default"/>
      </w:rPr>
    </w:lvl>
    <w:lvl w:ilvl="8" w:tplc="17348E5C">
      <w:start w:val="1"/>
      <w:numFmt w:val="bullet"/>
      <w:lvlText w:val=""/>
      <w:lvlJc w:val="left"/>
      <w:pPr>
        <w:ind w:left="6480" w:hanging="360"/>
      </w:pPr>
      <w:rPr>
        <w:rFonts w:ascii="Wingdings" w:hAnsi="Wingdings" w:hint="default"/>
      </w:rPr>
    </w:lvl>
  </w:abstractNum>
  <w:abstractNum w:abstractNumId="41" w15:restartNumberingAfterBreak="0">
    <w:nsid w:val="6AE4D3B4"/>
    <w:multiLevelType w:val="hybridMultilevel"/>
    <w:tmpl w:val="B0C4FEFE"/>
    <w:lvl w:ilvl="0" w:tplc="0FDA61E2">
      <w:start w:val="1"/>
      <w:numFmt w:val="decimal"/>
      <w:lvlText w:val="%1."/>
      <w:lvlJc w:val="left"/>
      <w:pPr>
        <w:ind w:left="720" w:hanging="360"/>
      </w:pPr>
    </w:lvl>
    <w:lvl w:ilvl="1" w:tplc="B39275EA">
      <w:start w:val="1"/>
      <w:numFmt w:val="lowerLetter"/>
      <w:lvlText w:val="%2."/>
      <w:lvlJc w:val="left"/>
      <w:pPr>
        <w:ind w:left="1440" w:hanging="360"/>
      </w:pPr>
    </w:lvl>
    <w:lvl w:ilvl="2" w:tplc="EEF24AAC">
      <w:start w:val="1"/>
      <w:numFmt w:val="lowerRoman"/>
      <w:lvlText w:val="%3."/>
      <w:lvlJc w:val="right"/>
      <w:pPr>
        <w:ind w:left="2160" w:hanging="180"/>
      </w:pPr>
    </w:lvl>
    <w:lvl w:ilvl="3" w:tplc="40740EDC">
      <w:start w:val="1"/>
      <w:numFmt w:val="decimal"/>
      <w:lvlText w:val="%4."/>
      <w:lvlJc w:val="left"/>
      <w:pPr>
        <w:ind w:left="2880" w:hanging="360"/>
      </w:pPr>
    </w:lvl>
    <w:lvl w:ilvl="4" w:tplc="4AFE6D40">
      <w:start w:val="1"/>
      <w:numFmt w:val="lowerLetter"/>
      <w:lvlText w:val="%5."/>
      <w:lvlJc w:val="left"/>
      <w:pPr>
        <w:ind w:left="3600" w:hanging="360"/>
      </w:pPr>
    </w:lvl>
    <w:lvl w:ilvl="5" w:tplc="8AD6B9CE">
      <w:start w:val="1"/>
      <w:numFmt w:val="lowerRoman"/>
      <w:lvlText w:val="%6."/>
      <w:lvlJc w:val="right"/>
      <w:pPr>
        <w:ind w:left="4320" w:hanging="180"/>
      </w:pPr>
    </w:lvl>
    <w:lvl w:ilvl="6" w:tplc="A3603C70">
      <w:start w:val="1"/>
      <w:numFmt w:val="decimal"/>
      <w:lvlText w:val="%7."/>
      <w:lvlJc w:val="left"/>
      <w:pPr>
        <w:ind w:left="5040" w:hanging="360"/>
      </w:pPr>
    </w:lvl>
    <w:lvl w:ilvl="7" w:tplc="EF7E7E1A">
      <w:start w:val="1"/>
      <w:numFmt w:val="lowerLetter"/>
      <w:lvlText w:val="%8."/>
      <w:lvlJc w:val="left"/>
      <w:pPr>
        <w:ind w:left="5760" w:hanging="360"/>
      </w:pPr>
    </w:lvl>
    <w:lvl w:ilvl="8" w:tplc="20D4CF7A">
      <w:start w:val="1"/>
      <w:numFmt w:val="lowerRoman"/>
      <w:lvlText w:val="%9."/>
      <w:lvlJc w:val="right"/>
      <w:pPr>
        <w:ind w:left="6480" w:hanging="180"/>
      </w:pPr>
    </w:lvl>
  </w:abstractNum>
  <w:abstractNum w:abstractNumId="42" w15:restartNumberingAfterBreak="0">
    <w:nsid w:val="6B102C52"/>
    <w:multiLevelType w:val="hybridMultilevel"/>
    <w:tmpl w:val="FFFFFFFF"/>
    <w:lvl w:ilvl="0" w:tplc="DE201DFC">
      <w:start w:val="1"/>
      <w:numFmt w:val="bullet"/>
      <w:lvlText w:val="-"/>
      <w:lvlJc w:val="left"/>
      <w:pPr>
        <w:ind w:left="720" w:hanging="360"/>
      </w:pPr>
      <w:rPr>
        <w:rFonts w:ascii="Aptos" w:hAnsi="Aptos" w:hint="default"/>
      </w:rPr>
    </w:lvl>
    <w:lvl w:ilvl="1" w:tplc="C6A42FE8">
      <w:start w:val="1"/>
      <w:numFmt w:val="bullet"/>
      <w:lvlText w:val="o"/>
      <w:lvlJc w:val="left"/>
      <w:pPr>
        <w:ind w:left="1440" w:hanging="360"/>
      </w:pPr>
      <w:rPr>
        <w:rFonts w:ascii="Courier New" w:hAnsi="Courier New" w:hint="default"/>
      </w:rPr>
    </w:lvl>
    <w:lvl w:ilvl="2" w:tplc="39306262">
      <w:start w:val="1"/>
      <w:numFmt w:val="bullet"/>
      <w:lvlText w:val=""/>
      <w:lvlJc w:val="left"/>
      <w:pPr>
        <w:ind w:left="2160" w:hanging="360"/>
      </w:pPr>
      <w:rPr>
        <w:rFonts w:ascii="Wingdings" w:hAnsi="Wingdings" w:hint="default"/>
      </w:rPr>
    </w:lvl>
    <w:lvl w:ilvl="3" w:tplc="D6D682DA">
      <w:start w:val="1"/>
      <w:numFmt w:val="bullet"/>
      <w:lvlText w:val=""/>
      <w:lvlJc w:val="left"/>
      <w:pPr>
        <w:ind w:left="2880" w:hanging="360"/>
      </w:pPr>
      <w:rPr>
        <w:rFonts w:ascii="Symbol" w:hAnsi="Symbol" w:hint="default"/>
      </w:rPr>
    </w:lvl>
    <w:lvl w:ilvl="4" w:tplc="7D1AC89A">
      <w:start w:val="1"/>
      <w:numFmt w:val="bullet"/>
      <w:lvlText w:val="o"/>
      <w:lvlJc w:val="left"/>
      <w:pPr>
        <w:ind w:left="3600" w:hanging="360"/>
      </w:pPr>
      <w:rPr>
        <w:rFonts w:ascii="Courier New" w:hAnsi="Courier New" w:hint="default"/>
      </w:rPr>
    </w:lvl>
    <w:lvl w:ilvl="5" w:tplc="5958F60C">
      <w:start w:val="1"/>
      <w:numFmt w:val="bullet"/>
      <w:lvlText w:val=""/>
      <w:lvlJc w:val="left"/>
      <w:pPr>
        <w:ind w:left="4320" w:hanging="360"/>
      </w:pPr>
      <w:rPr>
        <w:rFonts w:ascii="Wingdings" w:hAnsi="Wingdings" w:hint="default"/>
      </w:rPr>
    </w:lvl>
    <w:lvl w:ilvl="6" w:tplc="F436480E">
      <w:start w:val="1"/>
      <w:numFmt w:val="bullet"/>
      <w:lvlText w:val=""/>
      <w:lvlJc w:val="left"/>
      <w:pPr>
        <w:ind w:left="5040" w:hanging="360"/>
      </w:pPr>
      <w:rPr>
        <w:rFonts w:ascii="Symbol" w:hAnsi="Symbol" w:hint="default"/>
      </w:rPr>
    </w:lvl>
    <w:lvl w:ilvl="7" w:tplc="CF36FFF6">
      <w:start w:val="1"/>
      <w:numFmt w:val="bullet"/>
      <w:lvlText w:val="o"/>
      <w:lvlJc w:val="left"/>
      <w:pPr>
        <w:ind w:left="5760" w:hanging="360"/>
      </w:pPr>
      <w:rPr>
        <w:rFonts w:ascii="Courier New" w:hAnsi="Courier New" w:hint="default"/>
      </w:rPr>
    </w:lvl>
    <w:lvl w:ilvl="8" w:tplc="2690DFCA">
      <w:start w:val="1"/>
      <w:numFmt w:val="bullet"/>
      <w:lvlText w:val=""/>
      <w:lvlJc w:val="left"/>
      <w:pPr>
        <w:ind w:left="6480" w:hanging="360"/>
      </w:pPr>
      <w:rPr>
        <w:rFonts w:ascii="Wingdings" w:hAnsi="Wingdings" w:hint="default"/>
      </w:rPr>
    </w:lvl>
  </w:abstractNum>
  <w:abstractNum w:abstractNumId="43" w15:restartNumberingAfterBreak="0">
    <w:nsid w:val="6B5AE24A"/>
    <w:multiLevelType w:val="hybridMultilevel"/>
    <w:tmpl w:val="FFFFFFFF"/>
    <w:lvl w:ilvl="0" w:tplc="E86E59DC">
      <w:start w:val="1"/>
      <w:numFmt w:val="bullet"/>
      <w:lvlText w:val="-"/>
      <w:lvlJc w:val="left"/>
      <w:pPr>
        <w:ind w:left="720" w:hanging="360"/>
      </w:pPr>
      <w:rPr>
        <w:rFonts w:ascii="Aptos" w:hAnsi="Aptos" w:hint="default"/>
      </w:rPr>
    </w:lvl>
    <w:lvl w:ilvl="1" w:tplc="BFC44C16">
      <w:start w:val="1"/>
      <w:numFmt w:val="bullet"/>
      <w:lvlText w:val="o"/>
      <w:lvlJc w:val="left"/>
      <w:pPr>
        <w:ind w:left="1440" w:hanging="360"/>
      </w:pPr>
      <w:rPr>
        <w:rFonts w:ascii="Courier New" w:hAnsi="Courier New" w:hint="default"/>
      </w:rPr>
    </w:lvl>
    <w:lvl w:ilvl="2" w:tplc="4D3C818E">
      <w:start w:val="1"/>
      <w:numFmt w:val="bullet"/>
      <w:lvlText w:val=""/>
      <w:lvlJc w:val="left"/>
      <w:pPr>
        <w:ind w:left="2160" w:hanging="360"/>
      </w:pPr>
      <w:rPr>
        <w:rFonts w:ascii="Wingdings" w:hAnsi="Wingdings" w:hint="default"/>
      </w:rPr>
    </w:lvl>
    <w:lvl w:ilvl="3" w:tplc="BE9E516A">
      <w:start w:val="1"/>
      <w:numFmt w:val="bullet"/>
      <w:lvlText w:val=""/>
      <w:lvlJc w:val="left"/>
      <w:pPr>
        <w:ind w:left="2880" w:hanging="360"/>
      </w:pPr>
      <w:rPr>
        <w:rFonts w:ascii="Symbol" w:hAnsi="Symbol" w:hint="default"/>
      </w:rPr>
    </w:lvl>
    <w:lvl w:ilvl="4" w:tplc="D7A09280">
      <w:start w:val="1"/>
      <w:numFmt w:val="bullet"/>
      <w:lvlText w:val="o"/>
      <w:lvlJc w:val="left"/>
      <w:pPr>
        <w:ind w:left="3600" w:hanging="360"/>
      </w:pPr>
      <w:rPr>
        <w:rFonts w:ascii="Courier New" w:hAnsi="Courier New" w:hint="default"/>
      </w:rPr>
    </w:lvl>
    <w:lvl w:ilvl="5" w:tplc="CF4E90E4">
      <w:start w:val="1"/>
      <w:numFmt w:val="bullet"/>
      <w:lvlText w:val=""/>
      <w:lvlJc w:val="left"/>
      <w:pPr>
        <w:ind w:left="4320" w:hanging="360"/>
      </w:pPr>
      <w:rPr>
        <w:rFonts w:ascii="Wingdings" w:hAnsi="Wingdings" w:hint="default"/>
      </w:rPr>
    </w:lvl>
    <w:lvl w:ilvl="6" w:tplc="01EAC672">
      <w:start w:val="1"/>
      <w:numFmt w:val="bullet"/>
      <w:lvlText w:val=""/>
      <w:lvlJc w:val="left"/>
      <w:pPr>
        <w:ind w:left="5040" w:hanging="360"/>
      </w:pPr>
      <w:rPr>
        <w:rFonts w:ascii="Symbol" w:hAnsi="Symbol" w:hint="default"/>
      </w:rPr>
    </w:lvl>
    <w:lvl w:ilvl="7" w:tplc="A6ACAD00">
      <w:start w:val="1"/>
      <w:numFmt w:val="bullet"/>
      <w:lvlText w:val="o"/>
      <w:lvlJc w:val="left"/>
      <w:pPr>
        <w:ind w:left="5760" w:hanging="360"/>
      </w:pPr>
      <w:rPr>
        <w:rFonts w:ascii="Courier New" w:hAnsi="Courier New" w:hint="default"/>
      </w:rPr>
    </w:lvl>
    <w:lvl w:ilvl="8" w:tplc="4F529704">
      <w:start w:val="1"/>
      <w:numFmt w:val="bullet"/>
      <w:lvlText w:val=""/>
      <w:lvlJc w:val="left"/>
      <w:pPr>
        <w:ind w:left="6480" w:hanging="360"/>
      </w:pPr>
      <w:rPr>
        <w:rFonts w:ascii="Wingdings" w:hAnsi="Wingdings" w:hint="default"/>
      </w:rPr>
    </w:lvl>
  </w:abstractNum>
  <w:abstractNum w:abstractNumId="44" w15:restartNumberingAfterBreak="0">
    <w:nsid w:val="6DE2ED00"/>
    <w:multiLevelType w:val="hybridMultilevel"/>
    <w:tmpl w:val="FFFFFFFF"/>
    <w:lvl w:ilvl="0" w:tplc="B8088292">
      <w:start w:val="1"/>
      <w:numFmt w:val="bullet"/>
      <w:lvlText w:val="-"/>
      <w:lvlJc w:val="left"/>
      <w:pPr>
        <w:ind w:left="720" w:hanging="360"/>
      </w:pPr>
      <w:rPr>
        <w:rFonts w:ascii="Aptos" w:hAnsi="Aptos" w:hint="default"/>
      </w:rPr>
    </w:lvl>
    <w:lvl w:ilvl="1" w:tplc="7C88F6AA">
      <w:start w:val="1"/>
      <w:numFmt w:val="bullet"/>
      <w:lvlText w:val="o"/>
      <w:lvlJc w:val="left"/>
      <w:pPr>
        <w:ind w:left="1440" w:hanging="360"/>
      </w:pPr>
      <w:rPr>
        <w:rFonts w:ascii="Courier New" w:hAnsi="Courier New" w:hint="default"/>
      </w:rPr>
    </w:lvl>
    <w:lvl w:ilvl="2" w:tplc="6916E5BA">
      <w:start w:val="1"/>
      <w:numFmt w:val="bullet"/>
      <w:lvlText w:val=""/>
      <w:lvlJc w:val="left"/>
      <w:pPr>
        <w:ind w:left="2160" w:hanging="360"/>
      </w:pPr>
      <w:rPr>
        <w:rFonts w:ascii="Wingdings" w:hAnsi="Wingdings" w:hint="default"/>
      </w:rPr>
    </w:lvl>
    <w:lvl w:ilvl="3" w:tplc="9D7AC90E">
      <w:start w:val="1"/>
      <w:numFmt w:val="bullet"/>
      <w:lvlText w:val=""/>
      <w:lvlJc w:val="left"/>
      <w:pPr>
        <w:ind w:left="2880" w:hanging="360"/>
      </w:pPr>
      <w:rPr>
        <w:rFonts w:ascii="Symbol" w:hAnsi="Symbol" w:hint="default"/>
      </w:rPr>
    </w:lvl>
    <w:lvl w:ilvl="4" w:tplc="D8BE9D96">
      <w:start w:val="1"/>
      <w:numFmt w:val="bullet"/>
      <w:lvlText w:val="o"/>
      <w:lvlJc w:val="left"/>
      <w:pPr>
        <w:ind w:left="3600" w:hanging="360"/>
      </w:pPr>
      <w:rPr>
        <w:rFonts w:ascii="Courier New" w:hAnsi="Courier New" w:hint="default"/>
      </w:rPr>
    </w:lvl>
    <w:lvl w:ilvl="5" w:tplc="3524F47C">
      <w:start w:val="1"/>
      <w:numFmt w:val="bullet"/>
      <w:lvlText w:val=""/>
      <w:lvlJc w:val="left"/>
      <w:pPr>
        <w:ind w:left="4320" w:hanging="360"/>
      </w:pPr>
      <w:rPr>
        <w:rFonts w:ascii="Wingdings" w:hAnsi="Wingdings" w:hint="default"/>
      </w:rPr>
    </w:lvl>
    <w:lvl w:ilvl="6" w:tplc="DC8C8C9C">
      <w:start w:val="1"/>
      <w:numFmt w:val="bullet"/>
      <w:lvlText w:val=""/>
      <w:lvlJc w:val="left"/>
      <w:pPr>
        <w:ind w:left="5040" w:hanging="360"/>
      </w:pPr>
      <w:rPr>
        <w:rFonts w:ascii="Symbol" w:hAnsi="Symbol" w:hint="default"/>
      </w:rPr>
    </w:lvl>
    <w:lvl w:ilvl="7" w:tplc="BEA67904">
      <w:start w:val="1"/>
      <w:numFmt w:val="bullet"/>
      <w:lvlText w:val="o"/>
      <w:lvlJc w:val="left"/>
      <w:pPr>
        <w:ind w:left="5760" w:hanging="360"/>
      </w:pPr>
      <w:rPr>
        <w:rFonts w:ascii="Courier New" w:hAnsi="Courier New" w:hint="default"/>
      </w:rPr>
    </w:lvl>
    <w:lvl w:ilvl="8" w:tplc="F76A2B76">
      <w:start w:val="1"/>
      <w:numFmt w:val="bullet"/>
      <w:lvlText w:val=""/>
      <w:lvlJc w:val="left"/>
      <w:pPr>
        <w:ind w:left="6480" w:hanging="360"/>
      </w:pPr>
      <w:rPr>
        <w:rFonts w:ascii="Wingdings" w:hAnsi="Wingdings" w:hint="default"/>
      </w:rPr>
    </w:lvl>
  </w:abstractNum>
  <w:abstractNum w:abstractNumId="45" w15:restartNumberingAfterBreak="0">
    <w:nsid w:val="733A55AD"/>
    <w:multiLevelType w:val="hybridMultilevel"/>
    <w:tmpl w:val="C8E82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5B16C35"/>
    <w:multiLevelType w:val="hybridMultilevel"/>
    <w:tmpl w:val="FD6CB5F0"/>
    <w:lvl w:ilvl="0" w:tplc="5936DEDA">
      <w:start w:val="1"/>
      <w:numFmt w:val="bullet"/>
      <w:lvlText w:val=""/>
      <w:lvlJc w:val="left"/>
      <w:pPr>
        <w:ind w:left="720" w:hanging="360"/>
      </w:pPr>
      <w:rPr>
        <w:rFonts w:ascii="Symbol" w:hAnsi="Symbol" w:hint="default"/>
      </w:rPr>
    </w:lvl>
    <w:lvl w:ilvl="1" w:tplc="107A8182">
      <w:start w:val="1"/>
      <w:numFmt w:val="bullet"/>
      <w:lvlText w:val="o"/>
      <w:lvlJc w:val="left"/>
      <w:pPr>
        <w:ind w:left="1440" w:hanging="360"/>
      </w:pPr>
      <w:rPr>
        <w:rFonts w:ascii="Symbol" w:hAnsi="Symbol" w:hint="default"/>
      </w:rPr>
    </w:lvl>
    <w:lvl w:ilvl="2" w:tplc="D8223352">
      <w:start w:val="1"/>
      <w:numFmt w:val="bullet"/>
      <w:lvlText w:val=""/>
      <w:lvlJc w:val="left"/>
      <w:pPr>
        <w:ind w:left="2160" w:hanging="360"/>
      </w:pPr>
      <w:rPr>
        <w:rFonts w:ascii="Wingdings" w:hAnsi="Wingdings" w:hint="default"/>
      </w:rPr>
    </w:lvl>
    <w:lvl w:ilvl="3" w:tplc="584A6E34">
      <w:start w:val="1"/>
      <w:numFmt w:val="bullet"/>
      <w:lvlText w:val=""/>
      <w:lvlJc w:val="left"/>
      <w:pPr>
        <w:ind w:left="2880" w:hanging="360"/>
      </w:pPr>
      <w:rPr>
        <w:rFonts w:ascii="Symbol" w:hAnsi="Symbol" w:hint="default"/>
      </w:rPr>
    </w:lvl>
    <w:lvl w:ilvl="4" w:tplc="207234B4">
      <w:start w:val="1"/>
      <w:numFmt w:val="bullet"/>
      <w:lvlText w:val="o"/>
      <w:lvlJc w:val="left"/>
      <w:pPr>
        <w:ind w:left="3600" w:hanging="360"/>
      </w:pPr>
      <w:rPr>
        <w:rFonts w:ascii="Courier New" w:hAnsi="Courier New" w:hint="default"/>
      </w:rPr>
    </w:lvl>
    <w:lvl w:ilvl="5" w:tplc="4064B3EA">
      <w:start w:val="1"/>
      <w:numFmt w:val="bullet"/>
      <w:lvlText w:val=""/>
      <w:lvlJc w:val="left"/>
      <w:pPr>
        <w:ind w:left="4320" w:hanging="360"/>
      </w:pPr>
      <w:rPr>
        <w:rFonts w:ascii="Wingdings" w:hAnsi="Wingdings" w:hint="default"/>
      </w:rPr>
    </w:lvl>
    <w:lvl w:ilvl="6" w:tplc="B542315C">
      <w:start w:val="1"/>
      <w:numFmt w:val="bullet"/>
      <w:lvlText w:val=""/>
      <w:lvlJc w:val="left"/>
      <w:pPr>
        <w:ind w:left="5040" w:hanging="360"/>
      </w:pPr>
      <w:rPr>
        <w:rFonts w:ascii="Symbol" w:hAnsi="Symbol" w:hint="default"/>
      </w:rPr>
    </w:lvl>
    <w:lvl w:ilvl="7" w:tplc="FAFC4296">
      <w:start w:val="1"/>
      <w:numFmt w:val="bullet"/>
      <w:lvlText w:val="o"/>
      <w:lvlJc w:val="left"/>
      <w:pPr>
        <w:ind w:left="5760" w:hanging="360"/>
      </w:pPr>
      <w:rPr>
        <w:rFonts w:ascii="Courier New" w:hAnsi="Courier New" w:hint="default"/>
      </w:rPr>
    </w:lvl>
    <w:lvl w:ilvl="8" w:tplc="CC961340">
      <w:start w:val="1"/>
      <w:numFmt w:val="bullet"/>
      <w:lvlText w:val=""/>
      <w:lvlJc w:val="left"/>
      <w:pPr>
        <w:ind w:left="6480" w:hanging="360"/>
      </w:pPr>
      <w:rPr>
        <w:rFonts w:ascii="Wingdings" w:hAnsi="Wingdings" w:hint="default"/>
      </w:rPr>
    </w:lvl>
  </w:abstractNum>
  <w:abstractNum w:abstractNumId="47" w15:restartNumberingAfterBreak="0">
    <w:nsid w:val="788C71CE"/>
    <w:multiLevelType w:val="hybridMultilevel"/>
    <w:tmpl w:val="A81E2B22"/>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A86BA5"/>
    <w:multiLevelType w:val="hybridMultilevel"/>
    <w:tmpl w:val="3D08BC74"/>
    <w:lvl w:ilvl="0" w:tplc="5C6C2D88">
      <w:start w:val="1"/>
      <w:numFmt w:val="bullet"/>
      <w:lvlText w:val="-"/>
      <w:lvlJc w:val="left"/>
      <w:pPr>
        <w:ind w:left="720" w:hanging="360"/>
      </w:pPr>
      <w:rPr>
        <w:rFonts w:ascii="Aptos" w:hAnsi="Aptos" w:hint="default"/>
      </w:rPr>
    </w:lvl>
    <w:lvl w:ilvl="1" w:tplc="07BE8668">
      <w:start w:val="1"/>
      <w:numFmt w:val="bullet"/>
      <w:lvlText w:val="o"/>
      <w:lvlJc w:val="left"/>
      <w:pPr>
        <w:ind w:left="1440" w:hanging="360"/>
      </w:pPr>
      <w:rPr>
        <w:rFonts w:ascii="Courier New" w:hAnsi="Courier New" w:hint="default"/>
      </w:rPr>
    </w:lvl>
    <w:lvl w:ilvl="2" w:tplc="DC982E4A">
      <w:start w:val="1"/>
      <w:numFmt w:val="bullet"/>
      <w:lvlText w:val=""/>
      <w:lvlJc w:val="left"/>
      <w:pPr>
        <w:ind w:left="2160" w:hanging="360"/>
      </w:pPr>
      <w:rPr>
        <w:rFonts w:ascii="Wingdings" w:hAnsi="Wingdings" w:hint="default"/>
      </w:rPr>
    </w:lvl>
    <w:lvl w:ilvl="3" w:tplc="1EA4EB70">
      <w:start w:val="1"/>
      <w:numFmt w:val="bullet"/>
      <w:lvlText w:val=""/>
      <w:lvlJc w:val="left"/>
      <w:pPr>
        <w:ind w:left="2880" w:hanging="360"/>
      </w:pPr>
      <w:rPr>
        <w:rFonts w:ascii="Symbol" w:hAnsi="Symbol" w:hint="default"/>
      </w:rPr>
    </w:lvl>
    <w:lvl w:ilvl="4" w:tplc="BD4ED862">
      <w:start w:val="1"/>
      <w:numFmt w:val="bullet"/>
      <w:lvlText w:val="o"/>
      <w:lvlJc w:val="left"/>
      <w:pPr>
        <w:ind w:left="3600" w:hanging="360"/>
      </w:pPr>
      <w:rPr>
        <w:rFonts w:ascii="Courier New" w:hAnsi="Courier New" w:hint="default"/>
      </w:rPr>
    </w:lvl>
    <w:lvl w:ilvl="5" w:tplc="E0605D16">
      <w:start w:val="1"/>
      <w:numFmt w:val="bullet"/>
      <w:lvlText w:val=""/>
      <w:lvlJc w:val="left"/>
      <w:pPr>
        <w:ind w:left="4320" w:hanging="360"/>
      </w:pPr>
      <w:rPr>
        <w:rFonts w:ascii="Wingdings" w:hAnsi="Wingdings" w:hint="default"/>
      </w:rPr>
    </w:lvl>
    <w:lvl w:ilvl="6" w:tplc="AA122348">
      <w:start w:val="1"/>
      <w:numFmt w:val="bullet"/>
      <w:lvlText w:val=""/>
      <w:lvlJc w:val="left"/>
      <w:pPr>
        <w:ind w:left="5040" w:hanging="360"/>
      </w:pPr>
      <w:rPr>
        <w:rFonts w:ascii="Symbol" w:hAnsi="Symbol" w:hint="default"/>
      </w:rPr>
    </w:lvl>
    <w:lvl w:ilvl="7" w:tplc="DB9C7A30">
      <w:start w:val="1"/>
      <w:numFmt w:val="bullet"/>
      <w:lvlText w:val="o"/>
      <w:lvlJc w:val="left"/>
      <w:pPr>
        <w:ind w:left="5760" w:hanging="360"/>
      </w:pPr>
      <w:rPr>
        <w:rFonts w:ascii="Courier New" w:hAnsi="Courier New" w:hint="default"/>
      </w:rPr>
    </w:lvl>
    <w:lvl w:ilvl="8" w:tplc="FF2A9AAA">
      <w:start w:val="1"/>
      <w:numFmt w:val="bullet"/>
      <w:lvlText w:val=""/>
      <w:lvlJc w:val="left"/>
      <w:pPr>
        <w:ind w:left="6480" w:hanging="360"/>
      </w:pPr>
      <w:rPr>
        <w:rFonts w:ascii="Wingdings" w:hAnsi="Wingdings" w:hint="default"/>
      </w:rPr>
    </w:lvl>
  </w:abstractNum>
  <w:num w:numId="1">
    <w:abstractNumId w:val="28"/>
  </w:num>
  <w:num w:numId="2">
    <w:abstractNumId w:val="46"/>
  </w:num>
  <w:num w:numId="3">
    <w:abstractNumId w:val="22"/>
  </w:num>
  <w:num w:numId="4">
    <w:abstractNumId w:val="2"/>
  </w:num>
  <w:num w:numId="5">
    <w:abstractNumId w:val="32"/>
  </w:num>
  <w:num w:numId="6">
    <w:abstractNumId w:val="20"/>
  </w:num>
  <w:num w:numId="7">
    <w:abstractNumId w:val="34"/>
  </w:num>
  <w:num w:numId="8">
    <w:abstractNumId w:val="37"/>
  </w:num>
  <w:num w:numId="9">
    <w:abstractNumId w:val="40"/>
  </w:num>
  <w:num w:numId="10">
    <w:abstractNumId w:val="48"/>
  </w:num>
  <w:num w:numId="11">
    <w:abstractNumId w:val="41"/>
  </w:num>
  <w:num w:numId="12">
    <w:abstractNumId w:val="33"/>
  </w:num>
  <w:num w:numId="13">
    <w:abstractNumId w:val="23"/>
  </w:num>
  <w:num w:numId="14">
    <w:abstractNumId w:val="21"/>
  </w:num>
  <w:num w:numId="15">
    <w:abstractNumId w:val="5"/>
  </w:num>
  <w:num w:numId="16">
    <w:abstractNumId w:val="45"/>
  </w:num>
  <w:num w:numId="17">
    <w:abstractNumId w:val="12"/>
  </w:num>
  <w:num w:numId="18">
    <w:abstractNumId w:val="26"/>
  </w:num>
  <w:num w:numId="19">
    <w:abstractNumId w:val="25"/>
  </w:num>
  <w:num w:numId="20">
    <w:abstractNumId w:val="13"/>
  </w:num>
  <w:num w:numId="21">
    <w:abstractNumId w:val="7"/>
  </w:num>
  <w:num w:numId="22">
    <w:abstractNumId w:val="14"/>
  </w:num>
  <w:num w:numId="23">
    <w:abstractNumId w:val="8"/>
  </w:num>
  <w:num w:numId="24">
    <w:abstractNumId w:val="4"/>
  </w:num>
  <w:num w:numId="25">
    <w:abstractNumId w:val="15"/>
  </w:num>
  <w:num w:numId="26">
    <w:abstractNumId w:val="31"/>
  </w:num>
  <w:num w:numId="27">
    <w:abstractNumId w:val="35"/>
  </w:num>
  <w:num w:numId="28">
    <w:abstractNumId w:val="29"/>
  </w:num>
  <w:num w:numId="29">
    <w:abstractNumId w:val="1"/>
  </w:num>
  <w:num w:numId="30">
    <w:abstractNumId w:val="42"/>
  </w:num>
  <w:num w:numId="31">
    <w:abstractNumId w:val="38"/>
  </w:num>
  <w:num w:numId="32">
    <w:abstractNumId w:val="47"/>
  </w:num>
  <w:num w:numId="33">
    <w:abstractNumId w:val="36"/>
  </w:num>
  <w:num w:numId="34">
    <w:abstractNumId w:val="0"/>
  </w:num>
  <w:num w:numId="35">
    <w:abstractNumId w:val="11"/>
  </w:num>
  <w:num w:numId="36">
    <w:abstractNumId w:val="17"/>
  </w:num>
  <w:num w:numId="37">
    <w:abstractNumId w:val="9"/>
  </w:num>
  <w:num w:numId="38">
    <w:abstractNumId w:val="18"/>
  </w:num>
  <w:num w:numId="39">
    <w:abstractNumId w:val="3"/>
  </w:num>
  <w:num w:numId="40">
    <w:abstractNumId w:val="6"/>
  </w:num>
  <w:num w:numId="41">
    <w:abstractNumId w:val="16"/>
  </w:num>
  <w:num w:numId="42">
    <w:abstractNumId w:val="43"/>
  </w:num>
  <w:num w:numId="43">
    <w:abstractNumId w:val="27"/>
  </w:num>
  <w:num w:numId="44">
    <w:abstractNumId w:val="44"/>
  </w:num>
  <w:num w:numId="45">
    <w:abstractNumId w:val="10"/>
  </w:num>
  <w:num w:numId="46">
    <w:abstractNumId w:val="30"/>
  </w:num>
  <w:num w:numId="47">
    <w:abstractNumId w:val="39"/>
  </w:num>
  <w:num w:numId="48">
    <w:abstractNumId w:val="24"/>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ACCOMPAGNANT.CP" w:val="to the "/>
    <w:docVar w:name="LW_ANNEX_NBR_FIRST" w:val="3"/>
    <w:docVar w:name="LW_ANNEX_NBR_LAST" w:val="3"/>
    <w:docVar w:name="LW_ANNEX_UNIQUE" w:val="0"/>
    <w:docVar w:name="LW_CORRIGENDUM" w:val="&lt;UNUSED&gt;"/>
    <w:docVar w:name="LW_COVERPAGE_EXISTS" w:val="True"/>
    <w:docVar w:name="LW_COVERPAGE_GUID" w:val="6E4FEFF3-FBC3-433D-96F9-805B0074914F"/>
    <w:docVar w:name="LW_COVERPAGE_TYPE" w:val="1"/>
    <w:docVar w:name="LW_CROSSREFERENCE" w:val="{SWD(2025) 290 final} - {SWD(2025) 291 final} - {SWD(2025) 292 final} - {SWD(2025) 293 final} - {SWD(2025) 294 final} - {SWD(2025) 295 final}"/>
    <w:docVar w:name="LW_DocType" w:val="NORMAL"/>
    <w:docVar w:name="LW_EMISSION" w:val="16.6.2025"/>
    <w:docVar w:name="LW_EMISSION_ISODATE" w:val="2025-06-16"/>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State of the Digital Decade 2025: Keep building the EU's sovereignty and digital future"/>
    <w:docVar w:name="LW_PART_NBR" w:val="1"/>
    <w:docVar w:name="LW_PART_NBR_TOTAL" w:val="1"/>
    <w:docVar w:name="LW_REF.INST.NEW" w:val="COM"/>
    <w:docVar w:name="LW_REF.INST.NEW_ADOPTED" w:val="final"/>
    <w:docVar w:name="LW_REF.INST.NEW_TEXT" w:val="(2025) 29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Council and the European Economic and Social Committee and the Committee of the Regions "/>
    <w:docVar w:name="LwApiVersions" w:val="LW4CoDe 1.24.5.0; LW 9.0, Build 20240221"/>
  </w:docVars>
  <w:rsids>
    <w:rsidRoot w:val="00717869"/>
    <w:rsid w:val="000012C0"/>
    <w:rsid w:val="0000147A"/>
    <w:rsid w:val="0000188A"/>
    <w:rsid w:val="000057C5"/>
    <w:rsid w:val="000133A4"/>
    <w:rsid w:val="0001505B"/>
    <w:rsid w:val="00022018"/>
    <w:rsid w:val="000277EA"/>
    <w:rsid w:val="000301ED"/>
    <w:rsid w:val="000376A2"/>
    <w:rsid w:val="000379BF"/>
    <w:rsid w:val="0004138C"/>
    <w:rsid w:val="00041F56"/>
    <w:rsid w:val="00045E73"/>
    <w:rsid w:val="00047974"/>
    <w:rsid w:val="00053777"/>
    <w:rsid w:val="00054D98"/>
    <w:rsid w:val="00055AA7"/>
    <w:rsid w:val="000671BF"/>
    <w:rsid w:val="00073B50"/>
    <w:rsid w:val="00080026"/>
    <w:rsid w:val="000872EF"/>
    <w:rsid w:val="00092686"/>
    <w:rsid w:val="000930B2"/>
    <w:rsid w:val="000A53D4"/>
    <w:rsid w:val="000A71F0"/>
    <w:rsid w:val="000B3225"/>
    <w:rsid w:val="000B7EE8"/>
    <w:rsid w:val="000C1DA1"/>
    <w:rsid w:val="000C2ACB"/>
    <w:rsid w:val="000C5698"/>
    <w:rsid w:val="000C661D"/>
    <w:rsid w:val="000D0917"/>
    <w:rsid w:val="000D2FAF"/>
    <w:rsid w:val="000E1954"/>
    <w:rsid w:val="000E39AD"/>
    <w:rsid w:val="000E5B95"/>
    <w:rsid w:val="000F2E24"/>
    <w:rsid w:val="000F4869"/>
    <w:rsid w:val="000F5ED4"/>
    <w:rsid w:val="00112136"/>
    <w:rsid w:val="0011523F"/>
    <w:rsid w:val="00115654"/>
    <w:rsid w:val="001209C7"/>
    <w:rsid w:val="00121E5E"/>
    <w:rsid w:val="00122183"/>
    <w:rsid w:val="001247CB"/>
    <w:rsid w:val="001255BD"/>
    <w:rsid w:val="0012759D"/>
    <w:rsid w:val="00131290"/>
    <w:rsid w:val="00132040"/>
    <w:rsid w:val="00134B40"/>
    <w:rsid w:val="0013703C"/>
    <w:rsid w:val="00146018"/>
    <w:rsid w:val="00146C78"/>
    <w:rsid w:val="00155B2D"/>
    <w:rsid w:val="0017472F"/>
    <w:rsid w:val="00181BCD"/>
    <w:rsid w:val="001854ED"/>
    <w:rsid w:val="00186EC9"/>
    <w:rsid w:val="001936E0"/>
    <w:rsid w:val="00195B74"/>
    <w:rsid w:val="001A5710"/>
    <w:rsid w:val="001C0ED0"/>
    <w:rsid w:val="001C242E"/>
    <w:rsid w:val="001C34CA"/>
    <w:rsid w:val="001D2D7F"/>
    <w:rsid w:val="001E06BC"/>
    <w:rsid w:val="001E743D"/>
    <w:rsid w:val="001F0942"/>
    <w:rsid w:val="001F0DA0"/>
    <w:rsid w:val="0020350B"/>
    <w:rsid w:val="00217771"/>
    <w:rsid w:val="00222119"/>
    <w:rsid w:val="002236A1"/>
    <w:rsid w:val="00225E44"/>
    <w:rsid w:val="0022645C"/>
    <w:rsid w:val="00226D69"/>
    <w:rsid w:val="00230FDF"/>
    <w:rsid w:val="002312D4"/>
    <w:rsid w:val="00231EF7"/>
    <w:rsid w:val="00232444"/>
    <w:rsid w:val="00234050"/>
    <w:rsid w:val="00236715"/>
    <w:rsid w:val="00244580"/>
    <w:rsid w:val="00246BC2"/>
    <w:rsid w:val="00260AC4"/>
    <w:rsid w:val="00280EBB"/>
    <w:rsid w:val="00294EF6"/>
    <w:rsid w:val="002A08F5"/>
    <w:rsid w:val="002A243C"/>
    <w:rsid w:val="002A2507"/>
    <w:rsid w:val="002A3461"/>
    <w:rsid w:val="002B06E9"/>
    <w:rsid w:val="002B493A"/>
    <w:rsid w:val="002B4F94"/>
    <w:rsid w:val="002C2566"/>
    <w:rsid w:val="002C4968"/>
    <w:rsid w:val="002C56BA"/>
    <w:rsid w:val="002C75A1"/>
    <w:rsid w:val="002D1897"/>
    <w:rsid w:val="002D2BFC"/>
    <w:rsid w:val="002D4862"/>
    <w:rsid w:val="002E1406"/>
    <w:rsid w:val="002F3348"/>
    <w:rsid w:val="002F52E1"/>
    <w:rsid w:val="002F6219"/>
    <w:rsid w:val="002F7CD0"/>
    <w:rsid w:val="003011B6"/>
    <w:rsid w:val="00303BB8"/>
    <w:rsid w:val="003069DA"/>
    <w:rsid w:val="0031045D"/>
    <w:rsid w:val="0031082C"/>
    <w:rsid w:val="00312551"/>
    <w:rsid w:val="00323E4B"/>
    <w:rsid w:val="00337279"/>
    <w:rsid w:val="0034261E"/>
    <w:rsid w:val="00350158"/>
    <w:rsid w:val="00350EB9"/>
    <w:rsid w:val="003540A9"/>
    <w:rsid w:val="00357225"/>
    <w:rsid w:val="003574EC"/>
    <w:rsid w:val="0036041F"/>
    <w:rsid w:val="00360892"/>
    <w:rsid w:val="0037232E"/>
    <w:rsid w:val="00373DBC"/>
    <w:rsid w:val="003774DB"/>
    <w:rsid w:val="003839F4"/>
    <w:rsid w:val="0039059B"/>
    <w:rsid w:val="003976B6"/>
    <w:rsid w:val="003A17C1"/>
    <w:rsid w:val="003A47ED"/>
    <w:rsid w:val="003B02B3"/>
    <w:rsid w:val="003B3BF8"/>
    <w:rsid w:val="003B4810"/>
    <w:rsid w:val="003B7341"/>
    <w:rsid w:val="003C35F3"/>
    <w:rsid w:val="003D19B5"/>
    <w:rsid w:val="003D1BF6"/>
    <w:rsid w:val="003D7315"/>
    <w:rsid w:val="003E45D1"/>
    <w:rsid w:val="00400C96"/>
    <w:rsid w:val="00401027"/>
    <w:rsid w:val="004128F1"/>
    <w:rsid w:val="00417A27"/>
    <w:rsid w:val="004202DF"/>
    <w:rsid w:val="00421095"/>
    <w:rsid w:val="00423534"/>
    <w:rsid w:val="004249DC"/>
    <w:rsid w:val="004253C9"/>
    <w:rsid w:val="00435584"/>
    <w:rsid w:val="00440E57"/>
    <w:rsid w:val="00442822"/>
    <w:rsid w:val="00447666"/>
    <w:rsid w:val="00447DAD"/>
    <w:rsid w:val="00453DC6"/>
    <w:rsid w:val="00454C38"/>
    <w:rsid w:val="004607DE"/>
    <w:rsid w:val="0046167E"/>
    <w:rsid w:val="00473FEA"/>
    <w:rsid w:val="00474949"/>
    <w:rsid w:val="0047498E"/>
    <w:rsid w:val="00481AA2"/>
    <w:rsid w:val="0048338F"/>
    <w:rsid w:val="00486AA4"/>
    <w:rsid w:val="00495A04"/>
    <w:rsid w:val="00496600"/>
    <w:rsid w:val="004A37D5"/>
    <w:rsid w:val="004B0641"/>
    <w:rsid w:val="004D149C"/>
    <w:rsid w:val="004D7D1E"/>
    <w:rsid w:val="004E48FC"/>
    <w:rsid w:val="004F0683"/>
    <w:rsid w:val="004F0CCF"/>
    <w:rsid w:val="004F2313"/>
    <w:rsid w:val="004F36F1"/>
    <w:rsid w:val="004F4E7E"/>
    <w:rsid w:val="00510D2B"/>
    <w:rsid w:val="00531532"/>
    <w:rsid w:val="005475D4"/>
    <w:rsid w:val="00554571"/>
    <w:rsid w:val="00555E90"/>
    <w:rsid w:val="00572C97"/>
    <w:rsid w:val="00581CE2"/>
    <w:rsid w:val="005822BD"/>
    <w:rsid w:val="00582A3D"/>
    <w:rsid w:val="005843C3"/>
    <w:rsid w:val="005915A0"/>
    <w:rsid w:val="005936DE"/>
    <w:rsid w:val="0059394C"/>
    <w:rsid w:val="00593E71"/>
    <w:rsid w:val="005960E3"/>
    <w:rsid w:val="005A221E"/>
    <w:rsid w:val="005A2548"/>
    <w:rsid w:val="005B68BB"/>
    <w:rsid w:val="005C0BA0"/>
    <w:rsid w:val="005C63AC"/>
    <w:rsid w:val="005C6A9D"/>
    <w:rsid w:val="005D47B4"/>
    <w:rsid w:val="005E051B"/>
    <w:rsid w:val="005E092E"/>
    <w:rsid w:val="005F0619"/>
    <w:rsid w:val="005F0F7A"/>
    <w:rsid w:val="005F438E"/>
    <w:rsid w:val="005F6EA4"/>
    <w:rsid w:val="005F7F1A"/>
    <w:rsid w:val="00602CD6"/>
    <w:rsid w:val="0061335F"/>
    <w:rsid w:val="00613AFA"/>
    <w:rsid w:val="006142D1"/>
    <w:rsid w:val="00617075"/>
    <w:rsid w:val="006252FA"/>
    <w:rsid w:val="00635F34"/>
    <w:rsid w:val="00640159"/>
    <w:rsid w:val="00640B61"/>
    <w:rsid w:val="00640C4A"/>
    <w:rsid w:val="0064145C"/>
    <w:rsid w:val="006425A0"/>
    <w:rsid w:val="00643B49"/>
    <w:rsid w:val="00645B38"/>
    <w:rsid w:val="006521D4"/>
    <w:rsid w:val="006563D7"/>
    <w:rsid w:val="00657295"/>
    <w:rsid w:val="0066483D"/>
    <w:rsid w:val="00664F71"/>
    <w:rsid w:val="006652B4"/>
    <w:rsid w:val="00671149"/>
    <w:rsid w:val="0068037D"/>
    <w:rsid w:val="00683935"/>
    <w:rsid w:val="00684769"/>
    <w:rsid w:val="006A6598"/>
    <w:rsid w:val="006B2554"/>
    <w:rsid w:val="006B5E47"/>
    <w:rsid w:val="006C74FB"/>
    <w:rsid w:val="006D1E3F"/>
    <w:rsid w:val="006D63AC"/>
    <w:rsid w:val="006E10B4"/>
    <w:rsid w:val="006E77AF"/>
    <w:rsid w:val="006F0B9F"/>
    <w:rsid w:val="006F380A"/>
    <w:rsid w:val="006F55F0"/>
    <w:rsid w:val="006F6E2F"/>
    <w:rsid w:val="007042EE"/>
    <w:rsid w:val="007125A0"/>
    <w:rsid w:val="00712A53"/>
    <w:rsid w:val="00717869"/>
    <w:rsid w:val="00737AB1"/>
    <w:rsid w:val="007504F6"/>
    <w:rsid w:val="0075202F"/>
    <w:rsid w:val="00753525"/>
    <w:rsid w:val="00760EFD"/>
    <w:rsid w:val="00761FE2"/>
    <w:rsid w:val="00763AF3"/>
    <w:rsid w:val="00771868"/>
    <w:rsid w:val="0077794E"/>
    <w:rsid w:val="00782AB4"/>
    <w:rsid w:val="00791BF9"/>
    <w:rsid w:val="00795559"/>
    <w:rsid w:val="007A353D"/>
    <w:rsid w:val="007A6EEB"/>
    <w:rsid w:val="007B2F19"/>
    <w:rsid w:val="007B6BDD"/>
    <w:rsid w:val="007B704B"/>
    <w:rsid w:val="007B731D"/>
    <w:rsid w:val="007C0C4B"/>
    <w:rsid w:val="007C0E22"/>
    <w:rsid w:val="007C4E3C"/>
    <w:rsid w:val="007D5618"/>
    <w:rsid w:val="007D70DF"/>
    <w:rsid w:val="007E24EE"/>
    <w:rsid w:val="007E7F85"/>
    <w:rsid w:val="007F5CDE"/>
    <w:rsid w:val="007F619B"/>
    <w:rsid w:val="007F75AF"/>
    <w:rsid w:val="0080539B"/>
    <w:rsid w:val="0080735D"/>
    <w:rsid w:val="0081391A"/>
    <w:rsid w:val="00817CFD"/>
    <w:rsid w:val="0082115E"/>
    <w:rsid w:val="00822F56"/>
    <w:rsid w:val="00823C62"/>
    <w:rsid w:val="00834A0F"/>
    <w:rsid w:val="0084240B"/>
    <w:rsid w:val="00843611"/>
    <w:rsid w:val="008468EA"/>
    <w:rsid w:val="008474D4"/>
    <w:rsid w:val="00860147"/>
    <w:rsid w:val="00864AA5"/>
    <w:rsid w:val="00876E31"/>
    <w:rsid w:val="00882151"/>
    <w:rsid w:val="00882537"/>
    <w:rsid w:val="00885EBB"/>
    <w:rsid w:val="008930BF"/>
    <w:rsid w:val="008A1BAE"/>
    <w:rsid w:val="008A2863"/>
    <w:rsid w:val="008A629B"/>
    <w:rsid w:val="008A6DEA"/>
    <w:rsid w:val="008A739A"/>
    <w:rsid w:val="008B1718"/>
    <w:rsid w:val="008C08BC"/>
    <w:rsid w:val="008C0F76"/>
    <w:rsid w:val="008D17D1"/>
    <w:rsid w:val="008D4DA8"/>
    <w:rsid w:val="008D6625"/>
    <w:rsid w:val="008E1EB3"/>
    <w:rsid w:val="008E3030"/>
    <w:rsid w:val="008E3DC1"/>
    <w:rsid w:val="008E56DD"/>
    <w:rsid w:val="008FFD65"/>
    <w:rsid w:val="00902E20"/>
    <w:rsid w:val="00905FD9"/>
    <w:rsid w:val="00912093"/>
    <w:rsid w:val="009149A7"/>
    <w:rsid w:val="00922961"/>
    <w:rsid w:val="00922ADA"/>
    <w:rsid w:val="009232C9"/>
    <w:rsid w:val="0092635F"/>
    <w:rsid w:val="00926BA6"/>
    <w:rsid w:val="00942298"/>
    <w:rsid w:val="0094628C"/>
    <w:rsid w:val="00950ECA"/>
    <w:rsid w:val="009517C1"/>
    <w:rsid w:val="009578AC"/>
    <w:rsid w:val="00963149"/>
    <w:rsid w:val="00964402"/>
    <w:rsid w:val="00965C2B"/>
    <w:rsid w:val="00966A02"/>
    <w:rsid w:val="00973E8C"/>
    <w:rsid w:val="00987400"/>
    <w:rsid w:val="00990A89"/>
    <w:rsid w:val="00992751"/>
    <w:rsid w:val="009933A5"/>
    <w:rsid w:val="009B6262"/>
    <w:rsid w:val="009C18FB"/>
    <w:rsid w:val="009C3AD6"/>
    <w:rsid w:val="009C501F"/>
    <w:rsid w:val="009C766D"/>
    <w:rsid w:val="009E0E3B"/>
    <w:rsid w:val="009E6B90"/>
    <w:rsid w:val="00A01122"/>
    <w:rsid w:val="00A02758"/>
    <w:rsid w:val="00A13638"/>
    <w:rsid w:val="00A154A6"/>
    <w:rsid w:val="00A16B82"/>
    <w:rsid w:val="00A21165"/>
    <w:rsid w:val="00A228A5"/>
    <w:rsid w:val="00A25D8F"/>
    <w:rsid w:val="00A35B91"/>
    <w:rsid w:val="00A62F0F"/>
    <w:rsid w:val="00A65D6D"/>
    <w:rsid w:val="00A7110E"/>
    <w:rsid w:val="00A72A64"/>
    <w:rsid w:val="00A748A8"/>
    <w:rsid w:val="00A76BCE"/>
    <w:rsid w:val="00A81748"/>
    <w:rsid w:val="00A959F8"/>
    <w:rsid w:val="00A970B1"/>
    <w:rsid w:val="00AA3614"/>
    <w:rsid w:val="00AA58DA"/>
    <w:rsid w:val="00AA7022"/>
    <w:rsid w:val="00AA79A8"/>
    <w:rsid w:val="00AB0681"/>
    <w:rsid w:val="00AB46D5"/>
    <w:rsid w:val="00AB5AE0"/>
    <w:rsid w:val="00AB7F70"/>
    <w:rsid w:val="00AE0A45"/>
    <w:rsid w:val="00AE1074"/>
    <w:rsid w:val="00AE332E"/>
    <w:rsid w:val="00AE394A"/>
    <w:rsid w:val="00AE52D8"/>
    <w:rsid w:val="00AE5827"/>
    <w:rsid w:val="00AE7C21"/>
    <w:rsid w:val="00AF20AB"/>
    <w:rsid w:val="00B0225B"/>
    <w:rsid w:val="00B03760"/>
    <w:rsid w:val="00B038C9"/>
    <w:rsid w:val="00B06480"/>
    <w:rsid w:val="00B11E0C"/>
    <w:rsid w:val="00B136BE"/>
    <w:rsid w:val="00B22A2F"/>
    <w:rsid w:val="00B22E23"/>
    <w:rsid w:val="00B25624"/>
    <w:rsid w:val="00B25F2C"/>
    <w:rsid w:val="00B302E3"/>
    <w:rsid w:val="00B3282D"/>
    <w:rsid w:val="00B421C7"/>
    <w:rsid w:val="00B436BB"/>
    <w:rsid w:val="00B44575"/>
    <w:rsid w:val="00B51D38"/>
    <w:rsid w:val="00B52261"/>
    <w:rsid w:val="00B610A0"/>
    <w:rsid w:val="00B62E05"/>
    <w:rsid w:val="00B65EA4"/>
    <w:rsid w:val="00B67184"/>
    <w:rsid w:val="00B71940"/>
    <w:rsid w:val="00B75F97"/>
    <w:rsid w:val="00B812DE"/>
    <w:rsid w:val="00B8335A"/>
    <w:rsid w:val="00B83DB7"/>
    <w:rsid w:val="00B85048"/>
    <w:rsid w:val="00B858BF"/>
    <w:rsid w:val="00B93011"/>
    <w:rsid w:val="00B96B7B"/>
    <w:rsid w:val="00BA10A9"/>
    <w:rsid w:val="00BA6F3D"/>
    <w:rsid w:val="00BA7C85"/>
    <w:rsid w:val="00BB6979"/>
    <w:rsid w:val="00BB7298"/>
    <w:rsid w:val="00BB7789"/>
    <w:rsid w:val="00BB7A92"/>
    <w:rsid w:val="00BC1179"/>
    <w:rsid w:val="00BD19C3"/>
    <w:rsid w:val="00BD2E5C"/>
    <w:rsid w:val="00BE1086"/>
    <w:rsid w:val="00BE6D77"/>
    <w:rsid w:val="00BF4B48"/>
    <w:rsid w:val="00BF4C06"/>
    <w:rsid w:val="00BF79F1"/>
    <w:rsid w:val="00C01417"/>
    <w:rsid w:val="00C10060"/>
    <w:rsid w:val="00C16BAF"/>
    <w:rsid w:val="00C208BA"/>
    <w:rsid w:val="00C23D0D"/>
    <w:rsid w:val="00C244AC"/>
    <w:rsid w:val="00C26DCB"/>
    <w:rsid w:val="00C30C56"/>
    <w:rsid w:val="00C37601"/>
    <w:rsid w:val="00C37734"/>
    <w:rsid w:val="00C457B6"/>
    <w:rsid w:val="00C51D77"/>
    <w:rsid w:val="00C545D7"/>
    <w:rsid w:val="00C5694E"/>
    <w:rsid w:val="00C57DEA"/>
    <w:rsid w:val="00C64442"/>
    <w:rsid w:val="00C656C4"/>
    <w:rsid w:val="00C70A24"/>
    <w:rsid w:val="00C749DF"/>
    <w:rsid w:val="00C86C43"/>
    <w:rsid w:val="00C90B24"/>
    <w:rsid w:val="00C92AB4"/>
    <w:rsid w:val="00C94B74"/>
    <w:rsid w:val="00C94C60"/>
    <w:rsid w:val="00CA700C"/>
    <w:rsid w:val="00CB0AF6"/>
    <w:rsid w:val="00CB477D"/>
    <w:rsid w:val="00CB530E"/>
    <w:rsid w:val="00CD306E"/>
    <w:rsid w:val="00CD3E9E"/>
    <w:rsid w:val="00CD747A"/>
    <w:rsid w:val="00CE0C3F"/>
    <w:rsid w:val="00CF44A3"/>
    <w:rsid w:val="00CF5BE1"/>
    <w:rsid w:val="00D046CF"/>
    <w:rsid w:val="00D1431A"/>
    <w:rsid w:val="00D150F3"/>
    <w:rsid w:val="00D20F95"/>
    <w:rsid w:val="00D238B5"/>
    <w:rsid w:val="00D31E40"/>
    <w:rsid w:val="00D41E9D"/>
    <w:rsid w:val="00D439A1"/>
    <w:rsid w:val="00D450E7"/>
    <w:rsid w:val="00D53F0A"/>
    <w:rsid w:val="00D57E01"/>
    <w:rsid w:val="00D60AC5"/>
    <w:rsid w:val="00D61ADE"/>
    <w:rsid w:val="00D72828"/>
    <w:rsid w:val="00D73104"/>
    <w:rsid w:val="00D73919"/>
    <w:rsid w:val="00D86A40"/>
    <w:rsid w:val="00D906EB"/>
    <w:rsid w:val="00D95973"/>
    <w:rsid w:val="00DA6BAC"/>
    <w:rsid w:val="00DA6D92"/>
    <w:rsid w:val="00DA79AD"/>
    <w:rsid w:val="00DB2C02"/>
    <w:rsid w:val="00DB482F"/>
    <w:rsid w:val="00DC6950"/>
    <w:rsid w:val="00DC7D39"/>
    <w:rsid w:val="00DD0103"/>
    <w:rsid w:val="00DD2453"/>
    <w:rsid w:val="00DE4C5D"/>
    <w:rsid w:val="00DE6578"/>
    <w:rsid w:val="00DF041B"/>
    <w:rsid w:val="00DF048F"/>
    <w:rsid w:val="00DF2562"/>
    <w:rsid w:val="00E01461"/>
    <w:rsid w:val="00E1284C"/>
    <w:rsid w:val="00E17653"/>
    <w:rsid w:val="00E201BE"/>
    <w:rsid w:val="00E24AB0"/>
    <w:rsid w:val="00E35AF5"/>
    <w:rsid w:val="00E36F41"/>
    <w:rsid w:val="00E40597"/>
    <w:rsid w:val="00E41A3C"/>
    <w:rsid w:val="00E42C18"/>
    <w:rsid w:val="00E5070C"/>
    <w:rsid w:val="00E510C8"/>
    <w:rsid w:val="00E51144"/>
    <w:rsid w:val="00E52455"/>
    <w:rsid w:val="00E55846"/>
    <w:rsid w:val="00E55FC7"/>
    <w:rsid w:val="00E602FB"/>
    <w:rsid w:val="00E61F7C"/>
    <w:rsid w:val="00E713F9"/>
    <w:rsid w:val="00E76BBD"/>
    <w:rsid w:val="00E77A3F"/>
    <w:rsid w:val="00E865E8"/>
    <w:rsid w:val="00E87789"/>
    <w:rsid w:val="00E93A0C"/>
    <w:rsid w:val="00E960AF"/>
    <w:rsid w:val="00E9639C"/>
    <w:rsid w:val="00EA36EB"/>
    <w:rsid w:val="00EA3CA6"/>
    <w:rsid w:val="00EA5164"/>
    <w:rsid w:val="00EA7BB0"/>
    <w:rsid w:val="00EC128A"/>
    <w:rsid w:val="00EC21ED"/>
    <w:rsid w:val="00EC3CEE"/>
    <w:rsid w:val="00ED4963"/>
    <w:rsid w:val="00EE28EF"/>
    <w:rsid w:val="00EE3FFB"/>
    <w:rsid w:val="00EE5C9C"/>
    <w:rsid w:val="00EE698E"/>
    <w:rsid w:val="00EF042C"/>
    <w:rsid w:val="00F02F7A"/>
    <w:rsid w:val="00F13D13"/>
    <w:rsid w:val="00F13EE3"/>
    <w:rsid w:val="00F14284"/>
    <w:rsid w:val="00F22B3A"/>
    <w:rsid w:val="00F240DE"/>
    <w:rsid w:val="00F2673F"/>
    <w:rsid w:val="00F32976"/>
    <w:rsid w:val="00F37BCC"/>
    <w:rsid w:val="00F420D6"/>
    <w:rsid w:val="00F450EC"/>
    <w:rsid w:val="00F538E4"/>
    <w:rsid w:val="00F56E6A"/>
    <w:rsid w:val="00F56FFB"/>
    <w:rsid w:val="00F7060B"/>
    <w:rsid w:val="00F76C6F"/>
    <w:rsid w:val="00F9537E"/>
    <w:rsid w:val="00FA13BF"/>
    <w:rsid w:val="00FB5F05"/>
    <w:rsid w:val="00FC03FA"/>
    <w:rsid w:val="00FC1EFF"/>
    <w:rsid w:val="00FC5C90"/>
    <w:rsid w:val="00FD2062"/>
    <w:rsid w:val="0125DDB5"/>
    <w:rsid w:val="013B57B9"/>
    <w:rsid w:val="014838AB"/>
    <w:rsid w:val="01559E81"/>
    <w:rsid w:val="0163EEB2"/>
    <w:rsid w:val="017C7D87"/>
    <w:rsid w:val="01E6510E"/>
    <w:rsid w:val="01FC9D22"/>
    <w:rsid w:val="020EBAB4"/>
    <w:rsid w:val="0215B4B9"/>
    <w:rsid w:val="02232C1D"/>
    <w:rsid w:val="0223C376"/>
    <w:rsid w:val="02378870"/>
    <w:rsid w:val="02547F98"/>
    <w:rsid w:val="02836BB8"/>
    <w:rsid w:val="029BFE90"/>
    <w:rsid w:val="029F2190"/>
    <w:rsid w:val="02E0CED1"/>
    <w:rsid w:val="03885FA3"/>
    <w:rsid w:val="03AFDF1A"/>
    <w:rsid w:val="03B57D02"/>
    <w:rsid w:val="03C12985"/>
    <w:rsid w:val="03F87960"/>
    <w:rsid w:val="03F97A06"/>
    <w:rsid w:val="03FC3F55"/>
    <w:rsid w:val="04CF6399"/>
    <w:rsid w:val="05168EFA"/>
    <w:rsid w:val="05989B4D"/>
    <w:rsid w:val="05BCC936"/>
    <w:rsid w:val="061A856C"/>
    <w:rsid w:val="06475575"/>
    <w:rsid w:val="065E8B7D"/>
    <w:rsid w:val="066B5101"/>
    <w:rsid w:val="0691A290"/>
    <w:rsid w:val="069642C6"/>
    <w:rsid w:val="06B13B37"/>
    <w:rsid w:val="07252BFD"/>
    <w:rsid w:val="073F6457"/>
    <w:rsid w:val="07749BA9"/>
    <w:rsid w:val="077D0135"/>
    <w:rsid w:val="07A31895"/>
    <w:rsid w:val="07A5A742"/>
    <w:rsid w:val="07C6CC8D"/>
    <w:rsid w:val="080648EB"/>
    <w:rsid w:val="0824C96E"/>
    <w:rsid w:val="08423649"/>
    <w:rsid w:val="08EA11C6"/>
    <w:rsid w:val="090ECC78"/>
    <w:rsid w:val="095396E8"/>
    <w:rsid w:val="09A4C5AE"/>
    <w:rsid w:val="09E56C42"/>
    <w:rsid w:val="09EE7223"/>
    <w:rsid w:val="09FED436"/>
    <w:rsid w:val="0A008BA3"/>
    <w:rsid w:val="0A2D8C70"/>
    <w:rsid w:val="0A551F20"/>
    <w:rsid w:val="0A763640"/>
    <w:rsid w:val="0ABF74C8"/>
    <w:rsid w:val="0AD9B622"/>
    <w:rsid w:val="0B1DC7FF"/>
    <w:rsid w:val="0B7B80F4"/>
    <w:rsid w:val="0BAC3E26"/>
    <w:rsid w:val="0BE3315B"/>
    <w:rsid w:val="0C4F08D3"/>
    <w:rsid w:val="0C9E620A"/>
    <w:rsid w:val="0D11E854"/>
    <w:rsid w:val="0D501982"/>
    <w:rsid w:val="0D584F63"/>
    <w:rsid w:val="0D8F7693"/>
    <w:rsid w:val="0E96A505"/>
    <w:rsid w:val="0EB82B16"/>
    <w:rsid w:val="0ED9CE85"/>
    <w:rsid w:val="0F51D1C8"/>
    <w:rsid w:val="0F57CEFF"/>
    <w:rsid w:val="0F600210"/>
    <w:rsid w:val="0F9DB663"/>
    <w:rsid w:val="0FDE3A02"/>
    <w:rsid w:val="101FAE3C"/>
    <w:rsid w:val="10B473FC"/>
    <w:rsid w:val="1142684A"/>
    <w:rsid w:val="11F27A1D"/>
    <w:rsid w:val="11FA8D9F"/>
    <w:rsid w:val="12109DA6"/>
    <w:rsid w:val="1230516D"/>
    <w:rsid w:val="12618DBC"/>
    <w:rsid w:val="12A7362B"/>
    <w:rsid w:val="12F707AD"/>
    <w:rsid w:val="12F8CDB0"/>
    <w:rsid w:val="12FC1684"/>
    <w:rsid w:val="13081094"/>
    <w:rsid w:val="1309EFBB"/>
    <w:rsid w:val="131A7725"/>
    <w:rsid w:val="13582206"/>
    <w:rsid w:val="138BEC38"/>
    <w:rsid w:val="138DF0BE"/>
    <w:rsid w:val="13A48D13"/>
    <w:rsid w:val="13CC51D7"/>
    <w:rsid w:val="1490E1B8"/>
    <w:rsid w:val="14A54BCA"/>
    <w:rsid w:val="14A6F359"/>
    <w:rsid w:val="14AA0EBA"/>
    <w:rsid w:val="14C98449"/>
    <w:rsid w:val="15070EDC"/>
    <w:rsid w:val="155D65D9"/>
    <w:rsid w:val="159C3B07"/>
    <w:rsid w:val="15CA4E1F"/>
    <w:rsid w:val="15EE69CE"/>
    <w:rsid w:val="160D3A7D"/>
    <w:rsid w:val="1637C65B"/>
    <w:rsid w:val="16749A05"/>
    <w:rsid w:val="1678D450"/>
    <w:rsid w:val="16DB59DB"/>
    <w:rsid w:val="1722EDDD"/>
    <w:rsid w:val="173F71E0"/>
    <w:rsid w:val="1755ECE1"/>
    <w:rsid w:val="1799023A"/>
    <w:rsid w:val="17D19A7A"/>
    <w:rsid w:val="17E8991A"/>
    <w:rsid w:val="17ED7D48"/>
    <w:rsid w:val="18C24725"/>
    <w:rsid w:val="190F255B"/>
    <w:rsid w:val="1929AFCA"/>
    <w:rsid w:val="1934BFC1"/>
    <w:rsid w:val="19622FDB"/>
    <w:rsid w:val="197D94D6"/>
    <w:rsid w:val="19C8EF4A"/>
    <w:rsid w:val="19E156AC"/>
    <w:rsid w:val="1A1B72AC"/>
    <w:rsid w:val="1A4170A7"/>
    <w:rsid w:val="1A5D5868"/>
    <w:rsid w:val="1A7450D0"/>
    <w:rsid w:val="1AC921EC"/>
    <w:rsid w:val="1AF811DD"/>
    <w:rsid w:val="1B25DBD6"/>
    <w:rsid w:val="1B600BA2"/>
    <w:rsid w:val="1BDB7DB2"/>
    <w:rsid w:val="1BF02FCD"/>
    <w:rsid w:val="1C36DCB8"/>
    <w:rsid w:val="1C4713D9"/>
    <w:rsid w:val="1CB3D3C1"/>
    <w:rsid w:val="1CC46264"/>
    <w:rsid w:val="1CD17822"/>
    <w:rsid w:val="1CEFFFF3"/>
    <w:rsid w:val="1D227AD0"/>
    <w:rsid w:val="1D22E423"/>
    <w:rsid w:val="1D30B802"/>
    <w:rsid w:val="1D3D46AD"/>
    <w:rsid w:val="1D70900E"/>
    <w:rsid w:val="1D94386B"/>
    <w:rsid w:val="1DCA6E3E"/>
    <w:rsid w:val="1E0FEBCE"/>
    <w:rsid w:val="1E13819D"/>
    <w:rsid w:val="1F2E0268"/>
    <w:rsid w:val="1F2E1689"/>
    <w:rsid w:val="1F54AD67"/>
    <w:rsid w:val="1F5E7252"/>
    <w:rsid w:val="1F97BB45"/>
    <w:rsid w:val="1FABDF7E"/>
    <w:rsid w:val="1FB7208A"/>
    <w:rsid w:val="1FC18BB1"/>
    <w:rsid w:val="1FD284B8"/>
    <w:rsid w:val="1FEDE330"/>
    <w:rsid w:val="1FF261FF"/>
    <w:rsid w:val="20414259"/>
    <w:rsid w:val="211652FC"/>
    <w:rsid w:val="211D6E98"/>
    <w:rsid w:val="213088C6"/>
    <w:rsid w:val="215A4268"/>
    <w:rsid w:val="218444FD"/>
    <w:rsid w:val="21C6E518"/>
    <w:rsid w:val="21EDF35B"/>
    <w:rsid w:val="21F83A77"/>
    <w:rsid w:val="22050434"/>
    <w:rsid w:val="2206E585"/>
    <w:rsid w:val="225FF4E0"/>
    <w:rsid w:val="22C73663"/>
    <w:rsid w:val="22D7A168"/>
    <w:rsid w:val="23718F9B"/>
    <w:rsid w:val="2375E38A"/>
    <w:rsid w:val="23793932"/>
    <w:rsid w:val="2381C69C"/>
    <w:rsid w:val="2403FCC2"/>
    <w:rsid w:val="2448CE7B"/>
    <w:rsid w:val="24C6644D"/>
    <w:rsid w:val="24CFD63E"/>
    <w:rsid w:val="24DCCAA2"/>
    <w:rsid w:val="24E20159"/>
    <w:rsid w:val="252B64FA"/>
    <w:rsid w:val="2537089A"/>
    <w:rsid w:val="258AAC59"/>
    <w:rsid w:val="25A8259B"/>
    <w:rsid w:val="25BE5075"/>
    <w:rsid w:val="25C600FA"/>
    <w:rsid w:val="25E6BF53"/>
    <w:rsid w:val="2622349F"/>
    <w:rsid w:val="26284D31"/>
    <w:rsid w:val="267309F8"/>
    <w:rsid w:val="26CE59A1"/>
    <w:rsid w:val="26D2AF33"/>
    <w:rsid w:val="2722CE2F"/>
    <w:rsid w:val="274AFAF4"/>
    <w:rsid w:val="275ACFA1"/>
    <w:rsid w:val="27ADE074"/>
    <w:rsid w:val="27B3462E"/>
    <w:rsid w:val="27DEDCA0"/>
    <w:rsid w:val="27F2D8CC"/>
    <w:rsid w:val="28036D58"/>
    <w:rsid w:val="2819AA04"/>
    <w:rsid w:val="28221A3B"/>
    <w:rsid w:val="282D6F91"/>
    <w:rsid w:val="284391C7"/>
    <w:rsid w:val="28473BF5"/>
    <w:rsid w:val="285182DE"/>
    <w:rsid w:val="289080DE"/>
    <w:rsid w:val="2892A10C"/>
    <w:rsid w:val="289BF175"/>
    <w:rsid w:val="289C868A"/>
    <w:rsid w:val="28BF57EA"/>
    <w:rsid w:val="2977F475"/>
    <w:rsid w:val="2986DE68"/>
    <w:rsid w:val="2987AC4B"/>
    <w:rsid w:val="29DC8EA3"/>
    <w:rsid w:val="2A09ED8E"/>
    <w:rsid w:val="2A0CD564"/>
    <w:rsid w:val="2A517CDF"/>
    <w:rsid w:val="2A7098B7"/>
    <w:rsid w:val="2A9ECF36"/>
    <w:rsid w:val="2AA418B0"/>
    <w:rsid w:val="2AB0B38C"/>
    <w:rsid w:val="2ABDF694"/>
    <w:rsid w:val="2ABF48FC"/>
    <w:rsid w:val="2ADBAD49"/>
    <w:rsid w:val="2AE6A98A"/>
    <w:rsid w:val="2B19B45B"/>
    <w:rsid w:val="2B5C0814"/>
    <w:rsid w:val="2BB340EF"/>
    <w:rsid w:val="2BC0E6DE"/>
    <w:rsid w:val="2BCB8CB3"/>
    <w:rsid w:val="2BFAA8F3"/>
    <w:rsid w:val="2BFCEC2F"/>
    <w:rsid w:val="2C0D9AA7"/>
    <w:rsid w:val="2C1DCD3B"/>
    <w:rsid w:val="2C231678"/>
    <w:rsid w:val="2C8E2221"/>
    <w:rsid w:val="2CB43509"/>
    <w:rsid w:val="2CC2817A"/>
    <w:rsid w:val="2D09522E"/>
    <w:rsid w:val="2D31DA06"/>
    <w:rsid w:val="2D5A9CD4"/>
    <w:rsid w:val="2D7EE105"/>
    <w:rsid w:val="2E6083AC"/>
    <w:rsid w:val="2E804F33"/>
    <w:rsid w:val="2EB97F37"/>
    <w:rsid w:val="2F70F2EE"/>
    <w:rsid w:val="2F96E533"/>
    <w:rsid w:val="2FC67673"/>
    <w:rsid w:val="2FF03CDE"/>
    <w:rsid w:val="2FFB88B8"/>
    <w:rsid w:val="3044DF5D"/>
    <w:rsid w:val="30496893"/>
    <w:rsid w:val="30934A43"/>
    <w:rsid w:val="30AB544A"/>
    <w:rsid w:val="30BBD8E7"/>
    <w:rsid w:val="31CA7AD7"/>
    <w:rsid w:val="31FF4932"/>
    <w:rsid w:val="320569CA"/>
    <w:rsid w:val="320DE003"/>
    <w:rsid w:val="32707EC1"/>
    <w:rsid w:val="3294D6D1"/>
    <w:rsid w:val="32B9E93E"/>
    <w:rsid w:val="32D167A8"/>
    <w:rsid w:val="32F32F10"/>
    <w:rsid w:val="330034C4"/>
    <w:rsid w:val="33717A94"/>
    <w:rsid w:val="33AF2A96"/>
    <w:rsid w:val="33C8781E"/>
    <w:rsid w:val="33CA5935"/>
    <w:rsid w:val="34224CEE"/>
    <w:rsid w:val="34270328"/>
    <w:rsid w:val="35292350"/>
    <w:rsid w:val="3540BBB3"/>
    <w:rsid w:val="3541BCA8"/>
    <w:rsid w:val="355B28D0"/>
    <w:rsid w:val="3589A760"/>
    <w:rsid w:val="3598A8A4"/>
    <w:rsid w:val="35A9034F"/>
    <w:rsid w:val="35B3F24F"/>
    <w:rsid w:val="35FE690B"/>
    <w:rsid w:val="36116E7E"/>
    <w:rsid w:val="37501455"/>
    <w:rsid w:val="37A5AAAB"/>
    <w:rsid w:val="37D36511"/>
    <w:rsid w:val="37E4A4EC"/>
    <w:rsid w:val="3809C6CB"/>
    <w:rsid w:val="38123B43"/>
    <w:rsid w:val="3835EB05"/>
    <w:rsid w:val="38649E66"/>
    <w:rsid w:val="38A88BCB"/>
    <w:rsid w:val="38B3CBE4"/>
    <w:rsid w:val="38CC54E6"/>
    <w:rsid w:val="38D43CCA"/>
    <w:rsid w:val="395E1F29"/>
    <w:rsid w:val="39CB9B79"/>
    <w:rsid w:val="39D9428D"/>
    <w:rsid w:val="3A1BBE1A"/>
    <w:rsid w:val="3A3A15B0"/>
    <w:rsid w:val="3A3B19A8"/>
    <w:rsid w:val="3A5D4051"/>
    <w:rsid w:val="3A5F0330"/>
    <w:rsid w:val="3A7CC1AE"/>
    <w:rsid w:val="3A87DD19"/>
    <w:rsid w:val="3A8E7A50"/>
    <w:rsid w:val="3ADE1DA8"/>
    <w:rsid w:val="3B0BC117"/>
    <w:rsid w:val="3B25A590"/>
    <w:rsid w:val="3B437BB2"/>
    <w:rsid w:val="3BA6EA3A"/>
    <w:rsid w:val="3BB8D24A"/>
    <w:rsid w:val="3BC16A70"/>
    <w:rsid w:val="3BD96EDA"/>
    <w:rsid w:val="3C476F84"/>
    <w:rsid w:val="3C5026F3"/>
    <w:rsid w:val="3C608BD9"/>
    <w:rsid w:val="3C84E163"/>
    <w:rsid w:val="3CA017B6"/>
    <w:rsid w:val="3D1EFF1F"/>
    <w:rsid w:val="3D389FDE"/>
    <w:rsid w:val="3D722E68"/>
    <w:rsid w:val="3DC101DA"/>
    <w:rsid w:val="3DCCC4EB"/>
    <w:rsid w:val="3DE21E7B"/>
    <w:rsid w:val="3DEED686"/>
    <w:rsid w:val="3E3BCAB4"/>
    <w:rsid w:val="3E6FF348"/>
    <w:rsid w:val="3ED05393"/>
    <w:rsid w:val="3F30C196"/>
    <w:rsid w:val="40468F95"/>
    <w:rsid w:val="4064C14C"/>
    <w:rsid w:val="410F9104"/>
    <w:rsid w:val="4136E077"/>
    <w:rsid w:val="413FDFC7"/>
    <w:rsid w:val="414ECB6F"/>
    <w:rsid w:val="41564AF6"/>
    <w:rsid w:val="4182F228"/>
    <w:rsid w:val="41D61C87"/>
    <w:rsid w:val="423D3035"/>
    <w:rsid w:val="4260900B"/>
    <w:rsid w:val="42B675DF"/>
    <w:rsid w:val="42BE3EB4"/>
    <w:rsid w:val="42C6830A"/>
    <w:rsid w:val="42E91324"/>
    <w:rsid w:val="42F96990"/>
    <w:rsid w:val="43081B0B"/>
    <w:rsid w:val="438B7D28"/>
    <w:rsid w:val="439E9BF6"/>
    <w:rsid w:val="43B1612F"/>
    <w:rsid w:val="43D13419"/>
    <w:rsid w:val="43FD40C5"/>
    <w:rsid w:val="4454A888"/>
    <w:rsid w:val="445B3CA3"/>
    <w:rsid w:val="4467ED17"/>
    <w:rsid w:val="446C4C7A"/>
    <w:rsid w:val="44BF8DD7"/>
    <w:rsid w:val="452F920B"/>
    <w:rsid w:val="458A1A17"/>
    <w:rsid w:val="4631D344"/>
    <w:rsid w:val="4647D672"/>
    <w:rsid w:val="466F1DCA"/>
    <w:rsid w:val="46A17AC2"/>
    <w:rsid w:val="46F2DB2E"/>
    <w:rsid w:val="470D5A57"/>
    <w:rsid w:val="4766683E"/>
    <w:rsid w:val="47822067"/>
    <w:rsid w:val="479E9562"/>
    <w:rsid w:val="480C9212"/>
    <w:rsid w:val="489CB5B1"/>
    <w:rsid w:val="489ECC80"/>
    <w:rsid w:val="48F374CB"/>
    <w:rsid w:val="493105C9"/>
    <w:rsid w:val="4961BB6C"/>
    <w:rsid w:val="496721C5"/>
    <w:rsid w:val="498D6983"/>
    <w:rsid w:val="499D037F"/>
    <w:rsid w:val="49B7D1BF"/>
    <w:rsid w:val="49C25EDE"/>
    <w:rsid w:val="49F17331"/>
    <w:rsid w:val="49F6C1FE"/>
    <w:rsid w:val="4A132058"/>
    <w:rsid w:val="4A13D210"/>
    <w:rsid w:val="4A1971E1"/>
    <w:rsid w:val="4A1F4F8B"/>
    <w:rsid w:val="4A43694B"/>
    <w:rsid w:val="4A6867C9"/>
    <w:rsid w:val="4AD3E7EF"/>
    <w:rsid w:val="4AFCFE31"/>
    <w:rsid w:val="4B1A0BB4"/>
    <w:rsid w:val="4B1C7F0F"/>
    <w:rsid w:val="4B20FAD3"/>
    <w:rsid w:val="4BBF8F8E"/>
    <w:rsid w:val="4BE83105"/>
    <w:rsid w:val="4BE9D219"/>
    <w:rsid w:val="4C0CAE0D"/>
    <w:rsid w:val="4C4A472F"/>
    <w:rsid w:val="4C5D5D4E"/>
    <w:rsid w:val="4CB1A754"/>
    <w:rsid w:val="4CD05C8F"/>
    <w:rsid w:val="4CD1FE04"/>
    <w:rsid w:val="4D01A94C"/>
    <w:rsid w:val="4D071149"/>
    <w:rsid w:val="4D86CDF8"/>
    <w:rsid w:val="4DA7837F"/>
    <w:rsid w:val="4DB55270"/>
    <w:rsid w:val="4E143260"/>
    <w:rsid w:val="4E32BD64"/>
    <w:rsid w:val="4E7F8BC3"/>
    <w:rsid w:val="4E9B6507"/>
    <w:rsid w:val="4EA6A6B6"/>
    <w:rsid w:val="4F040089"/>
    <w:rsid w:val="4F0DC6C2"/>
    <w:rsid w:val="4F1F57BE"/>
    <w:rsid w:val="4F20F7B5"/>
    <w:rsid w:val="4F5CB1BA"/>
    <w:rsid w:val="4FA7D589"/>
    <w:rsid w:val="4FDB1F8E"/>
    <w:rsid w:val="5007C9D2"/>
    <w:rsid w:val="50566305"/>
    <w:rsid w:val="514A1CAB"/>
    <w:rsid w:val="51E09970"/>
    <w:rsid w:val="52AD9A84"/>
    <w:rsid w:val="52B510F1"/>
    <w:rsid w:val="52D08485"/>
    <w:rsid w:val="52EE95C1"/>
    <w:rsid w:val="5302D22A"/>
    <w:rsid w:val="53340A0F"/>
    <w:rsid w:val="535624A0"/>
    <w:rsid w:val="53A5DDBE"/>
    <w:rsid w:val="53E5B1EE"/>
    <w:rsid w:val="540FCD32"/>
    <w:rsid w:val="545B5CA1"/>
    <w:rsid w:val="54A33CF8"/>
    <w:rsid w:val="556F14FC"/>
    <w:rsid w:val="55701D94"/>
    <w:rsid w:val="5577C6B9"/>
    <w:rsid w:val="557AB06E"/>
    <w:rsid w:val="55B1049B"/>
    <w:rsid w:val="55CDA42C"/>
    <w:rsid w:val="55D65800"/>
    <w:rsid w:val="563AD6FD"/>
    <w:rsid w:val="565FE06A"/>
    <w:rsid w:val="56928EC0"/>
    <w:rsid w:val="56BFD29F"/>
    <w:rsid w:val="56BFD529"/>
    <w:rsid w:val="56D73F29"/>
    <w:rsid w:val="572C8EB3"/>
    <w:rsid w:val="576D6BB9"/>
    <w:rsid w:val="5783F1A1"/>
    <w:rsid w:val="57E66B37"/>
    <w:rsid w:val="58259C35"/>
    <w:rsid w:val="58450F44"/>
    <w:rsid w:val="58BFF041"/>
    <w:rsid w:val="5951941F"/>
    <w:rsid w:val="5963A281"/>
    <w:rsid w:val="596B0BCC"/>
    <w:rsid w:val="599D7DD9"/>
    <w:rsid w:val="59A06E11"/>
    <w:rsid w:val="59A15A31"/>
    <w:rsid w:val="59C8CFAE"/>
    <w:rsid w:val="59DCE5E7"/>
    <w:rsid w:val="59DFCF97"/>
    <w:rsid w:val="5A5E852D"/>
    <w:rsid w:val="5A7D70BA"/>
    <w:rsid w:val="5AD88047"/>
    <w:rsid w:val="5ADA384E"/>
    <w:rsid w:val="5ADD5233"/>
    <w:rsid w:val="5B24597D"/>
    <w:rsid w:val="5B27D842"/>
    <w:rsid w:val="5B55BA35"/>
    <w:rsid w:val="5B5B360E"/>
    <w:rsid w:val="5BD09642"/>
    <w:rsid w:val="5BF7991E"/>
    <w:rsid w:val="5C0F889D"/>
    <w:rsid w:val="5C4795AE"/>
    <w:rsid w:val="5C610101"/>
    <w:rsid w:val="5C842A5C"/>
    <w:rsid w:val="5C957D4B"/>
    <w:rsid w:val="5CA4BC12"/>
    <w:rsid w:val="5CA89745"/>
    <w:rsid w:val="5CC27B81"/>
    <w:rsid w:val="5CCB6CDD"/>
    <w:rsid w:val="5D6753E9"/>
    <w:rsid w:val="5D8BB647"/>
    <w:rsid w:val="5D917A0D"/>
    <w:rsid w:val="5DAB97E4"/>
    <w:rsid w:val="5DBE6A0A"/>
    <w:rsid w:val="5E201604"/>
    <w:rsid w:val="5E3B7DB5"/>
    <w:rsid w:val="5E3B9829"/>
    <w:rsid w:val="5E7D4170"/>
    <w:rsid w:val="5EA166C5"/>
    <w:rsid w:val="5EC5A841"/>
    <w:rsid w:val="5EEC41BD"/>
    <w:rsid w:val="5F2BB976"/>
    <w:rsid w:val="5F56994C"/>
    <w:rsid w:val="5F629C54"/>
    <w:rsid w:val="5F862527"/>
    <w:rsid w:val="5F8BA47D"/>
    <w:rsid w:val="5FA04266"/>
    <w:rsid w:val="608FBBAB"/>
    <w:rsid w:val="61049675"/>
    <w:rsid w:val="612F8363"/>
    <w:rsid w:val="6153F396"/>
    <w:rsid w:val="6165C31C"/>
    <w:rsid w:val="6197AE9F"/>
    <w:rsid w:val="61B336EE"/>
    <w:rsid w:val="62411E84"/>
    <w:rsid w:val="625CC035"/>
    <w:rsid w:val="62CCA350"/>
    <w:rsid w:val="631D5EAD"/>
    <w:rsid w:val="6341A882"/>
    <w:rsid w:val="6348FC7F"/>
    <w:rsid w:val="636EAF64"/>
    <w:rsid w:val="6468B51D"/>
    <w:rsid w:val="64AC3DC9"/>
    <w:rsid w:val="64C7D98B"/>
    <w:rsid w:val="6534483F"/>
    <w:rsid w:val="6579785C"/>
    <w:rsid w:val="6593718E"/>
    <w:rsid w:val="6614731E"/>
    <w:rsid w:val="6614ACC4"/>
    <w:rsid w:val="66BF223C"/>
    <w:rsid w:val="66F778FD"/>
    <w:rsid w:val="679F73F7"/>
    <w:rsid w:val="67B4F6AD"/>
    <w:rsid w:val="67C62405"/>
    <w:rsid w:val="682BB9A3"/>
    <w:rsid w:val="683F99C0"/>
    <w:rsid w:val="68566CF8"/>
    <w:rsid w:val="68DD9F3A"/>
    <w:rsid w:val="6902AD46"/>
    <w:rsid w:val="691764E5"/>
    <w:rsid w:val="69214474"/>
    <w:rsid w:val="69437035"/>
    <w:rsid w:val="69650777"/>
    <w:rsid w:val="6973B646"/>
    <w:rsid w:val="6978472E"/>
    <w:rsid w:val="69BCB1D1"/>
    <w:rsid w:val="69E51E80"/>
    <w:rsid w:val="6A8F743C"/>
    <w:rsid w:val="6AC2F112"/>
    <w:rsid w:val="6AFA945E"/>
    <w:rsid w:val="6B2D6C46"/>
    <w:rsid w:val="6B3AFDA8"/>
    <w:rsid w:val="6B9ED71F"/>
    <w:rsid w:val="6BA00838"/>
    <w:rsid w:val="6BFD6EEA"/>
    <w:rsid w:val="6C5056E5"/>
    <w:rsid w:val="6C5ABE16"/>
    <w:rsid w:val="6C8FFB33"/>
    <w:rsid w:val="6CCA50E6"/>
    <w:rsid w:val="6D2D8B32"/>
    <w:rsid w:val="6DB930D2"/>
    <w:rsid w:val="6DBD34E9"/>
    <w:rsid w:val="6E5B898B"/>
    <w:rsid w:val="6E828800"/>
    <w:rsid w:val="6EE552B6"/>
    <w:rsid w:val="6F027EC0"/>
    <w:rsid w:val="6FC2645A"/>
    <w:rsid w:val="6FC7DEB5"/>
    <w:rsid w:val="6FF91C78"/>
    <w:rsid w:val="70001A2E"/>
    <w:rsid w:val="7008B4D7"/>
    <w:rsid w:val="70127373"/>
    <w:rsid w:val="705DC578"/>
    <w:rsid w:val="70CE73E3"/>
    <w:rsid w:val="70FC9F4A"/>
    <w:rsid w:val="713C9F7E"/>
    <w:rsid w:val="71490DD4"/>
    <w:rsid w:val="718D48CE"/>
    <w:rsid w:val="71C68BFA"/>
    <w:rsid w:val="71C8610A"/>
    <w:rsid w:val="71E4D4ED"/>
    <w:rsid w:val="723B0D9A"/>
    <w:rsid w:val="726FDD41"/>
    <w:rsid w:val="72AD7E05"/>
    <w:rsid w:val="730509F8"/>
    <w:rsid w:val="730906FA"/>
    <w:rsid w:val="73092D68"/>
    <w:rsid w:val="7327AE8B"/>
    <w:rsid w:val="7365E50D"/>
    <w:rsid w:val="736CF888"/>
    <w:rsid w:val="737499AE"/>
    <w:rsid w:val="73B77B89"/>
    <w:rsid w:val="73FF4226"/>
    <w:rsid w:val="743F7E1B"/>
    <w:rsid w:val="746319AB"/>
    <w:rsid w:val="7475EE7A"/>
    <w:rsid w:val="74834DFB"/>
    <w:rsid w:val="74B84CAD"/>
    <w:rsid w:val="75163A05"/>
    <w:rsid w:val="7517054E"/>
    <w:rsid w:val="754BE532"/>
    <w:rsid w:val="757530FC"/>
    <w:rsid w:val="75E507FC"/>
    <w:rsid w:val="75F7FD15"/>
    <w:rsid w:val="7630550F"/>
    <w:rsid w:val="766B4039"/>
    <w:rsid w:val="768451F0"/>
    <w:rsid w:val="76FF3B99"/>
    <w:rsid w:val="77235F3A"/>
    <w:rsid w:val="77531DBC"/>
    <w:rsid w:val="778677A3"/>
    <w:rsid w:val="778F10F4"/>
    <w:rsid w:val="77D978E0"/>
    <w:rsid w:val="78020F15"/>
    <w:rsid w:val="789F768D"/>
    <w:rsid w:val="78AB5FFB"/>
    <w:rsid w:val="78E12262"/>
    <w:rsid w:val="79062D25"/>
    <w:rsid w:val="7936E6F7"/>
    <w:rsid w:val="7944D140"/>
    <w:rsid w:val="79625B0A"/>
    <w:rsid w:val="79D9AC19"/>
    <w:rsid w:val="79DC0F90"/>
    <w:rsid w:val="79F32E35"/>
    <w:rsid w:val="79FBC855"/>
    <w:rsid w:val="7A0F37CB"/>
    <w:rsid w:val="7A72013C"/>
    <w:rsid w:val="7A80540A"/>
    <w:rsid w:val="7ACC4929"/>
    <w:rsid w:val="7AF43296"/>
    <w:rsid w:val="7B276E75"/>
    <w:rsid w:val="7C0574B3"/>
    <w:rsid w:val="7C183D07"/>
    <w:rsid w:val="7C2DC421"/>
    <w:rsid w:val="7C500AE4"/>
    <w:rsid w:val="7C512285"/>
    <w:rsid w:val="7C57BCD1"/>
    <w:rsid w:val="7CA9BDF7"/>
    <w:rsid w:val="7D0FAE71"/>
    <w:rsid w:val="7D158A99"/>
    <w:rsid w:val="7D1C1D96"/>
    <w:rsid w:val="7D3E045E"/>
    <w:rsid w:val="7D572F71"/>
    <w:rsid w:val="7D6607A6"/>
    <w:rsid w:val="7D7DEEED"/>
    <w:rsid w:val="7E153EC0"/>
    <w:rsid w:val="7E39C1F5"/>
    <w:rsid w:val="7EE17DF8"/>
    <w:rsid w:val="7EECDD8F"/>
    <w:rsid w:val="7FD088E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522D4F"/>
  <w14:defaultImageDpi w14:val="32767"/>
  <w15:chartTrackingRefBased/>
  <w15:docId w15:val="{AC876583-E0C1-43D9-98A0-F90DC131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6F027EC0"/>
    <w:pPr>
      <w:spacing w:after="160" w:line="259" w:lineRule="auto"/>
    </w:pPr>
    <w:rPr>
      <w:sz w:val="22"/>
      <w:szCs w:val="22"/>
      <w:lang w:val="en-GB"/>
    </w:rPr>
  </w:style>
  <w:style w:type="paragraph" w:styleId="Heading1">
    <w:name w:val="heading 1"/>
    <w:basedOn w:val="Title"/>
    <w:next w:val="Normal"/>
    <w:link w:val="Heading1Char"/>
    <w:autoRedefine/>
    <w:uiPriority w:val="9"/>
    <w:qFormat/>
    <w:rsid w:val="00496600"/>
    <w:pPr>
      <w:jc w:val="left"/>
      <w:outlineLvl w:val="0"/>
    </w:pPr>
    <w:rPr>
      <w:color w:val="0046FF"/>
      <w:lang w:val="en-IE"/>
    </w:rPr>
  </w:style>
  <w:style w:type="paragraph" w:styleId="Heading2">
    <w:name w:val="heading 2"/>
    <w:basedOn w:val="Normal"/>
    <w:next w:val="Normal"/>
    <w:link w:val="Heading2Char"/>
    <w:uiPriority w:val="9"/>
    <w:unhideWhenUsed/>
    <w:qFormat/>
    <w:rsid w:val="6F027EC0"/>
    <w:pPr>
      <w:outlineLvl w:val="1"/>
    </w:pPr>
    <w:rPr>
      <w:rFonts w:asciiTheme="majorHAnsi" w:hAnsiTheme="majorHAnsi" w:cstheme="majorBidi"/>
      <w:b/>
      <w:bCs/>
      <w:color w:val="0046FF"/>
      <w:sz w:val="30"/>
      <w:szCs w:val="30"/>
    </w:rPr>
  </w:style>
  <w:style w:type="paragraph" w:styleId="Heading3">
    <w:name w:val="heading 3"/>
    <w:basedOn w:val="Normal"/>
    <w:next w:val="Normal"/>
    <w:link w:val="Heading3Char"/>
    <w:uiPriority w:val="9"/>
    <w:unhideWhenUsed/>
    <w:qFormat/>
    <w:rsid w:val="6F027EC0"/>
    <w:pPr>
      <w:keepNext/>
      <w:keepLines/>
      <w:spacing w:before="40" w:after="0"/>
      <w:outlineLvl w:val="2"/>
    </w:pPr>
    <w:rPr>
      <w:rFonts w:asciiTheme="majorHAnsi" w:eastAsiaTheme="majorEastAsia" w:hAnsiTheme="majorHAnsi" w:cstheme="majorBidi"/>
      <w:color w:val="025F76"/>
      <w:sz w:val="24"/>
      <w:szCs w:val="24"/>
    </w:rPr>
  </w:style>
  <w:style w:type="paragraph" w:styleId="Heading4">
    <w:name w:val="heading 4"/>
    <w:basedOn w:val="Normal"/>
    <w:next w:val="Normal"/>
    <w:link w:val="Heading4Char"/>
    <w:uiPriority w:val="9"/>
    <w:unhideWhenUsed/>
    <w:qFormat/>
    <w:rsid w:val="6F027EC0"/>
    <w:pPr>
      <w:keepNext/>
      <w:keepLines/>
      <w:spacing w:before="40" w:after="0"/>
      <w:outlineLvl w:val="3"/>
    </w:pPr>
    <w:rPr>
      <w:rFonts w:asciiTheme="majorHAnsi" w:eastAsiaTheme="majorEastAsia" w:hAnsiTheme="majorHAnsi" w:cstheme="majorBidi"/>
      <w:i/>
      <w:iCs/>
      <w:color w:val="025F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HTG,simple table"/>
    <w:basedOn w:val="TableNormal"/>
    <w:uiPriority w:val="39"/>
    <w:rsid w:val="00717869"/>
    <w:rPr>
      <w:kern w:val="2"/>
      <w:sz w:val="22"/>
      <w:szCs w:val="2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6F027EC0"/>
    <w:pPr>
      <w:spacing w:after="60"/>
      <w:ind w:left="720"/>
      <w:contextualSpacing/>
      <w:jc w:val="both"/>
    </w:pPr>
  </w:style>
  <w:style w:type="table" w:customStyle="1" w:styleId="GridTable5Dark-Accent63">
    <w:name w:val="Grid Table 5 Dark - Accent 63"/>
    <w:basedOn w:val="TableNormal"/>
    <w:next w:val="GridTable5Dark-Accent6"/>
    <w:uiPriority w:val="50"/>
    <w:rsid w:val="00717869"/>
    <w:rPr>
      <w:sz w:val="22"/>
      <w:szCs w:val="22"/>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3F5"/>
    </w:tcPr>
    <w:tblStylePr w:type="firstRow">
      <w:rPr>
        <w:b/>
        <w:bCs/>
        <w:color w:val="FFFFFF" w:themeColor="background1"/>
      </w:rPr>
      <w:tblPr/>
      <w:tcPr>
        <w:shd w:val="clear" w:color="auto" w:fill="E85ACA"/>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shd w:val="clear" w:color="auto" w:fill="7F1597"/>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F8BEEC"/>
      </w:tcPr>
    </w:tblStylePr>
    <w:tblStylePr w:type="band2Horz">
      <w:tblPr/>
      <w:tcPr>
        <w:shd w:val="clear" w:color="auto" w:fill="FFFFFF" w:themeFill="background1"/>
      </w:tcPr>
    </w:tblStylePr>
  </w:style>
  <w:style w:type="character" w:customStyle="1" w:styleId="ListParagraphChar">
    <w:name w:val="List Paragraph Char"/>
    <w:basedOn w:val="DefaultParagraphFont"/>
    <w:link w:val="ListParagraph"/>
    <w:uiPriority w:val="34"/>
    <w:qFormat/>
    <w:locked/>
    <w:rsid w:val="00717869"/>
    <w:rPr>
      <w:sz w:val="22"/>
      <w:szCs w:val="22"/>
      <w:lang w:val="en-GB"/>
      <w14:ligatures w14:val="standardContextual"/>
    </w:rPr>
  </w:style>
  <w:style w:type="character" w:styleId="Hyperlink">
    <w:name w:val="Hyperlink"/>
    <w:basedOn w:val="DefaultParagraphFont"/>
    <w:uiPriority w:val="99"/>
    <w:unhideWhenUsed/>
    <w:rsid w:val="00717869"/>
    <w:rPr>
      <w:color w:val="0563C1" w:themeColor="hyperlink"/>
      <w:u w:val="single"/>
    </w:rPr>
  </w:style>
  <w:style w:type="character" w:styleId="CommentReference">
    <w:name w:val="annotation reference"/>
    <w:basedOn w:val="DefaultParagraphFont"/>
    <w:uiPriority w:val="99"/>
    <w:semiHidden/>
    <w:unhideWhenUsed/>
    <w:rsid w:val="00717869"/>
    <w:rPr>
      <w:sz w:val="16"/>
      <w:szCs w:val="16"/>
    </w:rPr>
  </w:style>
  <w:style w:type="paragraph" w:styleId="CommentText">
    <w:name w:val="annotation text"/>
    <w:basedOn w:val="Normal"/>
    <w:link w:val="CommentTextChar"/>
    <w:uiPriority w:val="99"/>
    <w:unhideWhenUsed/>
    <w:rsid w:val="6F027EC0"/>
    <w:rPr>
      <w:sz w:val="20"/>
      <w:szCs w:val="20"/>
    </w:rPr>
  </w:style>
  <w:style w:type="character" w:customStyle="1" w:styleId="CommentTextChar">
    <w:name w:val="Comment Text Char"/>
    <w:basedOn w:val="DefaultParagraphFont"/>
    <w:link w:val="CommentText"/>
    <w:uiPriority w:val="99"/>
    <w:rsid w:val="00717869"/>
    <w:rPr>
      <w:kern w:val="2"/>
      <w:sz w:val="20"/>
      <w:szCs w:val="20"/>
      <w:lang w:val="en-IE"/>
      <w14:ligatures w14:val="standardContextual"/>
    </w:rPr>
  </w:style>
  <w:style w:type="table" w:styleId="GridTable5Dark-Accent6">
    <w:name w:val="Grid Table 5 Dark Accent 6"/>
    <w:basedOn w:val="TableNormal"/>
    <w:uiPriority w:val="50"/>
    <w:rsid w:val="007178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6F027EC0"/>
    <w:pPr>
      <w:tabs>
        <w:tab w:val="center" w:pos="4536"/>
        <w:tab w:val="right" w:pos="9072"/>
      </w:tabs>
      <w:spacing w:after="0"/>
    </w:pPr>
  </w:style>
  <w:style w:type="character" w:customStyle="1" w:styleId="HeaderChar">
    <w:name w:val="Header Char"/>
    <w:basedOn w:val="DefaultParagraphFont"/>
    <w:link w:val="Header"/>
    <w:uiPriority w:val="99"/>
    <w:rsid w:val="00115654"/>
    <w:rPr>
      <w:kern w:val="2"/>
      <w:sz w:val="22"/>
      <w:szCs w:val="22"/>
      <w:lang w:val="en-IE"/>
      <w14:ligatures w14:val="standardContextual"/>
    </w:rPr>
  </w:style>
  <w:style w:type="paragraph" w:styleId="Footer">
    <w:name w:val="footer"/>
    <w:basedOn w:val="Normal"/>
    <w:link w:val="FooterChar"/>
    <w:uiPriority w:val="99"/>
    <w:unhideWhenUsed/>
    <w:rsid w:val="6F027EC0"/>
    <w:pPr>
      <w:tabs>
        <w:tab w:val="center" w:pos="4536"/>
        <w:tab w:val="right" w:pos="9072"/>
      </w:tabs>
      <w:spacing w:after="0"/>
    </w:pPr>
  </w:style>
  <w:style w:type="character" w:customStyle="1" w:styleId="FooterChar">
    <w:name w:val="Footer Char"/>
    <w:basedOn w:val="DefaultParagraphFont"/>
    <w:link w:val="Footer"/>
    <w:uiPriority w:val="99"/>
    <w:rsid w:val="00115654"/>
    <w:rPr>
      <w:kern w:val="2"/>
      <w:sz w:val="22"/>
      <w:szCs w:val="22"/>
      <w:lang w:val="en-IE"/>
      <w14:ligatures w14:val="standardContextual"/>
    </w:rPr>
  </w:style>
  <w:style w:type="paragraph" w:styleId="Title">
    <w:name w:val="Title"/>
    <w:basedOn w:val="Normal"/>
    <w:next w:val="Normal"/>
    <w:link w:val="TitleChar"/>
    <w:uiPriority w:val="10"/>
    <w:qFormat/>
    <w:rsid w:val="6F027EC0"/>
    <w:pPr>
      <w:jc w:val="center"/>
    </w:pPr>
    <w:rPr>
      <w:b/>
      <w:bCs/>
      <w:color w:val="FFFFFF" w:themeColor="background1"/>
      <w:sz w:val="52"/>
      <w:szCs w:val="52"/>
      <w:lang w:val="fr-FR"/>
    </w:rPr>
  </w:style>
  <w:style w:type="character" w:customStyle="1" w:styleId="TitleChar">
    <w:name w:val="Title Char"/>
    <w:basedOn w:val="DefaultParagraphFont"/>
    <w:link w:val="Title"/>
    <w:uiPriority w:val="10"/>
    <w:rsid w:val="001C0ED0"/>
    <w:rPr>
      <w:b/>
      <w:bCs/>
      <w:color w:val="FFFFFF" w:themeColor="background1"/>
      <w:kern w:val="2"/>
      <w:sz w:val="52"/>
      <w:szCs w:val="52"/>
      <w14:ligatures w14:val="standardContextual"/>
    </w:rPr>
  </w:style>
  <w:style w:type="character" w:customStyle="1" w:styleId="Heading1Char">
    <w:name w:val="Heading 1 Char"/>
    <w:basedOn w:val="DefaultParagraphFont"/>
    <w:link w:val="Heading1"/>
    <w:uiPriority w:val="9"/>
    <w:rsid w:val="00496600"/>
    <w:rPr>
      <w:b/>
      <w:bCs/>
      <w:color w:val="0046FF"/>
      <w:kern w:val="2"/>
      <w:sz w:val="52"/>
      <w:szCs w:val="52"/>
      <w:lang w:val="en-IE"/>
      <w14:ligatures w14:val="standardContextual"/>
    </w:rPr>
  </w:style>
  <w:style w:type="character" w:customStyle="1" w:styleId="Heading2Char">
    <w:name w:val="Heading 2 Char"/>
    <w:basedOn w:val="DefaultParagraphFont"/>
    <w:link w:val="Heading2"/>
    <w:uiPriority w:val="9"/>
    <w:rsid w:val="006F55F0"/>
    <w:rPr>
      <w:rFonts w:asciiTheme="majorHAnsi" w:hAnsiTheme="majorHAnsi" w:cstheme="majorHAnsi"/>
      <w:b/>
      <w:iCs/>
      <w:color w:val="0046FF"/>
      <w:kern w:val="2"/>
      <w:sz w:val="30"/>
      <w:szCs w:val="30"/>
      <w:lang w:val="en-IE"/>
      <w14:ligatures w14:val="standardContextual"/>
    </w:rPr>
  </w:style>
  <w:style w:type="character" w:customStyle="1" w:styleId="Mention">
    <w:name w:val="Mention"/>
    <w:basedOn w:val="DefaultParagraphFont"/>
    <w:uiPriority w:val="99"/>
    <w:unhideWhenUsed/>
    <w:rsid w:val="00D61ADE"/>
    <w:rPr>
      <w:color w:val="2B579A"/>
      <w:shd w:val="clear" w:color="auto" w:fill="E1DFDD"/>
    </w:rPr>
  </w:style>
  <w:style w:type="paragraph" w:styleId="FootnoteText">
    <w:name w:val="footnote text"/>
    <w:basedOn w:val="Normal"/>
    <w:link w:val="FootnoteTextChar"/>
    <w:uiPriority w:val="99"/>
    <w:unhideWhenUsed/>
    <w:qFormat/>
    <w:rsid w:val="6F027EC0"/>
    <w:pPr>
      <w:spacing w:after="0"/>
    </w:pPr>
    <w:rPr>
      <w:sz w:val="20"/>
      <w:szCs w:val="20"/>
    </w:rPr>
  </w:style>
  <w:style w:type="character" w:customStyle="1" w:styleId="FootnoteTextChar">
    <w:name w:val="Footnote Text Char"/>
    <w:basedOn w:val="DefaultParagraphFont"/>
    <w:link w:val="FootnoteText"/>
    <w:uiPriority w:val="99"/>
    <w:qFormat/>
    <w:rsid w:val="00D61ADE"/>
    <w:rPr>
      <w:kern w:val="2"/>
      <w:sz w:val="20"/>
      <w:szCs w:val="20"/>
      <w:lang w:val="en-IE"/>
      <w14:ligatures w14:val="standardContextual"/>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
    <w:basedOn w:val="DefaultParagraphFont"/>
    <w:link w:val="CharCharChar"/>
    <w:uiPriority w:val="99"/>
    <w:unhideWhenUsed/>
    <w:qFormat/>
    <w:rsid w:val="00D61ADE"/>
    <w:rPr>
      <w:rFonts w:eastAsiaTheme="minorEastAsia"/>
      <w:vertAlign w:val="superscript"/>
    </w:rPr>
  </w:style>
  <w:style w:type="character" w:customStyle="1" w:styleId="Heading3Char">
    <w:name w:val="Heading 3 Char"/>
    <w:basedOn w:val="DefaultParagraphFont"/>
    <w:link w:val="Heading3"/>
    <w:uiPriority w:val="9"/>
    <w:rsid w:val="00B136BE"/>
    <w:rPr>
      <w:rFonts w:asciiTheme="majorHAnsi" w:eastAsiaTheme="majorEastAsia" w:hAnsiTheme="majorHAnsi" w:cstheme="majorBidi"/>
      <w:color w:val="025F76"/>
      <w:kern w:val="2"/>
      <w:lang w:val="en-IE"/>
      <w14:ligatures w14:val="standardContextual"/>
    </w:rPr>
  </w:style>
  <w:style w:type="character" w:customStyle="1" w:styleId="UnresolvedMention">
    <w:name w:val="Unresolved Mention"/>
    <w:basedOn w:val="DefaultParagraphFont"/>
    <w:uiPriority w:val="99"/>
    <w:rsid w:val="00BB7789"/>
    <w:rPr>
      <w:color w:val="605E5C"/>
      <w:shd w:val="clear" w:color="auto" w:fill="E1DFDD"/>
    </w:rPr>
  </w:style>
  <w:style w:type="paragraph" w:customStyle="1" w:styleId="CharCharChar">
    <w:name w:val="Char Char Char"/>
    <w:basedOn w:val="Normal"/>
    <w:link w:val="FootnoteReference"/>
    <w:uiPriority w:val="99"/>
    <w:rsid w:val="6F027EC0"/>
    <w:pPr>
      <w:spacing w:line="240" w:lineRule="exact"/>
    </w:pPr>
    <w:rPr>
      <w:rFonts w:eastAsiaTheme="minorEastAsia"/>
      <w:sz w:val="24"/>
      <w:szCs w:val="24"/>
      <w:vertAlign w:val="superscript"/>
      <w:lang w:val="fr-FR"/>
    </w:rPr>
  </w:style>
  <w:style w:type="character" w:customStyle="1" w:styleId="cf01">
    <w:name w:val="cf01"/>
    <w:basedOn w:val="DefaultParagraphFont"/>
    <w:rsid w:val="00B51D38"/>
    <w:rPr>
      <w:rFonts w:ascii="Segoe UI" w:hAnsi="Segoe UI" w:cs="Segoe UI" w:hint="default"/>
      <w:sz w:val="18"/>
      <w:szCs w:val="18"/>
    </w:rPr>
  </w:style>
  <w:style w:type="character" w:customStyle="1" w:styleId="Heading4Char">
    <w:name w:val="Heading 4 Char"/>
    <w:basedOn w:val="DefaultParagraphFont"/>
    <w:link w:val="Heading4"/>
    <w:uiPriority w:val="9"/>
    <w:rsid w:val="00B136BE"/>
    <w:rPr>
      <w:rFonts w:asciiTheme="majorHAnsi" w:eastAsiaTheme="majorEastAsia" w:hAnsiTheme="majorHAnsi" w:cstheme="majorBidi"/>
      <w:i/>
      <w:iCs/>
      <w:color w:val="025F76"/>
      <w:kern w:val="2"/>
      <w:sz w:val="22"/>
      <w:szCs w:val="22"/>
      <w:lang w:val="en-IE"/>
      <w14:ligatures w14:val="standardContextual"/>
    </w:rPr>
  </w:style>
  <w:style w:type="paragraph" w:styleId="TOCHeading">
    <w:name w:val="TOC Heading"/>
    <w:basedOn w:val="Heading1"/>
    <w:next w:val="Normal"/>
    <w:uiPriority w:val="39"/>
    <w:unhideWhenUsed/>
    <w:qFormat/>
    <w:rsid w:val="006D63AC"/>
    <w:pPr>
      <w:keepNext/>
      <w:keepLines/>
      <w:spacing w:before="240" w:after="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uiPriority w:val="39"/>
    <w:unhideWhenUsed/>
    <w:rsid w:val="6F027EC0"/>
    <w:pPr>
      <w:spacing w:after="100"/>
    </w:pPr>
  </w:style>
  <w:style w:type="paragraph" w:styleId="TOC2">
    <w:name w:val="toc 2"/>
    <w:basedOn w:val="Normal"/>
    <w:next w:val="Normal"/>
    <w:uiPriority w:val="39"/>
    <w:unhideWhenUsed/>
    <w:rsid w:val="6F027EC0"/>
    <w:pPr>
      <w:spacing w:after="100"/>
      <w:ind w:left="220"/>
    </w:pPr>
  </w:style>
  <w:style w:type="paragraph" w:styleId="TOC3">
    <w:name w:val="toc 3"/>
    <w:basedOn w:val="Normal"/>
    <w:next w:val="Normal"/>
    <w:uiPriority w:val="39"/>
    <w:unhideWhenUsed/>
    <w:rsid w:val="6F027EC0"/>
    <w:pPr>
      <w:spacing w:after="100"/>
      <w:ind w:left="440"/>
    </w:pPr>
  </w:style>
  <w:style w:type="character" w:customStyle="1" w:styleId="normaltextrun">
    <w:name w:val="normaltextrun"/>
    <w:basedOn w:val="DefaultParagraphFont"/>
    <w:rsid w:val="0075202F"/>
  </w:style>
  <w:style w:type="character" w:customStyle="1" w:styleId="eop">
    <w:name w:val="eop"/>
    <w:basedOn w:val="DefaultParagraphFont"/>
    <w:rsid w:val="0075202F"/>
  </w:style>
  <w:style w:type="character" w:styleId="IntenseEmphasis">
    <w:name w:val="Intense Emphasis"/>
    <w:basedOn w:val="DefaultParagraphFont"/>
    <w:uiPriority w:val="21"/>
    <w:qFormat/>
    <w:rsid w:val="0075202F"/>
    <w:rPr>
      <w:rFonts w:ascii="Calibri" w:hAnsi="Calibri"/>
      <w:b/>
      <w:i w:val="0"/>
      <w:iCs/>
      <w:color w:val="1F3864" w:themeColor="accent1" w:themeShade="80"/>
      <w:sz w:val="24"/>
    </w:rPr>
  </w:style>
  <w:style w:type="character" w:customStyle="1" w:styleId="ui-provider">
    <w:name w:val="ui-provider"/>
    <w:basedOn w:val="DefaultParagraphFont"/>
    <w:rsid w:val="005475D4"/>
  </w:style>
  <w:style w:type="paragraph" w:styleId="ListBullet">
    <w:name w:val="List Bullet"/>
    <w:basedOn w:val="Normal"/>
    <w:uiPriority w:val="99"/>
    <w:unhideWhenUsed/>
    <w:rsid w:val="6F027EC0"/>
    <w:pPr>
      <w:widowControl w:val="0"/>
      <w:numPr>
        <w:numId w:val="34"/>
      </w:numPr>
      <w:spacing w:after="0"/>
      <w:contextualSpacing/>
    </w:pPr>
    <w:rPr>
      <w:rFonts w:ascii="Times New Roman" w:eastAsia="Times New Roman" w:hAnsi="Times New Roman" w:cs="Times New Roman"/>
      <w:color w:val="000000" w:themeColor="text1"/>
      <w:sz w:val="24"/>
      <w:szCs w:val="24"/>
      <w:lang w:val="en-US"/>
    </w:rPr>
  </w:style>
  <w:style w:type="character" w:styleId="Strong">
    <w:name w:val="Strong"/>
    <w:basedOn w:val="DefaultParagraphFont"/>
    <w:uiPriority w:val="22"/>
    <w:qFormat/>
    <w:rsid w:val="00AB46D5"/>
    <w:rPr>
      <w:b/>
      <w:bCs/>
    </w:rPr>
  </w:style>
  <w:style w:type="paragraph" w:customStyle="1" w:styleId="paragraph">
    <w:name w:val="paragraph"/>
    <w:basedOn w:val="Normal"/>
    <w:uiPriority w:val="1"/>
    <w:rsid w:val="6F027EC0"/>
    <w:pPr>
      <w:spacing w:beforeAutospacing="1"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6F027EC0"/>
    <w:pPr>
      <w:spacing w:beforeAutospacing="1" w:afterAutospacing="1"/>
    </w:pPr>
    <w:rPr>
      <w:rFonts w:ascii="Times New Roman" w:eastAsia="Times New Roman" w:hAnsi="Times New Roman" w:cs="Times New Roman"/>
      <w:sz w:val="24"/>
      <w:szCs w:val="24"/>
      <w:lang w:eastAsia="en-IE"/>
    </w:rPr>
  </w:style>
  <w:style w:type="paragraph" w:customStyle="1" w:styleId="Briefinglist1">
    <w:name w:val="Briefing list 1"/>
    <w:basedOn w:val="Normal"/>
    <w:link w:val="Briefinglist1Char"/>
    <w:uiPriority w:val="1"/>
    <w:rsid w:val="6F027EC0"/>
    <w:pPr>
      <w:keepLines/>
      <w:numPr>
        <w:numId w:val="40"/>
      </w:numPr>
      <w:spacing w:after="120"/>
      <w:jc w:val="both"/>
    </w:pPr>
    <w:rPr>
      <w:rFonts w:ascii="Arial" w:eastAsia="Times New Roman" w:hAnsi="Arial" w:cs="Arial"/>
    </w:rPr>
  </w:style>
  <w:style w:type="character" w:customStyle="1" w:styleId="Briefinglist1Char">
    <w:name w:val="Briefing list 1 Char"/>
    <w:basedOn w:val="DefaultParagraphFont"/>
    <w:link w:val="Briefinglist1"/>
    <w:rsid w:val="00C57DEA"/>
    <w:rPr>
      <w:rFonts w:ascii="Arial" w:eastAsia="Times New Roman" w:hAnsi="Arial" w:cs="Arial"/>
      <w:sz w:val="22"/>
      <w:lang w:val="en-GB"/>
    </w:rPr>
  </w:style>
  <w:style w:type="paragraph" w:customStyle="1" w:styleId="Normal-text">
    <w:name w:val="Normal-text"/>
    <w:basedOn w:val="Normal"/>
    <w:uiPriority w:val="1"/>
    <w:qFormat/>
    <w:rsid w:val="6F027EC0"/>
    <w:pPr>
      <w:spacing w:before="120" w:after="120"/>
      <w:jc w:val="both"/>
    </w:pPr>
    <w:rPr>
      <w:rFonts w:ascii="Arial" w:eastAsia="Calibri" w:hAnsi="Arial" w:cs="Times New Roman"/>
    </w:rPr>
  </w:style>
  <w:style w:type="character" w:customStyle="1" w:styleId="findhit">
    <w:name w:val="findhit"/>
    <w:basedOn w:val="DefaultParagraphFont"/>
    <w:rsid w:val="009933A5"/>
  </w:style>
  <w:style w:type="paragraph" w:styleId="CommentSubject">
    <w:name w:val="annotation subject"/>
    <w:basedOn w:val="CommentText"/>
    <w:next w:val="CommentText"/>
    <w:link w:val="CommentSubjectChar"/>
    <w:uiPriority w:val="99"/>
    <w:semiHidden/>
    <w:unhideWhenUsed/>
    <w:rsid w:val="00DB482F"/>
    <w:rPr>
      <w:b/>
      <w:bCs/>
    </w:rPr>
  </w:style>
  <w:style w:type="character" w:customStyle="1" w:styleId="CommentSubjectChar">
    <w:name w:val="Comment Subject Char"/>
    <w:basedOn w:val="CommentTextChar"/>
    <w:link w:val="CommentSubject"/>
    <w:uiPriority w:val="99"/>
    <w:semiHidden/>
    <w:rsid w:val="00DB482F"/>
    <w:rPr>
      <w:b/>
      <w:bCs/>
      <w:kern w:val="2"/>
      <w:sz w:val="20"/>
      <w:szCs w:val="20"/>
      <w:lang w:val="en-IE"/>
      <w14:ligatures w14:val="standardContextual"/>
    </w:rPr>
  </w:style>
  <w:style w:type="table" w:styleId="GridTable1Light-Accent4">
    <w:name w:val="Grid Table 1 Light Accent 4"/>
    <w:basedOn w:val="TableNormal"/>
    <w:uiPriority w:val="46"/>
    <w:rsid w:val="0021777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3D19B5"/>
    <w:rPr>
      <w:kern w:val="2"/>
      <w:sz w:val="22"/>
      <w:szCs w:val="22"/>
      <w:lang w:val="en-IE"/>
      <w14:ligatures w14:val="standardContextual"/>
    </w:rPr>
  </w:style>
  <w:style w:type="character" w:customStyle="1" w:styleId="Marker">
    <w:name w:val="Marker"/>
    <w:basedOn w:val="DefaultParagraphFont"/>
    <w:rsid w:val="004253C9"/>
    <w:rPr>
      <w:color w:val="0000FF"/>
      <w:shd w:val="clear" w:color="auto" w:fill="auto"/>
    </w:rPr>
  </w:style>
  <w:style w:type="paragraph" w:customStyle="1" w:styleId="Pagedecouverture">
    <w:name w:val="Page de couverture"/>
    <w:basedOn w:val="Normal"/>
    <w:next w:val="Normal"/>
    <w:rsid w:val="004253C9"/>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253C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253C9"/>
    <w:rPr>
      <w:rFonts w:ascii="Times New Roman" w:hAnsi="Times New Roman" w:cs="Times New Roman"/>
      <w:szCs w:val="22"/>
      <w:lang w:val="en-GB"/>
    </w:rPr>
  </w:style>
  <w:style w:type="paragraph" w:customStyle="1" w:styleId="FooterSensitivity">
    <w:name w:val="Footer Sensitivity"/>
    <w:basedOn w:val="Normal"/>
    <w:link w:val="FooterSensitivityChar"/>
    <w:rsid w:val="004253C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253C9"/>
    <w:rPr>
      <w:rFonts w:ascii="Times New Roman" w:hAnsi="Times New Roman" w:cs="Times New Roman"/>
      <w:b/>
      <w:sz w:val="32"/>
      <w:szCs w:val="22"/>
      <w:lang w:val="en-GB"/>
    </w:rPr>
  </w:style>
  <w:style w:type="paragraph" w:customStyle="1" w:styleId="HeaderCoverPage">
    <w:name w:val="Header Cover Page"/>
    <w:basedOn w:val="Normal"/>
    <w:link w:val="HeaderCoverPageChar"/>
    <w:rsid w:val="004253C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253C9"/>
    <w:rPr>
      <w:rFonts w:ascii="Times New Roman" w:hAnsi="Times New Roman" w:cs="Times New Roman"/>
      <w:szCs w:val="22"/>
      <w:lang w:val="en-GB"/>
    </w:rPr>
  </w:style>
  <w:style w:type="paragraph" w:customStyle="1" w:styleId="HeaderSensitivity">
    <w:name w:val="Header Sensitivity"/>
    <w:basedOn w:val="Normal"/>
    <w:link w:val="HeaderSensitivityChar"/>
    <w:rsid w:val="004253C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253C9"/>
    <w:rPr>
      <w:rFonts w:ascii="Times New Roman" w:hAnsi="Times New Roman" w:cs="Times New Roman"/>
      <w:b/>
      <w:sz w:val="32"/>
      <w:szCs w:val="22"/>
      <w:lang w:val="en-GB"/>
    </w:rPr>
  </w:style>
  <w:style w:type="paragraph" w:customStyle="1" w:styleId="HeaderSensitivityRight">
    <w:name w:val="Header Sensitivity Right"/>
    <w:basedOn w:val="Normal"/>
    <w:link w:val="HeaderSensitivityRightChar"/>
    <w:rsid w:val="004253C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253C9"/>
    <w:rPr>
      <w:rFonts w:ascii="Times New Roman" w:hAnsi="Times New Roman" w:cs="Times New Roman"/>
      <w:sz w:val="2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99610">
      <w:bodyDiv w:val="1"/>
      <w:marLeft w:val="0"/>
      <w:marRight w:val="0"/>
      <w:marTop w:val="0"/>
      <w:marBottom w:val="0"/>
      <w:divBdr>
        <w:top w:val="none" w:sz="0" w:space="0" w:color="auto"/>
        <w:left w:val="none" w:sz="0" w:space="0" w:color="auto"/>
        <w:bottom w:val="none" w:sz="0" w:space="0" w:color="auto"/>
        <w:right w:val="none" w:sz="0" w:space="0" w:color="auto"/>
      </w:divBdr>
    </w:div>
    <w:div w:id="297498310">
      <w:bodyDiv w:val="1"/>
      <w:marLeft w:val="0"/>
      <w:marRight w:val="0"/>
      <w:marTop w:val="0"/>
      <w:marBottom w:val="0"/>
      <w:divBdr>
        <w:top w:val="none" w:sz="0" w:space="0" w:color="auto"/>
        <w:left w:val="none" w:sz="0" w:space="0" w:color="auto"/>
        <w:bottom w:val="none" w:sz="0" w:space="0" w:color="auto"/>
        <w:right w:val="none" w:sz="0" w:space="0" w:color="auto"/>
      </w:divBdr>
    </w:div>
    <w:div w:id="886260576">
      <w:bodyDiv w:val="1"/>
      <w:marLeft w:val="0"/>
      <w:marRight w:val="0"/>
      <w:marTop w:val="0"/>
      <w:marBottom w:val="0"/>
      <w:divBdr>
        <w:top w:val="none" w:sz="0" w:space="0" w:color="auto"/>
        <w:left w:val="none" w:sz="0" w:space="0" w:color="auto"/>
        <w:bottom w:val="none" w:sz="0" w:space="0" w:color="auto"/>
        <w:right w:val="none" w:sz="0" w:space="0" w:color="auto"/>
      </w:divBdr>
    </w:div>
    <w:div w:id="994069571">
      <w:bodyDiv w:val="1"/>
      <w:marLeft w:val="0"/>
      <w:marRight w:val="0"/>
      <w:marTop w:val="0"/>
      <w:marBottom w:val="0"/>
      <w:divBdr>
        <w:top w:val="none" w:sz="0" w:space="0" w:color="auto"/>
        <w:left w:val="none" w:sz="0" w:space="0" w:color="auto"/>
        <w:bottom w:val="none" w:sz="0" w:space="0" w:color="auto"/>
        <w:right w:val="none" w:sz="0" w:space="0" w:color="auto"/>
      </w:divBdr>
    </w:div>
    <w:div w:id="1813596746">
      <w:bodyDiv w:val="1"/>
      <w:marLeft w:val="0"/>
      <w:marRight w:val="0"/>
      <w:marTop w:val="0"/>
      <w:marBottom w:val="0"/>
      <w:divBdr>
        <w:top w:val="none" w:sz="0" w:space="0" w:color="auto"/>
        <w:left w:val="none" w:sz="0" w:space="0" w:color="auto"/>
        <w:bottom w:val="none" w:sz="0" w:space="0" w:color="auto"/>
        <w:right w:val="none" w:sz="0" w:space="0" w:color="auto"/>
      </w:divBdr>
    </w:div>
    <w:div w:id="19458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igital-strategy.ec.europa.eu/en/policies/digital-princi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5" ma:contentTypeDescription="Create a new document." ma:contentTypeScope="" ma:versionID="4725968d816d366dd62feac2f1e8dbaf">
  <xsd:schema xmlns:xsd="http://www.w3.org/2001/XMLSchema" xmlns:xs="http://www.w3.org/2001/XMLSchema" xmlns:p="http://schemas.microsoft.com/office/2006/metadata/properties" xmlns:ns1="http://schemas.microsoft.com/sharepoint/v3" xmlns:ns2="1bece07b-d03c-423c-b8a0-beed4db0bbc2" xmlns:ns3="e1debc6b-b43f-4dc7-a7b0-dc87a290d3c1" targetNamespace="http://schemas.microsoft.com/office/2006/metadata/properties" ma:root="true" ma:fieldsID="8e5d79f0bc9d2a152b1baef1a12d426f" ns1:_="" ns2:_="" ns3:_="">
    <xsd:import namespace="http://schemas.microsoft.com/sharepoint/v3"/>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KDESI22April"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Year" minOccurs="0"/>
                <xsd:element ref="ns2:Ref_x002e_" minOccurs="0"/>
                <xsd:element ref="ns2:Categor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KDESI22April" ma:index="19" nillable="true" ma:displayName="DK DESI 22 April" ma:format="Dropdown" ma:internalName="DKDESI22Apr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Year" ma:index="27" nillable="true" ma:displayName="Ref.: Date/ Ares" ma:description="Requested/ initiated in the system" ma:format="Dropdown" ma:internalName="Year">
      <xsd:simpleType>
        <xsd:restriction base="dms:Text">
          <xsd:maxLength value="255"/>
        </xsd:restriction>
      </xsd:simpleType>
    </xsd:element>
    <xsd:element name="Ref_x002e_" ma:index="28" nillable="true" ma:displayName="Keywords" ma:default="Council" ma:format="Dropdown" ma:internalName="Ref_x002e_">
      <xsd:simpleType>
        <xsd:restriction base="dms:Text">
          <xsd:maxLength value="255"/>
        </xsd:restriction>
      </xsd:simpleType>
    </xsd:element>
    <xsd:element name="Category" ma:index="29" nillable="true" ma:displayName="Category" ma:format="Dropdown" ma:internalName="Category">
      <xsd:simpleType>
        <xsd:restriction base="dms:Choice">
          <xsd:enumeration value="Logistics"/>
          <xsd:enumeration value="Invitation"/>
          <xsd:enumeration value="Follow-up"/>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7fcd7-210e-4af6-a994-0c88156f1b4b}"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KDESI22April xmlns="1bece07b-d03c-423c-b8a0-beed4db0bbc2" xsi:nil="true"/>
    <_ip_UnifiedCompliancePolicyUIAction xmlns="http://schemas.microsoft.com/sharepoint/v3" xsi:nil="true"/>
    <TaxCatchAll xmlns="e1debc6b-b43f-4dc7-a7b0-dc87a290d3c1" xsi:nil="true"/>
    <Ref_x002e_ xmlns="1bece07b-d03c-423c-b8a0-beed4db0bbc2">Council</Ref_x002e_>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Year xmlns="1bece07b-d03c-423c-b8a0-beed4db0bbc2" xsi:nil="true"/>
    <Category xmlns="1bece07b-d03c-423c-b8a0-beed4db0b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11763-6A13-4FA9-97E5-FE83725A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43260-02D6-4AF7-911A-6565FAF56876}">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e1debc6b-b43f-4dc7-a7b0-dc87a290d3c1"/>
    <ds:schemaRef ds:uri="1bece07b-d03c-423c-b8a0-beed4db0bbc2"/>
    <ds:schemaRef ds:uri="http://schemas.microsoft.com/sharepoint/v3"/>
    <ds:schemaRef ds:uri="http://purl.org/dc/dcmitype/"/>
  </ds:schemaRefs>
</ds:datastoreItem>
</file>

<file path=customXml/itemProps3.xml><?xml version="1.0" encoding="utf-8"?>
<ds:datastoreItem xmlns:ds="http://schemas.openxmlformats.org/officeDocument/2006/customXml" ds:itemID="{7B72D427-BE52-4275-9C9B-614446F8B136}">
  <ds:schemaRefs>
    <ds:schemaRef ds:uri="http://schemas.microsoft.com/sharepoint/v3/contenttype/forms"/>
  </ds:schemaRefs>
</ds:datastoreItem>
</file>

<file path=customXml/itemProps4.xml><?xml version="1.0" encoding="utf-8"?>
<ds:datastoreItem xmlns:ds="http://schemas.openxmlformats.org/officeDocument/2006/customXml" ds:itemID="{1E61E9B5-E22D-4C14-8500-5CD0A503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1705</Words>
  <Characters>9723</Characters>
  <Application>Microsoft Office Word</Application>
  <DocSecurity>0</DocSecurity>
  <Lines>81</Lines>
  <Paragraphs>22</Paragraphs>
  <ScaleCrop>false</ScaleCrop>
  <Manager/>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2024-09-23T23:51:00Z</cp:lastPrinted>
  <dcterms:created xsi:type="dcterms:W3CDTF">2025-06-06T14:26:00Z</dcterms:created>
  <dcterms:modified xsi:type="dcterms:W3CDTF">2025-06-15T09:21:00Z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2024-06-10T15:50:03Z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4b9aaad4-1ec6-4aca-a557-21d81067217c</vt:lpwstr>
  </property>
  <property fmtid="{D5CDD505-2E9C-101B-9397-08002B2CF9AE}" pid="8" name="MSIP_Label_6bd9ddd1-4d20-43f6-abfa-fc3c07406f94_ContentBits">
    <vt:lpwstr>0</vt:lpwstr>
  </property>
  <property fmtid="{D5CDD505-2E9C-101B-9397-08002B2CF9AE}" pid="9" name="ContentTypeId">
    <vt:lpwstr>0x010100263B1F5D7841074CBE2E963D24797DAD</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3</vt:lpwstr>
  </property>
  <property fmtid="{D5CDD505-2E9C-101B-9397-08002B2CF9AE}" pid="13" name="Last annex">
    <vt:lpwstr>3</vt:lpwstr>
  </property>
  <property fmtid="{D5CDD505-2E9C-101B-9397-08002B2CF9AE}" pid="14" name="Unique annex">
    <vt:lpwstr>0</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CP-039</vt:lpwstr>
  </property>
  <property fmtid="{D5CDD505-2E9C-101B-9397-08002B2CF9AE}" pid="19" name="Last edited using">
    <vt:lpwstr>LW 9.1, Build 20240808</vt:lpwstr>
  </property>
  <property fmtid="{D5CDD505-2E9C-101B-9397-08002B2CF9AE}" pid="20" name="Created using">
    <vt:lpwstr>LW 9.1, Build 20240808</vt:lpwstr>
  </property>
</Properties>
</file>