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E2F7CD3622B9454CA7120C8B00126E87" style="width:450.8pt;height:411.0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LISAD</w:t>
      </w:r>
    </w:p>
    <w:p>
      <w:pPr>
        <w:pStyle w:val="Accompagnant"/>
        <w:rPr>
          <w:noProof/>
        </w:rPr>
      </w:pPr>
      <w:r>
        <w:rPr>
          <w:noProof/>
        </w:rPr>
        <w:t>järgmise ettepaneku juurde:</w:t>
      </w:r>
    </w:p>
    <w:p>
      <w:pPr>
        <w:pStyle w:val="Typeacteprincipal"/>
        <w:rPr>
          <w:noProof/>
        </w:rPr>
      </w:pPr>
      <w:r>
        <w:rPr>
          <w:noProof/>
        </w:rPr>
        <w:t>EUROOPA PARLAMENDI JA NÕUKOGU MÄÄRUS</w:t>
      </w:r>
    </w:p>
    <w:p>
      <w:pPr>
        <w:pStyle w:val="Objetacteprincipal"/>
        <w:rPr>
          <w:noProof/>
        </w:rPr>
      </w:pPr>
      <w:r>
        <w:rPr>
          <w:noProof/>
        </w:rPr>
        <w:t>mootorsõidukite ja nende haagiste ning selliste sõidukite jaoks ette nähtud süsteemide, osade ja eraldi seadmestike tüübikinnituse ja turujärelevalve kohta</w:t>
      </w:r>
    </w:p>
    <w:p>
      <w:pPr>
        <w:pStyle w:val="Title"/>
        <w:rPr>
          <w:rFonts w:ascii="Times New Roman" w:hAnsi="Times New Roman"/>
          <w:noProof/>
        </w:rPr>
      </w:pPr>
      <w:r>
        <w:rPr>
          <w:rFonts w:ascii="Times New Roman" w:hAnsi="Times New Roman"/>
          <w:noProof/>
        </w:rPr>
        <w:t>Lisade loetelu</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I lisa</w:t>
            </w:r>
          </w:p>
        </w:tc>
        <w:tc>
          <w:tcPr>
            <w:tcW w:w="0" w:type="auto"/>
            <w:gridSpan w:val="2"/>
            <w:hideMark/>
          </w:tcPr>
          <w:p>
            <w:pPr>
              <w:spacing w:after="0"/>
              <w:ind w:left="98"/>
              <w:rPr>
                <w:rFonts w:eastAsia="Arial Unicode MS"/>
                <w:noProof/>
                <w:szCs w:val="24"/>
              </w:rPr>
            </w:pPr>
            <w:r>
              <w:rPr>
                <w:noProof/>
                <w:sz w:val="22"/>
              </w:rPr>
              <w:t>Teabedokument – sõidukite, süsteemide, osade või eraldi seadmestike ELi tüübikinnituseks vajalike andmete täielik loetelu</w:t>
            </w:r>
          </w:p>
        </w:tc>
      </w:tr>
      <w:tr>
        <w:trPr>
          <w:tblCellSpacing w:w="0" w:type="dxa"/>
        </w:trPr>
        <w:tc>
          <w:tcPr>
            <w:tcW w:w="871" w:type="pct"/>
            <w:hideMark/>
          </w:tcPr>
          <w:p>
            <w:pPr>
              <w:spacing w:after="0"/>
              <w:jc w:val="left"/>
              <w:rPr>
                <w:rFonts w:eastAsia="Arial Unicode MS"/>
                <w:noProof/>
                <w:szCs w:val="24"/>
              </w:rPr>
            </w:pPr>
            <w:r>
              <w:rPr>
                <w:noProof/>
                <w:sz w:val="22"/>
              </w:rPr>
              <w:t>II lisa</w:t>
            </w:r>
          </w:p>
        </w:tc>
        <w:tc>
          <w:tcPr>
            <w:tcW w:w="0" w:type="auto"/>
            <w:gridSpan w:val="2"/>
            <w:hideMark/>
          </w:tcPr>
          <w:p>
            <w:pPr>
              <w:spacing w:after="0"/>
              <w:ind w:left="98"/>
              <w:rPr>
                <w:rFonts w:eastAsia="Arial Unicode MS"/>
                <w:noProof/>
                <w:szCs w:val="24"/>
              </w:rPr>
            </w:pPr>
            <w:r>
              <w:rPr>
                <w:noProof/>
                <w:sz w:val="22"/>
              </w:rPr>
              <w:t>Üldmõisted, sõidukite liigitamise kriteeriumid, sõiduki- ja keretüübid</w:t>
            </w:r>
          </w:p>
        </w:tc>
      </w:tr>
      <w:tr>
        <w:trPr>
          <w:tblCellSpacing w:w="0" w:type="dxa"/>
        </w:trPr>
        <w:tc>
          <w:tcPr>
            <w:tcW w:w="871" w:type="pct"/>
            <w:hideMark/>
          </w:tcPr>
          <w:p>
            <w:pPr>
              <w:spacing w:after="0"/>
              <w:ind w:left="284"/>
              <w:jc w:val="left"/>
              <w:rPr>
                <w:rFonts w:eastAsia="Arial Unicode MS"/>
                <w:noProof/>
                <w:szCs w:val="24"/>
              </w:rPr>
            </w:pPr>
            <w:r>
              <w:rPr>
                <w:noProof/>
                <w:sz w:val="22"/>
              </w:rPr>
              <w:t>1. liide</w:t>
            </w:r>
          </w:p>
        </w:tc>
        <w:tc>
          <w:tcPr>
            <w:tcW w:w="0" w:type="auto"/>
            <w:gridSpan w:val="2"/>
            <w:hideMark/>
          </w:tcPr>
          <w:p>
            <w:pPr>
              <w:spacing w:after="0"/>
              <w:ind w:left="98"/>
              <w:rPr>
                <w:rFonts w:eastAsia="Arial Unicode MS"/>
                <w:noProof/>
                <w:szCs w:val="24"/>
              </w:rPr>
            </w:pPr>
            <w:r>
              <w:rPr>
                <w:noProof/>
                <w:sz w:val="22"/>
              </w:rPr>
              <w:t>Menetlus, mille käigus kontrollitakse, kas sõiduki saab liigitada maastikusõidukiks</w:t>
            </w:r>
          </w:p>
        </w:tc>
      </w:tr>
      <w:tr>
        <w:trPr>
          <w:tblCellSpacing w:w="0" w:type="dxa"/>
        </w:trPr>
        <w:tc>
          <w:tcPr>
            <w:tcW w:w="871" w:type="pct"/>
            <w:hideMark/>
          </w:tcPr>
          <w:p>
            <w:pPr>
              <w:spacing w:after="0"/>
              <w:ind w:left="284"/>
              <w:jc w:val="left"/>
              <w:rPr>
                <w:rFonts w:eastAsia="Arial Unicode MS"/>
                <w:noProof/>
                <w:szCs w:val="24"/>
              </w:rPr>
            </w:pPr>
            <w:r>
              <w:rPr>
                <w:noProof/>
                <w:sz w:val="22"/>
              </w:rPr>
              <w:t>2. liide</w:t>
            </w:r>
          </w:p>
        </w:tc>
        <w:tc>
          <w:tcPr>
            <w:tcW w:w="0" w:type="auto"/>
            <w:gridSpan w:val="2"/>
            <w:hideMark/>
          </w:tcPr>
          <w:p>
            <w:pPr>
              <w:spacing w:after="0"/>
              <w:ind w:left="98"/>
              <w:rPr>
                <w:rFonts w:eastAsia="Arial Unicode MS"/>
                <w:noProof/>
                <w:szCs w:val="24"/>
              </w:rPr>
            </w:pPr>
            <w:r>
              <w:rPr>
                <w:noProof/>
                <w:sz w:val="22"/>
              </w:rPr>
              <w:t>Numbrid, mis täiendavad kerede märgistamise koode</w:t>
            </w:r>
          </w:p>
        </w:tc>
      </w:tr>
      <w:tr>
        <w:trPr>
          <w:tblCellSpacing w:w="0" w:type="dxa"/>
        </w:trPr>
        <w:tc>
          <w:tcPr>
            <w:tcW w:w="871" w:type="pct"/>
            <w:hideMark/>
          </w:tcPr>
          <w:p>
            <w:pPr>
              <w:spacing w:after="0"/>
              <w:jc w:val="left"/>
              <w:rPr>
                <w:rFonts w:eastAsia="Arial Unicode MS"/>
                <w:noProof/>
                <w:szCs w:val="24"/>
              </w:rPr>
            </w:pPr>
            <w:r>
              <w:rPr>
                <w:noProof/>
                <w:sz w:val="22"/>
              </w:rPr>
              <w:t>III lisa</w:t>
            </w:r>
          </w:p>
        </w:tc>
        <w:tc>
          <w:tcPr>
            <w:tcW w:w="0" w:type="auto"/>
            <w:gridSpan w:val="2"/>
            <w:hideMark/>
          </w:tcPr>
          <w:p>
            <w:pPr>
              <w:spacing w:after="0"/>
              <w:ind w:left="98"/>
              <w:rPr>
                <w:rFonts w:eastAsia="Arial Unicode MS"/>
                <w:noProof/>
                <w:szCs w:val="24"/>
              </w:rPr>
            </w:pPr>
            <w:r>
              <w:rPr>
                <w:noProof/>
                <w:sz w:val="22"/>
              </w:rPr>
              <w:t>Teabedokument sõiduki ELi tüübikinnituse kohta</w:t>
            </w:r>
          </w:p>
        </w:tc>
      </w:tr>
      <w:tr>
        <w:trPr>
          <w:tblCellSpacing w:w="0" w:type="dxa"/>
        </w:trPr>
        <w:tc>
          <w:tcPr>
            <w:tcW w:w="871" w:type="pct"/>
            <w:hideMark/>
          </w:tcPr>
          <w:p>
            <w:pPr>
              <w:spacing w:after="0"/>
              <w:jc w:val="left"/>
              <w:rPr>
                <w:rFonts w:eastAsia="Arial Unicode MS"/>
                <w:noProof/>
                <w:szCs w:val="24"/>
              </w:rPr>
            </w:pPr>
            <w:r>
              <w:rPr>
                <w:noProof/>
                <w:sz w:val="22"/>
              </w:rPr>
              <w:t>IV lisa</w:t>
            </w:r>
          </w:p>
        </w:tc>
        <w:tc>
          <w:tcPr>
            <w:tcW w:w="0" w:type="auto"/>
            <w:gridSpan w:val="2"/>
            <w:hideMark/>
          </w:tcPr>
          <w:p>
            <w:pPr>
              <w:spacing w:after="0"/>
              <w:ind w:left="98"/>
              <w:rPr>
                <w:rFonts w:eastAsia="Arial Unicode MS"/>
                <w:noProof/>
                <w:szCs w:val="24"/>
              </w:rPr>
            </w:pPr>
            <w:r>
              <w:rPr>
                <w:noProof/>
                <w:sz w:val="22"/>
              </w:rPr>
              <w:t>Sõidukite, süsteemide, osade või eraldi seadmestike ELi tüübikinnituse nõuded</w:t>
            </w:r>
          </w:p>
        </w:tc>
      </w:tr>
      <w:tr>
        <w:trPr>
          <w:tblCellSpacing w:w="0" w:type="dxa"/>
        </w:trPr>
        <w:tc>
          <w:tcPr>
            <w:tcW w:w="871" w:type="pct"/>
          </w:tcPr>
          <w:p>
            <w:pPr>
              <w:spacing w:after="0"/>
              <w:ind w:left="142"/>
              <w:jc w:val="left"/>
              <w:rPr>
                <w:rFonts w:eastAsia="Arial Unicode MS"/>
                <w:noProof/>
                <w:szCs w:val="24"/>
              </w:rPr>
            </w:pPr>
            <w:r>
              <w:rPr>
                <w:noProof/>
                <w:sz w:val="22"/>
              </w:rPr>
              <w:t>I osa</w:t>
            </w:r>
          </w:p>
        </w:tc>
        <w:tc>
          <w:tcPr>
            <w:tcW w:w="0" w:type="auto"/>
            <w:gridSpan w:val="2"/>
          </w:tcPr>
          <w:p>
            <w:pPr>
              <w:spacing w:after="0"/>
              <w:ind w:left="98"/>
              <w:rPr>
                <w:rFonts w:eastAsia="Arial Unicode MS"/>
                <w:noProof/>
                <w:szCs w:val="24"/>
              </w:rPr>
            </w:pPr>
            <w:r>
              <w:rPr>
                <w:noProof/>
                <w:sz w:val="22"/>
              </w:rPr>
              <w:t>Õigusaktid, millega kehtestatakse seeriaviisiliselt piiranguteta toodetavate sõidukite ELi tüübikinnituse nõuded</w:t>
            </w:r>
          </w:p>
        </w:tc>
      </w:tr>
      <w:tr>
        <w:trPr>
          <w:tblCellSpacing w:w="0" w:type="dxa"/>
        </w:trPr>
        <w:tc>
          <w:tcPr>
            <w:tcW w:w="871" w:type="pct"/>
            <w:hideMark/>
          </w:tcPr>
          <w:p>
            <w:pPr>
              <w:spacing w:after="0"/>
              <w:ind w:left="284"/>
              <w:jc w:val="left"/>
              <w:rPr>
                <w:rFonts w:eastAsia="Arial Unicode MS"/>
                <w:noProof/>
                <w:szCs w:val="24"/>
              </w:rPr>
            </w:pPr>
            <w:r>
              <w:rPr>
                <w:noProof/>
                <w:sz w:val="22"/>
              </w:rPr>
              <w:t>1. liide</w:t>
            </w:r>
          </w:p>
        </w:tc>
        <w:tc>
          <w:tcPr>
            <w:tcW w:w="0" w:type="auto"/>
            <w:gridSpan w:val="2"/>
            <w:hideMark/>
          </w:tcPr>
          <w:p>
            <w:pPr>
              <w:spacing w:after="0"/>
              <w:ind w:left="98"/>
              <w:rPr>
                <w:rFonts w:eastAsia="Arial Unicode MS"/>
                <w:noProof/>
                <w:szCs w:val="24"/>
              </w:rPr>
            </w:pPr>
            <w:r>
              <w:rPr>
                <w:noProof/>
                <w:sz w:val="22"/>
              </w:rPr>
              <w:t>Õigusaktid, millega kehtestatakse artikli 39 alusel väikeseeriana toodetavate sõidukite ELi tüübikinnituse nõuded</w:t>
            </w:r>
          </w:p>
        </w:tc>
      </w:tr>
      <w:tr>
        <w:trPr>
          <w:tblCellSpacing w:w="0" w:type="dxa"/>
        </w:trPr>
        <w:tc>
          <w:tcPr>
            <w:tcW w:w="871" w:type="pct"/>
            <w:hideMark/>
          </w:tcPr>
          <w:p>
            <w:pPr>
              <w:spacing w:after="0"/>
              <w:ind w:left="284"/>
              <w:jc w:val="left"/>
              <w:rPr>
                <w:rFonts w:eastAsia="Arial Unicode MS"/>
                <w:noProof/>
                <w:szCs w:val="24"/>
              </w:rPr>
            </w:pPr>
            <w:r>
              <w:rPr>
                <w:noProof/>
                <w:sz w:val="22"/>
              </w:rPr>
              <w:t>2. liide</w:t>
            </w:r>
          </w:p>
        </w:tc>
        <w:tc>
          <w:tcPr>
            <w:tcW w:w="0" w:type="auto"/>
            <w:gridSpan w:val="2"/>
            <w:hideMark/>
          </w:tcPr>
          <w:p>
            <w:pPr>
              <w:spacing w:after="0"/>
              <w:ind w:left="98"/>
              <w:rPr>
                <w:rFonts w:eastAsia="Arial Unicode MS"/>
                <w:noProof/>
                <w:szCs w:val="24"/>
              </w:rPr>
            </w:pPr>
            <w:r>
              <w:rPr>
                <w:noProof/>
                <w:sz w:val="22"/>
              </w:rPr>
              <w:t xml:space="preserve">Üksiksõiduki ELi tüübikinnituse nõuded vastavalt artiklile 42 </w:t>
            </w:r>
          </w:p>
        </w:tc>
      </w:tr>
      <w:tr>
        <w:trPr>
          <w:tblCellSpacing w:w="0" w:type="dxa"/>
        </w:trPr>
        <w:tc>
          <w:tcPr>
            <w:tcW w:w="871" w:type="pct"/>
          </w:tcPr>
          <w:p>
            <w:pPr>
              <w:spacing w:after="0"/>
              <w:ind w:left="142"/>
              <w:jc w:val="left"/>
              <w:rPr>
                <w:rFonts w:eastAsia="Arial Unicode MS"/>
                <w:noProof/>
                <w:szCs w:val="24"/>
              </w:rPr>
            </w:pPr>
            <w:r>
              <w:rPr>
                <w:noProof/>
                <w:sz w:val="22"/>
              </w:rPr>
              <w:t>II osa</w:t>
            </w:r>
          </w:p>
        </w:tc>
        <w:tc>
          <w:tcPr>
            <w:tcW w:w="0" w:type="auto"/>
            <w:gridSpan w:val="2"/>
          </w:tcPr>
          <w:p>
            <w:pPr>
              <w:spacing w:after="0"/>
              <w:ind w:left="98"/>
              <w:rPr>
                <w:rFonts w:eastAsia="Arial Unicode MS"/>
                <w:noProof/>
                <w:szCs w:val="24"/>
              </w:rPr>
            </w:pPr>
            <w:r>
              <w:rPr>
                <w:noProof/>
                <w:sz w:val="22"/>
              </w:rPr>
              <w:t>UNECE eeskirjad, mida tunnustatakse I osas nimetatud direktiivide või määruste alternatiivina</w:t>
            </w:r>
          </w:p>
        </w:tc>
      </w:tr>
      <w:tr>
        <w:trPr>
          <w:tblCellSpacing w:w="0" w:type="dxa"/>
        </w:trPr>
        <w:tc>
          <w:tcPr>
            <w:tcW w:w="871" w:type="pct"/>
          </w:tcPr>
          <w:p>
            <w:pPr>
              <w:spacing w:after="0"/>
              <w:ind w:left="142"/>
              <w:jc w:val="left"/>
              <w:rPr>
                <w:rFonts w:eastAsia="Arial Unicode MS"/>
                <w:noProof/>
                <w:szCs w:val="24"/>
              </w:rPr>
            </w:pPr>
            <w:r>
              <w:rPr>
                <w:noProof/>
                <w:sz w:val="22"/>
              </w:rPr>
              <w:t>III osa</w:t>
            </w:r>
          </w:p>
        </w:tc>
        <w:tc>
          <w:tcPr>
            <w:tcW w:w="0" w:type="auto"/>
            <w:gridSpan w:val="2"/>
          </w:tcPr>
          <w:p>
            <w:pPr>
              <w:spacing w:after="0"/>
              <w:ind w:left="98"/>
              <w:rPr>
                <w:rFonts w:eastAsia="Arial Unicode MS"/>
                <w:noProof/>
                <w:szCs w:val="24"/>
              </w:rPr>
            </w:pPr>
            <w:r>
              <w:rPr>
                <w:noProof/>
                <w:sz w:val="22"/>
              </w:rPr>
              <w:t>Õigusaktid, millega kehtestatakse eriotstarbeliste sõidukite ELi tüübikinnituse nõuded</w:t>
            </w:r>
          </w:p>
        </w:tc>
      </w:tr>
      <w:tr>
        <w:trPr>
          <w:tblCellSpacing w:w="0" w:type="dxa"/>
        </w:trPr>
        <w:tc>
          <w:tcPr>
            <w:tcW w:w="871" w:type="pct"/>
            <w:hideMark/>
          </w:tcPr>
          <w:p>
            <w:pPr>
              <w:spacing w:after="0"/>
              <w:ind w:left="284"/>
              <w:jc w:val="left"/>
              <w:rPr>
                <w:rFonts w:eastAsia="Arial Unicode MS"/>
                <w:noProof/>
                <w:szCs w:val="24"/>
              </w:rPr>
            </w:pPr>
            <w:r>
              <w:rPr>
                <w:noProof/>
                <w:sz w:val="22"/>
              </w:rPr>
              <w:t>1. liide</w:t>
            </w:r>
          </w:p>
        </w:tc>
        <w:tc>
          <w:tcPr>
            <w:tcW w:w="0" w:type="auto"/>
            <w:gridSpan w:val="2"/>
            <w:hideMark/>
          </w:tcPr>
          <w:p>
            <w:pPr>
              <w:spacing w:after="0"/>
              <w:ind w:left="98"/>
              <w:rPr>
                <w:rFonts w:eastAsia="Arial Unicode MS"/>
                <w:noProof/>
                <w:szCs w:val="24"/>
              </w:rPr>
            </w:pPr>
            <w:r>
              <w:rPr>
                <w:noProof/>
                <w:sz w:val="22"/>
              </w:rPr>
              <w:t>Autoelamud, kiirabiautod ja matuseautod</w:t>
            </w:r>
          </w:p>
        </w:tc>
      </w:tr>
      <w:tr>
        <w:trPr>
          <w:tblCellSpacing w:w="0" w:type="dxa"/>
        </w:trPr>
        <w:tc>
          <w:tcPr>
            <w:tcW w:w="871" w:type="pct"/>
            <w:hideMark/>
          </w:tcPr>
          <w:p>
            <w:pPr>
              <w:spacing w:after="0"/>
              <w:ind w:left="284"/>
              <w:jc w:val="left"/>
              <w:rPr>
                <w:rFonts w:eastAsia="Arial Unicode MS"/>
                <w:noProof/>
                <w:szCs w:val="24"/>
              </w:rPr>
            </w:pPr>
            <w:r>
              <w:rPr>
                <w:noProof/>
                <w:sz w:val="22"/>
              </w:rPr>
              <w:t>2. liide</w:t>
            </w:r>
          </w:p>
        </w:tc>
        <w:tc>
          <w:tcPr>
            <w:tcW w:w="0" w:type="auto"/>
            <w:gridSpan w:val="2"/>
            <w:hideMark/>
          </w:tcPr>
          <w:p>
            <w:pPr>
              <w:spacing w:after="0"/>
              <w:ind w:left="98"/>
              <w:rPr>
                <w:rFonts w:eastAsia="Arial Unicode MS"/>
                <w:noProof/>
                <w:szCs w:val="24"/>
              </w:rPr>
            </w:pPr>
            <w:r>
              <w:rPr>
                <w:noProof/>
                <w:sz w:val="22"/>
              </w:rPr>
              <w:t>Soomussõidukid</w:t>
            </w:r>
          </w:p>
        </w:tc>
      </w:tr>
      <w:tr>
        <w:trPr>
          <w:tblCellSpacing w:w="0" w:type="dxa"/>
        </w:trPr>
        <w:tc>
          <w:tcPr>
            <w:tcW w:w="871" w:type="pct"/>
            <w:hideMark/>
          </w:tcPr>
          <w:p>
            <w:pPr>
              <w:spacing w:after="0"/>
              <w:ind w:left="284"/>
              <w:jc w:val="left"/>
              <w:rPr>
                <w:rFonts w:eastAsia="Arial Unicode MS"/>
                <w:noProof/>
                <w:szCs w:val="24"/>
              </w:rPr>
            </w:pPr>
            <w:r>
              <w:rPr>
                <w:noProof/>
                <w:sz w:val="22"/>
              </w:rPr>
              <w:t>3. liide</w:t>
            </w:r>
          </w:p>
        </w:tc>
        <w:tc>
          <w:tcPr>
            <w:tcW w:w="0" w:type="auto"/>
            <w:gridSpan w:val="2"/>
            <w:hideMark/>
          </w:tcPr>
          <w:p>
            <w:pPr>
              <w:spacing w:after="0"/>
              <w:ind w:left="98"/>
              <w:rPr>
                <w:rFonts w:eastAsia="Arial Unicode MS"/>
                <w:noProof/>
                <w:szCs w:val="24"/>
              </w:rPr>
            </w:pPr>
            <w:r>
              <w:rPr>
                <w:noProof/>
                <w:sz w:val="22"/>
              </w:rPr>
              <w:t>Ratastooliga juurdepääsetavad sõidukid</w:t>
            </w:r>
          </w:p>
        </w:tc>
      </w:tr>
      <w:tr>
        <w:trPr>
          <w:tblCellSpacing w:w="0" w:type="dxa"/>
        </w:trPr>
        <w:tc>
          <w:tcPr>
            <w:tcW w:w="871" w:type="pct"/>
            <w:hideMark/>
          </w:tcPr>
          <w:p>
            <w:pPr>
              <w:spacing w:after="0"/>
              <w:ind w:left="284"/>
              <w:jc w:val="left"/>
              <w:rPr>
                <w:rFonts w:eastAsia="Arial Unicode MS"/>
                <w:noProof/>
                <w:szCs w:val="24"/>
              </w:rPr>
            </w:pPr>
            <w:r>
              <w:rPr>
                <w:noProof/>
                <w:sz w:val="22"/>
              </w:rPr>
              <w:t>4. liide</w:t>
            </w:r>
          </w:p>
        </w:tc>
        <w:tc>
          <w:tcPr>
            <w:tcW w:w="0" w:type="auto"/>
            <w:gridSpan w:val="2"/>
            <w:hideMark/>
          </w:tcPr>
          <w:p>
            <w:pPr>
              <w:spacing w:after="0"/>
              <w:ind w:left="98"/>
              <w:rPr>
                <w:rFonts w:eastAsia="Arial Unicode MS"/>
                <w:noProof/>
                <w:szCs w:val="24"/>
              </w:rPr>
            </w:pPr>
            <w:r>
              <w:rPr>
                <w:noProof/>
                <w:sz w:val="22"/>
              </w:rPr>
              <w:t>Muud eriotstarbelised sõidukid (sh erirühm, mitmeotstarbelised vedukid ja haagissuvilad)</w:t>
            </w:r>
          </w:p>
        </w:tc>
      </w:tr>
      <w:tr>
        <w:trPr>
          <w:tblCellSpacing w:w="0" w:type="dxa"/>
        </w:trPr>
        <w:tc>
          <w:tcPr>
            <w:tcW w:w="871" w:type="pct"/>
            <w:hideMark/>
          </w:tcPr>
          <w:p>
            <w:pPr>
              <w:spacing w:after="0"/>
              <w:ind w:left="284"/>
              <w:jc w:val="left"/>
              <w:rPr>
                <w:rFonts w:eastAsia="Arial Unicode MS"/>
                <w:noProof/>
                <w:szCs w:val="24"/>
              </w:rPr>
            </w:pPr>
            <w:r>
              <w:rPr>
                <w:noProof/>
                <w:sz w:val="22"/>
              </w:rPr>
              <w:t>5. liide</w:t>
            </w:r>
          </w:p>
        </w:tc>
        <w:tc>
          <w:tcPr>
            <w:tcW w:w="0" w:type="auto"/>
            <w:gridSpan w:val="2"/>
            <w:hideMark/>
          </w:tcPr>
          <w:p>
            <w:pPr>
              <w:spacing w:after="0"/>
              <w:ind w:left="98"/>
              <w:rPr>
                <w:rFonts w:eastAsia="Arial Unicode MS"/>
                <w:noProof/>
                <w:szCs w:val="24"/>
              </w:rPr>
            </w:pPr>
            <w:r>
              <w:rPr>
                <w:noProof/>
                <w:sz w:val="22"/>
              </w:rPr>
              <w:t>Liikurkraanad</w:t>
            </w:r>
          </w:p>
        </w:tc>
      </w:tr>
      <w:tr>
        <w:trPr>
          <w:tblCellSpacing w:w="0" w:type="dxa"/>
        </w:trPr>
        <w:tc>
          <w:tcPr>
            <w:tcW w:w="871" w:type="pct"/>
            <w:hideMark/>
          </w:tcPr>
          <w:p>
            <w:pPr>
              <w:spacing w:after="0"/>
              <w:ind w:left="284"/>
              <w:jc w:val="left"/>
              <w:rPr>
                <w:rFonts w:eastAsia="Arial Unicode MS"/>
                <w:noProof/>
                <w:szCs w:val="24"/>
              </w:rPr>
            </w:pPr>
            <w:r>
              <w:rPr>
                <w:noProof/>
                <w:sz w:val="22"/>
              </w:rPr>
              <w:t>6. liide</w:t>
            </w:r>
          </w:p>
        </w:tc>
        <w:tc>
          <w:tcPr>
            <w:tcW w:w="0" w:type="auto"/>
            <w:gridSpan w:val="2"/>
            <w:hideMark/>
          </w:tcPr>
          <w:p>
            <w:pPr>
              <w:spacing w:after="0"/>
              <w:ind w:left="98"/>
              <w:rPr>
                <w:rFonts w:eastAsia="Arial Unicode MS"/>
                <w:noProof/>
                <w:szCs w:val="24"/>
              </w:rPr>
            </w:pPr>
            <w:r>
              <w:rPr>
                <w:noProof/>
                <w:sz w:val="22"/>
              </w:rPr>
              <w:t>Erakorraliste raskevedude haagised</w:t>
            </w:r>
          </w:p>
        </w:tc>
      </w:tr>
      <w:tr>
        <w:trPr>
          <w:tblCellSpacing w:w="0" w:type="dxa"/>
        </w:trPr>
        <w:tc>
          <w:tcPr>
            <w:tcW w:w="871" w:type="pct"/>
            <w:hideMark/>
          </w:tcPr>
          <w:p>
            <w:pPr>
              <w:spacing w:after="0"/>
              <w:jc w:val="left"/>
              <w:rPr>
                <w:rFonts w:eastAsia="Arial Unicode MS"/>
                <w:noProof/>
                <w:szCs w:val="24"/>
              </w:rPr>
            </w:pPr>
            <w:r>
              <w:rPr>
                <w:noProof/>
                <w:sz w:val="22"/>
              </w:rPr>
              <w:t>V lisa</w:t>
            </w:r>
          </w:p>
        </w:tc>
        <w:tc>
          <w:tcPr>
            <w:tcW w:w="0" w:type="auto"/>
            <w:gridSpan w:val="2"/>
            <w:hideMark/>
          </w:tcPr>
          <w:p>
            <w:pPr>
              <w:spacing w:after="0"/>
              <w:ind w:left="98"/>
              <w:rPr>
                <w:rFonts w:eastAsia="Arial Unicode MS"/>
                <w:noProof/>
                <w:szCs w:val="24"/>
              </w:rPr>
            </w:pPr>
            <w:r>
              <w:rPr>
                <w:noProof/>
                <w:sz w:val="22"/>
              </w:rPr>
              <w:t>ELi tüübikinnitusega seotud menetlused</w:t>
            </w:r>
          </w:p>
        </w:tc>
      </w:tr>
      <w:tr>
        <w:trPr>
          <w:tblCellSpacing w:w="0" w:type="dxa"/>
        </w:trPr>
        <w:tc>
          <w:tcPr>
            <w:tcW w:w="1011" w:type="pct"/>
            <w:gridSpan w:val="2"/>
            <w:hideMark/>
          </w:tcPr>
          <w:p>
            <w:pPr>
              <w:spacing w:after="0"/>
              <w:ind w:left="284"/>
              <w:rPr>
                <w:rFonts w:eastAsia="Arial Unicode MS"/>
                <w:noProof/>
                <w:szCs w:val="24"/>
              </w:rPr>
            </w:pPr>
            <w:r>
              <w:rPr>
                <w:noProof/>
                <w:sz w:val="22"/>
              </w:rPr>
              <w:t>1. liide</w:t>
            </w:r>
          </w:p>
        </w:tc>
        <w:tc>
          <w:tcPr>
            <w:tcW w:w="0" w:type="auto"/>
            <w:hideMark/>
          </w:tcPr>
          <w:p>
            <w:pPr>
              <w:spacing w:after="0"/>
              <w:ind w:left="98"/>
              <w:rPr>
                <w:rFonts w:eastAsia="Arial Unicode MS"/>
                <w:noProof/>
                <w:szCs w:val="24"/>
              </w:rPr>
            </w:pPr>
            <w:r>
              <w:rPr>
                <w:noProof/>
                <w:sz w:val="22"/>
              </w:rPr>
              <w:t>Standardid, millele artiklis 72 osutatud üksused peavad vastama</w:t>
            </w:r>
          </w:p>
        </w:tc>
      </w:tr>
      <w:tr>
        <w:trPr>
          <w:tblCellSpacing w:w="0" w:type="dxa"/>
        </w:trPr>
        <w:tc>
          <w:tcPr>
            <w:tcW w:w="1011" w:type="pct"/>
            <w:gridSpan w:val="2"/>
            <w:hideMark/>
          </w:tcPr>
          <w:p>
            <w:pPr>
              <w:spacing w:after="0"/>
              <w:ind w:left="284"/>
              <w:rPr>
                <w:rFonts w:eastAsia="Arial Unicode MS"/>
                <w:noProof/>
                <w:szCs w:val="24"/>
              </w:rPr>
            </w:pPr>
            <w:r>
              <w:rPr>
                <w:noProof/>
                <w:sz w:val="22"/>
              </w:rPr>
              <w:t>2. liide</w:t>
            </w:r>
          </w:p>
        </w:tc>
        <w:tc>
          <w:tcPr>
            <w:tcW w:w="0" w:type="auto"/>
            <w:hideMark/>
          </w:tcPr>
          <w:p>
            <w:pPr>
              <w:spacing w:after="0"/>
              <w:ind w:left="98"/>
              <w:rPr>
                <w:rFonts w:eastAsia="Arial Unicode MS"/>
                <w:noProof/>
                <w:szCs w:val="24"/>
              </w:rPr>
            </w:pPr>
            <w:r>
              <w:rPr>
                <w:noProof/>
                <w:sz w:val="22"/>
              </w:rPr>
              <w:t>Tehniliste teenistuste hindamise kord</w:t>
            </w:r>
          </w:p>
        </w:tc>
      </w:tr>
      <w:tr>
        <w:trPr>
          <w:tblCellSpacing w:w="0" w:type="dxa"/>
        </w:trPr>
        <w:tc>
          <w:tcPr>
            <w:tcW w:w="1011" w:type="pct"/>
            <w:gridSpan w:val="2"/>
            <w:hideMark/>
          </w:tcPr>
          <w:p>
            <w:pPr>
              <w:spacing w:after="0"/>
              <w:ind w:left="284"/>
              <w:rPr>
                <w:rFonts w:eastAsia="Arial Unicode MS"/>
                <w:noProof/>
                <w:szCs w:val="24"/>
              </w:rPr>
            </w:pPr>
            <w:r>
              <w:rPr>
                <w:noProof/>
                <w:sz w:val="22"/>
              </w:rPr>
              <w:lastRenderedPageBreak/>
              <w:t>3. liide</w:t>
            </w:r>
          </w:p>
        </w:tc>
        <w:tc>
          <w:tcPr>
            <w:tcW w:w="0" w:type="auto"/>
            <w:hideMark/>
          </w:tcPr>
          <w:p>
            <w:pPr>
              <w:spacing w:after="0"/>
              <w:ind w:left="98"/>
              <w:rPr>
                <w:rFonts w:eastAsia="Arial Unicode MS"/>
                <w:noProof/>
                <w:szCs w:val="24"/>
              </w:rPr>
            </w:pPr>
            <w:r>
              <w:rPr>
                <w:noProof/>
                <w:sz w:val="22"/>
              </w:rPr>
              <w:t>Üldised nõuded katsearuannete vormi kohta</w:t>
            </w:r>
          </w:p>
        </w:tc>
      </w:tr>
      <w:tr>
        <w:trPr>
          <w:tblCellSpacing w:w="0" w:type="dxa"/>
        </w:trPr>
        <w:tc>
          <w:tcPr>
            <w:tcW w:w="871" w:type="pct"/>
            <w:hideMark/>
          </w:tcPr>
          <w:p>
            <w:pPr>
              <w:spacing w:after="0"/>
              <w:jc w:val="left"/>
              <w:rPr>
                <w:rFonts w:eastAsia="Arial Unicode MS"/>
                <w:noProof/>
                <w:szCs w:val="24"/>
              </w:rPr>
            </w:pPr>
            <w:r>
              <w:rPr>
                <w:noProof/>
                <w:sz w:val="22"/>
              </w:rPr>
              <w:t>VI lisa</w:t>
            </w:r>
          </w:p>
        </w:tc>
        <w:tc>
          <w:tcPr>
            <w:tcW w:w="0" w:type="auto"/>
            <w:gridSpan w:val="2"/>
            <w:hideMark/>
          </w:tcPr>
          <w:p>
            <w:pPr>
              <w:spacing w:after="0"/>
              <w:ind w:left="98"/>
              <w:rPr>
                <w:rFonts w:eastAsia="Arial Unicode MS"/>
                <w:noProof/>
                <w:szCs w:val="24"/>
              </w:rPr>
            </w:pPr>
            <w:r>
              <w:rPr>
                <w:noProof/>
                <w:sz w:val="22"/>
              </w:rPr>
              <w:t>ELi tüübikinnitustunnistuse näidised</w:t>
            </w:r>
          </w:p>
        </w:tc>
      </w:tr>
      <w:tr>
        <w:trPr>
          <w:tblCellSpacing w:w="0" w:type="dxa"/>
        </w:trPr>
        <w:tc>
          <w:tcPr>
            <w:tcW w:w="871" w:type="pct"/>
            <w:hideMark/>
          </w:tcPr>
          <w:p>
            <w:pPr>
              <w:spacing w:after="0"/>
              <w:ind w:left="284"/>
              <w:jc w:val="left"/>
              <w:rPr>
                <w:rFonts w:eastAsia="Arial Unicode MS"/>
                <w:noProof/>
                <w:szCs w:val="24"/>
              </w:rPr>
            </w:pPr>
            <w:r>
              <w:rPr>
                <w:noProof/>
                <w:sz w:val="22"/>
              </w:rPr>
              <w:t>Liide</w:t>
            </w:r>
          </w:p>
        </w:tc>
        <w:tc>
          <w:tcPr>
            <w:tcW w:w="0" w:type="auto"/>
            <w:gridSpan w:val="2"/>
            <w:hideMark/>
          </w:tcPr>
          <w:p>
            <w:pPr>
              <w:spacing w:after="0"/>
              <w:ind w:left="98"/>
              <w:rPr>
                <w:rFonts w:eastAsia="Arial Unicode MS"/>
                <w:noProof/>
                <w:szCs w:val="24"/>
              </w:rPr>
            </w:pPr>
            <w:r>
              <w:rPr>
                <w:noProof/>
                <w:sz w:val="22"/>
              </w:rPr>
              <w:t>Õigusaktide loetelu, millele sõidukitüüp vastab</w:t>
            </w:r>
          </w:p>
        </w:tc>
      </w:tr>
      <w:tr>
        <w:trPr>
          <w:tblCellSpacing w:w="0" w:type="dxa"/>
        </w:trPr>
        <w:tc>
          <w:tcPr>
            <w:tcW w:w="871" w:type="pct"/>
            <w:hideMark/>
          </w:tcPr>
          <w:p>
            <w:pPr>
              <w:spacing w:after="0"/>
              <w:jc w:val="left"/>
              <w:rPr>
                <w:rFonts w:eastAsia="Arial Unicode MS"/>
                <w:noProof/>
                <w:szCs w:val="24"/>
              </w:rPr>
            </w:pPr>
            <w:r>
              <w:rPr>
                <w:noProof/>
                <w:sz w:val="22"/>
              </w:rPr>
              <w:t>VII lisa</w:t>
            </w:r>
          </w:p>
        </w:tc>
        <w:tc>
          <w:tcPr>
            <w:tcW w:w="0" w:type="auto"/>
            <w:gridSpan w:val="2"/>
            <w:hideMark/>
          </w:tcPr>
          <w:p>
            <w:pPr>
              <w:spacing w:after="0"/>
              <w:ind w:left="98"/>
              <w:rPr>
                <w:rFonts w:eastAsia="Arial Unicode MS"/>
                <w:noProof/>
                <w:szCs w:val="24"/>
              </w:rPr>
            </w:pPr>
            <w:r>
              <w:rPr>
                <w:noProof/>
                <w:sz w:val="22"/>
              </w:rPr>
              <w:t>ELi tüübikinnitustunnistuste numeratsioonisüsteem</w:t>
            </w:r>
          </w:p>
        </w:tc>
      </w:tr>
      <w:tr>
        <w:trPr>
          <w:tblCellSpacing w:w="0" w:type="dxa"/>
        </w:trPr>
        <w:tc>
          <w:tcPr>
            <w:tcW w:w="871" w:type="pct"/>
            <w:hideMark/>
          </w:tcPr>
          <w:p>
            <w:pPr>
              <w:spacing w:after="0"/>
              <w:ind w:left="284"/>
              <w:jc w:val="left"/>
              <w:rPr>
                <w:rFonts w:eastAsia="Arial Unicode MS"/>
                <w:noProof/>
                <w:szCs w:val="24"/>
              </w:rPr>
            </w:pPr>
            <w:r>
              <w:rPr>
                <w:noProof/>
                <w:sz w:val="22"/>
              </w:rPr>
              <w:t>Liide</w:t>
            </w:r>
          </w:p>
        </w:tc>
        <w:tc>
          <w:tcPr>
            <w:tcW w:w="0" w:type="auto"/>
            <w:gridSpan w:val="2"/>
            <w:hideMark/>
          </w:tcPr>
          <w:p>
            <w:pPr>
              <w:spacing w:after="0"/>
              <w:ind w:left="98"/>
              <w:rPr>
                <w:rFonts w:eastAsia="Arial Unicode MS"/>
                <w:noProof/>
                <w:szCs w:val="24"/>
              </w:rPr>
            </w:pPr>
            <w:r>
              <w:rPr>
                <w:noProof/>
                <w:sz w:val="22"/>
              </w:rPr>
              <w:t>ELi tüübikinnitusmärk osale või eraldi seadmestikule</w:t>
            </w:r>
          </w:p>
        </w:tc>
      </w:tr>
      <w:tr>
        <w:trPr>
          <w:tblCellSpacing w:w="0" w:type="dxa"/>
        </w:trPr>
        <w:tc>
          <w:tcPr>
            <w:tcW w:w="871" w:type="pct"/>
            <w:hideMark/>
          </w:tcPr>
          <w:p>
            <w:pPr>
              <w:spacing w:after="0"/>
              <w:jc w:val="left"/>
              <w:rPr>
                <w:rFonts w:eastAsia="Arial Unicode MS"/>
                <w:noProof/>
                <w:szCs w:val="24"/>
              </w:rPr>
            </w:pPr>
            <w:r>
              <w:rPr>
                <w:noProof/>
                <w:sz w:val="22"/>
              </w:rPr>
              <w:t>VIII lisa</w:t>
            </w:r>
          </w:p>
        </w:tc>
        <w:tc>
          <w:tcPr>
            <w:tcW w:w="0" w:type="auto"/>
            <w:gridSpan w:val="2"/>
            <w:hideMark/>
          </w:tcPr>
          <w:p>
            <w:pPr>
              <w:spacing w:after="0"/>
              <w:ind w:left="98"/>
              <w:rPr>
                <w:rFonts w:eastAsia="Arial Unicode MS"/>
                <w:noProof/>
                <w:szCs w:val="24"/>
              </w:rPr>
            </w:pPr>
            <w:r>
              <w:rPr>
                <w:noProof/>
                <w:sz w:val="22"/>
              </w:rPr>
              <w:t>Katsetulemused</w:t>
            </w:r>
          </w:p>
        </w:tc>
      </w:tr>
      <w:tr>
        <w:trPr>
          <w:tblCellSpacing w:w="0" w:type="dxa"/>
        </w:trPr>
        <w:tc>
          <w:tcPr>
            <w:tcW w:w="871" w:type="pct"/>
            <w:hideMark/>
          </w:tcPr>
          <w:p>
            <w:pPr>
              <w:spacing w:after="0"/>
              <w:jc w:val="left"/>
              <w:rPr>
                <w:rFonts w:eastAsia="Arial Unicode MS"/>
                <w:noProof/>
                <w:szCs w:val="24"/>
              </w:rPr>
            </w:pPr>
            <w:r>
              <w:rPr>
                <w:noProof/>
                <w:sz w:val="22"/>
              </w:rPr>
              <w:t>IX lisa</w:t>
            </w:r>
          </w:p>
        </w:tc>
        <w:tc>
          <w:tcPr>
            <w:tcW w:w="0" w:type="auto"/>
            <w:gridSpan w:val="2"/>
            <w:hideMark/>
          </w:tcPr>
          <w:p>
            <w:pPr>
              <w:spacing w:after="0"/>
              <w:ind w:left="98"/>
              <w:rPr>
                <w:rFonts w:eastAsia="Arial Unicode MS"/>
                <w:noProof/>
                <w:szCs w:val="24"/>
              </w:rPr>
            </w:pPr>
            <w:r>
              <w:rPr>
                <w:noProof/>
                <w:sz w:val="22"/>
              </w:rPr>
              <w:t>Vastavussertifikaat</w:t>
            </w:r>
          </w:p>
        </w:tc>
      </w:tr>
      <w:tr>
        <w:trPr>
          <w:tblCellSpacing w:w="0" w:type="dxa"/>
        </w:trPr>
        <w:tc>
          <w:tcPr>
            <w:tcW w:w="871" w:type="pct"/>
            <w:hideMark/>
          </w:tcPr>
          <w:p>
            <w:pPr>
              <w:spacing w:after="0"/>
              <w:jc w:val="left"/>
              <w:rPr>
                <w:rFonts w:eastAsia="Arial Unicode MS"/>
                <w:noProof/>
                <w:szCs w:val="24"/>
              </w:rPr>
            </w:pPr>
            <w:r>
              <w:rPr>
                <w:noProof/>
                <w:sz w:val="22"/>
              </w:rPr>
              <w:t>X lisa</w:t>
            </w:r>
          </w:p>
        </w:tc>
        <w:tc>
          <w:tcPr>
            <w:tcW w:w="0" w:type="auto"/>
            <w:gridSpan w:val="2"/>
            <w:hideMark/>
          </w:tcPr>
          <w:p>
            <w:pPr>
              <w:spacing w:after="0"/>
              <w:ind w:left="98"/>
              <w:rPr>
                <w:rFonts w:eastAsia="Arial Unicode MS"/>
                <w:noProof/>
                <w:szCs w:val="24"/>
              </w:rPr>
            </w:pPr>
            <w:r>
              <w:rPr>
                <w:noProof/>
                <w:sz w:val="22"/>
              </w:rPr>
              <w:t>Toodangu vastavuse kontrollimise kord</w:t>
            </w:r>
          </w:p>
        </w:tc>
      </w:tr>
      <w:tr>
        <w:trPr>
          <w:tblCellSpacing w:w="0" w:type="dxa"/>
        </w:trPr>
        <w:tc>
          <w:tcPr>
            <w:tcW w:w="871" w:type="pct"/>
            <w:hideMark/>
          </w:tcPr>
          <w:p>
            <w:pPr>
              <w:spacing w:after="0"/>
              <w:jc w:val="left"/>
              <w:rPr>
                <w:rFonts w:eastAsia="Arial Unicode MS"/>
                <w:noProof/>
                <w:szCs w:val="24"/>
              </w:rPr>
            </w:pPr>
            <w:r>
              <w:rPr>
                <w:noProof/>
                <w:sz w:val="22"/>
              </w:rPr>
              <w:t>XI lisa</w:t>
            </w:r>
          </w:p>
        </w:tc>
        <w:tc>
          <w:tcPr>
            <w:tcW w:w="0" w:type="auto"/>
            <w:gridSpan w:val="2"/>
            <w:hideMark/>
          </w:tcPr>
          <w:p>
            <w:pPr>
              <w:spacing w:after="0"/>
              <w:ind w:left="98"/>
              <w:rPr>
                <w:rFonts w:eastAsia="Arial Unicode MS"/>
                <w:noProof/>
                <w:szCs w:val="24"/>
              </w:rPr>
            </w:pPr>
            <w:r>
              <w:rPr>
                <w:noProof/>
                <w:sz w:val="22"/>
              </w:rPr>
              <w:t>Oluliste süsteemide nõuetekohast toimimist tõsiselt ohustada võivate tarvikute või lisaseadmete turulelaskmise loa näidisvorm ja numeratsioonisüsteem</w:t>
            </w:r>
          </w:p>
        </w:tc>
      </w:tr>
      <w:tr>
        <w:trPr>
          <w:tblCellSpacing w:w="0" w:type="dxa"/>
        </w:trPr>
        <w:tc>
          <w:tcPr>
            <w:tcW w:w="871" w:type="pct"/>
          </w:tcPr>
          <w:p>
            <w:pPr>
              <w:spacing w:after="0"/>
              <w:ind w:left="284"/>
              <w:jc w:val="left"/>
              <w:rPr>
                <w:rFonts w:eastAsia="Arial Unicode MS"/>
                <w:noProof/>
                <w:szCs w:val="24"/>
              </w:rPr>
            </w:pPr>
            <w:r>
              <w:rPr>
                <w:noProof/>
                <w:sz w:val="22"/>
              </w:rPr>
              <w:t>Liide</w:t>
            </w:r>
          </w:p>
        </w:tc>
        <w:tc>
          <w:tcPr>
            <w:tcW w:w="0" w:type="auto"/>
            <w:gridSpan w:val="2"/>
          </w:tcPr>
          <w:p>
            <w:pPr>
              <w:spacing w:after="0"/>
              <w:ind w:left="98"/>
              <w:rPr>
                <w:rFonts w:eastAsia="Arial Unicode MS"/>
                <w:noProof/>
                <w:szCs w:val="24"/>
              </w:rPr>
            </w:pPr>
            <w:r>
              <w:rPr>
                <w:noProof/>
                <w:sz w:val="22"/>
              </w:rPr>
              <w:t>ELi loatunnistuse näidis</w:t>
            </w:r>
          </w:p>
        </w:tc>
      </w:tr>
      <w:tr>
        <w:trPr>
          <w:tblCellSpacing w:w="0" w:type="dxa"/>
        </w:trPr>
        <w:tc>
          <w:tcPr>
            <w:tcW w:w="871" w:type="pct"/>
            <w:hideMark/>
          </w:tcPr>
          <w:p>
            <w:pPr>
              <w:spacing w:after="0"/>
              <w:jc w:val="left"/>
              <w:rPr>
                <w:rFonts w:eastAsia="Arial Unicode MS"/>
                <w:noProof/>
                <w:szCs w:val="24"/>
              </w:rPr>
            </w:pPr>
            <w:r>
              <w:rPr>
                <w:noProof/>
                <w:sz w:val="22"/>
              </w:rPr>
              <w:t>XII lisa</w:t>
            </w:r>
          </w:p>
        </w:tc>
        <w:tc>
          <w:tcPr>
            <w:tcW w:w="0" w:type="auto"/>
            <w:gridSpan w:val="2"/>
            <w:hideMark/>
          </w:tcPr>
          <w:p>
            <w:pPr>
              <w:spacing w:after="0"/>
              <w:ind w:left="98"/>
              <w:rPr>
                <w:rFonts w:eastAsia="Arial Unicode MS"/>
                <w:noProof/>
                <w:szCs w:val="24"/>
              </w:rPr>
            </w:pPr>
            <w:r>
              <w:rPr>
                <w:noProof/>
                <w:sz w:val="22"/>
              </w:rPr>
              <w:t>Väikeseeriate piirarvud</w:t>
            </w:r>
          </w:p>
        </w:tc>
      </w:tr>
      <w:tr>
        <w:trPr>
          <w:tblCellSpacing w:w="0" w:type="dxa"/>
        </w:trPr>
        <w:tc>
          <w:tcPr>
            <w:tcW w:w="871" w:type="pct"/>
            <w:hideMark/>
          </w:tcPr>
          <w:p>
            <w:pPr>
              <w:spacing w:after="0"/>
              <w:jc w:val="left"/>
              <w:rPr>
                <w:rFonts w:eastAsia="Arial Unicode MS"/>
                <w:noProof/>
                <w:szCs w:val="24"/>
              </w:rPr>
            </w:pPr>
            <w:r>
              <w:rPr>
                <w:noProof/>
                <w:sz w:val="22"/>
              </w:rPr>
              <w:t>XIII lisa</w:t>
            </w:r>
          </w:p>
        </w:tc>
        <w:tc>
          <w:tcPr>
            <w:tcW w:w="0" w:type="auto"/>
            <w:gridSpan w:val="2"/>
            <w:hideMark/>
          </w:tcPr>
          <w:p>
            <w:pPr>
              <w:spacing w:after="0"/>
              <w:ind w:left="98"/>
              <w:rPr>
                <w:rFonts w:eastAsia="Arial Unicode MS"/>
                <w:noProof/>
                <w:szCs w:val="24"/>
              </w:rPr>
            </w:pPr>
            <w:r>
              <w:rPr>
                <w:noProof/>
                <w:sz w:val="22"/>
              </w:rPr>
              <w:t>Sõiduki turvalisuse või keskkonnamõju seisukohalt oluliste süsteemide nõuetekohast toimimist märkimisväärselt ohustada võivate tarvikute ja lisaseadmete loetelu, nende tarvikute ja lisaseadmete tõhususnõuded, nõuetekohased katsemenetlused ning märgistus- ja pakendamisnõuded</w:t>
            </w:r>
          </w:p>
        </w:tc>
      </w:tr>
      <w:tr>
        <w:trPr>
          <w:tblCellSpacing w:w="0" w:type="dxa"/>
        </w:trPr>
        <w:tc>
          <w:tcPr>
            <w:tcW w:w="871" w:type="pct"/>
            <w:hideMark/>
          </w:tcPr>
          <w:p>
            <w:pPr>
              <w:spacing w:after="0"/>
              <w:jc w:val="left"/>
              <w:rPr>
                <w:rFonts w:eastAsia="Arial Unicode MS"/>
                <w:noProof/>
                <w:szCs w:val="24"/>
              </w:rPr>
            </w:pPr>
            <w:r>
              <w:rPr>
                <w:noProof/>
                <w:sz w:val="22"/>
              </w:rPr>
              <w:t>XIV lisa</w:t>
            </w:r>
          </w:p>
        </w:tc>
        <w:tc>
          <w:tcPr>
            <w:tcW w:w="0" w:type="auto"/>
            <w:gridSpan w:val="2"/>
            <w:hideMark/>
          </w:tcPr>
          <w:p>
            <w:pPr>
              <w:spacing w:after="0"/>
              <w:ind w:left="98"/>
              <w:rPr>
                <w:rFonts w:eastAsia="Arial Unicode MS"/>
                <w:noProof/>
                <w:szCs w:val="24"/>
              </w:rPr>
            </w:pPr>
            <w:r>
              <w:rPr>
                <w:noProof/>
                <w:sz w:val="22"/>
              </w:rPr>
              <w:t>Loetelu ELi tüübikinnitustest, mis on õigusaktide alusel antud, andmata jäetud või tühistatud</w:t>
            </w:r>
          </w:p>
        </w:tc>
      </w:tr>
      <w:tr>
        <w:trPr>
          <w:tblCellSpacing w:w="0" w:type="dxa"/>
        </w:trPr>
        <w:tc>
          <w:tcPr>
            <w:tcW w:w="871" w:type="pct"/>
            <w:hideMark/>
          </w:tcPr>
          <w:p>
            <w:pPr>
              <w:spacing w:after="0"/>
              <w:jc w:val="left"/>
              <w:rPr>
                <w:rFonts w:eastAsia="Arial Unicode MS"/>
                <w:noProof/>
                <w:szCs w:val="24"/>
              </w:rPr>
            </w:pPr>
            <w:r>
              <w:rPr>
                <w:noProof/>
                <w:sz w:val="22"/>
              </w:rPr>
              <w:t>XV lisa</w:t>
            </w:r>
          </w:p>
        </w:tc>
        <w:tc>
          <w:tcPr>
            <w:tcW w:w="0" w:type="auto"/>
            <w:gridSpan w:val="2"/>
            <w:hideMark/>
          </w:tcPr>
          <w:p>
            <w:pPr>
              <w:spacing w:after="0"/>
              <w:ind w:left="98"/>
              <w:rPr>
                <w:rFonts w:eastAsia="Arial Unicode MS"/>
                <w:noProof/>
                <w:szCs w:val="24"/>
              </w:rPr>
            </w:pPr>
            <w:r>
              <w:rPr>
                <w:noProof/>
                <w:sz w:val="22"/>
              </w:rPr>
              <w:t>Õigusaktid, mille puhul võib tehniliseks teenistuseks määrata tootja</w:t>
            </w:r>
          </w:p>
        </w:tc>
      </w:tr>
      <w:tr>
        <w:trPr>
          <w:tblCellSpacing w:w="0" w:type="dxa"/>
        </w:trPr>
        <w:tc>
          <w:tcPr>
            <w:tcW w:w="871" w:type="pct"/>
            <w:hideMark/>
          </w:tcPr>
          <w:p>
            <w:pPr>
              <w:spacing w:after="0"/>
              <w:ind w:left="284"/>
              <w:jc w:val="left"/>
              <w:rPr>
                <w:rFonts w:eastAsia="Arial Unicode MS"/>
                <w:noProof/>
                <w:szCs w:val="24"/>
              </w:rPr>
            </w:pPr>
            <w:r>
              <w:rPr>
                <w:noProof/>
                <w:sz w:val="22"/>
              </w:rPr>
              <w:t>Liide</w:t>
            </w:r>
          </w:p>
        </w:tc>
        <w:tc>
          <w:tcPr>
            <w:tcW w:w="0" w:type="auto"/>
            <w:gridSpan w:val="2"/>
            <w:hideMark/>
          </w:tcPr>
          <w:p>
            <w:pPr>
              <w:spacing w:after="0"/>
              <w:ind w:left="98"/>
              <w:rPr>
                <w:rFonts w:eastAsia="Arial Unicode MS"/>
                <w:noProof/>
                <w:szCs w:val="24"/>
              </w:rPr>
            </w:pPr>
            <w:r>
              <w:rPr>
                <w:noProof/>
                <w:sz w:val="22"/>
              </w:rPr>
              <w:t>Tootja määramine tehniliseks teenistuseks ja alltöövõtt</w:t>
            </w:r>
          </w:p>
        </w:tc>
      </w:tr>
      <w:tr>
        <w:trPr>
          <w:tblCellSpacing w:w="0" w:type="dxa"/>
        </w:trPr>
        <w:tc>
          <w:tcPr>
            <w:tcW w:w="871" w:type="pct"/>
            <w:hideMark/>
          </w:tcPr>
          <w:p>
            <w:pPr>
              <w:spacing w:after="0"/>
              <w:jc w:val="left"/>
              <w:rPr>
                <w:rFonts w:eastAsia="Arial Unicode MS"/>
                <w:noProof/>
                <w:szCs w:val="24"/>
              </w:rPr>
            </w:pPr>
            <w:r>
              <w:rPr>
                <w:noProof/>
                <w:sz w:val="22"/>
              </w:rPr>
              <w:t>XVI lisa</w:t>
            </w:r>
          </w:p>
        </w:tc>
        <w:tc>
          <w:tcPr>
            <w:tcW w:w="0" w:type="auto"/>
            <w:gridSpan w:val="2"/>
            <w:hideMark/>
          </w:tcPr>
          <w:p>
            <w:pPr>
              <w:spacing w:after="0"/>
              <w:ind w:left="98"/>
              <w:rPr>
                <w:rFonts w:eastAsia="Arial Unicode MS"/>
                <w:noProof/>
                <w:szCs w:val="24"/>
              </w:rPr>
            </w:pPr>
            <w:r>
              <w:rPr>
                <w:noProof/>
                <w:sz w:val="22"/>
              </w:rPr>
              <w:t>Virtuaalsete katsemeetodite kasutamise tingimused tootjale või tehnilisele teenistusele</w:t>
            </w:r>
          </w:p>
        </w:tc>
      </w:tr>
      <w:tr>
        <w:trPr>
          <w:tblCellSpacing w:w="0" w:type="dxa"/>
        </w:trPr>
        <w:tc>
          <w:tcPr>
            <w:tcW w:w="871" w:type="pct"/>
            <w:hideMark/>
          </w:tcPr>
          <w:p>
            <w:pPr>
              <w:spacing w:after="0"/>
              <w:ind w:left="284"/>
              <w:jc w:val="left"/>
              <w:rPr>
                <w:rFonts w:eastAsia="Arial Unicode MS"/>
                <w:noProof/>
                <w:szCs w:val="24"/>
              </w:rPr>
            </w:pPr>
            <w:r>
              <w:rPr>
                <w:noProof/>
                <w:sz w:val="22"/>
              </w:rPr>
              <w:t>1. liide</w:t>
            </w:r>
          </w:p>
        </w:tc>
        <w:tc>
          <w:tcPr>
            <w:tcW w:w="0" w:type="auto"/>
            <w:gridSpan w:val="2"/>
            <w:hideMark/>
          </w:tcPr>
          <w:p>
            <w:pPr>
              <w:spacing w:after="0"/>
              <w:ind w:left="98"/>
              <w:rPr>
                <w:rFonts w:eastAsia="Arial Unicode MS"/>
                <w:noProof/>
                <w:szCs w:val="24"/>
              </w:rPr>
            </w:pPr>
            <w:r>
              <w:rPr>
                <w:noProof/>
                <w:sz w:val="22"/>
              </w:rPr>
              <w:t>Virtuaalsete katsemeetodite kasutamise üldtingimused</w:t>
            </w:r>
          </w:p>
        </w:tc>
      </w:tr>
      <w:tr>
        <w:trPr>
          <w:tblCellSpacing w:w="0" w:type="dxa"/>
        </w:trPr>
        <w:tc>
          <w:tcPr>
            <w:tcW w:w="871" w:type="pct"/>
            <w:hideMark/>
          </w:tcPr>
          <w:p>
            <w:pPr>
              <w:spacing w:after="0"/>
              <w:ind w:left="284"/>
              <w:jc w:val="left"/>
              <w:rPr>
                <w:rFonts w:eastAsia="Arial Unicode MS"/>
                <w:noProof/>
                <w:szCs w:val="24"/>
              </w:rPr>
            </w:pPr>
            <w:r>
              <w:rPr>
                <w:noProof/>
                <w:sz w:val="22"/>
              </w:rPr>
              <w:t>2. liide</w:t>
            </w:r>
          </w:p>
        </w:tc>
        <w:tc>
          <w:tcPr>
            <w:tcW w:w="0" w:type="auto"/>
            <w:gridSpan w:val="2"/>
            <w:hideMark/>
          </w:tcPr>
          <w:p>
            <w:pPr>
              <w:spacing w:after="0"/>
              <w:ind w:left="98"/>
              <w:rPr>
                <w:rFonts w:eastAsia="Arial Unicode MS"/>
                <w:noProof/>
                <w:szCs w:val="24"/>
              </w:rPr>
            </w:pPr>
            <w:r>
              <w:rPr>
                <w:noProof/>
                <w:sz w:val="22"/>
              </w:rPr>
              <w:t>Virtuaalsete katsemeetodite kasutamise eritingimused</w:t>
            </w:r>
          </w:p>
        </w:tc>
      </w:tr>
      <w:tr>
        <w:trPr>
          <w:tblCellSpacing w:w="0" w:type="dxa"/>
        </w:trPr>
        <w:tc>
          <w:tcPr>
            <w:tcW w:w="871" w:type="pct"/>
            <w:hideMark/>
          </w:tcPr>
          <w:p>
            <w:pPr>
              <w:spacing w:after="0"/>
              <w:ind w:left="284"/>
              <w:jc w:val="left"/>
              <w:rPr>
                <w:rFonts w:eastAsia="Arial Unicode MS"/>
                <w:noProof/>
                <w:szCs w:val="24"/>
              </w:rPr>
            </w:pPr>
            <w:r>
              <w:rPr>
                <w:noProof/>
                <w:sz w:val="22"/>
              </w:rPr>
              <w:t>3. liide</w:t>
            </w:r>
          </w:p>
        </w:tc>
        <w:tc>
          <w:tcPr>
            <w:tcW w:w="0" w:type="auto"/>
            <w:gridSpan w:val="2"/>
            <w:hideMark/>
          </w:tcPr>
          <w:p>
            <w:pPr>
              <w:spacing w:after="0"/>
              <w:ind w:left="98"/>
              <w:rPr>
                <w:rFonts w:eastAsia="Arial Unicode MS"/>
                <w:noProof/>
                <w:szCs w:val="24"/>
              </w:rPr>
            </w:pPr>
            <w:r>
              <w:rPr>
                <w:noProof/>
                <w:sz w:val="22"/>
              </w:rPr>
              <w:t>Valideerimismenetlus</w:t>
            </w:r>
          </w:p>
        </w:tc>
      </w:tr>
      <w:tr>
        <w:trPr>
          <w:tblCellSpacing w:w="0" w:type="dxa"/>
        </w:trPr>
        <w:tc>
          <w:tcPr>
            <w:tcW w:w="871" w:type="pct"/>
            <w:hideMark/>
          </w:tcPr>
          <w:p>
            <w:pPr>
              <w:spacing w:after="0"/>
              <w:jc w:val="left"/>
              <w:rPr>
                <w:rFonts w:eastAsia="Arial Unicode MS"/>
                <w:noProof/>
                <w:szCs w:val="24"/>
              </w:rPr>
            </w:pPr>
            <w:r>
              <w:rPr>
                <w:noProof/>
                <w:sz w:val="22"/>
              </w:rPr>
              <w:t>XVII lisa</w:t>
            </w:r>
          </w:p>
        </w:tc>
        <w:tc>
          <w:tcPr>
            <w:tcW w:w="0" w:type="auto"/>
            <w:gridSpan w:val="2"/>
            <w:hideMark/>
          </w:tcPr>
          <w:p>
            <w:pPr>
              <w:spacing w:after="0"/>
              <w:ind w:left="98"/>
              <w:rPr>
                <w:rFonts w:eastAsia="Arial Unicode MS"/>
                <w:noProof/>
                <w:szCs w:val="24"/>
              </w:rPr>
            </w:pPr>
            <w:r>
              <w:rPr>
                <w:noProof/>
                <w:sz w:val="22"/>
              </w:rPr>
              <w:t>Mitmeastmeline ELi tüübikinnitusmenetlus</w:t>
            </w:r>
          </w:p>
        </w:tc>
      </w:tr>
      <w:tr>
        <w:trPr>
          <w:tblCellSpacing w:w="0" w:type="dxa"/>
        </w:trPr>
        <w:tc>
          <w:tcPr>
            <w:tcW w:w="871" w:type="pct"/>
            <w:hideMark/>
          </w:tcPr>
          <w:p>
            <w:pPr>
              <w:spacing w:after="0"/>
              <w:ind w:left="284"/>
              <w:jc w:val="left"/>
              <w:rPr>
                <w:rFonts w:eastAsia="Arial Unicode MS"/>
                <w:noProof/>
                <w:szCs w:val="24"/>
              </w:rPr>
            </w:pPr>
            <w:r>
              <w:rPr>
                <w:noProof/>
                <w:sz w:val="22"/>
              </w:rPr>
              <w:t>Liide</w:t>
            </w:r>
          </w:p>
        </w:tc>
        <w:tc>
          <w:tcPr>
            <w:tcW w:w="0" w:type="auto"/>
            <w:gridSpan w:val="2"/>
            <w:hideMark/>
          </w:tcPr>
          <w:p>
            <w:pPr>
              <w:spacing w:after="0"/>
              <w:ind w:left="98"/>
              <w:rPr>
                <w:rFonts w:eastAsia="Arial Unicode MS"/>
                <w:noProof/>
                <w:szCs w:val="24"/>
              </w:rPr>
            </w:pPr>
            <w:r>
              <w:rPr>
                <w:noProof/>
                <w:sz w:val="22"/>
              </w:rPr>
              <w:t>Täiendava tootjasildi näidis</w:t>
            </w:r>
          </w:p>
        </w:tc>
      </w:tr>
      <w:tr>
        <w:trPr>
          <w:tblCellSpacing w:w="0" w:type="dxa"/>
        </w:trPr>
        <w:tc>
          <w:tcPr>
            <w:tcW w:w="871" w:type="pct"/>
            <w:hideMark/>
          </w:tcPr>
          <w:p>
            <w:pPr>
              <w:spacing w:after="0"/>
              <w:jc w:val="left"/>
              <w:rPr>
                <w:rFonts w:eastAsia="Arial Unicode MS"/>
                <w:noProof/>
                <w:szCs w:val="24"/>
              </w:rPr>
            </w:pPr>
            <w:r>
              <w:rPr>
                <w:noProof/>
                <w:sz w:val="22"/>
              </w:rPr>
              <w:t>XVIII lisa</w:t>
            </w:r>
          </w:p>
        </w:tc>
        <w:tc>
          <w:tcPr>
            <w:tcW w:w="0" w:type="auto"/>
            <w:gridSpan w:val="2"/>
            <w:hideMark/>
          </w:tcPr>
          <w:p>
            <w:pPr>
              <w:spacing w:after="0"/>
              <w:ind w:left="98"/>
              <w:rPr>
                <w:rFonts w:eastAsia="Arial Unicode MS"/>
                <w:noProof/>
                <w:szCs w:val="24"/>
              </w:rPr>
            </w:pPr>
            <w:r>
              <w:rPr>
                <w:noProof/>
                <w:sz w:val="22"/>
              </w:rPr>
              <w:t>Sõidukite pardadiagnostikaseadmete andmete ning remondi- ja hooldusteabe kättesaadavus</w:t>
            </w:r>
          </w:p>
        </w:tc>
      </w:tr>
      <w:tr>
        <w:trPr>
          <w:tblCellSpacing w:w="0" w:type="dxa"/>
        </w:trPr>
        <w:tc>
          <w:tcPr>
            <w:tcW w:w="871" w:type="pct"/>
            <w:hideMark/>
          </w:tcPr>
          <w:p>
            <w:pPr>
              <w:spacing w:after="0"/>
              <w:ind w:left="284"/>
              <w:jc w:val="left"/>
              <w:rPr>
                <w:rFonts w:eastAsia="Arial Unicode MS"/>
                <w:noProof/>
                <w:szCs w:val="24"/>
              </w:rPr>
            </w:pPr>
            <w:r>
              <w:rPr>
                <w:noProof/>
                <w:sz w:val="22"/>
              </w:rPr>
              <w:t>1. liide</w:t>
            </w:r>
          </w:p>
        </w:tc>
        <w:tc>
          <w:tcPr>
            <w:tcW w:w="0" w:type="auto"/>
            <w:gridSpan w:val="2"/>
          </w:tcPr>
          <w:p>
            <w:pPr>
              <w:spacing w:after="0"/>
              <w:ind w:left="98"/>
              <w:rPr>
                <w:rFonts w:eastAsia="Arial Unicode MS"/>
                <w:noProof/>
                <w:sz w:val="22"/>
              </w:rPr>
            </w:pPr>
            <w:r>
              <w:rPr>
                <w:noProof/>
                <w:sz w:val="22"/>
              </w:rPr>
              <w:t>Tootja tõend sõiduki pardadiagnostika-, remondi- ja hooldusteabe kättesaadavuse kohta</w:t>
            </w:r>
          </w:p>
        </w:tc>
      </w:tr>
      <w:tr>
        <w:trPr>
          <w:tblCellSpacing w:w="0" w:type="dxa"/>
        </w:trPr>
        <w:tc>
          <w:tcPr>
            <w:tcW w:w="871" w:type="pct"/>
            <w:hideMark/>
          </w:tcPr>
          <w:p>
            <w:pPr>
              <w:spacing w:after="0"/>
              <w:ind w:left="284"/>
              <w:jc w:val="left"/>
              <w:rPr>
                <w:rFonts w:eastAsia="Arial Unicode MS"/>
                <w:noProof/>
                <w:szCs w:val="24"/>
              </w:rPr>
            </w:pPr>
            <w:r>
              <w:rPr>
                <w:noProof/>
                <w:sz w:val="22"/>
              </w:rPr>
              <w:t>2. liide</w:t>
            </w:r>
          </w:p>
        </w:tc>
        <w:tc>
          <w:tcPr>
            <w:tcW w:w="0" w:type="auto"/>
            <w:gridSpan w:val="2"/>
          </w:tcPr>
          <w:p>
            <w:pPr>
              <w:spacing w:after="0"/>
              <w:ind w:left="98"/>
              <w:rPr>
                <w:rFonts w:eastAsia="Arial Unicode MS"/>
                <w:noProof/>
                <w:sz w:val="22"/>
              </w:rPr>
            </w:pPr>
            <w:r>
              <w:rPr>
                <w:noProof/>
                <w:sz w:val="22"/>
              </w:rPr>
              <w:t>Sõiduki pardadiagnostikaseadme andmed</w:t>
            </w:r>
          </w:p>
        </w:tc>
      </w:tr>
      <w:tr>
        <w:trPr>
          <w:tblCellSpacing w:w="0" w:type="dxa"/>
        </w:trPr>
        <w:tc>
          <w:tcPr>
            <w:tcW w:w="871" w:type="pct"/>
          </w:tcPr>
          <w:p>
            <w:pPr>
              <w:spacing w:after="0"/>
              <w:jc w:val="left"/>
              <w:rPr>
                <w:rFonts w:eastAsia="Arial Unicode MS"/>
                <w:noProof/>
                <w:szCs w:val="24"/>
              </w:rPr>
            </w:pPr>
            <w:r>
              <w:rPr>
                <w:noProof/>
                <w:sz w:val="22"/>
              </w:rPr>
              <w:t>XIX lisa</w:t>
            </w:r>
          </w:p>
        </w:tc>
        <w:tc>
          <w:tcPr>
            <w:tcW w:w="0" w:type="auto"/>
            <w:gridSpan w:val="2"/>
          </w:tcPr>
          <w:p>
            <w:pPr>
              <w:spacing w:after="0"/>
              <w:ind w:left="98"/>
              <w:rPr>
                <w:rFonts w:eastAsia="Arial Unicode MS"/>
                <w:noProof/>
                <w:szCs w:val="24"/>
              </w:rPr>
            </w:pPr>
            <w:r>
              <w:rPr>
                <w:noProof/>
                <w:sz w:val="22"/>
              </w:rPr>
              <w:t>Vastavustabel</w:t>
            </w:r>
          </w:p>
        </w:tc>
      </w:tr>
    </w:tbl>
    <w:p>
      <w:pPr>
        <w:pStyle w:val="Annexetitre"/>
        <w:rPr>
          <w:noProof/>
        </w:rPr>
      </w:pPr>
      <w:r>
        <w:rPr>
          <w:noProof/>
        </w:rPr>
        <w:br w:type="page"/>
      </w:r>
      <w:r>
        <w:rPr>
          <w:noProof/>
        </w:rPr>
        <w:lastRenderedPageBreak/>
        <w:t>I LISA</w:t>
      </w:r>
    </w:p>
    <w:p>
      <w:pPr>
        <w:jc w:val="center"/>
        <w:rPr>
          <w:b/>
          <w:noProof/>
        </w:rPr>
      </w:pPr>
      <w:r>
        <w:rPr>
          <w:b/>
          <w:noProof/>
        </w:rPr>
        <w:t xml:space="preserve">TEABEDOKUMENT – SÕIDUKITE, SÜSTEEMIDE, OSADE VÕI ERALDI SEADMESTIKE TÄIELIK LOETELU </w:t>
      </w:r>
      <w:r>
        <w:rPr>
          <w:b/>
          <w:caps/>
          <w:noProof/>
        </w:rPr>
        <w:t>ELi TÜÜBIKINNITUSEKS VAJALIKE ANDMETE TÄIELIK LOETELU</w:t>
      </w:r>
      <w:r>
        <w:rPr>
          <w:b/>
          <w:noProof/>
        </w:rPr>
        <w:t xml:space="preserve"> (</w:t>
      </w:r>
      <w:r>
        <w:rPr>
          <w:b/>
          <w:noProof/>
          <w:vertAlign w:val="superscript"/>
        </w:rPr>
        <w:t>a</w:t>
      </w:r>
      <w:r>
        <w:rPr>
          <w:b/>
          <w:noProof/>
        </w:rPr>
        <w:t xml:space="preserve">) </w:t>
      </w:r>
    </w:p>
    <w:p>
      <w:pPr>
        <w:spacing w:before="240" w:after="240"/>
        <w:jc w:val="center"/>
        <w:rPr>
          <w:b/>
          <w:noProof/>
        </w:rPr>
      </w:pPr>
      <w:r>
        <w:rPr>
          <w:b/>
          <w:noProof/>
        </w:rPr>
        <w:t>I OSA</w:t>
      </w:r>
    </w:p>
    <w:p>
      <w:pPr>
        <w:rPr>
          <w:noProof/>
        </w:rPr>
      </w:pPr>
      <w:r>
        <w:rPr>
          <w:noProof/>
        </w:rPr>
        <w:t>Kõik käesolevas määruses ja IV lisas nimetatud õigusaktides nimetatud teabedokumendid sõidukite, süsteemide, osade ja eraldi seadmestike ELi tüübikinnituse kohta peavad koosnema ainult käesolevast täielikust loetelust tehtud väljavõtetest ja neis tuleb kasutada sama numereerimissüsteemi nagu täielikus loetelus.</w:t>
      </w:r>
    </w:p>
    <w:p>
      <w:pPr>
        <w:rPr>
          <w:noProof/>
        </w:rPr>
      </w:pPr>
      <w:r>
        <w:rPr>
          <w:noProof/>
        </w:rPr>
        <w:t>Alljärgnev teave esitatakse kolmes eksemplaris ja koos sisukorraga. Kõik joonised tuleb esitada sobivas mõõtkavas ja piisavalt üksikasjalikuna A4 formaadis lehel või A4 formaati voldituna. Kui lisatakse fotod, peavad need olema piisavalt üksikasjalikud.</w:t>
      </w:r>
    </w:p>
    <w:p>
      <w:pPr>
        <w:rPr>
          <w:noProof/>
        </w:rPr>
      </w:pPr>
      <w:r>
        <w:rPr>
          <w:noProof/>
        </w:rPr>
        <w:t>Kui käesolevas lisas nimetatud süsteemid, osad või eraldi tehnilised seadmestikud on elektrooniliste juhtimisseadmetega, esitatakse teave nende toimimise kohta.</w:t>
      </w:r>
    </w:p>
    <w:p>
      <w:pPr>
        <w:spacing w:before="240" w:after="240"/>
        <w:ind w:left="1418" w:hanging="1418"/>
        <w:jc w:val="left"/>
        <w:rPr>
          <w:rFonts w:eastAsia="Arial Unicode MS"/>
          <w:b/>
          <w:bCs/>
          <w:noProof/>
          <w:szCs w:val="24"/>
        </w:rPr>
      </w:pPr>
      <w:r>
        <w:rPr>
          <w:noProof/>
        </w:rPr>
        <w:t>1.</w:t>
      </w:r>
      <w:r>
        <w:rPr>
          <w:noProof/>
        </w:rPr>
        <w:tab/>
      </w:r>
      <w:r>
        <w:rPr>
          <w:b/>
          <w:noProof/>
        </w:rPr>
        <w:t xml:space="preserve">ÜLDOSA </w:t>
      </w:r>
    </w:p>
    <w:p>
      <w:pPr>
        <w:spacing w:after="0"/>
        <w:ind w:left="1418" w:hanging="1418"/>
        <w:rPr>
          <w:rFonts w:eastAsia="Arial Unicode MS"/>
          <w:noProof/>
          <w:szCs w:val="24"/>
        </w:rPr>
      </w:pPr>
      <w:r>
        <w:rPr>
          <w:noProof/>
        </w:rPr>
        <w:t>1.1.</w:t>
      </w:r>
      <w:r>
        <w:rPr>
          <w:noProof/>
        </w:rPr>
        <w:tab/>
        <w:t>Mark (tootja kaubanimi): …</w:t>
      </w:r>
    </w:p>
    <w:p>
      <w:pPr>
        <w:spacing w:after="0"/>
        <w:ind w:left="1418" w:hanging="1418"/>
        <w:rPr>
          <w:rFonts w:eastAsia="Arial Unicode MS"/>
          <w:noProof/>
          <w:szCs w:val="24"/>
        </w:rPr>
      </w:pPr>
      <w:r>
        <w:rPr>
          <w:noProof/>
        </w:rPr>
        <w:t>1.2.</w:t>
      </w:r>
      <w:r>
        <w:rPr>
          <w:noProof/>
        </w:rPr>
        <w:tab/>
        <w:t>Tüüp: …</w:t>
      </w:r>
    </w:p>
    <w:p>
      <w:pPr>
        <w:spacing w:after="0"/>
        <w:ind w:left="1418" w:hanging="1418"/>
        <w:rPr>
          <w:rFonts w:eastAsia="Arial Unicode MS"/>
          <w:noProof/>
          <w:szCs w:val="24"/>
        </w:rPr>
      </w:pPr>
      <w:r>
        <w:rPr>
          <w:noProof/>
        </w:rPr>
        <w:t>1.2.0.1.</w:t>
      </w:r>
      <w:r>
        <w:rPr>
          <w:noProof/>
        </w:rPr>
        <w:tab/>
        <w:t>Šassii: …</w:t>
      </w:r>
    </w:p>
    <w:p>
      <w:pPr>
        <w:spacing w:after="0"/>
        <w:ind w:left="1418" w:hanging="1418"/>
        <w:rPr>
          <w:rFonts w:eastAsia="Arial Unicode MS"/>
          <w:noProof/>
          <w:szCs w:val="24"/>
        </w:rPr>
      </w:pPr>
      <w:r>
        <w:rPr>
          <w:noProof/>
        </w:rPr>
        <w:t>1.2.0.2.</w:t>
      </w:r>
      <w:r>
        <w:rPr>
          <w:noProof/>
        </w:rPr>
        <w:tab/>
        <w:t>Kere/komplektne sõiduk: …</w:t>
      </w:r>
    </w:p>
    <w:p>
      <w:pPr>
        <w:spacing w:after="0"/>
        <w:ind w:left="1418" w:hanging="1418"/>
        <w:rPr>
          <w:rFonts w:eastAsia="Arial Unicode MS"/>
          <w:noProof/>
          <w:szCs w:val="24"/>
        </w:rPr>
      </w:pPr>
      <w:r>
        <w:rPr>
          <w:noProof/>
        </w:rPr>
        <w:t>1.2.1.</w:t>
      </w:r>
      <w:r>
        <w:rPr>
          <w:noProof/>
        </w:rPr>
        <w:tab/>
        <w:t>Kaubanduslik(ud) nimetus(ed) (kui on teada): …</w:t>
      </w:r>
    </w:p>
    <w:p>
      <w:pPr>
        <w:spacing w:after="0"/>
        <w:ind w:left="1418" w:hanging="1418"/>
        <w:rPr>
          <w:rFonts w:eastAsia="Arial Unicode MS"/>
          <w:noProof/>
          <w:szCs w:val="24"/>
        </w:rPr>
      </w:pPr>
      <w:r>
        <w:rPr>
          <w:noProof/>
        </w:rPr>
        <w:t>1.2.2.</w:t>
      </w:r>
      <w:r>
        <w:rPr>
          <w:noProof/>
        </w:rPr>
        <w:tab/>
        <w:t>Mitmeastmelise tüübikinnitusega sõidukite puhul baassõiduki / sõiduki eelmise komplekteerimisastme tüübikinnitusandmed (loetleda andmed iga astme kohta. Seda saab teha tabeliga).</w:t>
      </w:r>
    </w:p>
    <w:p>
      <w:pPr>
        <w:spacing w:after="0"/>
        <w:ind w:left="1418"/>
        <w:rPr>
          <w:rFonts w:eastAsia="Arial Unicode MS"/>
          <w:noProof/>
          <w:szCs w:val="24"/>
        </w:rPr>
      </w:pPr>
      <w:r>
        <w:rPr>
          <w:noProof/>
        </w:rPr>
        <w:t>Tüüp: …………………………………………………………………………</w:t>
      </w:r>
    </w:p>
    <w:p>
      <w:pPr>
        <w:spacing w:after="0"/>
        <w:ind w:left="1418"/>
        <w:rPr>
          <w:rFonts w:eastAsia="Arial Unicode MS"/>
          <w:noProof/>
          <w:szCs w:val="24"/>
        </w:rPr>
      </w:pPr>
      <w:r>
        <w:rPr>
          <w:noProof/>
        </w:rPr>
        <w:t>Variant (variandid): …………………………………………………………………..</w:t>
      </w:r>
    </w:p>
    <w:p>
      <w:pPr>
        <w:spacing w:after="0"/>
        <w:ind w:left="1418"/>
        <w:rPr>
          <w:rFonts w:eastAsia="Arial Unicode MS"/>
          <w:noProof/>
          <w:szCs w:val="24"/>
        </w:rPr>
      </w:pPr>
      <w:r>
        <w:rPr>
          <w:noProof/>
        </w:rPr>
        <w:t>Versioon(id): …………………………………………………………………...</w:t>
      </w:r>
    </w:p>
    <w:p>
      <w:pPr>
        <w:spacing w:after="0"/>
        <w:ind w:left="1418"/>
        <w:rPr>
          <w:rFonts w:eastAsia="Arial Unicode MS"/>
          <w:noProof/>
          <w:szCs w:val="24"/>
        </w:rPr>
      </w:pPr>
      <w:r>
        <w:rPr>
          <w:noProof/>
        </w:rPr>
        <w:t>Tüübikinnitusnumber, sh laienduse number ……………………….</w:t>
      </w:r>
    </w:p>
    <w:p>
      <w:pPr>
        <w:spacing w:after="0"/>
        <w:ind w:left="1418" w:hanging="1418"/>
        <w:rPr>
          <w:rFonts w:eastAsia="Arial Unicode MS"/>
          <w:noProof/>
          <w:szCs w:val="24"/>
        </w:rPr>
      </w:pPr>
      <w:r>
        <w:rPr>
          <w:noProof/>
        </w:rPr>
        <w:t>1.3.</w:t>
      </w:r>
      <w:r>
        <w:rPr>
          <w:noProof/>
        </w:rPr>
        <w:tab/>
        <w:t>Tüübi identifitseerimisandmed, kui need on märgitud sõidukile / osale / eraldi seadmestikule (</w:t>
      </w:r>
      <w:r>
        <w:rPr>
          <w:noProof/>
          <w:vertAlign w:val="superscript"/>
        </w:rPr>
        <w:t>1</w:t>
      </w:r>
      <w:r>
        <w:rPr>
          <w:noProof/>
        </w:rPr>
        <w:t>) (</w:t>
      </w:r>
      <w:r>
        <w:rPr>
          <w:noProof/>
          <w:vertAlign w:val="superscript"/>
        </w:rPr>
        <w:t>b</w:t>
      </w:r>
      <w:r>
        <w:rPr>
          <w:noProof/>
        </w:rPr>
        <w:t>): …</w:t>
      </w:r>
    </w:p>
    <w:p>
      <w:pPr>
        <w:spacing w:after="0"/>
        <w:ind w:left="1418" w:hanging="1418"/>
        <w:rPr>
          <w:rFonts w:eastAsia="Arial Unicode MS"/>
          <w:noProof/>
          <w:szCs w:val="24"/>
        </w:rPr>
      </w:pPr>
      <w:r>
        <w:rPr>
          <w:noProof/>
        </w:rPr>
        <w:t>1.3.0.1.</w:t>
      </w:r>
      <w:r>
        <w:rPr>
          <w:noProof/>
        </w:rPr>
        <w:tab/>
        <w:t>Šassii: …</w:t>
      </w:r>
    </w:p>
    <w:p>
      <w:pPr>
        <w:spacing w:after="0"/>
        <w:ind w:left="1418" w:hanging="1418"/>
        <w:rPr>
          <w:rFonts w:eastAsia="Arial Unicode MS"/>
          <w:noProof/>
          <w:szCs w:val="24"/>
        </w:rPr>
      </w:pPr>
      <w:r>
        <w:rPr>
          <w:noProof/>
        </w:rPr>
        <w:t>1.3.0.2.</w:t>
      </w:r>
      <w:r>
        <w:rPr>
          <w:noProof/>
        </w:rPr>
        <w:tab/>
        <w:t>Kere/komplektne sõiduk: …</w:t>
      </w:r>
    </w:p>
    <w:p>
      <w:pPr>
        <w:spacing w:after="0"/>
        <w:ind w:left="1418" w:hanging="1418"/>
        <w:rPr>
          <w:rFonts w:eastAsia="Arial Unicode MS"/>
          <w:noProof/>
          <w:szCs w:val="24"/>
        </w:rPr>
      </w:pPr>
      <w:r>
        <w:rPr>
          <w:noProof/>
        </w:rPr>
        <w:t>1.3.1.</w:t>
      </w:r>
      <w:r>
        <w:rPr>
          <w:noProof/>
        </w:rPr>
        <w:tab/>
        <w:t>Märgistuse asukoht: …</w:t>
      </w:r>
    </w:p>
    <w:p>
      <w:pPr>
        <w:spacing w:after="0"/>
        <w:ind w:left="1418" w:hanging="1418"/>
        <w:rPr>
          <w:rFonts w:eastAsia="Arial Unicode MS"/>
          <w:noProof/>
          <w:szCs w:val="24"/>
        </w:rPr>
      </w:pPr>
      <w:r>
        <w:rPr>
          <w:noProof/>
        </w:rPr>
        <w:t>1.3.1.1.</w:t>
      </w:r>
      <w:r>
        <w:rPr>
          <w:noProof/>
        </w:rPr>
        <w:tab/>
        <w:t>Šassii: …</w:t>
      </w:r>
    </w:p>
    <w:p>
      <w:pPr>
        <w:spacing w:after="0"/>
        <w:ind w:left="1418" w:hanging="1418"/>
        <w:rPr>
          <w:rFonts w:eastAsia="Arial Unicode MS"/>
          <w:noProof/>
          <w:szCs w:val="24"/>
        </w:rPr>
      </w:pPr>
      <w:r>
        <w:rPr>
          <w:noProof/>
        </w:rPr>
        <w:t>1.3.1.2.</w:t>
      </w:r>
      <w:r>
        <w:rPr>
          <w:noProof/>
        </w:rPr>
        <w:tab/>
        <w:t>Kere/komplektne sõiduk: …</w:t>
      </w:r>
    </w:p>
    <w:p>
      <w:pPr>
        <w:spacing w:after="0"/>
        <w:ind w:left="1418" w:hanging="1418"/>
        <w:rPr>
          <w:rFonts w:eastAsia="Arial Unicode MS"/>
          <w:noProof/>
          <w:szCs w:val="24"/>
        </w:rPr>
      </w:pPr>
      <w:r>
        <w:rPr>
          <w:noProof/>
        </w:rPr>
        <w:t>1.4.</w:t>
      </w:r>
      <w:r>
        <w:rPr>
          <w:noProof/>
        </w:rPr>
        <w:tab/>
        <w:t>Sõiduki kategooria (</w:t>
      </w:r>
      <w:r>
        <w:rPr>
          <w:noProof/>
          <w:vertAlign w:val="superscript"/>
        </w:rPr>
        <w:t>c</w:t>
      </w:r>
      <w:r>
        <w:rPr>
          <w:noProof/>
        </w:rPr>
        <w:t>): …</w:t>
      </w:r>
    </w:p>
    <w:p>
      <w:pPr>
        <w:spacing w:after="0"/>
        <w:ind w:left="1418" w:hanging="1418"/>
        <w:rPr>
          <w:rFonts w:eastAsia="Arial Unicode MS"/>
          <w:noProof/>
          <w:szCs w:val="24"/>
        </w:rPr>
      </w:pPr>
      <w:r>
        <w:rPr>
          <w:noProof/>
        </w:rPr>
        <w:lastRenderedPageBreak/>
        <w:t>1.4.1.</w:t>
      </w:r>
      <w:r>
        <w:rPr>
          <w:noProof/>
        </w:rPr>
        <w:tab/>
        <w:t>Ohtlike kaupade klass(id), mille veoks sõiduk on ette nähtud: …</w:t>
      </w:r>
    </w:p>
    <w:p>
      <w:pPr>
        <w:spacing w:after="0"/>
        <w:ind w:left="1418" w:hanging="1418"/>
        <w:rPr>
          <w:rFonts w:eastAsia="Arial Unicode MS"/>
          <w:noProof/>
          <w:szCs w:val="24"/>
        </w:rPr>
      </w:pPr>
      <w:r>
        <w:rPr>
          <w:noProof/>
        </w:rPr>
        <w:t>1.5.</w:t>
      </w:r>
      <w:r>
        <w:rPr>
          <w:noProof/>
        </w:rPr>
        <w:tab/>
        <w:t>Tootjaettevõtte nimi ja aadress: …</w:t>
      </w:r>
    </w:p>
    <w:p>
      <w:pPr>
        <w:spacing w:after="0"/>
        <w:ind w:left="1418" w:hanging="1418"/>
        <w:rPr>
          <w:rFonts w:eastAsia="Arial Unicode MS"/>
          <w:noProof/>
          <w:szCs w:val="24"/>
        </w:rPr>
      </w:pPr>
      <w:r>
        <w:rPr>
          <w:noProof/>
        </w:rPr>
        <w:t>1.5.1.</w:t>
      </w:r>
      <w:r>
        <w:rPr>
          <w:noProof/>
        </w:rPr>
        <w:tab/>
        <w:t>Mitmeastmelise tüübikinnitusega sõidukite puhul baassõiduki / sõiduki eelmis(t)e komplekteerimisastme(te) tootja ärinimi ja aadress………</w:t>
      </w:r>
    </w:p>
    <w:p>
      <w:pPr>
        <w:spacing w:after="0"/>
        <w:ind w:left="1418" w:hanging="1418"/>
        <w:rPr>
          <w:rFonts w:eastAsia="Arial Unicode MS"/>
          <w:noProof/>
          <w:szCs w:val="24"/>
        </w:rPr>
      </w:pPr>
      <w:r>
        <w:rPr>
          <w:noProof/>
        </w:rPr>
        <w:t>1.6.</w:t>
      </w:r>
      <w:r>
        <w:rPr>
          <w:noProof/>
        </w:rPr>
        <w:tab/>
        <w:t>Andmesiltide asukoht ja kinnitusviis ning sõiduki tehasetähise asukoht: …</w:t>
      </w:r>
    </w:p>
    <w:p>
      <w:pPr>
        <w:spacing w:after="0"/>
        <w:ind w:left="1418" w:hanging="1418"/>
        <w:rPr>
          <w:rFonts w:eastAsia="Arial Unicode MS"/>
          <w:noProof/>
          <w:szCs w:val="24"/>
        </w:rPr>
      </w:pPr>
      <w:r>
        <w:rPr>
          <w:noProof/>
        </w:rPr>
        <w:t>1.6.1.</w:t>
      </w:r>
      <w:r>
        <w:rPr>
          <w:noProof/>
        </w:rPr>
        <w:tab/>
        <w:t>Šassiil: …</w:t>
      </w:r>
    </w:p>
    <w:p>
      <w:pPr>
        <w:spacing w:after="0"/>
        <w:ind w:left="1418" w:hanging="1418"/>
        <w:rPr>
          <w:rFonts w:eastAsia="Arial Unicode MS"/>
          <w:noProof/>
          <w:szCs w:val="24"/>
        </w:rPr>
      </w:pPr>
      <w:r>
        <w:rPr>
          <w:noProof/>
        </w:rPr>
        <w:t>1.6.2.</w:t>
      </w:r>
      <w:r>
        <w:rPr>
          <w:noProof/>
        </w:rPr>
        <w:tab/>
        <w:t>Kerel: …</w:t>
      </w:r>
    </w:p>
    <w:p>
      <w:pPr>
        <w:spacing w:after="0"/>
        <w:ind w:left="1418" w:hanging="1418"/>
        <w:rPr>
          <w:rFonts w:eastAsia="Arial Unicode MS"/>
          <w:noProof/>
          <w:szCs w:val="24"/>
        </w:rPr>
      </w:pPr>
      <w:r>
        <w:rPr>
          <w:noProof/>
        </w:rPr>
        <w:t>1.7.</w:t>
      </w:r>
      <w:r>
        <w:rPr>
          <w:noProof/>
        </w:rPr>
        <w:tab/>
        <w:t>(ei ole kehtestatud)</w:t>
      </w:r>
    </w:p>
    <w:p>
      <w:pPr>
        <w:spacing w:after="0"/>
        <w:ind w:left="1418" w:hanging="1418"/>
        <w:rPr>
          <w:rFonts w:eastAsia="Arial Unicode MS"/>
          <w:noProof/>
          <w:szCs w:val="24"/>
        </w:rPr>
      </w:pPr>
      <w:r>
        <w:rPr>
          <w:noProof/>
        </w:rPr>
        <w:t>1.8.</w:t>
      </w:r>
      <w:r>
        <w:rPr>
          <w:noProof/>
        </w:rPr>
        <w:tab/>
        <w:t>Koostetehas(t)e nimi (nimed) ja aadress(id): …</w:t>
      </w:r>
    </w:p>
    <w:p>
      <w:pPr>
        <w:spacing w:after="0"/>
        <w:ind w:left="1418" w:hanging="1418"/>
        <w:rPr>
          <w:rFonts w:eastAsia="Arial Unicode MS"/>
          <w:noProof/>
          <w:szCs w:val="24"/>
        </w:rPr>
      </w:pPr>
      <w:r>
        <w:rPr>
          <w:noProof/>
        </w:rPr>
        <w:t>1.9.</w:t>
      </w:r>
      <w:r>
        <w:rPr>
          <w:noProof/>
        </w:rPr>
        <w:tab/>
        <w:t>Tootja esindaja (olemasolu korral) nimi ja aadress: …</w:t>
      </w:r>
    </w:p>
    <w:p>
      <w:pPr>
        <w:spacing w:before="240" w:after="240"/>
        <w:ind w:left="1418" w:hanging="1418"/>
        <w:jc w:val="left"/>
        <w:rPr>
          <w:rFonts w:eastAsia="Arial Unicode MS"/>
          <w:b/>
          <w:bCs/>
          <w:noProof/>
          <w:szCs w:val="24"/>
        </w:rPr>
      </w:pPr>
      <w:r>
        <w:rPr>
          <w:noProof/>
        </w:rPr>
        <w:t>2.</w:t>
      </w:r>
      <w:r>
        <w:rPr>
          <w:noProof/>
        </w:rPr>
        <w:tab/>
      </w:r>
      <w:r>
        <w:rPr>
          <w:b/>
          <w:noProof/>
        </w:rPr>
        <w:t xml:space="preserve">EHITUSE ÜLDANDMED </w:t>
      </w:r>
    </w:p>
    <w:p>
      <w:pPr>
        <w:spacing w:after="0"/>
        <w:ind w:left="1418" w:hanging="1418"/>
        <w:rPr>
          <w:rFonts w:eastAsia="Arial Unicode MS"/>
          <w:noProof/>
          <w:szCs w:val="24"/>
        </w:rPr>
      </w:pPr>
      <w:r>
        <w:rPr>
          <w:noProof/>
        </w:rPr>
        <w:t>2.1.</w:t>
      </w:r>
      <w:r>
        <w:rPr>
          <w:noProof/>
        </w:rPr>
        <w:tab/>
        <w:t>Representatiivsõiduki / osa / eraldi seadmestiku fotod ja/või joonised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Kogu sõiduki mõõtjoonis: …</w:t>
      </w:r>
    </w:p>
    <w:p>
      <w:pPr>
        <w:spacing w:after="0"/>
        <w:ind w:left="1418" w:hanging="1418"/>
        <w:rPr>
          <w:rFonts w:eastAsia="Arial Unicode MS"/>
          <w:noProof/>
          <w:szCs w:val="24"/>
        </w:rPr>
      </w:pPr>
      <w:r>
        <w:rPr>
          <w:noProof/>
        </w:rPr>
        <w:t>2.3.</w:t>
      </w:r>
      <w:r>
        <w:rPr>
          <w:noProof/>
        </w:rPr>
        <w:tab/>
        <w:t>Telgede ja rataste arv: …</w:t>
      </w:r>
    </w:p>
    <w:p>
      <w:pPr>
        <w:spacing w:after="0"/>
        <w:ind w:left="1418" w:hanging="1418"/>
        <w:rPr>
          <w:rFonts w:eastAsia="Arial Unicode MS"/>
          <w:noProof/>
          <w:szCs w:val="24"/>
        </w:rPr>
      </w:pPr>
      <w:r>
        <w:rPr>
          <w:noProof/>
        </w:rPr>
        <w:t>2.3.1.</w:t>
      </w:r>
      <w:r>
        <w:rPr>
          <w:noProof/>
        </w:rPr>
        <w:tab/>
        <w:t>Topeltratastega telgede arv ja asukoht: …</w:t>
      </w:r>
    </w:p>
    <w:p>
      <w:pPr>
        <w:spacing w:after="0"/>
        <w:ind w:left="1418" w:hanging="1418"/>
        <w:rPr>
          <w:rFonts w:eastAsia="Arial Unicode MS"/>
          <w:noProof/>
          <w:szCs w:val="24"/>
        </w:rPr>
      </w:pPr>
      <w:r>
        <w:rPr>
          <w:noProof/>
        </w:rPr>
        <w:t>2.3.2.</w:t>
      </w:r>
      <w:r>
        <w:rPr>
          <w:noProof/>
        </w:rPr>
        <w:tab/>
        <w:t>Juhttelgede arv ja asukoht: …</w:t>
      </w:r>
    </w:p>
    <w:p>
      <w:pPr>
        <w:spacing w:after="0"/>
        <w:ind w:left="1418" w:hanging="1418"/>
        <w:rPr>
          <w:rFonts w:eastAsia="Arial Unicode MS"/>
          <w:noProof/>
          <w:szCs w:val="24"/>
        </w:rPr>
      </w:pPr>
      <w:r>
        <w:rPr>
          <w:noProof/>
        </w:rPr>
        <w:t>2.3.3.</w:t>
      </w:r>
      <w:r>
        <w:rPr>
          <w:noProof/>
        </w:rPr>
        <w:tab/>
        <w:t>Veoteljed (arv, asukoht, ühendusviis): …</w:t>
      </w:r>
    </w:p>
    <w:p>
      <w:pPr>
        <w:spacing w:after="0"/>
        <w:ind w:left="1418" w:hanging="1418"/>
        <w:rPr>
          <w:rFonts w:eastAsia="Arial Unicode MS"/>
          <w:noProof/>
          <w:szCs w:val="24"/>
        </w:rPr>
      </w:pPr>
      <w:r>
        <w:rPr>
          <w:noProof/>
        </w:rPr>
        <w:t>2.4.</w:t>
      </w:r>
      <w:r>
        <w:rPr>
          <w:noProof/>
        </w:rPr>
        <w:tab/>
        <w:t>Šassii (olemasolu korral) (üldjoonis): …</w:t>
      </w:r>
    </w:p>
    <w:p>
      <w:pPr>
        <w:spacing w:after="0"/>
        <w:ind w:left="1418" w:hanging="1418"/>
        <w:rPr>
          <w:rFonts w:eastAsia="Arial Unicode MS"/>
          <w:noProof/>
          <w:szCs w:val="24"/>
        </w:rPr>
      </w:pPr>
      <w:r>
        <w:rPr>
          <w:noProof/>
        </w:rPr>
        <w:t>2.5.</w:t>
      </w:r>
      <w:r>
        <w:rPr>
          <w:noProof/>
        </w:rPr>
        <w:tab/>
        <w:t>Pikikandurite materjal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Mootori asukoht ja asend: …</w:t>
      </w:r>
    </w:p>
    <w:p>
      <w:pPr>
        <w:spacing w:after="0"/>
        <w:ind w:left="1418" w:hanging="1418"/>
        <w:rPr>
          <w:rFonts w:eastAsia="Arial Unicode MS"/>
          <w:noProof/>
          <w:szCs w:val="24"/>
        </w:rPr>
      </w:pPr>
      <w:r>
        <w:rPr>
          <w:noProof/>
        </w:rPr>
        <w:t>2.7.</w:t>
      </w:r>
      <w:r>
        <w:rPr>
          <w:noProof/>
        </w:rPr>
        <w:tab/>
        <w:t>Juhikabiin (buldog- või ninamikkabiin)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Rooli asukoht: paremal/vasakul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Sõiduk on ette nähtud kasutamiseks parem-/vasakpoolse (</w:t>
      </w:r>
      <w:r>
        <w:rPr>
          <w:noProof/>
          <w:vertAlign w:val="superscript"/>
        </w:rPr>
        <w:t>1</w:t>
      </w:r>
      <w:r>
        <w:rPr>
          <w:noProof/>
        </w:rPr>
        <w:t>) liikluse korral.</w:t>
      </w:r>
    </w:p>
    <w:p>
      <w:pPr>
        <w:spacing w:after="0"/>
        <w:ind w:left="1418" w:hanging="1418"/>
        <w:rPr>
          <w:rFonts w:eastAsia="Arial Unicode MS"/>
          <w:noProof/>
          <w:szCs w:val="24"/>
        </w:rPr>
      </w:pPr>
      <w:r>
        <w:rPr>
          <w:noProof/>
        </w:rPr>
        <w:t>2.9.</w:t>
      </w:r>
      <w:r>
        <w:rPr>
          <w:noProof/>
        </w:rPr>
        <w:tab/>
        <w:t>Täpsustada, kas veduk on ette nähtud poolhaagiste või muude haagiste vedamiseks ja kas tegemist on pool-, täis- või kesktelg- või jäiga haakeseadmega haagisega: …</w:t>
      </w:r>
    </w:p>
    <w:p>
      <w:pPr>
        <w:spacing w:after="0"/>
        <w:ind w:left="1418" w:hanging="1418"/>
        <w:rPr>
          <w:rFonts w:eastAsia="Arial Unicode MS"/>
          <w:noProof/>
          <w:szCs w:val="24"/>
        </w:rPr>
      </w:pPr>
      <w:r>
        <w:rPr>
          <w:noProof/>
        </w:rPr>
        <w:t>2.10.</w:t>
      </w:r>
      <w:r>
        <w:rPr>
          <w:noProof/>
        </w:rPr>
        <w:tab/>
        <w:t>Täpsustada, kas sõiduk on ette nähtud kaupade veoks kontrollitud temperatuuril: …</w:t>
      </w:r>
    </w:p>
    <w:p>
      <w:pPr>
        <w:spacing w:before="240" w:after="240"/>
        <w:ind w:left="1418" w:hanging="1418"/>
        <w:jc w:val="left"/>
        <w:rPr>
          <w:rFonts w:eastAsia="Arial Unicode MS"/>
          <w:b/>
          <w:bCs/>
          <w:noProof/>
          <w:szCs w:val="24"/>
        </w:rPr>
      </w:pPr>
      <w:r>
        <w:rPr>
          <w:noProof/>
        </w:rPr>
        <w:t>3.</w:t>
      </w:r>
      <w:r>
        <w:rPr>
          <w:noProof/>
        </w:rPr>
        <w:tab/>
      </w:r>
      <w:r>
        <w:rPr>
          <w:b/>
          <w:noProof/>
        </w:rPr>
        <w:t xml:space="preserve">MASSID JA MÕÕTMED </w:t>
      </w:r>
      <w:r>
        <w:rPr>
          <w:noProof/>
        </w:rPr>
        <w:t>(</w:t>
      </w:r>
      <w:r>
        <w:rPr>
          <w:noProof/>
          <w:vertAlign w:val="superscript"/>
        </w:rPr>
        <w:t>f</w:t>
      </w:r>
      <w:r>
        <w:rPr>
          <w:noProof/>
        </w:rPr>
        <w:t>)</w:t>
      </w:r>
      <w:r>
        <w:rPr>
          <w:b/>
          <w:noProof/>
        </w:rPr>
        <w:t xml:space="preserve"> </w:t>
      </w:r>
      <w:r>
        <w:rPr>
          <w:noProof/>
        </w:rPr>
        <w:t>(</w:t>
      </w:r>
      <w:hyperlink r:id="rId16" w:anchor="E0021">
        <w:r>
          <w:rPr>
            <w:noProof/>
            <w:vertAlign w:val="superscript"/>
          </w:rPr>
          <w:t>g</w:t>
        </w:r>
      </w:hyperlink>
      <w:r>
        <w:rPr>
          <w:noProof/>
        </w:rPr>
        <w:t>)</w:t>
      </w:r>
      <w:r>
        <w:rPr>
          <w:b/>
          <w:noProof/>
        </w:rPr>
        <w:t xml:space="preserve"> </w:t>
      </w:r>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tab/>
        <w:t>(kg ja mm) (viidata joonisele, kui see on asjakohane)</w:t>
      </w:r>
    </w:p>
    <w:p>
      <w:pPr>
        <w:ind w:left="1418" w:hanging="1418"/>
        <w:jc w:val="left"/>
        <w:rPr>
          <w:rFonts w:eastAsia="Arial Unicode MS"/>
          <w:b/>
          <w:bCs/>
          <w:noProof/>
          <w:szCs w:val="24"/>
        </w:rPr>
      </w:pPr>
      <w:r>
        <w:rPr>
          <w:noProof/>
        </w:rPr>
        <w:t>3.1.</w:t>
      </w:r>
      <w:r>
        <w:rPr>
          <w:noProof/>
        </w:rPr>
        <w:tab/>
      </w:r>
      <w:r>
        <w:rPr>
          <w:b/>
          <w:noProof/>
        </w:rPr>
        <w:t>Teljevahe(d) täismassiga</w:t>
      </w:r>
      <w:r>
        <w:rPr>
          <w:noProof/>
        </w:rPr>
        <w:t xml:space="preserve"> (</w:t>
      </w:r>
      <w:r>
        <w:rPr>
          <w:noProof/>
          <w:vertAlign w:val="superscript"/>
        </w:rPr>
        <w:t>g1</w:t>
      </w:r>
      <w:r>
        <w:rPr>
          <w:noProof/>
        </w:rPr>
        <w:t>):</w:t>
      </w:r>
      <w:r>
        <w:rPr>
          <w:b/>
          <w:noProof/>
        </w:rPr>
        <w:t xml:space="preserve"> </w:t>
      </w:r>
    </w:p>
    <w:p>
      <w:pPr>
        <w:spacing w:after="0"/>
        <w:ind w:left="1418" w:hanging="1418"/>
        <w:rPr>
          <w:rFonts w:eastAsia="Arial Unicode MS"/>
          <w:noProof/>
          <w:szCs w:val="24"/>
        </w:rPr>
      </w:pPr>
      <w:r>
        <w:rPr>
          <w:noProof/>
        </w:rPr>
        <w:lastRenderedPageBreak/>
        <w:t>3.1.1.</w:t>
      </w:r>
      <w:r>
        <w:rPr>
          <w:noProof/>
        </w:rPr>
        <w:tab/>
        <w:t>Kaheteljelised sõidukid: …</w:t>
      </w:r>
    </w:p>
    <w:p>
      <w:pPr>
        <w:spacing w:after="0"/>
        <w:ind w:left="1418" w:hanging="1418"/>
        <w:rPr>
          <w:rFonts w:eastAsia="Arial Unicode MS"/>
          <w:noProof/>
          <w:szCs w:val="24"/>
        </w:rPr>
      </w:pPr>
      <w:r>
        <w:rPr>
          <w:noProof/>
        </w:rPr>
        <w:t>3.1.2.</w:t>
      </w:r>
      <w:r>
        <w:rPr>
          <w:noProof/>
        </w:rPr>
        <w:tab/>
        <w:t>Kolme või enama teljega sõidukid</w:t>
      </w:r>
    </w:p>
    <w:p>
      <w:pPr>
        <w:spacing w:after="0"/>
        <w:ind w:left="1418" w:hanging="1418"/>
        <w:rPr>
          <w:rFonts w:eastAsia="Arial Unicode MS"/>
          <w:noProof/>
          <w:szCs w:val="24"/>
        </w:rPr>
      </w:pPr>
      <w:r>
        <w:rPr>
          <w:noProof/>
        </w:rPr>
        <w:t>3.1.2.1.</w:t>
      </w:r>
      <w:r>
        <w:rPr>
          <w:noProof/>
        </w:rPr>
        <w:tab/>
        <w:t>Järjestikuste telgede vahekaugus alates eesmisest kuni tagumise teljeni: …</w:t>
      </w:r>
    </w:p>
    <w:p>
      <w:pPr>
        <w:spacing w:after="0"/>
        <w:ind w:left="1418" w:hanging="1418"/>
        <w:rPr>
          <w:rFonts w:eastAsia="Arial Unicode MS"/>
          <w:noProof/>
          <w:szCs w:val="24"/>
        </w:rPr>
      </w:pPr>
      <w:r>
        <w:rPr>
          <w:noProof/>
        </w:rPr>
        <w:t>3.1.2.2.</w:t>
      </w:r>
      <w:r>
        <w:rPr>
          <w:noProof/>
        </w:rPr>
        <w:tab/>
        <w:t>Teljevahe kokku: …</w:t>
      </w:r>
    </w:p>
    <w:p>
      <w:pPr>
        <w:ind w:left="1418" w:hanging="1418"/>
        <w:jc w:val="left"/>
        <w:rPr>
          <w:rFonts w:eastAsia="Arial Unicode MS"/>
          <w:b/>
          <w:bCs/>
          <w:noProof/>
          <w:szCs w:val="24"/>
        </w:rPr>
      </w:pPr>
      <w:r>
        <w:rPr>
          <w:noProof/>
        </w:rPr>
        <w:t>3.2.</w:t>
      </w:r>
      <w:r>
        <w:rPr>
          <w:noProof/>
        </w:rPr>
        <w:tab/>
      </w:r>
      <w:r>
        <w:rPr>
          <w:b/>
          <w:noProof/>
        </w:rPr>
        <w:t xml:space="preserve">Sadul </w:t>
      </w:r>
    </w:p>
    <w:p>
      <w:pPr>
        <w:spacing w:after="0"/>
        <w:ind w:left="1418" w:hanging="1418"/>
        <w:rPr>
          <w:rFonts w:eastAsia="Arial Unicode MS"/>
          <w:noProof/>
          <w:szCs w:val="24"/>
        </w:rPr>
      </w:pPr>
      <w:r>
        <w:rPr>
          <w:noProof/>
        </w:rPr>
        <w:t>3.2.1.</w:t>
      </w:r>
      <w:r>
        <w:rPr>
          <w:noProof/>
        </w:rPr>
        <w:tab/>
        <w:t>Poolhaagiste puhul</w:t>
      </w:r>
    </w:p>
    <w:p>
      <w:pPr>
        <w:spacing w:after="0"/>
        <w:ind w:left="1418" w:hanging="1418"/>
        <w:rPr>
          <w:rFonts w:eastAsia="Arial Unicode MS"/>
          <w:noProof/>
          <w:szCs w:val="24"/>
        </w:rPr>
      </w:pPr>
      <w:r>
        <w:rPr>
          <w:noProof/>
        </w:rPr>
        <w:t>3.2.1.1.</w:t>
      </w:r>
      <w:r>
        <w:rPr>
          <w:noProof/>
        </w:rPr>
        <w:tab/>
        <w:t>Poolhaagise sadula käänmikupoldi telje ja poolhaagise kõige tagumise otsa vahekaugus: …</w:t>
      </w:r>
    </w:p>
    <w:p>
      <w:pPr>
        <w:spacing w:after="0"/>
        <w:ind w:left="1418" w:hanging="1418"/>
        <w:rPr>
          <w:rFonts w:eastAsia="Arial Unicode MS"/>
          <w:noProof/>
          <w:szCs w:val="24"/>
        </w:rPr>
      </w:pPr>
      <w:r>
        <w:rPr>
          <w:noProof/>
        </w:rPr>
        <w:t>3.2.1.2.</w:t>
      </w:r>
      <w:r>
        <w:rPr>
          <w:noProof/>
        </w:rPr>
        <w:tab/>
        <w:t>Poolhaagise sadula käänmikupoldi telje ja poolhaagise esikülje suvalise punkti vaheline suurim vahekaugus: …</w:t>
      </w:r>
    </w:p>
    <w:p>
      <w:pPr>
        <w:spacing w:after="0"/>
        <w:ind w:left="1418" w:hanging="1418"/>
        <w:rPr>
          <w:rFonts w:eastAsia="Arial Unicode MS"/>
          <w:noProof/>
          <w:szCs w:val="24"/>
        </w:rPr>
      </w:pPr>
      <w:r>
        <w:rPr>
          <w:noProof/>
        </w:rPr>
        <w:t>3.2.1.3.</w:t>
      </w:r>
      <w:r>
        <w:rPr>
          <w:noProof/>
        </w:rPr>
        <w:tab/>
        <w:t>Poolhaagise teljevahe (vastavalt komisjoni määruse (EL) nr 1230/2012 I lisa D osa punktile 3.2)</w:t>
      </w:r>
      <w:r>
        <w:rPr>
          <w:rStyle w:val="FootnoteReference"/>
          <w:noProof/>
        </w:rPr>
        <w:footnoteReference w:id="1"/>
      </w:r>
      <w:r>
        <w:rPr>
          <w:noProof/>
        </w:rPr>
        <w:t>: …</w:t>
      </w:r>
    </w:p>
    <w:p>
      <w:pPr>
        <w:spacing w:after="0"/>
        <w:ind w:left="1418" w:hanging="1418"/>
        <w:rPr>
          <w:rFonts w:eastAsia="Arial Unicode MS"/>
          <w:noProof/>
          <w:szCs w:val="24"/>
        </w:rPr>
      </w:pPr>
      <w:r>
        <w:rPr>
          <w:noProof/>
        </w:rPr>
        <w:t>3.2.2.</w:t>
      </w:r>
      <w:r>
        <w:rPr>
          <w:noProof/>
        </w:rPr>
        <w:tab/>
        <w:t>Sadulvedukite puhul</w:t>
      </w:r>
    </w:p>
    <w:p>
      <w:pPr>
        <w:spacing w:after="0"/>
        <w:ind w:left="1418" w:hanging="1418"/>
        <w:rPr>
          <w:rFonts w:eastAsia="Arial Unicode MS"/>
          <w:noProof/>
          <w:szCs w:val="24"/>
        </w:rPr>
      </w:pPr>
      <w:r>
        <w:rPr>
          <w:noProof/>
        </w:rPr>
        <w:t>3.2.2.1.</w:t>
      </w:r>
      <w:r>
        <w:rPr>
          <w:noProof/>
        </w:rPr>
        <w:tab/>
        <w:t>Sadula ettenihe (suurim ja vähim; esitada lubatavad väärtused mittekomplektse sõiduki korral)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Sadula suurim kõrgus (standarditud) (</w:t>
      </w:r>
      <w:r>
        <w:rPr>
          <w:noProof/>
          <w:vertAlign w:val="superscript"/>
        </w:rPr>
        <w:t>g3</w:t>
      </w:r>
      <w:r>
        <w:rPr>
          <w:noProof/>
        </w:rPr>
        <w:t>): …</w:t>
      </w:r>
    </w:p>
    <w:p>
      <w:pPr>
        <w:ind w:left="1418" w:hanging="1418"/>
        <w:jc w:val="left"/>
        <w:rPr>
          <w:rFonts w:eastAsia="Arial Unicode MS"/>
          <w:b/>
          <w:bCs/>
          <w:noProof/>
          <w:szCs w:val="24"/>
        </w:rPr>
      </w:pPr>
      <w:r>
        <w:rPr>
          <w:noProof/>
        </w:rPr>
        <w:t>3.3.</w:t>
      </w:r>
      <w:r>
        <w:rPr>
          <w:noProof/>
        </w:rPr>
        <w:tab/>
      </w:r>
      <w:r>
        <w:rPr>
          <w:b/>
          <w:noProof/>
        </w:rPr>
        <w:t xml:space="preserve">Telje/telgede rööbe/rööpmed ja laius(ed) </w:t>
      </w:r>
    </w:p>
    <w:p>
      <w:pPr>
        <w:spacing w:after="0"/>
        <w:ind w:left="1418" w:hanging="1418"/>
        <w:rPr>
          <w:rFonts w:eastAsia="Arial Unicode MS"/>
          <w:noProof/>
          <w:szCs w:val="24"/>
        </w:rPr>
      </w:pPr>
      <w:r>
        <w:rPr>
          <w:noProof/>
        </w:rPr>
        <w:t>3.3.1.</w:t>
      </w:r>
      <w:r>
        <w:rPr>
          <w:noProof/>
        </w:rPr>
        <w:tab/>
        <w:t>Iga juhttelje rööbe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Kõigi muude telgede rööpmed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Kõige laiema tagatelje laius: …</w:t>
      </w:r>
    </w:p>
    <w:p>
      <w:pPr>
        <w:spacing w:after="0"/>
        <w:ind w:left="1418" w:hanging="1418"/>
        <w:rPr>
          <w:rFonts w:eastAsia="Arial Unicode MS"/>
          <w:noProof/>
          <w:szCs w:val="24"/>
        </w:rPr>
      </w:pPr>
      <w:r>
        <w:rPr>
          <w:noProof/>
        </w:rPr>
        <w:t>3.3.4.</w:t>
      </w:r>
      <w:r>
        <w:rPr>
          <w:noProof/>
        </w:rPr>
        <w:tab/>
        <w:t>Esitelje laius (mõõdetuna rehvide kõige välimiste punktide vahel, v.a rehvide maapinnalähedane väljakummumine): …</w:t>
      </w:r>
    </w:p>
    <w:p>
      <w:pPr>
        <w:ind w:left="1418" w:hanging="1418"/>
        <w:jc w:val="left"/>
        <w:rPr>
          <w:rFonts w:eastAsia="Arial Unicode MS"/>
          <w:b/>
          <w:bCs/>
          <w:noProof/>
          <w:szCs w:val="24"/>
        </w:rPr>
      </w:pPr>
      <w:r>
        <w:rPr>
          <w:noProof/>
        </w:rPr>
        <w:t>3.4.</w:t>
      </w:r>
      <w:r>
        <w:rPr>
          <w:noProof/>
        </w:rPr>
        <w:tab/>
      </w:r>
      <w:r>
        <w:rPr>
          <w:b/>
          <w:noProof/>
        </w:rPr>
        <w:t xml:space="preserve">Sõiduki mõõtmete vahemik (üldine) </w:t>
      </w:r>
    </w:p>
    <w:p>
      <w:pPr>
        <w:spacing w:after="0"/>
        <w:ind w:left="1418" w:hanging="1418"/>
        <w:rPr>
          <w:rFonts w:eastAsia="Arial Unicode MS"/>
          <w:noProof/>
          <w:szCs w:val="24"/>
        </w:rPr>
      </w:pPr>
      <w:r>
        <w:rPr>
          <w:noProof/>
        </w:rPr>
        <w:t>3.4.1.</w:t>
      </w:r>
      <w:r>
        <w:rPr>
          <w:noProof/>
        </w:rPr>
        <w:tab/>
        <w:t>Kereta šassii</w:t>
      </w:r>
    </w:p>
    <w:p>
      <w:pPr>
        <w:spacing w:after="0"/>
        <w:ind w:left="1418" w:hanging="1418"/>
        <w:rPr>
          <w:rFonts w:eastAsia="Arial Unicode MS"/>
          <w:noProof/>
          <w:szCs w:val="24"/>
        </w:rPr>
      </w:pPr>
      <w:r>
        <w:rPr>
          <w:noProof/>
        </w:rPr>
        <w:t>3.4.1.1.</w:t>
      </w:r>
      <w:r>
        <w:rPr>
          <w:noProof/>
        </w:rPr>
        <w:tab/>
        <w:t>Pikkus (</w:t>
      </w:r>
      <w:r>
        <w:rPr>
          <w:noProof/>
          <w:vertAlign w:val="superscript"/>
        </w:rPr>
        <w:t>g5</w:t>
      </w:r>
      <w:r>
        <w:rPr>
          <w:noProof/>
        </w:rPr>
        <w:t>): …</w:t>
      </w:r>
    </w:p>
    <w:p>
      <w:pPr>
        <w:spacing w:after="0"/>
        <w:ind w:left="1418" w:hanging="1418"/>
        <w:rPr>
          <w:rFonts w:eastAsia="Arial Unicode MS"/>
          <w:noProof/>
          <w:szCs w:val="24"/>
        </w:rPr>
      </w:pPr>
      <w:r>
        <w:rPr>
          <w:noProof/>
        </w:rPr>
        <w:t>3.4.1.1.1.</w:t>
      </w:r>
      <w:r>
        <w:rPr>
          <w:noProof/>
        </w:rPr>
        <w:tab/>
        <w:t>Suurim lubatud pikkus: …</w:t>
      </w:r>
    </w:p>
    <w:p>
      <w:pPr>
        <w:spacing w:after="0"/>
        <w:ind w:left="1418" w:hanging="1418"/>
        <w:rPr>
          <w:rFonts w:eastAsia="Arial Unicode MS"/>
          <w:noProof/>
          <w:szCs w:val="24"/>
        </w:rPr>
      </w:pPr>
      <w:r>
        <w:rPr>
          <w:noProof/>
        </w:rPr>
        <w:t>3.4.1.1.2.</w:t>
      </w:r>
      <w:r>
        <w:rPr>
          <w:noProof/>
        </w:rPr>
        <w:tab/>
        <w:t>Vähim lubatud pikkus: …</w:t>
      </w:r>
    </w:p>
    <w:p>
      <w:pPr>
        <w:spacing w:after="0"/>
        <w:ind w:left="1418" w:hanging="1418"/>
        <w:rPr>
          <w:rFonts w:eastAsia="Arial Unicode MS"/>
          <w:noProof/>
          <w:szCs w:val="24"/>
        </w:rPr>
      </w:pPr>
      <w:r>
        <w:rPr>
          <w:noProof/>
        </w:rPr>
        <w:t>3.4.1.1.3.</w:t>
      </w:r>
      <w:r>
        <w:rPr>
          <w:noProof/>
        </w:rPr>
        <w:tab/>
        <w:t>Haagiste korral: haakeseadise lubatud maksimaalne pikkus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Laius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Suurim lubatud laius: …</w:t>
      </w:r>
    </w:p>
    <w:p>
      <w:pPr>
        <w:spacing w:after="0"/>
        <w:ind w:left="1418" w:hanging="1418"/>
        <w:rPr>
          <w:rFonts w:eastAsia="Arial Unicode MS"/>
          <w:noProof/>
          <w:szCs w:val="24"/>
        </w:rPr>
      </w:pPr>
      <w:r>
        <w:rPr>
          <w:noProof/>
        </w:rPr>
        <w:t>3.4.1.2.2.</w:t>
      </w:r>
      <w:r>
        <w:rPr>
          <w:noProof/>
        </w:rPr>
        <w:tab/>
        <w:t>Vähim lubatud laius: …</w:t>
      </w:r>
    </w:p>
    <w:p>
      <w:pPr>
        <w:spacing w:after="0"/>
        <w:ind w:left="1418" w:hanging="1418"/>
        <w:rPr>
          <w:rFonts w:eastAsia="Arial Unicode MS"/>
          <w:noProof/>
          <w:szCs w:val="24"/>
        </w:rPr>
      </w:pPr>
      <w:r>
        <w:rPr>
          <w:noProof/>
        </w:rPr>
        <w:lastRenderedPageBreak/>
        <w:t>3.4.1.3.</w:t>
      </w:r>
      <w:r>
        <w:rPr>
          <w:noProof/>
        </w:rPr>
        <w:tab/>
        <w:t>Kõrgus (sõidukorras sõidukil) (</w:t>
      </w:r>
      <w:r>
        <w:rPr>
          <w:noProof/>
          <w:vertAlign w:val="superscript"/>
        </w:rPr>
        <w:t>g8</w:t>
      </w:r>
      <w:r>
        <w:rPr>
          <w:noProof/>
        </w:rPr>
        <w:t>) (reguleeritava kõrgusega vedrustuse korral esitada tavalisele sõiduasendile vastav kõrgus): …</w:t>
      </w:r>
    </w:p>
    <w:p>
      <w:pPr>
        <w:spacing w:after="0"/>
        <w:ind w:left="1418" w:hanging="1418"/>
        <w:rPr>
          <w:rFonts w:eastAsia="Arial Unicode MS"/>
          <w:noProof/>
          <w:szCs w:val="24"/>
        </w:rPr>
      </w:pPr>
      <w:r>
        <w:rPr>
          <w:noProof/>
        </w:rPr>
        <w:t>3.4.1.4.</w:t>
      </w:r>
      <w:r>
        <w:rPr>
          <w:noProof/>
        </w:rPr>
        <w:tab/>
        <w:t>Esiülend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Esiülendinurk (</w:t>
      </w:r>
      <w:r>
        <w:rPr>
          <w:noProof/>
          <w:vertAlign w:val="superscript"/>
        </w:rPr>
        <w:t>g10</w:t>
      </w:r>
      <w:r>
        <w:rPr>
          <w:noProof/>
        </w:rPr>
        <w:t>): …… kraadi</w:t>
      </w:r>
    </w:p>
    <w:p>
      <w:pPr>
        <w:spacing w:after="0"/>
        <w:ind w:left="1418" w:hanging="1418"/>
        <w:rPr>
          <w:rFonts w:eastAsia="Arial Unicode MS"/>
          <w:noProof/>
          <w:szCs w:val="24"/>
        </w:rPr>
      </w:pPr>
      <w:r>
        <w:rPr>
          <w:noProof/>
        </w:rPr>
        <w:t>3.4.1.5.</w:t>
      </w:r>
      <w:r>
        <w:rPr>
          <w:noProof/>
        </w:rPr>
        <w:tab/>
        <w:t>Tagaülend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Tagaülendinurk (</w:t>
      </w:r>
      <w:r>
        <w:rPr>
          <w:noProof/>
          <w:vertAlign w:val="superscript"/>
        </w:rPr>
        <w:t>g12</w:t>
      </w:r>
      <w:r>
        <w:rPr>
          <w:noProof/>
        </w:rPr>
        <w:t>): …… kraadi</w:t>
      </w:r>
    </w:p>
    <w:p>
      <w:pPr>
        <w:spacing w:after="0"/>
        <w:ind w:left="1418" w:hanging="1418"/>
        <w:rPr>
          <w:rFonts w:eastAsia="Arial Unicode MS"/>
          <w:noProof/>
          <w:szCs w:val="24"/>
        </w:rPr>
      </w:pPr>
      <w:r>
        <w:rPr>
          <w:noProof/>
        </w:rPr>
        <w:t>3.4.1.5.2.</w:t>
      </w:r>
      <w:r>
        <w:rPr>
          <w:noProof/>
        </w:rPr>
        <w:tab/>
        <w:t>Haakepunkti vähim ja suurim lubatud kaugus auto tagateljest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Kliirens (mõõdetuna II lisa 1. liite punkti 3 sätete kohaselt) </w:t>
      </w:r>
    </w:p>
    <w:p>
      <w:pPr>
        <w:spacing w:after="0"/>
        <w:ind w:left="1418" w:hanging="1418"/>
        <w:rPr>
          <w:rFonts w:eastAsia="Arial Unicode MS"/>
          <w:noProof/>
          <w:szCs w:val="24"/>
        </w:rPr>
      </w:pPr>
      <w:r>
        <w:rPr>
          <w:noProof/>
        </w:rPr>
        <w:t>3.4.1.6.1.</w:t>
      </w:r>
      <w:r>
        <w:rPr>
          <w:noProof/>
        </w:rPr>
        <w:tab/>
        <w:t>Telgede vahel: …</w:t>
      </w:r>
    </w:p>
    <w:p>
      <w:pPr>
        <w:spacing w:after="0"/>
        <w:ind w:left="1418" w:hanging="1418"/>
        <w:rPr>
          <w:rFonts w:eastAsia="Arial Unicode MS"/>
          <w:noProof/>
          <w:szCs w:val="24"/>
        </w:rPr>
      </w:pPr>
      <w:r>
        <w:rPr>
          <w:noProof/>
        </w:rPr>
        <w:t>3.4.1.6.2.</w:t>
      </w:r>
      <w:r>
        <w:rPr>
          <w:noProof/>
        </w:rPr>
        <w:tab/>
        <w:t>Esitelje (esitelgede) all: …</w:t>
      </w:r>
    </w:p>
    <w:p>
      <w:pPr>
        <w:spacing w:after="0"/>
        <w:ind w:left="1418" w:hanging="1418"/>
        <w:rPr>
          <w:rFonts w:eastAsia="Arial Unicode MS"/>
          <w:noProof/>
          <w:szCs w:val="24"/>
        </w:rPr>
      </w:pPr>
      <w:r>
        <w:rPr>
          <w:noProof/>
        </w:rPr>
        <w:t>3.4.1.6.3.</w:t>
      </w:r>
      <w:r>
        <w:rPr>
          <w:noProof/>
        </w:rPr>
        <w:tab/>
        <w:t>Tagatelje (tagatelgede) all: …</w:t>
      </w:r>
    </w:p>
    <w:p>
      <w:pPr>
        <w:spacing w:after="0"/>
        <w:ind w:left="1418" w:hanging="1418"/>
        <w:rPr>
          <w:rFonts w:eastAsia="Arial Unicode MS"/>
          <w:noProof/>
          <w:szCs w:val="24"/>
        </w:rPr>
      </w:pPr>
      <w:r>
        <w:rPr>
          <w:noProof/>
        </w:rPr>
        <w:t>3.4.1.7.</w:t>
      </w:r>
      <w:r>
        <w:rPr>
          <w:noProof/>
        </w:rPr>
        <w:tab/>
        <w:t>Nõlvanurk (</w:t>
      </w:r>
      <w:r>
        <w:rPr>
          <w:noProof/>
          <w:vertAlign w:val="superscript"/>
        </w:rPr>
        <w:t>g14</w:t>
      </w:r>
      <w:r>
        <w:rPr>
          <w:noProof/>
        </w:rPr>
        <w:t>): …… kraadi</w:t>
      </w:r>
    </w:p>
    <w:p>
      <w:pPr>
        <w:spacing w:after="0"/>
        <w:ind w:left="1418" w:hanging="1418"/>
        <w:rPr>
          <w:rFonts w:eastAsia="Arial Unicode MS"/>
          <w:noProof/>
          <w:szCs w:val="24"/>
        </w:rPr>
      </w:pPr>
      <w:r>
        <w:rPr>
          <w:noProof/>
        </w:rPr>
        <w:t>3.4.1.8.</w:t>
      </w:r>
      <w:r>
        <w:rPr>
          <w:noProof/>
        </w:rPr>
        <w:tab/>
        <w:t>Kere ja/või sisustuse ja/või varustuse ja/või kasuliku koormuse raskuskeskme äärmised lubatavad asukohad: …</w:t>
      </w:r>
    </w:p>
    <w:p>
      <w:pPr>
        <w:spacing w:after="0"/>
        <w:ind w:left="1418" w:hanging="1418"/>
        <w:rPr>
          <w:rFonts w:eastAsia="Arial Unicode MS"/>
          <w:noProof/>
          <w:szCs w:val="24"/>
        </w:rPr>
      </w:pPr>
      <w:r>
        <w:rPr>
          <w:noProof/>
        </w:rPr>
        <w:t>3.4.2.</w:t>
      </w:r>
      <w:r>
        <w:rPr>
          <w:noProof/>
        </w:rPr>
        <w:tab/>
        <w:t>Kerega šassii</w:t>
      </w:r>
    </w:p>
    <w:p>
      <w:pPr>
        <w:spacing w:after="0"/>
        <w:ind w:left="1418" w:hanging="1418"/>
        <w:rPr>
          <w:rFonts w:eastAsia="Arial Unicode MS"/>
          <w:noProof/>
          <w:szCs w:val="24"/>
        </w:rPr>
      </w:pPr>
      <w:r>
        <w:rPr>
          <w:noProof/>
        </w:rPr>
        <w:t>3.4.2.1.</w:t>
      </w:r>
      <w:r>
        <w:rPr>
          <w:noProof/>
        </w:rPr>
        <w:tab/>
        <w:t>Pikkus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Laadimispinna pikkus: …</w:t>
      </w:r>
    </w:p>
    <w:p>
      <w:pPr>
        <w:spacing w:after="0"/>
        <w:ind w:left="1418" w:hanging="1418"/>
        <w:rPr>
          <w:rFonts w:eastAsia="Arial Unicode MS"/>
          <w:noProof/>
          <w:szCs w:val="24"/>
        </w:rPr>
      </w:pPr>
      <w:r>
        <w:rPr>
          <w:noProof/>
        </w:rPr>
        <w:t>3.4.2.1.2.</w:t>
      </w:r>
      <w:r>
        <w:rPr>
          <w:noProof/>
        </w:rPr>
        <w:tab/>
        <w:t>Haagiste korral: haakeseadise lubatud maksimaalne pikkus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Laius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Seinte paksus (sõidukite puhul, mis on konstrueeritud kaupade veoks kontrollitud temperatuuril): …</w:t>
      </w:r>
    </w:p>
    <w:p>
      <w:pPr>
        <w:spacing w:after="0"/>
        <w:ind w:left="1418" w:hanging="1418"/>
        <w:rPr>
          <w:rFonts w:eastAsia="Arial Unicode MS"/>
          <w:noProof/>
          <w:szCs w:val="24"/>
        </w:rPr>
      </w:pPr>
      <w:r>
        <w:rPr>
          <w:noProof/>
        </w:rPr>
        <w:t>3.4.2.3.</w:t>
      </w:r>
      <w:r>
        <w:rPr>
          <w:noProof/>
        </w:rPr>
        <w:tab/>
        <w:t>Kõrgus (sõidukorras sõidukil) (</w:t>
      </w:r>
      <w:r>
        <w:rPr>
          <w:noProof/>
          <w:vertAlign w:val="superscript"/>
        </w:rPr>
        <w:t>g8</w:t>
      </w:r>
      <w:r>
        <w:rPr>
          <w:noProof/>
        </w:rPr>
        <w:t>) (reguleeritava kõrgusega vedrustuse korral esitada tavalisele sõiduasendile vastav kõrgus): …</w:t>
      </w:r>
    </w:p>
    <w:p>
      <w:pPr>
        <w:spacing w:after="0"/>
        <w:ind w:left="1418" w:hanging="1418"/>
        <w:rPr>
          <w:rFonts w:eastAsia="Arial Unicode MS"/>
          <w:noProof/>
          <w:szCs w:val="24"/>
        </w:rPr>
      </w:pPr>
      <w:r>
        <w:rPr>
          <w:noProof/>
        </w:rPr>
        <w:t>3.4.2.4.</w:t>
      </w:r>
      <w:r>
        <w:rPr>
          <w:noProof/>
        </w:rPr>
        <w:tab/>
        <w:t>Esiülend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Esiülendinurk (</w:t>
      </w:r>
      <w:r>
        <w:rPr>
          <w:noProof/>
          <w:vertAlign w:val="superscript"/>
        </w:rPr>
        <w:t>g10</w:t>
      </w:r>
      <w:r>
        <w:rPr>
          <w:noProof/>
        </w:rPr>
        <w:t>): …… kraadi</w:t>
      </w:r>
    </w:p>
    <w:p>
      <w:pPr>
        <w:spacing w:after="0"/>
        <w:ind w:left="1418" w:hanging="1418"/>
        <w:rPr>
          <w:rFonts w:eastAsia="Arial Unicode MS"/>
          <w:noProof/>
          <w:szCs w:val="24"/>
        </w:rPr>
      </w:pPr>
      <w:r>
        <w:rPr>
          <w:noProof/>
        </w:rPr>
        <w:t>3.4.2.5.</w:t>
      </w:r>
      <w:r>
        <w:rPr>
          <w:noProof/>
        </w:rPr>
        <w:tab/>
        <w:t>Tagaülend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Tagaülendinurk (</w:t>
      </w:r>
      <w:r>
        <w:rPr>
          <w:noProof/>
          <w:vertAlign w:val="superscript"/>
        </w:rPr>
        <w:t>g12</w:t>
      </w:r>
      <w:r>
        <w:rPr>
          <w:noProof/>
        </w:rPr>
        <w:t>): …… kraadi</w:t>
      </w:r>
    </w:p>
    <w:p>
      <w:pPr>
        <w:spacing w:after="0"/>
        <w:ind w:left="1418" w:hanging="1418"/>
        <w:rPr>
          <w:rFonts w:eastAsia="Arial Unicode MS"/>
          <w:noProof/>
          <w:szCs w:val="24"/>
        </w:rPr>
      </w:pPr>
      <w:r>
        <w:rPr>
          <w:noProof/>
        </w:rPr>
        <w:t>3.4.2.5.2.</w:t>
      </w:r>
      <w:r>
        <w:rPr>
          <w:noProof/>
        </w:rPr>
        <w:tab/>
        <w:t>Haakepunkti vähim ja suurim lubatud kaugus auto tagateljest (</w:t>
      </w:r>
      <w:r>
        <w:rPr>
          <w:noProof/>
          <w:vertAlign w:val="superscript"/>
        </w:rPr>
        <w:t>g13</w:t>
      </w:r>
      <w:r>
        <w:rPr>
          <w:noProof/>
        </w:rPr>
        <w:t>): …</w:t>
      </w:r>
    </w:p>
    <w:p>
      <w:pPr>
        <w:spacing w:after="0"/>
        <w:ind w:left="1418" w:hanging="1418"/>
        <w:rPr>
          <w:rFonts w:eastAsia="Arial Unicode MS"/>
          <w:noProof/>
          <w:szCs w:val="24"/>
        </w:rPr>
      </w:pPr>
      <w:r>
        <w:rPr>
          <w:noProof/>
        </w:rPr>
        <w:t>3.4.2.6.</w:t>
      </w:r>
      <w:r>
        <w:rPr>
          <w:noProof/>
        </w:rPr>
        <w:tab/>
        <w:t xml:space="preserve">Kliirens (mõõdetuna II lisa 1. liite punkti 3 sätete kohaselt) </w:t>
      </w:r>
    </w:p>
    <w:p>
      <w:pPr>
        <w:spacing w:after="0"/>
        <w:ind w:left="1418" w:hanging="1418"/>
        <w:rPr>
          <w:rFonts w:eastAsia="Arial Unicode MS"/>
          <w:noProof/>
          <w:szCs w:val="24"/>
        </w:rPr>
      </w:pPr>
      <w:r>
        <w:rPr>
          <w:noProof/>
        </w:rPr>
        <w:t>3.4.2.6.1.</w:t>
      </w:r>
      <w:r>
        <w:rPr>
          <w:noProof/>
        </w:rPr>
        <w:tab/>
        <w:t>Telgede vahel: …</w:t>
      </w:r>
    </w:p>
    <w:p>
      <w:pPr>
        <w:spacing w:after="0"/>
        <w:ind w:left="1418" w:hanging="1418"/>
        <w:rPr>
          <w:rFonts w:eastAsia="Arial Unicode MS"/>
          <w:noProof/>
          <w:szCs w:val="24"/>
        </w:rPr>
      </w:pPr>
      <w:r>
        <w:rPr>
          <w:noProof/>
        </w:rPr>
        <w:t>3.4.2.6.2.</w:t>
      </w:r>
      <w:r>
        <w:rPr>
          <w:noProof/>
        </w:rPr>
        <w:tab/>
        <w:t>Esitelje (esitelgede) all: …</w:t>
      </w:r>
    </w:p>
    <w:p>
      <w:pPr>
        <w:spacing w:after="0"/>
        <w:ind w:left="1418" w:hanging="1418"/>
        <w:rPr>
          <w:rFonts w:eastAsia="Arial Unicode MS"/>
          <w:noProof/>
          <w:szCs w:val="24"/>
        </w:rPr>
      </w:pPr>
      <w:r>
        <w:rPr>
          <w:noProof/>
        </w:rPr>
        <w:t>3.4.2.6.3.</w:t>
      </w:r>
      <w:r>
        <w:rPr>
          <w:noProof/>
        </w:rPr>
        <w:tab/>
        <w:t>Tagatelje (tagatelgede) all: …</w:t>
      </w:r>
    </w:p>
    <w:p>
      <w:pPr>
        <w:spacing w:after="0"/>
        <w:ind w:left="1418" w:hanging="1418"/>
        <w:rPr>
          <w:rFonts w:eastAsia="Arial Unicode MS"/>
          <w:noProof/>
          <w:szCs w:val="24"/>
        </w:rPr>
      </w:pPr>
      <w:r>
        <w:rPr>
          <w:noProof/>
        </w:rPr>
        <w:t>3.4.2.7.</w:t>
      </w:r>
      <w:r>
        <w:rPr>
          <w:noProof/>
        </w:rPr>
        <w:tab/>
        <w:t>Nõlvanurk (</w:t>
      </w:r>
      <w:r>
        <w:rPr>
          <w:noProof/>
          <w:vertAlign w:val="superscript"/>
        </w:rPr>
        <w:t>g14</w:t>
      </w:r>
      <w:r>
        <w:rPr>
          <w:noProof/>
        </w:rPr>
        <w:t>): …… kraadi</w:t>
      </w:r>
    </w:p>
    <w:p>
      <w:pPr>
        <w:spacing w:after="0"/>
        <w:ind w:left="1418" w:hanging="1418"/>
        <w:rPr>
          <w:rFonts w:eastAsia="Arial Unicode MS"/>
          <w:noProof/>
          <w:szCs w:val="24"/>
        </w:rPr>
      </w:pPr>
      <w:r>
        <w:rPr>
          <w:noProof/>
        </w:rPr>
        <w:t>3.4.2.8.</w:t>
      </w:r>
      <w:r>
        <w:rPr>
          <w:noProof/>
        </w:rPr>
        <w:tab/>
        <w:t>Kasuliku koormuse raskuskeskme äärmised lubatavad asukohad (koormuse ebaühtlase jaotuse korral): …</w:t>
      </w:r>
    </w:p>
    <w:p>
      <w:pPr>
        <w:spacing w:after="0"/>
        <w:ind w:left="1418" w:hanging="1418"/>
        <w:rPr>
          <w:rFonts w:eastAsia="Arial Unicode MS"/>
          <w:noProof/>
          <w:szCs w:val="24"/>
        </w:rPr>
      </w:pPr>
      <w:r>
        <w:rPr>
          <w:noProof/>
        </w:rPr>
        <w:t>3.4.2.9.</w:t>
      </w:r>
      <w:r>
        <w:rPr>
          <w:noProof/>
        </w:rPr>
        <w:tab/>
        <w:t>Sõiduki (M</w:t>
      </w:r>
      <w:r>
        <w:rPr>
          <w:noProof/>
          <w:vertAlign w:val="subscript"/>
        </w:rPr>
        <w:t>2</w:t>
      </w:r>
      <w:r>
        <w:rPr>
          <w:noProof/>
        </w:rPr>
        <w:t xml:space="preserve"> ja M</w:t>
      </w:r>
      <w:r>
        <w:rPr>
          <w:noProof/>
          <w:vertAlign w:val="subscript"/>
        </w:rPr>
        <w:t>3</w:t>
      </w:r>
      <w:r>
        <w:rPr>
          <w:noProof/>
        </w:rPr>
        <w:t>) raskuskeskme asukoht suurima tehniliselt lubatud täismassi korral piki-, rist- ja püstsuunas: …</w:t>
      </w:r>
    </w:p>
    <w:p>
      <w:pPr>
        <w:spacing w:after="0"/>
        <w:ind w:left="1418" w:hanging="1418"/>
        <w:rPr>
          <w:rFonts w:eastAsia="Arial Unicode MS"/>
          <w:noProof/>
          <w:szCs w:val="24"/>
        </w:rPr>
      </w:pPr>
      <w:r>
        <w:rPr>
          <w:noProof/>
        </w:rPr>
        <w:t>3.4.3.</w:t>
      </w:r>
      <w:r>
        <w:rPr>
          <w:noProof/>
        </w:rPr>
        <w:tab/>
        <w:t>Ilma šassiita tüübikinnituse saanud kerede korral (M</w:t>
      </w:r>
      <w:r>
        <w:rPr>
          <w:noProof/>
          <w:vertAlign w:val="subscript"/>
        </w:rPr>
        <w:t>2</w:t>
      </w:r>
      <w:r>
        <w:rPr>
          <w:noProof/>
        </w:rPr>
        <w:t>- ja M</w:t>
      </w:r>
      <w:r>
        <w:rPr>
          <w:noProof/>
          <w:vertAlign w:val="subscript"/>
        </w:rPr>
        <w:t>3</w:t>
      </w:r>
      <w:r>
        <w:rPr>
          <w:noProof/>
        </w:rPr>
        <w:t>-kategooria sõidukid)</w:t>
      </w:r>
    </w:p>
    <w:p>
      <w:pPr>
        <w:spacing w:after="0"/>
        <w:ind w:left="1418" w:hanging="1418"/>
        <w:rPr>
          <w:rFonts w:eastAsia="Arial Unicode MS"/>
          <w:noProof/>
          <w:szCs w:val="24"/>
        </w:rPr>
      </w:pPr>
      <w:r>
        <w:rPr>
          <w:noProof/>
        </w:rPr>
        <w:t>3.4.3.1.</w:t>
      </w:r>
      <w:r>
        <w:rPr>
          <w:noProof/>
        </w:rPr>
        <w:tab/>
        <w:t>Pikkus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Laius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Nimikõrgus (sõidukorras sõidukil) (</w:t>
      </w:r>
      <w:r>
        <w:rPr>
          <w:noProof/>
          <w:vertAlign w:val="superscript"/>
        </w:rPr>
        <w:t>g8</w:t>
      </w:r>
      <w:r>
        <w:rPr>
          <w:noProof/>
        </w:rPr>
        <w:t>) ettenähtud šassiitüübil/-tüüpidel (reguleeritava vedrustuskõrguse korral esitada tavalisele sõiduasendile vastav kõrgus): …</w:t>
      </w:r>
    </w:p>
    <w:p>
      <w:pPr>
        <w:ind w:left="1418" w:hanging="1418"/>
        <w:jc w:val="left"/>
        <w:rPr>
          <w:rFonts w:eastAsia="Arial Unicode MS"/>
          <w:noProof/>
          <w:szCs w:val="24"/>
        </w:rPr>
      </w:pPr>
      <w:r>
        <w:rPr>
          <w:noProof/>
        </w:rPr>
        <w:t>3.5.</w:t>
      </w:r>
      <w:r>
        <w:rPr>
          <w:noProof/>
        </w:rPr>
        <w:tab/>
      </w:r>
      <w:r>
        <w:rPr>
          <w:b/>
          <w:noProof/>
        </w:rPr>
        <w:t>Mittekomplektsete sõidukite juhtteljele (-telgedele) langev vähim koormus:</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Töökorras sõiduki mass</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iga variandi suurim ja vähim väärtus: …</w:t>
      </w:r>
    </w:p>
    <w:p>
      <w:pPr>
        <w:ind w:left="1985" w:hanging="567"/>
        <w:jc w:val="left"/>
        <w:rPr>
          <w:rFonts w:eastAsia="Arial Unicode MS"/>
          <w:noProof/>
          <w:szCs w:val="24"/>
        </w:rPr>
      </w:pPr>
      <w:r>
        <w:rPr>
          <w:noProof/>
        </w:rPr>
        <w:t>b)</w:t>
      </w:r>
      <w:r>
        <w:rPr>
          <w:noProof/>
        </w:rPr>
        <w:tab/>
        <w:t>iga versiooni mass (esitada tuleb tabel): …</w:t>
      </w:r>
    </w:p>
    <w:p>
      <w:pPr>
        <w:ind w:left="1418" w:hanging="1418"/>
        <w:jc w:val="left"/>
        <w:rPr>
          <w:rFonts w:eastAsia="Arial Unicode MS"/>
          <w:noProof/>
          <w:szCs w:val="24"/>
        </w:rPr>
      </w:pPr>
      <w:r>
        <w:rPr>
          <w:noProof/>
        </w:rPr>
        <w:t>3.6.1.</w:t>
      </w:r>
      <w:r>
        <w:rPr>
          <w:noProof/>
        </w:rPr>
        <w:tab/>
        <w:t>Kõnealuse massi jaotumine telgede vahel ning poolhaagise, kesktelghaagise või jäiga haakeseadmega haagise korral haakepunktile mõjuv koormus: …</w:t>
      </w:r>
    </w:p>
    <w:p>
      <w:pPr>
        <w:ind w:left="1985" w:hanging="567"/>
        <w:jc w:val="left"/>
        <w:rPr>
          <w:rFonts w:eastAsia="Arial Unicode MS"/>
          <w:noProof/>
          <w:szCs w:val="24"/>
        </w:rPr>
      </w:pPr>
      <w:r>
        <w:rPr>
          <w:noProof/>
        </w:rPr>
        <w:t>a)</w:t>
      </w:r>
      <w:r>
        <w:rPr>
          <w:noProof/>
        </w:rPr>
        <w:tab/>
        <w:t>iga variandi suurim ja vähim väärtus: …</w:t>
      </w:r>
    </w:p>
    <w:p>
      <w:pPr>
        <w:ind w:left="1985" w:hanging="567"/>
        <w:jc w:val="left"/>
        <w:rPr>
          <w:rFonts w:eastAsia="Arial Unicode MS"/>
          <w:noProof/>
          <w:szCs w:val="24"/>
        </w:rPr>
      </w:pPr>
      <w:r>
        <w:rPr>
          <w:noProof/>
        </w:rPr>
        <w:t>b)</w:t>
      </w:r>
      <w:r>
        <w:rPr>
          <w:noProof/>
        </w:rPr>
        <w:tab/>
        <w:t>iga versiooni mass (esitada tuleb tabel): …</w:t>
      </w:r>
    </w:p>
    <w:p>
      <w:pPr>
        <w:ind w:left="1418" w:hanging="1418"/>
        <w:jc w:val="left"/>
        <w:rPr>
          <w:rFonts w:eastAsia="Arial Unicode MS"/>
          <w:noProof/>
          <w:szCs w:val="24"/>
        </w:rPr>
      </w:pPr>
      <w:r>
        <w:rPr>
          <w:noProof/>
        </w:rPr>
        <w:t>3.6.2.</w:t>
      </w:r>
      <w:r>
        <w:rPr>
          <w:noProof/>
        </w:rPr>
        <w:tab/>
        <w:t>Lisavarustuse mass (vastavalt määruse (EL) nr 1230/2012 artikli 2 punktidele 4 ja 5): …</w:t>
      </w:r>
    </w:p>
    <w:p>
      <w:pPr>
        <w:spacing w:before="240" w:after="0"/>
        <w:ind w:left="1418" w:hanging="1418"/>
        <w:rPr>
          <w:rFonts w:eastAsia="Arial Unicode MS"/>
          <w:noProof/>
          <w:szCs w:val="24"/>
        </w:rPr>
      </w:pPr>
      <w:r>
        <w:rPr>
          <w:noProof/>
        </w:rPr>
        <w:t>3.7.</w:t>
      </w:r>
      <w:r>
        <w:rPr>
          <w:noProof/>
        </w:rPr>
        <w:tab/>
        <w:t xml:space="preserve">Mittekomplektse sõiduki puhul tootja poolt määratud </w:t>
      </w:r>
      <w:r>
        <w:rPr>
          <w:b/>
          <w:noProof/>
        </w:rPr>
        <w:t>komplekteeritud sõiduki vähim mass</w:t>
      </w:r>
      <w:r>
        <w:rPr>
          <w:noProof/>
        </w:rPr>
        <w:t>: …</w:t>
      </w:r>
    </w:p>
    <w:p>
      <w:pPr>
        <w:ind w:left="1418" w:hanging="1418"/>
        <w:jc w:val="left"/>
        <w:rPr>
          <w:rFonts w:eastAsia="Arial Unicode MS"/>
          <w:noProof/>
          <w:szCs w:val="24"/>
        </w:rPr>
      </w:pPr>
      <w:r>
        <w:rPr>
          <w:noProof/>
        </w:rPr>
        <w:t>3.7.1.</w:t>
      </w:r>
      <w:r>
        <w:rPr>
          <w:noProof/>
        </w:rPr>
        <w:tab/>
        <w:t>Kõnealuse massi jaotumine telgede vahel ning poolhaagise või kesktelghaagise korral haakepunktile mõjuv koormus: …</w:t>
      </w:r>
    </w:p>
    <w:p>
      <w:pPr>
        <w:spacing w:before="240"/>
        <w:ind w:left="1418" w:hanging="1418"/>
        <w:jc w:val="left"/>
        <w:rPr>
          <w:rFonts w:eastAsia="Arial Unicode MS"/>
          <w:noProof/>
          <w:szCs w:val="24"/>
        </w:rPr>
      </w:pPr>
      <w:r>
        <w:rPr>
          <w:noProof/>
        </w:rPr>
        <w:t>3.8.</w:t>
      </w:r>
      <w:r>
        <w:rPr>
          <w:noProof/>
        </w:rPr>
        <w:tab/>
      </w:r>
      <w:r>
        <w:rPr>
          <w:b/>
          <w:noProof/>
        </w:rPr>
        <w:t>Suurim tehniliselt lubatud täismass tootja andmetel</w:t>
      </w:r>
      <w:r>
        <w:rPr>
          <w:noProof/>
        </w:rPr>
        <w:t xml:space="preserve"> (</w:t>
      </w:r>
      <w:r>
        <w:rPr>
          <w:noProof/>
          <w:vertAlign w:val="superscript"/>
        </w:rPr>
        <w:t>i</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Kõnealuse massi jaotumine telgede vahel ning poolhaagise või kesktelghaagise korral haakepunktile mõjuv koormus (</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Igale teljele rakenduv suurim tehniliselt lubatud mass:</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Igale teljerühmale rakenduv suurim tehniliselt lubatud koormus:</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Veduki suurim tehniliselt lubatud pukseeritav täismass</w:t>
      </w:r>
      <w:r>
        <w:rPr>
          <w:noProof/>
        </w:rPr>
        <w:t xml:space="preserve"> </w:t>
      </w:r>
    </w:p>
    <w:p>
      <w:pPr>
        <w:spacing w:after="0"/>
        <w:ind w:left="1418"/>
        <w:rPr>
          <w:rFonts w:eastAsia="Arial Unicode MS"/>
          <w:noProof/>
          <w:szCs w:val="24"/>
        </w:rPr>
      </w:pPr>
      <w:r>
        <w:rPr>
          <w:noProof/>
        </w:rPr>
        <w:t>järgmiste haagiste korral:</w:t>
      </w:r>
    </w:p>
    <w:p>
      <w:pPr>
        <w:spacing w:after="0"/>
        <w:ind w:left="1418" w:hanging="1418"/>
        <w:rPr>
          <w:rFonts w:eastAsia="Arial Unicode MS"/>
          <w:noProof/>
          <w:szCs w:val="24"/>
        </w:rPr>
      </w:pPr>
      <w:r>
        <w:rPr>
          <w:noProof/>
        </w:rPr>
        <w:t>3.11.1.</w:t>
      </w:r>
      <w:r>
        <w:rPr>
          <w:noProof/>
        </w:rPr>
        <w:tab/>
        <w:t>Täishaagis: …</w:t>
      </w:r>
    </w:p>
    <w:p>
      <w:pPr>
        <w:spacing w:after="0"/>
        <w:ind w:left="1418" w:hanging="1418"/>
        <w:rPr>
          <w:rFonts w:eastAsia="Arial Unicode MS"/>
          <w:noProof/>
          <w:szCs w:val="24"/>
        </w:rPr>
      </w:pPr>
      <w:r>
        <w:rPr>
          <w:noProof/>
        </w:rPr>
        <w:t>3.11.2.</w:t>
      </w:r>
      <w:r>
        <w:rPr>
          <w:noProof/>
        </w:rPr>
        <w:tab/>
        <w:t>Poolhaagis: …</w:t>
      </w:r>
    </w:p>
    <w:p>
      <w:pPr>
        <w:spacing w:after="0"/>
        <w:ind w:left="1418" w:hanging="1418"/>
        <w:rPr>
          <w:rFonts w:eastAsia="Arial Unicode MS"/>
          <w:noProof/>
          <w:szCs w:val="24"/>
        </w:rPr>
      </w:pPr>
      <w:r>
        <w:rPr>
          <w:noProof/>
        </w:rPr>
        <w:t>3.11.3.</w:t>
      </w:r>
      <w:r>
        <w:rPr>
          <w:noProof/>
        </w:rPr>
        <w:tab/>
        <w:t>Kesktelghaagis: …</w:t>
      </w:r>
    </w:p>
    <w:p>
      <w:pPr>
        <w:spacing w:after="0"/>
        <w:ind w:left="1418" w:hanging="1418"/>
        <w:rPr>
          <w:rFonts w:eastAsia="Arial Unicode MS"/>
          <w:noProof/>
          <w:szCs w:val="24"/>
        </w:rPr>
      </w:pPr>
      <w:r>
        <w:rPr>
          <w:noProof/>
        </w:rPr>
        <w:t>3.11.3.1.</w:t>
      </w:r>
      <w:r>
        <w:rPr>
          <w:noProof/>
        </w:rPr>
        <w:tab/>
        <w:t>Haakeseadise ülendi (</w:t>
      </w:r>
      <w:r>
        <w:rPr>
          <w:noProof/>
          <w:vertAlign w:val="superscript"/>
        </w:rPr>
        <w:t>j</w:t>
      </w:r>
      <w:r>
        <w:rPr>
          <w:noProof/>
        </w:rPr>
        <w:t>) ja teljevahe suhte suurim väärtus: …</w:t>
      </w:r>
    </w:p>
    <w:p>
      <w:pPr>
        <w:spacing w:after="0"/>
        <w:ind w:left="1418" w:hanging="1418"/>
        <w:rPr>
          <w:rFonts w:eastAsia="Arial Unicode MS"/>
          <w:noProof/>
          <w:szCs w:val="24"/>
        </w:rPr>
      </w:pPr>
      <w:r>
        <w:rPr>
          <w:noProof/>
        </w:rPr>
        <w:t>3.11.3.2.</w:t>
      </w:r>
      <w:r>
        <w:rPr>
          <w:noProof/>
        </w:rPr>
        <w:tab/>
        <w:t>V suurim väärtus: …… kN.</w:t>
      </w:r>
    </w:p>
    <w:p>
      <w:pPr>
        <w:spacing w:after="0"/>
        <w:ind w:left="1418" w:hanging="1418"/>
        <w:rPr>
          <w:rFonts w:eastAsia="Arial Unicode MS"/>
          <w:noProof/>
          <w:szCs w:val="24"/>
        </w:rPr>
      </w:pPr>
      <w:r>
        <w:rPr>
          <w:noProof/>
        </w:rPr>
        <w:t>3.11.4.</w:t>
      </w:r>
      <w:r>
        <w:rPr>
          <w:noProof/>
        </w:rPr>
        <w:tab/>
        <w:t>Jäiga haakeseadmega haagis: …</w:t>
      </w:r>
    </w:p>
    <w:p>
      <w:pPr>
        <w:spacing w:after="0"/>
        <w:ind w:left="1418" w:hanging="1418"/>
        <w:rPr>
          <w:rFonts w:eastAsia="Arial Unicode MS"/>
          <w:noProof/>
          <w:szCs w:val="24"/>
        </w:rPr>
      </w:pPr>
      <w:r>
        <w:rPr>
          <w:noProof/>
        </w:rPr>
        <w:t>3.11.5.</w:t>
      </w:r>
      <w:r>
        <w:rPr>
          <w:noProof/>
        </w:rPr>
        <w:tab/>
        <w:t>Autorongi suurim tehniliselt lubatud täismass(</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Piduriteta haagise täismass: …</w:t>
      </w:r>
    </w:p>
    <w:p>
      <w:pPr>
        <w:ind w:left="1418" w:hanging="1418"/>
        <w:jc w:val="left"/>
        <w:rPr>
          <w:rFonts w:eastAsia="Arial Unicode MS"/>
          <w:noProof/>
          <w:szCs w:val="24"/>
        </w:rPr>
      </w:pPr>
      <w:r>
        <w:rPr>
          <w:noProof/>
        </w:rPr>
        <w:t>3.12.</w:t>
      </w:r>
      <w:r>
        <w:rPr>
          <w:noProof/>
        </w:rPr>
        <w:tab/>
      </w:r>
      <w:r>
        <w:rPr>
          <w:b/>
          <w:noProof/>
        </w:rPr>
        <w:t xml:space="preserve">Haakepunktile mõjuv suurim tehniliselt lubatud mass: </w:t>
      </w:r>
    </w:p>
    <w:p>
      <w:pPr>
        <w:ind w:left="1418" w:hanging="1418"/>
        <w:jc w:val="left"/>
        <w:rPr>
          <w:rFonts w:eastAsia="Arial Unicode MS"/>
          <w:noProof/>
          <w:szCs w:val="24"/>
        </w:rPr>
      </w:pPr>
      <w:r>
        <w:rPr>
          <w:noProof/>
        </w:rPr>
        <w:t>3.12.1.</w:t>
      </w:r>
      <w:r>
        <w:rPr>
          <w:noProof/>
        </w:rPr>
        <w:tab/>
        <w:t>Veduki mass: …</w:t>
      </w:r>
    </w:p>
    <w:p>
      <w:pPr>
        <w:ind w:left="1418" w:hanging="1418"/>
        <w:jc w:val="left"/>
        <w:rPr>
          <w:rFonts w:eastAsia="Arial Unicode MS"/>
          <w:noProof/>
          <w:szCs w:val="24"/>
        </w:rPr>
      </w:pPr>
      <w:r>
        <w:rPr>
          <w:noProof/>
        </w:rPr>
        <w:t>3.12.2.</w:t>
      </w:r>
      <w:r>
        <w:rPr>
          <w:noProof/>
        </w:rPr>
        <w:tab/>
        <w:t>poolhaagise, kesktelghaagise või jäiga haakeseadmega haagise mass: …</w:t>
      </w:r>
    </w:p>
    <w:p>
      <w:pPr>
        <w:ind w:left="1418" w:hanging="1418"/>
        <w:jc w:val="left"/>
        <w:rPr>
          <w:rFonts w:eastAsia="Arial Unicode MS"/>
          <w:noProof/>
          <w:szCs w:val="24"/>
        </w:rPr>
      </w:pPr>
      <w:r>
        <w:rPr>
          <w:noProof/>
        </w:rPr>
        <w:t>3.12.3.</w:t>
      </w:r>
      <w:r>
        <w:rPr>
          <w:noProof/>
        </w:rPr>
        <w:tab/>
        <w:t>Haakeseadise suurim lubatud mass (kui haakeseadis ei ole tootja paigaldatud): …</w:t>
      </w:r>
    </w:p>
    <w:p>
      <w:pPr>
        <w:ind w:left="1418" w:hanging="1418"/>
        <w:jc w:val="left"/>
        <w:rPr>
          <w:rFonts w:eastAsia="Arial Unicode MS"/>
          <w:noProof/>
          <w:szCs w:val="24"/>
        </w:rPr>
      </w:pPr>
      <w:r>
        <w:rPr>
          <w:noProof/>
        </w:rPr>
        <w:t>3.13.</w:t>
      </w:r>
      <w:r>
        <w:rPr>
          <w:noProof/>
        </w:rPr>
        <w:tab/>
        <w:t>Tagumine väljapööre (määruse (EL) nr 1230/2012 I lisa C osa punktid 6 ja 7): …</w:t>
      </w:r>
    </w:p>
    <w:p>
      <w:pPr>
        <w:ind w:left="1418" w:hanging="1418"/>
        <w:jc w:val="left"/>
        <w:rPr>
          <w:rFonts w:eastAsia="Arial Unicode MS"/>
          <w:noProof/>
          <w:szCs w:val="24"/>
        </w:rPr>
      </w:pPr>
      <w:r>
        <w:rPr>
          <w:noProof/>
        </w:rPr>
        <w:t>3.14.</w:t>
      </w:r>
      <w:r>
        <w:rPr>
          <w:noProof/>
        </w:rPr>
        <w:tab/>
      </w:r>
      <w:r>
        <w:rPr>
          <w:b/>
          <w:noProof/>
        </w:rPr>
        <w:t>Mootori võimsuse ja täismassi suhe</w:t>
      </w:r>
      <w:r>
        <w:rPr>
          <w:noProof/>
        </w:rPr>
        <w:t>: …… kW/kg</w:t>
      </w:r>
    </w:p>
    <w:p>
      <w:pPr>
        <w:ind w:left="1418" w:hanging="1418"/>
        <w:jc w:val="left"/>
        <w:rPr>
          <w:rFonts w:eastAsia="Arial Unicode MS"/>
          <w:noProof/>
          <w:szCs w:val="24"/>
        </w:rPr>
      </w:pPr>
      <w:r>
        <w:rPr>
          <w:noProof/>
        </w:rPr>
        <w:t>3.14.1.</w:t>
      </w:r>
      <w:r>
        <w:rPr>
          <w:noProof/>
        </w:rPr>
        <w:tab/>
        <w:t>Mootori võimsuse ja autorongi suurima lubatud täismassi suhe (vastavalt määruse (EL) 1230/2012 I lisa C osa punktile 5): ……kW/kg</w:t>
      </w:r>
    </w:p>
    <w:p>
      <w:pPr>
        <w:ind w:left="1418" w:hanging="1418"/>
        <w:jc w:val="left"/>
        <w:rPr>
          <w:rFonts w:eastAsia="Arial Unicode MS"/>
          <w:noProof/>
          <w:szCs w:val="24"/>
        </w:rPr>
      </w:pPr>
      <w:r>
        <w:rPr>
          <w:noProof/>
        </w:rPr>
        <w:t>3.15.</w:t>
      </w:r>
      <w:r>
        <w:rPr>
          <w:noProof/>
        </w:rPr>
        <w:tab/>
      </w:r>
      <w:r>
        <w:rPr>
          <w:b/>
          <w:noProof/>
        </w:rPr>
        <w:t>Paigaltvõtuvõime kallakul</w:t>
      </w:r>
      <w:r>
        <w:rPr>
          <w:noProof/>
        </w:rPr>
        <w:t xml:space="preserve"> (haagiseta sõiduk)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Suurimad lubatud massid registreerimisel/kasutuses (valikuline)</w:t>
      </w:r>
      <w:r>
        <w:rPr>
          <w:noProof/>
        </w:rPr>
        <w:t xml:space="preserve"> </w:t>
      </w:r>
    </w:p>
    <w:p>
      <w:pPr>
        <w:spacing w:after="0"/>
        <w:ind w:left="1418" w:hanging="1418"/>
        <w:rPr>
          <w:rFonts w:eastAsia="Arial Unicode MS"/>
          <w:noProof/>
          <w:szCs w:val="24"/>
        </w:rPr>
      </w:pPr>
      <w:r>
        <w:rPr>
          <w:noProof/>
        </w:rPr>
        <w:t>3.16.1.</w:t>
      </w:r>
      <w:r>
        <w:rPr>
          <w:noProof/>
        </w:rPr>
        <w:tab/>
        <w:t>Registreerimisel/kasutuses suurim lubatud täismass: …</w:t>
      </w:r>
    </w:p>
    <w:p>
      <w:pPr>
        <w:spacing w:after="0"/>
        <w:ind w:left="1418" w:hanging="1418"/>
        <w:rPr>
          <w:rFonts w:eastAsia="Arial Unicode MS"/>
          <w:noProof/>
          <w:szCs w:val="24"/>
        </w:rPr>
      </w:pPr>
      <w:r>
        <w:rPr>
          <w:noProof/>
        </w:rPr>
        <w:t>3.16.2.</w:t>
      </w:r>
      <w:r>
        <w:rPr>
          <w:noProof/>
        </w:rPr>
        <w:tab/>
        <w:t>Registreerimisel/kasutuses suurim tehniliselt lubatud koormus igale teljele ja poolhaagise või kesktelghaagise korral tootja poolt ettenähtud koormus haakepunktis, kui see on väiksem tehniliselt lubatud maksimaalsest koormusest haakepunktis: …</w:t>
      </w:r>
    </w:p>
    <w:p>
      <w:pPr>
        <w:spacing w:after="0"/>
        <w:ind w:left="1418" w:hanging="1418"/>
        <w:rPr>
          <w:rFonts w:eastAsia="Arial Unicode MS"/>
          <w:noProof/>
          <w:szCs w:val="24"/>
        </w:rPr>
      </w:pPr>
      <w:r>
        <w:rPr>
          <w:noProof/>
        </w:rPr>
        <w:t>3.16.3.</w:t>
      </w:r>
      <w:r>
        <w:rPr>
          <w:noProof/>
        </w:rPr>
        <w:tab/>
        <w:t>Registreerimisel/kasutuses suurim lubatud koormus igale teljerühmale: …</w:t>
      </w:r>
    </w:p>
    <w:p>
      <w:pPr>
        <w:spacing w:after="0"/>
        <w:ind w:left="1418" w:hanging="1418"/>
        <w:rPr>
          <w:rFonts w:eastAsia="Arial Unicode MS"/>
          <w:noProof/>
          <w:szCs w:val="24"/>
        </w:rPr>
      </w:pPr>
      <w:r>
        <w:rPr>
          <w:noProof/>
        </w:rPr>
        <w:t>3.16.4.</w:t>
      </w:r>
      <w:r>
        <w:rPr>
          <w:noProof/>
        </w:rPr>
        <w:tab/>
        <w:t>Registreerimisel/kasutuses suurim lubatud pukseeritav mass: …</w:t>
      </w:r>
    </w:p>
    <w:p>
      <w:pPr>
        <w:spacing w:after="0"/>
        <w:ind w:left="1418" w:hanging="1418"/>
        <w:jc w:val="left"/>
        <w:rPr>
          <w:rFonts w:eastAsia="Arial Unicode MS"/>
          <w:b/>
          <w:bCs/>
          <w:noProof/>
          <w:szCs w:val="24"/>
        </w:rPr>
      </w:pPr>
      <w:r>
        <w:rPr>
          <w:noProof/>
        </w:rPr>
        <w:t>3.16.5.</w:t>
      </w:r>
      <w:r>
        <w:rPr>
          <w:noProof/>
        </w:rPr>
        <w:tab/>
        <w:t>Registreerimisel/kasutuses suurim lubatud autorongi mass: …</w:t>
      </w:r>
    </w:p>
    <w:p>
      <w:pPr>
        <w:spacing w:after="0"/>
        <w:ind w:left="1418" w:hanging="1418"/>
        <w:jc w:val="left"/>
        <w:rPr>
          <w:rFonts w:eastAsia="Arial Unicode MS"/>
          <w:bCs/>
          <w:noProof/>
          <w:szCs w:val="24"/>
        </w:rPr>
      </w:pPr>
      <w:r>
        <w:rPr>
          <w:noProof/>
        </w:rPr>
        <w:t>3.17.</w:t>
      </w:r>
      <w:r>
        <w:rPr>
          <w:noProof/>
        </w:rPr>
        <w:tab/>
        <w:t>Sõiduk esitatakse mitmeastmelise tüübikinnituse saamiseks (ainult määruse (EÜ) nr 715/2007 reguleerimisalasse kuuluv N</w:t>
      </w:r>
      <w:r>
        <w:rPr>
          <w:noProof/>
          <w:vertAlign w:val="subscript"/>
        </w:rPr>
        <w:t>1</w:t>
      </w:r>
      <w:r>
        <w:rPr>
          <w:noProof/>
        </w:rPr>
        <w:t>-kategooria mittekomplektne või komplekteeritud sõiduk): jah/ei (</w:t>
      </w:r>
      <w:r>
        <w:rPr>
          <w:noProof/>
          <w:vertAlign w:val="superscript"/>
        </w:rPr>
        <w:t>1</w:t>
      </w:r>
      <w:r>
        <w:rPr>
          <w:noProof/>
        </w:rPr>
        <w:t>)</w:t>
      </w:r>
    </w:p>
    <w:p>
      <w:pPr>
        <w:spacing w:after="0"/>
        <w:ind w:left="1418" w:hanging="1418"/>
        <w:jc w:val="left"/>
        <w:rPr>
          <w:rFonts w:eastAsia="Arial Unicode MS"/>
          <w:bCs/>
          <w:noProof/>
          <w:szCs w:val="24"/>
        </w:rPr>
      </w:pPr>
      <w:r>
        <w:rPr>
          <w:noProof/>
        </w:rPr>
        <w:t>3.17.1.</w:t>
      </w:r>
      <w:r>
        <w:rPr>
          <w:noProof/>
        </w:rPr>
        <w:tab/>
        <w:t>Sõidukorras baassõiduki mass: …kg</w:t>
      </w:r>
    </w:p>
    <w:p>
      <w:pPr>
        <w:spacing w:after="0"/>
        <w:ind w:left="1418" w:hanging="1418"/>
        <w:jc w:val="left"/>
        <w:rPr>
          <w:rFonts w:eastAsia="Arial Unicode MS"/>
          <w:bCs/>
          <w:noProof/>
          <w:szCs w:val="24"/>
        </w:rPr>
      </w:pPr>
      <w:r>
        <w:rPr>
          <w:noProof/>
        </w:rPr>
        <w:t>3.17.2.</w:t>
      </w:r>
      <w:r>
        <w:rPr>
          <w:noProof/>
        </w:rPr>
        <w:tab/>
        <w:t>Liidetava massi vaikeväärtus, mis on arvutatud vastavalt määruse (EÜ) nr 692/2008 XII lisa punktile 5: …kg</w:t>
      </w:r>
    </w:p>
    <w:p>
      <w:pPr>
        <w:ind w:left="1418" w:hanging="1418"/>
        <w:jc w:val="left"/>
        <w:rPr>
          <w:rFonts w:eastAsia="Arial Unicode MS"/>
          <w:b/>
          <w:bCs/>
          <w:noProof/>
          <w:szCs w:val="24"/>
        </w:rPr>
      </w:pPr>
      <w:r>
        <w:rPr>
          <w:noProof/>
        </w:rPr>
        <w:t>4.</w:t>
      </w:r>
      <w:r>
        <w:rPr>
          <w:noProof/>
        </w:rPr>
        <w:tab/>
      </w:r>
      <w:r>
        <w:rPr>
          <w:b/>
          <w:noProof/>
        </w:rPr>
        <w:t>JÕUSEADE</w:t>
      </w:r>
      <w:r>
        <w:rPr>
          <w:noProof/>
        </w:rPr>
        <w:t xml:space="preserve"> (</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Mootori tootja: </w:t>
      </w:r>
      <w:r>
        <w:rPr>
          <w:noProof/>
        </w:rPr>
        <w:t>…</w:t>
      </w:r>
      <w:r>
        <w:rPr>
          <w:b/>
          <w:noProof/>
        </w:rPr>
        <w:t xml:space="preserve"> </w:t>
      </w:r>
    </w:p>
    <w:p>
      <w:pPr>
        <w:spacing w:after="0"/>
        <w:ind w:left="1418" w:hanging="1418"/>
        <w:rPr>
          <w:rFonts w:eastAsia="Arial Unicode MS"/>
          <w:noProof/>
          <w:szCs w:val="24"/>
        </w:rPr>
      </w:pPr>
      <w:r>
        <w:rPr>
          <w:noProof/>
        </w:rPr>
        <w:t>4.1.1.</w:t>
      </w:r>
      <w:r>
        <w:rPr>
          <w:noProof/>
        </w:rPr>
        <w:tab/>
        <w:t>Tootja mootorikood (märgitud mootorile või muud identifitseerimisandmed): …</w:t>
      </w:r>
    </w:p>
    <w:p>
      <w:pPr>
        <w:spacing w:after="0"/>
        <w:ind w:left="1418" w:hanging="1418"/>
        <w:rPr>
          <w:rFonts w:eastAsia="Arial Unicode MS"/>
          <w:noProof/>
          <w:szCs w:val="24"/>
        </w:rPr>
      </w:pPr>
      <w:r>
        <w:rPr>
          <w:noProof/>
        </w:rPr>
        <w:t>4.1.2.</w:t>
      </w:r>
      <w:r>
        <w:rPr>
          <w:noProof/>
        </w:rPr>
        <w:tab/>
        <w:t>Tüübikinnitusnumber (vajaduse korral), sealhulgas kütuse identifitseerimismärgistus: …</w:t>
      </w:r>
    </w:p>
    <w:p>
      <w:pPr>
        <w:ind w:left="1418"/>
        <w:rPr>
          <w:rFonts w:eastAsia="Arial Unicode MS"/>
          <w:noProof/>
          <w:szCs w:val="24"/>
        </w:rPr>
      </w:pPr>
      <w:r>
        <w:rPr>
          <w:noProof/>
        </w:rPr>
        <w:t>(ainult raskesõidukid)</w:t>
      </w:r>
    </w:p>
    <w:p>
      <w:pPr>
        <w:ind w:left="1418" w:hanging="1418"/>
        <w:jc w:val="left"/>
        <w:rPr>
          <w:rFonts w:eastAsia="Arial Unicode MS"/>
          <w:b/>
          <w:bCs/>
          <w:noProof/>
          <w:szCs w:val="24"/>
        </w:rPr>
      </w:pPr>
      <w:r>
        <w:rPr>
          <w:noProof/>
        </w:rPr>
        <w:t>4.2.</w:t>
      </w:r>
      <w:r>
        <w:rPr>
          <w:noProof/>
        </w:rPr>
        <w:tab/>
      </w:r>
      <w:r>
        <w:rPr>
          <w:b/>
          <w:noProof/>
        </w:rPr>
        <w:t xml:space="preserve">Sisepõlemismootor </w:t>
      </w:r>
    </w:p>
    <w:p>
      <w:pPr>
        <w:ind w:left="1418" w:hanging="1418"/>
        <w:jc w:val="left"/>
        <w:rPr>
          <w:rFonts w:eastAsia="Arial Unicode MS"/>
          <w:b/>
          <w:bCs/>
          <w:noProof/>
          <w:szCs w:val="24"/>
        </w:rPr>
      </w:pPr>
      <w:r>
        <w:rPr>
          <w:noProof/>
        </w:rPr>
        <w:t>4.2.1.</w:t>
      </w:r>
      <w:r>
        <w:rPr>
          <w:noProof/>
        </w:rPr>
        <w:tab/>
      </w:r>
      <w:r>
        <w:rPr>
          <w:i/>
          <w:noProof/>
        </w:rPr>
        <w:t>Eriandmed mootori kohta</w:t>
      </w:r>
      <w:r>
        <w:rPr>
          <w:b/>
          <w:noProof/>
        </w:rPr>
        <w:t xml:space="preserve"> </w:t>
      </w:r>
    </w:p>
    <w:p>
      <w:pPr>
        <w:spacing w:after="0"/>
        <w:ind w:left="1418" w:hanging="1418"/>
        <w:rPr>
          <w:rFonts w:eastAsia="Arial Unicode MS"/>
          <w:noProof/>
          <w:szCs w:val="24"/>
        </w:rPr>
      </w:pPr>
      <w:r>
        <w:rPr>
          <w:noProof/>
        </w:rPr>
        <w:t>4.2.1.1.</w:t>
      </w:r>
      <w:r>
        <w:rPr>
          <w:noProof/>
        </w:rPr>
        <w:tab/>
        <w:t>Tööpõhimõte: ottomootor / diiselmootor / segakütuseline mootor (</w:t>
      </w:r>
      <w:r>
        <w:rPr>
          <w:noProof/>
          <w:vertAlign w:val="superscript"/>
        </w:rPr>
        <w:t>1</w:t>
      </w:r>
      <w:r>
        <w:rPr>
          <w:noProof/>
        </w:rPr>
        <w:t>)</w:t>
      </w:r>
    </w:p>
    <w:p>
      <w:pPr>
        <w:ind w:left="1418"/>
        <w:rPr>
          <w:rFonts w:eastAsia="Arial Unicode MS"/>
          <w:bCs/>
          <w:noProof/>
          <w:szCs w:val="24"/>
        </w:rPr>
      </w:pPr>
      <w:r>
        <w:rPr>
          <w:noProof/>
        </w:rPr>
        <w:t>Tsükkel: neljataktiline/kahetaktiline/rootor (</w:t>
      </w:r>
      <w:r>
        <w:rPr>
          <w:noProof/>
          <w:vertAlign w:val="superscript"/>
        </w:rPr>
        <w:t>1</w:t>
      </w:r>
      <w:r>
        <w:rPr>
          <w:noProof/>
        </w:rPr>
        <w:t>)</w:t>
      </w:r>
    </w:p>
    <w:p>
      <w:pPr>
        <w:ind w:left="1418" w:hanging="1418"/>
        <w:rPr>
          <w:rFonts w:eastAsia="Arial Unicode MS"/>
          <w:noProof/>
          <w:szCs w:val="24"/>
        </w:rPr>
      </w:pPr>
      <w:r>
        <w:rPr>
          <w:noProof/>
        </w:rPr>
        <w:t>4.2.1.1.1.</w:t>
      </w:r>
      <w:r>
        <w:rPr>
          <w:noProof/>
        </w:rPr>
        <w:tab/>
        <w:t>Segakütuselise mootori tüüp: tüüp 1A / tüüp 1B / tüüp 2A / tüüp 2B / tüüp 3B (</w:t>
      </w:r>
      <w:r>
        <w:rPr>
          <w:noProof/>
          <w:vertAlign w:val="superscript"/>
        </w:rPr>
        <w:t>1</w:t>
      </w:r>
      <w:r>
        <w:rPr>
          <w:noProof/>
        </w:rPr>
        <w:t>) (</w:t>
      </w:r>
      <w:r>
        <w:rPr>
          <w:noProof/>
          <w:vertAlign w:val="superscript"/>
        </w:rPr>
        <w:t>x1</w:t>
      </w:r>
      <w:r>
        <w:rPr>
          <w:noProof/>
        </w:rPr>
        <w:t>)</w:t>
      </w:r>
    </w:p>
    <w:p>
      <w:pPr>
        <w:ind w:left="1418" w:hanging="1418"/>
        <w:rPr>
          <w:rFonts w:eastAsia="Arial Unicode MS"/>
          <w:noProof/>
          <w:szCs w:val="24"/>
        </w:rPr>
      </w:pPr>
      <w:r>
        <w:rPr>
          <w:noProof/>
        </w:rPr>
        <w:t>4.2.1.1.2.</w:t>
      </w:r>
      <w:r>
        <w:rPr>
          <w:noProof/>
        </w:rPr>
        <w:tab/>
        <w:t>Gaaskütuse energiategur kuumkäivitusega WHTC-katsetsükli käigus: … %</w:t>
      </w:r>
    </w:p>
    <w:p>
      <w:pPr>
        <w:spacing w:after="0"/>
        <w:ind w:left="1418" w:hanging="1418"/>
        <w:rPr>
          <w:rFonts w:eastAsia="Arial Unicode MS"/>
          <w:noProof/>
          <w:szCs w:val="24"/>
        </w:rPr>
      </w:pPr>
      <w:r>
        <w:rPr>
          <w:noProof/>
        </w:rPr>
        <w:t>4.2.1.2.</w:t>
      </w:r>
      <w:r>
        <w:rPr>
          <w:noProof/>
        </w:rPr>
        <w:tab/>
        <w:t>Silindrite arv ja paigutus: …</w:t>
      </w:r>
    </w:p>
    <w:p>
      <w:pPr>
        <w:spacing w:after="0"/>
        <w:ind w:left="1418" w:hanging="1418"/>
        <w:rPr>
          <w:rFonts w:eastAsia="Arial Unicode MS"/>
          <w:noProof/>
          <w:szCs w:val="24"/>
        </w:rPr>
      </w:pPr>
      <w:r>
        <w:rPr>
          <w:noProof/>
        </w:rPr>
        <w:t>4.2.1.2.1.</w:t>
      </w:r>
      <w:r>
        <w:rPr>
          <w:noProof/>
        </w:rPr>
        <w:tab/>
        <w:t>Silindri läbimõõt (</w:t>
      </w:r>
      <w:r>
        <w:rPr>
          <w:noProof/>
          <w:vertAlign w:val="superscript"/>
        </w:rPr>
        <w:t>1</w:t>
      </w:r>
      <w:r>
        <w:rPr>
          <w:noProof/>
        </w:rPr>
        <w:t>): …… mm</w:t>
      </w:r>
    </w:p>
    <w:p>
      <w:pPr>
        <w:spacing w:after="0"/>
        <w:ind w:left="1418" w:hanging="1418"/>
        <w:rPr>
          <w:rFonts w:eastAsia="Arial Unicode MS"/>
          <w:noProof/>
          <w:szCs w:val="24"/>
        </w:rPr>
      </w:pPr>
      <w:r>
        <w:rPr>
          <w:noProof/>
        </w:rPr>
        <w:t>4.2.1.2.2.</w:t>
      </w:r>
      <w:r>
        <w:rPr>
          <w:noProof/>
        </w:rPr>
        <w:tab/>
        <w:t>Kolvikäik (</w:t>
      </w:r>
      <w:r>
        <w:rPr>
          <w:noProof/>
          <w:vertAlign w:val="superscript"/>
        </w:rPr>
        <w:t>1</w:t>
      </w:r>
      <w:r>
        <w:rPr>
          <w:noProof/>
        </w:rPr>
        <w:t>): …… mm</w:t>
      </w:r>
    </w:p>
    <w:p>
      <w:pPr>
        <w:spacing w:after="0"/>
        <w:ind w:left="1418" w:hanging="1418"/>
        <w:rPr>
          <w:rFonts w:eastAsia="Arial Unicode MS"/>
          <w:noProof/>
          <w:szCs w:val="24"/>
        </w:rPr>
      </w:pPr>
      <w:r>
        <w:rPr>
          <w:noProof/>
        </w:rPr>
        <w:t>4.2.1.2.3.</w:t>
      </w:r>
      <w:r>
        <w:rPr>
          <w:noProof/>
        </w:rPr>
        <w:tab/>
        <w:t>Süütejärjekord: …</w:t>
      </w:r>
    </w:p>
    <w:p>
      <w:pPr>
        <w:spacing w:after="0"/>
        <w:ind w:left="1418" w:hanging="1418"/>
        <w:rPr>
          <w:rFonts w:eastAsia="Arial Unicode MS"/>
          <w:noProof/>
          <w:szCs w:val="24"/>
        </w:rPr>
      </w:pPr>
      <w:r>
        <w:rPr>
          <w:noProof/>
        </w:rPr>
        <w:t>4.2.1.3.</w:t>
      </w:r>
      <w:r>
        <w:rPr>
          <w:noProof/>
        </w:rPr>
        <w:tab/>
        <w:t>Mootori töömaht (</w:t>
      </w:r>
      <w:r>
        <w:rPr>
          <w:noProof/>
          <w:vertAlign w:val="superscript"/>
        </w:rPr>
        <w:t>m</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Surveaste mahu järgi (</w:t>
      </w:r>
      <w:r>
        <w:rPr>
          <w:noProof/>
          <w:vertAlign w:val="subscript"/>
        </w:rPr>
        <w:t>2</w:t>
      </w:r>
      <w:r>
        <w:rPr>
          <w:noProof/>
        </w:rPr>
        <w:t>): …</w:t>
      </w:r>
    </w:p>
    <w:p>
      <w:pPr>
        <w:spacing w:after="0"/>
        <w:ind w:left="1418" w:hanging="1418"/>
        <w:rPr>
          <w:rFonts w:eastAsia="Arial Unicode MS"/>
          <w:noProof/>
          <w:szCs w:val="24"/>
        </w:rPr>
      </w:pPr>
      <w:r>
        <w:rPr>
          <w:noProof/>
        </w:rPr>
        <w:t>4.2.1.5.</w:t>
      </w:r>
      <w:r>
        <w:rPr>
          <w:noProof/>
        </w:rPr>
        <w:tab/>
        <w:t>Põlemiskambri, kolvipea ja ottomootoritel kolvirõngaste joonised …</w:t>
      </w:r>
    </w:p>
    <w:p>
      <w:pPr>
        <w:spacing w:after="0"/>
        <w:ind w:left="1418" w:hanging="1418"/>
        <w:rPr>
          <w:rFonts w:eastAsia="Arial Unicode MS"/>
          <w:noProof/>
          <w:szCs w:val="24"/>
        </w:rPr>
      </w:pPr>
      <w:r>
        <w:rPr>
          <w:noProof/>
        </w:rPr>
        <w:t>4.2.1.6.</w:t>
      </w:r>
      <w:r>
        <w:rPr>
          <w:noProof/>
        </w:rPr>
        <w:tab/>
        <w:t>Mootori normaalne pöörete arv tühikäigul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Mootori suurendatud pöörete arv tühikäigul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Tühikäik diislil: jah/ei (</w:t>
      </w:r>
      <w:r>
        <w:rPr>
          <w:noProof/>
          <w:vertAlign w:val="superscript"/>
        </w:rPr>
        <w:t>1</w:t>
      </w:r>
      <w:r>
        <w:rPr>
          <w:noProof/>
        </w:rPr>
        <w:t>) (</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Süsinikoksiidi mahuline sisaldus heitgaasis mootori tühikäigul (</w:t>
      </w:r>
      <w:r>
        <w:rPr>
          <w:noProof/>
          <w:vertAlign w:val="superscript"/>
        </w:rPr>
        <w:t>2</w:t>
      </w:r>
      <w:r>
        <w:rPr>
          <w:noProof/>
        </w:rPr>
        <w:t>): …… % vastavalt tootja andmetele (ainult ottomootorid)</w:t>
      </w:r>
    </w:p>
    <w:p>
      <w:pPr>
        <w:spacing w:after="0"/>
        <w:ind w:left="1418" w:hanging="1418"/>
        <w:rPr>
          <w:rFonts w:eastAsia="Arial Unicode MS"/>
          <w:noProof/>
          <w:szCs w:val="24"/>
        </w:rPr>
      </w:pPr>
      <w:r>
        <w:rPr>
          <w:noProof/>
        </w:rPr>
        <w:t>4.2.1.8.</w:t>
      </w:r>
      <w:r>
        <w:rPr>
          <w:noProof/>
        </w:rPr>
        <w:tab/>
        <w:t>Suurim kasulik võimsus (</w:t>
      </w:r>
      <w:r>
        <w:rPr>
          <w:noProof/>
          <w:vertAlign w:val="superscript"/>
        </w:rPr>
        <w:t>n</w:t>
      </w:r>
      <w:r>
        <w:rPr>
          <w:noProof/>
        </w:rPr>
        <w:t>): … kW pöörlemissagedusel … min</w:t>
      </w:r>
      <w:r>
        <w:rPr>
          <w:noProof/>
          <w:vertAlign w:val="superscript"/>
        </w:rPr>
        <w:t>-1</w:t>
      </w:r>
      <w:r>
        <w:rPr>
          <w:noProof/>
        </w:rPr>
        <w:t xml:space="preserve"> (tootja deklareeritud väärtus)</w:t>
      </w:r>
    </w:p>
    <w:p>
      <w:pPr>
        <w:spacing w:after="0"/>
        <w:ind w:left="1418" w:hanging="1418"/>
        <w:rPr>
          <w:rFonts w:eastAsia="Arial Unicode MS"/>
          <w:noProof/>
          <w:szCs w:val="24"/>
        </w:rPr>
      </w:pPr>
      <w:r>
        <w:rPr>
          <w:noProof/>
        </w:rPr>
        <w:t>4.2.1.9.</w:t>
      </w:r>
      <w:r>
        <w:rPr>
          <w:noProof/>
        </w:rPr>
        <w:tab/>
        <w:t>Tootja poolt ettenähtud suurim lubatud mootori pöörlemissagedus: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Suurim kasulik pöördemoment (</w:t>
      </w:r>
      <w:r>
        <w:rPr>
          <w:noProof/>
          <w:vertAlign w:val="superscript"/>
        </w:rPr>
        <w:t>n</w:t>
      </w:r>
      <w:r>
        <w:rPr>
          <w:noProof/>
        </w:rPr>
        <w:t>): … Nm pöörlemissagedusel … min</w:t>
      </w:r>
      <w:r>
        <w:rPr>
          <w:noProof/>
          <w:vertAlign w:val="superscript"/>
        </w:rPr>
        <w:t>-1</w:t>
      </w:r>
      <w:r>
        <w:rPr>
          <w:noProof/>
        </w:rPr>
        <w:t xml:space="preserve"> (tootja deklareeritud väärtus)</w:t>
      </w:r>
    </w:p>
    <w:p>
      <w:pPr>
        <w:spacing w:after="0"/>
        <w:ind w:left="1418" w:hanging="1418"/>
        <w:rPr>
          <w:rFonts w:eastAsia="Arial Unicode MS"/>
          <w:noProof/>
          <w:szCs w:val="24"/>
        </w:rPr>
      </w:pPr>
      <w:r>
        <w:rPr>
          <w:noProof/>
        </w:rPr>
        <w:t>4.2.1.11.</w:t>
      </w:r>
      <w:r>
        <w:rPr>
          <w:noProof/>
        </w:rPr>
        <w:tab/>
        <w:t>(Ainult Euro VI) Tootja viited määruse (EL) nr 582/2011 artiklitega 5, 7 ja 9 nõutud dokumentatsioonile, millega võimaldatakse tüübikinnitusasutusel hinnata heitekontrollistrateegiaid ja mootoril olevaid süsteeme, et tagada NO</w:t>
      </w:r>
      <w:r>
        <w:rPr>
          <w:noProof/>
          <w:vertAlign w:val="subscript"/>
        </w:rPr>
        <w:t>x</w:t>
      </w:r>
      <w:r>
        <w:rPr>
          <w:noProof/>
        </w:rPr>
        <w:t xml:space="preserve"> kontrolli meetmete nõuetekohane toimimine</w:t>
      </w:r>
    </w:p>
    <w:p>
      <w:pPr>
        <w:ind w:left="1418" w:hanging="1418"/>
        <w:jc w:val="left"/>
        <w:rPr>
          <w:rFonts w:eastAsia="Arial Unicode MS"/>
          <w:bCs/>
          <w:noProof/>
          <w:szCs w:val="24"/>
        </w:rPr>
      </w:pPr>
      <w:r>
        <w:rPr>
          <w:noProof/>
        </w:rPr>
        <w:t>4.2.2.</w:t>
      </w:r>
      <w:r>
        <w:rPr>
          <w:noProof/>
        </w:rPr>
        <w:tab/>
      </w:r>
      <w:r>
        <w:rPr>
          <w:i/>
          <w:noProof/>
        </w:rPr>
        <w:t>Kütus</w:t>
      </w:r>
      <w:r>
        <w:rPr>
          <w:noProof/>
        </w:rPr>
        <w:t xml:space="preserve"> </w:t>
      </w:r>
    </w:p>
    <w:p>
      <w:pPr>
        <w:spacing w:after="0"/>
        <w:ind w:left="1418" w:hanging="1418"/>
        <w:rPr>
          <w:rFonts w:eastAsia="Arial Unicode MS"/>
          <w:noProof/>
          <w:szCs w:val="24"/>
        </w:rPr>
      </w:pPr>
      <w:r>
        <w:rPr>
          <w:noProof/>
        </w:rPr>
        <w:t>4.2.2.1.</w:t>
      </w:r>
      <w:r>
        <w:rPr>
          <w:noProof/>
        </w:rPr>
        <w:tab/>
        <w:t>Kergsõidukid: diislikütus / bensiin / veeldatud naftagaas / maagaas või biometaan / etanool (E 85) / biodiisel / vesinik / H</w:t>
      </w:r>
      <w:r>
        <w:rPr>
          <w:noProof/>
          <w:vertAlign w:val="subscript"/>
        </w:rPr>
        <w:t>2</w:t>
      </w:r>
      <w:r>
        <w:rPr>
          <w:noProof/>
        </w:rPr>
        <w:t>NG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Raskeveokid: diisel / bensiin / veeldatud naftagaas /H-rühma maagaas / L-rühma maagaas / HL-rühma maagaas / etanool (ED 95) / etanool (E 85) / veeldatud maagaas / LNG</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(Ainult Euro VI) Kütused, mille tootja on vastavalt määruse (EL) nr 582/2011 I lisa punktile 1.1.2 (vajaduse korral) kinnitanud mootori puhul kasutamiseks sobivaks</w:t>
      </w:r>
    </w:p>
    <w:p>
      <w:pPr>
        <w:spacing w:after="0"/>
        <w:ind w:left="1418" w:hanging="1418"/>
        <w:rPr>
          <w:rFonts w:eastAsia="Arial Unicode MS"/>
          <w:noProof/>
          <w:szCs w:val="24"/>
        </w:rPr>
      </w:pPr>
      <w:r>
        <w:rPr>
          <w:noProof/>
        </w:rPr>
        <w:t>4.2.2.3.</w:t>
      </w:r>
      <w:r>
        <w:rPr>
          <w:noProof/>
        </w:rPr>
        <w:tab/>
        <w:t>Kütusepaagi täiteava: ahendatud suudmega / märgistus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Sõiduki kütuseliik: üks kütus, kaks kütust, segakütus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Biokütuse suurim lubatud hulk kütuses (tootja andmetel): … mahuprotsendi järgi</w:t>
      </w:r>
    </w:p>
    <w:p>
      <w:pPr>
        <w:ind w:left="1418" w:hanging="1418"/>
        <w:jc w:val="left"/>
        <w:rPr>
          <w:rFonts w:eastAsia="Arial Unicode MS"/>
          <w:bCs/>
          <w:noProof/>
          <w:szCs w:val="24"/>
        </w:rPr>
      </w:pPr>
      <w:r>
        <w:rPr>
          <w:noProof/>
        </w:rPr>
        <w:t>4.2.3.</w:t>
      </w:r>
      <w:r>
        <w:rPr>
          <w:noProof/>
        </w:rPr>
        <w:tab/>
      </w:r>
      <w:r>
        <w:rPr>
          <w:i/>
          <w:noProof/>
        </w:rPr>
        <w:t>Kütusepaak/-paagid</w:t>
      </w:r>
      <w:r>
        <w:rPr>
          <w:noProof/>
        </w:rPr>
        <w:t xml:space="preserve"> </w:t>
      </w:r>
    </w:p>
    <w:p>
      <w:pPr>
        <w:spacing w:after="0"/>
        <w:ind w:left="1418" w:hanging="1418"/>
        <w:rPr>
          <w:rFonts w:eastAsia="Arial Unicode MS"/>
          <w:noProof/>
          <w:szCs w:val="24"/>
        </w:rPr>
      </w:pPr>
      <w:r>
        <w:rPr>
          <w:noProof/>
        </w:rPr>
        <w:t>4.2.3.1.</w:t>
      </w:r>
      <w:r>
        <w:rPr>
          <w:noProof/>
        </w:rPr>
        <w:tab/>
        <w:t>Kulupaak/-paagid</w:t>
      </w:r>
    </w:p>
    <w:p>
      <w:pPr>
        <w:spacing w:after="0"/>
        <w:ind w:left="1418" w:hanging="1418"/>
        <w:rPr>
          <w:rFonts w:eastAsia="Arial Unicode MS"/>
          <w:noProof/>
          <w:szCs w:val="24"/>
        </w:rPr>
      </w:pPr>
      <w:r>
        <w:rPr>
          <w:noProof/>
        </w:rPr>
        <w:t>4.2.3.1.1.</w:t>
      </w:r>
      <w:r>
        <w:rPr>
          <w:noProof/>
        </w:rPr>
        <w:tab/>
        <w:t>Kütusepaakide arv ja iga kütusepaagi maht: …</w:t>
      </w:r>
    </w:p>
    <w:p>
      <w:pPr>
        <w:spacing w:after="0"/>
        <w:ind w:left="1418" w:hanging="1418"/>
        <w:rPr>
          <w:rFonts w:eastAsia="Arial Unicode MS"/>
          <w:noProof/>
          <w:szCs w:val="24"/>
        </w:rPr>
      </w:pPr>
      <w:r>
        <w:rPr>
          <w:noProof/>
        </w:rPr>
        <w:t>4.2.3.1.1.1.</w:t>
      </w:r>
      <w:r>
        <w:rPr>
          <w:noProof/>
        </w:rPr>
        <w:tab/>
        <w:t>Materjal: …</w:t>
      </w:r>
    </w:p>
    <w:p>
      <w:pPr>
        <w:spacing w:after="0"/>
        <w:ind w:left="1418" w:hanging="1418"/>
        <w:rPr>
          <w:rFonts w:eastAsia="Arial Unicode MS"/>
          <w:noProof/>
          <w:szCs w:val="24"/>
        </w:rPr>
      </w:pPr>
      <w:r>
        <w:rPr>
          <w:noProof/>
        </w:rPr>
        <w:t>4.2.3.1.2.</w:t>
      </w:r>
      <w:r>
        <w:rPr>
          <w:noProof/>
        </w:rPr>
        <w:tab/>
        <w:t>Paagi/paakide joonis ja tehniline kirjeldus, mis sisaldab kõiki ühendusi ning väljalaske- ja ventilatsioonisüsteemi torustikke, lukke, ventiile ja kinnitusseadiseid: …</w:t>
      </w:r>
    </w:p>
    <w:p>
      <w:pPr>
        <w:spacing w:after="0"/>
        <w:ind w:left="1418" w:hanging="1418"/>
        <w:rPr>
          <w:rFonts w:eastAsia="Arial Unicode MS"/>
          <w:noProof/>
          <w:szCs w:val="24"/>
        </w:rPr>
      </w:pPr>
      <w:r>
        <w:rPr>
          <w:noProof/>
        </w:rPr>
        <w:t>4.2.3.1.3.</w:t>
      </w:r>
      <w:r>
        <w:rPr>
          <w:noProof/>
        </w:rPr>
        <w:tab/>
        <w:t>Joonis paagi/paakide täpse paigutuse kohta sõidukis: …</w:t>
      </w:r>
    </w:p>
    <w:p>
      <w:pPr>
        <w:spacing w:after="0"/>
        <w:ind w:left="1418" w:hanging="1418"/>
        <w:rPr>
          <w:rFonts w:eastAsia="Arial Unicode MS"/>
          <w:noProof/>
          <w:szCs w:val="24"/>
        </w:rPr>
      </w:pPr>
      <w:r>
        <w:rPr>
          <w:noProof/>
        </w:rPr>
        <w:t>4.2.3.2.</w:t>
      </w:r>
      <w:r>
        <w:rPr>
          <w:noProof/>
        </w:rPr>
        <w:tab/>
        <w:t>Varukütusepaak/-paagid</w:t>
      </w:r>
    </w:p>
    <w:p>
      <w:pPr>
        <w:spacing w:after="0"/>
        <w:ind w:left="1418" w:hanging="1418"/>
        <w:rPr>
          <w:rFonts w:eastAsia="Arial Unicode MS"/>
          <w:noProof/>
          <w:szCs w:val="24"/>
        </w:rPr>
      </w:pPr>
      <w:r>
        <w:rPr>
          <w:noProof/>
        </w:rPr>
        <w:t>4.2.3.2.1.</w:t>
      </w:r>
      <w:r>
        <w:rPr>
          <w:noProof/>
        </w:rPr>
        <w:tab/>
        <w:t>Kütusepaakide arv ja iga kütusepaagi maht: …</w:t>
      </w:r>
    </w:p>
    <w:p>
      <w:pPr>
        <w:spacing w:after="0"/>
        <w:ind w:left="1418" w:hanging="1418"/>
        <w:rPr>
          <w:rFonts w:eastAsia="Arial Unicode MS"/>
          <w:noProof/>
          <w:szCs w:val="24"/>
        </w:rPr>
      </w:pPr>
      <w:r>
        <w:rPr>
          <w:noProof/>
        </w:rPr>
        <w:t>4.2.3.2.1.1.</w:t>
      </w:r>
      <w:r>
        <w:rPr>
          <w:noProof/>
        </w:rPr>
        <w:tab/>
        <w:t>Materjal: …</w:t>
      </w:r>
    </w:p>
    <w:p>
      <w:pPr>
        <w:spacing w:after="0"/>
        <w:ind w:left="1418" w:hanging="1418"/>
        <w:rPr>
          <w:rFonts w:eastAsia="Arial Unicode MS"/>
          <w:noProof/>
          <w:szCs w:val="24"/>
        </w:rPr>
      </w:pPr>
      <w:r>
        <w:rPr>
          <w:noProof/>
        </w:rPr>
        <w:t>4.2.3.2.2.</w:t>
      </w:r>
      <w:r>
        <w:rPr>
          <w:noProof/>
        </w:rPr>
        <w:tab/>
        <w:t>Paagi/paakide joonis ja tehniline kirjeldus, mis hõlmab kõiki ühendusi ning väljalaske- ja ventilatsioonisüsteemi torustikke, lukke, ventiile ja kinnitusseadiseid: …</w:t>
      </w:r>
    </w:p>
    <w:p>
      <w:pPr>
        <w:spacing w:after="0"/>
        <w:ind w:left="1418" w:hanging="1418"/>
        <w:rPr>
          <w:rFonts w:eastAsia="Arial Unicode MS"/>
          <w:noProof/>
          <w:szCs w:val="24"/>
        </w:rPr>
      </w:pPr>
      <w:r>
        <w:rPr>
          <w:noProof/>
        </w:rPr>
        <w:t>4.2.3.2.3.</w:t>
      </w:r>
      <w:r>
        <w:rPr>
          <w:noProof/>
        </w:rPr>
        <w:tab/>
        <w:t>Joonis paagi/paakide täpse paigutuse kohta sõidukis: …</w:t>
      </w:r>
    </w:p>
    <w:p>
      <w:pPr>
        <w:ind w:left="1418" w:hanging="1418"/>
        <w:jc w:val="left"/>
        <w:rPr>
          <w:rFonts w:eastAsia="Arial Unicode MS"/>
          <w:bCs/>
          <w:noProof/>
          <w:szCs w:val="24"/>
        </w:rPr>
      </w:pPr>
      <w:r>
        <w:rPr>
          <w:noProof/>
        </w:rPr>
        <w:t>4.2.4.</w:t>
      </w:r>
      <w:r>
        <w:rPr>
          <w:noProof/>
        </w:rPr>
        <w:tab/>
      </w:r>
      <w:r>
        <w:rPr>
          <w:i/>
          <w:noProof/>
        </w:rPr>
        <w:t>Kütuse etteanne</w:t>
      </w:r>
      <w:r>
        <w:rPr>
          <w:noProof/>
        </w:rPr>
        <w:t xml:space="preserve"> </w:t>
      </w:r>
    </w:p>
    <w:p>
      <w:pPr>
        <w:spacing w:after="0"/>
        <w:ind w:left="1418" w:hanging="1418"/>
        <w:rPr>
          <w:rFonts w:eastAsia="Arial Unicode MS"/>
          <w:noProof/>
          <w:szCs w:val="24"/>
        </w:rPr>
      </w:pPr>
      <w:r>
        <w:rPr>
          <w:noProof/>
        </w:rPr>
        <w:t>4.2.4.1.</w:t>
      </w:r>
      <w:r>
        <w:rPr>
          <w:noProof/>
        </w:rPr>
        <w:tab/>
        <w:t>Karburaatori(te)ga: jah/ei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Sissepritsega (ainult diiselmootoritel või segakütuselistel mootoritel): jah/ei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Süsteemi kirjeldus: …</w:t>
      </w:r>
    </w:p>
    <w:p>
      <w:pPr>
        <w:spacing w:after="0"/>
        <w:ind w:left="1418" w:hanging="1418"/>
        <w:rPr>
          <w:rFonts w:eastAsia="Arial Unicode MS"/>
          <w:noProof/>
          <w:szCs w:val="24"/>
        </w:rPr>
      </w:pPr>
      <w:r>
        <w:rPr>
          <w:noProof/>
        </w:rPr>
        <w:t>4.2.4.2.2.</w:t>
      </w:r>
      <w:r>
        <w:rPr>
          <w:noProof/>
        </w:rPr>
        <w:tab/>
        <w:t>Tööpõhimõte: otsepritsega/eelkambriga/keeriskambriga (</w:t>
      </w:r>
      <w:r>
        <w:rPr>
          <w:noProof/>
          <w:vertAlign w:val="superscript"/>
        </w:rPr>
        <w:t>1</w:t>
      </w:r>
      <w:r>
        <w:rPr>
          <w:noProof/>
        </w:rPr>
        <w:t>)</w:t>
      </w:r>
    </w:p>
    <w:p>
      <w:pPr>
        <w:spacing w:after="0"/>
        <w:ind w:left="1418" w:hanging="1418"/>
        <w:rPr>
          <w:rFonts w:eastAsia="Arial Unicode MS"/>
          <w:noProof/>
          <w:szCs w:val="24"/>
        </w:rPr>
      </w:pPr>
      <w:r>
        <w:rPr>
          <w:noProof/>
        </w:rPr>
        <w:t>4.2.4.2.3.</w:t>
      </w:r>
      <w:r>
        <w:rPr>
          <w:noProof/>
        </w:rPr>
        <w:tab/>
        <w:t>Sissepritsepump</w:t>
      </w:r>
    </w:p>
    <w:p>
      <w:pPr>
        <w:spacing w:after="0"/>
        <w:ind w:left="1418" w:hanging="1418"/>
        <w:rPr>
          <w:rFonts w:eastAsia="Arial Unicode MS"/>
          <w:noProof/>
          <w:szCs w:val="24"/>
        </w:rPr>
      </w:pPr>
      <w:r>
        <w:rPr>
          <w:noProof/>
        </w:rPr>
        <w:t>4.2.4.2.3.1.</w:t>
      </w:r>
      <w:r>
        <w:rPr>
          <w:noProof/>
        </w:rPr>
        <w:tab/>
        <w:t>Mark/margid: …</w:t>
      </w:r>
    </w:p>
    <w:p>
      <w:pPr>
        <w:spacing w:after="0"/>
        <w:ind w:left="1418" w:hanging="1418"/>
        <w:rPr>
          <w:rFonts w:eastAsia="Arial Unicode MS"/>
          <w:noProof/>
          <w:szCs w:val="24"/>
        </w:rPr>
      </w:pPr>
      <w:r>
        <w:rPr>
          <w:noProof/>
        </w:rPr>
        <w:t>4.2.4.2.3.2.</w:t>
      </w:r>
      <w:r>
        <w:rPr>
          <w:noProof/>
        </w:rPr>
        <w:tab/>
        <w:t>Tüüp/tüübid: …</w:t>
      </w:r>
    </w:p>
    <w:p>
      <w:pPr>
        <w:spacing w:after="0"/>
        <w:ind w:left="1418" w:hanging="1418"/>
        <w:rPr>
          <w:rFonts w:eastAsia="Arial Unicode MS"/>
          <w:noProof/>
          <w:szCs w:val="24"/>
        </w:rPr>
      </w:pPr>
      <w:r>
        <w:rPr>
          <w:noProof/>
        </w:rPr>
        <w:t>4.2.4.2.3.3.</w:t>
      </w:r>
      <w:r>
        <w:rPr>
          <w:noProof/>
        </w:rPr>
        <w:tab/>
        <w:t>Suurim sissepritsemaht (</w:t>
      </w:r>
      <w:r>
        <w:rPr>
          <w:noProof/>
          <w:vertAlign w:val="superscript"/>
        </w:rPr>
        <w:t>1</w:t>
      </w:r>
      <w:r>
        <w:rPr>
          <w:noProof/>
        </w:rPr>
        <w:t>) (</w:t>
      </w:r>
      <w:r>
        <w:rPr>
          <w:noProof/>
          <w:vertAlign w:val="superscript"/>
        </w:rPr>
        <w:t>2</w:t>
      </w:r>
      <w:r>
        <w:rPr>
          <w:noProof/>
        </w:rPr>
        <w:t>): …… mm</w:t>
      </w:r>
      <w:r>
        <w:rPr>
          <w:noProof/>
          <w:vertAlign w:val="superscript"/>
        </w:rPr>
        <w:t>3</w:t>
      </w:r>
      <w:r>
        <w:rPr>
          <w:noProof/>
        </w:rPr>
        <w:t xml:space="preserve"> töökäigu või takti kohta mootori pöörete arvul: … min</w:t>
      </w:r>
      <w:r>
        <w:rPr>
          <w:noProof/>
          <w:vertAlign w:val="superscript"/>
        </w:rPr>
        <w:t>-1</w:t>
      </w:r>
      <w:r>
        <w:rPr>
          <w:noProof/>
        </w:rPr>
        <w:t xml:space="preserve"> või alternatiivse võimalusena selle epüür: …</w:t>
      </w:r>
    </w:p>
    <w:p>
      <w:pPr>
        <w:ind w:left="1418" w:hanging="1418"/>
        <w:rPr>
          <w:rFonts w:eastAsia="Arial Unicode MS"/>
          <w:noProof/>
          <w:szCs w:val="24"/>
        </w:rPr>
      </w:pPr>
      <w:r>
        <w:rPr>
          <w:noProof/>
        </w:rPr>
        <w:tab/>
        <w:t>(ülelaadimisrõhu regulaatori kasutamise korral esitada kütuse etteande karakteristik ja ülelaadimisrõhu sõltuvus mootori pöörete arvust)</w:t>
      </w:r>
    </w:p>
    <w:p>
      <w:pPr>
        <w:spacing w:after="0"/>
        <w:ind w:left="1418" w:hanging="1418"/>
        <w:rPr>
          <w:rFonts w:eastAsia="Arial Unicode MS"/>
          <w:noProof/>
          <w:szCs w:val="24"/>
        </w:rPr>
      </w:pPr>
      <w:r>
        <w:rPr>
          <w:noProof/>
        </w:rPr>
        <w:t>4.2.4.2.3.4.</w:t>
      </w:r>
      <w:r>
        <w:rPr>
          <w:noProof/>
        </w:rPr>
        <w:tab/>
        <w:t>Sissepritse staatiline ajastus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Eelpritsekõver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Kalibreerimismenetlus: katsestend/mootor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Regulaator</w:t>
      </w:r>
    </w:p>
    <w:p>
      <w:pPr>
        <w:spacing w:after="0"/>
        <w:ind w:left="1418" w:hanging="1418"/>
        <w:rPr>
          <w:rFonts w:eastAsia="Arial Unicode MS"/>
          <w:noProof/>
          <w:szCs w:val="24"/>
        </w:rPr>
      </w:pPr>
      <w:r>
        <w:rPr>
          <w:noProof/>
        </w:rPr>
        <w:t>4.2.4.2.4.1.</w:t>
      </w:r>
      <w:r>
        <w:rPr>
          <w:noProof/>
        </w:rPr>
        <w:tab/>
        <w:t>Tüüp: …</w:t>
      </w:r>
    </w:p>
    <w:p>
      <w:pPr>
        <w:spacing w:after="0"/>
        <w:ind w:left="1418" w:hanging="1418"/>
        <w:rPr>
          <w:rFonts w:eastAsia="Arial Unicode MS"/>
          <w:noProof/>
          <w:szCs w:val="24"/>
        </w:rPr>
      </w:pPr>
      <w:r>
        <w:rPr>
          <w:noProof/>
        </w:rPr>
        <w:t>4.2.4.2.4.2.</w:t>
      </w:r>
      <w:r>
        <w:rPr>
          <w:noProof/>
        </w:rPr>
        <w:tab/>
        <w:t>Katkestuspunkt</w:t>
      </w:r>
    </w:p>
    <w:p>
      <w:pPr>
        <w:spacing w:after="0"/>
        <w:ind w:left="1418" w:hanging="1418"/>
        <w:rPr>
          <w:rFonts w:eastAsia="Arial Unicode MS"/>
          <w:noProof/>
          <w:szCs w:val="24"/>
        </w:rPr>
      </w:pPr>
      <w:r>
        <w:rPr>
          <w:noProof/>
        </w:rPr>
        <w:t>4.2.4.2.4.2.1.</w:t>
      </w:r>
      <w:r>
        <w:rPr>
          <w:noProof/>
        </w:rPr>
        <w:tab/>
        <w:t>Pöörete arv, millel rakendub mootoritoite katkestuspunkt koormusega töötamisel: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Suurim pöörete arv tühikäigul: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Pöörete arv tühikäigul: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Sissepritsetorustik (ainult raskesõidukitel)</w:t>
      </w:r>
    </w:p>
    <w:p>
      <w:pPr>
        <w:spacing w:after="0"/>
        <w:ind w:left="1418" w:hanging="1418"/>
        <w:rPr>
          <w:rFonts w:eastAsia="Arial Unicode MS"/>
          <w:noProof/>
          <w:szCs w:val="24"/>
        </w:rPr>
      </w:pPr>
      <w:r>
        <w:rPr>
          <w:noProof/>
        </w:rPr>
        <w:t>4.2.4.2.5.1.</w:t>
      </w:r>
      <w:r>
        <w:rPr>
          <w:noProof/>
        </w:rPr>
        <w:tab/>
        <w:t>Pikkus: …… mm</w:t>
      </w:r>
    </w:p>
    <w:p>
      <w:pPr>
        <w:spacing w:after="0"/>
        <w:ind w:left="1418" w:hanging="1418"/>
        <w:rPr>
          <w:rFonts w:eastAsia="Arial Unicode MS"/>
          <w:noProof/>
          <w:szCs w:val="24"/>
        </w:rPr>
      </w:pPr>
      <w:r>
        <w:rPr>
          <w:noProof/>
        </w:rPr>
        <w:t>4.2.4.2.5.2.</w:t>
      </w:r>
      <w:r>
        <w:rPr>
          <w:noProof/>
        </w:rPr>
        <w:tab/>
        <w:t>Siseläbimõõt: …… mm</w:t>
      </w:r>
    </w:p>
    <w:p>
      <w:pPr>
        <w:spacing w:after="0"/>
        <w:ind w:left="1418" w:hanging="1418"/>
        <w:rPr>
          <w:rFonts w:eastAsia="Arial Unicode MS"/>
          <w:noProof/>
          <w:szCs w:val="24"/>
        </w:rPr>
      </w:pPr>
      <w:r>
        <w:rPr>
          <w:noProof/>
        </w:rPr>
        <w:t>4.2.4.2.5.3.</w:t>
      </w:r>
      <w:r>
        <w:rPr>
          <w:noProof/>
        </w:rPr>
        <w:tab/>
        <w:t>Ühisanumpritsega toitesüsteem, mark ja tüüp: …</w:t>
      </w:r>
    </w:p>
    <w:p>
      <w:pPr>
        <w:spacing w:after="0"/>
        <w:ind w:left="1418" w:hanging="1418"/>
        <w:rPr>
          <w:rFonts w:eastAsia="Arial Unicode MS"/>
          <w:noProof/>
          <w:szCs w:val="24"/>
        </w:rPr>
      </w:pPr>
      <w:r>
        <w:rPr>
          <w:noProof/>
        </w:rPr>
        <w:t>4.2.4.2.6.</w:t>
      </w:r>
      <w:r>
        <w:rPr>
          <w:noProof/>
        </w:rPr>
        <w:tab/>
        <w:t>Pihusti(d)</w:t>
      </w:r>
    </w:p>
    <w:p>
      <w:pPr>
        <w:spacing w:after="0"/>
        <w:ind w:left="1418" w:hanging="1418"/>
        <w:rPr>
          <w:rFonts w:eastAsia="Arial Unicode MS"/>
          <w:noProof/>
          <w:szCs w:val="24"/>
        </w:rPr>
      </w:pPr>
      <w:r>
        <w:rPr>
          <w:noProof/>
        </w:rPr>
        <w:t>4.2.4.2.6.1.</w:t>
      </w:r>
      <w:r>
        <w:rPr>
          <w:noProof/>
        </w:rPr>
        <w:tab/>
        <w:t>Mark/margid: …</w:t>
      </w:r>
    </w:p>
    <w:p>
      <w:pPr>
        <w:spacing w:after="0"/>
        <w:ind w:left="1418" w:hanging="1418"/>
        <w:rPr>
          <w:rFonts w:eastAsia="Arial Unicode MS"/>
          <w:noProof/>
          <w:szCs w:val="24"/>
        </w:rPr>
      </w:pPr>
      <w:r>
        <w:rPr>
          <w:noProof/>
        </w:rPr>
        <w:t>4.2.4.2.6.2.</w:t>
      </w:r>
      <w:r>
        <w:rPr>
          <w:noProof/>
        </w:rPr>
        <w:tab/>
        <w:t>Tüüp/tüübid: …</w:t>
      </w:r>
    </w:p>
    <w:p>
      <w:pPr>
        <w:spacing w:after="0"/>
        <w:ind w:left="1418" w:hanging="1418"/>
        <w:rPr>
          <w:rFonts w:eastAsia="Arial Unicode MS"/>
          <w:noProof/>
          <w:szCs w:val="24"/>
        </w:rPr>
      </w:pPr>
      <w:r>
        <w:rPr>
          <w:noProof/>
        </w:rPr>
        <w:t>4.2.4.2.6.3.</w:t>
      </w:r>
      <w:r>
        <w:rPr>
          <w:noProof/>
        </w:rPr>
        <w:tab/>
        <w:t>Avanemisrõhk (</w:t>
      </w:r>
      <w:r>
        <w:rPr>
          <w:noProof/>
          <w:vertAlign w:val="superscript"/>
        </w:rPr>
        <w:t>2</w:t>
      </w:r>
      <w:r>
        <w:rPr>
          <w:noProof/>
        </w:rPr>
        <w:t>): … kPa või selle epüür (</w:t>
      </w:r>
      <w:r>
        <w:rPr>
          <w:noProof/>
          <w:vertAlign w:val="superscript"/>
        </w:rPr>
        <w:t>é</w:t>
      </w:r>
      <w:r>
        <w:rPr>
          <w:noProof/>
        </w:rPr>
        <w:t>): …</w:t>
      </w:r>
    </w:p>
    <w:p>
      <w:pPr>
        <w:spacing w:after="0"/>
        <w:ind w:left="1418" w:hanging="1418"/>
        <w:rPr>
          <w:rFonts w:eastAsia="Arial Unicode MS"/>
          <w:noProof/>
          <w:szCs w:val="24"/>
        </w:rPr>
      </w:pPr>
      <w:r>
        <w:rPr>
          <w:noProof/>
        </w:rPr>
        <w:t>4.2.4.2.7.</w:t>
      </w:r>
      <w:r>
        <w:rPr>
          <w:noProof/>
        </w:rPr>
        <w:tab/>
        <w:t>Külmkäivitussüsteem</w:t>
      </w:r>
    </w:p>
    <w:p>
      <w:pPr>
        <w:spacing w:after="0"/>
        <w:ind w:left="1418" w:hanging="1418"/>
        <w:rPr>
          <w:rFonts w:eastAsia="Arial Unicode MS"/>
          <w:noProof/>
          <w:szCs w:val="24"/>
        </w:rPr>
      </w:pPr>
      <w:r>
        <w:rPr>
          <w:noProof/>
        </w:rPr>
        <w:t>4.2.4.2.7.1.</w:t>
      </w:r>
      <w:r>
        <w:rPr>
          <w:noProof/>
        </w:rPr>
        <w:tab/>
        <w:t>Mark/margid: …</w:t>
      </w:r>
    </w:p>
    <w:p>
      <w:pPr>
        <w:spacing w:after="0"/>
        <w:ind w:left="1418" w:hanging="1418"/>
        <w:rPr>
          <w:rFonts w:eastAsia="Arial Unicode MS"/>
          <w:noProof/>
          <w:szCs w:val="24"/>
        </w:rPr>
      </w:pPr>
      <w:r>
        <w:rPr>
          <w:noProof/>
        </w:rPr>
        <w:t>4.2.4.2.7.2.</w:t>
      </w:r>
      <w:r>
        <w:rPr>
          <w:noProof/>
        </w:rPr>
        <w:tab/>
        <w:t>Tüüp/tüübid: …</w:t>
      </w:r>
    </w:p>
    <w:p>
      <w:pPr>
        <w:spacing w:after="0"/>
        <w:ind w:left="1418" w:hanging="1418"/>
        <w:rPr>
          <w:rFonts w:eastAsia="Arial Unicode MS"/>
          <w:noProof/>
          <w:szCs w:val="24"/>
        </w:rPr>
      </w:pPr>
      <w:r>
        <w:rPr>
          <w:noProof/>
        </w:rPr>
        <w:t>4.2.4.2.7.3.</w:t>
      </w:r>
      <w:r>
        <w:rPr>
          <w:noProof/>
        </w:rPr>
        <w:tab/>
        <w:t>Kirjeldus: …</w:t>
      </w:r>
    </w:p>
    <w:p>
      <w:pPr>
        <w:spacing w:after="0"/>
        <w:ind w:left="1418" w:hanging="1418"/>
        <w:rPr>
          <w:rFonts w:eastAsia="Arial Unicode MS"/>
          <w:noProof/>
          <w:szCs w:val="24"/>
        </w:rPr>
      </w:pPr>
      <w:r>
        <w:rPr>
          <w:noProof/>
        </w:rPr>
        <w:t>4.2.4.2.8.</w:t>
      </w:r>
      <w:r>
        <w:rPr>
          <w:noProof/>
        </w:rPr>
        <w:tab/>
        <w:t>Lisakäivitusseade</w:t>
      </w:r>
    </w:p>
    <w:p>
      <w:pPr>
        <w:spacing w:after="0"/>
        <w:ind w:left="1418" w:hanging="1418"/>
        <w:rPr>
          <w:rFonts w:eastAsia="Arial Unicode MS"/>
          <w:noProof/>
          <w:szCs w:val="24"/>
        </w:rPr>
      </w:pPr>
      <w:r>
        <w:rPr>
          <w:noProof/>
        </w:rPr>
        <w:t>4.2.4.2.8.1.</w:t>
      </w:r>
      <w:r>
        <w:rPr>
          <w:noProof/>
        </w:rPr>
        <w:tab/>
        <w:t>Mark/margid: …</w:t>
      </w:r>
    </w:p>
    <w:p>
      <w:pPr>
        <w:spacing w:after="0"/>
        <w:ind w:left="1418" w:hanging="1418"/>
        <w:rPr>
          <w:rFonts w:eastAsia="Arial Unicode MS"/>
          <w:noProof/>
          <w:szCs w:val="24"/>
        </w:rPr>
      </w:pPr>
      <w:r>
        <w:rPr>
          <w:noProof/>
        </w:rPr>
        <w:t>4.2.4.2.8.2.</w:t>
      </w:r>
      <w:r>
        <w:rPr>
          <w:noProof/>
        </w:rPr>
        <w:tab/>
        <w:t>Tüüp/tüübid: …</w:t>
      </w:r>
    </w:p>
    <w:p>
      <w:pPr>
        <w:spacing w:after="0"/>
        <w:ind w:left="1418" w:hanging="1418"/>
        <w:rPr>
          <w:rFonts w:eastAsia="Arial Unicode MS"/>
          <w:noProof/>
          <w:szCs w:val="24"/>
        </w:rPr>
      </w:pPr>
      <w:r>
        <w:rPr>
          <w:noProof/>
        </w:rPr>
        <w:t>4.2.4.2.8.3.</w:t>
      </w:r>
      <w:r>
        <w:rPr>
          <w:noProof/>
        </w:rPr>
        <w:tab/>
        <w:t>Süsteemi kirjeldus: …</w:t>
      </w:r>
    </w:p>
    <w:p>
      <w:pPr>
        <w:spacing w:after="0"/>
        <w:ind w:left="1418" w:hanging="1418"/>
        <w:rPr>
          <w:rFonts w:eastAsia="Arial Unicode MS"/>
          <w:noProof/>
          <w:szCs w:val="24"/>
        </w:rPr>
      </w:pPr>
      <w:r>
        <w:rPr>
          <w:noProof/>
        </w:rPr>
        <w:t>4.2.4.2.9.</w:t>
      </w:r>
      <w:r>
        <w:rPr>
          <w:noProof/>
        </w:rPr>
        <w:tab/>
        <w:t>Elektrooniliselt juhitav sissepritse: jah/ei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Mark/margid: …</w:t>
      </w:r>
    </w:p>
    <w:p>
      <w:pPr>
        <w:spacing w:after="0"/>
        <w:ind w:left="1418" w:hanging="1418"/>
        <w:rPr>
          <w:rFonts w:eastAsia="Arial Unicode MS"/>
          <w:noProof/>
          <w:szCs w:val="24"/>
        </w:rPr>
      </w:pPr>
      <w:r>
        <w:rPr>
          <w:noProof/>
        </w:rPr>
        <w:t>4.2.4.2.9.2.</w:t>
      </w:r>
      <w:r>
        <w:rPr>
          <w:noProof/>
        </w:rPr>
        <w:tab/>
        <w:t>Tüüp/tüübid:</w:t>
      </w:r>
    </w:p>
    <w:p>
      <w:pPr>
        <w:spacing w:after="0"/>
        <w:ind w:left="1418" w:hanging="1418"/>
        <w:rPr>
          <w:rFonts w:eastAsia="Arial Unicode MS"/>
          <w:noProof/>
          <w:szCs w:val="24"/>
        </w:rPr>
      </w:pPr>
      <w:r>
        <w:rPr>
          <w:noProof/>
        </w:rPr>
        <w:t>4.2.4.2.9.3.</w:t>
      </w:r>
      <w:r>
        <w:rPr>
          <w:noProof/>
        </w:rPr>
        <w:tab/>
        <w:t>Süsteemi kirjeldus (muude kui pidevsissepritsesüsteemide korral esitada vastavad samaväärsed andmed): …</w:t>
      </w:r>
    </w:p>
    <w:p>
      <w:pPr>
        <w:spacing w:after="0"/>
        <w:ind w:left="1418" w:hanging="1418"/>
        <w:rPr>
          <w:rFonts w:eastAsia="Arial Unicode MS"/>
          <w:noProof/>
          <w:szCs w:val="24"/>
        </w:rPr>
      </w:pPr>
      <w:r>
        <w:rPr>
          <w:noProof/>
        </w:rPr>
        <w:t>4.2.4.2.9.3.1.</w:t>
      </w:r>
      <w:r>
        <w:rPr>
          <w:noProof/>
        </w:rPr>
        <w:tab/>
        <w:t>Elektroonilise juhtseadise mark ja tüüp: …</w:t>
      </w:r>
    </w:p>
    <w:p>
      <w:pPr>
        <w:spacing w:after="0"/>
        <w:ind w:left="1418" w:hanging="1418"/>
        <w:rPr>
          <w:rFonts w:eastAsia="Arial Unicode MS"/>
          <w:noProof/>
          <w:szCs w:val="24"/>
        </w:rPr>
      </w:pPr>
      <w:r>
        <w:rPr>
          <w:noProof/>
        </w:rPr>
        <w:t>4.2.4.2.9.3.2.</w:t>
      </w:r>
      <w:r>
        <w:rPr>
          <w:noProof/>
        </w:rPr>
        <w:tab/>
        <w:t>Kütuseregulaatori mark ja tüüp: …</w:t>
      </w:r>
    </w:p>
    <w:p>
      <w:pPr>
        <w:spacing w:after="0"/>
        <w:ind w:left="1418" w:hanging="1418"/>
        <w:rPr>
          <w:rFonts w:eastAsia="Arial Unicode MS"/>
          <w:noProof/>
          <w:szCs w:val="24"/>
        </w:rPr>
      </w:pPr>
      <w:r>
        <w:rPr>
          <w:noProof/>
        </w:rPr>
        <w:t>4.2.4.2.9.3.3.</w:t>
      </w:r>
      <w:r>
        <w:rPr>
          <w:noProof/>
        </w:rPr>
        <w:tab/>
        <w:t>Õhuvooluanduri mark ja tüüp: …</w:t>
      </w:r>
    </w:p>
    <w:p>
      <w:pPr>
        <w:spacing w:after="0"/>
        <w:ind w:left="1418" w:hanging="1418"/>
        <w:rPr>
          <w:rFonts w:eastAsia="Arial Unicode MS"/>
          <w:noProof/>
          <w:szCs w:val="24"/>
        </w:rPr>
      </w:pPr>
      <w:r>
        <w:rPr>
          <w:noProof/>
        </w:rPr>
        <w:t>4.2.4.2.9.3.4.</w:t>
      </w:r>
      <w:r>
        <w:rPr>
          <w:noProof/>
        </w:rPr>
        <w:tab/>
        <w:t>Kütusejaoturi mark ja tüüp: …</w:t>
      </w:r>
    </w:p>
    <w:p>
      <w:pPr>
        <w:spacing w:after="0"/>
        <w:ind w:left="1418" w:hanging="1418"/>
        <w:rPr>
          <w:rFonts w:eastAsia="Arial Unicode MS"/>
          <w:noProof/>
          <w:szCs w:val="24"/>
        </w:rPr>
      </w:pPr>
      <w:r>
        <w:rPr>
          <w:noProof/>
        </w:rPr>
        <w:t>4.2.4.2.9.3.5.</w:t>
      </w:r>
      <w:r>
        <w:rPr>
          <w:noProof/>
        </w:rPr>
        <w:tab/>
        <w:t>Seguklapikoja mark ja tüüp: …</w:t>
      </w:r>
    </w:p>
    <w:p>
      <w:pPr>
        <w:spacing w:after="0"/>
        <w:ind w:left="1418" w:hanging="1418"/>
        <w:rPr>
          <w:rFonts w:eastAsia="Arial Unicode MS"/>
          <w:noProof/>
          <w:szCs w:val="24"/>
        </w:rPr>
      </w:pPr>
      <w:r>
        <w:rPr>
          <w:noProof/>
        </w:rPr>
        <w:t>4.2.4.2.9.3.6.</w:t>
      </w:r>
      <w:r>
        <w:rPr>
          <w:noProof/>
        </w:rPr>
        <w:tab/>
        <w:t>Veetemperatuuri anduri mark ja tüüp: …</w:t>
      </w:r>
    </w:p>
    <w:p>
      <w:pPr>
        <w:spacing w:after="0"/>
        <w:ind w:left="1418" w:hanging="1418"/>
        <w:rPr>
          <w:rFonts w:eastAsia="Arial Unicode MS"/>
          <w:noProof/>
          <w:szCs w:val="24"/>
        </w:rPr>
      </w:pPr>
      <w:r>
        <w:rPr>
          <w:noProof/>
        </w:rPr>
        <w:t>4.2.4.2.9.3.7.</w:t>
      </w:r>
      <w:r>
        <w:rPr>
          <w:noProof/>
        </w:rPr>
        <w:tab/>
        <w:t>Õhutemperatuuri anduri mark ja tüüp: …</w:t>
      </w:r>
    </w:p>
    <w:p>
      <w:pPr>
        <w:spacing w:after="0"/>
        <w:ind w:left="1418" w:hanging="1418"/>
        <w:rPr>
          <w:rFonts w:eastAsia="Arial Unicode MS"/>
          <w:noProof/>
          <w:szCs w:val="24"/>
        </w:rPr>
      </w:pPr>
      <w:r>
        <w:rPr>
          <w:noProof/>
        </w:rPr>
        <w:t>4.2.4.2.9.3.8.</w:t>
      </w:r>
      <w:r>
        <w:rPr>
          <w:noProof/>
        </w:rPr>
        <w:tab/>
        <w:t>Õhurõhuanduri mark ja tüüp: …</w:t>
      </w:r>
    </w:p>
    <w:p>
      <w:pPr>
        <w:spacing w:after="0"/>
        <w:ind w:left="1418" w:hanging="1418"/>
        <w:rPr>
          <w:rFonts w:eastAsia="Arial Unicode MS"/>
          <w:noProof/>
          <w:szCs w:val="24"/>
        </w:rPr>
      </w:pPr>
      <w:r>
        <w:rPr>
          <w:noProof/>
        </w:rPr>
        <w:t>4.2.4.2.9.3.9.</w:t>
      </w:r>
      <w:r>
        <w:rPr>
          <w:noProof/>
        </w:rPr>
        <w:tab/>
        <w:t>Tarkvara kalibreerimise number (numbrid): …</w:t>
      </w:r>
    </w:p>
    <w:p>
      <w:pPr>
        <w:spacing w:after="0"/>
        <w:ind w:left="1418" w:hanging="1418"/>
        <w:rPr>
          <w:rFonts w:eastAsia="Arial Unicode MS"/>
          <w:noProof/>
          <w:szCs w:val="24"/>
        </w:rPr>
      </w:pPr>
      <w:r>
        <w:rPr>
          <w:noProof/>
        </w:rPr>
        <w:t>4.2.4.3.</w:t>
      </w:r>
      <w:r>
        <w:rPr>
          <w:noProof/>
        </w:rPr>
        <w:tab/>
        <w:t>Sissepritse (üksnes ottomootor): jah/ei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Tööpõhimõte: sisselasketorustik (ühepunkti-/mitmepunkti-/otsepritse (</w:t>
      </w:r>
      <w:r>
        <w:rPr>
          <w:noProof/>
          <w:vertAlign w:val="superscript"/>
        </w:rPr>
        <w:t>1</w:t>
      </w:r>
      <w:r>
        <w:rPr>
          <w:noProof/>
        </w:rPr>
        <w:t>) / muu (täpsustada)): …</w:t>
      </w:r>
    </w:p>
    <w:p>
      <w:pPr>
        <w:spacing w:after="0"/>
        <w:ind w:left="1418" w:hanging="1418"/>
        <w:rPr>
          <w:rFonts w:eastAsia="Arial Unicode MS"/>
          <w:noProof/>
          <w:szCs w:val="24"/>
        </w:rPr>
      </w:pPr>
      <w:r>
        <w:rPr>
          <w:noProof/>
        </w:rPr>
        <w:t>4.2.4.3.2.</w:t>
      </w:r>
      <w:r>
        <w:rPr>
          <w:noProof/>
        </w:rPr>
        <w:tab/>
        <w:t>Mark/margid: …</w:t>
      </w:r>
    </w:p>
    <w:p>
      <w:pPr>
        <w:spacing w:after="0"/>
        <w:ind w:left="1418" w:hanging="1418"/>
        <w:rPr>
          <w:rFonts w:eastAsia="Arial Unicode MS"/>
          <w:noProof/>
          <w:szCs w:val="24"/>
        </w:rPr>
      </w:pPr>
      <w:r>
        <w:rPr>
          <w:noProof/>
        </w:rPr>
        <w:t>4.2.4.3.3.</w:t>
      </w:r>
      <w:r>
        <w:rPr>
          <w:noProof/>
        </w:rPr>
        <w:tab/>
        <w:t>Tüüp/tüübid: …</w:t>
      </w:r>
    </w:p>
    <w:p>
      <w:pPr>
        <w:spacing w:after="0"/>
        <w:ind w:left="1418" w:hanging="1418"/>
        <w:rPr>
          <w:rFonts w:eastAsia="Arial Unicode MS"/>
          <w:noProof/>
          <w:szCs w:val="24"/>
        </w:rPr>
      </w:pPr>
      <w:r>
        <w:rPr>
          <w:noProof/>
        </w:rPr>
        <w:t>4.2.4.3.4.</w:t>
      </w:r>
      <w:r>
        <w:rPr>
          <w:noProof/>
        </w:rPr>
        <w:tab/>
        <w:t>Süsteemi kirjeldus (muude kui pidevsissepritsesüsteemide korral tuleb esitada vastavad samaväärsed andmed): …</w:t>
      </w:r>
    </w:p>
    <w:p>
      <w:pPr>
        <w:spacing w:after="0"/>
        <w:ind w:left="1418" w:hanging="1418"/>
        <w:rPr>
          <w:rFonts w:eastAsia="Arial Unicode MS"/>
          <w:noProof/>
          <w:szCs w:val="24"/>
        </w:rPr>
      </w:pPr>
      <w:r>
        <w:rPr>
          <w:noProof/>
        </w:rPr>
        <w:t>4.2.4.3.4.1.</w:t>
      </w:r>
      <w:r>
        <w:rPr>
          <w:noProof/>
        </w:rPr>
        <w:tab/>
        <w:t>Elektroonilise juhtseadise mark ja tüüp: …</w:t>
      </w:r>
    </w:p>
    <w:p>
      <w:pPr>
        <w:spacing w:after="0"/>
        <w:ind w:left="1418" w:hanging="1418"/>
        <w:rPr>
          <w:rFonts w:eastAsia="Arial Unicode MS"/>
          <w:noProof/>
          <w:szCs w:val="24"/>
        </w:rPr>
      </w:pPr>
      <w:r>
        <w:rPr>
          <w:noProof/>
        </w:rPr>
        <w:t>4.2.4.3.4.2.</w:t>
      </w:r>
      <w:r>
        <w:rPr>
          <w:noProof/>
        </w:rPr>
        <w:tab/>
        <w:t>Kütuseregulaatori mark ja tüüp: …</w:t>
      </w:r>
    </w:p>
    <w:p>
      <w:pPr>
        <w:spacing w:after="0"/>
        <w:ind w:left="1418" w:hanging="1418"/>
        <w:rPr>
          <w:rFonts w:eastAsia="Arial Unicode MS"/>
          <w:noProof/>
          <w:szCs w:val="24"/>
        </w:rPr>
      </w:pPr>
      <w:r>
        <w:rPr>
          <w:noProof/>
        </w:rPr>
        <w:t>4.2.4.3.4.3.</w:t>
      </w:r>
      <w:r>
        <w:rPr>
          <w:noProof/>
        </w:rPr>
        <w:tab/>
        <w:t>Õhuvoolutajuri mark ja tüüp: …</w:t>
      </w:r>
    </w:p>
    <w:p>
      <w:pPr>
        <w:spacing w:after="0"/>
        <w:ind w:left="1418" w:hanging="1418"/>
        <w:rPr>
          <w:rFonts w:eastAsia="Arial Unicode MS"/>
          <w:noProof/>
          <w:szCs w:val="24"/>
        </w:rPr>
      </w:pPr>
      <w:r>
        <w:rPr>
          <w:noProof/>
        </w:rPr>
        <w:t>4.2.4.3.4.4.</w:t>
      </w:r>
      <w:r>
        <w:rPr>
          <w:noProof/>
        </w:rPr>
        <w:tab/>
        <w:t>Kütusejaoturi mark ja tüüp: …</w:t>
      </w:r>
    </w:p>
    <w:p>
      <w:pPr>
        <w:spacing w:after="0"/>
        <w:ind w:left="1418" w:hanging="1418"/>
        <w:rPr>
          <w:rFonts w:eastAsia="Arial Unicode MS"/>
          <w:noProof/>
          <w:szCs w:val="24"/>
        </w:rPr>
      </w:pPr>
      <w:r>
        <w:rPr>
          <w:noProof/>
        </w:rPr>
        <w:t>4.2.4.3.4.5.</w:t>
      </w:r>
      <w:r>
        <w:rPr>
          <w:noProof/>
        </w:rPr>
        <w:tab/>
        <w:t>Rõhuregulaatori mark ja tüüp: …</w:t>
      </w:r>
    </w:p>
    <w:p>
      <w:pPr>
        <w:spacing w:after="0"/>
        <w:ind w:left="1418" w:hanging="1418"/>
        <w:rPr>
          <w:rFonts w:eastAsia="Arial Unicode MS"/>
          <w:noProof/>
          <w:szCs w:val="24"/>
        </w:rPr>
      </w:pPr>
      <w:r>
        <w:rPr>
          <w:noProof/>
        </w:rPr>
        <w:t>4.2.4.3.4.6.</w:t>
      </w:r>
      <w:r>
        <w:rPr>
          <w:noProof/>
        </w:rPr>
        <w:tab/>
        <w:t>Mikrolüliti mark ja tüüp: …</w:t>
      </w:r>
    </w:p>
    <w:p>
      <w:pPr>
        <w:spacing w:after="0"/>
        <w:ind w:left="1418" w:hanging="1418"/>
        <w:rPr>
          <w:rFonts w:eastAsia="Arial Unicode MS"/>
          <w:noProof/>
          <w:szCs w:val="24"/>
        </w:rPr>
      </w:pPr>
      <w:r>
        <w:rPr>
          <w:noProof/>
        </w:rPr>
        <w:t>4.2.4.3.4.7.</w:t>
      </w:r>
      <w:r>
        <w:rPr>
          <w:noProof/>
        </w:rPr>
        <w:tab/>
        <w:t>Tühikäigu seadekruvi mark ja tüüp: …</w:t>
      </w:r>
    </w:p>
    <w:p>
      <w:pPr>
        <w:spacing w:after="0"/>
        <w:ind w:left="1418" w:hanging="1418"/>
        <w:rPr>
          <w:rFonts w:eastAsia="Arial Unicode MS"/>
          <w:noProof/>
          <w:szCs w:val="24"/>
        </w:rPr>
      </w:pPr>
      <w:r>
        <w:rPr>
          <w:noProof/>
        </w:rPr>
        <w:t>4.2.4.3.4.8.</w:t>
      </w:r>
      <w:r>
        <w:rPr>
          <w:noProof/>
        </w:rPr>
        <w:tab/>
        <w:t>Seguklapikoja mark ja tüüp: …</w:t>
      </w:r>
    </w:p>
    <w:p>
      <w:pPr>
        <w:spacing w:after="0"/>
        <w:ind w:left="1418" w:hanging="1418"/>
        <w:rPr>
          <w:rFonts w:eastAsia="Arial Unicode MS"/>
          <w:noProof/>
          <w:szCs w:val="24"/>
        </w:rPr>
      </w:pPr>
      <w:r>
        <w:rPr>
          <w:noProof/>
        </w:rPr>
        <w:t>4.2.4.3.4.9.</w:t>
      </w:r>
      <w:r>
        <w:rPr>
          <w:noProof/>
        </w:rPr>
        <w:tab/>
        <w:t>Veetemperatuuri anduri mark ja tüüp: …</w:t>
      </w:r>
    </w:p>
    <w:p>
      <w:pPr>
        <w:spacing w:after="0"/>
        <w:ind w:left="1418" w:hanging="1418"/>
        <w:rPr>
          <w:rFonts w:eastAsia="Arial Unicode MS"/>
          <w:noProof/>
          <w:szCs w:val="24"/>
        </w:rPr>
      </w:pPr>
      <w:r>
        <w:rPr>
          <w:noProof/>
        </w:rPr>
        <w:t>4.2.4.3.4.10.</w:t>
      </w:r>
      <w:r>
        <w:rPr>
          <w:noProof/>
        </w:rPr>
        <w:tab/>
        <w:t>Õhutemperatuuri anduri mark ja tüüp: …</w:t>
      </w:r>
    </w:p>
    <w:p>
      <w:pPr>
        <w:spacing w:after="0"/>
        <w:ind w:left="1418" w:hanging="1418"/>
        <w:rPr>
          <w:rFonts w:eastAsia="Arial Unicode MS"/>
          <w:noProof/>
          <w:szCs w:val="24"/>
        </w:rPr>
      </w:pPr>
      <w:r>
        <w:rPr>
          <w:noProof/>
        </w:rPr>
        <w:t>4.2.4.3.4.11.</w:t>
      </w:r>
      <w:r>
        <w:rPr>
          <w:noProof/>
        </w:rPr>
        <w:tab/>
        <w:t>Õhurõhuanduri mark ja tüüp: …</w:t>
      </w:r>
    </w:p>
    <w:p>
      <w:pPr>
        <w:spacing w:after="0"/>
        <w:ind w:left="1418" w:hanging="1418"/>
        <w:rPr>
          <w:rFonts w:eastAsia="Arial Unicode MS"/>
          <w:noProof/>
          <w:szCs w:val="24"/>
        </w:rPr>
      </w:pPr>
      <w:r>
        <w:rPr>
          <w:noProof/>
        </w:rPr>
        <w:t>4.2.4.3.4.12.</w:t>
      </w:r>
      <w:r>
        <w:rPr>
          <w:noProof/>
        </w:rPr>
        <w:tab/>
        <w:t>Tarkvara kalibreerimise number (numbrid): …</w:t>
      </w:r>
    </w:p>
    <w:p>
      <w:pPr>
        <w:spacing w:after="0"/>
        <w:ind w:left="1418" w:hanging="1418"/>
        <w:rPr>
          <w:rFonts w:eastAsia="Arial Unicode MS"/>
          <w:noProof/>
          <w:szCs w:val="24"/>
        </w:rPr>
      </w:pPr>
      <w:r>
        <w:rPr>
          <w:noProof/>
        </w:rPr>
        <w:t>4.2.4.3.5.</w:t>
      </w:r>
      <w:r>
        <w:rPr>
          <w:noProof/>
        </w:rPr>
        <w:tab/>
        <w:t>Pihustid: avanemisrõhk (</w:t>
      </w:r>
      <w:r>
        <w:rPr>
          <w:noProof/>
          <w:vertAlign w:val="superscript"/>
        </w:rPr>
        <w:t>2</w:t>
      </w:r>
      <w:r>
        <w:rPr>
          <w:noProof/>
        </w:rPr>
        <w:t>): …… kPa või selle epüür …</w:t>
      </w:r>
    </w:p>
    <w:p>
      <w:pPr>
        <w:spacing w:after="0"/>
        <w:ind w:left="1418" w:hanging="1418"/>
        <w:rPr>
          <w:rFonts w:eastAsia="Arial Unicode MS"/>
          <w:noProof/>
          <w:szCs w:val="24"/>
        </w:rPr>
      </w:pPr>
      <w:r>
        <w:rPr>
          <w:noProof/>
        </w:rPr>
        <w:t>4.2.4.3.5.1.</w:t>
      </w:r>
      <w:r>
        <w:rPr>
          <w:noProof/>
        </w:rPr>
        <w:tab/>
        <w:t>Mark: …</w:t>
      </w:r>
    </w:p>
    <w:p>
      <w:pPr>
        <w:spacing w:after="0"/>
        <w:ind w:left="1418" w:hanging="1418"/>
        <w:rPr>
          <w:rFonts w:eastAsia="Arial Unicode MS"/>
          <w:noProof/>
          <w:szCs w:val="24"/>
        </w:rPr>
      </w:pPr>
      <w:r>
        <w:rPr>
          <w:noProof/>
        </w:rPr>
        <w:t>4.2.4.3.5.2.</w:t>
      </w:r>
      <w:r>
        <w:rPr>
          <w:noProof/>
        </w:rPr>
        <w:tab/>
        <w:t>Tüüp: …</w:t>
      </w:r>
    </w:p>
    <w:p>
      <w:pPr>
        <w:spacing w:after="0"/>
        <w:ind w:left="1418" w:hanging="1418"/>
        <w:rPr>
          <w:rFonts w:eastAsia="Arial Unicode MS"/>
          <w:noProof/>
          <w:szCs w:val="24"/>
        </w:rPr>
      </w:pPr>
      <w:r>
        <w:rPr>
          <w:noProof/>
        </w:rPr>
        <w:t>4.2.4.3.6.</w:t>
      </w:r>
      <w:r>
        <w:rPr>
          <w:noProof/>
        </w:rPr>
        <w:tab/>
        <w:t>Süüte ajastus: …</w:t>
      </w:r>
    </w:p>
    <w:p>
      <w:pPr>
        <w:spacing w:after="0"/>
        <w:ind w:left="1418" w:hanging="1418"/>
        <w:rPr>
          <w:rFonts w:eastAsia="Arial Unicode MS"/>
          <w:noProof/>
          <w:szCs w:val="24"/>
        </w:rPr>
      </w:pPr>
      <w:r>
        <w:rPr>
          <w:noProof/>
        </w:rPr>
        <w:t>4.2.4.3.7.</w:t>
      </w:r>
      <w:r>
        <w:rPr>
          <w:noProof/>
        </w:rPr>
        <w:tab/>
        <w:t>Külmkäivitussüsteem</w:t>
      </w:r>
    </w:p>
    <w:p>
      <w:pPr>
        <w:spacing w:after="0"/>
        <w:ind w:left="1418" w:hanging="1418"/>
        <w:rPr>
          <w:rFonts w:eastAsia="Arial Unicode MS"/>
          <w:noProof/>
          <w:szCs w:val="24"/>
        </w:rPr>
      </w:pPr>
      <w:r>
        <w:rPr>
          <w:noProof/>
        </w:rPr>
        <w:t>4.2.4.3.7.1.</w:t>
      </w:r>
      <w:r>
        <w:rPr>
          <w:noProof/>
        </w:rPr>
        <w:tab/>
        <w:t>Tööpõhimõte/-põhimõtted: …</w:t>
      </w:r>
    </w:p>
    <w:p>
      <w:pPr>
        <w:spacing w:after="0"/>
        <w:ind w:left="1418" w:hanging="1418"/>
        <w:rPr>
          <w:rFonts w:eastAsia="Arial Unicode MS"/>
          <w:noProof/>
          <w:szCs w:val="24"/>
        </w:rPr>
      </w:pPr>
      <w:r>
        <w:rPr>
          <w:noProof/>
        </w:rPr>
        <w:t>4.2.4.3.7.2.</w:t>
      </w:r>
      <w:r>
        <w:rPr>
          <w:noProof/>
        </w:rPr>
        <w:tab/>
        <w:t>Käitamispiirangud ja seaded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Kütusepump</w:t>
      </w:r>
    </w:p>
    <w:p>
      <w:pPr>
        <w:spacing w:after="0"/>
        <w:ind w:left="1418" w:hanging="1418"/>
        <w:rPr>
          <w:rFonts w:eastAsia="Arial Unicode MS"/>
          <w:noProof/>
          <w:szCs w:val="24"/>
        </w:rPr>
      </w:pPr>
      <w:r>
        <w:rPr>
          <w:noProof/>
        </w:rPr>
        <w:t>4.2.4.4.1.</w:t>
      </w:r>
      <w:r>
        <w:rPr>
          <w:noProof/>
        </w:rPr>
        <w:tab/>
        <w:t>Rõhk (</w:t>
      </w:r>
      <w:r>
        <w:rPr>
          <w:noProof/>
          <w:vertAlign w:val="superscript"/>
        </w:rPr>
        <w:t>2</w:t>
      </w:r>
      <w:r>
        <w:rPr>
          <w:noProof/>
        </w:rPr>
        <w:t>): … kPa või selle epüür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Elektrisüsteem</w:t>
      </w:r>
      <w:r>
        <w:rPr>
          <w:noProof/>
        </w:rPr>
        <w:t xml:space="preserve"> </w:t>
      </w:r>
    </w:p>
    <w:p>
      <w:pPr>
        <w:spacing w:after="0"/>
        <w:ind w:left="1418" w:hanging="1418"/>
        <w:rPr>
          <w:rFonts w:eastAsia="Arial Unicode MS"/>
          <w:noProof/>
          <w:szCs w:val="24"/>
        </w:rPr>
      </w:pPr>
      <w:r>
        <w:rPr>
          <w:noProof/>
        </w:rPr>
        <w:t>4.2.5.1.</w:t>
      </w:r>
      <w:r>
        <w:rPr>
          <w:noProof/>
        </w:rPr>
        <w:tab/>
        <w:t>Nimipinge: ….. V, maandatud plussiga/miinusega (</w:t>
      </w:r>
      <w:r>
        <w:rPr>
          <w:noProof/>
          <w:vertAlign w:val="superscript"/>
        </w:rPr>
        <w:t>1</w:t>
      </w:r>
      <w:r>
        <w:rPr>
          <w:noProof/>
        </w:rPr>
        <w:t>)</w:t>
      </w:r>
    </w:p>
    <w:p>
      <w:pPr>
        <w:spacing w:after="0"/>
        <w:ind w:left="1418" w:hanging="1418"/>
        <w:rPr>
          <w:rFonts w:eastAsia="Arial Unicode MS"/>
          <w:noProof/>
          <w:szCs w:val="24"/>
        </w:rPr>
      </w:pPr>
      <w:r>
        <w:rPr>
          <w:noProof/>
        </w:rPr>
        <w:t>4.2.5.2.</w:t>
      </w:r>
      <w:r>
        <w:rPr>
          <w:noProof/>
        </w:rPr>
        <w:tab/>
        <w:t>Generaator</w:t>
      </w:r>
    </w:p>
    <w:p>
      <w:pPr>
        <w:spacing w:after="0"/>
        <w:ind w:left="1418" w:hanging="1418"/>
        <w:rPr>
          <w:rFonts w:eastAsia="Arial Unicode MS"/>
          <w:noProof/>
          <w:szCs w:val="24"/>
        </w:rPr>
      </w:pPr>
      <w:r>
        <w:rPr>
          <w:noProof/>
        </w:rPr>
        <w:t>4.2.5.2.1.</w:t>
      </w:r>
      <w:r>
        <w:rPr>
          <w:noProof/>
        </w:rPr>
        <w:tab/>
        <w:t>Tüüp: …</w:t>
      </w:r>
    </w:p>
    <w:p>
      <w:pPr>
        <w:spacing w:after="0"/>
        <w:ind w:left="1418" w:hanging="1418"/>
        <w:rPr>
          <w:rFonts w:eastAsia="Arial Unicode MS"/>
          <w:noProof/>
          <w:szCs w:val="24"/>
        </w:rPr>
      </w:pPr>
      <w:r>
        <w:rPr>
          <w:noProof/>
        </w:rPr>
        <w:t>4.2.5.2.2.</w:t>
      </w:r>
      <w:r>
        <w:rPr>
          <w:noProof/>
        </w:rPr>
        <w:tab/>
        <w:t>Nimivõimsus: …… VA</w:t>
      </w:r>
    </w:p>
    <w:p>
      <w:pPr>
        <w:spacing w:before="240"/>
        <w:ind w:left="1418" w:hanging="1418"/>
        <w:jc w:val="left"/>
        <w:rPr>
          <w:rFonts w:eastAsia="Arial Unicode MS"/>
          <w:bCs/>
          <w:noProof/>
          <w:szCs w:val="24"/>
        </w:rPr>
      </w:pPr>
      <w:r>
        <w:rPr>
          <w:noProof/>
        </w:rPr>
        <w:t>4.2.6.</w:t>
      </w:r>
      <w:r>
        <w:rPr>
          <w:noProof/>
        </w:rPr>
        <w:tab/>
      </w:r>
      <w:r>
        <w:rPr>
          <w:i/>
          <w:noProof/>
        </w:rPr>
        <w:t>Süütesüsteem (ainult sädesüütemootorite puhul)</w:t>
      </w:r>
      <w:r>
        <w:rPr>
          <w:noProof/>
        </w:rPr>
        <w:t xml:space="preserve"> </w:t>
      </w:r>
    </w:p>
    <w:p>
      <w:pPr>
        <w:spacing w:after="0"/>
        <w:ind w:left="1418" w:hanging="1418"/>
        <w:rPr>
          <w:rFonts w:eastAsia="Arial Unicode MS"/>
          <w:noProof/>
          <w:szCs w:val="24"/>
        </w:rPr>
      </w:pPr>
      <w:r>
        <w:rPr>
          <w:noProof/>
        </w:rPr>
        <w:t>4.2.6.1.</w:t>
      </w:r>
      <w:r>
        <w:rPr>
          <w:noProof/>
        </w:rPr>
        <w:tab/>
        <w:t>Mark/margid: …</w:t>
      </w:r>
    </w:p>
    <w:p>
      <w:pPr>
        <w:spacing w:after="0"/>
        <w:ind w:left="1418" w:hanging="1418"/>
        <w:rPr>
          <w:rFonts w:eastAsia="Arial Unicode MS"/>
          <w:noProof/>
          <w:szCs w:val="24"/>
        </w:rPr>
      </w:pPr>
      <w:r>
        <w:rPr>
          <w:noProof/>
        </w:rPr>
        <w:t>4.2.6.2.</w:t>
      </w:r>
      <w:r>
        <w:rPr>
          <w:noProof/>
        </w:rPr>
        <w:tab/>
        <w:t>Tüüp/tüübid: …</w:t>
      </w:r>
    </w:p>
    <w:p>
      <w:pPr>
        <w:spacing w:after="0"/>
        <w:ind w:left="1418" w:hanging="1418"/>
        <w:rPr>
          <w:rFonts w:eastAsia="Arial Unicode MS"/>
          <w:noProof/>
          <w:szCs w:val="24"/>
        </w:rPr>
      </w:pPr>
      <w:r>
        <w:rPr>
          <w:noProof/>
        </w:rPr>
        <w:t>4.2.6.3.</w:t>
      </w:r>
      <w:r>
        <w:rPr>
          <w:noProof/>
        </w:rPr>
        <w:tab/>
        <w:t>Tööpõhimõte: …</w:t>
      </w:r>
    </w:p>
    <w:p>
      <w:pPr>
        <w:spacing w:after="0"/>
        <w:ind w:left="1418" w:hanging="1418"/>
        <w:rPr>
          <w:rFonts w:eastAsia="Arial Unicode MS"/>
          <w:noProof/>
          <w:szCs w:val="24"/>
        </w:rPr>
      </w:pPr>
      <w:r>
        <w:rPr>
          <w:noProof/>
        </w:rPr>
        <w:t>4.2.6.4.</w:t>
      </w:r>
      <w:r>
        <w:rPr>
          <w:noProof/>
        </w:rPr>
        <w:tab/>
        <w:t>Varase süüte kõver või skeem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Staatiline eelsüütenurk (</w:t>
      </w:r>
      <w:r>
        <w:rPr>
          <w:noProof/>
          <w:vertAlign w:val="superscript"/>
        </w:rPr>
        <w:t>2</w:t>
      </w:r>
      <w:r>
        <w:rPr>
          <w:noProof/>
        </w:rPr>
        <w:t>): … kraadi enne ülaseisu</w:t>
      </w:r>
    </w:p>
    <w:p>
      <w:pPr>
        <w:spacing w:after="0"/>
        <w:ind w:left="1418" w:hanging="1418"/>
        <w:rPr>
          <w:rFonts w:eastAsia="Arial Unicode MS"/>
          <w:noProof/>
          <w:szCs w:val="24"/>
        </w:rPr>
      </w:pPr>
      <w:r>
        <w:rPr>
          <w:noProof/>
        </w:rPr>
        <w:t>4.2.6.6.</w:t>
      </w:r>
      <w:r>
        <w:rPr>
          <w:noProof/>
        </w:rPr>
        <w:tab/>
        <w:t>Süüteküünlad</w:t>
      </w:r>
    </w:p>
    <w:p>
      <w:pPr>
        <w:spacing w:after="0"/>
        <w:ind w:left="1418" w:hanging="1418"/>
        <w:rPr>
          <w:rFonts w:eastAsia="Arial Unicode MS"/>
          <w:noProof/>
          <w:szCs w:val="24"/>
        </w:rPr>
      </w:pPr>
      <w:r>
        <w:rPr>
          <w:noProof/>
        </w:rPr>
        <w:t>4.2.6.6.1.</w:t>
      </w:r>
      <w:r>
        <w:rPr>
          <w:noProof/>
        </w:rPr>
        <w:tab/>
        <w:t>Mark: …</w:t>
      </w:r>
    </w:p>
    <w:p>
      <w:pPr>
        <w:spacing w:after="0"/>
        <w:ind w:left="1418" w:hanging="1418"/>
        <w:rPr>
          <w:rFonts w:eastAsia="Arial Unicode MS"/>
          <w:noProof/>
          <w:szCs w:val="24"/>
        </w:rPr>
      </w:pPr>
      <w:r>
        <w:rPr>
          <w:noProof/>
        </w:rPr>
        <w:t>4.2.6.6.2.</w:t>
      </w:r>
      <w:r>
        <w:rPr>
          <w:noProof/>
        </w:rPr>
        <w:tab/>
        <w:t>Tüüp: …</w:t>
      </w:r>
    </w:p>
    <w:p>
      <w:pPr>
        <w:spacing w:after="0"/>
        <w:ind w:left="1418" w:hanging="1418"/>
        <w:rPr>
          <w:rFonts w:eastAsia="Arial Unicode MS"/>
          <w:noProof/>
          <w:szCs w:val="24"/>
        </w:rPr>
      </w:pPr>
      <w:r>
        <w:rPr>
          <w:noProof/>
        </w:rPr>
        <w:t>4.2.6.6.3.</w:t>
      </w:r>
      <w:r>
        <w:rPr>
          <w:noProof/>
        </w:rPr>
        <w:tab/>
        <w:t>Sädevahemiku seaded: ……mm</w:t>
      </w:r>
    </w:p>
    <w:p>
      <w:pPr>
        <w:spacing w:after="0"/>
        <w:ind w:left="1418" w:hanging="1418"/>
        <w:rPr>
          <w:rFonts w:eastAsia="Arial Unicode MS"/>
          <w:noProof/>
          <w:szCs w:val="24"/>
        </w:rPr>
      </w:pPr>
      <w:r>
        <w:rPr>
          <w:noProof/>
        </w:rPr>
        <w:t>4.2.6.7.</w:t>
      </w:r>
      <w:r>
        <w:rPr>
          <w:noProof/>
        </w:rPr>
        <w:tab/>
        <w:t>Süütepool(id)</w:t>
      </w:r>
    </w:p>
    <w:p>
      <w:pPr>
        <w:spacing w:after="0"/>
        <w:ind w:left="1418" w:hanging="1418"/>
        <w:rPr>
          <w:rFonts w:eastAsia="Arial Unicode MS"/>
          <w:noProof/>
          <w:szCs w:val="24"/>
        </w:rPr>
      </w:pPr>
      <w:r>
        <w:rPr>
          <w:noProof/>
        </w:rPr>
        <w:t>4.2.6.7.1.</w:t>
      </w:r>
      <w:r>
        <w:rPr>
          <w:noProof/>
        </w:rPr>
        <w:tab/>
        <w:t>Mark: …</w:t>
      </w:r>
    </w:p>
    <w:p>
      <w:pPr>
        <w:spacing w:after="0"/>
        <w:ind w:left="1418" w:hanging="1418"/>
        <w:rPr>
          <w:rFonts w:eastAsia="Arial Unicode MS"/>
          <w:noProof/>
          <w:szCs w:val="24"/>
        </w:rPr>
      </w:pPr>
      <w:r>
        <w:rPr>
          <w:noProof/>
        </w:rPr>
        <w:t>4.2.6.7.2.</w:t>
      </w:r>
      <w:r>
        <w:rPr>
          <w:noProof/>
        </w:rPr>
        <w:tab/>
        <w:t>Tüüp: …</w:t>
      </w:r>
    </w:p>
    <w:p>
      <w:pPr>
        <w:spacing w:before="240"/>
        <w:ind w:left="1418" w:hanging="1418"/>
        <w:jc w:val="left"/>
        <w:rPr>
          <w:rFonts w:eastAsia="Arial Unicode MS"/>
          <w:bCs/>
          <w:noProof/>
          <w:szCs w:val="24"/>
        </w:rPr>
      </w:pPr>
      <w:r>
        <w:rPr>
          <w:noProof/>
        </w:rPr>
        <w:t>4.2.7.</w:t>
      </w:r>
      <w:r>
        <w:rPr>
          <w:noProof/>
        </w:rPr>
        <w:tab/>
      </w:r>
      <w:r>
        <w:rPr>
          <w:i/>
          <w:noProof/>
        </w:rPr>
        <w:t>Jahutussüsteem: vedelik-/õhkjahutus</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Mootori temperatuuri regulaatori nimiseaded: …</w:t>
      </w:r>
    </w:p>
    <w:p>
      <w:pPr>
        <w:spacing w:after="0"/>
        <w:ind w:left="1418" w:hanging="1418"/>
        <w:rPr>
          <w:rFonts w:eastAsia="Arial Unicode MS"/>
          <w:noProof/>
          <w:szCs w:val="24"/>
        </w:rPr>
      </w:pPr>
      <w:r>
        <w:rPr>
          <w:noProof/>
        </w:rPr>
        <w:t>4.2.7.2.</w:t>
      </w:r>
      <w:r>
        <w:rPr>
          <w:noProof/>
        </w:rPr>
        <w:tab/>
        <w:t>Vedelikjahutus</w:t>
      </w:r>
    </w:p>
    <w:p>
      <w:pPr>
        <w:spacing w:after="0"/>
        <w:ind w:left="1418" w:hanging="1418"/>
        <w:rPr>
          <w:rFonts w:eastAsia="Arial Unicode MS"/>
          <w:noProof/>
          <w:szCs w:val="24"/>
        </w:rPr>
      </w:pPr>
      <w:r>
        <w:rPr>
          <w:noProof/>
        </w:rPr>
        <w:t>4.2.7.2.1.</w:t>
      </w:r>
      <w:r>
        <w:rPr>
          <w:noProof/>
        </w:rPr>
        <w:tab/>
        <w:t>Vedeliku liik: …</w:t>
      </w:r>
    </w:p>
    <w:p>
      <w:pPr>
        <w:spacing w:after="0"/>
        <w:ind w:left="1418" w:hanging="1418"/>
        <w:rPr>
          <w:rFonts w:eastAsia="Arial Unicode MS"/>
          <w:noProof/>
          <w:szCs w:val="24"/>
        </w:rPr>
      </w:pPr>
      <w:r>
        <w:rPr>
          <w:noProof/>
        </w:rPr>
        <w:t>4.2.7.2.2.</w:t>
      </w:r>
      <w:r>
        <w:rPr>
          <w:noProof/>
        </w:rPr>
        <w:tab/>
        <w:t>Ringluspump/-pumbad: jah/ei (</w:t>
      </w:r>
      <w:r>
        <w:rPr>
          <w:noProof/>
          <w:vertAlign w:val="superscript"/>
        </w:rPr>
        <w:t>1</w:t>
      </w:r>
      <w:r>
        <w:rPr>
          <w:noProof/>
        </w:rPr>
        <w:t>)</w:t>
      </w:r>
    </w:p>
    <w:p>
      <w:pPr>
        <w:spacing w:after="0"/>
        <w:ind w:left="1418" w:hanging="1418"/>
        <w:rPr>
          <w:rFonts w:eastAsia="Arial Unicode MS"/>
          <w:noProof/>
          <w:szCs w:val="24"/>
        </w:rPr>
      </w:pPr>
      <w:r>
        <w:rPr>
          <w:noProof/>
        </w:rPr>
        <w:t>4.2.7.2.3.</w:t>
      </w:r>
      <w:r>
        <w:rPr>
          <w:noProof/>
        </w:rPr>
        <w:tab/>
        <w:t>Tehniline iseloomustus: ………. või</w:t>
      </w:r>
    </w:p>
    <w:p>
      <w:pPr>
        <w:spacing w:after="0"/>
        <w:ind w:left="1418" w:hanging="1418"/>
        <w:rPr>
          <w:rFonts w:eastAsia="Arial Unicode MS"/>
          <w:noProof/>
          <w:szCs w:val="24"/>
        </w:rPr>
      </w:pPr>
      <w:r>
        <w:rPr>
          <w:noProof/>
        </w:rPr>
        <w:t>4.2.7.2.3.1.</w:t>
      </w:r>
      <w:r>
        <w:rPr>
          <w:noProof/>
        </w:rPr>
        <w:tab/>
        <w:t>Mark/margid: …</w:t>
      </w:r>
    </w:p>
    <w:p>
      <w:pPr>
        <w:spacing w:after="0"/>
        <w:ind w:left="1418" w:hanging="1418"/>
        <w:rPr>
          <w:rFonts w:eastAsia="Arial Unicode MS"/>
          <w:noProof/>
          <w:szCs w:val="24"/>
        </w:rPr>
      </w:pPr>
      <w:r>
        <w:rPr>
          <w:noProof/>
        </w:rPr>
        <w:t>4.2.7.2.3.2.</w:t>
      </w:r>
      <w:r>
        <w:rPr>
          <w:noProof/>
        </w:rPr>
        <w:tab/>
        <w:t>Tüüp/tüübid: …</w:t>
      </w:r>
    </w:p>
    <w:p>
      <w:pPr>
        <w:spacing w:after="0"/>
        <w:ind w:left="1418" w:hanging="1418"/>
        <w:rPr>
          <w:rFonts w:eastAsia="Arial Unicode MS"/>
          <w:noProof/>
          <w:szCs w:val="24"/>
        </w:rPr>
      </w:pPr>
      <w:r>
        <w:rPr>
          <w:noProof/>
        </w:rPr>
        <w:t>4.2.7.2.4.</w:t>
      </w:r>
      <w:r>
        <w:rPr>
          <w:noProof/>
        </w:rPr>
        <w:tab/>
        <w:t>Ülekandesuhe (-suhted): …</w:t>
      </w:r>
    </w:p>
    <w:p>
      <w:pPr>
        <w:spacing w:after="0"/>
        <w:ind w:left="1418" w:hanging="1418"/>
        <w:rPr>
          <w:rFonts w:eastAsia="Arial Unicode MS"/>
          <w:noProof/>
          <w:szCs w:val="24"/>
        </w:rPr>
      </w:pPr>
      <w:r>
        <w:rPr>
          <w:noProof/>
        </w:rPr>
        <w:t>4.2.7.2.5.</w:t>
      </w:r>
      <w:r>
        <w:rPr>
          <w:noProof/>
        </w:rPr>
        <w:tab/>
        <w:t>Ventilaatori ja selle ajami kirjeldus: …</w:t>
      </w:r>
    </w:p>
    <w:p>
      <w:pPr>
        <w:spacing w:after="0"/>
        <w:ind w:left="1418" w:hanging="1418"/>
        <w:rPr>
          <w:rFonts w:eastAsia="Arial Unicode MS"/>
          <w:noProof/>
          <w:szCs w:val="24"/>
        </w:rPr>
      </w:pPr>
      <w:r>
        <w:rPr>
          <w:noProof/>
        </w:rPr>
        <w:t>4.2.7.3.</w:t>
      </w:r>
      <w:r>
        <w:rPr>
          <w:noProof/>
        </w:rPr>
        <w:tab/>
        <w:t>Õhkjahutus</w:t>
      </w:r>
    </w:p>
    <w:p>
      <w:pPr>
        <w:spacing w:after="0"/>
        <w:ind w:left="1418" w:hanging="1418"/>
        <w:rPr>
          <w:rFonts w:eastAsia="Arial Unicode MS"/>
          <w:noProof/>
          <w:szCs w:val="24"/>
        </w:rPr>
      </w:pPr>
      <w:r>
        <w:rPr>
          <w:noProof/>
        </w:rPr>
        <w:t>4.2.7.3.1.</w:t>
      </w:r>
      <w:r>
        <w:rPr>
          <w:noProof/>
        </w:rPr>
        <w:tab/>
        <w:t>Ventilaator: jah/ei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Tehniline iseloomustus: ……. või</w:t>
      </w:r>
    </w:p>
    <w:p>
      <w:pPr>
        <w:spacing w:after="0"/>
        <w:ind w:left="1418" w:hanging="1418"/>
        <w:rPr>
          <w:rFonts w:eastAsia="Arial Unicode MS"/>
          <w:noProof/>
          <w:szCs w:val="24"/>
        </w:rPr>
      </w:pPr>
      <w:r>
        <w:rPr>
          <w:noProof/>
        </w:rPr>
        <w:t>4.2.7.3.2.1.</w:t>
      </w:r>
      <w:r>
        <w:rPr>
          <w:noProof/>
        </w:rPr>
        <w:tab/>
        <w:t>Mark/margid: …</w:t>
      </w:r>
    </w:p>
    <w:p>
      <w:pPr>
        <w:spacing w:after="0"/>
        <w:ind w:left="1418" w:hanging="1418"/>
        <w:rPr>
          <w:rFonts w:eastAsia="Arial Unicode MS"/>
          <w:noProof/>
          <w:szCs w:val="24"/>
        </w:rPr>
      </w:pPr>
      <w:r>
        <w:rPr>
          <w:noProof/>
        </w:rPr>
        <w:t>4.2.7.3.2.2.</w:t>
      </w:r>
      <w:r>
        <w:rPr>
          <w:noProof/>
        </w:rPr>
        <w:tab/>
        <w:t>Tüüp/tüübid: …</w:t>
      </w:r>
    </w:p>
    <w:p>
      <w:pPr>
        <w:spacing w:after="0"/>
        <w:ind w:left="1418" w:hanging="1418"/>
        <w:rPr>
          <w:rFonts w:eastAsia="Arial Unicode MS"/>
          <w:noProof/>
          <w:szCs w:val="24"/>
        </w:rPr>
      </w:pPr>
      <w:r>
        <w:rPr>
          <w:noProof/>
        </w:rPr>
        <w:t>4.2.7.3.3.</w:t>
      </w:r>
      <w:r>
        <w:rPr>
          <w:noProof/>
        </w:rPr>
        <w:tab/>
        <w:t>Ülekandesuhe (-suhted): …</w:t>
      </w:r>
    </w:p>
    <w:p>
      <w:pPr>
        <w:spacing w:before="240"/>
        <w:ind w:left="1418" w:hanging="1418"/>
        <w:jc w:val="left"/>
        <w:rPr>
          <w:rFonts w:eastAsia="Arial Unicode MS"/>
          <w:bCs/>
          <w:noProof/>
          <w:szCs w:val="24"/>
        </w:rPr>
      </w:pPr>
      <w:r>
        <w:rPr>
          <w:noProof/>
        </w:rPr>
        <w:t>4.2.8.</w:t>
      </w:r>
      <w:r>
        <w:rPr>
          <w:noProof/>
        </w:rPr>
        <w:tab/>
      </w:r>
      <w:r>
        <w:rPr>
          <w:i/>
          <w:noProof/>
        </w:rPr>
        <w:t>Sisselaskesüsteem</w:t>
      </w:r>
      <w:r>
        <w:rPr>
          <w:noProof/>
        </w:rPr>
        <w:t xml:space="preserve"> </w:t>
      </w:r>
    </w:p>
    <w:p>
      <w:pPr>
        <w:spacing w:after="0"/>
        <w:ind w:left="1418" w:hanging="1418"/>
        <w:rPr>
          <w:rFonts w:eastAsia="Arial Unicode MS"/>
          <w:noProof/>
          <w:szCs w:val="24"/>
        </w:rPr>
      </w:pPr>
      <w:r>
        <w:rPr>
          <w:noProof/>
        </w:rPr>
        <w:t>4.2.8.1.</w:t>
      </w:r>
      <w:r>
        <w:rPr>
          <w:noProof/>
        </w:rPr>
        <w:tab/>
        <w:t>Ülelaadur: jah/ei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Mark/margid: …</w:t>
      </w:r>
    </w:p>
    <w:p>
      <w:pPr>
        <w:spacing w:after="0"/>
        <w:ind w:left="1418" w:hanging="1418"/>
        <w:rPr>
          <w:rFonts w:eastAsia="Arial Unicode MS"/>
          <w:noProof/>
          <w:szCs w:val="24"/>
        </w:rPr>
      </w:pPr>
      <w:r>
        <w:rPr>
          <w:noProof/>
        </w:rPr>
        <w:t>4.2.8.1.2.</w:t>
      </w:r>
      <w:r>
        <w:rPr>
          <w:noProof/>
        </w:rPr>
        <w:tab/>
        <w:t>Tüüp/tüübid: …</w:t>
      </w:r>
    </w:p>
    <w:p>
      <w:pPr>
        <w:spacing w:after="0"/>
        <w:ind w:left="1418" w:hanging="1418"/>
        <w:rPr>
          <w:rFonts w:eastAsia="Arial Unicode MS"/>
          <w:noProof/>
          <w:szCs w:val="24"/>
        </w:rPr>
      </w:pPr>
      <w:r>
        <w:rPr>
          <w:noProof/>
        </w:rPr>
        <w:t>4.2.8.1.3.</w:t>
      </w:r>
      <w:r>
        <w:rPr>
          <w:noProof/>
        </w:rPr>
        <w:tab/>
        <w:t>Süsteemi kirjeldus (nt suurim ülelaadimisrõhk: …… kPa; vajadusel piirdeklapp): …</w:t>
      </w:r>
    </w:p>
    <w:p>
      <w:pPr>
        <w:spacing w:after="0"/>
        <w:ind w:left="1418" w:hanging="1418"/>
        <w:rPr>
          <w:rFonts w:eastAsia="Arial Unicode MS"/>
          <w:noProof/>
          <w:szCs w:val="24"/>
        </w:rPr>
      </w:pPr>
      <w:r>
        <w:rPr>
          <w:noProof/>
        </w:rPr>
        <w:t>4.2.8.2.</w:t>
      </w:r>
      <w:r>
        <w:rPr>
          <w:noProof/>
        </w:rPr>
        <w:tab/>
        <w:t>Vahejahuti: jah/ei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Tüüp: õhk-õhk/õhk-vesi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Sisselaskesüsteemi hõrendus mootori nominaalsel pöörlemissagedusel täiskoormuse korral (ainult diiselmootoritel)</w:t>
      </w:r>
    </w:p>
    <w:p>
      <w:pPr>
        <w:spacing w:after="0"/>
        <w:ind w:left="1418" w:hanging="1418"/>
        <w:rPr>
          <w:rFonts w:eastAsia="Arial Unicode MS"/>
          <w:noProof/>
          <w:szCs w:val="24"/>
        </w:rPr>
      </w:pPr>
      <w:r>
        <w:rPr>
          <w:noProof/>
        </w:rPr>
        <w:t>4.2.8.3.1.</w:t>
      </w:r>
      <w:r>
        <w:rPr>
          <w:noProof/>
        </w:rPr>
        <w:tab/>
        <w:t>Vähim lubatud väärtus: ……… kPa</w:t>
      </w:r>
    </w:p>
    <w:p>
      <w:pPr>
        <w:spacing w:after="0"/>
        <w:ind w:left="1418" w:hanging="1418"/>
        <w:rPr>
          <w:rFonts w:eastAsia="Arial Unicode MS"/>
          <w:noProof/>
          <w:szCs w:val="24"/>
        </w:rPr>
      </w:pPr>
      <w:r>
        <w:rPr>
          <w:noProof/>
        </w:rPr>
        <w:t>4.2.8.3.2.</w:t>
      </w:r>
      <w:r>
        <w:rPr>
          <w:noProof/>
        </w:rPr>
        <w:tab/>
        <w:t>Suurim lubatud väärtus: ……… kPa</w:t>
      </w:r>
    </w:p>
    <w:p>
      <w:pPr>
        <w:spacing w:after="0"/>
        <w:ind w:left="1418" w:hanging="1418"/>
        <w:rPr>
          <w:rFonts w:eastAsia="Arial Unicode MS"/>
          <w:noProof/>
          <w:szCs w:val="24"/>
        </w:rPr>
      </w:pPr>
      <w:r>
        <w:rPr>
          <w:noProof/>
        </w:rPr>
        <w:t>4.2.8.3.3.</w:t>
      </w:r>
      <w:r>
        <w:rPr>
          <w:noProof/>
        </w:rPr>
        <w:tab/>
        <w:t>(Ainult Euro VI) Sisselaskesüsteemi alarõhk nominaalsel mootori pöörlemissagedusel ning sõiduki täiskoormusel: … kPa</w:t>
      </w:r>
    </w:p>
    <w:p>
      <w:pPr>
        <w:spacing w:after="0"/>
        <w:ind w:left="1418" w:hanging="1418"/>
        <w:rPr>
          <w:rFonts w:eastAsia="Arial Unicode MS"/>
          <w:noProof/>
          <w:szCs w:val="24"/>
        </w:rPr>
      </w:pPr>
      <w:r>
        <w:rPr>
          <w:noProof/>
        </w:rPr>
        <w:t>4.2.8.4.</w:t>
      </w:r>
      <w:r>
        <w:rPr>
          <w:noProof/>
        </w:rPr>
        <w:tab/>
        <w:t>Sisselasketorude ja nende manuste (rõhuühtlustuskamber, soojendusseade, täiendavad õhu sisselaskeseadised jne) kirjeldus ja joonised: …</w:t>
      </w:r>
    </w:p>
    <w:p>
      <w:pPr>
        <w:spacing w:after="0"/>
        <w:ind w:left="1418" w:hanging="1418"/>
        <w:rPr>
          <w:rFonts w:eastAsia="Arial Unicode MS"/>
          <w:noProof/>
          <w:szCs w:val="24"/>
        </w:rPr>
      </w:pPr>
      <w:r>
        <w:rPr>
          <w:noProof/>
        </w:rPr>
        <w:t>4.2.8.4.1.</w:t>
      </w:r>
      <w:r>
        <w:rPr>
          <w:noProof/>
        </w:rPr>
        <w:tab/>
        <w:t>Sisselaskekollektori kirjeldus (koos jooniste ja/või fotodega): …</w:t>
      </w:r>
    </w:p>
    <w:p>
      <w:pPr>
        <w:spacing w:after="0"/>
        <w:ind w:left="1418" w:hanging="1418"/>
        <w:rPr>
          <w:rFonts w:eastAsia="Arial Unicode MS"/>
          <w:noProof/>
          <w:szCs w:val="24"/>
        </w:rPr>
      </w:pPr>
      <w:r>
        <w:rPr>
          <w:noProof/>
        </w:rPr>
        <w:t>4.2.8.4.2.</w:t>
      </w:r>
      <w:r>
        <w:rPr>
          <w:noProof/>
        </w:rPr>
        <w:tab/>
        <w:t>Õhufilter, joonised: … või</w:t>
      </w:r>
    </w:p>
    <w:p>
      <w:pPr>
        <w:spacing w:after="0"/>
        <w:ind w:left="1418" w:hanging="1418"/>
        <w:rPr>
          <w:rFonts w:eastAsia="Arial Unicode MS"/>
          <w:noProof/>
          <w:szCs w:val="24"/>
        </w:rPr>
      </w:pPr>
      <w:r>
        <w:rPr>
          <w:noProof/>
        </w:rPr>
        <w:t>4.2.8.4.2.1.</w:t>
      </w:r>
      <w:r>
        <w:rPr>
          <w:noProof/>
        </w:rPr>
        <w:tab/>
        <w:t>Mark/margid: …</w:t>
      </w:r>
    </w:p>
    <w:p>
      <w:pPr>
        <w:spacing w:after="0"/>
        <w:ind w:left="1418" w:hanging="1418"/>
        <w:rPr>
          <w:rFonts w:eastAsia="Arial Unicode MS"/>
          <w:noProof/>
          <w:szCs w:val="24"/>
        </w:rPr>
      </w:pPr>
      <w:r>
        <w:rPr>
          <w:noProof/>
        </w:rPr>
        <w:t>4.2.8.4.2.2.</w:t>
      </w:r>
      <w:r>
        <w:rPr>
          <w:noProof/>
        </w:rPr>
        <w:tab/>
        <w:t>Tüüp/tüübid: …</w:t>
      </w:r>
    </w:p>
    <w:p>
      <w:pPr>
        <w:spacing w:after="0"/>
        <w:ind w:left="1418" w:hanging="1418"/>
        <w:rPr>
          <w:rFonts w:eastAsia="Arial Unicode MS"/>
          <w:noProof/>
          <w:szCs w:val="24"/>
        </w:rPr>
      </w:pPr>
      <w:r>
        <w:rPr>
          <w:noProof/>
        </w:rPr>
        <w:t>4.2.8.4.3.</w:t>
      </w:r>
      <w:r>
        <w:rPr>
          <w:noProof/>
        </w:rPr>
        <w:tab/>
        <w:t>Sisselaskesummuti, joonised: … või</w:t>
      </w:r>
    </w:p>
    <w:p>
      <w:pPr>
        <w:spacing w:after="0"/>
        <w:ind w:left="1418" w:hanging="1418"/>
        <w:rPr>
          <w:rFonts w:eastAsia="Arial Unicode MS"/>
          <w:noProof/>
          <w:szCs w:val="24"/>
        </w:rPr>
      </w:pPr>
      <w:r>
        <w:rPr>
          <w:noProof/>
        </w:rPr>
        <w:t>4.2.8.4.3.1.</w:t>
      </w:r>
      <w:r>
        <w:rPr>
          <w:noProof/>
        </w:rPr>
        <w:tab/>
        <w:t>Mark/margid: …</w:t>
      </w:r>
    </w:p>
    <w:p>
      <w:pPr>
        <w:spacing w:after="0"/>
        <w:ind w:left="1418" w:hanging="1418"/>
        <w:rPr>
          <w:rFonts w:eastAsia="Arial Unicode MS"/>
          <w:noProof/>
          <w:szCs w:val="24"/>
        </w:rPr>
      </w:pPr>
      <w:r>
        <w:rPr>
          <w:noProof/>
        </w:rPr>
        <w:t>4.2.8.4.3.2.</w:t>
      </w:r>
      <w:r>
        <w:rPr>
          <w:noProof/>
        </w:rPr>
        <w:tab/>
        <w:t>Tüüp/tüübid: …</w:t>
      </w:r>
    </w:p>
    <w:p>
      <w:pPr>
        <w:spacing w:before="240"/>
        <w:ind w:left="1418" w:hanging="1418"/>
        <w:jc w:val="left"/>
        <w:rPr>
          <w:rFonts w:eastAsia="Arial Unicode MS"/>
          <w:bCs/>
          <w:noProof/>
          <w:szCs w:val="24"/>
        </w:rPr>
      </w:pPr>
      <w:r>
        <w:rPr>
          <w:noProof/>
        </w:rPr>
        <w:t>4.2.9.</w:t>
      </w:r>
      <w:r>
        <w:rPr>
          <w:noProof/>
        </w:rPr>
        <w:tab/>
      </w:r>
      <w:r>
        <w:rPr>
          <w:i/>
          <w:noProof/>
        </w:rPr>
        <w:t>Väljalaskesüsteem</w:t>
      </w:r>
      <w:r>
        <w:rPr>
          <w:noProof/>
        </w:rPr>
        <w:t xml:space="preserve"> </w:t>
      </w:r>
    </w:p>
    <w:p>
      <w:pPr>
        <w:spacing w:after="0"/>
        <w:ind w:left="1418" w:hanging="1418"/>
        <w:rPr>
          <w:rFonts w:eastAsia="Arial Unicode MS"/>
          <w:noProof/>
          <w:szCs w:val="24"/>
        </w:rPr>
      </w:pPr>
      <w:r>
        <w:rPr>
          <w:noProof/>
        </w:rPr>
        <w:t>4.2.9.1.</w:t>
      </w:r>
      <w:r>
        <w:rPr>
          <w:noProof/>
        </w:rPr>
        <w:tab/>
        <w:t>Väljalaskekollektori kirjeldus ja/või joonis: …</w:t>
      </w:r>
    </w:p>
    <w:p>
      <w:pPr>
        <w:spacing w:after="0"/>
        <w:ind w:left="1418" w:hanging="1418"/>
        <w:rPr>
          <w:rFonts w:eastAsia="Arial Unicode MS"/>
          <w:noProof/>
          <w:szCs w:val="24"/>
        </w:rPr>
      </w:pPr>
      <w:r>
        <w:rPr>
          <w:noProof/>
        </w:rPr>
        <w:t>4.2.9.2.</w:t>
      </w:r>
      <w:r>
        <w:rPr>
          <w:noProof/>
        </w:rPr>
        <w:tab/>
        <w:t>Heitgaasisüsteemi kirjeldus ja/või joonis: …</w:t>
      </w:r>
    </w:p>
    <w:p>
      <w:pPr>
        <w:spacing w:after="0"/>
        <w:ind w:left="1418" w:hanging="1418"/>
        <w:rPr>
          <w:rFonts w:eastAsia="Arial Unicode MS"/>
          <w:noProof/>
          <w:szCs w:val="24"/>
        </w:rPr>
      </w:pPr>
      <w:r>
        <w:rPr>
          <w:noProof/>
        </w:rPr>
        <w:t>4.2.9.2.1.</w:t>
      </w:r>
      <w:r>
        <w:rPr>
          <w:noProof/>
        </w:rPr>
        <w:tab/>
        <w:t>(Ainult Euro VI) Mootorisüsteemi kuuluvate heitgaasisüsteemi elementide kirjeldus ja/või joonis</w:t>
      </w:r>
    </w:p>
    <w:p>
      <w:pPr>
        <w:spacing w:after="0"/>
        <w:ind w:left="1418" w:hanging="1440"/>
        <w:rPr>
          <w:rFonts w:eastAsia="Arial Unicode MS"/>
          <w:noProof/>
          <w:szCs w:val="24"/>
        </w:rPr>
      </w:pPr>
      <w:r>
        <w:rPr>
          <w:noProof/>
        </w:rPr>
        <w:t>4.2.9.3.</w:t>
      </w:r>
      <w:r>
        <w:rPr>
          <w:noProof/>
        </w:rPr>
        <w:tab/>
        <w:t>Suurim lubatud väljalaske vasturõhk mootori nimipöörlemissagedusel ja täiskoormusel (üksnes diiselmootorite puhul): ……kPa</w:t>
      </w:r>
    </w:p>
    <w:p>
      <w:pPr>
        <w:spacing w:after="0"/>
        <w:ind w:left="1418" w:hanging="1440"/>
        <w:rPr>
          <w:rFonts w:eastAsia="Arial Unicode MS"/>
          <w:noProof/>
          <w:szCs w:val="24"/>
        </w:rPr>
      </w:pPr>
      <w:r>
        <w:rPr>
          <w:noProof/>
        </w:rPr>
        <w:t>4.2.9.3.1.</w:t>
      </w:r>
      <w:r>
        <w:rPr>
          <w:noProof/>
        </w:rPr>
        <w:tab/>
        <w:t>(Ainult Euro VI) Tegelik väljalaske vasturõhk nominaalsel mootori pöörlemissagedusel ning sõiduki täiskoormusel (üksnes diiselmootorite puhul): … kPa</w:t>
      </w:r>
    </w:p>
    <w:p>
      <w:pPr>
        <w:spacing w:after="0"/>
        <w:ind w:left="1418" w:hanging="1440"/>
        <w:rPr>
          <w:rFonts w:eastAsia="Arial Unicode MS"/>
          <w:noProof/>
          <w:szCs w:val="24"/>
        </w:rPr>
      </w:pPr>
      <w:r>
        <w:rPr>
          <w:noProof/>
        </w:rPr>
        <w:t>4.2.9.4.</w:t>
      </w:r>
      <w:r>
        <w:rPr>
          <w:noProof/>
        </w:rPr>
        <w:tab/>
        <w:t>Heitgaasisummuti(te) tüüp, tähistus: …</w:t>
      </w:r>
    </w:p>
    <w:p>
      <w:pPr>
        <w:spacing w:after="100" w:afterAutospacing="1"/>
        <w:ind w:left="1417" w:hanging="1440"/>
        <w:rPr>
          <w:rFonts w:eastAsia="Arial Unicode MS"/>
          <w:noProof/>
          <w:szCs w:val="24"/>
        </w:rPr>
      </w:pPr>
      <w:r>
        <w:rPr>
          <w:noProof/>
        </w:rPr>
        <w:tab/>
        <w:t>Kui see on välismüra puhul asjakohane: mürasummutus mootoriruumis ja mootoril: …</w:t>
      </w:r>
    </w:p>
    <w:p>
      <w:pPr>
        <w:spacing w:after="0"/>
        <w:ind w:left="1418" w:hanging="1440"/>
        <w:rPr>
          <w:rFonts w:eastAsia="Arial Unicode MS"/>
          <w:noProof/>
          <w:szCs w:val="24"/>
        </w:rPr>
      </w:pPr>
      <w:r>
        <w:rPr>
          <w:noProof/>
        </w:rPr>
        <w:t>4.2.9.5.</w:t>
      </w:r>
      <w:r>
        <w:rPr>
          <w:noProof/>
        </w:rPr>
        <w:tab/>
        <w:t>Väljalasketoru asukoht: …</w:t>
      </w:r>
    </w:p>
    <w:p>
      <w:pPr>
        <w:spacing w:after="0"/>
        <w:ind w:left="1418" w:hanging="1440"/>
        <w:rPr>
          <w:rFonts w:eastAsia="Arial Unicode MS"/>
          <w:noProof/>
          <w:szCs w:val="24"/>
        </w:rPr>
      </w:pPr>
      <w:r>
        <w:rPr>
          <w:noProof/>
        </w:rPr>
        <w:t>4.2.9.6.</w:t>
      </w:r>
      <w:r>
        <w:rPr>
          <w:noProof/>
        </w:rPr>
        <w:tab/>
        <w:t>Kiudmaterjale sisaldav väljalaskesummuti: …</w:t>
      </w:r>
    </w:p>
    <w:p>
      <w:pPr>
        <w:spacing w:after="0"/>
        <w:ind w:left="1418" w:hanging="1440"/>
        <w:rPr>
          <w:rFonts w:eastAsia="Arial Unicode MS"/>
          <w:noProof/>
          <w:szCs w:val="24"/>
        </w:rPr>
      </w:pPr>
      <w:r>
        <w:rPr>
          <w:noProof/>
        </w:rPr>
        <w:t>4.2.9.7.</w:t>
      </w:r>
      <w:r>
        <w:rPr>
          <w:noProof/>
        </w:rPr>
        <w:tab/>
        <w:t>Heitgaasisüsteemi täielik maht: …… dm</w:t>
      </w:r>
      <w:r>
        <w:rPr>
          <w:noProof/>
          <w:vertAlign w:val="superscript"/>
        </w:rPr>
        <w:t>3</w:t>
      </w:r>
    </w:p>
    <w:p>
      <w:pPr>
        <w:spacing w:after="0"/>
        <w:ind w:left="1418" w:hanging="1440"/>
        <w:rPr>
          <w:rFonts w:eastAsia="Arial Unicode MS"/>
          <w:noProof/>
          <w:szCs w:val="24"/>
        </w:rPr>
      </w:pPr>
      <w:r>
        <w:rPr>
          <w:noProof/>
        </w:rPr>
        <w:t>4.2.9.7.1.</w:t>
      </w:r>
      <w:r>
        <w:rPr>
          <w:noProof/>
        </w:rPr>
        <w:tab/>
        <w:t>(Ainult Euro VI) Lubatav heitgaasisüsteemi maht: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(Ainult Euro VI) Mootorisüsteemi kuuluva heitgaasisüsteemi maht: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Sisse- ja väljalaskeavade vähim ristlõikepindala:</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Gaasijaotusfaasid või samaväärsed andmed</w:t>
      </w:r>
      <w:r>
        <w:rPr>
          <w:noProof/>
        </w:rPr>
        <w:t xml:space="preserve"> </w:t>
      </w:r>
    </w:p>
    <w:p>
      <w:pPr>
        <w:spacing w:after="0"/>
        <w:ind w:left="1418" w:hanging="1418"/>
        <w:rPr>
          <w:rFonts w:eastAsia="Arial Unicode MS"/>
          <w:noProof/>
          <w:szCs w:val="24"/>
        </w:rPr>
      </w:pPr>
      <w:r>
        <w:rPr>
          <w:noProof/>
        </w:rPr>
        <w:t>4.2.11.1.</w:t>
      </w:r>
      <w:r>
        <w:rPr>
          <w:noProof/>
        </w:rPr>
        <w:tab/>
        <w:t>Suurim klapitõusukõrgus ning avanemis- ja sulgumisfaasid või jaotusajad alternatiivsete gaasijaotusmehhanismide korral liikumatu keskpunkti suhtes. Muutuva ajastussüsteemi korral vähim ja suurim ajastus: …</w:t>
      </w:r>
    </w:p>
    <w:p>
      <w:pPr>
        <w:spacing w:after="0"/>
        <w:ind w:left="1418" w:hanging="1418"/>
        <w:rPr>
          <w:rFonts w:eastAsia="Arial Unicode MS"/>
          <w:noProof/>
          <w:szCs w:val="24"/>
        </w:rPr>
      </w:pPr>
      <w:r>
        <w:rPr>
          <w:noProof/>
        </w:rPr>
        <w:t>4.2.11.2.</w:t>
      </w:r>
      <w:r>
        <w:rPr>
          <w:noProof/>
        </w:rPr>
        <w:tab/>
        <w:t>Lävilõtk ja/või seadeulatus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Õhusaaste vältimiseks võetud meetmed</w:t>
      </w:r>
      <w:r>
        <w:rPr>
          <w:noProof/>
        </w:rPr>
        <w:t xml:space="preserve"> </w:t>
      </w:r>
    </w:p>
    <w:p>
      <w:pPr>
        <w:spacing w:after="0"/>
        <w:ind w:left="1418" w:hanging="1418"/>
        <w:rPr>
          <w:rFonts w:eastAsia="Arial Unicode MS"/>
          <w:noProof/>
          <w:szCs w:val="24"/>
        </w:rPr>
      </w:pPr>
      <w:r>
        <w:rPr>
          <w:noProof/>
        </w:rPr>
        <w:t>4.2.12.1.</w:t>
      </w:r>
      <w:r>
        <w:rPr>
          <w:noProof/>
        </w:rPr>
        <w:tab/>
        <w:t>Karterigaaside tagasijuhtimise seade (kirjeldus ja joonised): …</w:t>
      </w:r>
    </w:p>
    <w:p>
      <w:pPr>
        <w:spacing w:after="0"/>
        <w:ind w:left="1418" w:hanging="1418"/>
        <w:rPr>
          <w:rFonts w:eastAsia="Arial Unicode MS"/>
          <w:noProof/>
          <w:szCs w:val="24"/>
        </w:rPr>
      </w:pPr>
      <w:r>
        <w:rPr>
          <w:noProof/>
        </w:rPr>
        <w:t>4.2.12.1.1.</w:t>
      </w:r>
      <w:r>
        <w:rPr>
          <w:noProof/>
        </w:rPr>
        <w:tab/>
        <w:t>(Ainult Euro VI) Karterigaaside tagasijuhtimise seade: jah/ei (</w:t>
      </w:r>
      <w:r>
        <w:rPr>
          <w:noProof/>
          <w:vertAlign w:val="superscript"/>
        </w:rPr>
        <w:t>2</w:t>
      </w:r>
      <w:r>
        <w:rPr>
          <w:noProof/>
        </w:rPr>
        <w:t>)</w:t>
      </w:r>
    </w:p>
    <w:p>
      <w:pPr>
        <w:ind w:left="2909" w:hanging="1491"/>
        <w:rPr>
          <w:rFonts w:eastAsia="Arial Unicode MS"/>
          <w:noProof/>
          <w:szCs w:val="24"/>
        </w:rPr>
      </w:pPr>
      <w:r>
        <w:rPr>
          <w:noProof/>
        </w:rPr>
        <w:t>Kui jah, siis kirjeldus ja joonised:</w:t>
      </w:r>
    </w:p>
    <w:p>
      <w:pPr>
        <w:spacing w:before="0"/>
        <w:ind w:left="2909" w:hanging="1491"/>
        <w:rPr>
          <w:rFonts w:eastAsia="Arial Unicode MS"/>
          <w:noProof/>
          <w:szCs w:val="24"/>
        </w:rPr>
      </w:pPr>
      <w:r>
        <w:rPr>
          <w:noProof/>
        </w:rPr>
        <w:t>Kui ei, siis vastavus määruse (EL) nr 582/2011 V lisa nõuetele</w:t>
      </w:r>
    </w:p>
    <w:p>
      <w:pPr>
        <w:spacing w:after="0"/>
        <w:ind w:left="1701" w:hanging="1701"/>
        <w:rPr>
          <w:rFonts w:eastAsia="Arial Unicode MS"/>
          <w:noProof/>
          <w:szCs w:val="24"/>
        </w:rPr>
      </w:pPr>
      <w:r>
        <w:rPr>
          <w:noProof/>
        </w:rPr>
        <w:t>4.2.12.2.</w:t>
      </w:r>
      <w:r>
        <w:rPr>
          <w:noProof/>
        </w:rPr>
        <w:tab/>
        <w:t>Täiendavad saastetõrjeseadmed (kui need on olemas ja kui neid ei ole kirjeldatud muus punktis):</w:t>
      </w:r>
    </w:p>
    <w:p>
      <w:pPr>
        <w:spacing w:after="0"/>
        <w:ind w:left="1701" w:hanging="1701"/>
        <w:rPr>
          <w:rFonts w:eastAsia="Arial Unicode MS"/>
          <w:noProof/>
          <w:szCs w:val="24"/>
        </w:rPr>
      </w:pPr>
      <w:r>
        <w:rPr>
          <w:noProof/>
        </w:rPr>
        <w:t>4.2.12.2.1.</w:t>
      </w:r>
      <w:r>
        <w:rPr>
          <w:noProof/>
        </w:rPr>
        <w:tab/>
        <w:t>Katalüüsmuundur: jah/ei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Katalüüsneutralisaatorite ja elementide arv (esitada allpool osutatud andmed iga seadme kohta eraldi): …</w:t>
      </w:r>
    </w:p>
    <w:p>
      <w:pPr>
        <w:spacing w:after="0"/>
        <w:ind w:left="1701" w:hanging="1701"/>
        <w:rPr>
          <w:rFonts w:eastAsia="Arial Unicode MS"/>
          <w:noProof/>
          <w:szCs w:val="24"/>
        </w:rPr>
      </w:pPr>
      <w:r>
        <w:rPr>
          <w:noProof/>
        </w:rPr>
        <w:t>4.2.12.2.1.2.</w:t>
      </w:r>
      <w:r>
        <w:rPr>
          <w:noProof/>
        </w:rPr>
        <w:tab/>
        <w:t>Katalüüsmuunduri(te) mõõtmed, kuju ja maht: …</w:t>
      </w:r>
    </w:p>
    <w:p>
      <w:pPr>
        <w:spacing w:after="0"/>
        <w:ind w:left="1701" w:hanging="1701"/>
        <w:rPr>
          <w:rFonts w:eastAsia="Arial Unicode MS"/>
          <w:noProof/>
          <w:szCs w:val="24"/>
        </w:rPr>
      </w:pPr>
      <w:r>
        <w:rPr>
          <w:noProof/>
        </w:rPr>
        <w:t>4.2.12.2.1.3.</w:t>
      </w:r>
      <w:r>
        <w:rPr>
          <w:noProof/>
        </w:rPr>
        <w:tab/>
        <w:t>Katalüütilise reaktsiooni tüüp: …</w:t>
      </w:r>
    </w:p>
    <w:p>
      <w:pPr>
        <w:spacing w:after="0"/>
        <w:ind w:left="1701" w:hanging="1701"/>
        <w:rPr>
          <w:rFonts w:eastAsia="Arial Unicode MS"/>
          <w:noProof/>
          <w:szCs w:val="24"/>
        </w:rPr>
      </w:pPr>
      <w:r>
        <w:rPr>
          <w:noProof/>
        </w:rPr>
        <w:t>4.2.12.2.1.4.</w:t>
      </w:r>
      <w:r>
        <w:rPr>
          <w:noProof/>
        </w:rPr>
        <w:tab/>
        <w:t>Väärismetallide koguhulk: …</w:t>
      </w:r>
    </w:p>
    <w:p>
      <w:pPr>
        <w:spacing w:after="0"/>
        <w:ind w:left="1701" w:hanging="1701"/>
        <w:rPr>
          <w:rFonts w:eastAsia="Arial Unicode MS"/>
          <w:noProof/>
          <w:szCs w:val="24"/>
        </w:rPr>
      </w:pPr>
      <w:r>
        <w:rPr>
          <w:noProof/>
        </w:rPr>
        <w:t>4.2.12.2.1.5.</w:t>
      </w:r>
      <w:r>
        <w:rPr>
          <w:noProof/>
        </w:rPr>
        <w:tab/>
        <w:t>Suhteline kontsentratsioon: …</w:t>
      </w:r>
    </w:p>
    <w:p>
      <w:pPr>
        <w:spacing w:after="0"/>
        <w:ind w:left="1701" w:hanging="1701"/>
        <w:rPr>
          <w:rFonts w:eastAsia="Arial Unicode MS"/>
          <w:noProof/>
          <w:szCs w:val="24"/>
        </w:rPr>
      </w:pPr>
      <w:r>
        <w:rPr>
          <w:noProof/>
        </w:rPr>
        <w:t>4.2.12.2.1.6.</w:t>
      </w:r>
      <w:r>
        <w:rPr>
          <w:noProof/>
        </w:rPr>
        <w:tab/>
        <w:t>Substraat (struktuur ja materjal): …</w:t>
      </w:r>
    </w:p>
    <w:p>
      <w:pPr>
        <w:spacing w:after="0"/>
        <w:ind w:left="1701" w:hanging="1701"/>
        <w:rPr>
          <w:rFonts w:eastAsia="Arial Unicode MS"/>
          <w:noProof/>
          <w:szCs w:val="24"/>
        </w:rPr>
      </w:pPr>
      <w:r>
        <w:rPr>
          <w:noProof/>
        </w:rPr>
        <w:t>4.2.12.2.1.7.</w:t>
      </w:r>
      <w:r>
        <w:rPr>
          <w:noProof/>
        </w:rPr>
        <w:tab/>
        <w:t>Elemendi tihedus: …</w:t>
      </w:r>
    </w:p>
    <w:p>
      <w:pPr>
        <w:spacing w:after="0"/>
        <w:ind w:left="1701" w:hanging="1701"/>
        <w:rPr>
          <w:rFonts w:eastAsia="Arial Unicode MS"/>
          <w:noProof/>
          <w:szCs w:val="24"/>
        </w:rPr>
      </w:pPr>
      <w:r>
        <w:rPr>
          <w:noProof/>
        </w:rPr>
        <w:t>4.2.12.2.1.8.</w:t>
      </w:r>
      <w:r>
        <w:rPr>
          <w:noProof/>
        </w:rPr>
        <w:tab/>
        <w:t>Katalüüsmuunduri(te) korpuse tüüp: …</w:t>
      </w:r>
    </w:p>
    <w:p>
      <w:pPr>
        <w:spacing w:after="0"/>
        <w:ind w:left="1701" w:hanging="1701"/>
        <w:rPr>
          <w:rFonts w:eastAsia="Arial Unicode MS"/>
          <w:noProof/>
          <w:szCs w:val="24"/>
        </w:rPr>
      </w:pPr>
      <w:r>
        <w:rPr>
          <w:noProof/>
        </w:rPr>
        <w:t>4.2.12.2.1.9.</w:t>
      </w:r>
      <w:r>
        <w:rPr>
          <w:noProof/>
        </w:rPr>
        <w:tab/>
        <w:t>Katalüüsmuunduri(te) paigutus (asukoht ja võrdluskaugus väljalasketorustikus): …</w:t>
      </w:r>
    </w:p>
    <w:p>
      <w:pPr>
        <w:spacing w:after="0"/>
        <w:ind w:left="1701" w:hanging="1701"/>
        <w:rPr>
          <w:rFonts w:eastAsia="Arial Unicode MS"/>
          <w:noProof/>
          <w:szCs w:val="24"/>
        </w:rPr>
      </w:pPr>
      <w:r>
        <w:rPr>
          <w:noProof/>
        </w:rPr>
        <w:t>4.2.12.2.1.10.</w:t>
      </w:r>
      <w:r>
        <w:rPr>
          <w:noProof/>
        </w:rPr>
        <w:tab/>
        <w:t>Soojusekraan: jah/ei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Heitmete järeltöötlussüsteemide regeneratsioonisüsteemid ja -meetod, kirjeldus: …</w:t>
      </w:r>
    </w:p>
    <w:p>
      <w:pPr>
        <w:spacing w:after="0"/>
        <w:ind w:left="1701" w:hanging="1701"/>
        <w:rPr>
          <w:rFonts w:eastAsia="Arial Unicode MS"/>
          <w:noProof/>
          <w:szCs w:val="24"/>
        </w:rPr>
      </w:pPr>
      <w:r>
        <w:rPr>
          <w:noProof/>
        </w:rPr>
        <w:t>4.2.12.2.1.11.1.</w:t>
      </w:r>
      <w:r>
        <w:rPr>
          <w:noProof/>
        </w:rPr>
        <w:tab/>
        <w:t>I tüübi töötsüklite arv (või samaväärsete mootori katsestendi tsüklite arv) kahe tsükli vahel, mille regeneratsioonifaasid toimuvad I tüübi katsega samaväärsetes tingimustes (vahemik D UNECE eeskirja nr 83 13. lisa joonisel 1): …</w:t>
      </w:r>
    </w:p>
    <w:p>
      <w:pPr>
        <w:spacing w:after="0"/>
        <w:ind w:left="1701" w:hanging="1701"/>
        <w:rPr>
          <w:rFonts w:eastAsia="Arial Unicode MS"/>
          <w:noProof/>
          <w:szCs w:val="24"/>
        </w:rPr>
      </w:pPr>
      <w:r>
        <w:rPr>
          <w:noProof/>
        </w:rPr>
        <w:t>4.2.12.2.1.11.2.</w:t>
      </w:r>
      <w:r>
        <w:rPr>
          <w:noProof/>
        </w:rPr>
        <w:tab/>
        <w:t>Kahe regeneratsioonifaasi esinemistsükli vahele jäävate tsüklite arvu kindlaksmääramiseks kasutatava meetodi kirjeldus: …</w:t>
      </w:r>
    </w:p>
    <w:p>
      <w:pPr>
        <w:spacing w:after="0"/>
        <w:ind w:left="1701" w:hanging="1701"/>
        <w:rPr>
          <w:rFonts w:eastAsia="Arial Unicode MS"/>
          <w:noProof/>
          <w:szCs w:val="24"/>
        </w:rPr>
      </w:pPr>
      <w:r>
        <w:rPr>
          <w:noProof/>
        </w:rPr>
        <w:t>4.2.12.2.1.11.3.</w:t>
      </w:r>
      <w:r>
        <w:rPr>
          <w:noProof/>
        </w:rPr>
        <w:tab/>
        <w:t>Parameetrid, millega määratakse kindlaks laadimise tase enne regeneratsiooni toimumist (nt temperatuur, rõhk jne): …</w:t>
      </w:r>
    </w:p>
    <w:p>
      <w:pPr>
        <w:spacing w:after="0"/>
        <w:ind w:left="1701" w:hanging="1701"/>
        <w:rPr>
          <w:rFonts w:eastAsia="Arial Unicode MS"/>
          <w:noProof/>
          <w:szCs w:val="24"/>
        </w:rPr>
      </w:pPr>
      <w:r>
        <w:rPr>
          <w:noProof/>
        </w:rPr>
        <w:t>4.2.12.2.1.11.4.</w:t>
      </w:r>
      <w:r>
        <w:rPr>
          <w:noProof/>
        </w:rPr>
        <w:tab/>
        <w:t>UNECE eeskirja nr 83 13. lisa punktis 3.1 kirjeldatud katsemenetluses süsteemi koormamiseks kasutatud meetodi kirjeldus: …</w:t>
      </w:r>
    </w:p>
    <w:p>
      <w:pPr>
        <w:spacing w:after="0"/>
        <w:ind w:left="1701" w:hanging="1701"/>
        <w:rPr>
          <w:rFonts w:eastAsia="Arial Unicode MS"/>
          <w:noProof/>
          <w:szCs w:val="24"/>
        </w:rPr>
      </w:pPr>
      <w:r>
        <w:rPr>
          <w:noProof/>
        </w:rPr>
        <w:t>4.2.12.2.1.11.5.</w:t>
      </w:r>
      <w:r>
        <w:rPr>
          <w:noProof/>
        </w:rPr>
        <w:tab/>
        <w:t>Normaalne töötemperatuurivahemik: ………K</w:t>
      </w:r>
    </w:p>
    <w:p>
      <w:pPr>
        <w:spacing w:after="0"/>
        <w:ind w:left="1701" w:hanging="1701"/>
        <w:rPr>
          <w:rFonts w:eastAsia="Arial Unicode MS"/>
          <w:noProof/>
          <w:szCs w:val="24"/>
        </w:rPr>
      </w:pPr>
      <w:r>
        <w:rPr>
          <w:noProof/>
        </w:rPr>
        <w:t>4.2.12.2.1.11.6.</w:t>
      </w:r>
      <w:r>
        <w:rPr>
          <w:noProof/>
        </w:rPr>
        <w:tab/>
        <w:t>Tarbitavad reaktiivid: jah/ei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Katalüüsreaktsiooniks vajaliku reaktiivi tüüp ja kontsentratsioon: …</w:t>
      </w:r>
    </w:p>
    <w:p>
      <w:pPr>
        <w:spacing w:after="0"/>
        <w:ind w:left="1701" w:hanging="1701"/>
        <w:rPr>
          <w:rFonts w:eastAsia="Arial Unicode MS"/>
          <w:noProof/>
          <w:szCs w:val="24"/>
        </w:rPr>
      </w:pPr>
      <w:r>
        <w:rPr>
          <w:noProof/>
        </w:rPr>
        <w:t>4.2.12.2.1.11.8.</w:t>
      </w:r>
      <w:r>
        <w:rPr>
          <w:noProof/>
        </w:rPr>
        <w:tab/>
        <w:t>Reaktiivi tavaline töötemperatuuride vahemik: ………K</w:t>
      </w:r>
    </w:p>
    <w:p>
      <w:pPr>
        <w:spacing w:after="0"/>
        <w:ind w:left="1701" w:hanging="1701"/>
        <w:rPr>
          <w:rFonts w:eastAsia="Arial Unicode MS"/>
          <w:noProof/>
          <w:szCs w:val="24"/>
        </w:rPr>
      </w:pPr>
      <w:r>
        <w:rPr>
          <w:noProof/>
        </w:rPr>
        <w:t>4.2.12.2.1.11.9.</w:t>
      </w:r>
      <w:r>
        <w:rPr>
          <w:noProof/>
        </w:rPr>
        <w:tab/>
        <w:t>Rahvusvaheline standard: …</w:t>
      </w:r>
    </w:p>
    <w:p>
      <w:pPr>
        <w:spacing w:after="0"/>
        <w:ind w:left="1701" w:hanging="1701"/>
        <w:rPr>
          <w:rFonts w:eastAsia="Arial Unicode MS"/>
          <w:noProof/>
          <w:szCs w:val="24"/>
        </w:rPr>
      </w:pPr>
      <w:r>
        <w:rPr>
          <w:noProof/>
        </w:rPr>
        <w:t>4.2.12.2.1.11.10.</w:t>
      </w:r>
      <w:r>
        <w:rPr>
          <w:noProof/>
        </w:rPr>
        <w:tab/>
        <w:t>Reaktiivi lisamise sagedus: pidevalt/hoolduse ajal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Katalüüsjärelpõleti mark: …</w:t>
      </w:r>
    </w:p>
    <w:p>
      <w:pPr>
        <w:spacing w:after="0"/>
        <w:ind w:left="1701" w:hanging="1701"/>
        <w:rPr>
          <w:rFonts w:eastAsia="Arial Unicode MS"/>
          <w:noProof/>
          <w:szCs w:val="24"/>
        </w:rPr>
      </w:pPr>
      <w:r>
        <w:rPr>
          <w:noProof/>
        </w:rPr>
        <w:t>4.2.12.2.1.13.</w:t>
      </w:r>
      <w:r>
        <w:rPr>
          <w:noProof/>
        </w:rPr>
        <w:tab/>
        <w:t>Identifitseerimiseks vajalik osanumber: …</w:t>
      </w:r>
    </w:p>
    <w:p>
      <w:pPr>
        <w:spacing w:after="0"/>
        <w:ind w:left="1701" w:hanging="1701"/>
        <w:rPr>
          <w:rFonts w:eastAsia="Arial Unicode MS"/>
          <w:noProof/>
          <w:szCs w:val="24"/>
        </w:rPr>
      </w:pPr>
      <w:r>
        <w:rPr>
          <w:noProof/>
        </w:rPr>
        <w:t>4.2.12.2.2.</w:t>
      </w:r>
      <w:r>
        <w:rPr>
          <w:noProof/>
        </w:rPr>
        <w:tab/>
        <w:t>Hapnikuandur: jah/ei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Mark: …</w:t>
      </w:r>
    </w:p>
    <w:p>
      <w:pPr>
        <w:spacing w:after="0"/>
        <w:ind w:left="1701" w:hanging="1701"/>
        <w:rPr>
          <w:rFonts w:eastAsia="Arial Unicode MS"/>
          <w:noProof/>
          <w:szCs w:val="24"/>
        </w:rPr>
      </w:pPr>
      <w:r>
        <w:rPr>
          <w:noProof/>
        </w:rPr>
        <w:t>4.2.12.2.2.2.</w:t>
      </w:r>
      <w:r>
        <w:rPr>
          <w:noProof/>
        </w:rPr>
        <w:tab/>
        <w:t>Asukoht: …</w:t>
      </w:r>
    </w:p>
    <w:p>
      <w:pPr>
        <w:spacing w:after="0"/>
        <w:ind w:left="1701" w:hanging="1701"/>
        <w:rPr>
          <w:rFonts w:eastAsia="Arial Unicode MS"/>
          <w:noProof/>
          <w:szCs w:val="24"/>
        </w:rPr>
      </w:pPr>
      <w:r>
        <w:rPr>
          <w:noProof/>
        </w:rPr>
        <w:t>4.2.12.2.2.3.</w:t>
      </w:r>
      <w:r>
        <w:rPr>
          <w:noProof/>
        </w:rPr>
        <w:tab/>
        <w:t>Reguleerimispiirkond: …</w:t>
      </w:r>
    </w:p>
    <w:p>
      <w:pPr>
        <w:spacing w:after="0"/>
        <w:ind w:left="1701" w:hanging="1701"/>
        <w:rPr>
          <w:rFonts w:eastAsia="Arial Unicode MS"/>
          <w:noProof/>
          <w:szCs w:val="24"/>
        </w:rPr>
      </w:pPr>
      <w:r>
        <w:rPr>
          <w:noProof/>
        </w:rPr>
        <w:t>4.2.12.2.2.4.</w:t>
      </w:r>
      <w:r>
        <w:rPr>
          <w:noProof/>
        </w:rPr>
        <w:tab/>
        <w:t>Tüüp: …</w:t>
      </w:r>
    </w:p>
    <w:p>
      <w:pPr>
        <w:spacing w:after="0"/>
        <w:ind w:left="1701" w:hanging="1701"/>
        <w:rPr>
          <w:rFonts w:eastAsia="Arial Unicode MS"/>
          <w:noProof/>
          <w:szCs w:val="24"/>
        </w:rPr>
      </w:pPr>
      <w:r>
        <w:rPr>
          <w:noProof/>
        </w:rPr>
        <w:t>4.2.12.2.2.5.</w:t>
      </w:r>
      <w:r>
        <w:rPr>
          <w:noProof/>
        </w:rPr>
        <w:tab/>
        <w:t>Identifitseerimiseks vajalik osanumber: …</w:t>
      </w:r>
    </w:p>
    <w:p>
      <w:pPr>
        <w:spacing w:after="0"/>
        <w:ind w:left="1701" w:hanging="1701"/>
        <w:rPr>
          <w:rFonts w:eastAsia="Arial Unicode MS"/>
          <w:noProof/>
          <w:szCs w:val="24"/>
        </w:rPr>
      </w:pPr>
      <w:r>
        <w:rPr>
          <w:noProof/>
        </w:rPr>
        <w:t>4.2.12.2.3.</w:t>
      </w:r>
      <w:r>
        <w:rPr>
          <w:noProof/>
        </w:rPr>
        <w:tab/>
        <w:t>Õhu sissepuhe: jah/ei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Tüüp (muutuv õhuvool, õhupump jne): …</w:t>
      </w:r>
    </w:p>
    <w:p>
      <w:pPr>
        <w:spacing w:after="0"/>
        <w:ind w:left="1701" w:hanging="1701"/>
        <w:rPr>
          <w:rFonts w:eastAsia="Arial Unicode MS"/>
          <w:noProof/>
          <w:szCs w:val="24"/>
        </w:rPr>
      </w:pPr>
      <w:r>
        <w:rPr>
          <w:noProof/>
        </w:rPr>
        <w:t>4.2.12.2.4.</w:t>
      </w:r>
      <w:r>
        <w:rPr>
          <w:noProof/>
        </w:rPr>
        <w:tab/>
        <w:t>Heitgaasitagastus (EGR): jah/ei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Tehnilised omadused (mark, tüüp, vooluhulk jne): …</w:t>
      </w:r>
    </w:p>
    <w:p>
      <w:pPr>
        <w:spacing w:after="0"/>
        <w:ind w:left="1701" w:hanging="1701"/>
        <w:rPr>
          <w:rFonts w:eastAsia="Arial Unicode MS"/>
          <w:noProof/>
          <w:szCs w:val="24"/>
        </w:rPr>
      </w:pPr>
      <w:r>
        <w:rPr>
          <w:noProof/>
        </w:rPr>
        <w:t>4.2.12.2.4.2.</w:t>
      </w:r>
      <w:r>
        <w:rPr>
          <w:noProof/>
        </w:rPr>
        <w:tab/>
        <w:t>Vesijahutussüsteem: jah/ei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Eralduvate kütuseaurude hulga piiramise süsteem: jah/ei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Seadmete ja nende häälestuse üksikasjalik kirjeldus: …</w:t>
      </w:r>
    </w:p>
    <w:p>
      <w:pPr>
        <w:spacing w:after="0"/>
        <w:ind w:left="1701" w:hanging="1701"/>
        <w:rPr>
          <w:rFonts w:eastAsia="Arial Unicode MS"/>
          <w:noProof/>
          <w:szCs w:val="24"/>
        </w:rPr>
      </w:pPr>
      <w:r>
        <w:rPr>
          <w:noProof/>
        </w:rPr>
        <w:t>4.2.12.2.5.2.</w:t>
      </w:r>
      <w:r>
        <w:rPr>
          <w:noProof/>
        </w:rPr>
        <w:tab/>
        <w:t>Kütuseaurude hulga piiramise süsteemi joonis: …</w:t>
      </w:r>
    </w:p>
    <w:p>
      <w:pPr>
        <w:spacing w:after="0"/>
        <w:ind w:left="1701" w:hanging="1701"/>
        <w:rPr>
          <w:rFonts w:eastAsia="Arial Unicode MS"/>
          <w:noProof/>
          <w:szCs w:val="24"/>
        </w:rPr>
      </w:pPr>
      <w:r>
        <w:rPr>
          <w:noProof/>
        </w:rPr>
        <w:t>4.2.12.2.5.3.</w:t>
      </w:r>
      <w:r>
        <w:rPr>
          <w:noProof/>
        </w:rPr>
        <w:tab/>
        <w:t>Aktiivsöefiltri joonis: …</w:t>
      </w:r>
    </w:p>
    <w:p>
      <w:pPr>
        <w:spacing w:after="0"/>
        <w:ind w:left="1701" w:hanging="1701"/>
        <w:rPr>
          <w:rFonts w:eastAsia="Arial Unicode MS"/>
          <w:noProof/>
          <w:szCs w:val="24"/>
        </w:rPr>
      </w:pPr>
      <w:r>
        <w:rPr>
          <w:noProof/>
        </w:rPr>
        <w:t>4.2.12.2.5.4.</w:t>
      </w:r>
      <w:r>
        <w:rPr>
          <w:noProof/>
        </w:rPr>
        <w:tab/>
        <w:t>Aktiivsöe kuivmass: …… g</w:t>
      </w:r>
    </w:p>
    <w:p>
      <w:pPr>
        <w:spacing w:after="0"/>
        <w:ind w:left="1701" w:hanging="1701"/>
        <w:rPr>
          <w:rFonts w:eastAsia="Arial Unicode MS"/>
          <w:noProof/>
          <w:szCs w:val="24"/>
        </w:rPr>
      </w:pPr>
      <w:r>
        <w:rPr>
          <w:noProof/>
        </w:rPr>
        <w:t>4.2.12.2.5.5.</w:t>
      </w:r>
      <w:r>
        <w:rPr>
          <w:noProof/>
        </w:rPr>
        <w:tab/>
        <w:t>Kütusepaagi skemaatiline joonis koos andmetega mahu ja materjali kohta: …</w:t>
      </w:r>
    </w:p>
    <w:p>
      <w:pPr>
        <w:spacing w:after="0"/>
        <w:ind w:left="1701" w:hanging="1701"/>
        <w:rPr>
          <w:rFonts w:eastAsia="Arial Unicode MS"/>
          <w:noProof/>
          <w:szCs w:val="24"/>
        </w:rPr>
      </w:pPr>
      <w:r>
        <w:rPr>
          <w:noProof/>
        </w:rPr>
        <w:t>4.2.12.2.5.6.</w:t>
      </w:r>
      <w:r>
        <w:rPr>
          <w:noProof/>
        </w:rPr>
        <w:tab/>
        <w:t>Kütusepaagi ja heitgaasisüsteemi vahelise soojuskaitsekilbi joonis: …</w:t>
      </w:r>
    </w:p>
    <w:p>
      <w:pPr>
        <w:spacing w:after="0"/>
        <w:ind w:left="1701" w:hanging="1701"/>
        <w:rPr>
          <w:rFonts w:eastAsia="Arial Unicode MS"/>
          <w:noProof/>
          <w:szCs w:val="24"/>
        </w:rPr>
      </w:pPr>
      <w:r>
        <w:rPr>
          <w:noProof/>
        </w:rPr>
        <w:t>4.2.12.2.6.</w:t>
      </w:r>
      <w:r>
        <w:rPr>
          <w:noProof/>
        </w:rPr>
        <w:tab/>
        <w:t>Kübemefilter: jah/ei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Kübemefiltri mõõtmed, kuju ja maht: …</w:t>
      </w:r>
    </w:p>
    <w:p>
      <w:pPr>
        <w:spacing w:after="0"/>
        <w:ind w:left="1701" w:hanging="1701"/>
        <w:rPr>
          <w:rFonts w:eastAsia="Arial Unicode MS"/>
          <w:noProof/>
          <w:szCs w:val="24"/>
        </w:rPr>
      </w:pPr>
      <w:r>
        <w:rPr>
          <w:noProof/>
        </w:rPr>
        <w:t>4.2.12.2.6.2.</w:t>
      </w:r>
      <w:r>
        <w:rPr>
          <w:noProof/>
        </w:rPr>
        <w:tab/>
        <w:t>Kübemefiltri konstruktsioon: …</w:t>
      </w:r>
    </w:p>
    <w:p>
      <w:pPr>
        <w:spacing w:after="0"/>
        <w:ind w:left="1701" w:hanging="1701"/>
        <w:rPr>
          <w:rFonts w:eastAsia="Arial Unicode MS"/>
          <w:noProof/>
          <w:szCs w:val="24"/>
        </w:rPr>
      </w:pPr>
      <w:r>
        <w:rPr>
          <w:noProof/>
        </w:rPr>
        <w:t>4.2.12.2.6.3.</w:t>
      </w:r>
      <w:r>
        <w:rPr>
          <w:noProof/>
        </w:rPr>
        <w:tab/>
        <w:t>Asukoht (suhteline kaugus väljalasketorustikus): …</w:t>
      </w:r>
    </w:p>
    <w:p>
      <w:pPr>
        <w:spacing w:after="0"/>
        <w:ind w:left="1701" w:hanging="1701"/>
        <w:rPr>
          <w:rFonts w:eastAsia="Arial Unicode MS"/>
          <w:noProof/>
          <w:szCs w:val="24"/>
        </w:rPr>
      </w:pPr>
      <w:r>
        <w:rPr>
          <w:noProof/>
        </w:rPr>
        <w:t>4.2.12.2.6.4.</w:t>
      </w:r>
      <w:r>
        <w:rPr>
          <w:noProof/>
        </w:rPr>
        <w:tab/>
        <w:t>Regenereerimisviis või -süsteem, kirjeldus ja/või joonis: …</w:t>
      </w:r>
    </w:p>
    <w:p>
      <w:pPr>
        <w:spacing w:after="0"/>
        <w:ind w:left="1701" w:hanging="1701"/>
        <w:rPr>
          <w:rFonts w:eastAsia="Arial Unicode MS"/>
          <w:noProof/>
          <w:szCs w:val="24"/>
        </w:rPr>
      </w:pPr>
      <w:r>
        <w:rPr>
          <w:noProof/>
        </w:rPr>
        <w:t>4.2.12.2.6.4.1.</w:t>
      </w:r>
      <w:r>
        <w:rPr>
          <w:noProof/>
        </w:rPr>
        <w:tab/>
        <w:t>I tüübi töötsüklite arv (või samaväärsete mootori katsestendi tsüklite arv) kahe tsükli vahel, mille regeneratsioonifaasid toimuvad I tüübi katsega samaväärsetes tingimustes (vahemik D UNECE eeskirja nr 83 13. lisa joonisel 1): …</w:t>
      </w:r>
    </w:p>
    <w:p>
      <w:pPr>
        <w:spacing w:after="0"/>
        <w:ind w:left="1701" w:hanging="1701"/>
        <w:rPr>
          <w:rFonts w:eastAsia="Arial Unicode MS"/>
          <w:noProof/>
          <w:szCs w:val="24"/>
        </w:rPr>
      </w:pPr>
      <w:r>
        <w:rPr>
          <w:noProof/>
        </w:rPr>
        <w:t>4.2.12.2.6.4.2.</w:t>
      </w:r>
      <w:r>
        <w:rPr>
          <w:noProof/>
        </w:rPr>
        <w:tab/>
        <w:t>Kahe regeneratsioonifaasi esinemistsükli vahele jäävate tsüklite arvu kindlaksmääramiseks kasutatava meetodi kirjeldus: …</w:t>
      </w:r>
    </w:p>
    <w:p>
      <w:pPr>
        <w:spacing w:after="0"/>
        <w:ind w:left="1701" w:hanging="1701"/>
        <w:rPr>
          <w:rFonts w:eastAsia="Arial Unicode MS"/>
          <w:noProof/>
          <w:szCs w:val="24"/>
        </w:rPr>
      </w:pPr>
      <w:r>
        <w:rPr>
          <w:noProof/>
        </w:rPr>
        <w:t>4.2.12.2.6.4.3.</w:t>
      </w:r>
      <w:r>
        <w:rPr>
          <w:noProof/>
        </w:rPr>
        <w:tab/>
        <w:t>Parameetrid, millega määratakse kindlaks laadimise tase enne regeneratsiooni toimumist (nt temperatuur, rõhk jne): …</w:t>
      </w:r>
    </w:p>
    <w:p>
      <w:pPr>
        <w:spacing w:after="0"/>
        <w:ind w:left="1701" w:hanging="1701"/>
        <w:rPr>
          <w:rFonts w:eastAsia="Arial Unicode MS"/>
          <w:noProof/>
          <w:szCs w:val="24"/>
        </w:rPr>
      </w:pPr>
      <w:r>
        <w:rPr>
          <w:noProof/>
        </w:rPr>
        <w:t>4.2.12.2.6.4.4.</w:t>
      </w:r>
      <w:r>
        <w:rPr>
          <w:noProof/>
        </w:rPr>
        <w:tab/>
        <w:t>UNECE eeskirja nr 83 13. lisa punktis 3.1 kirjeldatud katsemenetluses süsteemi koormamiseks kasutatud meetodi kirjeldus: …</w:t>
      </w:r>
    </w:p>
    <w:p>
      <w:pPr>
        <w:spacing w:after="0"/>
        <w:ind w:left="1701" w:hanging="1701"/>
        <w:rPr>
          <w:rFonts w:eastAsia="Arial Unicode MS"/>
          <w:noProof/>
          <w:szCs w:val="24"/>
        </w:rPr>
      </w:pPr>
      <w:r>
        <w:rPr>
          <w:noProof/>
        </w:rPr>
        <w:t>4.2.12.2.6.5.</w:t>
      </w:r>
      <w:r>
        <w:rPr>
          <w:noProof/>
        </w:rPr>
        <w:tab/>
        <w:t>Kübemefiltri mark: …</w:t>
      </w:r>
    </w:p>
    <w:p>
      <w:pPr>
        <w:spacing w:after="0"/>
        <w:ind w:left="1701" w:hanging="1701"/>
        <w:rPr>
          <w:rFonts w:eastAsia="Arial Unicode MS"/>
          <w:noProof/>
          <w:szCs w:val="24"/>
        </w:rPr>
      </w:pPr>
      <w:r>
        <w:rPr>
          <w:noProof/>
        </w:rPr>
        <w:t>4.2.12.2.6.6.</w:t>
      </w:r>
      <w:r>
        <w:rPr>
          <w:noProof/>
        </w:rPr>
        <w:tab/>
        <w:t>Identifitseerimiseks vajalik osanumber: …</w:t>
      </w:r>
    </w:p>
    <w:p>
      <w:pPr>
        <w:spacing w:after="0"/>
        <w:ind w:left="1701" w:hanging="1701"/>
        <w:rPr>
          <w:rFonts w:eastAsia="Arial Unicode MS"/>
          <w:noProof/>
          <w:szCs w:val="24"/>
        </w:rPr>
      </w:pPr>
      <w:r>
        <w:rPr>
          <w:noProof/>
        </w:rPr>
        <w:t>4.2.12.2.6.7.</w:t>
      </w:r>
      <w:r>
        <w:rPr>
          <w:noProof/>
        </w:rPr>
        <w:tab/>
        <w:t>Normaalne töötemperatuurivahemik: ... (K) ja rõhu ... (kPa) vahemik:</w:t>
      </w:r>
    </w:p>
    <w:p>
      <w:pPr>
        <w:ind w:left="1701" w:hanging="1701"/>
        <w:rPr>
          <w:rFonts w:eastAsia="Arial Unicode MS"/>
          <w:noProof/>
          <w:szCs w:val="24"/>
        </w:rPr>
      </w:pPr>
      <w:r>
        <w:rPr>
          <w:noProof/>
        </w:rPr>
        <w:tab/>
        <w:t>(ainult raskesõidukid)</w:t>
      </w:r>
    </w:p>
    <w:p>
      <w:pPr>
        <w:spacing w:after="0"/>
        <w:ind w:left="1701" w:hanging="1701"/>
        <w:rPr>
          <w:rFonts w:eastAsia="Arial Unicode MS"/>
          <w:noProof/>
          <w:szCs w:val="24"/>
        </w:rPr>
      </w:pPr>
      <w:r>
        <w:rPr>
          <w:noProof/>
        </w:rPr>
        <w:t>4.2.12.2.6.8.</w:t>
      </w:r>
      <w:r>
        <w:rPr>
          <w:noProof/>
        </w:rPr>
        <w:tab/>
        <w:t>Perioodilise regenereerimise korral (ainult raskesõidukid)</w:t>
      </w:r>
    </w:p>
    <w:p>
      <w:pPr>
        <w:spacing w:after="0"/>
        <w:ind w:left="1701" w:hanging="1701"/>
        <w:rPr>
          <w:rFonts w:eastAsia="Arial Unicode MS"/>
          <w:noProof/>
          <w:szCs w:val="24"/>
        </w:rPr>
      </w:pPr>
      <w:r>
        <w:rPr>
          <w:noProof/>
        </w:rPr>
        <w:t>4.2.12.2.6.8.1.</w:t>
      </w:r>
      <w:r>
        <w:rPr>
          <w:noProof/>
        </w:rPr>
        <w:tab/>
        <w:t>ETC-katsetsüklite arv kahe regeneratsiooni vahel (n1): … (ei kehti Euro VI puhul)</w:t>
      </w:r>
    </w:p>
    <w:p>
      <w:pPr>
        <w:spacing w:after="0"/>
        <w:ind w:left="1701" w:hanging="1701"/>
        <w:rPr>
          <w:rFonts w:eastAsia="Arial Unicode MS"/>
          <w:noProof/>
          <w:szCs w:val="24"/>
        </w:rPr>
      </w:pPr>
      <w:r>
        <w:rPr>
          <w:noProof/>
        </w:rPr>
        <w:t>4.2.12.2.6.8.1.1.</w:t>
      </w:r>
      <w:r>
        <w:rPr>
          <w:noProof/>
        </w:rPr>
        <w:tab/>
        <w:t>(Ainult Euro VI) WHTC-katsetsüklite arv ilma regeneratsioonita (n):</w:t>
      </w:r>
    </w:p>
    <w:p>
      <w:pPr>
        <w:spacing w:after="0"/>
        <w:ind w:left="1701" w:hanging="1701"/>
        <w:rPr>
          <w:rFonts w:eastAsia="Arial Unicode MS"/>
          <w:noProof/>
          <w:szCs w:val="24"/>
        </w:rPr>
      </w:pPr>
      <w:r>
        <w:rPr>
          <w:noProof/>
        </w:rPr>
        <w:t>4.2.12.2.6.8.2.</w:t>
      </w:r>
      <w:r>
        <w:rPr>
          <w:noProof/>
        </w:rPr>
        <w:tab/>
        <w:t>ETC-katsetsüklite arv regeneratsiooni ajal (n2): … (ei kehti Euro VI puhul)</w:t>
      </w:r>
      <w:r>
        <w:rPr>
          <w:b/>
          <w:noProof/>
        </w:rPr>
        <w:t xml:space="preserve"> </w:t>
      </w:r>
    </w:p>
    <w:p>
      <w:pPr>
        <w:spacing w:after="0"/>
        <w:ind w:left="1701" w:hanging="1701"/>
        <w:rPr>
          <w:rFonts w:eastAsia="Arial Unicode MS"/>
          <w:noProof/>
          <w:szCs w:val="24"/>
        </w:rPr>
      </w:pPr>
      <w:r>
        <w:rPr>
          <w:noProof/>
        </w:rPr>
        <w:t>4.2.12.2.6.8.2.1.</w:t>
      </w:r>
      <w:r>
        <w:rPr>
          <w:noProof/>
        </w:rPr>
        <w:tab/>
        <w:t>(Ainult Euro VI) WHTC-katsetsüklite arv regeneratsiooniga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Muud süsteemid: jah/ei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Kirjeldus ja talitlus</w:t>
      </w:r>
    </w:p>
    <w:p>
      <w:pPr>
        <w:spacing w:after="0"/>
        <w:ind w:left="1701" w:hanging="1701"/>
        <w:rPr>
          <w:rFonts w:eastAsia="Arial Unicode MS"/>
          <w:noProof/>
          <w:szCs w:val="24"/>
        </w:rPr>
      </w:pPr>
      <w:r>
        <w:rPr>
          <w:noProof/>
        </w:rPr>
        <w:t>4.2.12.2.7.1.</w:t>
      </w:r>
      <w:r>
        <w:rPr>
          <w:noProof/>
        </w:rPr>
        <w:tab/>
        <w:t>Pardadiagnostikasüsteem: jah/ei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(Ainult Euro VI) Pardadiagnostika mootoritüüpkondade arv mootoritüüpkonnas </w:t>
      </w:r>
    </w:p>
    <w:p>
      <w:pPr>
        <w:spacing w:after="0"/>
        <w:ind w:left="1701" w:hanging="1701"/>
        <w:rPr>
          <w:rFonts w:eastAsia="Arial Unicode MS"/>
          <w:noProof/>
          <w:szCs w:val="24"/>
        </w:rPr>
      </w:pPr>
      <w:r>
        <w:rPr>
          <w:noProof/>
        </w:rPr>
        <w:t>4.2.12.2.7.1.2.</w:t>
      </w:r>
      <w:r>
        <w:rPr>
          <w:noProof/>
        </w:rPr>
        <w:tab/>
        <w:t>Pardadiagnostika mootoritüüpkondade loetelu (vajaduse korral)</w:t>
      </w:r>
    </w:p>
    <w:p>
      <w:pPr>
        <w:spacing w:after="0"/>
        <w:ind w:left="1701" w:hanging="1701"/>
        <w:rPr>
          <w:rFonts w:eastAsia="Arial Unicode MS"/>
          <w:noProof/>
          <w:szCs w:val="24"/>
        </w:rPr>
      </w:pPr>
      <w:r>
        <w:rPr>
          <w:noProof/>
        </w:rPr>
        <w:t>4.2.12.2.7.1.3.</w:t>
      </w:r>
      <w:r>
        <w:rPr>
          <w:noProof/>
        </w:rPr>
        <w:tab/>
        <w:t>Pardadiagnostika mootoritüüpkondade arv, millesse algmootor / mootoritüüpkonna liige kuulub:</w:t>
      </w:r>
    </w:p>
    <w:p>
      <w:pPr>
        <w:spacing w:after="0"/>
        <w:ind w:left="1701" w:hanging="1701"/>
        <w:rPr>
          <w:rFonts w:eastAsia="Arial Unicode MS"/>
          <w:noProof/>
          <w:szCs w:val="24"/>
        </w:rPr>
      </w:pPr>
      <w:r>
        <w:rPr>
          <w:noProof/>
        </w:rPr>
        <w:t>4.2.12.2.7.1.4.</w:t>
      </w:r>
      <w:r>
        <w:rPr>
          <w:noProof/>
        </w:rPr>
        <w:tab/>
        <w:t>Tootja viited määruse (EL) nr 582/2011 artikli 5 lõike 4 punktis c ja artikli 9 lõikes 4 nõutud ja kõnealuse määruse X lisas täpsustatud pardadiagnostikadokumentatsioonile, mis on vajalik pardadiagnostikasüsteemile tüübikinnituse andmiseks</w:t>
      </w:r>
    </w:p>
    <w:p>
      <w:pPr>
        <w:spacing w:after="0"/>
        <w:ind w:left="1701" w:hanging="1701"/>
        <w:rPr>
          <w:rFonts w:eastAsia="Arial Unicode MS"/>
          <w:noProof/>
          <w:szCs w:val="24"/>
        </w:rPr>
      </w:pPr>
      <w:r>
        <w:rPr>
          <w:noProof/>
        </w:rPr>
        <w:t>4.2.12.2.7.1.5.</w:t>
      </w:r>
      <w:r>
        <w:rPr>
          <w:noProof/>
        </w:rPr>
        <w:tab/>
        <w:t>Vajaduse korral tootja viide dokumentidele, milles käsitletakse pardadiagnostikasüsteemiga varustatud mootorisüsteemi paigaldamist sõidukile</w:t>
      </w:r>
    </w:p>
    <w:p>
      <w:pPr>
        <w:spacing w:after="0"/>
        <w:ind w:left="1701" w:hanging="1701"/>
        <w:rPr>
          <w:rFonts w:eastAsia="Arial Unicode MS"/>
          <w:noProof/>
          <w:szCs w:val="24"/>
        </w:rPr>
      </w:pPr>
      <w:r>
        <w:rPr>
          <w:noProof/>
        </w:rPr>
        <w:t>4.2.12.2.7.1.6.</w:t>
      </w:r>
      <w:r>
        <w:rPr>
          <w:noProof/>
        </w:rPr>
        <w:tab/>
        <w:t>Vajaduse korral tootja viide dokumendipaketile, milles käsitletakse tüübikinnituse saanud mootori pardadiagnostikasüsteemi paigaldamist sõidukile</w:t>
      </w:r>
    </w:p>
    <w:p>
      <w:pPr>
        <w:spacing w:after="0"/>
        <w:ind w:left="1701" w:hanging="1701"/>
        <w:rPr>
          <w:rFonts w:eastAsia="Arial Unicode MS"/>
          <w:noProof/>
          <w:szCs w:val="24"/>
        </w:rPr>
      </w:pPr>
      <w:r>
        <w:rPr>
          <w:noProof/>
        </w:rPr>
        <w:t>4.2.12.2.7.2.</w:t>
      </w:r>
      <w:r>
        <w:rPr>
          <w:noProof/>
        </w:rPr>
        <w:tab/>
        <w:t>Rikkeindikaatori kirjeldus ja/või joonis: …</w:t>
      </w:r>
    </w:p>
    <w:p>
      <w:pPr>
        <w:spacing w:after="0"/>
        <w:ind w:left="1701" w:hanging="1701"/>
        <w:rPr>
          <w:rFonts w:eastAsia="Arial Unicode MS"/>
          <w:noProof/>
          <w:szCs w:val="24"/>
        </w:rPr>
      </w:pPr>
      <w:r>
        <w:rPr>
          <w:noProof/>
        </w:rPr>
        <w:t>4.2.12.2.7.3.</w:t>
      </w:r>
      <w:r>
        <w:rPr>
          <w:noProof/>
        </w:rPr>
        <w:tab/>
        <w:t>Kõigi pardadiagnostikasüsteemi abil kontrollitavate osade loetelu ja otstarve: …</w:t>
      </w:r>
    </w:p>
    <w:p>
      <w:pPr>
        <w:spacing w:after="0"/>
        <w:ind w:left="1701" w:hanging="1701"/>
        <w:rPr>
          <w:rFonts w:eastAsia="Arial Unicode MS"/>
          <w:noProof/>
          <w:szCs w:val="24"/>
        </w:rPr>
      </w:pPr>
      <w:r>
        <w:rPr>
          <w:noProof/>
        </w:rPr>
        <w:t>4.2.12.2.7.4.</w:t>
      </w:r>
      <w:r>
        <w:rPr>
          <w:noProof/>
        </w:rPr>
        <w:tab/>
        <w:t>Järgmiste seadmete ja toimingute kirjeldus (üldised tööpõhimõtted):</w:t>
      </w:r>
    </w:p>
    <w:p>
      <w:pPr>
        <w:spacing w:after="0"/>
        <w:ind w:left="1701" w:hanging="1701"/>
        <w:rPr>
          <w:rFonts w:eastAsia="Arial Unicode MS"/>
          <w:noProof/>
          <w:szCs w:val="24"/>
        </w:rPr>
      </w:pPr>
      <w:r>
        <w:rPr>
          <w:noProof/>
        </w:rPr>
        <w:t>4.2.12.2.7.4.1.</w:t>
      </w:r>
      <w:r>
        <w:rPr>
          <w:noProof/>
        </w:rPr>
        <w:tab/>
        <w:t>Ottomootorid</w:t>
      </w:r>
    </w:p>
    <w:p>
      <w:pPr>
        <w:spacing w:after="0"/>
        <w:ind w:left="1701" w:hanging="1701"/>
        <w:rPr>
          <w:rFonts w:eastAsia="Arial Unicode MS"/>
          <w:noProof/>
          <w:szCs w:val="24"/>
        </w:rPr>
      </w:pPr>
      <w:r>
        <w:rPr>
          <w:noProof/>
        </w:rPr>
        <w:t>4.2.12.2.7.4.1.1.</w:t>
      </w:r>
      <w:r>
        <w:rPr>
          <w:noProof/>
        </w:rPr>
        <w:tab/>
        <w:t>Katalüsaatori seire: …</w:t>
      </w:r>
    </w:p>
    <w:p>
      <w:pPr>
        <w:spacing w:after="0"/>
        <w:ind w:left="1701" w:hanging="1701"/>
        <w:rPr>
          <w:rFonts w:eastAsia="Arial Unicode MS"/>
          <w:noProof/>
          <w:szCs w:val="24"/>
        </w:rPr>
      </w:pPr>
      <w:r>
        <w:rPr>
          <w:noProof/>
        </w:rPr>
        <w:t>4.2.12.2.7.4.1.2.</w:t>
      </w:r>
      <w:r>
        <w:rPr>
          <w:noProof/>
        </w:rPr>
        <w:tab/>
        <w:t>Mootoritõrke avastamine: …</w:t>
      </w:r>
    </w:p>
    <w:p>
      <w:pPr>
        <w:spacing w:after="0"/>
        <w:ind w:left="1701" w:hanging="1701"/>
        <w:rPr>
          <w:rFonts w:eastAsia="Arial Unicode MS"/>
          <w:noProof/>
          <w:szCs w:val="24"/>
        </w:rPr>
      </w:pPr>
      <w:r>
        <w:rPr>
          <w:noProof/>
        </w:rPr>
        <w:t>4.2.12.2.7.4.1.3.</w:t>
      </w:r>
      <w:r>
        <w:rPr>
          <w:noProof/>
        </w:rPr>
        <w:tab/>
        <w:t>Hapnikuanduri seire: …</w:t>
      </w:r>
    </w:p>
    <w:p>
      <w:pPr>
        <w:spacing w:after="0"/>
        <w:ind w:left="1701" w:hanging="1701"/>
        <w:rPr>
          <w:rFonts w:eastAsia="Arial Unicode MS"/>
          <w:noProof/>
          <w:szCs w:val="24"/>
        </w:rPr>
      </w:pPr>
      <w:r>
        <w:rPr>
          <w:noProof/>
        </w:rPr>
        <w:t>4.2.12.2.7.4.1.4.</w:t>
      </w:r>
      <w:r>
        <w:rPr>
          <w:noProof/>
        </w:rPr>
        <w:tab/>
        <w:t>Muud pardadiagnostikasüsteemi abil kontrollitavad osad: …</w:t>
      </w:r>
    </w:p>
    <w:p>
      <w:pPr>
        <w:spacing w:after="0"/>
        <w:ind w:left="1701" w:hanging="1701"/>
        <w:rPr>
          <w:rFonts w:eastAsia="Arial Unicode MS"/>
          <w:noProof/>
          <w:szCs w:val="24"/>
        </w:rPr>
      </w:pPr>
      <w:r>
        <w:rPr>
          <w:noProof/>
        </w:rPr>
        <w:t>4.2.12.2.7.4.2.</w:t>
      </w:r>
      <w:r>
        <w:rPr>
          <w:noProof/>
        </w:rPr>
        <w:tab/>
        <w:t>Diiselmootorid: …</w:t>
      </w:r>
    </w:p>
    <w:p>
      <w:pPr>
        <w:spacing w:after="0"/>
        <w:ind w:left="1701" w:hanging="1701"/>
        <w:rPr>
          <w:rFonts w:eastAsia="Arial Unicode MS"/>
          <w:noProof/>
          <w:szCs w:val="24"/>
        </w:rPr>
      </w:pPr>
      <w:r>
        <w:rPr>
          <w:noProof/>
        </w:rPr>
        <w:t>4.2.12.2.7.4.2.1.</w:t>
      </w:r>
      <w:r>
        <w:rPr>
          <w:noProof/>
        </w:rPr>
        <w:tab/>
        <w:t>Katalüsaatori seire: …</w:t>
      </w:r>
    </w:p>
    <w:p>
      <w:pPr>
        <w:spacing w:after="0"/>
        <w:ind w:left="1701" w:hanging="1701"/>
        <w:rPr>
          <w:rFonts w:eastAsia="Arial Unicode MS"/>
          <w:noProof/>
          <w:szCs w:val="24"/>
        </w:rPr>
      </w:pPr>
      <w:r>
        <w:rPr>
          <w:noProof/>
        </w:rPr>
        <w:t>4.2.12.2.7.4.2.2.</w:t>
      </w:r>
      <w:r>
        <w:rPr>
          <w:noProof/>
        </w:rPr>
        <w:tab/>
        <w:t>Kübemefiltri seire: …</w:t>
      </w:r>
    </w:p>
    <w:p>
      <w:pPr>
        <w:spacing w:after="0"/>
        <w:ind w:left="1701" w:hanging="1701"/>
        <w:rPr>
          <w:rFonts w:eastAsia="Arial Unicode MS"/>
          <w:noProof/>
          <w:szCs w:val="24"/>
        </w:rPr>
      </w:pPr>
      <w:r>
        <w:rPr>
          <w:noProof/>
        </w:rPr>
        <w:t>4.2.12.2.7.4.2.3.</w:t>
      </w:r>
      <w:r>
        <w:rPr>
          <w:noProof/>
        </w:rPr>
        <w:tab/>
        <w:t>Elektroonilise kütusesüsteemi seire: …</w:t>
      </w:r>
    </w:p>
    <w:p>
      <w:pPr>
        <w:spacing w:after="0"/>
        <w:ind w:left="1701" w:hanging="1701"/>
        <w:rPr>
          <w:rFonts w:eastAsia="Arial Unicode MS"/>
          <w:noProof/>
          <w:szCs w:val="24"/>
        </w:rPr>
      </w:pPr>
      <w:r>
        <w:rPr>
          <w:noProof/>
        </w:rPr>
        <w:t>4.2.12.2.7.4.2.4.</w:t>
      </w:r>
      <w:r>
        <w:rPr>
          <w:noProof/>
        </w:rPr>
        <w:tab/>
        <w:t>DeNO</w:t>
      </w:r>
      <w:r>
        <w:rPr>
          <w:noProof/>
          <w:vertAlign w:val="subscript"/>
        </w:rPr>
        <w:t>x</w:t>
      </w:r>
      <w:r>
        <w:rPr>
          <w:noProof/>
        </w:rPr>
        <w:t>-süsteemi seire: …</w:t>
      </w:r>
    </w:p>
    <w:p>
      <w:pPr>
        <w:spacing w:after="0"/>
        <w:ind w:left="1701" w:hanging="1701"/>
        <w:rPr>
          <w:rFonts w:eastAsia="Arial Unicode MS"/>
          <w:noProof/>
          <w:szCs w:val="24"/>
        </w:rPr>
      </w:pPr>
      <w:r>
        <w:rPr>
          <w:noProof/>
        </w:rPr>
        <w:t>4.2.12.2.7.4.2.5.</w:t>
      </w:r>
      <w:r>
        <w:rPr>
          <w:noProof/>
        </w:rPr>
        <w:tab/>
        <w:t>Muud pardadiagnostikasüsteemi abil kontrollitavad osad: …</w:t>
      </w:r>
    </w:p>
    <w:p>
      <w:pPr>
        <w:spacing w:after="0"/>
        <w:ind w:left="1701" w:hanging="1701"/>
        <w:rPr>
          <w:rFonts w:eastAsia="Arial Unicode MS"/>
          <w:noProof/>
          <w:szCs w:val="24"/>
        </w:rPr>
      </w:pPr>
      <w:r>
        <w:rPr>
          <w:noProof/>
        </w:rPr>
        <w:t>4.2.12.2.7.5.</w:t>
      </w:r>
      <w:r>
        <w:rPr>
          <w:noProof/>
        </w:rPr>
        <w:tab/>
        <w:t>Rikkeindikaatori aktiveerimise kriteeriumid (kindlaksmääratud sõidutsüklite arv või statistiline meetod): …</w:t>
      </w:r>
    </w:p>
    <w:p>
      <w:pPr>
        <w:spacing w:after="0"/>
        <w:ind w:left="1701" w:hanging="1701"/>
        <w:rPr>
          <w:rFonts w:eastAsia="Arial Unicode MS"/>
          <w:noProof/>
          <w:szCs w:val="24"/>
        </w:rPr>
      </w:pPr>
      <w:r>
        <w:rPr>
          <w:noProof/>
        </w:rPr>
        <w:t>4.2.12.2.7.6.</w:t>
      </w:r>
      <w:r>
        <w:rPr>
          <w:noProof/>
        </w:rPr>
        <w:tab/>
        <w:t>Kõigi kasutatavate pardadiagnostika väljundkoodide ja vormingute loetelu (koos selgitustega): …</w:t>
      </w:r>
    </w:p>
    <w:p>
      <w:pPr>
        <w:spacing w:after="0"/>
        <w:ind w:left="1701" w:hanging="1701"/>
        <w:rPr>
          <w:rFonts w:eastAsia="Arial Unicode MS"/>
          <w:noProof/>
          <w:szCs w:val="24"/>
        </w:rPr>
      </w:pPr>
      <w:r>
        <w:rPr>
          <w:noProof/>
        </w:rPr>
        <w:t>4.2.12.2.7.7.</w:t>
      </w:r>
      <w:r>
        <w:rPr>
          <w:noProof/>
        </w:rPr>
        <w:tab/>
        <w:t>Sõiduki tootja peab esitama järgmise lisateabe, mida on vaja pardadiagnostikasüsteemiga ühilduvate varuosade või hooldusdetailide ning diagnostikatööriistade ja katseseadmete valmistamiseks.</w:t>
      </w:r>
    </w:p>
    <w:p>
      <w:pPr>
        <w:spacing w:after="0"/>
        <w:ind w:left="1701" w:hanging="1701"/>
        <w:rPr>
          <w:rFonts w:eastAsia="Arial Unicode MS"/>
          <w:noProof/>
          <w:szCs w:val="24"/>
        </w:rPr>
      </w:pPr>
      <w:r>
        <w:rPr>
          <w:noProof/>
        </w:rPr>
        <w:t>4.2.12.2.7.7.1.</w:t>
      </w:r>
      <w:r>
        <w:rPr>
          <w:noProof/>
        </w:rPr>
        <w:tab/>
        <w:t>Sõidukile algse tüübikinnituse andmisel kasutatud eelkonditsioneerimistsüklite liik ja arv.</w:t>
      </w:r>
    </w:p>
    <w:p>
      <w:pPr>
        <w:spacing w:after="0"/>
        <w:ind w:left="1701" w:hanging="1701"/>
        <w:rPr>
          <w:rFonts w:eastAsia="Arial Unicode MS"/>
          <w:noProof/>
          <w:szCs w:val="24"/>
        </w:rPr>
      </w:pPr>
      <w:r>
        <w:rPr>
          <w:noProof/>
        </w:rPr>
        <w:t>4.2.12.2.7.7.2.</w:t>
      </w:r>
      <w:r>
        <w:rPr>
          <w:noProof/>
        </w:rPr>
        <w:tab/>
        <w:t>Sõiduki pardadiagnostikaseadme abil jälgitava osaga seotud algse tüübikinnituse andmisel kasutatud pardadiagnostika näidistsüklite kirjeldus.</w:t>
      </w:r>
    </w:p>
    <w:p>
      <w:pPr>
        <w:spacing w:after="0"/>
        <w:ind w:left="1701" w:hanging="1701"/>
        <w:rPr>
          <w:rFonts w:eastAsia="Arial Unicode MS"/>
          <w:noProof/>
          <w:szCs w:val="24"/>
        </w:rPr>
      </w:pPr>
      <w:r>
        <w:rPr>
          <w:noProof/>
        </w:rPr>
        <w:t>4.2.12.2.7.7.3.</w:t>
      </w:r>
      <w:r>
        <w:rPr>
          <w:noProof/>
        </w:rPr>
        <w:tab/>
        <w:t>Ammendav dokument, milles kirjeldatakse kõiki andurite abil jälgitavaid osi ning vigade avastamise strateegiat ja rikkeindikaatori aktiveerimist (kindlaksmääratud sõidutsüklite arv või statistiline meetod) ning milles on iga pardadiagnostikaseadme abil kontrollitava osa puhul esitatud ka jälgitavate sekundaarparameetrite loetelu. Loetelu kasutatavatest pardadiagnostika väljundkoodidest ja vormingutes (koos selgitustega igaühe kohta), mis on seotud üksikute heitgaasiga seotud jõuülekandeosadega ja üksikute heitgaasiga mitteseotud osadega, milles osa seiret kasutatakse rikkeindikaatori aktiveerituse määramiseks ja mis sisaldab eelkõige hooldusel $05 katsete ID $21 kuni FF ja hooldusel $06 esitatud andmete üksikasjalikke selgitusi.</w:t>
      </w:r>
    </w:p>
    <w:p>
      <w:pPr>
        <w:spacing w:before="100" w:beforeAutospacing="1" w:after="100" w:afterAutospacing="1"/>
        <w:ind w:left="1701"/>
        <w:rPr>
          <w:rFonts w:eastAsia="Arial Unicode MS"/>
          <w:noProof/>
          <w:szCs w:val="24"/>
        </w:rPr>
      </w:pPr>
      <w:r>
        <w:rPr>
          <w:noProof/>
        </w:rPr>
        <w:t>Kui teatavate sõidukitüüpide puhul kasutatakse sideseadet, mis vastab standardi ISO 15765-4 „Road vehicles – Diagnostics on Controller Area Network (CAN)” (Maanteesõidukid – kontrolleri-ala võrgu (CAN) diagnostika) 4. osale: ”Nõuded väljalaskesüsteemiga seotud seadmetele” vastavat sidelüli, esitatakse iga ID-tugiteenusega pardadiagnostika monitori korral ammendav selgitus hooldusega $06 (katsed ID $00–FF) seotud andmete kohta.</w:t>
      </w:r>
    </w:p>
    <w:p>
      <w:pPr>
        <w:spacing w:after="0"/>
        <w:ind w:left="1701" w:hanging="1701"/>
        <w:rPr>
          <w:rFonts w:eastAsia="Arial Unicode MS"/>
          <w:noProof/>
          <w:szCs w:val="24"/>
        </w:rPr>
      </w:pPr>
      <w:r>
        <w:rPr>
          <w:noProof/>
        </w:rPr>
        <w:t>4.2.12.2.7.7.4.</w:t>
      </w:r>
      <w:r>
        <w:rPr>
          <w:noProof/>
        </w:rPr>
        <w:tab/>
        <w:t>Punktis 4.2.12.2.7.7.3 nõutud teabe võib esitada, täites punktides 4.2.12.2.7.7.4.1 ja 4.2.12.2.7.7.4.2 kirjeldatud tabeli.</w:t>
      </w:r>
    </w:p>
    <w:p>
      <w:pPr>
        <w:spacing w:after="0"/>
        <w:ind w:left="1701" w:hanging="1701"/>
        <w:rPr>
          <w:rFonts w:eastAsia="Arial Unicode MS"/>
          <w:noProof/>
          <w:szCs w:val="24"/>
        </w:rPr>
      </w:pPr>
      <w:r>
        <w:rPr>
          <w:noProof/>
        </w:rPr>
        <w:t>4.2.12.2.7.7.4.1.</w:t>
      </w:r>
      <w:r>
        <w:rPr>
          <w:noProof/>
        </w:rPr>
        <w:tab/>
        <w:t>Kergsõidukid</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3"/>
        <w:gridCol w:w="553"/>
        <w:gridCol w:w="1175"/>
        <w:gridCol w:w="903"/>
        <w:gridCol w:w="1752"/>
        <w:gridCol w:w="1014"/>
        <w:gridCol w:w="1579"/>
        <w:gridCol w:w="1552"/>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Osa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Vea-kood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Seire-strateegia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Vea avasta-mise kriteeriumid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Rikkeanduri aktiveerumiskriteeriumid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Teisesed para-meetrid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Eelkonditsioneerimine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Demonstratsioonkatse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Katalü-saator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Hapnikuanduri 1 ja 2 signaalid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Andurite 1 ja 2 signaalide erinevus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 tsükkel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Mootori pöörete arv, mootori koormus, A/F-režiim, katalüsaatori temperatuur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Kaks I tüübi tsüklit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I tüüp</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Raskesõidukid</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02"/>
        <w:gridCol w:w="778"/>
        <w:gridCol w:w="1213"/>
        <w:gridCol w:w="1033"/>
        <w:gridCol w:w="821"/>
        <w:gridCol w:w="1156"/>
        <w:gridCol w:w="1523"/>
        <w:gridCol w:w="1535"/>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Osa</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Veakood</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Seirestrateegia</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Vea avasta-mise kriteeriumid</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Rikke-anduri aktivee-rumiskri-teeriumid</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Teisesed parameetrid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Eelkonditsio-neerimine</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Demonstratsioon-katse</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SCR katalüsaator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NO</w:t>
            </w:r>
            <w:r>
              <w:rPr>
                <w:noProof/>
                <w:sz w:val="22"/>
                <w:vertAlign w:val="subscript"/>
              </w:rPr>
              <w:t>x</w:t>
            </w:r>
            <w:r>
              <w:rPr>
                <w:noProof/>
                <w:sz w:val="22"/>
              </w:rPr>
              <w:t xml:space="preserve"> anduri 1 ja 2 signaalid</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Andurite 1 ja 2 signaalide erinevus</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 tsükkel</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Mootori pöörete arv, mootori koormus, katalü-saatori temperatuur, reaktiivi toime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Kolm pardadiagnostika katsetsüklit (3 lühikest ESC-tsüklit)</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Pardadiagnostika katsetsükkel (lühike ESC-tsükkel)</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(Ainult Euro VI) Pardadiagnostika sideprotokollide standard: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(Ainult Euro VI) Tootja viide pardadiagnostikasüsteemiga seotud teabele, mis on nõutav määruse (EL) nr 582/2011 artikli 5 lõike 4 punktiga d ja artikli 9 lõikega 4 selleks, et tagada vastavus sõiduki pardadiagnostikaseadme andmetele ning sõiduki remondi</w:t>
      </w:r>
      <w:r>
        <w:rPr>
          <w:noProof/>
        </w:rPr>
        <w:noBreakHyphen/>
        <w:t xml:space="preserve"> ja hooldusandmetele juurdepääsu tagamiseks ette nähtud sätetega, või</w:t>
      </w:r>
    </w:p>
    <w:p>
      <w:pPr>
        <w:spacing w:after="0"/>
        <w:ind w:left="1701" w:hanging="1701"/>
        <w:rPr>
          <w:rFonts w:eastAsia="Arial Unicode MS"/>
          <w:noProof/>
          <w:szCs w:val="24"/>
        </w:rPr>
      </w:pPr>
      <w:r>
        <w:rPr>
          <w:noProof/>
        </w:rPr>
        <w:t>4.2.12.2.7.8.1.</w:t>
      </w:r>
      <w:r>
        <w:rPr>
          <w:noProof/>
        </w:rPr>
        <w:tab/>
        <w:t>Alternatiivina punktis 3.2.12.2.7.7 osutatud tootja viitele viide dokumendile, mis on lisatud määruse (EL) nr 582/2011 I lisa 4. liites kehtestatud teabedokumendile ning milles on järgmine tabel, kui see on täidetud vastavalt esitatud näitele:</w:t>
      </w:r>
    </w:p>
    <w:p>
      <w:pPr>
        <w:spacing w:after="0"/>
        <w:ind w:left="1701"/>
        <w:rPr>
          <w:rFonts w:eastAsia="Arial Unicode MS"/>
          <w:noProof/>
          <w:szCs w:val="24"/>
        </w:rPr>
      </w:pPr>
      <w:r>
        <w:rPr>
          <w:noProof/>
        </w:rPr>
        <w:t>osa – veakood – seirestrateegia – vea avastamise kriteeriumid – rikkeindikaatori avastamise kriteeriumid – teisesed parameetrid – eelkonditsioneerimine – tõendamiskatse</w:t>
      </w:r>
    </w:p>
    <w:p>
      <w:pPr>
        <w:spacing w:after="0"/>
        <w:ind w:left="1701"/>
        <w:rPr>
          <w:rFonts w:eastAsia="Arial Unicode MS"/>
          <w:noProof/>
          <w:szCs w:val="24"/>
        </w:rPr>
      </w:pPr>
      <w:r>
        <w:rPr>
          <w:noProof/>
        </w:rPr>
        <w:t>katalüüsmuundur – P0420 – hapnikuanduri 1 ja 2 signaalid – andurite 1 ja 2 signaalide erinevus – 3. tsükkel – mootori pöörlemissagedus, mootori koormus, A/F-režiim, katalüsaatori temperatuur – kaks I tüübi tsüklit – I tüüp</w:t>
      </w:r>
    </w:p>
    <w:p>
      <w:pPr>
        <w:spacing w:after="0"/>
        <w:ind w:left="1701" w:hanging="1701"/>
        <w:rPr>
          <w:rFonts w:eastAsia="Arial Unicode MS"/>
          <w:noProof/>
          <w:szCs w:val="24"/>
        </w:rPr>
      </w:pPr>
      <w:r>
        <w:rPr>
          <w:noProof/>
        </w:rPr>
        <w:t>4.2.12.2.7.9.</w:t>
      </w:r>
      <w:r>
        <w:rPr>
          <w:noProof/>
        </w:rPr>
        <w:tab/>
        <w:t>(Ainult Euro VI) Sõidukil paiknevad pardadiagnostikasüsteemi osad</w:t>
      </w:r>
    </w:p>
    <w:p>
      <w:pPr>
        <w:spacing w:after="0"/>
        <w:ind w:left="1701" w:hanging="1701"/>
        <w:rPr>
          <w:rFonts w:eastAsia="Arial Unicode MS"/>
          <w:noProof/>
          <w:szCs w:val="24"/>
        </w:rPr>
      </w:pPr>
      <w:r>
        <w:rPr>
          <w:noProof/>
        </w:rPr>
        <w:t>4.2.12.2.7.9.1.</w:t>
      </w:r>
      <w:r>
        <w:rPr>
          <w:noProof/>
        </w:rPr>
        <w:tab/>
        <w:t>Alternatiivne tüübikinnitus, nagu on ette nähtud määruse (EÜ) nr 582/2011 X lisa punktis 2.4.1: jah/ei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Sõidukil paiknevate pardadiagnostikasüsteemi osade loetelu</w:t>
      </w:r>
    </w:p>
    <w:p>
      <w:pPr>
        <w:spacing w:after="0"/>
        <w:ind w:left="1701" w:hanging="1701"/>
        <w:rPr>
          <w:rFonts w:eastAsia="Arial Unicode MS"/>
          <w:noProof/>
          <w:szCs w:val="24"/>
        </w:rPr>
      </w:pPr>
      <w:r>
        <w:rPr>
          <w:noProof/>
        </w:rPr>
        <w:t>4.2.12.2.7.9.3.</w:t>
      </w:r>
      <w:r>
        <w:rPr>
          <w:noProof/>
        </w:rPr>
        <w:tab/>
        <w:t>Rikkeindikaatori kirjeldus ja/või joonis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Pardadiagnostika välise andmevahetuse liidese kirjeldus ja/või joonis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Muud süsteemid (kirjeldus ja töötamine): …</w:t>
      </w:r>
    </w:p>
    <w:p>
      <w:pPr>
        <w:spacing w:after="0"/>
        <w:ind w:left="1701" w:hanging="1701"/>
        <w:rPr>
          <w:rFonts w:eastAsia="Arial Unicode MS"/>
          <w:noProof/>
          <w:szCs w:val="24"/>
        </w:rPr>
      </w:pPr>
      <w:r>
        <w:rPr>
          <w:noProof/>
        </w:rPr>
        <w:t>4.2.12.2.8.1.</w:t>
      </w:r>
      <w:r>
        <w:rPr>
          <w:noProof/>
        </w:rPr>
        <w:tab/>
        <w:t>(Ainult Euro VI) Süsteemid NO</w:t>
      </w:r>
      <w:r>
        <w:rPr>
          <w:noProof/>
          <w:vertAlign w:val="subscript"/>
        </w:rPr>
        <w:t>x</w:t>
      </w:r>
      <w:r>
        <w:rPr>
          <w:noProof/>
        </w:rPr>
        <w:t xml:space="preserve"> kontrolli meetmete nõuetekohase toimimise tagamiseks</w:t>
      </w:r>
    </w:p>
    <w:p>
      <w:pPr>
        <w:spacing w:after="0"/>
        <w:ind w:left="1701" w:hanging="1701"/>
        <w:rPr>
          <w:rFonts w:eastAsia="Arial Unicode MS"/>
          <w:noProof/>
          <w:szCs w:val="24"/>
        </w:rPr>
      </w:pPr>
      <w:r>
        <w:rPr>
          <w:noProof/>
        </w:rPr>
        <w:t>4.2.12.2.8.2.</w:t>
      </w:r>
      <w:r>
        <w:rPr>
          <w:noProof/>
        </w:rPr>
        <w:tab/>
        <w:t>Juhi meeldetuletussüsteem</w:t>
      </w:r>
    </w:p>
    <w:p>
      <w:pPr>
        <w:spacing w:after="0"/>
        <w:ind w:left="1701" w:hanging="1701"/>
        <w:rPr>
          <w:rFonts w:eastAsia="Arial Unicode MS"/>
          <w:noProof/>
          <w:szCs w:val="24"/>
        </w:rPr>
      </w:pPr>
      <w:r>
        <w:rPr>
          <w:noProof/>
        </w:rPr>
        <w:t>4.2.12.2.8.2.1</w:t>
      </w:r>
      <w:r>
        <w:rPr>
          <w:noProof/>
        </w:rPr>
        <w:tab/>
        <w:t>(Ainult Euro VI) Mootor, mille puhul saab juhi meeldetuletussüsteemi alaliselt välja lülitada, ette nähtud kasutamiseks päästeteenistuse poolt või sõidukites, mis on määratletud artikli 2 lõike 3 punktis b: jah/ei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Roomamisrežiimi aktiveerimine:</w:t>
      </w:r>
    </w:p>
    <w:p>
      <w:pPr>
        <w:spacing w:after="0"/>
        <w:ind w:left="1701"/>
        <w:rPr>
          <w:rFonts w:eastAsia="Arial Unicode MS"/>
          <w:noProof/>
          <w:szCs w:val="24"/>
        </w:rPr>
      </w:pPr>
      <w:r>
        <w:rPr>
          <w:noProof/>
        </w:rPr>
        <w:t>„inaktiveerige pärast taaskäivitamist” / “inaktiveerige pärast tankimist” / „inaktiveerige pärast parkimist”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(Ainult Euro VI) Pardadiagnostika mootoritüüpkondade arv mootoritüüpkonnas, millega arvestati, et tagada NO</w:t>
      </w:r>
      <w:r>
        <w:rPr>
          <w:noProof/>
          <w:vertAlign w:val="subscript"/>
        </w:rPr>
        <w:t>x</w:t>
      </w:r>
      <w:r>
        <w:rPr>
          <w:noProof/>
        </w:rPr>
        <w:t xml:space="preserve"> kontrolli meetmete nõuetekohane toimimine</w:t>
      </w:r>
    </w:p>
    <w:p>
      <w:pPr>
        <w:spacing w:after="0"/>
        <w:ind w:left="1701" w:hanging="1701"/>
        <w:rPr>
          <w:rFonts w:eastAsia="Arial Unicode MS"/>
          <w:noProof/>
          <w:szCs w:val="24"/>
        </w:rPr>
      </w:pPr>
      <w:r>
        <w:rPr>
          <w:noProof/>
        </w:rPr>
        <w:t>4.2.12.2.8.3.1.</w:t>
      </w:r>
      <w:r>
        <w:rPr>
          <w:noProof/>
        </w:rPr>
        <w:tab/>
        <w:t>(Ainult Euro VI) Pardadiagnostika mootoritüüpkondade loetelu kaalutavas mootoritüüpkonnas NOx kontrollimeetmete nõuetekohase toimimise tagamisel (vajaduse korral)</w:t>
      </w:r>
    </w:p>
    <w:p>
      <w:pPr>
        <w:spacing w:after="0"/>
        <w:ind w:left="1701" w:hanging="1701"/>
        <w:rPr>
          <w:rFonts w:eastAsia="Arial Unicode MS"/>
          <w:noProof/>
          <w:szCs w:val="24"/>
        </w:rPr>
      </w:pPr>
      <w:r>
        <w:rPr>
          <w:noProof/>
        </w:rPr>
        <w:t>4.2.12.2.8.3.2.</w:t>
      </w:r>
      <w:r>
        <w:rPr>
          <w:noProof/>
        </w:rPr>
        <w:tab/>
        <w:t>(Ainult Euro VI) Pardadiagnostika mootoritüüpkondade arv, millesse algmootor / mootoritüüpkonna liige kuulub</w:t>
      </w:r>
    </w:p>
    <w:p>
      <w:pPr>
        <w:spacing w:after="0"/>
        <w:ind w:left="1701" w:hanging="1701"/>
        <w:rPr>
          <w:rFonts w:eastAsia="Arial Unicode MS"/>
          <w:noProof/>
          <w:szCs w:val="24"/>
        </w:rPr>
      </w:pPr>
      <w:r>
        <w:rPr>
          <w:noProof/>
        </w:rPr>
        <w:t>4.2.12.2.8.4.</w:t>
      </w:r>
      <w:r>
        <w:rPr>
          <w:noProof/>
        </w:rPr>
        <w:tab/>
        <w:t>(Ainult Euro VI) Väikseim toimeaine sisaldus reaktiivis, mis ei aktiveeri hoiatussüsteemi (CD</w:t>
      </w:r>
      <w:r>
        <w:rPr>
          <w:noProof/>
          <w:vertAlign w:val="subscript"/>
        </w:rPr>
        <w:t>min</w:t>
      </w:r>
      <w:r>
        <w:rPr>
          <w:noProof/>
        </w:rPr>
        <w:t>): (mahuprotsentides)</w:t>
      </w:r>
    </w:p>
    <w:p>
      <w:pPr>
        <w:spacing w:after="0"/>
        <w:ind w:left="1701" w:hanging="1701"/>
        <w:rPr>
          <w:rFonts w:eastAsia="Arial Unicode MS"/>
          <w:noProof/>
          <w:szCs w:val="24"/>
        </w:rPr>
      </w:pPr>
      <w:r>
        <w:rPr>
          <w:noProof/>
        </w:rPr>
        <w:t>4.2.12.2.8.5.</w:t>
      </w:r>
      <w:r>
        <w:rPr>
          <w:noProof/>
        </w:rPr>
        <w:tab/>
        <w:t>(Ainult Euro VI) Vajaduse korral tootja viide dokumentatsioonile, mis käsitleb NO</w:t>
      </w:r>
      <w:r>
        <w:rPr>
          <w:noProof/>
          <w:vertAlign w:val="subscript"/>
        </w:rPr>
        <w:t>x</w:t>
      </w:r>
      <w:r>
        <w:rPr>
          <w:noProof/>
        </w:rPr>
        <w:t xml:space="preserve"> kontrollisüsteemi nõuetekohase toimimise tagamiseks vajalike süsteemide paigaldamist sõidukile</w:t>
      </w:r>
    </w:p>
    <w:p>
      <w:pPr>
        <w:spacing w:after="0"/>
        <w:ind w:left="1701" w:hanging="1701"/>
        <w:rPr>
          <w:rFonts w:eastAsia="Arial Unicode MS"/>
          <w:noProof/>
          <w:szCs w:val="24"/>
        </w:rPr>
      </w:pPr>
      <w:r>
        <w:rPr>
          <w:noProof/>
        </w:rPr>
        <w:t>4.2.12.2.8.6.</w:t>
      </w:r>
      <w:r>
        <w:rPr>
          <w:noProof/>
        </w:rPr>
        <w:tab/>
        <w:t>(Ainult Euro VI) Sõidukil paiknevad NO</w:t>
      </w:r>
      <w:r>
        <w:rPr>
          <w:noProof/>
          <w:vertAlign w:val="subscript"/>
        </w:rPr>
        <w:t>x</w:t>
      </w:r>
      <w:r>
        <w:rPr>
          <w:noProof/>
        </w:rPr>
        <w:t xml:space="preserve"> kontrollimeetmete nõuetekohase toimimise tagamiseks vajalike süsteemide osad</w:t>
      </w:r>
    </w:p>
    <w:p>
      <w:pPr>
        <w:spacing w:after="0"/>
        <w:ind w:left="1701" w:hanging="1701"/>
        <w:rPr>
          <w:rFonts w:eastAsia="Arial Unicode MS"/>
          <w:noProof/>
          <w:szCs w:val="24"/>
        </w:rPr>
      </w:pPr>
      <w:r>
        <w:rPr>
          <w:noProof/>
        </w:rPr>
        <w:t>4.2.12.2.8.6.1.</w:t>
      </w:r>
      <w:r>
        <w:rPr>
          <w:noProof/>
        </w:rPr>
        <w:tab/>
        <w:t>NO</w:t>
      </w:r>
      <w:r>
        <w:rPr>
          <w:noProof/>
          <w:vertAlign w:val="subscript"/>
        </w:rPr>
        <w:t>x</w:t>
      </w:r>
      <w:r>
        <w:rPr>
          <w:noProof/>
        </w:rPr>
        <w:t xml:space="preserve"> kontrollisüsteemi nõuetekohase toimimise tagamiseks vajalike süsteemide sõidukil paiknevate osade loetelu</w:t>
      </w:r>
    </w:p>
    <w:p>
      <w:pPr>
        <w:spacing w:after="0"/>
        <w:ind w:left="1701" w:hanging="1701"/>
        <w:rPr>
          <w:rFonts w:eastAsia="Arial Unicode MS"/>
          <w:noProof/>
          <w:szCs w:val="24"/>
        </w:rPr>
      </w:pPr>
      <w:r>
        <w:rPr>
          <w:noProof/>
        </w:rPr>
        <w:t>4.2.12.2.8.6.2.</w:t>
      </w:r>
      <w:r>
        <w:rPr>
          <w:noProof/>
        </w:rPr>
        <w:tab/>
        <w:t>Vajaduse korral valmistaja viide dokumendipaketile, milles käsitletakse tüübikinnitusega mootori NO</w:t>
      </w:r>
      <w:r>
        <w:rPr>
          <w:noProof/>
          <w:vertAlign w:val="subscript"/>
        </w:rPr>
        <w:t>x</w:t>
      </w:r>
      <w:r>
        <w:rPr>
          <w:noProof/>
        </w:rPr>
        <w:t xml:space="preserve"> kontrollimeetmete nõuetekohase toimimise tagamiseks vajaliku süsteemi paigaldamist sõidukile</w:t>
      </w:r>
    </w:p>
    <w:p>
      <w:pPr>
        <w:spacing w:after="0"/>
        <w:ind w:left="1701" w:hanging="1701"/>
        <w:rPr>
          <w:rFonts w:eastAsia="Arial Unicode MS"/>
          <w:noProof/>
          <w:szCs w:val="24"/>
        </w:rPr>
      </w:pPr>
      <w:r>
        <w:rPr>
          <w:noProof/>
        </w:rPr>
        <w:t>4.2.12.2.8.6.3.</w:t>
      </w:r>
      <w:r>
        <w:rPr>
          <w:noProof/>
        </w:rPr>
        <w:tab/>
        <w:t>Hoiatussignaali kirjeldus ja/või joonis (</w:t>
      </w:r>
      <w:r>
        <w:rPr>
          <w:noProof/>
          <w:vertAlign w:val="superscript"/>
        </w:rPr>
        <w:t>9</w:t>
      </w:r>
      <w:r>
        <w:rPr>
          <w:noProof/>
        </w:rPr>
        <w:t>)</w:t>
      </w:r>
    </w:p>
    <w:p>
      <w:pPr>
        <w:spacing w:after="0"/>
        <w:ind w:left="1701" w:hanging="1701"/>
        <w:rPr>
          <w:rFonts w:eastAsia="Arial Unicode MS"/>
          <w:noProof/>
          <w:szCs w:val="24"/>
        </w:rPr>
      </w:pPr>
      <w:r>
        <w:rPr>
          <w:noProof/>
        </w:rPr>
        <w:t>4.2.12.2.8.6.4.</w:t>
      </w:r>
      <w:r>
        <w:rPr>
          <w:noProof/>
        </w:rPr>
        <w:tab/>
        <w:t>Alternatiivne tüübikinnitus, nagu on ette nähtud määruse (EÜ) nr 582/2011 XIII lisa punktis 2.1: jah/ei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Soojendusega/soojenduseta reaktiivipaak ja doseerimissüsteem (vt UNECE eeskirja nr 49 11. lisa punkt 2.4)</w:t>
      </w:r>
    </w:p>
    <w:p>
      <w:pPr>
        <w:spacing w:after="0"/>
        <w:ind w:left="1701" w:hanging="1701"/>
        <w:rPr>
          <w:rFonts w:eastAsia="Arial Unicode MS"/>
          <w:noProof/>
          <w:szCs w:val="24"/>
        </w:rPr>
      </w:pPr>
      <w:r>
        <w:rPr>
          <w:noProof/>
        </w:rPr>
        <w:t>4.2.12.2.9.</w:t>
      </w:r>
      <w:r>
        <w:rPr>
          <w:noProof/>
        </w:rPr>
        <w:tab/>
        <w:t>Pöördemomendi piiraja: jah/ei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Pöördemomendi piiraja töötamise kirjeldus (ainult raskesõidukid): …</w:t>
      </w:r>
    </w:p>
    <w:p>
      <w:pPr>
        <w:spacing w:after="0"/>
        <w:ind w:left="1701" w:hanging="1701"/>
        <w:rPr>
          <w:rFonts w:eastAsia="Arial Unicode MS"/>
          <w:noProof/>
          <w:szCs w:val="24"/>
        </w:rPr>
      </w:pPr>
      <w:r>
        <w:rPr>
          <w:noProof/>
        </w:rPr>
        <w:t>4.2.12.2.9.2.</w:t>
      </w:r>
      <w:r>
        <w:rPr>
          <w:noProof/>
        </w:rPr>
        <w:tab/>
        <w:t>Täiskoormuskõvera piiramise kirjeldus (ainult raskesõidukid): …</w:t>
      </w:r>
    </w:p>
    <w:p>
      <w:pPr>
        <w:spacing w:before="240"/>
        <w:ind w:left="1701" w:hanging="1701"/>
        <w:jc w:val="left"/>
        <w:rPr>
          <w:rFonts w:eastAsia="Arial Unicode MS"/>
          <w:bCs/>
          <w:noProof/>
          <w:szCs w:val="24"/>
        </w:rPr>
      </w:pPr>
      <w:r>
        <w:rPr>
          <w:noProof/>
        </w:rPr>
        <w:t>4.2.13.</w:t>
      </w:r>
      <w:r>
        <w:rPr>
          <w:noProof/>
        </w:rPr>
        <w:tab/>
      </w:r>
      <w:r>
        <w:rPr>
          <w:i/>
          <w:noProof/>
        </w:rPr>
        <w:t>Heitgaasi suitsusus</w:t>
      </w:r>
      <w:r>
        <w:rPr>
          <w:noProof/>
        </w:rPr>
        <w:t xml:space="preserve"> </w:t>
      </w:r>
    </w:p>
    <w:p>
      <w:pPr>
        <w:spacing w:before="240"/>
        <w:ind w:left="1701" w:hanging="1701"/>
        <w:jc w:val="left"/>
        <w:rPr>
          <w:rFonts w:eastAsia="Arial Unicode MS"/>
          <w:noProof/>
          <w:szCs w:val="24"/>
        </w:rPr>
      </w:pPr>
      <w:r>
        <w:rPr>
          <w:noProof/>
        </w:rPr>
        <w:t>4.2.13.1.</w:t>
      </w:r>
      <w:r>
        <w:rPr>
          <w:noProof/>
        </w:rPr>
        <w:tab/>
        <w:t>Absorptsioonikordaja tähistuse asukoht (ainult diiselmootoritel): …</w:t>
      </w:r>
    </w:p>
    <w:p>
      <w:pPr>
        <w:spacing w:after="0"/>
        <w:ind w:left="1701" w:hanging="1701"/>
        <w:rPr>
          <w:rFonts w:eastAsia="Arial Unicode MS"/>
          <w:noProof/>
          <w:szCs w:val="24"/>
        </w:rPr>
      </w:pPr>
      <w:r>
        <w:rPr>
          <w:noProof/>
        </w:rPr>
        <w:t>4.2.13.2.</w:t>
      </w:r>
      <w:r>
        <w:rPr>
          <w:noProof/>
        </w:rPr>
        <w:tab/>
        <w:t xml:space="preserve">Võimsus kuues mõõtepunktis (vt UNECE eeskirja nr 24) </w:t>
      </w:r>
    </w:p>
    <w:p>
      <w:pPr>
        <w:spacing w:after="0"/>
        <w:ind w:left="1701" w:hanging="1701"/>
        <w:rPr>
          <w:rFonts w:eastAsia="Arial Unicode MS"/>
          <w:noProof/>
          <w:szCs w:val="24"/>
        </w:rPr>
      </w:pPr>
      <w:r>
        <w:rPr>
          <w:noProof/>
        </w:rPr>
        <w:t>4.2.13.3.</w:t>
      </w:r>
      <w:r>
        <w:rPr>
          <w:noProof/>
        </w:rPr>
        <w:tab/>
        <w:t>Mootori võimsus mõõdetuna katsestendil/sõidukil (</w:t>
      </w:r>
      <w:r>
        <w:rPr>
          <w:noProof/>
          <w:vertAlign w:val="superscript"/>
        </w:rPr>
        <w:t>1</w:t>
      </w:r>
      <w:r>
        <w:rPr>
          <w:noProof/>
        </w:rPr>
        <w:t>)</w:t>
      </w:r>
    </w:p>
    <w:p>
      <w:pPr>
        <w:ind w:left="1701" w:hanging="1701"/>
        <w:rPr>
          <w:rFonts w:eastAsia="Arial Unicode MS"/>
          <w:noProof/>
          <w:szCs w:val="24"/>
        </w:rPr>
      </w:pPr>
      <w:r>
        <w:rPr>
          <w:noProof/>
        </w:rPr>
        <w:t>4.2.13.3.1.</w:t>
      </w:r>
      <w:r>
        <w:rPr>
          <w:noProof/>
        </w:rPr>
        <w:tab/>
        <w:t>Teatatud pöörete arvud ja võimsused</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Mõõtmispunktid</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Mootori pöörlemissagedus (min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Võimsus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Andmed kütuse säästmiseks ettenähtud seadmete kohta</w:t>
      </w:r>
      <w:r>
        <w:rPr>
          <w:noProof/>
        </w:rPr>
        <w:t xml:space="preserve"> (kui ei ole esitatud muude detailide kirjeldustes): …</w:t>
      </w:r>
    </w:p>
    <w:p>
      <w:pPr>
        <w:spacing w:before="240"/>
        <w:ind w:left="1701" w:hanging="1701"/>
        <w:jc w:val="left"/>
        <w:rPr>
          <w:rFonts w:eastAsia="Arial Unicode MS"/>
          <w:bCs/>
          <w:noProof/>
          <w:szCs w:val="24"/>
        </w:rPr>
      </w:pPr>
      <w:r>
        <w:rPr>
          <w:noProof/>
        </w:rPr>
        <w:t>4.2.15.</w:t>
      </w:r>
      <w:r>
        <w:rPr>
          <w:noProof/>
        </w:rPr>
        <w:tab/>
      </w:r>
      <w:r>
        <w:rPr>
          <w:i/>
          <w:noProof/>
        </w:rPr>
        <w:t>Veeldatud naftagaasi kütuseseade: jah/ei</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UNECE eeskirja nr 34 kohane tüübikinnitusnumber: …</w:t>
      </w:r>
    </w:p>
    <w:p>
      <w:pPr>
        <w:spacing w:after="0"/>
        <w:ind w:left="1701" w:hanging="1701"/>
        <w:rPr>
          <w:rFonts w:eastAsia="Arial Unicode MS"/>
          <w:noProof/>
          <w:szCs w:val="24"/>
        </w:rPr>
      </w:pPr>
      <w:r>
        <w:rPr>
          <w:noProof/>
        </w:rPr>
        <w:t>4.2.15.2.</w:t>
      </w:r>
      <w:r>
        <w:rPr>
          <w:noProof/>
        </w:rPr>
        <w:tab/>
        <w:t>Mootori elektrooniline juhtplokk LPG kütuseseadmes</w:t>
      </w:r>
    </w:p>
    <w:p>
      <w:pPr>
        <w:spacing w:after="0"/>
        <w:ind w:left="1701" w:hanging="1701"/>
        <w:rPr>
          <w:rFonts w:eastAsia="Arial Unicode MS"/>
          <w:noProof/>
          <w:szCs w:val="24"/>
        </w:rPr>
      </w:pPr>
      <w:r>
        <w:rPr>
          <w:noProof/>
        </w:rPr>
        <w:t>4.2.15.2.1.</w:t>
      </w:r>
      <w:r>
        <w:rPr>
          <w:noProof/>
        </w:rPr>
        <w:tab/>
        <w:t>Mark/margid: …</w:t>
      </w:r>
    </w:p>
    <w:p>
      <w:pPr>
        <w:spacing w:after="0"/>
        <w:ind w:left="1701" w:hanging="1701"/>
        <w:rPr>
          <w:rFonts w:eastAsia="Arial Unicode MS"/>
          <w:noProof/>
          <w:szCs w:val="24"/>
        </w:rPr>
      </w:pPr>
      <w:r>
        <w:rPr>
          <w:noProof/>
        </w:rPr>
        <w:t>4.2.15.2.2.</w:t>
      </w:r>
      <w:r>
        <w:rPr>
          <w:noProof/>
        </w:rPr>
        <w:tab/>
        <w:t>Tüüp/tüübid: …</w:t>
      </w:r>
    </w:p>
    <w:p>
      <w:pPr>
        <w:spacing w:after="0"/>
        <w:ind w:left="1701" w:hanging="1701"/>
        <w:rPr>
          <w:rFonts w:eastAsia="Arial Unicode MS"/>
          <w:noProof/>
          <w:szCs w:val="24"/>
        </w:rPr>
      </w:pPr>
      <w:r>
        <w:rPr>
          <w:noProof/>
        </w:rPr>
        <w:t>4.2.15.2.3.</w:t>
      </w:r>
      <w:r>
        <w:rPr>
          <w:noProof/>
        </w:rPr>
        <w:tab/>
        <w:t>Heitmetega seotud reguleerimisvõimalused: …</w:t>
      </w:r>
    </w:p>
    <w:p>
      <w:pPr>
        <w:spacing w:after="0"/>
        <w:ind w:left="1701" w:hanging="1701"/>
        <w:rPr>
          <w:rFonts w:eastAsia="Arial Unicode MS"/>
          <w:noProof/>
          <w:szCs w:val="24"/>
        </w:rPr>
      </w:pPr>
      <w:r>
        <w:rPr>
          <w:noProof/>
        </w:rPr>
        <w:t>4.2.15.3.</w:t>
      </w:r>
      <w:r>
        <w:rPr>
          <w:noProof/>
        </w:rPr>
        <w:tab/>
        <w:t>Lisadokumentatsioon</w:t>
      </w:r>
    </w:p>
    <w:p>
      <w:pPr>
        <w:spacing w:after="0"/>
        <w:ind w:left="1701" w:hanging="1701"/>
        <w:rPr>
          <w:rFonts w:eastAsia="Arial Unicode MS"/>
          <w:noProof/>
          <w:szCs w:val="24"/>
        </w:rPr>
      </w:pPr>
      <w:r>
        <w:rPr>
          <w:noProof/>
        </w:rPr>
        <w:t>4.2.15.3.1.</w:t>
      </w:r>
      <w:r>
        <w:rPr>
          <w:noProof/>
        </w:rPr>
        <w:tab/>
        <w:t>Katalüsaatori kaitse kirjeldus ümberlülitamisel bensiinilt vedelgaasile või vastupidi: …</w:t>
      </w:r>
    </w:p>
    <w:p>
      <w:pPr>
        <w:spacing w:after="0"/>
        <w:ind w:left="1701" w:hanging="1701"/>
        <w:rPr>
          <w:rFonts w:eastAsia="Arial Unicode MS"/>
          <w:noProof/>
          <w:szCs w:val="24"/>
        </w:rPr>
      </w:pPr>
      <w:r>
        <w:rPr>
          <w:noProof/>
        </w:rPr>
        <w:t>4.2.15.3.2.</w:t>
      </w:r>
      <w:r>
        <w:rPr>
          <w:noProof/>
        </w:rPr>
        <w:tab/>
        <w:t>Seadmestiku skeem (elektriühendused, vaakumühendused, kompensatsioonivoolikud jne): …</w:t>
      </w:r>
    </w:p>
    <w:p>
      <w:pPr>
        <w:spacing w:after="0"/>
        <w:ind w:left="1701" w:hanging="1701"/>
        <w:rPr>
          <w:rFonts w:eastAsia="Arial Unicode MS"/>
          <w:noProof/>
          <w:szCs w:val="24"/>
        </w:rPr>
      </w:pPr>
      <w:r>
        <w:rPr>
          <w:noProof/>
        </w:rPr>
        <w:t>4.2.15.3.3.</w:t>
      </w:r>
      <w:r>
        <w:rPr>
          <w:noProof/>
        </w:rPr>
        <w:tab/>
        <w:t>Tähise joonis: …</w:t>
      </w:r>
    </w:p>
    <w:p>
      <w:pPr>
        <w:spacing w:before="360"/>
        <w:ind w:left="1701" w:hanging="1701"/>
        <w:jc w:val="left"/>
        <w:rPr>
          <w:rFonts w:eastAsia="Arial Unicode MS"/>
          <w:bCs/>
          <w:noProof/>
          <w:szCs w:val="24"/>
        </w:rPr>
      </w:pPr>
      <w:r>
        <w:rPr>
          <w:noProof/>
        </w:rPr>
        <w:t>4.2.16.</w:t>
      </w:r>
      <w:r>
        <w:rPr>
          <w:noProof/>
        </w:rPr>
        <w:tab/>
      </w:r>
      <w:r>
        <w:rPr>
          <w:i/>
          <w:noProof/>
        </w:rPr>
        <w:t>Maagaasi-kütuseseade: jah/ei</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UNECE eeskirja nr 34 kohane tüübikinnitusnumber: …</w:t>
      </w:r>
    </w:p>
    <w:p>
      <w:pPr>
        <w:spacing w:after="0"/>
        <w:ind w:left="1701" w:hanging="1701"/>
        <w:rPr>
          <w:rFonts w:eastAsia="Arial Unicode MS"/>
          <w:noProof/>
          <w:szCs w:val="24"/>
        </w:rPr>
      </w:pPr>
      <w:r>
        <w:rPr>
          <w:noProof/>
        </w:rPr>
        <w:t>4.2.16.2.</w:t>
      </w:r>
      <w:r>
        <w:rPr>
          <w:noProof/>
        </w:rPr>
        <w:tab/>
        <w:t>Mootori elektrooniline juhtplokk NG kütuseseadmes:</w:t>
      </w:r>
    </w:p>
    <w:p>
      <w:pPr>
        <w:spacing w:after="0"/>
        <w:ind w:left="1701" w:hanging="1701"/>
        <w:rPr>
          <w:rFonts w:eastAsia="Arial Unicode MS"/>
          <w:noProof/>
          <w:szCs w:val="24"/>
        </w:rPr>
      </w:pPr>
      <w:r>
        <w:rPr>
          <w:noProof/>
        </w:rPr>
        <w:t>4.2.16.2.1.</w:t>
      </w:r>
      <w:r>
        <w:rPr>
          <w:noProof/>
        </w:rPr>
        <w:tab/>
        <w:t>Mark/margid: …</w:t>
      </w:r>
    </w:p>
    <w:p>
      <w:pPr>
        <w:spacing w:after="0"/>
        <w:ind w:left="1701" w:hanging="1701"/>
        <w:rPr>
          <w:rFonts w:eastAsia="Arial Unicode MS"/>
          <w:noProof/>
          <w:szCs w:val="24"/>
        </w:rPr>
      </w:pPr>
      <w:r>
        <w:rPr>
          <w:noProof/>
        </w:rPr>
        <w:t>4.2.16.2.2.</w:t>
      </w:r>
      <w:r>
        <w:rPr>
          <w:noProof/>
        </w:rPr>
        <w:tab/>
        <w:t>Tüüp/tüübid: …</w:t>
      </w:r>
    </w:p>
    <w:p>
      <w:pPr>
        <w:spacing w:after="0"/>
        <w:ind w:left="1701" w:hanging="1701"/>
        <w:rPr>
          <w:rFonts w:eastAsia="Arial Unicode MS"/>
          <w:noProof/>
          <w:szCs w:val="24"/>
        </w:rPr>
      </w:pPr>
      <w:r>
        <w:rPr>
          <w:noProof/>
        </w:rPr>
        <w:t>4.2.16.2.3.</w:t>
      </w:r>
      <w:r>
        <w:rPr>
          <w:noProof/>
        </w:rPr>
        <w:tab/>
        <w:t>Heitmetega seotud reguleerimisvõimalused: …</w:t>
      </w:r>
    </w:p>
    <w:p>
      <w:pPr>
        <w:spacing w:after="0"/>
        <w:ind w:left="1701" w:hanging="1701"/>
        <w:rPr>
          <w:rFonts w:eastAsia="Arial Unicode MS"/>
          <w:noProof/>
          <w:szCs w:val="24"/>
        </w:rPr>
      </w:pPr>
      <w:r>
        <w:rPr>
          <w:noProof/>
        </w:rPr>
        <w:t>4.2.16.3.</w:t>
      </w:r>
      <w:r>
        <w:rPr>
          <w:noProof/>
        </w:rPr>
        <w:tab/>
        <w:t>Lisadokumentatsioon</w:t>
      </w:r>
    </w:p>
    <w:p>
      <w:pPr>
        <w:spacing w:after="0"/>
        <w:ind w:left="1701" w:hanging="1701"/>
        <w:rPr>
          <w:rFonts w:eastAsia="Arial Unicode MS"/>
          <w:noProof/>
          <w:szCs w:val="24"/>
        </w:rPr>
      </w:pPr>
      <w:r>
        <w:rPr>
          <w:noProof/>
        </w:rPr>
        <w:t>4.2.16.3.1.</w:t>
      </w:r>
      <w:r>
        <w:rPr>
          <w:noProof/>
        </w:rPr>
        <w:tab/>
        <w:t>Katalüsaatori kaitse kirjeldus ümberlülitamisel bensiinilt maagaasile või tagasi: …</w:t>
      </w:r>
    </w:p>
    <w:p>
      <w:pPr>
        <w:spacing w:after="0"/>
        <w:ind w:left="1701" w:hanging="1701"/>
        <w:rPr>
          <w:rFonts w:eastAsia="Arial Unicode MS"/>
          <w:noProof/>
          <w:szCs w:val="24"/>
        </w:rPr>
      </w:pPr>
      <w:r>
        <w:rPr>
          <w:noProof/>
        </w:rPr>
        <w:t>4.2.16.3.2.</w:t>
      </w:r>
      <w:r>
        <w:rPr>
          <w:noProof/>
        </w:rPr>
        <w:tab/>
        <w:t>Seadmestiku skeem (elektriühendused, vaakumühendused, kompensatsioonivoolikud jne): …</w:t>
      </w:r>
    </w:p>
    <w:p>
      <w:pPr>
        <w:spacing w:after="0"/>
        <w:ind w:left="1701" w:hanging="1701"/>
        <w:rPr>
          <w:rFonts w:eastAsia="Arial Unicode MS"/>
          <w:noProof/>
          <w:szCs w:val="24"/>
        </w:rPr>
      </w:pPr>
      <w:r>
        <w:rPr>
          <w:noProof/>
        </w:rPr>
        <w:t>4.2.16.3.3.</w:t>
      </w:r>
      <w:r>
        <w:rPr>
          <w:noProof/>
        </w:rPr>
        <w:tab/>
        <w:t>Tähise joonis: …</w:t>
      </w:r>
    </w:p>
    <w:p>
      <w:pPr>
        <w:spacing w:before="360"/>
        <w:ind w:left="1701" w:hanging="1701"/>
        <w:jc w:val="left"/>
        <w:rPr>
          <w:rFonts w:eastAsia="Arial Unicode MS"/>
          <w:bCs/>
          <w:noProof/>
          <w:szCs w:val="24"/>
        </w:rPr>
      </w:pPr>
      <w:r>
        <w:rPr>
          <w:noProof/>
        </w:rPr>
        <w:t>4.2.17.</w:t>
      </w:r>
      <w:r>
        <w:rPr>
          <w:noProof/>
        </w:rPr>
        <w:tab/>
      </w:r>
      <w:r>
        <w:rPr>
          <w:i/>
          <w:noProof/>
        </w:rPr>
        <w:t xml:space="preserve">Eriteave raskesõidukite gaasiküttega mootorite kohta (kui süsteemid on muul viisil üles ehitatud, esitada vastav teave) </w:t>
      </w:r>
    </w:p>
    <w:p>
      <w:pPr>
        <w:spacing w:after="0"/>
        <w:ind w:left="1701" w:hanging="1701"/>
        <w:rPr>
          <w:rFonts w:eastAsia="Arial Unicode MS"/>
          <w:noProof/>
          <w:szCs w:val="24"/>
        </w:rPr>
      </w:pPr>
      <w:r>
        <w:rPr>
          <w:noProof/>
        </w:rPr>
        <w:t xml:space="preserve">4.2.17.1. </w:t>
      </w:r>
      <w:r>
        <w:rPr>
          <w:noProof/>
        </w:rPr>
        <w:tab/>
        <w:t>Kütus: LPG/NG-H/NG-L/NG-HL (</w:t>
      </w:r>
      <w:r>
        <w:rPr>
          <w:noProof/>
          <w:vertAlign w:val="superscript"/>
        </w:rPr>
        <w:t>1</w:t>
      </w:r>
      <w:r>
        <w:rPr>
          <w:noProof/>
        </w:rPr>
        <w:t>)</w:t>
      </w:r>
    </w:p>
    <w:p>
      <w:pPr>
        <w:spacing w:after="0"/>
        <w:ind w:left="1701" w:hanging="1701"/>
        <w:rPr>
          <w:rFonts w:eastAsia="Arial Unicode MS"/>
          <w:noProof/>
          <w:szCs w:val="24"/>
        </w:rPr>
      </w:pPr>
      <w:r>
        <w:rPr>
          <w:noProof/>
        </w:rPr>
        <w:t>4.2.17.2.</w:t>
      </w:r>
      <w:r>
        <w:rPr>
          <w:noProof/>
        </w:rPr>
        <w:tab/>
        <w:t>Rõhuregulaator(id) või aurusti-rõhuregulaator(id)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Mark/margid: …</w:t>
      </w:r>
    </w:p>
    <w:p>
      <w:pPr>
        <w:spacing w:after="0"/>
        <w:ind w:left="1701" w:hanging="1701"/>
        <w:rPr>
          <w:rFonts w:eastAsia="Arial Unicode MS"/>
          <w:noProof/>
          <w:szCs w:val="24"/>
        </w:rPr>
      </w:pPr>
      <w:r>
        <w:rPr>
          <w:noProof/>
        </w:rPr>
        <w:t>4.2.17.2.2.</w:t>
      </w:r>
      <w:r>
        <w:rPr>
          <w:noProof/>
        </w:rPr>
        <w:tab/>
        <w:t>Tüüp/tüübid: …</w:t>
      </w:r>
    </w:p>
    <w:p>
      <w:pPr>
        <w:spacing w:after="0"/>
        <w:ind w:left="1701" w:hanging="1701"/>
        <w:rPr>
          <w:rFonts w:eastAsia="Arial Unicode MS"/>
          <w:noProof/>
          <w:szCs w:val="24"/>
        </w:rPr>
      </w:pPr>
      <w:r>
        <w:rPr>
          <w:noProof/>
        </w:rPr>
        <w:t>4.2.17.2.3.</w:t>
      </w:r>
      <w:r>
        <w:rPr>
          <w:noProof/>
        </w:rPr>
        <w:tab/>
        <w:t>Rõhualandusastmete arv: …</w:t>
      </w:r>
    </w:p>
    <w:p>
      <w:pPr>
        <w:spacing w:after="0"/>
        <w:ind w:left="1701" w:hanging="1701"/>
        <w:rPr>
          <w:rFonts w:eastAsia="Arial Unicode MS"/>
          <w:noProof/>
          <w:szCs w:val="24"/>
        </w:rPr>
      </w:pPr>
      <w:r>
        <w:rPr>
          <w:noProof/>
        </w:rPr>
        <w:t>4.2.17.2.4.</w:t>
      </w:r>
      <w:r>
        <w:rPr>
          <w:noProof/>
        </w:rPr>
        <w:tab/>
        <w:t>Rõhk lõppastmes</w:t>
      </w:r>
    </w:p>
    <w:p>
      <w:pPr>
        <w:ind w:left="2671" w:hanging="970"/>
        <w:rPr>
          <w:rFonts w:eastAsia="Arial Unicode MS"/>
          <w:noProof/>
          <w:szCs w:val="24"/>
        </w:rPr>
      </w:pPr>
      <w:r>
        <w:rPr>
          <w:noProof/>
        </w:rPr>
        <w:t>miinimum: …… kPa – maksimum: …. kPa</w:t>
      </w:r>
    </w:p>
    <w:p>
      <w:pPr>
        <w:spacing w:after="0"/>
        <w:ind w:left="1701" w:hanging="1701"/>
        <w:rPr>
          <w:rFonts w:eastAsia="Arial Unicode MS"/>
          <w:noProof/>
          <w:szCs w:val="24"/>
        </w:rPr>
      </w:pPr>
      <w:r>
        <w:rPr>
          <w:noProof/>
        </w:rPr>
        <w:t>4.2.17.2.5.</w:t>
      </w:r>
      <w:r>
        <w:rPr>
          <w:noProof/>
        </w:rPr>
        <w:tab/>
        <w:t>Põhireguleerimispunktide arv: …</w:t>
      </w:r>
    </w:p>
    <w:p>
      <w:pPr>
        <w:spacing w:after="0"/>
        <w:ind w:left="1701" w:hanging="1701"/>
        <w:rPr>
          <w:rFonts w:eastAsia="Arial Unicode MS"/>
          <w:noProof/>
          <w:szCs w:val="24"/>
        </w:rPr>
      </w:pPr>
      <w:r>
        <w:rPr>
          <w:noProof/>
        </w:rPr>
        <w:t>4.2.17.2.6.</w:t>
      </w:r>
      <w:r>
        <w:rPr>
          <w:noProof/>
        </w:rPr>
        <w:tab/>
        <w:t>Tühikäigu reguleerimispunktide arv: …</w:t>
      </w:r>
    </w:p>
    <w:p>
      <w:pPr>
        <w:spacing w:after="0"/>
        <w:ind w:left="1701" w:hanging="1701"/>
        <w:rPr>
          <w:rFonts w:eastAsia="Arial Unicode MS"/>
          <w:noProof/>
          <w:szCs w:val="24"/>
        </w:rPr>
      </w:pPr>
      <w:r>
        <w:rPr>
          <w:noProof/>
        </w:rPr>
        <w:t>4.2.17.2.7.</w:t>
      </w:r>
      <w:r>
        <w:rPr>
          <w:noProof/>
        </w:rPr>
        <w:tab/>
        <w:t>Tüübikinnitusnumber: …</w:t>
      </w:r>
    </w:p>
    <w:p>
      <w:pPr>
        <w:spacing w:after="0"/>
        <w:ind w:left="1701" w:hanging="1701"/>
        <w:rPr>
          <w:rFonts w:eastAsia="Arial Unicode MS"/>
          <w:noProof/>
          <w:szCs w:val="24"/>
        </w:rPr>
      </w:pPr>
      <w:r>
        <w:rPr>
          <w:noProof/>
        </w:rPr>
        <w:t>4.2.17.3.</w:t>
      </w:r>
      <w:r>
        <w:rPr>
          <w:noProof/>
        </w:rPr>
        <w:tab/>
        <w:t>Kütusesüsteem: segur/gaasi sissepuhe/vedeliku sissepritse/otsesissepritse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Seguvahekorra reguleerimine: …</w:t>
      </w:r>
    </w:p>
    <w:p>
      <w:pPr>
        <w:spacing w:after="0"/>
        <w:ind w:left="1701" w:hanging="1701"/>
        <w:rPr>
          <w:rFonts w:eastAsia="Arial Unicode MS"/>
          <w:noProof/>
          <w:szCs w:val="24"/>
        </w:rPr>
      </w:pPr>
      <w:r>
        <w:rPr>
          <w:noProof/>
        </w:rPr>
        <w:t>4.2.17.3.2.</w:t>
      </w:r>
      <w:r>
        <w:rPr>
          <w:noProof/>
        </w:rPr>
        <w:tab/>
        <w:t>Süsteemi kirjeldus ja/või epüür ning joonised: …</w:t>
      </w:r>
    </w:p>
    <w:p>
      <w:pPr>
        <w:spacing w:after="0"/>
        <w:ind w:left="1701" w:hanging="1701"/>
        <w:rPr>
          <w:rFonts w:eastAsia="Arial Unicode MS"/>
          <w:noProof/>
          <w:szCs w:val="24"/>
        </w:rPr>
      </w:pPr>
      <w:r>
        <w:rPr>
          <w:noProof/>
        </w:rPr>
        <w:t>4.2.17.3.3.</w:t>
      </w:r>
      <w:r>
        <w:rPr>
          <w:noProof/>
        </w:rPr>
        <w:tab/>
        <w:t>Tüübikinnitusnumber: …</w:t>
      </w:r>
    </w:p>
    <w:p>
      <w:pPr>
        <w:spacing w:after="0"/>
        <w:ind w:left="1701" w:hanging="1701"/>
        <w:rPr>
          <w:rFonts w:eastAsia="Arial Unicode MS"/>
          <w:noProof/>
          <w:szCs w:val="24"/>
        </w:rPr>
      </w:pPr>
      <w:r>
        <w:rPr>
          <w:noProof/>
        </w:rPr>
        <w:t>4.2.17.4.</w:t>
      </w:r>
      <w:r>
        <w:rPr>
          <w:noProof/>
        </w:rPr>
        <w:tab/>
        <w:t>Segamisseade</w:t>
      </w:r>
    </w:p>
    <w:p>
      <w:pPr>
        <w:spacing w:after="0"/>
        <w:ind w:left="1701" w:hanging="1701"/>
        <w:rPr>
          <w:rFonts w:eastAsia="Arial Unicode MS"/>
          <w:noProof/>
          <w:szCs w:val="24"/>
        </w:rPr>
      </w:pPr>
      <w:r>
        <w:rPr>
          <w:noProof/>
        </w:rPr>
        <w:t>4.2.17.4.1.</w:t>
      </w:r>
      <w:r>
        <w:rPr>
          <w:noProof/>
        </w:rPr>
        <w:tab/>
        <w:t>Arv: …</w:t>
      </w:r>
    </w:p>
    <w:p>
      <w:pPr>
        <w:spacing w:after="0"/>
        <w:ind w:left="1701" w:hanging="1701"/>
        <w:rPr>
          <w:rFonts w:eastAsia="Arial Unicode MS"/>
          <w:noProof/>
          <w:szCs w:val="24"/>
        </w:rPr>
      </w:pPr>
      <w:r>
        <w:rPr>
          <w:noProof/>
        </w:rPr>
        <w:t>4.2.17.4.2.</w:t>
      </w:r>
      <w:r>
        <w:rPr>
          <w:noProof/>
        </w:rPr>
        <w:tab/>
        <w:t>Mark/margid: …</w:t>
      </w:r>
    </w:p>
    <w:p>
      <w:pPr>
        <w:spacing w:after="0"/>
        <w:ind w:left="1701" w:hanging="1701"/>
        <w:rPr>
          <w:rFonts w:eastAsia="Arial Unicode MS"/>
          <w:noProof/>
          <w:szCs w:val="24"/>
        </w:rPr>
      </w:pPr>
      <w:r>
        <w:rPr>
          <w:noProof/>
        </w:rPr>
        <w:t>4.2.17.4.3.</w:t>
      </w:r>
      <w:r>
        <w:rPr>
          <w:noProof/>
        </w:rPr>
        <w:tab/>
        <w:t>Tüüp/tüübid: …</w:t>
      </w:r>
    </w:p>
    <w:p>
      <w:pPr>
        <w:spacing w:after="0"/>
        <w:ind w:left="1701" w:hanging="1701"/>
        <w:rPr>
          <w:rFonts w:eastAsia="Arial Unicode MS"/>
          <w:noProof/>
          <w:szCs w:val="24"/>
        </w:rPr>
      </w:pPr>
      <w:r>
        <w:rPr>
          <w:noProof/>
        </w:rPr>
        <w:t>4.2.17.4.4.</w:t>
      </w:r>
      <w:r>
        <w:rPr>
          <w:noProof/>
        </w:rPr>
        <w:tab/>
        <w:t>Asukoht: …</w:t>
      </w:r>
    </w:p>
    <w:p>
      <w:pPr>
        <w:spacing w:after="0"/>
        <w:ind w:left="1701" w:hanging="1701"/>
        <w:rPr>
          <w:rFonts w:eastAsia="Arial Unicode MS"/>
          <w:noProof/>
          <w:szCs w:val="24"/>
        </w:rPr>
      </w:pPr>
      <w:r>
        <w:rPr>
          <w:noProof/>
        </w:rPr>
        <w:t>4.2.17.4.5.</w:t>
      </w:r>
      <w:r>
        <w:rPr>
          <w:noProof/>
        </w:rPr>
        <w:tab/>
        <w:t>Reguleerimisvõimalused: …</w:t>
      </w:r>
    </w:p>
    <w:p>
      <w:pPr>
        <w:spacing w:after="0"/>
        <w:ind w:left="1701" w:hanging="1701"/>
        <w:rPr>
          <w:rFonts w:eastAsia="Arial Unicode MS"/>
          <w:noProof/>
          <w:szCs w:val="24"/>
        </w:rPr>
      </w:pPr>
      <w:r>
        <w:rPr>
          <w:noProof/>
        </w:rPr>
        <w:t>4.2.17.4.6.</w:t>
      </w:r>
      <w:r>
        <w:rPr>
          <w:noProof/>
        </w:rPr>
        <w:tab/>
        <w:t>Tüübikinnitusnumber: …</w:t>
      </w:r>
    </w:p>
    <w:p>
      <w:pPr>
        <w:spacing w:after="0"/>
        <w:ind w:left="1701" w:hanging="1701"/>
        <w:rPr>
          <w:rFonts w:eastAsia="Arial Unicode MS"/>
          <w:noProof/>
          <w:szCs w:val="24"/>
        </w:rPr>
      </w:pPr>
      <w:r>
        <w:rPr>
          <w:noProof/>
        </w:rPr>
        <w:t>4.2.17.5.</w:t>
      </w:r>
      <w:r>
        <w:rPr>
          <w:noProof/>
        </w:rPr>
        <w:tab/>
        <w:t>Sissepritse sisselaskekollektorisse</w:t>
      </w:r>
    </w:p>
    <w:p>
      <w:pPr>
        <w:spacing w:after="0"/>
        <w:ind w:left="1701" w:hanging="1701"/>
        <w:rPr>
          <w:rFonts w:eastAsia="Arial Unicode MS"/>
          <w:noProof/>
          <w:szCs w:val="24"/>
        </w:rPr>
      </w:pPr>
      <w:r>
        <w:rPr>
          <w:noProof/>
        </w:rPr>
        <w:t>4.2.17.5.1.</w:t>
      </w:r>
      <w:r>
        <w:rPr>
          <w:noProof/>
        </w:rPr>
        <w:tab/>
        <w:t>Sissepritseviis: ühepunktipritse, mitmepunktipritse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Sissepritseviis: pidev/üheaegse ajastusega/järjestikajastusega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Sissepritseseadmed</w:t>
      </w:r>
    </w:p>
    <w:p>
      <w:pPr>
        <w:spacing w:after="0"/>
        <w:ind w:left="1701" w:hanging="1701"/>
        <w:rPr>
          <w:rFonts w:eastAsia="Arial Unicode MS"/>
          <w:noProof/>
          <w:szCs w:val="24"/>
        </w:rPr>
      </w:pPr>
      <w:r>
        <w:rPr>
          <w:noProof/>
        </w:rPr>
        <w:t>4.2.17.5.3.1.</w:t>
      </w:r>
      <w:r>
        <w:rPr>
          <w:noProof/>
        </w:rPr>
        <w:tab/>
        <w:t>Mark/margid: …</w:t>
      </w:r>
    </w:p>
    <w:p>
      <w:pPr>
        <w:spacing w:after="0"/>
        <w:ind w:left="1701" w:hanging="1701"/>
        <w:rPr>
          <w:rFonts w:eastAsia="Arial Unicode MS"/>
          <w:noProof/>
          <w:szCs w:val="24"/>
        </w:rPr>
      </w:pPr>
      <w:r>
        <w:rPr>
          <w:noProof/>
        </w:rPr>
        <w:t>4.2.17.5.3.2.</w:t>
      </w:r>
      <w:r>
        <w:rPr>
          <w:noProof/>
        </w:rPr>
        <w:tab/>
        <w:t>Tüüp/tüübid: …</w:t>
      </w:r>
    </w:p>
    <w:p>
      <w:pPr>
        <w:spacing w:after="0"/>
        <w:ind w:left="1701" w:hanging="1701"/>
        <w:rPr>
          <w:rFonts w:eastAsia="Arial Unicode MS"/>
          <w:noProof/>
          <w:szCs w:val="24"/>
        </w:rPr>
      </w:pPr>
      <w:r>
        <w:rPr>
          <w:noProof/>
        </w:rPr>
        <w:t>4.2.17.5.3.3.</w:t>
      </w:r>
      <w:r>
        <w:rPr>
          <w:noProof/>
        </w:rPr>
        <w:tab/>
        <w:t>Reguleerimisvõimalused: …</w:t>
      </w:r>
    </w:p>
    <w:p>
      <w:pPr>
        <w:spacing w:after="0"/>
        <w:ind w:left="1701" w:hanging="1701"/>
        <w:rPr>
          <w:rFonts w:eastAsia="Arial Unicode MS"/>
          <w:noProof/>
          <w:szCs w:val="24"/>
        </w:rPr>
      </w:pPr>
      <w:r>
        <w:rPr>
          <w:noProof/>
        </w:rPr>
        <w:t>4.2.17.5.3.4.</w:t>
      </w:r>
      <w:r>
        <w:rPr>
          <w:noProof/>
        </w:rPr>
        <w:tab/>
        <w:t>Tüübikinnitusnumber: …</w:t>
      </w:r>
    </w:p>
    <w:p>
      <w:pPr>
        <w:spacing w:after="0"/>
        <w:ind w:left="1701" w:hanging="1701"/>
        <w:rPr>
          <w:rFonts w:eastAsia="Arial Unicode MS"/>
          <w:noProof/>
          <w:szCs w:val="24"/>
        </w:rPr>
      </w:pPr>
      <w:r>
        <w:rPr>
          <w:noProof/>
        </w:rPr>
        <w:t>4.2.17.5.4.</w:t>
      </w:r>
      <w:r>
        <w:rPr>
          <w:noProof/>
        </w:rPr>
        <w:tab/>
        <w:t>Toitepump (olemasolu korral)</w:t>
      </w:r>
    </w:p>
    <w:p>
      <w:pPr>
        <w:spacing w:after="0"/>
        <w:ind w:left="1701" w:hanging="1701"/>
        <w:rPr>
          <w:rFonts w:eastAsia="Arial Unicode MS"/>
          <w:noProof/>
          <w:szCs w:val="24"/>
        </w:rPr>
      </w:pPr>
      <w:r>
        <w:rPr>
          <w:noProof/>
        </w:rPr>
        <w:t>4.2.17.5.4.1.</w:t>
      </w:r>
      <w:r>
        <w:rPr>
          <w:noProof/>
        </w:rPr>
        <w:tab/>
        <w:t>Mark/margid: …</w:t>
      </w:r>
    </w:p>
    <w:p>
      <w:pPr>
        <w:spacing w:after="0"/>
        <w:ind w:left="1701" w:hanging="1701"/>
        <w:rPr>
          <w:rFonts w:eastAsia="Arial Unicode MS"/>
          <w:noProof/>
          <w:szCs w:val="24"/>
        </w:rPr>
      </w:pPr>
      <w:r>
        <w:rPr>
          <w:noProof/>
        </w:rPr>
        <w:t>4.2.17.5.4.2.</w:t>
      </w:r>
      <w:r>
        <w:rPr>
          <w:noProof/>
        </w:rPr>
        <w:tab/>
        <w:t>Tüüp/tüübid: …</w:t>
      </w:r>
    </w:p>
    <w:p>
      <w:pPr>
        <w:spacing w:after="0"/>
        <w:ind w:left="1701" w:hanging="1701"/>
        <w:rPr>
          <w:rFonts w:eastAsia="Arial Unicode MS"/>
          <w:noProof/>
          <w:szCs w:val="24"/>
        </w:rPr>
      </w:pPr>
      <w:r>
        <w:rPr>
          <w:noProof/>
        </w:rPr>
        <w:t>4.2.17.5.4.3.</w:t>
      </w:r>
      <w:r>
        <w:rPr>
          <w:noProof/>
        </w:rPr>
        <w:tab/>
        <w:t>Tüübikinnitusnumber: …</w:t>
      </w:r>
    </w:p>
    <w:p>
      <w:pPr>
        <w:spacing w:after="0"/>
        <w:ind w:left="1701" w:hanging="1701"/>
        <w:rPr>
          <w:rFonts w:eastAsia="Arial Unicode MS"/>
          <w:noProof/>
          <w:szCs w:val="24"/>
        </w:rPr>
      </w:pPr>
      <w:r>
        <w:rPr>
          <w:noProof/>
        </w:rPr>
        <w:t>4.2.17.5.5.</w:t>
      </w:r>
      <w:r>
        <w:rPr>
          <w:noProof/>
        </w:rPr>
        <w:tab/>
        <w:t>Pihusti(d) …</w:t>
      </w:r>
    </w:p>
    <w:p>
      <w:pPr>
        <w:spacing w:after="0"/>
        <w:ind w:left="1701" w:hanging="1701"/>
        <w:rPr>
          <w:rFonts w:eastAsia="Arial Unicode MS"/>
          <w:noProof/>
          <w:szCs w:val="24"/>
        </w:rPr>
      </w:pPr>
      <w:r>
        <w:rPr>
          <w:noProof/>
        </w:rPr>
        <w:t>4.2.17.5.5.1.</w:t>
      </w:r>
      <w:r>
        <w:rPr>
          <w:noProof/>
        </w:rPr>
        <w:tab/>
        <w:t>Mark/margid: …</w:t>
      </w:r>
    </w:p>
    <w:p>
      <w:pPr>
        <w:spacing w:after="0"/>
        <w:ind w:left="1701" w:hanging="1701"/>
        <w:rPr>
          <w:rFonts w:eastAsia="Arial Unicode MS"/>
          <w:noProof/>
          <w:szCs w:val="24"/>
        </w:rPr>
      </w:pPr>
      <w:r>
        <w:rPr>
          <w:noProof/>
        </w:rPr>
        <w:t>4.2.17.5.5.2.</w:t>
      </w:r>
      <w:r>
        <w:rPr>
          <w:noProof/>
        </w:rPr>
        <w:tab/>
        <w:t>Tüüp/tüübid: …</w:t>
      </w:r>
    </w:p>
    <w:p>
      <w:pPr>
        <w:spacing w:after="0"/>
        <w:ind w:left="1701" w:hanging="1701"/>
        <w:rPr>
          <w:rFonts w:eastAsia="Arial Unicode MS"/>
          <w:noProof/>
          <w:szCs w:val="24"/>
        </w:rPr>
      </w:pPr>
      <w:r>
        <w:rPr>
          <w:noProof/>
        </w:rPr>
        <w:t>4.2.17.5.5.3.</w:t>
      </w:r>
      <w:r>
        <w:rPr>
          <w:noProof/>
        </w:rPr>
        <w:tab/>
        <w:t>Tüübikinnitusnumber: …</w:t>
      </w:r>
    </w:p>
    <w:p>
      <w:pPr>
        <w:spacing w:after="0"/>
        <w:ind w:left="1701" w:hanging="1701"/>
        <w:rPr>
          <w:rFonts w:eastAsia="Arial Unicode MS"/>
          <w:noProof/>
          <w:szCs w:val="24"/>
        </w:rPr>
      </w:pPr>
      <w:r>
        <w:rPr>
          <w:noProof/>
        </w:rPr>
        <w:t>4.2.17.6.</w:t>
      </w:r>
      <w:r>
        <w:rPr>
          <w:noProof/>
        </w:rPr>
        <w:tab/>
        <w:t>Otsesissepritse</w:t>
      </w:r>
    </w:p>
    <w:p>
      <w:pPr>
        <w:spacing w:after="0"/>
        <w:ind w:left="1701" w:hanging="1701"/>
        <w:rPr>
          <w:rFonts w:eastAsia="Arial Unicode MS"/>
          <w:noProof/>
          <w:szCs w:val="24"/>
        </w:rPr>
      </w:pPr>
      <w:r>
        <w:rPr>
          <w:noProof/>
        </w:rPr>
        <w:t>4.2.17.6.1.</w:t>
      </w:r>
      <w:r>
        <w:rPr>
          <w:noProof/>
        </w:rPr>
        <w:tab/>
        <w:t>Sissepritsepump/rõhuregulaator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Mark/margid: …</w:t>
      </w:r>
    </w:p>
    <w:p>
      <w:pPr>
        <w:spacing w:after="0"/>
        <w:ind w:left="1701" w:hanging="1701"/>
        <w:rPr>
          <w:rFonts w:eastAsia="Arial Unicode MS"/>
          <w:noProof/>
          <w:szCs w:val="24"/>
        </w:rPr>
      </w:pPr>
      <w:r>
        <w:rPr>
          <w:noProof/>
        </w:rPr>
        <w:t>4.2.17.6.1.2.</w:t>
      </w:r>
      <w:r>
        <w:rPr>
          <w:noProof/>
        </w:rPr>
        <w:tab/>
        <w:t>Tüüp/tüübid: …</w:t>
      </w:r>
    </w:p>
    <w:p>
      <w:pPr>
        <w:spacing w:after="0"/>
        <w:ind w:left="1701" w:hanging="1701"/>
        <w:rPr>
          <w:rFonts w:eastAsia="Arial Unicode MS"/>
          <w:noProof/>
          <w:szCs w:val="24"/>
        </w:rPr>
      </w:pPr>
      <w:r>
        <w:rPr>
          <w:noProof/>
        </w:rPr>
        <w:t>4.2.17.6.1.3.</w:t>
      </w:r>
      <w:r>
        <w:rPr>
          <w:noProof/>
        </w:rPr>
        <w:tab/>
        <w:t>Süüte ajastus: …</w:t>
      </w:r>
    </w:p>
    <w:p>
      <w:pPr>
        <w:spacing w:after="0"/>
        <w:ind w:left="1701" w:hanging="1701"/>
        <w:rPr>
          <w:rFonts w:eastAsia="Arial Unicode MS"/>
          <w:noProof/>
          <w:szCs w:val="24"/>
        </w:rPr>
      </w:pPr>
      <w:r>
        <w:rPr>
          <w:noProof/>
        </w:rPr>
        <w:t>4.2.17.6.1.4.</w:t>
      </w:r>
      <w:r>
        <w:rPr>
          <w:noProof/>
        </w:rPr>
        <w:tab/>
        <w:t>Tüübikinnitusnumber: …</w:t>
      </w:r>
    </w:p>
    <w:p>
      <w:pPr>
        <w:spacing w:after="0"/>
        <w:ind w:left="1701" w:hanging="1701"/>
        <w:rPr>
          <w:rFonts w:eastAsia="Arial Unicode MS"/>
          <w:noProof/>
          <w:szCs w:val="24"/>
        </w:rPr>
      </w:pPr>
      <w:r>
        <w:rPr>
          <w:noProof/>
        </w:rPr>
        <w:t>4.2.17.6.2.</w:t>
      </w:r>
      <w:r>
        <w:rPr>
          <w:noProof/>
        </w:rPr>
        <w:tab/>
        <w:t>Pihusti(d) …</w:t>
      </w:r>
    </w:p>
    <w:p>
      <w:pPr>
        <w:spacing w:after="0"/>
        <w:ind w:left="1701" w:hanging="1701"/>
        <w:rPr>
          <w:rFonts w:eastAsia="Arial Unicode MS"/>
          <w:noProof/>
          <w:szCs w:val="24"/>
        </w:rPr>
      </w:pPr>
      <w:r>
        <w:rPr>
          <w:noProof/>
        </w:rPr>
        <w:t>4.2.17.6.2.1.</w:t>
      </w:r>
      <w:r>
        <w:rPr>
          <w:noProof/>
        </w:rPr>
        <w:tab/>
        <w:t>Mark/margid: …</w:t>
      </w:r>
    </w:p>
    <w:p>
      <w:pPr>
        <w:spacing w:after="0"/>
        <w:ind w:left="1701" w:hanging="1701"/>
        <w:rPr>
          <w:rFonts w:eastAsia="Arial Unicode MS"/>
          <w:noProof/>
          <w:szCs w:val="24"/>
        </w:rPr>
      </w:pPr>
      <w:r>
        <w:rPr>
          <w:noProof/>
        </w:rPr>
        <w:t>4.2.17.6.2.2.</w:t>
      </w:r>
      <w:r>
        <w:rPr>
          <w:noProof/>
        </w:rPr>
        <w:tab/>
        <w:t>Tüüp/tüübid: …</w:t>
      </w:r>
    </w:p>
    <w:p>
      <w:pPr>
        <w:spacing w:after="0"/>
        <w:ind w:left="1701" w:hanging="1701"/>
        <w:rPr>
          <w:rFonts w:eastAsia="Arial Unicode MS"/>
          <w:noProof/>
          <w:szCs w:val="24"/>
        </w:rPr>
      </w:pPr>
      <w:r>
        <w:rPr>
          <w:noProof/>
        </w:rPr>
        <w:t>4.2.17.6.2.3.</w:t>
      </w:r>
      <w:r>
        <w:rPr>
          <w:noProof/>
        </w:rPr>
        <w:tab/>
        <w:t>Avanemisrõhk või selle epüür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Tüübikinnitusnumber: …</w:t>
      </w:r>
    </w:p>
    <w:p>
      <w:pPr>
        <w:spacing w:after="0"/>
        <w:ind w:left="1701" w:hanging="1701"/>
        <w:rPr>
          <w:rFonts w:eastAsia="Arial Unicode MS"/>
          <w:noProof/>
          <w:szCs w:val="24"/>
        </w:rPr>
      </w:pPr>
      <w:r>
        <w:rPr>
          <w:noProof/>
        </w:rPr>
        <w:t>4.2.17.7.</w:t>
      </w:r>
      <w:r>
        <w:rPr>
          <w:noProof/>
        </w:rPr>
        <w:tab/>
        <w:t>Elektrooniline juhtseadis (ECU)</w:t>
      </w:r>
    </w:p>
    <w:p>
      <w:pPr>
        <w:spacing w:after="0"/>
        <w:ind w:left="1701" w:hanging="1701"/>
        <w:rPr>
          <w:rFonts w:eastAsia="Arial Unicode MS"/>
          <w:noProof/>
          <w:szCs w:val="24"/>
        </w:rPr>
      </w:pPr>
      <w:r>
        <w:rPr>
          <w:noProof/>
        </w:rPr>
        <w:t>4.2.17.7.1.</w:t>
      </w:r>
      <w:r>
        <w:rPr>
          <w:noProof/>
        </w:rPr>
        <w:tab/>
        <w:t>Mark/margid: …</w:t>
      </w:r>
    </w:p>
    <w:p>
      <w:pPr>
        <w:spacing w:after="0"/>
        <w:ind w:left="1701" w:hanging="1701"/>
        <w:rPr>
          <w:rFonts w:eastAsia="Arial Unicode MS"/>
          <w:noProof/>
          <w:szCs w:val="24"/>
        </w:rPr>
      </w:pPr>
      <w:r>
        <w:rPr>
          <w:noProof/>
        </w:rPr>
        <w:t>4.2.17.7.2.</w:t>
      </w:r>
      <w:r>
        <w:rPr>
          <w:noProof/>
        </w:rPr>
        <w:tab/>
        <w:t>Tüüp/tüübid: …</w:t>
      </w:r>
    </w:p>
    <w:p>
      <w:pPr>
        <w:spacing w:after="0"/>
        <w:ind w:left="1701" w:hanging="1701"/>
        <w:rPr>
          <w:rFonts w:eastAsia="Arial Unicode MS"/>
          <w:noProof/>
          <w:szCs w:val="24"/>
        </w:rPr>
      </w:pPr>
      <w:r>
        <w:rPr>
          <w:noProof/>
        </w:rPr>
        <w:t>4.2.17.7.3.</w:t>
      </w:r>
      <w:r>
        <w:rPr>
          <w:noProof/>
        </w:rPr>
        <w:tab/>
        <w:t>Reguleerimisvõimalused: …</w:t>
      </w:r>
    </w:p>
    <w:p>
      <w:pPr>
        <w:spacing w:after="0"/>
        <w:ind w:left="1701" w:hanging="1701"/>
        <w:rPr>
          <w:rFonts w:eastAsia="Arial Unicode MS"/>
          <w:noProof/>
          <w:szCs w:val="24"/>
        </w:rPr>
      </w:pPr>
      <w:r>
        <w:rPr>
          <w:noProof/>
        </w:rPr>
        <w:t>4.2.17.7.4.</w:t>
      </w:r>
      <w:r>
        <w:rPr>
          <w:noProof/>
        </w:rPr>
        <w:tab/>
        <w:t>Tarkvara kalibreerimise number (numbrid): …</w:t>
      </w:r>
    </w:p>
    <w:p>
      <w:pPr>
        <w:spacing w:after="0"/>
        <w:ind w:left="1701" w:hanging="1701"/>
        <w:rPr>
          <w:rFonts w:eastAsia="Arial Unicode MS"/>
          <w:noProof/>
          <w:szCs w:val="24"/>
        </w:rPr>
      </w:pPr>
      <w:r>
        <w:rPr>
          <w:noProof/>
        </w:rPr>
        <w:t>4.2.17.8.</w:t>
      </w:r>
      <w:r>
        <w:rPr>
          <w:noProof/>
        </w:rPr>
        <w:tab/>
        <w:t>Maagaasi eriseade</w:t>
      </w:r>
    </w:p>
    <w:p>
      <w:pPr>
        <w:spacing w:after="0"/>
        <w:ind w:left="1701" w:hanging="1701"/>
        <w:rPr>
          <w:rFonts w:eastAsia="Arial Unicode MS"/>
          <w:noProof/>
          <w:szCs w:val="24"/>
        </w:rPr>
      </w:pPr>
      <w:r>
        <w:rPr>
          <w:noProof/>
        </w:rPr>
        <w:t>4.2.17.8.1.</w:t>
      </w:r>
      <w:r>
        <w:rPr>
          <w:noProof/>
        </w:rPr>
        <w:tab/>
        <w:t>Variant 1 (ainult juhul, kui mootorile tuleb anda tüübikinnitus mitme kütusekoostise jaoks)</w:t>
      </w:r>
    </w:p>
    <w:p>
      <w:pPr>
        <w:spacing w:after="0"/>
        <w:ind w:left="1701" w:hanging="1701"/>
        <w:rPr>
          <w:rFonts w:eastAsia="Arial Unicode MS"/>
          <w:noProof/>
          <w:szCs w:val="24"/>
        </w:rPr>
      </w:pPr>
      <w:r>
        <w:rPr>
          <w:noProof/>
        </w:rPr>
        <w:t>4.2.17.8.1.0.1.</w:t>
      </w:r>
      <w:r>
        <w:rPr>
          <w:noProof/>
        </w:rPr>
        <w:tab/>
        <w:t>(Ainult Euro VI) Automaatreguleerimine? Jah/Ei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(Ainult Euro VI) Kalibreerimine teatava erikoostisega H-, L- või HL-rühma maagaaside segu jaoks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Kohandamine erikoostisega H-rühma maagaasi / L-rühma maagaasi / HL-rühma maagaasi segu jaoks (</w:t>
      </w:r>
      <w:r>
        <w:rPr>
          <w:noProof/>
          <w:vertAlign w:val="superscript"/>
        </w:rPr>
        <w:t>1</w:t>
      </w:r>
      <w:r>
        <w:rPr>
          <w:noProof/>
        </w:rPr>
        <w:t>)</w:t>
      </w:r>
    </w:p>
    <w:p>
      <w:pPr>
        <w:ind w:left="1701" w:hanging="1701"/>
        <w:rPr>
          <w:rFonts w:eastAsia="Arial Unicode MS"/>
          <w:noProof/>
          <w:szCs w:val="24"/>
        </w:rPr>
      </w:pPr>
      <w:r>
        <w:rPr>
          <w:noProof/>
        </w:rPr>
        <w:t>4.2.17.8.1.1.</w:t>
      </w:r>
      <w:r>
        <w:rPr>
          <w:noProof/>
        </w:rPr>
        <w:tab/>
        <w:t>Kütuse koostis:</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metaan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põhi: ……. mooliprotsenti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mooliprotsenti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mooliprotsenti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etaan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põhi: ……. mooliprotsenti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mooliprotsenti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mooliprotsenti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propaan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põhi: ……. mooliprotsenti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mooliprotsenti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mooliprotsenti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butaan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põhi: ……. mooliprotsenti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mooliprotsenti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mooliprotsenti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põhi: ……. mooliprotsenti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mooliprotsenti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mooliprotsenti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hapnik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põhi: ……. mooliprotsenti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mooliprotsenti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mooliprotsenti</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inertgaas (N</w:t>
            </w:r>
            <w:r>
              <w:rPr>
                <w:noProof/>
                <w:sz w:val="20"/>
                <w:vertAlign w:val="subscript"/>
              </w:rPr>
              <w:t>2</w:t>
            </w:r>
            <w:r>
              <w:rPr>
                <w:noProof/>
                <w:sz w:val="20"/>
              </w:rPr>
              <w:t>, He jne):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põhi: ……. mooliprotsenti</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mooliprotsenti</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mooliprotsenti</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Pihusti(d)</w:t>
      </w:r>
    </w:p>
    <w:p>
      <w:pPr>
        <w:spacing w:after="0"/>
        <w:ind w:left="1701" w:hanging="1701"/>
        <w:rPr>
          <w:rFonts w:eastAsia="Arial Unicode MS"/>
          <w:noProof/>
          <w:szCs w:val="24"/>
        </w:rPr>
      </w:pPr>
      <w:r>
        <w:rPr>
          <w:noProof/>
        </w:rPr>
        <w:t>4.2.17.8.1.2.1.</w:t>
      </w:r>
      <w:r>
        <w:rPr>
          <w:noProof/>
        </w:rPr>
        <w:tab/>
        <w:t>Mark/margid: …</w:t>
      </w:r>
    </w:p>
    <w:p>
      <w:pPr>
        <w:spacing w:after="0"/>
        <w:ind w:left="1701" w:hanging="1701"/>
        <w:rPr>
          <w:rFonts w:eastAsia="Arial Unicode MS"/>
          <w:noProof/>
          <w:szCs w:val="24"/>
        </w:rPr>
      </w:pPr>
      <w:r>
        <w:rPr>
          <w:noProof/>
        </w:rPr>
        <w:t>4.2.17.8.1.2.2.</w:t>
      </w:r>
      <w:r>
        <w:rPr>
          <w:noProof/>
        </w:rPr>
        <w:tab/>
        <w:t>Tüüp/tüübid: …</w:t>
      </w:r>
    </w:p>
    <w:p>
      <w:pPr>
        <w:spacing w:after="0"/>
        <w:ind w:left="1701" w:hanging="1701"/>
        <w:rPr>
          <w:rFonts w:eastAsia="Arial Unicode MS"/>
          <w:noProof/>
          <w:szCs w:val="24"/>
        </w:rPr>
      </w:pPr>
      <w:r>
        <w:rPr>
          <w:noProof/>
        </w:rPr>
        <w:t>4.2.17.8.1.3.</w:t>
      </w:r>
      <w:r>
        <w:rPr>
          <w:noProof/>
        </w:rPr>
        <w:tab/>
        <w:t>Muud (vajaduse korral): …</w:t>
      </w:r>
    </w:p>
    <w:p>
      <w:pPr>
        <w:spacing w:after="0"/>
        <w:ind w:left="1701" w:hanging="1701"/>
        <w:rPr>
          <w:rFonts w:eastAsia="Arial Unicode MS"/>
          <w:noProof/>
          <w:szCs w:val="24"/>
        </w:rPr>
      </w:pPr>
      <w:r>
        <w:rPr>
          <w:noProof/>
        </w:rPr>
        <w:t>4.2.17.8.2.</w:t>
      </w:r>
      <w:r>
        <w:rPr>
          <w:noProof/>
        </w:rPr>
        <w:tab/>
        <w:t>Variant 2 (ainult juhul, kui tuleb anda tüübikinnitus mitme kütusekoostise jaoks)</w:t>
      </w:r>
    </w:p>
    <w:p>
      <w:pPr>
        <w:spacing w:after="0"/>
        <w:ind w:left="1701" w:hanging="1701"/>
        <w:jc w:val="left"/>
        <w:rPr>
          <w:rFonts w:eastAsia="Arial Unicode MS"/>
          <w:bCs/>
          <w:noProof/>
          <w:szCs w:val="24"/>
        </w:rPr>
      </w:pPr>
      <w:r>
        <w:rPr>
          <w:noProof/>
        </w:rPr>
        <w:t>4.2.17.9.</w:t>
      </w:r>
      <w:r>
        <w:rPr>
          <w:noProof/>
        </w:rPr>
        <w:tab/>
        <w:t>Vajaduse korral tootja viide dokumentatsioonile, mis käsitleb segakütuselise mootori paigaldamist sõidukile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Vesiniku kütuseseade: jah/ei (</w:t>
      </w:r>
      <w:r>
        <w:rPr>
          <w:noProof/>
          <w:vertAlign w:val="superscript"/>
        </w:rPr>
        <w:t>1</w:t>
      </w:r>
      <w:r>
        <w:rPr>
          <w:noProof/>
        </w:rPr>
        <w:t>)</w:t>
      </w:r>
    </w:p>
    <w:p>
      <w:pPr>
        <w:spacing w:after="0"/>
        <w:ind w:left="1701" w:hanging="1701"/>
        <w:jc w:val="left"/>
        <w:rPr>
          <w:rFonts w:eastAsia="Arial Unicode MS"/>
          <w:bCs/>
          <w:noProof/>
          <w:szCs w:val="24"/>
        </w:rPr>
      </w:pPr>
      <w:r>
        <w:rPr>
          <w:noProof/>
        </w:rPr>
        <w:t>4.2.18.1.</w:t>
      </w:r>
      <w:r>
        <w:rPr>
          <w:noProof/>
        </w:rPr>
        <w:tab/>
        <w:t>Euroopa Parlamendi ja nõukogu määruse (EÜ) nr 79/2009 kohane ELi tüübikinnitusnumber:</w:t>
      </w:r>
      <w:r>
        <w:rPr>
          <w:rStyle w:val="FootnoteReference"/>
          <w:noProof/>
        </w:rPr>
        <w:footnoteReference w:id="2"/>
      </w:r>
      <w:r>
        <w:rPr>
          <w:noProof/>
        </w:rPr>
        <w:t xml:space="preserve"> …</w:t>
      </w:r>
    </w:p>
    <w:p>
      <w:pPr>
        <w:spacing w:after="0"/>
        <w:ind w:left="1701" w:hanging="1701"/>
        <w:jc w:val="left"/>
        <w:rPr>
          <w:rFonts w:eastAsia="Arial Unicode MS"/>
          <w:bCs/>
          <w:noProof/>
          <w:szCs w:val="24"/>
        </w:rPr>
      </w:pPr>
      <w:r>
        <w:rPr>
          <w:noProof/>
        </w:rPr>
        <w:t>4.2.18.2.</w:t>
      </w:r>
      <w:r>
        <w:rPr>
          <w:noProof/>
        </w:rPr>
        <w:tab/>
        <w:t>Mootori elektrooniline juhtseadis vesinikkütuseseadme jaoks</w:t>
      </w:r>
    </w:p>
    <w:p>
      <w:pPr>
        <w:spacing w:after="0"/>
        <w:ind w:left="1701" w:hanging="1701"/>
        <w:jc w:val="left"/>
        <w:rPr>
          <w:rFonts w:eastAsia="Arial Unicode MS"/>
          <w:bCs/>
          <w:noProof/>
          <w:szCs w:val="24"/>
        </w:rPr>
      </w:pPr>
      <w:r>
        <w:rPr>
          <w:noProof/>
        </w:rPr>
        <w:t>4.2.18.2.1.</w:t>
      </w:r>
      <w:r>
        <w:rPr>
          <w:noProof/>
        </w:rPr>
        <w:tab/>
        <w:t>Mark/margid: …</w:t>
      </w:r>
    </w:p>
    <w:p>
      <w:pPr>
        <w:spacing w:after="0"/>
        <w:ind w:left="1701" w:hanging="1701"/>
        <w:jc w:val="left"/>
        <w:rPr>
          <w:rFonts w:eastAsia="Arial Unicode MS"/>
          <w:bCs/>
          <w:noProof/>
          <w:szCs w:val="24"/>
        </w:rPr>
      </w:pPr>
      <w:r>
        <w:rPr>
          <w:noProof/>
        </w:rPr>
        <w:t>4.2.18.2.2.</w:t>
      </w:r>
      <w:r>
        <w:rPr>
          <w:noProof/>
        </w:rPr>
        <w:tab/>
        <w:t>Tüüp/tüübid: …</w:t>
      </w:r>
    </w:p>
    <w:p>
      <w:pPr>
        <w:spacing w:after="0"/>
        <w:ind w:left="1701" w:hanging="1701"/>
        <w:jc w:val="left"/>
        <w:rPr>
          <w:rFonts w:eastAsia="Arial Unicode MS"/>
          <w:bCs/>
          <w:noProof/>
          <w:szCs w:val="24"/>
        </w:rPr>
      </w:pPr>
      <w:r>
        <w:rPr>
          <w:noProof/>
        </w:rPr>
        <w:t>4.2.18.2.3.</w:t>
      </w:r>
      <w:r>
        <w:rPr>
          <w:noProof/>
        </w:rPr>
        <w:tab/>
        <w:t>Heitmetega seotud reguleerimisvõimalused: …</w:t>
      </w:r>
    </w:p>
    <w:p>
      <w:pPr>
        <w:spacing w:after="0"/>
        <w:ind w:left="1701" w:hanging="1701"/>
        <w:jc w:val="left"/>
        <w:rPr>
          <w:rFonts w:eastAsia="Arial Unicode MS"/>
          <w:bCs/>
          <w:noProof/>
          <w:szCs w:val="24"/>
        </w:rPr>
      </w:pPr>
      <w:r>
        <w:rPr>
          <w:noProof/>
        </w:rPr>
        <w:t>4.2.18.3.</w:t>
      </w:r>
      <w:r>
        <w:rPr>
          <w:noProof/>
        </w:rPr>
        <w:tab/>
        <w:t>Lisadokumentatsioon</w:t>
      </w:r>
    </w:p>
    <w:p>
      <w:pPr>
        <w:spacing w:after="0"/>
        <w:ind w:left="1701" w:hanging="1701"/>
        <w:jc w:val="left"/>
        <w:rPr>
          <w:rFonts w:eastAsia="Arial Unicode MS"/>
          <w:bCs/>
          <w:noProof/>
          <w:szCs w:val="24"/>
        </w:rPr>
      </w:pPr>
      <w:r>
        <w:rPr>
          <w:noProof/>
        </w:rPr>
        <w:t>4.2.18.3.1.</w:t>
      </w:r>
      <w:r>
        <w:rPr>
          <w:noProof/>
        </w:rPr>
        <w:tab/>
        <w:t>Katalüsaatori kaitse kirjeldus ümberlülitamisel bensiinilt vesinikule või tagasi: …</w:t>
      </w:r>
    </w:p>
    <w:p>
      <w:pPr>
        <w:spacing w:after="0"/>
        <w:ind w:left="1701" w:hanging="1701"/>
        <w:jc w:val="left"/>
        <w:rPr>
          <w:rFonts w:eastAsia="Arial Unicode MS"/>
          <w:bCs/>
          <w:noProof/>
          <w:szCs w:val="24"/>
        </w:rPr>
      </w:pPr>
      <w:r>
        <w:rPr>
          <w:noProof/>
        </w:rPr>
        <w:t>4.2.18.3.2.</w:t>
      </w:r>
      <w:r>
        <w:rPr>
          <w:noProof/>
        </w:rPr>
        <w:tab/>
        <w:t>Seadmestiku skeem (elektriühendused, vaakumühendused, kompensatsioonivoolikud jne): …</w:t>
      </w:r>
    </w:p>
    <w:p>
      <w:pPr>
        <w:spacing w:after="0"/>
        <w:ind w:left="1701" w:hanging="1701"/>
        <w:jc w:val="left"/>
        <w:rPr>
          <w:rFonts w:eastAsia="Arial Unicode MS"/>
          <w:bCs/>
          <w:noProof/>
          <w:szCs w:val="24"/>
        </w:rPr>
      </w:pPr>
      <w:r>
        <w:rPr>
          <w:noProof/>
        </w:rPr>
        <w:t>4.2.18.3.3.</w:t>
      </w:r>
      <w:r>
        <w:rPr>
          <w:noProof/>
        </w:rPr>
        <w:tab/>
        <w:t>Tähise joonis: …</w:t>
      </w:r>
    </w:p>
    <w:p>
      <w:pPr>
        <w:spacing w:after="0"/>
        <w:ind w:left="1701" w:hanging="1701"/>
        <w:jc w:val="left"/>
        <w:rPr>
          <w:rFonts w:eastAsia="Arial Unicode MS"/>
          <w:bCs/>
          <w:noProof/>
          <w:szCs w:val="24"/>
        </w:rPr>
      </w:pPr>
      <w:r>
        <w:rPr>
          <w:noProof/>
        </w:rPr>
        <w:t>4.2.19.</w:t>
      </w:r>
      <w:r>
        <w:rPr>
          <w:noProof/>
        </w:rPr>
        <w:tab/>
        <w:t>Vesiniku ja maagaasi segu (H2NG) kütuseseade: jah/ei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Vesiniku protsent kütuses (tootja täpsustatud maksimummäär): …</w:t>
      </w:r>
    </w:p>
    <w:p>
      <w:pPr>
        <w:spacing w:after="0"/>
        <w:ind w:left="1701" w:hanging="1701"/>
        <w:jc w:val="left"/>
        <w:rPr>
          <w:rFonts w:eastAsia="Arial Unicode MS"/>
          <w:bCs/>
          <w:noProof/>
          <w:szCs w:val="24"/>
        </w:rPr>
      </w:pPr>
      <w:r>
        <w:rPr>
          <w:noProof/>
        </w:rPr>
        <w:t>4.2.19.2.</w:t>
      </w:r>
      <w:r>
        <w:rPr>
          <w:noProof/>
        </w:rPr>
        <w:tab/>
        <w:t>UNECE eeskirja nr 110 kohane ELi tüübikinnitusnumber …</w:t>
      </w:r>
    </w:p>
    <w:p>
      <w:pPr>
        <w:spacing w:after="0"/>
        <w:ind w:left="1701" w:hanging="1701"/>
        <w:jc w:val="left"/>
        <w:rPr>
          <w:rFonts w:eastAsia="Arial Unicode MS"/>
          <w:bCs/>
          <w:noProof/>
          <w:szCs w:val="24"/>
        </w:rPr>
      </w:pPr>
      <w:r>
        <w:rPr>
          <w:noProof/>
        </w:rPr>
        <w:t>4.2.19.3.</w:t>
      </w:r>
      <w:r>
        <w:rPr>
          <w:noProof/>
        </w:rPr>
        <w:tab/>
        <w:t>Mootori elektrooniline juhtseadis vesiniku ja maagaasi segu kütuseseadme jaoks</w:t>
      </w:r>
    </w:p>
    <w:p>
      <w:pPr>
        <w:spacing w:after="0"/>
        <w:ind w:left="1701" w:hanging="1701"/>
        <w:jc w:val="left"/>
        <w:rPr>
          <w:rFonts w:eastAsia="Arial Unicode MS"/>
          <w:bCs/>
          <w:noProof/>
          <w:szCs w:val="24"/>
        </w:rPr>
      </w:pPr>
      <w:r>
        <w:rPr>
          <w:noProof/>
        </w:rPr>
        <w:t>4.2.19.3.1.</w:t>
      </w:r>
      <w:r>
        <w:rPr>
          <w:noProof/>
        </w:rPr>
        <w:tab/>
        <w:t>Mark/margid: …</w:t>
      </w:r>
    </w:p>
    <w:p>
      <w:pPr>
        <w:spacing w:after="0"/>
        <w:ind w:left="1701" w:hanging="1701"/>
        <w:jc w:val="left"/>
        <w:rPr>
          <w:rFonts w:eastAsia="Arial Unicode MS"/>
          <w:bCs/>
          <w:noProof/>
          <w:szCs w:val="24"/>
        </w:rPr>
      </w:pPr>
      <w:r>
        <w:rPr>
          <w:noProof/>
        </w:rPr>
        <w:t>4.2.19.3.2.</w:t>
      </w:r>
      <w:r>
        <w:rPr>
          <w:noProof/>
        </w:rPr>
        <w:tab/>
        <w:t>Tüüp/tüübid: …</w:t>
      </w:r>
    </w:p>
    <w:p>
      <w:pPr>
        <w:spacing w:after="0"/>
        <w:ind w:left="1701" w:hanging="1701"/>
        <w:jc w:val="left"/>
        <w:rPr>
          <w:rFonts w:eastAsia="Arial Unicode MS"/>
          <w:bCs/>
          <w:noProof/>
          <w:szCs w:val="24"/>
        </w:rPr>
      </w:pPr>
      <w:r>
        <w:rPr>
          <w:noProof/>
        </w:rPr>
        <w:t>4.2.19.3.3.</w:t>
      </w:r>
      <w:r>
        <w:rPr>
          <w:noProof/>
        </w:rPr>
        <w:tab/>
        <w:t>Heitmetega seotud reguleerimisvõimalused: …</w:t>
      </w:r>
    </w:p>
    <w:p>
      <w:pPr>
        <w:spacing w:after="0"/>
        <w:ind w:left="1701" w:hanging="1701"/>
        <w:jc w:val="left"/>
        <w:rPr>
          <w:rFonts w:eastAsia="Arial Unicode MS"/>
          <w:bCs/>
          <w:noProof/>
          <w:szCs w:val="24"/>
        </w:rPr>
      </w:pPr>
      <w:r>
        <w:rPr>
          <w:noProof/>
        </w:rPr>
        <w:t>4.2.19.4.</w:t>
      </w:r>
      <w:r>
        <w:rPr>
          <w:noProof/>
        </w:rPr>
        <w:tab/>
        <w:t>Lisadokumentatsioon</w:t>
      </w:r>
    </w:p>
    <w:p>
      <w:pPr>
        <w:spacing w:after="0"/>
        <w:ind w:left="1701" w:hanging="1701"/>
        <w:jc w:val="left"/>
        <w:rPr>
          <w:rFonts w:eastAsia="Arial Unicode MS"/>
          <w:bCs/>
          <w:noProof/>
          <w:szCs w:val="24"/>
        </w:rPr>
      </w:pPr>
      <w:r>
        <w:rPr>
          <w:noProof/>
        </w:rPr>
        <w:t>4.2.19.4.1.</w:t>
      </w:r>
      <w:r>
        <w:rPr>
          <w:noProof/>
        </w:rPr>
        <w:tab/>
        <w:t>Katalüsaatori kaitse kirjeldus ümberlülitamisel bensiinilt vesiniku ja maagaasi segule või tagasi: …</w:t>
      </w:r>
    </w:p>
    <w:p>
      <w:pPr>
        <w:spacing w:after="0"/>
        <w:ind w:left="1701" w:hanging="1701"/>
        <w:jc w:val="left"/>
        <w:rPr>
          <w:rFonts w:eastAsia="Arial Unicode MS"/>
          <w:bCs/>
          <w:noProof/>
          <w:szCs w:val="24"/>
        </w:rPr>
      </w:pPr>
      <w:r>
        <w:rPr>
          <w:noProof/>
        </w:rPr>
        <w:t>4.2.19.4.2.</w:t>
      </w:r>
      <w:r>
        <w:rPr>
          <w:noProof/>
        </w:rPr>
        <w:tab/>
        <w:t>Seadmestiku skeem (elektriühendused, vaakumühendused, kompensatsioonivoolikud jne): …</w:t>
      </w:r>
    </w:p>
    <w:p>
      <w:pPr>
        <w:spacing w:after="0"/>
        <w:ind w:left="1701" w:hanging="1701"/>
        <w:jc w:val="left"/>
        <w:rPr>
          <w:rFonts w:eastAsia="Arial Unicode MS"/>
          <w:bCs/>
          <w:noProof/>
          <w:szCs w:val="24"/>
        </w:rPr>
      </w:pPr>
      <w:r>
        <w:rPr>
          <w:noProof/>
        </w:rPr>
        <w:t>4.2.19.4.3.</w:t>
      </w:r>
      <w:r>
        <w:rPr>
          <w:noProof/>
        </w:rPr>
        <w:tab/>
        <w:t>Tähise joonis: …</w:t>
      </w:r>
    </w:p>
    <w:p>
      <w:pPr>
        <w:spacing w:before="360"/>
        <w:ind w:left="1701" w:hanging="1701"/>
        <w:jc w:val="left"/>
        <w:rPr>
          <w:rFonts w:eastAsia="Arial Unicode MS"/>
          <w:b/>
          <w:bCs/>
          <w:noProof/>
          <w:szCs w:val="24"/>
        </w:rPr>
      </w:pPr>
      <w:r>
        <w:rPr>
          <w:noProof/>
        </w:rPr>
        <w:t>4.3.</w:t>
      </w:r>
      <w:r>
        <w:rPr>
          <w:noProof/>
        </w:rPr>
        <w:tab/>
      </w:r>
      <w:r>
        <w:rPr>
          <w:b/>
          <w:noProof/>
        </w:rPr>
        <w:t xml:space="preserve">Elektrimootor </w:t>
      </w:r>
    </w:p>
    <w:p>
      <w:pPr>
        <w:spacing w:after="0"/>
        <w:ind w:left="1701" w:hanging="1701"/>
        <w:rPr>
          <w:rFonts w:eastAsia="Arial Unicode MS"/>
          <w:noProof/>
          <w:szCs w:val="24"/>
        </w:rPr>
      </w:pPr>
      <w:r>
        <w:rPr>
          <w:noProof/>
        </w:rPr>
        <w:t>4.3.1.</w:t>
      </w:r>
      <w:r>
        <w:rPr>
          <w:noProof/>
        </w:rPr>
        <w:tab/>
      </w:r>
      <w:r>
        <w:rPr>
          <w:i/>
          <w:noProof/>
        </w:rPr>
        <w:t>Tüüp</w:t>
      </w:r>
      <w:r>
        <w:rPr>
          <w:noProof/>
        </w:rPr>
        <w:t xml:space="preserve"> (mähis, ergutusvool): …</w:t>
      </w:r>
    </w:p>
    <w:p>
      <w:pPr>
        <w:spacing w:after="0"/>
        <w:ind w:left="1701" w:hanging="1701"/>
        <w:rPr>
          <w:rFonts w:eastAsia="Arial Unicode MS"/>
          <w:noProof/>
          <w:szCs w:val="24"/>
        </w:rPr>
      </w:pPr>
      <w:r>
        <w:rPr>
          <w:noProof/>
        </w:rPr>
        <w:t>4.3.1.1.</w:t>
      </w:r>
      <w:r>
        <w:rPr>
          <w:noProof/>
        </w:rPr>
        <w:tab/>
        <w:t>Suurim tunnivõimsus: …… kW</w:t>
      </w:r>
    </w:p>
    <w:p>
      <w:pPr>
        <w:spacing w:after="0"/>
        <w:ind w:left="1701" w:hanging="1701"/>
        <w:rPr>
          <w:rFonts w:eastAsia="Arial Unicode MS"/>
          <w:noProof/>
          <w:szCs w:val="24"/>
        </w:rPr>
      </w:pPr>
      <w:r>
        <w:rPr>
          <w:noProof/>
        </w:rPr>
        <w:t>4.3.1.1.1.</w:t>
      </w:r>
      <w:r>
        <w:rPr>
          <w:noProof/>
        </w:rPr>
        <w:tab/>
        <w:t>Suurim kasulik võimsus (</w:t>
      </w:r>
      <w:r>
        <w:rPr>
          <w:noProof/>
          <w:vertAlign w:val="superscript"/>
        </w:rPr>
        <w:t>n</w:t>
      </w:r>
      <w:r>
        <w:rPr>
          <w:noProof/>
        </w:rPr>
        <w:t>) … kW</w:t>
      </w:r>
    </w:p>
    <w:p>
      <w:pPr>
        <w:spacing w:after="0"/>
        <w:ind w:left="1701"/>
        <w:rPr>
          <w:rFonts w:eastAsia="Arial Unicode MS"/>
          <w:noProof/>
          <w:szCs w:val="24"/>
        </w:rPr>
      </w:pPr>
      <w:r>
        <w:rPr>
          <w:noProof/>
        </w:rPr>
        <w:t>(tootja teatatud väärtus)</w:t>
      </w:r>
    </w:p>
    <w:p>
      <w:pPr>
        <w:spacing w:after="0"/>
        <w:ind w:left="1701" w:hanging="1701"/>
        <w:rPr>
          <w:rFonts w:eastAsia="Arial Unicode MS"/>
          <w:noProof/>
          <w:szCs w:val="24"/>
        </w:rPr>
      </w:pPr>
      <w:r>
        <w:rPr>
          <w:noProof/>
        </w:rPr>
        <w:t>4.3.1.1.2.</w:t>
      </w:r>
      <w:r>
        <w:rPr>
          <w:noProof/>
        </w:rPr>
        <w:tab/>
        <w:t>Suurim võimsus 30 minuti jooksul (</w:t>
      </w:r>
      <w:r>
        <w:rPr>
          <w:noProof/>
          <w:vertAlign w:val="superscript"/>
        </w:rPr>
        <w:t>n</w:t>
      </w:r>
      <w:r>
        <w:rPr>
          <w:noProof/>
        </w:rPr>
        <w:t>) … kW</w:t>
      </w:r>
    </w:p>
    <w:p>
      <w:pPr>
        <w:spacing w:after="0"/>
        <w:ind w:left="1701"/>
        <w:rPr>
          <w:rFonts w:eastAsia="Arial Unicode MS"/>
          <w:noProof/>
          <w:szCs w:val="24"/>
        </w:rPr>
      </w:pPr>
      <w:r>
        <w:rPr>
          <w:noProof/>
        </w:rPr>
        <w:t>(tootja teatatud väärtus)</w:t>
      </w:r>
    </w:p>
    <w:p>
      <w:pPr>
        <w:spacing w:after="0"/>
        <w:ind w:left="1701" w:hanging="1701"/>
        <w:rPr>
          <w:rFonts w:eastAsia="Arial Unicode MS"/>
          <w:noProof/>
          <w:szCs w:val="24"/>
        </w:rPr>
      </w:pPr>
      <w:r>
        <w:rPr>
          <w:noProof/>
        </w:rPr>
        <w:t>4.3.1.2.</w:t>
      </w:r>
      <w:r>
        <w:rPr>
          <w:noProof/>
        </w:rPr>
        <w:tab/>
        <w:t>Talitluspinge: …… V</w:t>
      </w:r>
    </w:p>
    <w:p>
      <w:pPr>
        <w:spacing w:after="0"/>
        <w:ind w:left="1701" w:hanging="1701"/>
        <w:rPr>
          <w:rFonts w:eastAsia="Arial Unicode MS"/>
          <w:noProof/>
          <w:szCs w:val="24"/>
        </w:rPr>
      </w:pPr>
      <w:r>
        <w:rPr>
          <w:noProof/>
        </w:rPr>
        <w:t>4.3.2.</w:t>
      </w:r>
      <w:r>
        <w:rPr>
          <w:noProof/>
        </w:rPr>
        <w:tab/>
      </w:r>
      <w:r>
        <w:rPr>
          <w:i/>
          <w:noProof/>
        </w:rPr>
        <w:t>Aku</w:t>
      </w:r>
    </w:p>
    <w:p>
      <w:pPr>
        <w:spacing w:after="0"/>
        <w:ind w:left="1701" w:hanging="1701"/>
        <w:rPr>
          <w:rFonts w:eastAsia="Arial Unicode MS"/>
          <w:noProof/>
          <w:szCs w:val="24"/>
        </w:rPr>
      </w:pPr>
      <w:r>
        <w:rPr>
          <w:noProof/>
        </w:rPr>
        <w:t>4.3.2.1.</w:t>
      </w:r>
      <w:r>
        <w:rPr>
          <w:noProof/>
        </w:rPr>
        <w:tab/>
        <w:t>Elementide arv: …</w:t>
      </w:r>
    </w:p>
    <w:p>
      <w:pPr>
        <w:spacing w:after="0"/>
        <w:ind w:left="1701" w:hanging="1701"/>
        <w:rPr>
          <w:rFonts w:eastAsia="Arial Unicode MS"/>
          <w:noProof/>
          <w:szCs w:val="24"/>
        </w:rPr>
      </w:pPr>
      <w:r>
        <w:rPr>
          <w:noProof/>
        </w:rPr>
        <w:t>4.3.2.2.</w:t>
      </w:r>
      <w:r>
        <w:rPr>
          <w:noProof/>
        </w:rPr>
        <w:tab/>
        <w:t>Mass: …… kg</w:t>
      </w:r>
    </w:p>
    <w:p>
      <w:pPr>
        <w:spacing w:after="0"/>
        <w:ind w:left="1701" w:hanging="1701"/>
        <w:rPr>
          <w:rFonts w:eastAsia="Arial Unicode MS"/>
          <w:noProof/>
          <w:szCs w:val="24"/>
        </w:rPr>
      </w:pPr>
      <w:r>
        <w:rPr>
          <w:noProof/>
        </w:rPr>
        <w:t>4.3.2.3.</w:t>
      </w:r>
      <w:r>
        <w:rPr>
          <w:noProof/>
        </w:rPr>
        <w:tab/>
        <w:t>Maht: …… Ah (ampertund)</w:t>
      </w:r>
    </w:p>
    <w:p>
      <w:pPr>
        <w:spacing w:after="0"/>
        <w:ind w:left="1701" w:hanging="1701"/>
        <w:rPr>
          <w:rFonts w:eastAsia="Arial Unicode MS"/>
          <w:noProof/>
          <w:szCs w:val="24"/>
        </w:rPr>
      </w:pPr>
      <w:r>
        <w:rPr>
          <w:noProof/>
        </w:rPr>
        <w:t>4.3.2.4.</w:t>
      </w:r>
      <w:r>
        <w:rPr>
          <w:noProof/>
        </w:rPr>
        <w:tab/>
        <w:t>Asukoht: …</w:t>
      </w:r>
    </w:p>
    <w:p>
      <w:pPr>
        <w:spacing w:before="360"/>
        <w:ind w:left="1701" w:hanging="1701"/>
        <w:jc w:val="left"/>
        <w:rPr>
          <w:rFonts w:eastAsia="Arial Unicode MS"/>
          <w:b/>
          <w:bCs/>
          <w:noProof/>
          <w:szCs w:val="24"/>
        </w:rPr>
      </w:pPr>
      <w:r>
        <w:rPr>
          <w:noProof/>
        </w:rPr>
        <w:t>4.4.</w:t>
      </w:r>
      <w:r>
        <w:rPr>
          <w:noProof/>
        </w:rPr>
        <w:tab/>
      </w:r>
      <w:r>
        <w:rPr>
          <w:b/>
          <w:noProof/>
        </w:rPr>
        <w:t xml:space="preserve">Mootorid või mootorikombinatsioonid </w:t>
      </w:r>
    </w:p>
    <w:p>
      <w:pPr>
        <w:spacing w:after="0"/>
        <w:ind w:left="1701" w:hanging="1701"/>
        <w:rPr>
          <w:rFonts w:eastAsia="Arial Unicode MS"/>
          <w:noProof/>
          <w:szCs w:val="24"/>
        </w:rPr>
      </w:pPr>
      <w:r>
        <w:rPr>
          <w:noProof/>
        </w:rPr>
        <w:t>3.4.1.</w:t>
      </w:r>
      <w:r>
        <w:rPr>
          <w:noProof/>
        </w:rPr>
        <w:tab/>
      </w:r>
      <w:r>
        <w:rPr>
          <w:i/>
          <w:noProof/>
        </w:rPr>
        <w:t>Hübriidelektrisõiduk: jah/ei</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Hübriidelektrisõiduki kategooria:</w:t>
      </w:r>
      <w:r>
        <w:rPr>
          <w:noProof/>
        </w:rPr>
        <w:t xml:space="preserve"> sõidukivälise laadimisega / sõidukivälise laadimiseta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Töörežiimi lüliti: olemas/puudub</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Valitavad režiimid</w:t>
      </w:r>
    </w:p>
    <w:p>
      <w:pPr>
        <w:spacing w:after="0"/>
        <w:ind w:left="1701" w:hanging="1701"/>
        <w:rPr>
          <w:rFonts w:eastAsia="Arial Unicode MS"/>
          <w:noProof/>
          <w:szCs w:val="24"/>
        </w:rPr>
      </w:pPr>
      <w:r>
        <w:rPr>
          <w:noProof/>
        </w:rPr>
        <w:t>4.4.3.1.1.</w:t>
      </w:r>
      <w:r>
        <w:rPr>
          <w:noProof/>
        </w:rPr>
        <w:tab/>
        <w:t>Ainult elektriline: jah/ei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Ainult kütust tarbiv: jah/ei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Hübriidrežiimid: jah/ei (</w:t>
      </w:r>
      <w:r>
        <w:rPr>
          <w:noProof/>
          <w:vertAlign w:val="superscript"/>
        </w:rPr>
        <w:t>1</w:t>
      </w:r>
      <w:r>
        <w:rPr>
          <w:noProof/>
        </w:rPr>
        <w:t>)</w:t>
      </w:r>
    </w:p>
    <w:p>
      <w:pPr>
        <w:ind w:left="2070" w:hanging="369"/>
        <w:rPr>
          <w:rFonts w:eastAsia="Arial Unicode MS"/>
          <w:noProof/>
          <w:szCs w:val="24"/>
        </w:rPr>
      </w:pPr>
      <w:r>
        <w:rPr>
          <w:noProof/>
        </w:rPr>
        <w:t>(kui jah, siis lühikirjeldus): …</w:t>
      </w:r>
    </w:p>
    <w:p>
      <w:pPr>
        <w:spacing w:before="240"/>
        <w:ind w:left="1701" w:hanging="1701"/>
        <w:jc w:val="left"/>
        <w:rPr>
          <w:rFonts w:eastAsia="Arial Unicode MS"/>
          <w:bCs/>
          <w:noProof/>
          <w:szCs w:val="24"/>
        </w:rPr>
      </w:pPr>
      <w:r>
        <w:rPr>
          <w:noProof/>
        </w:rPr>
        <w:t>4.4.4.</w:t>
      </w:r>
      <w:r>
        <w:rPr>
          <w:noProof/>
        </w:rPr>
        <w:tab/>
      </w:r>
      <w:r>
        <w:rPr>
          <w:i/>
          <w:noProof/>
        </w:rPr>
        <w:t>Energiasalvesti kirjeldus: (aku, kondensaator, hooratas/generaator)</w:t>
      </w:r>
      <w:r>
        <w:rPr>
          <w:noProof/>
        </w:rPr>
        <w:t xml:space="preserve"> </w:t>
      </w:r>
    </w:p>
    <w:p>
      <w:pPr>
        <w:spacing w:after="0"/>
        <w:ind w:left="1701" w:hanging="1701"/>
        <w:rPr>
          <w:rFonts w:eastAsia="Arial Unicode MS"/>
          <w:noProof/>
          <w:szCs w:val="24"/>
        </w:rPr>
      </w:pPr>
      <w:r>
        <w:rPr>
          <w:noProof/>
        </w:rPr>
        <w:t>4.4.4.1.</w:t>
      </w:r>
      <w:r>
        <w:rPr>
          <w:noProof/>
        </w:rPr>
        <w:tab/>
        <w:t>Mark/margid: …</w:t>
      </w:r>
    </w:p>
    <w:p>
      <w:pPr>
        <w:spacing w:after="0"/>
        <w:ind w:left="1701" w:hanging="1701"/>
        <w:rPr>
          <w:rFonts w:eastAsia="Arial Unicode MS"/>
          <w:noProof/>
          <w:szCs w:val="24"/>
        </w:rPr>
      </w:pPr>
      <w:r>
        <w:rPr>
          <w:noProof/>
        </w:rPr>
        <w:t>4.4.4.2.</w:t>
      </w:r>
      <w:r>
        <w:rPr>
          <w:noProof/>
        </w:rPr>
        <w:tab/>
        <w:t>Tüüp/tüübid: …</w:t>
      </w:r>
    </w:p>
    <w:p>
      <w:pPr>
        <w:spacing w:after="0"/>
        <w:ind w:left="1701" w:hanging="1701"/>
        <w:rPr>
          <w:rFonts w:eastAsia="Arial Unicode MS"/>
          <w:noProof/>
          <w:szCs w:val="24"/>
        </w:rPr>
      </w:pPr>
      <w:r>
        <w:rPr>
          <w:noProof/>
        </w:rPr>
        <w:t>4.4.4.3.</w:t>
      </w:r>
      <w:r>
        <w:rPr>
          <w:noProof/>
        </w:rPr>
        <w:tab/>
        <w:t>Identifitseerimisnumber: …</w:t>
      </w:r>
    </w:p>
    <w:p>
      <w:pPr>
        <w:spacing w:after="0"/>
        <w:ind w:left="1701" w:hanging="1701"/>
        <w:rPr>
          <w:rFonts w:eastAsia="Arial Unicode MS"/>
          <w:noProof/>
          <w:szCs w:val="24"/>
        </w:rPr>
      </w:pPr>
      <w:r>
        <w:rPr>
          <w:noProof/>
        </w:rPr>
        <w:t>4.4.4.4.</w:t>
      </w:r>
      <w:r>
        <w:rPr>
          <w:noProof/>
        </w:rPr>
        <w:tab/>
        <w:t>Elektrokeemilise paari liik: …</w:t>
      </w:r>
    </w:p>
    <w:p>
      <w:pPr>
        <w:spacing w:after="0"/>
        <w:ind w:left="1701" w:hanging="1701"/>
        <w:rPr>
          <w:rFonts w:eastAsia="Arial Unicode MS"/>
          <w:noProof/>
          <w:szCs w:val="24"/>
        </w:rPr>
      </w:pPr>
      <w:r>
        <w:rPr>
          <w:noProof/>
        </w:rPr>
        <w:t>4.4.4.5.</w:t>
      </w:r>
      <w:r>
        <w:rPr>
          <w:noProof/>
        </w:rPr>
        <w:tab/>
        <w:t>Energia: …… (aku korral: pinge ja mahtuvus (Ah) kahe tunni jooksul, kondensaatori korral: J,…)</w:t>
      </w:r>
    </w:p>
    <w:p>
      <w:pPr>
        <w:spacing w:after="0"/>
        <w:ind w:left="1701" w:hanging="1701"/>
        <w:rPr>
          <w:rFonts w:eastAsia="Arial Unicode MS"/>
          <w:noProof/>
          <w:szCs w:val="24"/>
        </w:rPr>
      </w:pPr>
      <w:r>
        <w:rPr>
          <w:noProof/>
        </w:rPr>
        <w:t>4.4.4.6.</w:t>
      </w:r>
      <w:r>
        <w:rPr>
          <w:noProof/>
        </w:rPr>
        <w:tab/>
        <w:t>Laadur: pardalaadur/väline/puudub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Elektrimootor (kirjeldada iga elektrimootorit eraldi)</w:t>
      </w:r>
      <w:r>
        <w:rPr>
          <w:noProof/>
        </w:rPr>
        <w:t xml:space="preserve"> </w:t>
      </w:r>
    </w:p>
    <w:p>
      <w:pPr>
        <w:spacing w:after="0"/>
        <w:ind w:left="1701" w:hanging="1701"/>
        <w:rPr>
          <w:rFonts w:eastAsia="Arial Unicode MS"/>
          <w:noProof/>
          <w:szCs w:val="24"/>
        </w:rPr>
      </w:pPr>
      <w:r>
        <w:rPr>
          <w:noProof/>
        </w:rPr>
        <w:t>4.4.5.1.</w:t>
      </w:r>
      <w:r>
        <w:rPr>
          <w:noProof/>
        </w:rPr>
        <w:tab/>
        <w:t>Mark: …</w:t>
      </w:r>
    </w:p>
    <w:p>
      <w:pPr>
        <w:spacing w:after="0"/>
        <w:ind w:left="1701" w:hanging="1701"/>
        <w:rPr>
          <w:rFonts w:eastAsia="Arial Unicode MS"/>
          <w:noProof/>
          <w:szCs w:val="24"/>
        </w:rPr>
      </w:pPr>
      <w:r>
        <w:rPr>
          <w:noProof/>
        </w:rPr>
        <w:t>4.4.5.2.</w:t>
      </w:r>
      <w:r>
        <w:rPr>
          <w:noProof/>
        </w:rPr>
        <w:tab/>
        <w:t>Tüüp: …</w:t>
      </w:r>
    </w:p>
    <w:p>
      <w:pPr>
        <w:spacing w:after="0"/>
        <w:ind w:left="1701" w:hanging="1701"/>
        <w:rPr>
          <w:rFonts w:eastAsia="Arial Unicode MS"/>
          <w:noProof/>
          <w:szCs w:val="24"/>
        </w:rPr>
      </w:pPr>
      <w:r>
        <w:rPr>
          <w:noProof/>
        </w:rPr>
        <w:t>4.4.5.3.</w:t>
      </w:r>
      <w:r>
        <w:rPr>
          <w:noProof/>
        </w:rPr>
        <w:tab/>
        <w:t>Esmane kasutus: veomootor/generaator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Veomootorina kasutamise puhul: üks mootor / mitu mootorit (nende arv)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Suurim võimsus: …… kW</w:t>
      </w:r>
    </w:p>
    <w:p>
      <w:pPr>
        <w:spacing w:after="0"/>
        <w:ind w:left="1701" w:hanging="1701"/>
        <w:rPr>
          <w:rFonts w:eastAsia="Arial Unicode MS"/>
          <w:noProof/>
          <w:szCs w:val="24"/>
        </w:rPr>
      </w:pPr>
      <w:r>
        <w:rPr>
          <w:noProof/>
        </w:rPr>
        <w:t>4.4.5.5.</w:t>
      </w:r>
      <w:r>
        <w:rPr>
          <w:noProof/>
        </w:rPr>
        <w:tab/>
        <w:t>Tööpõhimõte</w:t>
      </w:r>
    </w:p>
    <w:p>
      <w:pPr>
        <w:spacing w:after="0"/>
        <w:ind w:left="1701" w:hanging="1701"/>
        <w:rPr>
          <w:rFonts w:eastAsia="Arial Unicode MS"/>
          <w:noProof/>
          <w:szCs w:val="24"/>
        </w:rPr>
      </w:pPr>
      <w:r>
        <w:rPr>
          <w:noProof/>
        </w:rPr>
        <w:t>4.4.5.5.5.1</w:t>
      </w:r>
      <w:r>
        <w:rPr>
          <w:noProof/>
        </w:rPr>
        <w:tab/>
        <w:t>alalisvool / vahelduvvool / faaside arv: …</w:t>
      </w:r>
    </w:p>
    <w:p>
      <w:pPr>
        <w:spacing w:after="0"/>
        <w:ind w:left="1701" w:hanging="1701"/>
        <w:rPr>
          <w:rFonts w:eastAsia="Arial Unicode MS"/>
          <w:noProof/>
          <w:szCs w:val="24"/>
        </w:rPr>
      </w:pPr>
      <w:r>
        <w:rPr>
          <w:noProof/>
        </w:rPr>
        <w:t>4.4.5.5.2.</w:t>
      </w:r>
      <w:r>
        <w:rPr>
          <w:noProof/>
        </w:rPr>
        <w:tab/>
        <w:t>Võõrergutus/jadaergutus/kompaundergutus (</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Sünkroonne/asünkroonne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Juhtimisseadis</w:t>
      </w:r>
      <w:r>
        <w:rPr>
          <w:noProof/>
        </w:rPr>
        <w:t xml:space="preserve"> </w:t>
      </w:r>
    </w:p>
    <w:p>
      <w:pPr>
        <w:spacing w:after="0"/>
        <w:ind w:left="1701" w:hanging="1701"/>
        <w:rPr>
          <w:rFonts w:eastAsia="Arial Unicode MS"/>
          <w:noProof/>
          <w:szCs w:val="24"/>
        </w:rPr>
      </w:pPr>
      <w:r>
        <w:rPr>
          <w:noProof/>
        </w:rPr>
        <w:t>4.4.6.1.</w:t>
      </w:r>
      <w:r>
        <w:rPr>
          <w:noProof/>
        </w:rPr>
        <w:tab/>
        <w:t>Mark/margid: …</w:t>
      </w:r>
    </w:p>
    <w:p>
      <w:pPr>
        <w:spacing w:after="0"/>
        <w:ind w:left="1701" w:hanging="1701"/>
        <w:rPr>
          <w:rFonts w:eastAsia="Arial Unicode MS"/>
          <w:noProof/>
          <w:szCs w:val="24"/>
        </w:rPr>
      </w:pPr>
      <w:r>
        <w:rPr>
          <w:noProof/>
        </w:rPr>
        <w:t>4.4.6.2.</w:t>
      </w:r>
      <w:r>
        <w:rPr>
          <w:noProof/>
        </w:rPr>
        <w:tab/>
        <w:t>Tüüp/tüübid: …</w:t>
      </w:r>
    </w:p>
    <w:p>
      <w:pPr>
        <w:spacing w:after="0"/>
        <w:ind w:left="1701" w:hanging="1701"/>
        <w:rPr>
          <w:rFonts w:eastAsia="Arial Unicode MS"/>
          <w:noProof/>
          <w:szCs w:val="24"/>
        </w:rPr>
      </w:pPr>
      <w:r>
        <w:rPr>
          <w:noProof/>
        </w:rPr>
        <w:t>4.4.6.3.</w:t>
      </w:r>
      <w:r>
        <w:rPr>
          <w:noProof/>
        </w:rPr>
        <w:tab/>
        <w:t>Identifitseerimisnumber: …</w:t>
      </w:r>
    </w:p>
    <w:p>
      <w:pPr>
        <w:spacing w:before="240"/>
        <w:ind w:left="1701" w:hanging="1701"/>
        <w:jc w:val="left"/>
        <w:rPr>
          <w:rFonts w:eastAsia="Arial Unicode MS"/>
          <w:bCs/>
          <w:noProof/>
          <w:szCs w:val="24"/>
        </w:rPr>
      </w:pPr>
      <w:r>
        <w:rPr>
          <w:noProof/>
        </w:rPr>
        <w:t>4.4.7.</w:t>
      </w:r>
      <w:r>
        <w:rPr>
          <w:noProof/>
        </w:rPr>
        <w:tab/>
      </w:r>
      <w:r>
        <w:rPr>
          <w:i/>
          <w:noProof/>
        </w:rPr>
        <w:t>Võimsuse regulaator</w:t>
      </w:r>
      <w:r>
        <w:rPr>
          <w:noProof/>
        </w:rPr>
        <w:t xml:space="preserve"> </w:t>
      </w:r>
    </w:p>
    <w:p>
      <w:pPr>
        <w:spacing w:after="0"/>
        <w:ind w:left="1701" w:hanging="1701"/>
        <w:rPr>
          <w:rFonts w:eastAsia="Arial Unicode MS"/>
          <w:noProof/>
          <w:szCs w:val="24"/>
        </w:rPr>
      </w:pPr>
      <w:r>
        <w:rPr>
          <w:noProof/>
        </w:rPr>
        <w:t>4.4.7.1.</w:t>
      </w:r>
      <w:r>
        <w:rPr>
          <w:noProof/>
        </w:rPr>
        <w:tab/>
        <w:t>Mark: …</w:t>
      </w:r>
    </w:p>
    <w:p>
      <w:pPr>
        <w:spacing w:after="0"/>
        <w:ind w:left="1701" w:hanging="1701"/>
        <w:rPr>
          <w:rFonts w:eastAsia="Arial Unicode MS"/>
          <w:noProof/>
          <w:szCs w:val="24"/>
        </w:rPr>
      </w:pPr>
      <w:r>
        <w:rPr>
          <w:noProof/>
        </w:rPr>
        <w:t>4.4.7.2.</w:t>
      </w:r>
      <w:r>
        <w:rPr>
          <w:noProof/>
        </w:rPr>
        <w:tab/>
        <w:t>Tüüp: …</w:t>
      </w:r>
    </w:p>
    <w:p>
      <w:pPr>
        <w:spacing w:after="0"/>
        <w:ind w:left="1701" w:hanging="1701"/>
        <w:rPr>
          <w:rFonts w:eastAsia="Arial Unicode MS"/>
          <w:noProof/>
          <w:szCs w:val="24"/>
        </w:rPr>
      </w:pPr>
      <w:r>
        <w:rPr>
          <w:noProof/>
        </w:rPr>
        <w:t>4.4.7.3.</w:t>
      </w:r>
      <w:r>
        <w:rPr>
          <w:noProof/>
        </w:rPr>
        <w:tab/>
        <w:t>Identifitseerimisnumber: …</w:t>
      </w:r>
    </w:p>
    <w:p>
      <w:pPr>
        <w:spacing w:before="360" w:after="0"/>
        <w:ind w:left="1701" w:hanging="1701"/>
        <w:rPr>
          <w:rFonts w:eastAsia="Arial Unicode MS"/>
          <w:noProof/>
          <w:szCs w:val="24"/>
        </w:rPr>
      </w:pPr>
      <w:r>
        <w:rPr>
          <w:noProof/>
        </w:rPr>
        <w:t>4.4.8.</w:t>
      </w:r>
      <w:r>
        <w:rPr>
          <w:noProof/>
        </w:rPr>
        <w:tab/>
      </w:r>
      <w:r>
        <w:rPr>
          <w:i/>
          <w:noProof/>
        </w:rPr>
        <w:t>Sõiduki ühe laadimisega läbitav vahemaa … km (UNECE eeskirja nr 101 9. lisa kohaselt)</w:t>
      </w:r>
    </w:p>
    <w:p>
      <w:pPr>
        <w:spacing w:before="240" w:after="240"/>
        <w:ind w:left="1701" w:hanging="1701"/>
        <w:rPr>
          <w:rFonts w:eastAsia="Arial Unicode MS"/>
          <w:noProof/>
          <w:szCs w:val="24"/>
        </w:rPr>
      </w:pPr>
      <w:r>
        <w:rPr>
          <w:noProof/>
        </w:rPr>
        <w:t>4.4.9.</w:t>
      </w:r>
      <w:r>
        <w:rPr>
          <w:noProof/>
        </w:rPr>
        <w:tab/>
      </w:r>
      <w:r>
        <w:rPr>
          <w:i/>
          <w:noProof/>
        </w:rPr>
        <w:t>Tootja soovitus eelkonditsioneerimiseks</w:t>
      </w:r>
      <w:r>
        <w:rPr>
          <w:noProof/>
        </w:rPr>
        <w:t>: …</w:t>
      </w:r>
    </w:p>
    <w:p>
      <w:pPr>
        <w:ind w:left="1701" w:hanging="1701"/>
        <w:jc w:val="left"/>
        <w:rPr>
          <w:rFonts w:eastAsia="Arial Unicode MS"/>
          <w:b/>
          <w:bCs/>
          <w:noProof/>
          <w:szCs w:val="24"/>
        </w:rPr>
      </w:pPr>
      <w:r>
        <w:rPr>
          <w:noProof/>
        </w:rPr>
        <w:t>4.5.</w:t>
      </w:r>
      <w:r>
        <w:rPr>
          <w:noProof/>
        </w:rPr>
        <w:tab/>
      </w:r>
      <w:r>
        <w:rPr>
          <w:b/>
          <w:noProof/>
        </w:rPr>
        <w:t>CO</w:t>
      </w:r>
      <w:r>
        <w:rPr>
          <w:b/>
          <w:noProof/>
          <w:vertAlign w:val="subscript"/>
        </w:rPr>
        <w:t>2</w:t>
      </w:r>
      <w:r>
        <w:rPr>
          <w:b/>
          <w:noProof/>
        </w:rPr>
        <w:t xml:space="preserve"> heide / kütusekulu </w:t>
      </w:r>
      <w:r>
        <w:rPr>
          <w:noProof/>
        </w:rPr>
        <w:t>(</w:t>
      </w:r>
      <w:r>
        <w:rPr>
          <w:noProof/>
          <w:vertAlign w:val="superscript"/>
        </w:rPr>
        <w:t>o</w:t>
      </w:r>
      <w:r>
        <w:rPr>
          <w:noProof/>
        </w:rPr>
        <w:t>)</w:t>
      </w:r>
      <w:r>
        <w:rPr>
          <w:b/>
          <w:noProof/>
        </w:rPr>
        <w:t xml:space="preserve"> (tootja andmetel) </w:t>
      </w:r>
    </w:p>
    <w:p>
      <w:pPr>
        <w:spacing w:before="240"/>
        <w:ind w:left="1701" w:hanging="1701"/>
        <w:jc w:val="left"/>
        <w:rPr>
          <w:rFonts w:eastAsia="Arial Unicode MS"/>
          <w:bCs/>
          <w:noProof/>
          <w:szCs w:val="24"/>
        </w:rPr>
      </w:pPr>
      <w:r>
        <w:rPr>
          <w:noProof/>
        </w:rPr>
        <w:t>4.5.1.</w:t>
      </w:r>
      <w:r>
        <w:rPr>
          <w:noProof/>
        </w:rPr>
        <w:tab/>
      </w:r>
      <w:r>
        <w:rPr>
          <w:i/>
          <w:noProof/>
        </w:rPr>
        <w:t>CO</w:t>
      </w:r>
      <w:r>
        <w:rPr>
          <w:i/>
          <w:noProof/>
          <w:vertAlign w:val="subscript"/>
        </w:rPr>
        <w:t>2</w:t>
      </w:r>
      <w:r>
        <w:rPr>
          <w:i/>
          <w:noProof/>
        </w:rPr>
        <w:t xml:space="preserve"> heite mass</w:t>
      </w:r>
      <w:r>
        <w:rPr>
          <w:noProof/>
        </w:rPr>
        <w:t xml:space="preserve"> </w:t>
      </w:r>
    </w:p>
    <w:p>
      <w:pPr>
        <w:spacing w:after="0"/>
        <w:ind w:left="1701" w:hanging="1701"/>
        <w:rPr>
          <w:rFonts w:eastAsia="Arial Unicode MS"/>
          <w:noProof/>
          <w:szCs w:val="24"/>
        </w:rPr>
      </w:pPr>
      <w:r>
        <w:rPr>
          <w:noProof/>
        </w:rPr>
        <w:t>4.5.1.1.</w:t>
      </w:r>
      <w:r>
        <w:rPr>
          <w:noProof/>
        </w:rPr>
        <w:tab/>
        <w:t>CO</w:t>
      </w:r>
      <w:r>
        <w:rPr>
          <w:noProof/>
          <w:vertAlign w:val="subscript"/>
        </w:rPr>
        <w:t>2</w:t>
      </w:r>
      <w:r>
        <w:rPr>
          <w:noProof/>
        </w:rPr>
        <w:t xml:space="preserve"> heite mass (linnasõit): ……… g/km</w:t>
      </w:r>
    </w:p>
    <w:p>
      <w:pPr>
        <w:spacing w:after="0"/>
        <w:ind w:left="1701" w:hanging="1701"/>
        <w:rPr>
          <w:rFonts w:eastAsia="Arial Unicode MS"/>
          <w:noProof/>
          <w:szCs w:val="24"/>
        </w:rPr>
      </w:pPr>
      <w:r>
        <w:rPr>
          <w:noProof/>
        </w:rPr>
        <w:t>4.5.1.2.</w:t>
      </w:r>
      <w:r>
        <w:rPr>
          <w:noProof/>
        </w:rPr>
        <w:tab/>
        <w:t>CO</w:t>
      </w:r>
      <w:r>
        <w:rPr>
          <w:noProof/>
          <w:vertAlign w:val="subscript"/>
        </w:rPr>
        <w:t>2</w:t>
      </w:r>
      <w:r>
        <w:rPr>
          <w:noProof/>
        </w:rPr>
        <w:t xml:space="preserve"> heite mass (linnaväline sõit): ……… g/km</w:t>
      </w:r>
    </w:p>
    <w:p>
      <w:pPr>
        <w:spacing w:after="0"/>
        <w:ind w:left="1701" w:hanging="1701"/>
        <w:rPr>
          <w:rFonts w:eastAsia="Arial Unicode MS"/>
          <w:noProof/>
          <w:szCs w:val="24"/>
        </w:rPr>
      </w:pPr>
      <w:r>
        <w:rPr>
          <w:noProof/>
        </w:rPr>
        <w:t>4.5.1.3.</w:t>
      </w:r>
      <w:r>
        <w:rPr>
          <w:noProof/>
        </w:rPr>
        <w:tab/>
        <w:t>CO</w:t>
      </w:r>
      <w:r>
        <w:rPr>
          <w:noProof/>
          <w:vertAlign w:val="subscript"/>
        </w:rPr>
        <w:t>2</w:t>
      </w:r>
      <w:r>
        <w:rPr>
          <w:noProof/>
        </w:rPr>
        <w:t xml:space="preserve"> heite mass (keskmine): ……… g/km</w:t>
      </w:r>
    </w:p>
    <w:p>
      <w:pPr>
        <w:spacing w:before="240"/>
        <w:ind w:left="1701" w:hanging="1701"/>
        <w:jc w:val="left"/>
        <w:rPr>
          <w:rFonts w:eastAsia="Arial Unicode MS"/>
          <w:bCs/>
          <w:noProof/>
          <w:szCs w:val="24"/>
        </w:rPr>
      </w:pPr>
      <w:r>
        <w:rPr>
          <w:noProof/>
        </w:rPr>
        <w:t>4.5.2.</w:t>
      </w:r>
      <w:r>
        <w:rPr>
          <w:noProof/>
        </w:rPr>
        <w:tab/>
      </w:r>
      <w:r>
        <w:rPr>
          <w:i/>
          <w:noProof/>
        </w:rPr>
        <w:t>Kütusekulu (esitada andmed iga katsetatud etalonkütuse kohta)</w:t>
      </w:r>
      <w:r>
        <w:rPr>
          <w:noProof/>
        </w:rPr>
        <w:t xml:space="preserve"> </w:t>
      </w:r>
    </w:p>
    <w:p>
      <w:pPr>
        <w:spacing w:after="0"/>
        <w:ind w:left="1701" w:hanging="1701"/>
        <w:rPr>
          <w:rFonts w:eastAsia="Arial Unicode MS"/>
          <w:noProof/>
          <w:szCs w:val="24"/>
        </w:rPr>
      </w:pPr>
      <w:r>
        <w:rPr>
          <w:noProof/>
        </w:rPr>
        <w:t>4.5.2.1.</w:t>
      </w:r>
      <w:r>
        <w:rPr>
          <w:noProof/>
        </w:rPr>
        <w:tab/>
        <w:t>Kütusekulu (linnas) … l/100 km või m</w:t>
      </w:r>
      <w:r>
        <w:rPr>
          <w:noProof/>
          <w:vertAlign w:val="superscript"/>
        </w:rPr>
        <w:t>3</w:t>
      </w:r>
      <w:r>
        <w:rPr>
          <w:noProof/>
        </w:rPr>
        <w:t>/100 km või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Kütusekulu (linnast väljas) … l/100 km või m</w:t>
      </w:r>
      <w:r>
        <w:rPr>
          <w:noProof/>
          <w:vertAlign w:val="superscript"/>
        </w:rPr>
        <w:t>3</w:t>
      </w:r>
      <w:r>
        <w:rPr>
          <w:noProof/>
        </w:rPr>
        <w:t>/100 km või kg/100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Kütusekulu (kombineeritult) … l/100 km või m</w:t>
      </w:r>
      <w:r>
        <w:rPr>
          <w:noProof/>
          <w:vertAlign w:val="superscript"/>
        </w:rPr>
        <w:t>3</w:t>
      </w:r>
      <w:r>
        <w:rPr>
          <w:noProof/>
        </w:rPr>
        <w:t>/100 km või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Elektrienergia kulu elektrisõidukite puhul</w:t>
      </w:r>
    </w:p>
    <w:p>
      <w:pPr>
        <w:spacing w:after="0"/>
        <w:ind w:left="1701" w:hanging="1701"/>
        <w:jc w:val="left"/>
        <w:rPr>
          <w:rFonts w:eastAsia="Arial Unicode MS"/>
          <w:bCs/>
          <w:noProof/>
          <w:szCs w:val="24"/>
        </w:rPr>
      </w:pPr>
      <w:r>
        <w:rPr>
          <w:noProof/>
        </w:rPr>
        <w:t>4.5.3.1.</w:t>
      </w:r>
      <w:r>
        <w:rPr>
          <w:noProof/>
        </w:rPr>
        <w:tab/>
        <w:t>Elektrienergia kulu elektrisõidukite puhul … Wh/km</w:t>
      </w:r>
    </w:p>
    <w:p>
      <w:pPr>
        <w:spacing w:after="0"/>
        <w:ind w:left="1701" w:hanging="1701"/>
        <w:jc w:val="left"/>
        <w:rPr>
          <w:rFonts w:eastAsia="Arial Unicode MS"/>
          <w:bCs/>
          <w:noProof/>
          <w:szCs w:val="24"/>
        </w:rPr>
      </w:pPr>
      <w:r>
        <w:rPr>
          <w:noProof/>
        </w:rPr>
        <w:t>4.5.3.2.</w:t>
      </w:r>
      <w:r>
        <w:rPr>
          <w:noProof/>
        </w:rPr>
        <w:tab/>
        <w:t>Välise laadimisega hübriidelektrisõidukite elektrienergia kulu</w:t>
      </w:r>
    </w:p>
    <w:p>
      <w:pPr>
        <w:spacing w:after="0"/>
        <w:ind w:left="1701" w:hanging="1701"/>
        <w:jc w:val="left"/>
        <w:rPr>
          <w:rFonts w:eastAsia="Arial Unicode MS"/>
          <w:bCs/>
          <w:noProof/>
          <w:szCs w:val="24"/>
        </w:rPr>
      </w:pPr>
      <w:r>
        <w:rPr>
          <w:noProof/>
        </w:rPr>
        <w:t>4.5.3.2.1.</w:t>
      </w:r>
      <w:r>
        <w:rPr>
          <w:noProof/>
        </w:rPr>
        <w:tab/>
        <w:t>Elektrienergia kulu (tingimus A, kombineeritud) … Wh/km</w:t>
      </w:r>
    </w:p>
    <w:p>
      <w:pPr>
        <w:spacing w:after="0"/>
        <w:ind w:left="1701" w:hanging="1701"/>
        <w:jc w:val="left"/>
        <w:rPr>
          <w:rFonts w:eastAsia="Arial Unicode MS"/>
          <w:bCs/>
          <w:noProof/>
          <w:szCs w:val="24"/>
        </w:rPr>
      </w:pPr>
      <w:r>
        <w:rPr>
          <w:noProof/>
        </w:rPr>
        <w:t>4.5.3.2.2.</w:t>
      </w:r>
      <w:r>
        <w:rPr>
          <w:noProof/>
        </w:rPr>
        <w:tab/>
        <w:t>Elektrienergia kulu (tingimus B, kombineeritud) … Wh/km</w:t>
      </w:r>
    </w:p>
    <w:p>
      <w:pPr>
        <w:spacing w:after="0"/>
        <w:ind w:left="1701" w:hanging="1701"/>
        <w:jc w:val="left"/>
        <w:rPr>
          <w:rFonts w:eastAsia="Arial Unicode MS"/>
          <w:bCs/>
          <w:noProof/>
          <w:szCs w:val="24"/>
        </w:rPr>
      </w:pPr>
      <w:r>
        <w:rPr>
          <w:noProof/>
        </w:rPr>
        <w:t>4.5.3.2.3.</w:t>
      </w:r>
      <w:r>
        <w:rPr>
          <w:noProof/>
        </w:rPr>
        <w:tab/>
        <w:t>Elektrienergia kulu (kaalutud, kombineeritult ) …Wh/km</w:t>
      </w:r>
    </w:p>
    <w:p>
      <w:pPr>
        <w:spacing w:before="240" w:after="0"/>
        <w:ind w:left="1701" w:hanging="1701"/>
        <w:jc w:val="left"/>
        <w:rPr>
          <w:rFonts w:eastAsia="Arial Unicode MS"/>
          <w:bCs/>
          <w:i/>
          <w:noProof/>
          <w:szCs w:val="24"/>
        </w:rPr>
      </w:pPr>
      <w:r>
        <w:rPr>
          <w:noProof/>
        </w:rPr>
        <w:t>4.5.4.</w:t>
      </w:r>
      <w:r>
        <w:rPr>
          <w:noProof/>
        </w:rPr>
        <w:tab/>
      </w:r>
      <w:r>
        <w:rPr>
          <w:i/>
          <w:noProof/>
        </w:rPr>
        <w:t>Raskeveokite mootorite CO</w:t>
      </w:r>
      <w:r>
        <w:rPr>
          <w:i/>
          <w:noProof/>
          <w:vertAlign w:val="subscript"/>
        </w:rPr>
        <w:t>2</w:t>
      </w:r>
      <w:r>
        <w:rPr>
          <w:i/>
          <w:noProof/>
        </w:rPr>
        <w:t xml:space="preserve"> heide (ainult Euro VI)</w:t>
      </w:r>
    </w:p>
    <w:p>
      <w:pPr>
        <w:spacing w:after="0"/>
        <w:ind w:left="1701" w:hanging="1701"/>
        <w:jc w:val="left"/>
        <w:rPr>
          <w:rFonts w:eastAsia="Arial Unicode MS"/>
          <w:bCs/>
          <w:noProof/>
          <w:szCs w:val="24"/>
        </w:rPr>
      </w:pPr>
      <w:r>
        <w:rPr>
          <w:noProof/>
        </w:rPr>
        <w:t>4.5.4.1.</w:t>
      </w:r>
      <w:r>
        <w:rPr>
          <w:noProof/>
        </w:rPr>
        <w:tab/>
        <w:t>CO</w:t>
      </w:r>
      <w:r>
        <w:rPr>
          <w:noProof/>
          <w:vertAlign w:val="subscript"/>
        </w:rPr>
        <w:t>2</w:t>
      </w:r>
      <w:r>
        <w:rPr>
          <w:noProof/>
        </w:rPr>
        <w:t xml:space="preserve"> heite mass WHSC katses (</w:t>
      </w:r>
      <w:r>
        <w:rPr>
          <w:noProof/>
          <w:vertAlign w:val="superscript"/>
        </w:rPr>
        <w:t>x3</w:t>
      </w:r>
      <w:r>
        <w:rPr>
          <w:noProof/>
        </w:rPr>
        <w:t>): … g/kWh</w:t>
      </w:r>
    </w:p>
    <w:p>
      <w:pPr>
        <w:spacing w:after="0"/>
        <w:ind w:left="1701" w:hanging="1701"/>
        <w:jc w:val="left"/>
        <w:rPr>
          <w:rFonts w:eastAsia="Arial Unicode MS"/>
          <w:bCs/>
          <w:noProof/>
          <w:szCs w:val="24"/>
        </w:rPr>
      </w:pPr>
      <w:r>
        <w:rPr>
          <w:noProof/>
        </w:rPr>
        <w:t>4.5.4.2.</w:t>
      </w:r>
      <w:r>
        <w:rPr>
          <w:noProof/>
        </w:rPr>
        <w:tab/>
        <w:t>CO</w:t>
      </w:r>
      <w:r>
        <w:rPr>
          <w:noProof/>
          <w:vertAlign w:val="subscript"/>
        </w:rPr>
        <w:t>2</w:t>
      </w:r>
      <w:r>
        <w:rPr>
          <w:noProof/>
        </w:rPr>
        <w:t xml:space="preserve"> heite mass WHSC katses diislirežiimis (</w:t>
      </w:r>
      <w:r>
        <w:rPr>
          <w:noProof/>
          <w:vertAlign w:val="superscript"/>
        </w:rPr>
        <w:t>x2</w:t>
      </w:r>
      <w:r>
        <w:rPr>
          <w:noProof/>
        </w:rPr>
        <w:t>): … g/kWh</w:t>
      </w:r>
    </w:p>
    <w:p>
      <w:pPr>
        <w:spacing w:after="0"/>
        <w:ind w:left="1701" w:hanging="1701"/>
        <w:jc w:val="left"/>
        <w:rPr>
          <w:rFonts w:eastAsia="Arial Unicode MS"/>
          <w:bCs/>
          <w:noProof/>
          <w:szCs w:val="24"/>
        </w:rPr>
      </w:pPr>
      <w:r>
        <w:rPr>
          <w:noProof/>
        </w:rPr>
        <w:t>4.5.4.3.</w:t>
      </w:r>
      <w:r>
        <w:rPr>
          <w:noProof/>
        </w:rPr>
        <w:tab/>
        <w:t>CO</w:t>
      </w:r>
      <w:r>
        <w:rPr>
          <w:noProof/>
          <w:vertAlign w:val="subscript"/>
        </w:rPr>
        <w:t>2</w:t>
      </w:r>
      <w:r>
        <w:rPr>
          <w:noProof/>
        </w:rPr>
        <w:t xml:space="preserve"> heite mass WHSC katses segakütuserežiimis (</w:t>
      </w:r>
      <w:r>
        <w:rPr>
          <w:noProof/>
          <w:vertAlign w:val="superscript"/>
        </w:rPr>
        <w:t>x1</w:t>
      </w:r>
      <w:r>
        <w:rPr>
          <w:noProof/>
        </w:rPr>
        <w:t>): … g/kWh</w:t>
      </w:r>
    </w:p>
    <w:p>
      <w:pPr>
        <w:spacing w:after="0"/>
        <w:ind w:left="1701" w:hanging="1701"/>
        <w:jc w:val="left"/>
        <w:rPr>
          <w:rFonts w:eastAsia="Arial Unicode MS"/>
          <w:bCs/>
          <w:noProof/>
          <w:szCs w:val="24"/>
        </w:rPr>
      </w:pPr>
      <w:r>
        <w:rPr>
          <w:noProof/>
        </w:rPr>
        <w:t>4.5.4.4.</w:t>
      </w:r>
      <w:r>
        <w:rPr>
          <w:noProof/>
        </w:rPr>
        <w:tab/>
        <w:t>CO</w:t>
      </w:r>
      <w:r>
        <w:rPr>
          <w:noProof/>
          <w:vertAlign w:val="subscript"/>
        </w:rPr>
        <w:t>2</w:t>
      </w:r>
      <w:r>
        <w:rPr>
          <w:noProof/>
        </w:rPr>
        <w:t xml:space="preserve"> heite mass WHSC katses (</w:t>
      </w:r>
      <w:r>
        <w:rPr>
          <w:noProof/>
          <w:vertAlign w:val="superscript"/>
        </w:rPr>
        <w:t>x3</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4.5.4.5.</w:t>
      </w:r>
      <w:r>
        <w:rPr>
          <w:noProof/>
        </w:rPr>
        <w:tab/>
        <w:t>CO</w:t>
      </w:r>
      <w:r>
        <w:rPr>
          <w:noProof/>
          <w:vertAlign w:val="subscript"/>
        </w:rPr>
        <w:t>2</w:t>
      </w:r>
      <w:r>
        <w:rPr>
          <w:noProof/>
        </w:rPr>
        <w:t xml:space="preserve"> heite mass WHSC katses diislirežiimis (</w:t>
      </w:r>
      <w:r>
        <w:rPr>
          <w:noProof/>
          <w:vertAlign w:val="superscript"/>
        </w:rPr>
        <w:t>x2</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4.5.4.6.</w:t>
      </w:r>
      <w:r>
        <w:rPr>
          <w:noProof/>
        </w:rPr>
        <w:tab/>
        <w:t>CO</w:t>
      </w:r>
      <w:r>
        <w:rPr>
          <w:noProof/>
          <w:vertAlign w:val="subscript"/>
        </w:rPr>
        <w:t>2</w:t>
      </w:r>
      <w:r>
        <w:rPr>
          <w:noProof/>
        </w:rPr>
        <w:t xml:space="preserve"> heite mass WHSC katses segakütuserežiimis (</w:t>
      </w:r>
      <w:r>
        <w:rPr>
          <w:noProof/>
          <w:vertAlign w:val="superscript"/>
        </w:rPr>
        <w:t>x1</w:t>
      </w:r>
      <w:r>
        <w:rPr>
          <w:noProof/>
        </w:rPr>
        <w:t>)(</w:t>
      </w:r>
      <w:r>
        <w:rPr>
          <w:noProof/>
          <w:vertAlign w:val="superscript"/>
        </w:rPr>
        <w:t>8</w:t>
      </w:r>
      <w:r>
        <w:rPr>
          <w:noProof/>
        </w:rPr>
        <w:t>): … g/kWh</w:t>
      </w:r>
    </w:p>
    <w:p>
      <w:pPr>
        <w:spacing w:before="240" w:after="0"/>
        <w:ind w:left="1701" w:hanging="1701"/>
        <w:jc w:val="left"/>
        <w:rPr>
          <w:rFonts w:eastAsia="Arial Unicode MS"/>
          <w:bCs/>
          <w:noProof/>
          <w:szCs w:val="24"/>
        </w:rPr>
      </w:pPr>
      <w:r>
        <w:rPr>
          <w:noProof/>
        </w:rPr>
        <w:t>4.5.5.</w:t>
      </w:r>
      <w:r>
        <w:rPr>
          <w:noProof/>
        </w:rPr>
        <w:tab/>
      </w:r>
      <w:r>
        <w:rPr>
          <w:i/>
          <w:noProof/>
        </w:rPr>
        <w:t>Raskeveokite mootorite kütusekulu (ainult Euro VI)</w:t>
      </w:r>
    </w:p>
    <w:p>
      <w:pPr>
        <w:spacing w:after="0"/>
        <w:ind w:left="1701" w:hanging="1701"/>
        <w:jc w:val="left"/>
        <w:rPr>
          <w:rFonts w:eastAsia="Arial Unicode MS"/>
          <w:bCs/>
          <w:noProof/>
          <w:szCs w:val="24"/>
        </w:rPr>
      </w:pPr>
      <w:r>
        <w:rPr>
          <w:noProof/>
        </w:rPr>
        <w:t>4.5.5.1.</w:t>
      </w:r>
      <w:r>
        <w:rPr>
          <w:noProof/>
        </w:rPr>
        <w:tab/>
        <w:t>Kütusekulu WHSC katses (</w:t>
      </w:r>
      <w:r>
        <w:rPr>
          <w:noProof/>
          <w:vertAlign w:val="superscript"/>
        </w:rPr>
        <w:t>x3</w:t>
      </w:r>
      <w:r>
        <w:rPr>
          <w:noProof/>
        </w:rPr>
        <w:t>): … g/kWh</w:t>
      </w:r>
    </w:p>
    <w:p>
      <w:pPr>
        <w:spacing w:after="0"/>
        <w:ind w:left="1701" w:hanging="1701"/>
        <w:jc w:val="left"/>
        <w:rPr>
          <w:rFonts w:eastAsia="Arial Unicode MS"/>
          <w:bCs/>
          <w:noProof/>
          <w:szCs w:val="24"/>
        </w:rPr>
      </w:pPr>
      <w:r>
        <w:rPr>
          <w:noProof/>
        </w:rPr>
        <w:t>4.5.5.2.</w:t>
      </w:r>
      <w:r>
        <w:rPr>
          <w:noProof/>
        </w:rPr>
        <w:tab/>
        <w:t>Kütusekulu WHSC katses diislirežiimil (</w:t>
      </w:r>
      <w:r>
        <w:rPr>
          <w:noProof/>
          <w:vertAlign w:val="superscript"/>
        </w:rPr>
        <w:t>x2</w:t>
      </w:r>
      <w:r>
        <w:rPr>
          <w:noProof/>
        </w:rPr>
        <w:t>): … g/kWh</w:t>
      </w:r>
    </w:p>
    <w:p>
      <w:pPr>
        <w:spacing w:after="0"/>
        <w:ind w:left="1701" w:hanging="1701"/>
        <w:jc w:val="left"/>
        <w:rPr>
          <w:rFonts w:eastAsia="Arial Unicode MS"/>
          <w:bCs/>
          <w:noProof/>
          <w:szCs w:val="24"/>
        </w:rPr>
      </w:pPr>
      <w:r>
        <w:rPr>
          <w:noProof/>
        </w:rPr>
        <w:t>4.5.5.3.</w:t>
      </w:r>
      <w:r>
        <w:rPr>
          <w:noProof/>
        </w:rPr>
        <w:tab/>
        <w:t>Kütusekulu WHSC katses segakütuserežiimis (</w:t>
      </w:r>
      <w:r>
        <w:rPr>
          <w:noProof/>
          <w:vertAlign w:val="superscript"/>
        </w:rPr>
        <w:t>x1</w:t>
      </w:r>
      <w:r>
        <w:rPr>
          <w:noProof/>
        </w:rPr>
        <w:t>): … g/kWh</w:t>
      </w:r>
    </w:p>
    <w:p>
      <w:pPr>
        <w:spacing w:after="0"/>
        <w:ind w:left="1701" w:hanging="1701"/>
        <w:jc w:val="left"/>
        <w:rPr>
          <w:rFonts w:eastAsia="Arial Unicode MS"/>
          <w:bCs/>
          <w:noProof/>
          <w:szCs w:val="24"/>
        </w:rPr>
      </w:pPr>
      <w:r>
        <w:rPr>
          <w:noProof/>
        </w:rPr>
        <w:t>4.5.5.4.</w:t>
      </w:r>
      <w:r>
        <w:rPr>
          <w:noProof/>
        </w:rPr>
        <w:tab/>
        <w:t>Kütusekulu WHTC katses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4.5.5.5.</w:t>
      </w:r>
      <w:r>
        <w:rPr>
          <w:noProof/>
        </w:rPr>
        <w:tab/>
        <w:t>Kütusekulu WHTC katses diislirežiimis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bCs/>
          <w:noProof/>
          <w:szCs w:val="24"/>
        </w:rPr>
      </w:pPr>
      <w:r>
        <w:rPr>
          <w:noProof/>
        </w:rPr>
        <w:t>4.5.5.6.</w:t>
      </w:r>
      <w:r>
        <w:rPr>
          <w:noProof/>
        </w:rPr>
        <w:tab/>
        <w:t>Kütusekulu WHTC katses segakütuserežiimis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4.5.6.</w:t>
      </w:r>
      <w:r>
        <w:rPr>
          <w:noProof/>
        </w:rPr>
        <w:tab/>
        <w:t>Sõiduk, milles on kasutatud ökoinnovatsioonilahendusi M1-kategooria sõidukite puhul määruse (EÜ) nr 443/2009</w:t>
      </w:r>
      <w:r>
        <w:rPr>
          <w:rStyle w:val="FootnoteReference"/>
          <w:noProof/>
        </w:rPr>
        <w:footnoteReference w:id="3"/>
      </w:r>
      <w:r>
        <w:rPr>
          <w:noProof/>
        </w:rPr>
        <w:t xml:space="preserve"> artiklis 12 määratletud tähenduses ja N1-kategooria sõidukite puhul määruse (EL) nr 510/2011</w:t>
      </w:r>
      <w:r>
        <w:rPr>
          <w:rStyle w:val="FootnoteReference"/>
          <w:noProof/>
        </w:rPr>
        <w:footnoteReference w:id="4"/>
      </w:r>
      <w:r>
        <w:rPr>
          <w:noProof/>
        </w:rPr>
        <w:t xml:space="preserve"> artiklis 12 määratletud tähenduses: jah/ei (</w:t>
      </w:r>
      <w:r>
        <w:rPr>
          <w:noProof/>
          <w:vertAlign w:val="superscript"/>
        </w:rPr>
        <w:t>1</w:t>
      </w:r>
      <w:r>
        <w:rPr>
          <w:noProof/>
        </w:rPr>
        <w:t>)</w:t>
      </w:r>
    </w:p>
    <w:p>
      <w:pPr>
        <w:spacing w:after="0"/>
        <w:ind w:left="1701" w:hanging="1701"/>
        <w:jc w:val="left"/>
        <w:rPr>
          <w:rFonts w:eastAsia="Arial Unicode MS"/>
          <w:bCs/>
          <w:noProof/>
          <w:szCs w:val="24"/>
        </w:rPr>
      </w:pPr>
      <w:r>
        <w:rPr>
          <w:noProof/>
        </w:rPr>
        <w:t>4.5.6.1.</w:t>
      </w:r>
      <w:r>
        <w:rPr>
          <w:noProof/>
        </w:rPr>
        <w:tab/>
        <w:t>Kontrollsõiduki tüüp/variant/versioon rakendusmääruse (EL) nr 725/2011</w:t>
      </w:r>
      <w:r>
        <w:rPr>
          <w:rStyle w:val="FootnoteReference"/>
          <w:noProof/>
        </w:rPr>
        <w:footnoteReference w:id="5"/>
      </w:r>
      <w:r>
        <w:rPr>
          <w:noProof/>
        </w:rPr>
        <w:t xml:space="preserve"> artiklis 5 osutatud M</w:t>
      </w:r>
      <w:r>
        <w:rPr>
          <w:noProof/>
          <w:vertAlign w:val="subscript"/>
        </w:rPr>
        <w:t>1</w:t>
      </w:r>
      <w:r>
        <w:rPr>
          <w:noProof/>
        </w:rPr>
        <w:t>-kategooria sõidukite puhul ja määruse (EL) nr 427/2014</w:t>
      </w:r>
      <w:r>
        <w:rPr>
          <w:rStyle w:val="FootnoteReference"/>
          <w:noProof/>
        </w:rPr>
        <w:footnoteReference w:id="6"/>
      </w:r>
      <w:r>
        <w:rPr>
          <w:noProof/>
        </w:rPr>
        <w:t xml:space="preserve"> artiklis 5 osutatud N</w:t>
      </w:r>
      <w:r>
        <w:rPr>
          <w:noProof/>
          <w:vertAlign w:val="subscript"/>
        </w:rPr>
        <w:t>1</w:t>
      </w:r>
      <w:r>
        <w:rPr>
          <w:noProof/>
        </w:rPr>
        <w:t>-kategooria sõidukite puhul (vajaduse korral) …</w:t>
      </w:r>
    </w:p>
    <w:p>
      <w:pPr>
        <w:spacing w:after="0"/>
        <w:ind w:left="1701" w:hanging="1701"/>
        <w:jc w:val="left"/>
        <w:rPr>
          <w:rFonts w:eastAsia="Arial Unicode MS"/>
          <w:bCs/>
          <w:noProof/>
          <w:szCs w:val="24"/>
        </w:rPr>
      </w:pPr>
      <w:r>
        <w:rPr>
          <w:noProof/>
        </w:rPr>
        <w:t>4.5.6.2.</w:t>
      </w:r>
      <w:r>
        <w:rPr>
          <w:noProof/>
        </w:rPr>
        <w:tab/>
        <w:t>Koostoime erinevate ökoinnovatsioonilahenduste vahel: jah/ei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Ökoinnovatsiooni kasutamisega seotud heitkoguste andmed (tabelit korratakse iga katsetatud etalonkütuse kohta)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01"/>
        <w:gridCol w:w="1500"/>
        <w:gridCol w:w="862"/>
        <w:gridCol w:w="896"/>
        <w:gridCol w:w="945"/>
        <w:gridCol w:w="963"/>
        <w:gridCol w:w="1490"/>
        <w:gridCol w:w="1004"/>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Ökoinnovatsiooni-tehnoloogiat heaks kiitev otsus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Ökoinnovatsiooni-tehnoloogia kood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Kontroll-sõiduki CO</w:t>
            </w:r>
            <w:r>
              <w:rPr>
                <w:noProof/>
                <w:sz w:val="18"/>
                <w:vertAlign w:val="subscript"/>
              </w:rPr>
              <w:t>2</w:t>
            </w:r>
            <w:r>
              <w:rPr>
                <w:noProof/>
                <w:sz w:val="18"/>
              </w:rPr>
              <w:t xml:space="preserve"> heide</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Ökoinno-vatiivse sõiduki CO</w:t>
            </w:r>
            <w:r>
              <w:rPr>
                <w:noProof/>
                <w:sz w:val="18"/>
                <w:vertAlign w:val="subscript"/>
              </w:rPr>
              <w:t>2</w:t>
            </w:r>
            <w:r>
              <w:rPr>
                <w:noProof/>
                <w:sz w:val="18"/>
              </w:rPr>
              <w:t xml:space="preserve"> heide</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Kontroll-sõiduki 1. tüüpi katsetsükli CO</w:t>
            </w:r>
            <w:r>
              <w:rPr>
                <w:noProof/>
                <w:sz w:val="18"/>
                <w:vertAlign w:val="subscript"/>
              </w:rPr>
              <w:t>2</w:t>
            </w:r>
            <w:r>
              <w:rPr>
                <w:noProof/>
                <w:sz w:val="18"/>
              </w:rPr>
              <w:t xml:space="preserve"> heide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Ökoinno-vatiivse sõiduki 1. tüüpi katsetsükli CO</w:t>
            </w:r>
            <w:r>
              <w:rPr>
                <w:noProof/>
                <w:sz w:val="18"/>
                <w:vertAlign w:val="subscript"/>
              </w:rPr>
              <w:t>2</w:t>
            </w:r>
            <w:r>
              <w:rPr>
                <w:noProof/>
                <w:sz w:val="18"/>
              </w:rPr>
              <w:t xml:space="preserve"> heide</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Kasutuskoefitsient (UF), s.o tehnoloogia kasutamise ajaline osa tavapärastes töötingimustes</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CO</w:t>
            </w:r>
            <w:r>
              <w:rPr>
                <w:noProof/>
                <w:sz w:val="18"/>
                <w:vertAlign w:val="subscript"/>
              </w:rPr>
              <w:t>2</w:t>
            </w:r>
            <w:r>
              <w:rPr>
                <w:noProof/>
                <w:sz w:val="18"/>
              </w:rPr>
              <w:t xml:space="preserve"> heite vähenemine</w:t>
            </w:r>
          </w:p>
          <w:p>
            <w:pPr>
              <w:spacing w:before="0" w:after="0"/>
              <w:jc w:val="left"/>
              <w:rPr>
                <w:rFonts w:eastAsia="Arial Unicode MS"/>
                <w:bCs/>
                <w:noProof/>
                <w:sz w:val="18"/>
                <w:szCs w:val="18"/>
              </w:rPr>
            </w:pPr>
            <w:r>
              <w:rPr>
                <w:noProof/>
                <w:sz w:val="18"/>
              </w:rPr>
              <w:t>((1–2)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rPr>
              <w:t>CO</w:t>
            </w:r>
            <w:r>
              <w:rPr>
                <w:b/>
                <w:noProof/>
                <w:sz w:val="20"/>
                <w:vertAlign w:val="subscript"/>
              </w:rPr>
              <w:t>2</w:t>
            </w:r>
            <w:r>
              <w:rPr>
                <w:b/>
                <w:noProof/>
              </w:rPr>
              <w:t xml:space="preserve"> heite vähenemine kokku (g/km) (</w:t>
            </w:r>
            <w:r>
              <w:rPr>
                <w:b/>
                <w:noProof/>
                <w:sz w:val="20"/>
                <w:vertAlign w:val="subscript"/>
              </w:rPr>
              <w:t>w5</w:t>
            </w:r>
            <w:r>
              <w:rPr>
                <w:b/>
                <w:noProof/>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rPr>
              <w:t>(</w:t>
            </w:r>
            <w:r>
              <w:rPr>
                <w:noProof/>
                <w:sz w:val="22"/>
                <w:vertAlign w:val="superscript"/>
              </w:rPr>
              <w:t>w</w:t>
            </w:r>
            <w:r>
              <w:rPr>
                <w:noProof/>
              </w:rPr>
              <w:t>) Ökoinnovatsioonilahendused.</w:t>
            </w:r>
          </w:p>
          <w:p>
            <w:pPr>
              <w:rPr>
                <w:rFonts w:eastAsia="Arial Unicode MS"/>
                <w:noProof/>
                <w:sz w:val="20"/>
                <w:szCs w:val="20"/>
              </w:rPr>
            </w:pPr>
            <w:r>
              <w:rPr>
                <w:noProof/>
                <w:sz w:val="20"/>
              </w:rPr>
              <w:t>(</w:t>
            </w:r>
            <w:r>
              <w:rPr>
                <w:noProof/>
                <w:sz w:val="20"/>
                <w:vertAlign w:val="superscript"/>
              </w:rPr>
              <w:t>w2</w:t>
            </w:r>
            <w:r>
              <w:rPr>
                <w:noProof/>
                <w:sz w:val="20"/>
              </w:rPr>
              <w:t>) Ökoinnovatsioonilahendust heaks kiitva komisjoni otsuse number.</w:t>
            </w:r>
          </w:p>
          <w:p>
            <w:pPr>
              <w:rPr>
                <w:rFonts w:eastAsia="Arial Unicode MS"/>
                <w:noProof/>
                <w:sz w:val="20"/>
                <w:szCs w:val="20"/>
              </w:rPr>
            </w:pPr>
            <w:r>
              <w:rPr>
                <w:noProof/>
                <w:sz w:val="20"/>
              </w:rPr>
              <w:t>(</w:t>
            </w:r>
            <w:r>
              <w:rPr>
                <w:noProof/>
                <w:sz w:val="20"/>
                <w:vertAlign w:val="superscript"/>
              </w:rPr>
              <w:t>w3</w:t>
            </w:r>
            <w:r>
              <w:rPr>
                <w:noProof/>
                <w:sz w:val="20"/>
              </w:rPr>
              <w:t>) Määratud komisjoni otsuses, millega ökoinnovatsioonilahendus heaks kiidetakse.</w:t>
            </w:r>
          </w:p>
          <w:p>
            <w:pPr>
              <w:ind w:left="374" w:hanging="374"/>
              <w:rPr>
                <w:rFonts w:eastAsia="Arial Unicode MS"/>
                <w:noProof/>
                <w:sz w:val="20"/>
                <w:szCs w:val="20"/>
              </w:rPr>
            </w:pPr>
            <w:r>
              <w:rPr>
                <w:noProof/>
                <w:sz w:val="20"/>
              </w:rPr>
              <w:t>(</w:t>
            </w:r>
            <w:r>
              <w:rPr>
                <w:noProof/>
                <w:sz w:val="20"/>
                <w:vertAlign w:val="superscript"/>
              </w:rPr>
              <w:t>w4</w:t>
            </w:r>
            <w:r>
              <w:rPr>
                <w:noProof/>
                <w:sz w:val="20"/>
              </w:rPr>
              <w:t>) Kui kokkuleppel tüübikinnitusasutusega kasutatakse 1. tüüpi katsetsükli asemel modelleerimist, tuleb siia kanda modelleerimisel saadud väärtus.</w:t>
            </w:r>
          </w:p>
          <w:p>
            <w:pPr>
              <w:rPr>
                <w:rFonts w:eastAsia="Arial Unicode MS"/>
                <w:noProof/>
                <w:sz w:val="22"/>
                <w:szCs w:val="24"/>
              </w:rPr>
            </w:pPr>
            <w:r>
              <w:rPr>
                <w:noProof/>
              </w:rPr>
              <w:t>(</w:t>
            </w:r>
            <w:r>
              <w:rPr>
                <w:noProof/>
                <w:sz w:val="20"/>
                <w:vertAlign w:val="superscript"/>
              </w:rPr>
              <w:t>w5</w:t>
            </w:r>
            <w:r>
              <w:rPr>
                <w:noProof/>
              </w:rPr>
              <w:t>) Kõigist ökoinnovatsioonilahendustest johtuva CO</w:t>
            </w:r>
            <w:r>
              <w:rPr>
                <w:noProof/>
                <w:sz w:val="20"/>
                <w:vertAlign w:val="subscript"/>
              </w:rPr>
              <w:t>2</w:t>
            </w:r>
            <w:r>
              <w:rPr>
                <w:noProof/>
              </w:rPr>
              <w:t xml:space="preserve"> heite vähenemise summa.</w:t>
            </w:r>
          </w:p>
        </w:tc>
      </w:tr>
    </w:tbl>
    <w:p>
      <w:pPr>
        <w:spacing w:before="240"/>
        <w:ind w:left="1701" w:hanging="1701"/>
        <w:jc w:val="left"/>
        <w:rPr>
          <w:rFonts w:eastAsia="Arial Unicode MS"/>
          <w:b/>
          <w:bCs/>
          <w:noProof/>
          <w:szCs w:val="24"/>
        </w:rPr>
      </w:pPr>
      <w:r>
        <w:rPr>
          <w:noProof/>
        </w:rPr>
        <w:t>4.6.</w:t>
      </w:r>
      <w:r>
        <w:rPr>
          <w:noProof/>
        </w:rPr>
        <w:tab/>
      </w:r>
      <w:r>
        <w:rPr>
          <w:b/>
          <w:noProof/>
        </w:rPr>
        <w:t xml:space="preserve">Tootja lubatud temperatuurid </w:t>
      </w:r>
    </w:p>
    <w:p>
      <w:pPr>
        <w:spacing w:before="240"/>
        <w:ind w:left="1701" w:hanging="1701"/>
        <w:jc w:val="left"/>
        <w:rPr>
          <w:rFonts w:eastAsia="Arial Unicode MS"/>
          <w:bCs/>
          <w:noProof/>
          <w:szCs w:val="24"/>
        </w:rPr>
      </w:pPr>
      <w:r>
        <w:rPr>
          <w:noProof/>
        </w:rPr>
        <w:t>4.6.1.</w:t>
      </w:r>
      <w:r>
        <w:rPr>
          <w:noProof/>
        </w:rPr>
        <w:tab/>
      </w:r>
      <w:r>
        <w:rPr>
          <w:i/>
          <w:noProof/>
        </w:rPr>
        <w:t>Jahutussüsteem</w:t>
      </w:r>
      <w:r>
        <w:rPr>
          <w:noProof/>
        </w:rPr>
        <w:t xml:space="preserve"> </w:t>
      </w:r>
    </w:p>
    <w:p>
      <w:pPr>
        <w:ind w:left="1701" w:hanging="1701"/>
        <w:jc w:val="left"/>
        <w:rPr>
          <w:rFonts w:eastAsia="Arial Unicode MS"/>
          <w:bCs/>
          <w:noProof/>
          <w:szCs w:val="24"/>
        </w:rPr>
      </w:pPr>
      <w:r>
        <w:rPr>
          <w:noProof/>
        </w:rPr>
        <w:t>4.6.1.1.</w:t>
      </w:r>
      <w:r>
        <w:rPr>
          <w:noProof/>
        </w:rPr>
        <w:tab/>
        <w:t xml:space="preserve">Vedelikjahutus </w:t>
      </w:r>
    </w:p>
    <w:p>
      <w:pPr>
        <w:spacing w:after="0"/>
        <w:ind w:left="1701"/>
        <w:rPr>
          <w:rFonts w:eastAsia="Arial Unicode MS"/>
          <w:noProof/>
          <w:szCs w:val="24"/>
        </w:rPr>
      </w:pPr>
      <w:r>
        <w:rPr>
          <w:noProof/>
        </w:rPr>
        <w:t>Suurim väljundtemperatuur: …… K</w:t>
      </w:r>
    </w:p>
    <w:p>
      <w:pPr>
        <w:ind w:left="1701" w:hanging="1701"/>
        <w:jc w:val="left"/>
        <w:rPr>
          <w:rFonts w:eastAsia="Arial Unicode MS"/>
          <w:bCs/>
          <w:noProof/>
          <w:szCs w:val="24"/>
        </w:rPr>
      </w:pPr>
      <w:r>
        <w:rPr>
          <w:noProof/>
        </w:rPr>
        <w:t>4.6.1.2.</w:t>
      </w:r>
      <w:r>
        <w:rPr>
          <w:noProof/>
        </w:rPr>
        <w:tab/>
        <w:t xml:space="preserve">Õhkjahutus </w:t>
      </w:r>
    </w:p>
    <w:p>
      <w:pPr>
        <w:spacing w:after="0"/>
        <w:ind w:left="1701" w:hanging="1701"/>
        <w:rPr>
          <w:rFonts w:eastAsia="Arial Unicode MS"/>
          <w:noProof/>
          <w:szCs w:val="24"/>
        </w:rPr>
      </w:pPr>
      <w:r>
        <w:rPr>
          <w:noProof/>
        </w:rPr>
        <w:t>4.6.1.2.1.</w:t>
      </w:r>
      <w:r>
        <w:rPr>
          <w:noProof/>
        </w:rPr>
        <w:tab/>
        <w:t>Võrdluspunkt: …</w:t>
      </w:r>
    </w:p>
    <w:p>
      <w:pPr>
        <w:spacing w:after="0"/>
        <w:ind w:left="1701" w:hanging="1701"/>
        <w:rPr>
          <w:rFonts w:eastAsia="Arial Unicode MS"/>
          <w:noProof/>
          <w:szCs w:val="24"/>
        </w:rPr>
      </w:pPr>
      <w:r>
        <w:rPr>
          <w:noProof/>
        </w:rPr>
        <w:t>4.6.1.2.2.</w:t>
      </w:r>
      <w:r>
        <w:rPr>
          <w:noProof/>
        </w:rPr>
        <w:tab/>
        <w:t>Suurim temperatuur võrdluspunktis: …… K</w:t>
      </w:r>
    </w:p>
    <w:p>
      <w:pPr>
        <w:spacing w:before="240" w:after="0"/>
        <w:ind w:left="1701" w:hanging="1701"/>
        <w:rPr>
          <w:rFonts w:eastAsia="Arial Unicode MS"/>
          <w:noProof/>
          <w:szCs w:val="24"/>
        </w:rPr>
      </w:pPr>
      <w:r>
        <w:rPr>
          <w:noProof/>
        </w:rPr>
        <w:t>4.6.2.</w:t>
      </w:r>
      <w:r>
        <w:rPr>
          <w:noProof/>
        </w:rPr>
        <w:tab/>
      </w:r>
      <w:r>
        <w:rPr>
          <w:i/>
          <w:noProof/>
        </w:rPr>
        <w:t>Suurim temperatuur sisselaske vahejahuti väljundpunktis: ……</w:t>
      </w:r>
      <w:r>
        <w:rPr>
          <w:noProof/>
        </w:rPr>
        <w:t xml:space="preserve"> K</w:t>
      </w:r>
    </w:p>
    <w:p>
      <w:pPr>
        <w:spacing w:before="240" w:after="0"/>
        <w:ind w:left="1701" w:hanging="1701"/>
        <w:rPr>
          <w:rFonts w:eastAsia="Arial Unicode MS"/>
          <w:noProof/>
          <w:szCs w:val="24"/>
        </w:rPr>
      </w:pPr>
      <w:r>
        <w:rPr>
          <w:noProof/>
        </w:rPr>
        <w:t>4.6.3.</w:t>
      </w:r>
      <w:r>
        <w:rPr>
          <w:noProof/>
        </w:rPr>
        <w:tab/>
      </w:r>
      <w:r>
        <w:rPr>
          <w:i/>
          <w:noProof/>
        </w:rPr>
        <w:t>Heitgaasi maksimumtemperatuur mõõdetuna väljalasketoru(de) punktis, mis asub väljalasketorustiku välisääriku(te) või turboülelaaduri juures:</w:t>
      </w:r>
      <w:r>
        <w:rPr>
          <w:noProof/>
        </w:rPr>
        <w:t xml:space="preserve"> ……K</w:t>
      </w:r>
    </w:p>
    <w:p>
      <w:pPr>
        <w:spacing w:before="240"/>
        <w:ind w:left="1701" w:hanging="1701"/>
        <w:jc w:val="left"/>
        <w:rPr>
          <w:rFonts w:eastAsia="Arial Unicode MS"/>
          <w:bCs/>
          <w:noProof/>
          <w:szCs w:val="24"/>
        </w:rPr>
      </w:pPr>
      <w:r>
        <w:rPr>
          <w:noProof/>
        </w:rPr>
        <w:t>4.6.4.</w:t>
      </w:r>
      <w:r>
        <w:rPr>
          <w:noProof/>
        </w:rPr>
        <w:tab/>
      </w:r>
      <w:r>
        <w:rPr>
          <w:i/>
          <w:noProof/>
        </w:rPr>
        <w:t>Kütuse temperatuur</w:t>
      </w:r>
      <w:r>
        <w:rPr>
          <w:noProof/>
        </w:rPr>
        <w:t xml:space="preserve"> </w:t>
      </w:r>
    </w:p>
    <w:p>
      <w:pPr>
        <w:spacing w:after="0"/>
        <w:ind w:left="1701"/>
        <w:rPr>
          <w:rFonts w:eastAsia="Arial Unicode MS"/>
          <w:noProof/>
          <w:szCs w:val="24"/>
        </w:rPr>
      </w:pPr>
      <w:r>
        <w:rPr>
          <w:noProof/>
        </w:rPr>
        <w:t>Miinimum: …… K – maksimum: ……K</w:t>
      </w:r>
    </w:p>
    <w:p>
      <w:pPr>
        <w:spacing w:after="0"/>
        <w:ind w:left="1701"/>
        <w:rPr>
          <w:rFonts w:eastAsia="Arial Unicode MS"/>
          <w:noProof/>
          <w:szCs w:val="24"/>
        </w:rPr>
      </w:pPr>
      <w:r>
        <w:rPr>
          <w:noProof/>
        </w:rPr>
        <w:t>Diiselmootoritel sissepritsepumba sisselaskeava juures, gaaskütusega mootorite korral rõhuregulaatori lõppastmel</w:t>
      </w:r>
    </w:p>
    <w:p>
      <w:pPr>
        <w:spacing w:before="240"/>
        <w:ind w:left="1701" w:hanging="1701"/>
        <w:jc w:val="left"/>
        <w:rPr>
          <w:rFonts w:eastAsia="Arial Unicode MS"/>
          <w:bCs/>
          <w:noProof/>
          <w:szCs w:val="24"/>
        </w:rPr>
      </w:pPr>
      <w:r>
        <w:rPr>
          <w:noProof/>
        </w:rPr>
        <w:t>4.6.5.</w:t>
      </w:r>
      <w:r>
        <w:rPr>
          <w:noProof/>
        </w:rPr>
        <w:tab/>
      </w:r>
      <w:r>
        <w:rPr>
          <w:i/>
          <w:noProof/>
        </w:rPr>
        <w:t>Määrdeõli temperatuur</w:t>
      </w:r>
      <w:r>
        <w:rPr>
          <w:noProof/>
        </w:rPr>
        <w:t xml:space="preserve"> </w:t>
      </w:r>
    </w:p>
    <w:p>
      <w:pPr>
        <w:spacing w:after="0"/>
        <w:ind w:left="1701"/>
        <w:rPr>
          <w:rFonts w:eastAsia="Arial Unicode MS"/>
          <w:noProof/>
          <w:szCs w:val="24"/>
        </w:rPr>
      </w:pPr>
      <w:r>
        <w:rPr>
          <w:noProof/>
        </w:rPr>
        <w:t>Miinimum: …. K – maksimum: ……K</w:t>
      </w:r>
    </w:p>
    <w:p>
      <w:pPr>
        <w:spacing w:before="240"/>
        <w:ind w:left="1701" w:hanging="1701"/>
        <w:jc w:val="left"/>
        <w:rPr>
          <w:rFonts w:eastAsia="Arial Unicode MS"/>
          <w:bCs/>
          <w:noProof/>
          <w:szCs w:val="24"/>
        </w:rPr>
      </w:pPr>
      <w:r>
        <w:rPr>
          <w:noProof/>
        </w:rPr>
        <w:t>4.6.6.</w:t>
      </w:r>
      <w:r>
        <w:rPr>
          <w:noProof/>
        </w:rPr>
        <w:tab/>
      </w:r>
      <w:r>
        <w:rPr>
          <w:i/>
          <w:noProof/>
        </w:rPr>
        <w:t>Kütuse rõhk</w:t>
      </w:r>
      <w:r>
        <w:rPr>
          <w:noProof/>
        </w:rPr>
        <w:t xml:space="preserve"> </w:t>
      </w:r>
    </w:p>
    <w:p>
      <w:pPr>
        <w:spacing w:after="0"/>
        <w:ind w:left="1701"/>
        <w:rPr>
          <w:rFonts w:eastAsia="Arial Unicode MS"/>
          <w:noProof/>
          <w:szCs w:val="24"/>
        </w:rPr>
      </w:pPr>
      <w:r>
        <w:rPr>
          <w:noProof/>
        </w:rPr>
        <w:t>Miinimum: ……kPa – maksimum: ……kPa</w:t>
      </w:r>
    </w:p>
    <w:p>
      <w:pPr>
        <w:spacing w:after="0"/>
        <w:ind w:left="1701"/>
        <w:rPr>
          <w:rFonts w:eastAsia="Arial Unicode MS"/>
          <w:noProof/>
          <w:szCs w:val="24"/>
        </w:rPr>
      </w:pPr>
      <w:r>
        <w:rPr>
          <w:noProof/>
        </w:rPr>
        <w:t>Ainult maagaasiga töötavatel mootoritel rõhuregulaatori lõppastmel.</w:t>
      </w:r>
    </w:p>
    <w:p>
      <w:pPr>
        <w:spacing w:before="360"/>
        <w:ind w:left="1701" w:hanging="1701"/>
        <w:jc w:val="left"/>
        <w:rPr>
          <w:rFonts w:eastAsia="Arial Unicode MS"/>
          <w:b/>
          <w:bCs/>
          <w:noProof/>
          <w:szCs w:val="24"/>
        </w:rPr>
      </w:pPr>
      <w:r>
        <w:rPr>
          <w:noProof/>
        </w:rPr>
        <w:t>4.7.</w:t>
      </w:r>
      <w:r>
        <w:rPr>
          <w:noProof/>
        </w:rPr>
        <w:tab/>
      </w:r>
      <w:r>
        <w:rPr>
          <w:b/>
          <w:noProof/>
        </w:rPr>
        <w:t>Heitekatses mootori pöörlemissagedusel tarbitav võimsus</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33"/>
        <w:gridCol w:w="626"/>
        <w:gridCol w:w="957"/>
        <w:gridCol w:w="957"/>
        <w:gridCol w:w="1535"/>
        <w:gridCol w:w="1535"/>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Seadmed</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Tühi-käik</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Vähim pöörlemis-sagedus</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Suurim pöörlemis-sagedus</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Pöörlemissagedus A (eelistatav pöörlemissagedus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Pöörlemissagedus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autoSpaceDE w:val="0"/>
              <w:autoSpaceDN w:val="0"/>
              <w:adjustRightInd w:val="0"/>
              <w:spacing w:before="0" w:after="0"/>
              <w:jc w:val="left"/>
              <w:rPr>
                <w:noProof/>
                <w:sz w:val="20"/>
                <w:szCs w:val="20"/>
              </w:rPr>
            </w:pPr>
            <w:r>
              <w:rPr>
                <w:noProof/>
                <w:sz w:val="20"/>
              </w:rPr>
              <w:t>Mootori tööks vajalikud lisa-seadmed (lahuta-takse mootori mõõdetud võimsusest) vastavalt</w:t>
            </w:r>
          </w:p>
          <w:p>
            <w:pPr>
              <w:spacing w:before="60" w:after="60"/>
              <w:jc w:val="left"/>
              <w:rPr>
                <w:rFonts w:eastAsia="Arial Unicode MS"/>
                <w:noProof/>
                <w:sz w:val="20"/>
                <w:szCs w:val="20"/>
              </w:rPr>
            </w:pPr>
            <w:r>
              <w:rPr>
                <w:noProof/>
                <w:sz w:val="20"/>
              </w:rPr>
              <w:t>UNECE eeskirja nr 49 4. lisa 6. liitele</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Mootori tööks vajalikud lisaseadmed (lahuta-takse mootori mõõdetud võimsusest).</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Mitte-nõutavad lisaseadmed või tarvikud vastavalt</w:t>
            </w:r>
          </w:p>
          <w:p>
            <w:pPr>
              <w:autoSpaceDE w:val="0"/>
              <w:autoSpaceDN w:val="0"/>
              <w:adjustRightInd w:val="0"/>
              <w:spacing w:before="0" w:after="0"/>
              <w:jc w:val="left"/>
              <w:rPr>
                <w:rFonts w:eastAsia="Arial Unicode MS"/>
                <w:noProof/>
                <w:sz w:val="20"/>
                <w:szCs w:val="20"/>
              </w:rPr>
            </w:pPr>
            <w:r>
              <w:rPr>
                <w:noProof/>
                <w:sz w:val="20"/>
              </w:rPr>
              <w:t xml:space="preserve">UNECE eeskirja nr 49 4. lisa 6. liitele </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Määrdesüsteem </w:t>
      </w:r>
    </w:p>
    <w:p>
      <w:pPr>
        <w:spacing w:before="240"/>
        <w:ind w:left="1701" w:hanging="1701"/>
        <w:jc w:val="left"/>
        <w:rPr>
          <w:rFonts w:eastAsia="Arial Unicode MS"/>
          <w:bCs/>
          <w:noProof/>
          <w:szCs w:val="24"/>
        </w:rPr>
      </w:pPr>
      <w:r>
        <w:rPr>
          <w:noProof/>
        </w:rPr>
        <w:t>4.8.1.</w:t>
      </w:r>
      <w:r>
        <w:rPr>
          <w:noProof/>
        </w:rPr>
        <w:tab/>
      </w:r>
      <w:r>
        <w:rPr>
          <w:i/>
          <w:noProof/>
        </w:rPr>
        <w:t>Süsteemi kirjeldus</w:t>
      </w:r>
      <w:r>
        <w:rPr>
          <w:noProof/>
        </w:rPr>
        <w:t xml:space="preserve"> </w:t>
      </w:r>
    </w:p>
    <w:p>
      <w:pPr>
        <w:spacing w:after="0"/>
        <w:ind w:left="1701" w:hanging="1701"/>
        <w:rPr>
          <w:rFonts w:eastAsia="Arial Unicode MS"/>
          <w:noProof/>
          <w:szCs w:val="24"/>
        </w:rPr>
      </w:pPr>
      <w:r>
        <w:rPr>
          <w:noProof/>
        </w:rPr>
        <w:t>4.8.1.1.</w:t>
      </w:r>
      <w:r>
        <w:rPr>
          <w:noProof/>
        </w:rPr>
        <w:tab/>
        <w:t>Määrdemahuti asend: …</w:t>
      </w:r>
    </w:p>
    <w:p>
      <w:pPr>
        <w:spacing w:after="0"/>
        <w:ind w:left="1701" w:hanging="1701"/>
        <w:rPr>
          <w:rFonts w:eastAsia="Arial Unicode MS"/>
          <w:noProof/>
          <w:szCs w:val="24"/>
        </w:rPr>
      </w:pPr>
      <w:r>
        <w:rPr>
          <w:noProof/>
        </w:rPr>
        <w:t>4.8.1.2.</w:t>
      </w:r>
      <w:r>
        <w:rPr>
          <w:noProof/>
        </w:rPr>
        <w:tab/>
        <w:t>Toitesüsteem (pump / sissepritse sissevõtukohas / kütuse hulka segamine jne)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Õlipump</w:t>
      </w:r>
      <w:r>
        <w:rPr>
          <w:noProof/>
        </w:rPr>
        <w:t xml:space="preserve"> </w:t>
      </w:r>
    </w:p>
    <w:p>
      <w:pPr>
        <w:spacing w:after="0"/>
        <w:ind w:left="1701" w:hanging="1701"/>
        <w:rPr>
          <w:rFonts w:eastAsia="Arial Unicode MS"/>
          <w:noProof/>
          <w:szCs w:val="24"/>
        </w:rPr>
      </w:pPr>
      <w:r>
        <w:rPr>
          <w:noProof/>
        </w:rPr>
        <w:t>4.8.2.1.</w:t>
      </w:r>
      <w:r>
        <w:rPr>
          <w:noProof/>
        </w:rPr>
        <w:tab/>
        <w:t>Mark/margid: …</w:t>
      </w:r>
    </w:p>
    <w:p>
      <w:pPr>
        <w:spacing w:after="0"/>
        <w:ind w:left="1701" w:hanging="1701"/>
        <w:rPr>
          <w:rFonts w:eastAsia="Arial Unicode MS"/>
          <w:noProof/>
          <w:szCs w:val="24"/>
        </w:rPr>
      </w:pPr>
      <w:r>
        <w:rPr>
          <w:noProof/>
        </w:rPr>
        <w:t>4.8.2.2.</w:t>
      </w:r>
      <w:r>
        <w:rPr>
          <w:noProof/>
        </w:rPr>
        <w:tab/>
        <w:t>Tüüp/tüübid: …</w:t>
      </w:r>
    </w:p>
    <w:p>
      <w:pPr>
        <w:spacing w:before="240"/>
        <w:ind w:left="1701" w:hanging="1701"/>
        <w:jc w:val="left"/>
        <w:rPr>
          <w:rFonts w:eastAsia="Arial Unicode MS"/>
          <w:bCs/>
          <w:noProof/>
          <w:szCs w:val="24"/>
        </w:rPr>
      </w:pPr>
      <w:r>
        <w:rPr>
          <w:noProof/>
        </w:rPr>
        <w:t>4.8.3.</w:t>
      </w:r>
      <w:r>
        <w:rPr>
          <w:noProof/>
        </w:rPr>
        <w:tab/>
      </w:r>
      <w:r>
        <w:rPr>
          <w:i/>
          <w:noProof/>
        </w:rPr>
        <w:t>Kütuse hulka segamine</w:t>
      </w:r>
      <w:r>
        <w:rPr>
          <w:noProof/>
        </w:rPr>
        <w:t xml:space="preserve"> </w:t>
      </w:r>
    </w:p>
    <w:p>
      <w:pPr>
        <w:spacing w:after="0"/>
        <w:ind w:left="1701" w:hanging="1701"/>
        <w:rPr>
          <w:rFonts w:eastAsia="Arial Unicode MS"/>
          <w:noProof/>
          <w:szCs w:val="24"/>
        </w:rPr>
      </w:pPr>
      <w:r>
        <w:rPr>
          <w:noProof/>
        </w:rPr>
        <w:t>4.8.3.1.</w:t>
      </w:r>
      <w:r>
        <w:rPr>
          <w:noProof/>
        </w:rPr>
        <w:tab/>
        <w:t>Seguvahekord: …</w:t>
      </w:r>
    </w:p>
    <w:p>
      <w:pPr>
        <w:spacing w:before="240"/>
        <w:ind w:left="1701" w:hanging="1701"/>
        <w:jc w:val="left"/>
        <w:rPr>
          <w:rFonts w:eastAsia="Arial Unicode MS"/>
          <w:b/>
          <w:bCs/>
          <w:noProof/>
          <w:szCs w:val="24"/>
        </w:rPr>
      </w:pPr>
      <w:r>
        <w:rPr>
          <w:noProof/>
        </w:rPr>
        <w:t>4.8.4.</w:t>
      </w:r>
      <w:r>
        <w:rPr>
          <w:noProof/>
        </w:rPr>
        <w:tab/>
      </w:r>
      <w:r>
        <w:rPr>
          <w:i/>
          <w:noProof/>
        </w:rPr>
        <w:t>Õlijahuti: jah/ei</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Joonis(ed): … või</w:t>
      </w:r>
    </w:p>
    <w:p>
      <w:pPr>
        <w:spacing w:after="0"/>
        <w:ind w:left="1701" w:hanging="1701"/>
        <w:rPr>
          <w:rFonts w:eastAsia="Arial Unicode MS"/>
          <w:noProof/>
          <w:szCs w:val="24"/>
        </w:rPr>
      </w:pPr>
      <w:r>
        <w:rPr>
          <w:noProof/>
        </w:rPr>
        <w:t>4.8.4.1.1.</w:t>
      </w:r>
      <w:r>
        <w:rPr>
          <w:noProof/>
        </w:rPr>
        <w:tab/>
        <w:t>Mark/margid: …</w:t>
      </w:r>
    </w:p>
    <w:p>
      <w:pPr>
        <w:spacing w:after="0"/>
        <w:ind w:left="1701" w:hanging="1701"/>
        <w:rPr>
          <w:rFonts w:eastAsia="Arial Unicode MS"/>
          <w:noProof/>
          <w:szCs w:val="24"/>
        </w:rPr>
      </w:pPr>
      <w:r>
        <w:rPr>
          <w:noProof/>
        </w:rPr>
        <w:t>4.8.4.1.2.</w:t>
      </w:r>
      <w:r>
        <w:rPr>
          <w:noProof/>
        </w:rPr>
        <w:tab/>
        <w:t>Tüüp/tüübid: …</w:t>
      </w:r>
    </w:p>
    <w:p>
      <w:pPr>
        <w:spacing w:before="360" w:after="240"/>
        <w:ind w:left="1701" w:hanging="1701"/>
        <w:jc w:val="left"/>
        <w:rPr>
          <w:rFonts w:eastAsia="Arial Unicode MS"/>
          <w:b/>
          <w:bCs/>
          <w:noProof/>
          <w:szCs w:val="24"/>
        </w:rPr>
      </w:pPr>
      <w:r>
        <w:rPr>
          <w:b/>
          <w:noProof/>
        </w:rPr>
        <w:t>5.</w:t>
      </w:r>
      <w:r>
        <w:rPr>
          <w:noProof/>
        </w:rPr>
        <w:tab/>
      </w:r>
      <w:r>
        <w:rPr>
          <w:b/>
          <w:noProof/>
        </w:rPr>
        <w:t>JÕUÜLEKANNE</w:t>
      </w:r>
      <w:r>
        <w:rPr>
          <w:noProof/>
        </w:rPr>
        <w:t> (</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Jõuülekande joonis:</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Tüüp (mehaaniline, hüdrauliline, elektriline jne):</w:t>
      </w:r>
      <w:r>
        <w:rPr>
          <w:noProof/>
        </w:rPr>
        <w:t xml:space="preserve"> …</w:t>
      </w:r>
    </w:p>
    <w:p>
      <w:pPr>
        <w:spacing w:after="0"/>
        <w:ind w:left="1701" w:hanging="1701"/>
        <w:rPr>
          <w:rFonts w:eastAsia="Arial Unicode MS"/>
          <w:noProof/>
          <w:szCs w:val="24"/>
        </w:rPr>
      </w:pPr>
      <w:r>
        <w:rPr>
          <w:noProof/>
        </w:rPr>
        <w:t>5.2.1.</w:t>
      </w:r>
      <w:r>
        <w:rPr>
          <w:noProof/>
        </w:rPr>
        <w:tab/>
        <w:t>Elektriliste/elektrooniliste osade (olemasolu korral) lühikirjeldus: …</w:t>
      </w:r>
    </w:p>
    <w:p>
      <w:pPr>
        <w:spacing w:before="360" w:after="0"/>
        <w:ind w:left="1701" w:hanging="1701"/>
        <w:rPr>
          <w:rFonts w:eastAsia="Arial Unicode MS"/>
          <w:noProof/>
          <w:szCs w:val="24"/>
        </w:rPr>
      </w:pPr>
      <w:r>
        <w:rPr>
          <w:noProof/>
        </w:rPr>
        <w:t>5.3.</w:t>
      </w:r>
      <w:r>
        <w:rPr>
          <w:noProof/>
        </w:rPr>
        <w:tab/>
      </w:r>
      <w:r>
        <w:rPr>
          <w:b/>
          <w:noProof/>
        </w:rPr>
        <w:t>Mootori hooratta inertsimoment:</w:t>
      </w:r>
      <w:r>
        <w:rPr>
          <w:noProof/>
        </w:rPr>
        <w:t xml:space="preserve"> …</w:t>
      </w:r>
    </w:p>
    <w:p>
      <w:pPr>
        <w:spacing w:after="0"/>
        <w:ind w:left="1701" w:hanging="1701"/>
        <w:rPr>
          <w:rFonts w:eastAsia="Arial Unicode MS"/>
          <w:noProof/>
          <w:szCs w:val="24"/>
        </w:rPr>
      </w:pPr>
      <w:r>
        <w:rPr>
          <w:noProof/>
        </w:rPr>
        <w:t>5.3.1.</w:t>
      </w:r>
      <w:r>
        <w:rPr>
          <w:noProof/>
        </w:rPr>
        <w:tab/>
        <w:t>Täiendav inertsimoment, kui käiku pole rakendatud: …</w:t>
      </w:r>
    </w:p>
    <w:p>
      <w:pPr>
        <w:spacing w:before="360"/>
        <w:ind w:left="1701" w:hanging="1701"/>
        <w:jc w:val="left"/>
        <w:rPr>
          <w:rFonts w:eastAsia="Arial Unicode MS"/>
          <w:b/>
          <w:bCs/>
          <w:noProof/>
          <w:szCs w:val="24"/>
        </w:rPr>
      </w:pPr>
      <w:r>
        <w:rPr>
          <w:noProof/>
        </w:rPr>
        <w:t>5.4.</w:t>
      </w:r>
      <w:r>
        <w:rPr>
          <w:noProof/>
        </w:rPr>
        <w:tab/>
      </w:r>
      <w:r>
        <w:rPr>
          <w:b/>
          <w:noProof/>
        </w:rPr>
        <w:t xml:space="preserve">Sidur </w:t>
      </w:r>
    </w:p>
    <w:p>
      <w:pPr>
        <w:spacing w:after="0"/>
        <w:ind w:left="1701" w:hanging="1701"/>
        <w:rPr>
          <w:rFonts w:eastAsia="Arial Unicode MS"/>
          <w:noProof/>
          <w:szCs w:val="24"/>
        </w:rPr>
      </w:pPr>
      <w:r>
        <w:rPr>
          <w:noProof/>
        </w:rPr>
        <w:t>5.4.1.</w:t>
      </w:r>
      <w:r>
        <w:rPr>
          <w:noProof/>
        </w:rPr>
        <w:tab/>
        <w:t>Tüüp: …</w:t>
      </w:r>
    </w:p>
    <w:p>
      <w:pPr>
        <w:spacing w:after="0"/>
        <w:ind w:left="1701" w:hanging="1701"/>
        <w:rPr>
          <w:rFonts w:eastAsia="Arial Unicode MS"/>
          <w:noProof/>
          <w:szCs w:val="24"/>
        </w:rPr>
      </w:pPr>
      <w:r>
        <w:rPr>
          <w:noProof/>
        </w:rPr>
        <w:t>5.4.2.</w:t>
      </w:r>
      <w:r>
        <w:rPr>
          <w:noProof/>
        </w:rPr>
        <w:tab/>
        <w:t>Suurim pöördemomendi muutus: …</w:t>
      </w:r>
    </w:p>
    <w:p>
      <w:pPr>
        <w:spacing w:before="360"/>
        <w:ind w:left="1701" w:hanging="1701"/>
        <w:jc w:val="left"/>
        <w:rPr>
          <w:rFonts w:eastAsia="Arial Unicode MS"/>
          <w:b/>
          <w:bCs/>
          <w:noProof/>
          <w:szCs w:val="24"/>
        </w:rPr>
      </w:pPr>
      <w:r>
        <w:rPr>
          <w:noProof/>
        </w:rPr>
        <w:t>5.5.</w:t>
      </w:r>
      <w:r>
        <w:rPr>
          <w:noProof/>
        </w:rPr>
        <w:tab/>
      </w:r>
      <w:r>
        <w:rPr>
          <w:b/>
          <w:noProof/>
        </w:rPr>
        <w:t xml:space="preserve">Käigukast </w:t>
      </w:r>
    </w:p>
    <w:p>
      <w:pPr>
        <w:spacing w:after="0"/>
        <w:ind w:left="1701" w:hanging="1701"/>
        <w:rPr>
          <w:rFonts w:eastAsia="Arial Unicode MS"/>
          <w:noProof/>
          <w:szCs w:val="24"/>
        </w:rPr>
      </w:pPr>
      <w:r>
        <w:rPr>
          <w:noProof/>
        </w:rPr>
        <w:t>5.5.1.</w:t>
      </w:r>
      <w:r>
        <w:rPr>
          <w:noProof/>
        </w:rPr>
        <w:tab/>
        <w:t>Tüüp (käsitsilülitusega / automaatne / sujuvalt muutuva ülekandearvuga käigukast)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Asukoht mootori suhtes: …</w:t>
      </w:r>
    </w:p>
    <w:p>
      <w:pPr>
        <w:spacing w:after="0"/>
        <w:ind w:left="1701" w:hanging="1701"/>
        <w:rPr>
          <w:rFonts w:eastAsia="Arial Unicode MS"/>
          <w:noProof/>
          <w:szCs w:val="24"/>
        </w:rPr>
      </w:pPr>
      <w:r>
        <w:rPr>
          <w:noProof/>
        </w:rPr>
        <w:t>5.5.3.</w:t>
      </w:r>
      <w:r>
        <w:rPr>
          <w:noProof/>
        </w:rPr>
        <w:tab/>
        <w:t>Juhtimisviis: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t>5.6.</w:t>
      </w:r>
      <w:r>
        <w:rPr>
          <w:noProof/>
        </w:rPr>
        <w:tab/>
      </w:r>
      <w:r>
        <w:rPr>
          <w:b/>
          <w:noProof/>
        </w:rPr>
        <w:t xml:space="preserve">Ülekandearvud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77"/>
        <w:gridCol w:w="1968"/>
        <w:gridCol w:w="2256"/>
        <w:gridCol w:w="1505"/>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Käik</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Käigukasti jõuülekandearvud (mootori ja käigukasti väljundvõlli pöörete arvu suhe)</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Peaülekanne/peaülekanded (käigukasti väljundvõlli ja juhitava ratta pöörete arvu suhe)</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Summaarne ülekandearv</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Maksimum sujuvalt muutuva ülekandearvuga käigukasti (</w:t>
            </w:r>
            <w:r>
              <w:rPr>
                <w:noProof/>
                <w:sz w:val="20"/>
                <w:vertAlign w:val="superscript"/>
              </w:rPr>
              <w:t>*</w:t>
            </w:r>
            <w:r>
              <w:rPr>
                <w:noProof/>
                <w:sz w:val="20"/>
              </w:rPr>
              <w:t xml:space="preserve">) korral </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Miinimum sujuvalt muutuva ülekandearvuga käigukasti (</w:t>
            </w:r>
            <w:r>
              <w:rPr>
                <w:noProof/>
                <w:sz w:val="20"/>
                <w:vertAlign w:val="superscript"/>
              </w:rPr>
              <w:t>*</w:t>
            </w:r>
            <w:r>
              <w:rPr>
                <w:noProof/>
                <w:sz w:val="20"/>
              </w:rPr>
              <w:t xml:space="preserve">) korral </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Tagasikäik</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CVT käigukast.</w:t>
            </w:r>
          </w:p>
        </w:tc>
      </w:tr>
    </w:tbl>
    <w:p>
      <w:pPr>
        <w:spacing w:before="240" w:after="0"/>
        <w:ind w:left="1701" w:hanging="1701"/>
        <w:rPr>
          <w:rFonts w:eastAsia="Arial Unicode MS"/>
          <w:noProof/>
          <w:szCs w:val="24"/>
        </w:rPr>
      </w:pPr>
      <w:r>
        <w:rPr>
          <w:noProof/>
        </w:rPr>
        <w:t>5.7.</w:t>
      </w:r>
      <w:r>
        <w:rPr>
          <w:noProof/>
        </w:rPr>
        <w:tab/>
      </w:r>
      <w:r>
        <w:rPr>
          <w:b/>
          <w:noProof/>
        </w:rPr>
        <w:t>Sõiduki suurim valmistajakiirus (km/h)</w:t>
      </w:r>
      <w:r>
        <w:rPr>
          <w:noProof/>
        </w:rPr>
        <w:t xml:space="preserve">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Kiirusmõõdik </w:t>
      </w:r>
    </w:p>
    <w:p>
      <w:pPr>
        <w:spacing w:after="0"/>
        <w:ind w:left="1701" w:hanging="1701"/>
        <w:rPr>
          <w:rFonts w:eastAsia="Arial Unicode MS"/>
          <w:noProof/>
          <w:szCs w:val="24"/>
        </w:rPr>
      </w:pPr>
      <w:r>
        <w:rPr>
          <w:noProof/>
        </w:rPr>
        <w:t>5.8.1.</w:t>
      </w:r>
      <w:r>
        <w:rPr>
          <w:noProof/>
        </w:rPr>
        <w:tab/>
        <w:t>Käitusmehhanismi töömeetod ja kirjeldus: …</w:t>
      </w:r>
    </w:p>
    <w:p>
      <w:pPr>
        <w:spacing w:after="0"/>
        <w:ind w:left="1701" w:hanging="1701"/>
        <w:rPr>
          <w:rFonts w:eastAsia="Arial Unicode MS"/>
          <w:noProof/>
          <w:szCs w:val="24"/>
        </w:rPr>
      </w:pPr>
      <w:r>
        <w:rPr>
          <w:noProof/>
        </w:rPr>
        <w:t>5.8.2.</w:t>
      </w:r>
      <w:r>
        <w:rPr>
          <w:noProof/>
        </w:rPr>
        <w:tab/>
        <w:t>Mõõteriista konstant: …</w:t>
      </w:r>
    </w:p>
    <w:p>
      <w:pPr>
        <w:spacing w:after="0"/>
        <w:ind w:left="1701" w:hanging="1701"/>
        <w:rPr>
          <w:rFonts w:eastAsia="Arial Unicode MS"/>
          <w:noProof/>
          <w:szCs w:val="24"/>
        </w:rPr>
      </w:pPr>
      <w:r>
        <w:rPr>
          <w:noProof/>
        </w:rPr>
        <w:t>5.8.3.</w:t>
      </w:r>
      <w:r>
        <w:rPr>
          <w:noProof/>
        </w:rPr>
        <w:tab/>
        <w:t>Mõõtemehhanismi tolerants (vastavalt UNECE eeskirja nr 39 punktile 2.5.1): …</w:t>
      </w:r>
    </w:p>
    <w:p>
      <w:pPr>
        <w:spacing w:after="0"/>
        <w:ind w:left="1701" w:hanging="1701"/>
        <w:rPr>
          <w:rFonts w:eastAsia="Arial Unicode MS"/>
          <w:noProof/>
          <w:szCs w:val="24"/>
        </w:rPr>
      </w:pPr>
      <w:r>
        <w:rPr>
          <w:noProof/>
        </w:rPr>
        <w:t>5.8.4.</w:t>
      </w:r>
      <w:r>
        <w:rPr>
          <w:noProof/>
        </w:rPr>
        <w:tab/>
        <w:t>Summaarne ülekandearv (vastavalt UNECE eeskirja nr 39 punktile 2.2.2) või samaväärsed andmed: …</w:t>
      </w:r>
    </w:p>
    <w:p>
      <w:pPr>
        <w:spacing w:after="0"/>
        <w:ind w:left="1701" w:hanging="1701"/>
        <w:rPr>
          <w:rFonts w:eastAsia="Arial Unicode MS"/>
          <w:noProof/>
          <w:szCs w:val="24"/>
        </w:rPr>
      </w:pPr>
      <w:r>
        <w:rPr>
          <w:noProof/>
        </w:rPr>
        <w:t>5.8.5.</w:t>
      </w:r>
      <w:r>
        <w:rPr>
          <w:noProof/>
        </w:rPr>
        <w:tab/>
        <w:t>Kiirusmõõdiku skaala või muude vastavate näidikuvormide joonis: …</w:t>
      </w:r>
    </w:p>
    <w:p>
      <w:pPr>
        <w:spacing w:before="240"/>
        <w:ind w:left="1701" w:hanging="1701"/>
        <w:jc w:val="left"/>
        <w:rPr>
          <w:rFonts w:eastAsia="Arial Unicode MS"/>
          <w:b/>
          <w:bCs/>
          <w:noProof/>
          <w:szCs w:val="24"/>
        </w:rPr>
      </w:pPr>
      <w:r>
        <w:rPr>
          <w:noProof/>
        </w:rPr>
        <w:t>5.9.</w:t>
      </w:r>
      <w:r>
        <w:rPr>
          <w:noProof/>
        </w:rPr>
        <w:tab/>
      </w:r>
      <w:r>
        <w:rPr>
          <w:b/>
          <w:noProof/>
        </w:rPr>
        <w:t xml:space="preserve">Sõidumeerik: </w:t>
      </w:r>
      <w:r>
        <w:rPr>
          <w:i/>
          <w:noProof/>
        </w:rPr>
        <w:t>jah/ei</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Tüübikinnitusmärk: …</w:t>
      </w:r>
    </w:p>
    <w:p>
      <w:pPr>
        <w:spacing w:before="240" w:after="0"/>
        <w:ind w:left="1701" w:hanging="1701"/>
        <w:rPr>
          <w:rFonts w:eastAsia="Arial Unicode MS"/>
          <w:noProof/>
          <w:szCs w:val="24"/>
        </w:rPr>
      </w:pPr>
      <w:r>
        <w:rPr>
          <w:noProof/>
        </w:rPr>
        <w:t>5.10.</w:t>
      </w:r>
      <w:r>
        <w:rPr>
          <w:noProof/>
        </w:rPr>
        <w:tab/>
      </w:r>
      <w:r>
        <w:rPr>
          <w:b/>
          <w:noProof/>
        </w:rPr>
        <w:t>Diferentsiaalilukk: jah/ei/valikuline</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Käiguvahetuse näidikud </w:t>
      </w:r>
    </w:p>
    <w:p>
      <w:pPr>
        <w:spacing w:after="0"/>
        <w:ind w:left="1701" w:hanging="1701"/>
        <w:rPr>
          <w:rFonts w:eastAsia="Arial Unicode MS"/>
          <w:noProof/>
          <w:szCs w:val="24"/>
        </w:rPr>
      </w:pPr>
      <w:r>
        <w:rPr>
          <w:noProof/>
        </w:rPr>
        <w:t>5.11.1.</w:t>
      </w:r>
      <w:r>
        <w:rPr>
          <w:noProof/>
        </w:rPr>
        <w:tab/>
        <w:t>Helimärguanne (jah/ei) (</w:t>
      </w:r>
      <w:r>
        <w:rPr>
          <w:noProof/>
          <w:vertAlign w:val="superscript"/>
        </w:rPr>
        <w:t>1</w:t>
      </w:r>
      <w:r>
        <w:rPr>
          <w:noProof/>
        </w:rPr>
        <w:t>) Kui jah, kirjeldage heli ja selle tugevust juhi kõrva juures detsibellides dB(A). (Helimärguanne on alati sisse ja välja lülitatav)</w:t>
      </w:r>
    </w:p>
    <w:p>
      <w:pPr>
        <w:spacing w:after="0"/>
        <w:ind w:left="1701" w:hanging="1701"/>
        <w:rPr>
          <w:rFonts w:eastAsia="Arial Unicode MS"/>
          <w:noProof/>
          <w:szCs w:val="24"/>
        </w:rPr>
      </w:pPr>
      <w:r>
        <w:rPr>
          <w:noProof/>
        </w:rPr>
        <w:t>5.11.2.</w:t>
      </w:r>
      <w:r>
        <w:rPr>
          <w:noProof/>
        </w:rPr>
        <w:tab/>
        <w:t>Komisjoni määruse (EL) nr 65/2012</w:t>
      </w:r>
      <w:r>
        <w:rPr>
          <w:rStyle w:val="FootnoteReference"/>
          <w:noProof/>
        </w:rPr>
        <w:footnoteReference w:id="7"/>
      </w:r>
      <w:r>
        <w:rPr>
          <w:noProof/>
        </w:rPr>
        <w:t xml:space="preserve"> I lisa punktis 4.6 nõutud teave (tootja andmed)</w:t>
      </w:r>
    </w:p>
    <w:p>
      <w:pPr>
        <w:spacing w:after="0"/>
        <w:ind w:left="1701" w:hanging="1701"/>
        <w:rPr>
          <w:rFonts w:eastAsia="Arial Unicode MS"/>
          <w:noProof/>
          <w:szCs w:val="24"/>
        </w:rPr>
      </w:pPr>
      <w:r>
        <w:rPr>
          <w:noProof/>
        </w:rPr>
        <w:t>5.11.3.</w:t>
      </w:r>
      <w:r>
        <w:rPr>
          <w:noProof/>
        </w:rPr>
        <w:tab/>
        <w:t>Käiguvahetuse näidiku fotod ja/või joonised ning süsteemi osade ja toimimise lühikirjeldus:</w:t>
      </w:r>
    </w:p>
    <w:p>
      <w:pPr>
        <w:spacing w:before="360"/>
        <w:ind w:left="1701" w:hanging="1701"/>
        <w:jc w:val="left"/>
        <w:rPr>
          <w:rFonts w:eastAsia="Arial Unicode MS"/>
          <w:b/>
          <w:bCs/>
          <w:noProof/>
          <w:szCs w:val="24"/>
        </w:rPr>
      </w:pPr>
      <w:r>
        <w:rPr>
          <w:b/>
          <w:noProof/>
        </w:rPr>
        <w:t>6.</w:t>
      </w:r>
      <w:r>
        <w:rPr>
          <w:noProof/>
        </w:rPr>
        <w:tab/>
      </w:r>
      <w:r>
        <w:rPr>
          <w:b/>
          <w:noProof/>
        </w:rPr>
        <w:t xml:space="preserve">TELJED </w:t>
      </w:r>
    </w:p>
    <w:p>
      <w:pPr>
        <w:spacing w:after="0"/>
        <w:ind w:left="1701" w:hanging="1701"/>
        <w:rPr>
          <w:rFonts w:eastAsia="Arial Unicode MS"/>
          <w:noProof/>
          <w:szCs w:val="24"/>
        </w:rPr>
      </w:pPr>
      <w:r>
        <w:rPr>
          <w:noProof/>
        </w:rPr>
        <w:t>6.1.</w:t>
      </w:r>
      <w:r>
        <w:rPr>
          <w:noProof/>
        </w:rPr>
        <w:tab/>
        <w:t>Iga telje kirjeldus: …</w:t>
      </w:r>
    </w:p>
    <w:p>
      <w:pPr>
        <w:spacing w:after="0"/>
        <w:ind w:left="1701" w:hanging="1701"/>
        <w:rPr>
          <w:rFonts w:eastAsia="Arial Unicode MS"/>
          <w:noProof/>
          <w:szCs w:val="24"/>
        </w:rPr>
      </w:pPr>
      <w:r>
        <w:rPr>
          <w:noProof/>
        </w:rPr>
        <w:t>6.2.</w:t>
      </w:r>
      <w:r>
        <w:rPr>
          <w:noProof/>
        </w:rPr>
        <w:tab/>
        <w:t>Mark: …</w:t>
      </w:r>
    </w:p>
    <w:p>
      <w:pPr>
        <w:spacing w:after="0"/>
        <w:ind w:left="1701" w:hanging="1701"/>
        <w:rPr>
          <w:rFonts w:eastAsia="Arial Unicode MS"/>
          <w:noProof/>
          <w:szCs w:val="24"/>
        </w:rPr>
      </w:pPr>
      <w:r>
        <w:rPr>
          <w:noProof/>
        </w:rPr>
        <w:t>6.3.</w:t>
      </w:r>
      <w:r>
        <w:rPr>
          <w:noProof/>
        </w:rPr>
        <w:tab/>
        <w:t>Tüüp: …</w:t>
      </w:r>
    </w:p>
    <w:p>
      <w:pPr>
        <w:spacing w:after="0"/>
        <w:ind w:left="1701" w:hanging="1701"/>
        <w:rPr>
          <w:rFonts w:eastAsia="Arial Unicode MS"/>
          <w:noProof/>
          <w:szCs w:val="24"/>
        </w:rPr>
      </w:pPr>
      <w:r>
        <w:rPr>
          <w:noProof/>
        </w:rPr>
        <w:t>6.4.</w:t>
      </w:r>
      <w:r>
        <w:rPr>
          <w:noProof/>
        </w:rPr>
        <w:tab/>
        <w:t>Ülestõstetava(te) telje/telgede asend: …</w:t>
      </w:r>
    </w:p>
    <w:p>
      <w:pPr>
        <w:spacing w:after="0"/>
        <w:ind w:left="1701" w:hanging="1701"/>
        <w:rPr>
          <w:rFonts w:eastAsia="Arial Unicode MS"/>
          <w:noProof/>
          <w:szCs w:val="24"/>
        </w:rPr>
      </w:pPr>
      <w:r>
        <w:rPr>
          <w:noProof/>
        </w:rPr>
        <w:t>6.5.</w:t>
      </w:r>
      <w:r>
        <w:rPr>
          <w:noProof/>
        </w:rPr>
        <w:tab/>
        <w:t>Koormatava(te) telje/telgede asend: …</w:t>
      </w:r>
    </w:p>
    <w:p>
      <w:pPr>
        <w:spacing w:before="360" w:after="240"/>
        <w:ind w:left="1701" w:hanging="1701"/>
        <w:jc w:val="left"/>
        <w:rPr>
          <w:rFonts w:eastAsia="Arial Unicode MS"/>
          <w:b/>
          <w:bCs/>
          <w:noProof/>
          <w:szCs w:val="24"/>
        </w:rPr>
      </w:pPr>
      <w:r>
        <w:rPr>
          <w:b/>
          <w:noProof/>
        </w:rPr>
        <w:t>7.</w:t>
      </w:r>
      <w:r>
        <w:rPr>
          <w:noProof/>
        </w:rPr>
        <w:tab/>
      </w:r>
      <w:r>
        <w:rPr>
          <w:b/>
          <w:noProof/>
        </w:rPr>
        <w:t xml:space="preserve">VEDRUSTUS </w:t>
      </w:r>
    </w:p>
    <w:p>
      <w:pPr>
        <w:spacing w:before="240" w:after="0"/>
        <w:ind w:left="1701" w:hanging="1701"/>
        <w:rPr>
          <w:rFonts w:eastAsia="Arial Unicode MS"/>
          <w:noProof/>
          <w:szCs w:val="24"/>
        </w:rPr>
      </w:pPr>
      <w:r>
        <w:rPr>
          <w:noProof/>
        </w:rPr>
        <w:t>7.1.</w:t>
      </w:r>
      <w:r>
        <w:rPr>
          <w:noProof/>
        </w:rPr>
        <w:tab/>
        <w:t>Vedrustussüsteemi joonis: …</w:t>
      </w:r>
    </w:p>
    <w:p>
      <w:pPr>
        <w:spacing w:before="240" w:after="0"/>
        <w:ind w:left="1701" w:hanging="1701"/>
        <w:rPr>
          <w:rFonts w:eastAsia="Arial Unicode MS"/>
          <w:noProof/>
          <w:szCs w:val="24"/>
        </w:rPr>
      </w:pPr>
      <w:r>
        <w:rPr>
          <w:noProof/>
        </w:rPr>
        <w:t>7.2.</w:t>
      </w:r>
      <w:r>
        <w:rPr>
          <w:noProof/>
        </w:rPr>
        <w:tab/>
        <w:t>Iga telje, teljerühma või ratta vedrustuse tüüp ja konstruktsioon: …</w:t>
      </w:r>
    </w:p>
    <w:p>
      <w:pPr>
        <w:spacing w:after="0"/>
        <w:ind w:left="1701" w:hanging="1701"/>
        <w:rPr>
          <w:rFonts w:eastAsia="Arial Unicode MS"/>
          <w:noProof/>
          <w:szCs w:val="24"/>
        </w:rPr>
      </w:pPr>
      <w:r>
        <w:rPr>
          <w:noProof/>
        </w:rPr>
        <w:t>7.2.1.</w:t>
      </w:r>
      <w:r>
        <w:rPr>
          <w:noProof/>
        </w:rPr>
        <w:tab/>
        <w:t>Kõrgusseaded: jah/ei/valikuline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Elektriliste/elektrooniliste osade (olemasolu korral) lühikirjeldus: …</w:t>
      </w:r>
    </w:p>
    <w:p>
      <w:pPr>
        <w:spacing w:after="0"/>
        <w:ind w:left="1701" w:hanging="1701"/>
        <w:rPr>
          <w:rFonts w:eastAsia="Arial Unicode MS"/>
          <w:noProof/>
          <w:szCs w:val="24"/>
        </w:rPr>
      </w:pPr>
      <w:r>
        <w:rPr>
          <w:noProof/>
        </w:rPr>
        <w:t>7.2.3.</w:t>
      </w:r>
      <w:r>
        <w:rPr>
          <w:noProof/>
        </w:rPr>
        <w:tab/>
        <w:t>Veotelje/-telgede õhkvedrustus: jah/ei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Veotelje/-telgede õhkvedrustusega samaväärne vedrustus: jah/ei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Vedrustatud massi võnkesagedus ja sumbuvus: …</w:t>
      </w:r>
    </w:p>
    <w:p>
      <w:pPr>
        <w:spacing w:after="0"/>
        <w:ind w:left="1701" w:hanging="1701"/>
        <w:rPr>
          <w:rFonts w:eastAsia="Arial Unicode MS"/>
          <w:noProof/>
          <w:szCs w:val="24"/>
        </w:rPr>
      </w:pPr>
      <w:r>
        <w:rPr>
          <w:noProof/>
        </w:rPr>
        <w:t>7.2.4.</w:t>
      </w:r>
      <w:r>
        <w:rPr>
          <w:noProof/>
        </w:rPr>
        <w:tab/>
        <w:t>Vabatelje/telgede õhkvedrustus: jah/ei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Vabatelje/-telgede õhkvedrustusega samaväärne vedrustus: jah/ei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Vedrustatud massi võnkesagedus ja sumbuvus: …</w:t>
      </w:r>
    </w:p>
    <w:p>
      <w:pPr>
        <w:spacing w:before="240" w:after="0"/>
        <w:ind w:left="1701" w:hanging="1701"/>
        <w:rPr>
          <w:rFonts w:eastAsia="Arial Unicode MS"/>
          <w:noProof/>
          <w:szCs w:val="24"/>
        </w:rPr>
      </w:pPr>
      <w:r>
        <w:rPr>
          <w:noProof/>
        </w:rPr>
        <w:t>7.3.</w:t>
      </w:r>
      <w:r>
        <w:rPr>
          <w:noProof/>
        </w:rPr>
        <w:tab/>
      </w:r>
      <w:r>
        <w:rPr>
          <w:b/>
          <w:noProof/>
        </w:rPr>
        <w:t>Vedrustuse vetruvosade karakteristikud</w:t>
      </w:r>
      <w:r>
        <w:rPr>
          <w:noProof/>
        </w:rPr>
        <w:t xml:space="preserve"> (konstruktsioon, materjalide karakteristikud ja mõõtmed): …</w:t>
      </w:r>
    </w:p>
    <w:p>
      <w:pPr>
        <w:spacing w:before="240" w:after="0"/>
        <w:ind w:left="1701" w:hanging="1701"/>
        <w:rPr>
          <w:rFonts w:eastAsia="Arial Unicode MS"/>
          <w:noProof/>
          <w:szCs w:val="24"/>
        </w:rPr>
      </w:pPr>
      <w:r>
        <w:rPr>
          <w:noProof/>
        </w:rPr>
        <w:t>7.4.</w:t>
      </w:r>
      <w:r>
        <w:rPr>
          <w:noProof/>
        </w:rPr>
        <w:tab/>
      </w:r>
      <w:r>
        <w:rPr>
          <w:b/>
          <w:noProof/>
        </w:rPr>
        <w:t>Stabilisaatorid:</w:t>
      </w:r>
      <w:r>
        <w:rPr>
          <w:noProof/>
        </w:rPr>
        <w:t xml:space="preserve"> jah/ei/valikuline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Amortisaatorid:</w:t>
      </w:r>
      <w:r>
        <w:rPr>
          <w:noProof/>
        </w:rPr>
        <w:t xml:space="preserve"> jah/ei/valikuline (</w:t>
      </w:r>
      <w:r>
        <w:rPr>
          <w:noProof/>
          <w:vertAlign w:val="superscript"/>
        </w:rPr>
        <w:t>1</w:t>
      </w:r>
      <w:r>
        <w:rPr>
          <w:noProof/>
        </w:rPr>
        <w:t>)</w:t>
      </w:r>
    </w:p>
    <w:p>
      <w:pPr>
        <w:spacing w:before="240"/>
        <w:ind w:left="1701" w:hanging="1701"/>
        <w:jc w:val="left"/>
        <w:rPr>
          <w:rFonts w:eastAsia="Arial Unicode MS"/>
          <w:b/>
          <w:bCs/>
          <w:noProof/>
          <w:szCs w:val="24"/>
        </w:rPr>
      </w:pPr>
      <w:r>
        <w:rPr>
          <w:noProof/>
        </w:rPr>
        <w:t>7.6.</w:t>
      </w:r>
      <w:r>
        <w:rPr>
          <w:noProof/>
        </w:rPr>
        <w:tab/>
      </w:r>
      <w:r>
        <w:rPr>
          <w:b/>
          <w:noProof/>
        </w:rPr>
        <w:t xml:space="preserve">Rehvid ja veljed </w:t>
      </w:r>
    </w:p>
    <w:p>
      <w:pPr>
        <w:spacing w:before="240"/>
        <w:ind w:left="1701" w:hanging="1701"/>
        <w:jc w:val="left"/>
        <w:rPr>
          <w:rFonts w:eastAsia="Arial Unicode MS"/>
          <w:b/>
          <w:bCs/>
          <w:noProof/>
          <w:szCs w:val="24"/>
        </w:rPr>
      </w:pPr>
      <w:r>
        <w:rPr>
          <w:noProof/>
        </w:rPr>
        <w:t>7.6.1.</w:t>
      </w:r>
      <w:r>
        <w:rPr>
          <w:noProof/>
        </w:rPr>
        <w:tab/>
      </w:r>
      <w:r>
        <w:rPr>
          <w:i/>
          <w:noProof/>
        </w:rPr>
        <w:t>Rehvi ja velje kombinatsioon(id)</w:t>
      </w:r>
      <w:r>
        <w:rPr>
          <w:b/>
          <w:noProof/>
        </w:rPr>
        <w:t xml:space="preserve"> </w:t>
      </w:r>
    </w:p>
    <w:p>
      <w:pPr>
        <w:pStyle w:val="Point2letter"/>
        <w:numPr>
          <w:ilvl w:val="5"/>
          <w:numId w:val="9"/>
        </w:numPr>
        <w:tabs>
          <w:tab w:val="clear" w:pos="1984"/>
          <w:tab w:val="num" w:pos="2268"/>
        </w:tabs>
        <w:ind w:left="2268"/>
        <w:rPr>
          <w:noProof/>
        </w:rPr>
      </w:pPr>
      <w:r>
        <w:rPr>
          <w:noProof/>
        </w:rPr>
        <w:t>märkida rehvimõõtme tähistus, kandevõime indeks, kiirusekategooria tähis, veeretakistus vastavalt standardile ISO 28580 (vajaduse korral) (</w:t>
      </w:r>
      <w:r>
        <w:rPr>
          <w:noProof/>
          <w:vertAlign w:val="superscript"/>
        </w:rPr>
        <w:t>r</w:t>
      </w:r>
      <w:r>
        <w:rPr>
          <w:noProof/>
        </w:rPr>
        <w:t>);</w:t>
      </w:r>
    </w:p>
    <w:p>
      <w:pPr>
        <w:pStyle w:val="Point2letter"/>
        <w:tabs>
          <w:tab w:val="clear" w:pos="1984"/>
          <w:tab w:val="num" w:pos="2268"/>
        </w:tabs>
        <w:ind w:left="2268"/>
        <w:rPr>
          <w:noProof/>
        </w:rPr>
      </w:pPr>
      <w:r>
        <w:rPr>
          <w:noProof/>
        </w:rPr>
        <w:t>velgede puhul märkida pöia mõõde (mõõtmed) ja nihe (nihked)</w:t>
      </w:r>
    </w:p>
    <w:p>
      <w:pPr>
        <w:spacing w:after="0"/>
        <w:ind w:left="1701" w:hanging="1701"/>
        <w:rPr>
          <w:rFonts w:eastAsia="Arial Unicode MS"/>
          <w:noProof/>
          <w:szCs w:val="24"/>
        </w:rPr>
      </w:pPr>
      <w:r>
        <w:rPr>
          <w:noProof/>
        </w:rPr>
        <w:t>7.6.1.1.</w:t>
      </w:r>
      <w:r>
        <w:rPr>
          <w:noProof/>
        </w:rPr>
        <w:tab/>
        <w:t>Teljed</w:t>
      </w:r>
    </w:p>
    <w:p>
      <w:pPr>
        <w:spacing w:after="0"/>
        <w:ind w:left="1701" w:hanging="1701"/>
        <w:rPr>
          <w:rFonts w:eastAsia="Arial Unicode MS"/>
          <w:noProof/>
          <w:szCs w:val="24"/>
        </w:rPr>
      </w:pPr>
      <w:r>
        <w:rPr>
          <w:noProof/>
        </w:rPr>
        <w:t>7.6.1.1.1.</w:t>
      </w:r>
      <w:r>
        <w:rPr>
          <w:noProof/>
        </w:rPr>
        <w:tab/>
        <w:t>Telg 1: …</w:t>
      </w:r>
    </w:p>
    <w:p>
      <w:pPr>
        <w:spacing w:after="0"/>
        <w:ind w:left="1701" w:hanging="1701"/>
        <w:rPr>
          <w:rFonts w:eastAsia="Arial Unicode MS"/>
          <w:noProof/>
          <w:szCs w:val="24"/>
        </w:rPr>
      </w:pPr>
      <w:r>
        <w:rPr>
          <w:noProof/>
        </w:rPr>
        <w:t>7.6.1.1.2.</w:t>
      </w:r>
      <w:r>
        <w:rPr>
          <w:noProof/>
        </w:rPr>
        <w:tab/>
        <w:t>Telg 2: …</w:t>
      </w:r>
    </w:p>
    <w:p>
      <w:pPr>
        <w:ind w:left="1701"/>
        <w:rPr>
          <w:rFonts w:eastAsia="Arial Unicode MS"/>
          <w:noProof/>
          <w:szCs w:val="24"/>
        </w:rPr>
      </w:pPr>
      <w:r>
        <w:rPr>
          <w:noProof/>
        </w:rPr>
        <w:t>jne</w:t>
      </w:r>
    </w:p>
    <w:p>
      <w:pPr>
        <w:spacing w:after="0"/>
        <w:ind w:left="1701" w:hanging="1701"/>
        <w:rPr>
          <w:rFonts w:eastAsia="Arial Unicode MS"/>
          <w:noProof/>
          <w:szCs w:val="24"/>
        </w:rPr>
      </w:pPr>
      <w:r>
        <w:rPr>
          <w:noProof/>
        </w:rPr>
        <w:t>7.6.1.2.</w:t>
      </w:r>
      <w:r>
        <w:rPr>
          <w:noProof/>
        </w:rPr>
        <w:tab/>
        <w:t>Varuratas, olemasolu korral: …</w:t>
      </w:r>
    </w:p>
    <w:p>
      <w:pPr>
        <w:spacing w:before="240"/>
        <w:ind w:left="1701" w:hanging="1701"/>
        <w:jc w:val="left"/>
        <w:rPr>
          <w:rFonts w:eastAsia="Arial Unicode MS"/>
          <w:bCs/>
          <w:noProof/>
          <w:szCs w:val="24"/>
        </w:rPr>
      </w:pPr>
      <w:r>
        <w:rPr>
          <w:noProof/>
        </w:rPr>
        <w:t>7.6.2.</w:t>
      </w:r>
      <w:r>
        <w:rPr>
          <w:noProof/>
        </w:rPr>
        <w:tab/>
      </w:r>
      <w:r>
        <w:rPr>
          <w:i/>
          <w:noProof/>
        </w:rPr>
        <w:t>Veereraadiuste ülemine ja alumine piir</w:t>
      </w:r>
      <w:r>
        <w:rPr>
          <w:noProof/>
        </w:rPr>
        <w:t xml:space="preserve"> </w:t>
      </w:r>
    </w:p>
    <w:p>
      <w:pPr>
        <w:spacing w:after="0"/>
        <w:ind w:left="1701" w:hanging="1701"/>
        <w:rPr>
          <w:rFonts w:eastAsia="Arial Unicode MS"/>
          <w:noProof/>
          <w:szCs w:val="24"/>
        </w:rPr>
      </w:pPr>
      <w:r>
        <w:rPr>
          <w:noProof/>
        </w:rPr>
        <w:t>7.6.2.1.</w:t>
      </w:r>
      <w:r>
        <w:rPr>
          <w:noProof/>
        </w:rPr>
        <w:tab/>
        <w:t>Telg 1: …</w:t>
      </w:r>
    </w:p>
    <w:p>
      <w:pPr>
        <w:spacing w:after="0"/>
        <w:ind w:left="1701" w:hanging="1701"/>
        <w:rPr>
          <w:rFonts w:eastAsia="Arial Unicode MS"/>
          <w:noProof/>
          <w:szCs w:val="24"/>
        </w:rPr>
      </w:pPr>
      <w:r>
        <w:rPr>
          <w:noProof/>
        </w:rPr>
        <w:t>7.6.2.2.</w:t>
      </w:r>
      <w:r>
        <w:rPr>
          <w:noProof/>
        </w:rPr>
        <w:tab/>
        <w:t>Telg 2: …</w:t>
      </w:r>
    </w:p>
    <w:p>
      <w:pPr>
        <w:spacing w:after="0"/>
        <w:ind w:left="1701" w:hanging="1701"/>
        <w:rPr>
          <w:rFonts w:eastAsia="Arial Unicode MS"/>
          <w:noProof/>
          <w:szCs w:val="24"/>
        </w:rPr>
      </w:pPr>
      <w:r>
        <w:rPr>
          <w:noProof/>
        </w:rPr>
        <w:t>7.6.2.3.</w:t>
      </w:r>
      <w:r>
        <w:rPr>
          <w:noProof/>
        </w:rPr>
        <w:tab/>
        <w:t>Telg 3: …</w:t>
      </w:r>
    </w:p>
    <w:p>
      <w:pPr>
        <w:spacing w:after="0"/>
        <w:ind w:left="1701" w:hanging="1701"/>
        <w:rPr>
          <w:rFonts w:eastAsia="Arial Unicode MS"/>
          <w:noProof/>
          <w:szCs w:val="24"/>
        </w:rPr>
      </w:pPr>
      <w:r>
        <w:rPr>
          <w:noProof/>
        </w:rPr>
        <w:t>7.6.2.4.</w:t>
      </w:r>
      <w:r>
        <w:rPr>
          <w:noProof/>
        </w:rPr>
        <w:tab/>
        <w:t>Telg 4: …</w:t>
      </w:r>
    </w:p>
    <w:p>
      <w:pPr>
        <w:ind w:left="1701"/>
        <w:rPr>
          <w:rFonts w:eastAsia="Arial Unicode MS"/>
          <w:noProof/>
          <w:szCs w:val="24"/>
        </w:rPr>
      </w:pPr>
      <w:r>
        <w:rPr>
          <w:noProof/>
        </w:rPr>
        <w:t>jne</w:t>
      </w:r>
    </w:p>
    <w:p>
      <w:pPr>
        <w:spacing w:after="0"/>
        <w:ind w:left="1701" w:hanging="1701"/>
        <w:rPr>
          <w:rFonts w:eastAsia="Arial Unicode MS"/>
          <w:noProof/>
          <w:szCs w:val="24"/>
        </w:rPr>
      </w:pPr>
      <w:r>
        <w:rPr>
          <w:noProof/>
        </w:rPr>
        <w:t>7.6.3.</w:t>
      </w:r>
      <w:r>
        <w:rPr>
          <w:noProof/>
        </w:rPr>
        <w:tab/>
      </w:r>
      <w:r>
        <w:rPr>
          <w:i/>
          <w:noProof/>
        </w:rPr>
        <w:t>Sõiduki tootja soovitatav rehvirõhk (soovitatavad rehvirõhud):</w:t>
      </w:r>
      <w:r>
        <w:rPr>
          <w:noProof/>
        </w:rPr>
        <w:t xml:space="preserve"> ……kPa</w:t>
      </w:r>
    </w:p>
    <w:p>
      <w:pPr>
        <w:spacing w:after="0"/>
        <w:ind w:left="1701" w:hanging="1701"/>
        <w:rPr>
          <w:rFonts w:eastAsia="Arial Unicode MS"/>
          <w:noProof/>
          <w:szCs w:val="24"/>
        </w:rPr>
      </w:pPr>
      <w:r>
        <w:rPr>
          <w:noProof/>
        </w:rPr>
        <w:t>7.6.4.</w:t>
      </w:r>
      <w:r>
        <w:rPr>
          <w:noProof/>
        </w:rPr>
        <w:tab/>
      </w:r>
      <w:r>
        <w:rPr>
          <w:i/>
          <w:noProof/>
        </w:rPr>
        <w:t>Keti/rehvi/velje kombinatsioon esi- ja/või tagateljele, mida tootja antud sõidukitüübile soovitab:</w:t>
      </w:r>
      <w:r>
        <w:rPr>
          <w:noProof/>
        </w:rPr>
        <w:t xml:space="preserve"> …</w:t>
      </w:r>
    </w:p>
    <w:p>
      <w:pPr>
        <w:spacing w:after="0"/>
        <w:ind w:left="1701" w:hanging="1701"/>
        <w:rPr>
          <w:rFonts w:eastAsia="Arial Unicode MS"/>
          <w:noProof/>
          <w:szCs w:val="24"/>
        </w:rPr>
      </w:pPr>
      <w:r>
        <w:rPr>
          <w:noProof/>
        </w:rPr>
        <w:t>7.6.5.</w:t>
      </w:r>
      <w:r>
        <w:rPr>
          <w:noProof/>
        </w:rPr>
        <w:tab/>
      </w:r>
      <w:r>
        <w:rPr>
          <w:i/>
          <w:noProof/>
        </w:rPr>
        <w:t>Ajutiseks kasutamiseks ettenähtud varuratta (kui see on olemas) lühikirjeldus:</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ROOLISEADE </w:t>
      </w:r>
    </w:p>
    <w:p>
      <w:pPr>
        <w:spacing w:after="0"/>
        <w:ind w:left="1701" w:hanging="1701"/>
        <w:rPr>
          <w:rFonts w:eastAsia="Arial Unicode MS"/>
          <w:noProof/>
          <w:szCs w:val="24"/>
        </w:rPr>
      </w:pPr>
      <w:r>
        <w:rPr>
          <w:noProof/>
        </w:rPr>
        <w:t>8.1.</w:t>
      </w:r>
      <w:r>
        <w:rPr>
          <w:noProof/>
        </w:rPr>
        <w:tab/>
      </w:r>
      <w:r>
        <w:rPr>
          <w:b/>
          <w:noProof/>
        </w:rPr>
        <w:t>Juhttelje/-telgede skemaatiline joonis koos rooligeomeetriaga:</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Ülekandemehhanism ja juhtimisseadis </w:t>
      </w:r>
    </w:p>
    <w:p>
      <w:pPr>
        <w:spacing w:after="0"/>
        <w:ind w:left="1701" w:hanging="1701"/>
        <w:rPr>
          <w:rFonts w:eastAsia="Arial Unicode MS"/>
          <w:noProof/>
          <w:szCs w:val="24"/>
        </w:rPr>
      </w:pPr>
      <w:r>
        <w:rPr>
          <w:noProof/>
        </w:rPr>
        <w:t>8.2.1.</w:t>
      </w:r>
      <w:r>
        <w:rPr>
          <w:noProof/>
        </w:rPr>
        <w:tab/>
        <w:t>Rooli ülekandemehhanismi tüüp (vajadusel täpsustada esi- ja tagasilla kohta): …</w:t>
      </w:r>
    </w:p>
    <w:p>
      <w:pPr>
        <w:spacing w:after="0"/>
        <w:ind w:left="1701" w:hanging="1701"/>
        <w:rPr>
          <w:rFonts w:eastAsia="Arial Unicode MS"/>
          <w:noProof/>
          <w:szCs w:val="24"/>
        </w:rPr>
      </w:pPr>
      <w:r>
        <w:rPr>
          <w:noProof/>
        </w:rPr>
        <w:t>8.2.2.</w:t>
      </w:r>
      <w:r>
        <w:rPr>
          <w:noProof/>
        </w:rPr>
        <w:tab/>
        <w:t>Ülekanne ratastele (kaasa arvatud muu kui mehaaniline ülekanne; vajaduse korral täpsustada esi- ja tagasilla kohta): …</w:t>
      </w:r>
    </w:p>
    <w:p>
      <w:pPr>
        <w:spacing w:after="0"/>
        <w:ind w:left="1701" w:hanging="1701"/>
        <w:rPr>
          <w:rFonts w:eastAsia="Arial Unicode MS"/>
          <w:noProof/>
          <w:szCs w:val="24"/>
        </w:rPr>
      </w:pPr>
      <w:r>
        <w:rPr>
          <w:noProof/>
        </w:rPr>
        <w:t>8.2.2.1.</w:t>
      </w:r>
      <w:r>
        <w:rPr>
          <w:noProof/>
        </w:rPr>
        <w:tab/>
        <w:t>Elektriliste/elektrooniliste osade (olemasolu korral) lühikirjeldus: …</w:t>
      </w:r>
    </w:p>
    <w:p>
      <w:pPr>
        <w:spacing w:after="0"/>
        <w:ind w:left="1701" w:hanging="1701"/>
        <w:rPr>
          <w:rFonts w:eastAsia="Arial Unicode MS"/>
          <w:noProof/>
          <w:szCs w:val="24"/>
        </w:rPr>
      </w:pPr>
      <w:r>
        <w:rPr>
          <w:noProof/>
        </w:rPr>
        <w:t>8.2.3.</w:t>
      </w:r>
      <w:r>
        <w:rPr>
          <w:noProof/>
        </w:rPr>
        <w:tab/>
        <w:t>Võimendamismeetod (olemasolu korral): …</w:t>
      </w:r>
    </w:p>
    <w:p>
      <w:pPr>
        <w:spacing w:after="0"/>
        <w:ind w:left="1701" w:hanging="1701"/>
        <w:rPr>
          <w:rFonts w:eastAsia="Arial Unicode MS"/>
          <w:noProof/>
          <w:szCs w:val="24"/>
        </w:rPr>
      </w:pPr>
      <w:r>
        <w:rPr>
          <w:noProof/>
        </w:rPr>
        <w:t>8.2.3.1.</w:t>
      </w:r>
      <w:r>
        <w:rPr>
          <w:noProof/>
        </w:rPr>
        <w:tab/>
        <w:t>Tööpõhimõte ja skeem, mark/margid ja tüüp/tüübid: …</w:t>
      </w:r>
    </w:p>
    <w:p>
      <w:pPr>
        <w:spacing w:after="0"/>
        <w:ind w:left="1701" w:hanging="1701"/>
        <w:rPr>
          <w:rFonts w:eastAsia="Arial Unicode MS"/>
          <w:noProof/>
          <w:szCs w:val="24"/>
        </w:rPr>
      </w:pPr>
      <w:r>
        <w:rPr>
          <w:noProof/>
        </w:rPr>
        <w:t>8.2.4.</w:t>
      </w:r>
      <w:r>
        <w:rPr>
          <w:noProof/>
        </w:rPr>
        <w:tab/>
        <w:t>Rooliseadme täielik skeem, millel on kujutatud erinevate rooliseadme toimimist mõjutavate seadmete paigutus sõidukil: …</w:t>
      </w:r>
    </w:p>
    <w:p>
      <w:pPr>
        <w:spacing w:after="0"/>
        <w:ind w:left="1701" w:hanging="1701"/>
        <w:rPr>
          <w:rFonts w:eastAsia="Arial Unicode MS"/>
          <w:noProof/>
          <w:szCs w:val="24"/>
        </w:rPr>
      </w:pPr>
      <w:r>
        <w:rPr>
          <w:noProof/>
        </w:rPr>
        <w:t>8.2.5.</w:t>
      </w:r>
      <w:r>
        <w:rPr>
          <w:noProof/>
        </w:rPr>
        <w:tab/>
        <w:t>Rooliseadme või -seadmete skemaatiline joonis (joonised): …</w:t>
      </w:r>
    </w:p>
    <w:p>
      <w:pPr>
        <w:spacing w:after="0"/>
        <w:ind w:left="1701" w:hanging="1701"/>
        <w:rPr>
          <w:rFonts w:eastAsia="Arial Unicode MS"/>
          <w:noProof/>
          <w:szCs w:val="24"/>
        </w:rPr>
      </w:pPr>
      <w:r>
        <w:rPr>
          <w:noProof/>
        </w:rPr>
        <w:t>8.2.6.</w:t>
      </w:r>
      <w:r>
        <w:rPr>
          <w:noProof/>
        </w:rPr>
        <w:tab/>
        <w:t>Rooliseadme reguleerimisvahemik (kui on) ja -meetod: …</w:t>
      </w:r>
    </w:p>
    <w:p>
      <w:pPr>
        <w:spacing w:before="240"/>
        <w:ind w:left="1701" w:hanging="1701"/>
        <w:jc w:val="left"/>
        <w:rPr>
          <w:rFonts w:eastAsia="Arial Unicode MS"/>
          <w:b/>
          <w:bCs/>
          <w:noProof/>
          <w:szCs w:val="24"/>
        </w:rPr>
      </w:pPr>
      <w:r>
        <w:rPr>
          <w:noProof/>
        </w:rPr>
        <w:t>8.3.</w:t>
      </w:r>
      <w:r>
        <w:rPr>
          <w:noProof/>
        </w:rPr>
        <w:tab/>
      </w:r>
      <w:r>
        <w:rPr>
          <w:b/>
          <w:noProof/>
        </w:rPr>
        <w:t xml:space="preserve">Rataste suurim pöördenurk </w:t>
      </w:r>
    </w:p>
    <w:p>
      <w:pPr>
        <w:spacing w:after="0"/>
        <w:ind w:left="1701" w:hanging="1701"/>
        <w:rPr>
          <w:rFonts w:eastAsia="Arial Unicode MS"/>
          <w:noProof/>
          <w:szCs w:val="24"/>
        </w:rPr>
      </w:pPr>
      <w:r>
        <w:rPr>
          <w:noProof/>
        </w:rPr>
        <w:t>8.3.1.</w:t>
      </w:r>
      <w:r>
        <w:rPr>
          <w:noProof/>
        </w:rPr>
        <w:tab/>
        <w:t>Paremale: … kraadi; rooliratta pöörete arv (või samaväärsed andmed): …</w:t>
      </w:r>
    </w:p>
    <w:p>
      <w:pPr>
        <w:spacing w:after="0"/>
        <w:ind w:left="1701" w:hanging="1701"/>
        <w:rPr>
          <w:rFonts w:eastAsia="Arial Unicode MS"/>
          <w:noProof/>
          <w:szCs w:val="24"/>
        </w:rPr>
      </w:pPr>
      <w:r>
        <w:rPr>
          <w:noProof/>
        </w:rPr>
        <w:t>8.3.2.</w:t>
      </w:r>
      <w:r>
        <w:rPr>
          <w:noProof/>
        </w:rPr>
        <w:tab/>
        <w:t>Vasakule: … kraadi; rooliratta pöörete arv (või samaväärsed andmed): …</w:t>
      </w:r>
    </w:p>
    <w:p>
      <w:pPr>
        <w:spacing w:before="240"/>
        <w:ind w:left="1701" w:hanging="1701"/>
        <w:jc w:val="left"/>
        <w:rPr>
          <w:rFonts w:eastAsia="Arial Unicode MS"/>
          <w:b/>
          <w:bCs/>
          <w:noProof/>
          <w:szCs w:val="24"/>
        </w:rPr>
      </w:pPr>
      <w:r>
        <w:rPr>
          <w:b/>
          <w:noProof/>
        </w:rPr>
        <w:t>9.</w:t>
      </w:r>
      <w:r>
        <w:rPr>
          <w:noProof/>
        </w:rPr>
        <w:tab/>
      </w:r>
      <w:r>
        <w:rPr>
          <w:b/>
          <w:noProof/>
        </w:rPr>
        <w:t xml:space="preserve">PIDURID </w:t>
      </w:r>
    </w:p>
    <w:p>
      <w:pPr>
        <w:spacing w:after="0"/>
        <w:ind w:left="1701"/>
        <w:rPr>
          <w:rFonts w:eastAsia="Arial Unicode MS"/>
          <w:noProof/>
          <w:szCs w:val="24"/>
        </w:rPr>
      </w:pPr>
      <w:r>
        <w:rPr>
          <w:noProof/>
        </w:rPr>
        <w:t>(Esitada tuleb järgmised üksikasjalikud andmed, vajaduse korral ka identifitseerimisandmed)</w:t>
      </w:r>
    </w:p>
    <w:p>
      <w:pPr>
        <w:spacing w:after="0"/>
        <w:ind w:left="1701" w:hanging="1701"/>
        <w:rPr>
          <w:rFonts w:eastAsia="Arial Unicode MS"/>
          <w:noProof/>
          <w:szCs w:val="24"/>
        </w:rPr>
      </w:pPr>
      <w:r>
        <w:rPr>
          <w:noProof/>
        </w:rPr>
        <w:t>9.1.</w:t>
      </w:r>
      <w:r>
        <w:rPr>
          <w:noProof/>
        </w:rPr>
        <w:tab/>
        <w:t>Pidurite tüüp ja karakteristikud vastavalt UNECE eeskirja nr 13-H punktile 2.6 koos üksikasjalike andmetega ja joonistega trumlite või ketaste, voolikute margi ning trumli-/kettasõlmede ja/või hõõrdkatete margi ja tüübi, efektiivsete pidurduspindade, trumlite, klotside ja ketaste raadiuste, trumlite massi, reguleerimisseadmete, telje/telgede ja vedrustuse asjakohaste osade kohta: …</w:t>
      </w:r>
    </w:p>
    <w:p>
      <w:pPr>
        <w:spacing w:after="0"/>
        <w:ind w:left="1701" w:hanging="1701"/>
        <w:rPr>
          <w:rFonts w:eastAsia="Arial Unicode MS"/>
          <w:noProof/>
          <w:szCs w:val="24"/>
        </w:rPr>
      </w:pPr>
      <w:r>
        <w:rPr>
          <w:noProof/>
        </w:rPr>
        <w:t>9.2.</w:t>
      </w:r>
      <w:r>
        <w:rPr>
          <w:noProof/>
        </w:rPr>
        <w:tab/>
        <w:t>Talitlusskeem, UNECE eeskirja nr 13-H punktis 2.3 kirjeldatud piduriseadmete kirjeldus ja/või joonis koos üksikasjalike andmete ja joonistega käigukasti ja juhtseadiste kohta:</w:t>
      </w:r>
    </w:p>
    <w:p>
      <w:pPr>
        <w:spacing w:after="0"/>
        <w:ind w:left="1701" w:hanging="1701"/>
        <w:rPr>
          <w:rFonts w:eastAsia="Arial Unicode MS"/>
          <w:noProof/>
          <w:szCs w:val="24"/>
        </w:rPr>
      </w:pPr>
      <w:r>
        <w:rPr>
          <w:noProof/>
        </w:rPr>
        <w:t>9.2.1.</w:t>
      </w:r>
      <w:r>
        <w:rPr>
          <w:noProof/>
        </w:rPr>
        <w:tab/>
        <w:t>Sõidupidurisüsteem: …</w:t>
      </w:r>
    </w:p>
    <w:p>
      <w:pPr>
        <w:spacing w:after="0"/>
        <w:ind w:left="1701" w:hanging="1701"/>
        <w:rPr>
          <w:rFonts w:eastAsia="Arial Unicode MS"/>
          <w:noProof/>
          <w:szCs w:val="24"/>
        </w:rPr>
      </w:pPr>
      <w:r>
        <w:rPr>
          <w:noProof/>
        </w:rPr>
        <w:t>9.2.2.</w:t>
      </w:r>
      <w:r>
        <w:rPr>
          <w:noProof/>
        </w:rPr>
        <w:tab/>
        <w:t>Abipidurisüsteem: …</w:t>
      </w:r>
    </w:p>
    <w:p>
      <w:pPr>
        <w:spacing w:after="0"/>
        <w:ind w:left="1701" w:hanging="1701"/>
        <w:rPr>
          <w:rFonts w:eastAsia="Arial Unicode MS"/>
          <w:noProof/>
          <w:szCs w:val="24"/>
        </w:rPr>
      </w:pPr>
      <w:r>
        <w:rPr>
          <w:noProof/>
        </w:rPr>
        <w:t>9.2.3.</w:t>
      </w:r>
      <w:r>
        <w:rPr>
          <w:noProof/>
        </w:rPr>
        <w:tab/>
        <w:t>Seisupidurisüsteem: …</w:t>
      </w:r>
    </w:p>
    <w:p>
      <w:pPr>
        <w:spacing w:after="0"/>
        <w:ind w:left="1701" w:hanging="1701"/>
        <w:rPr>
          <w:rFonts w:eastAsia="Arial Unicode MS"/>
          <w:noProof/>
          <w:szCs w:val="24"/>
        </w:rPr>
      </w:pPr>
      <w:r>
        <w:rPr>
          <w:noProof/>
        </w:rPr>
        <w:t>9.2.4.</w:t>
      </w:r>
      <w:r>
        <w:rPr>
          <w:noProof/>
        </w:rPr>
        <w:tab/>
        <w:t>Mis tahes lisapidurisüsteem: …</w:t>
      </w:r>
    </w:p>
    <w:p>
      <w:pPr>
        <w:spacing w:after="0"/>
        <w:ind w:left="1701" w:hanging="1701"/>
        <w:rPr>
          <w:rFonts w:eastAsia="Arial Unicode MS"/>
          <w:noProof/>
          <w:szCs w:val="24"/>
        </w:rPr>
      </w:pPr>
      <w:r>
        <w:rPr>
          <w:noProof/>
        </w:rPr>
        <w:t>9.2.5.</w:t>
      </w:r>
      <w:r>
        <w:rPr>
          <w:noProof/>
        </w:rPr>
        <w:tab/>
        <w:t>Paigaltvõtu pidurisüsteem: …</w:t>
      </w:r>
    </w:p>
    <w:p>
      <w:pPr>
        <w:spacing w:after="0"/>
        <w:ind w:left="1701" w:hanging="1701"/>
        <w:rPr>
          <w:rFonts w:eastAsia="Arial Unicode MS"/>
          <w:noProof/>
          <w:szCs w:val="24"/>
        </w:rPr>
      </w:pPr>
      <w:r>
        <w:rPr>
          <w:noProof/>
        </w:rPr>
        <w:t>9.3.</w:t>
      </w:r>
      <w:r>
        <w:rPr>
          <w:noProof/>
        </w:rPr>
        <w:tab/>
        <w:t>Haagise pidurisüsteemide juhtseadis ja jõuülekanne haagise vedamiseks konstrueeritud sõidukite korral: …</w:t>
      </w:r>
    </w:p>
    <w:p>
      <w:pPr>
        <w:spacing w:after="0"/>
        <w:ind w:left="1701" w:hanging="1701"/>
        <w:rPr>
          <w:rFonts w:eastAsia="Arial Unicode MS"/>
          <w:noProof/>
          <w:szCs w:val="24"/>
        </w:rPr>
      </w:pPr>
      <w:r>
        <w:rPr>
          <w:noProof/>
        </w:rPr>
        <w:t>9.4.</w:t>
      </w:r>
      <w:r>
        <w:rPr>
          <w:noProof/>
        </w:rPr>
        <w:tab/>
        <w:t>Sõiduk on varustatud vajalike seadmetega elektriliste/pneumaatiliste/hüdrauliliste (</w:t>
      </w:r>
      <w:r>
        <w:rPr>
          <w:noProof/>
          <w:vertAlign w:val="superscript"/>
        </w:rPr>
        <w:t>1</w:t>
      </w:r>
      <w:r>
        <w:rPr>
          <w:noProof/>
        </w:rPr>
        <w:t>) sõidupiduritega haagise vedamiseks: jah/ei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Mitteblokeeruv pidurisüsteem: jah/ei/valikuline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Mitteblokeeruva pidurisüsteemiga sõidukite korral süsteemi toimimise kirjeldus (sh kõik elektroonilised osad), elektriskeemi plokkdiagramm, hüdro- või pneumoahela skeem: …</w:t>
      </w:r>
    </w:p>
    <w:p>
      <w:pPr>
        <w:spacing w:after="0"/>
        <w:ind w:left="1701" w:hanging="1701"/>
        <w:rPr>
          <w:rFonts w:eastAsia="Arial Unicode MS"/>
          <w:noProof/>
          <w:szCs w:val="24"/>
        </w:rPr>
      </w:pPr>
      <w:r>
        <w:rPr>
          <w:noProof/>
        </w:rPr>
        <w:t>9.6.</w:t>
      </w:r>
      <w:r>
        <w:rPr>
          <w:noProof/>
        </w:rPr>
        <w:tab/>
        <w:t>UNECE eeskirja nr 13-H 5. lisa kohased arvutused ja kõverad: …</w:t>
      </w:r>
    </w:p>
    <w:p>
      <w:pPr>
        <w:spacing w:after="0"/>
        <w:ind w:left="1701" w:hanging="1701"/>
        <w:rPr>
          <w:rFonts w:eastAsia="Arial Unicode MS"/>
          <w:noProof/>
          <w:szCs w:val="24"/>
        </w:rPr>
      </w:pPr>
      <w:r>
        <w:rPr>
          <w:noProof/>
        </w:rPr>
        <w:t>9.7.</w:t>
      </w:r>
      <w:r>
        <w:rPr>
          <w:noProof/>
        </w:rPr>
        <w:tab/>
        <w:t>Jõuallika kirjeldus ja/või joonised (ka elektrivõimendiga pidurisüsteemide korral): …</w:t>
      </w:r>
    </w:p>
    <w:p>
      <w:pPr>
        <w:spacing w:after="0"/>
        <w:ind w:left="1701" w:hanging="1701"/>
        <w:rPr>
          <w:rFonts w:eastAsia="Arial Unicode MS"/>
          <w:noProof/>
          <w:szCs w:val="24"/>
        </w:rPr>
      </w:pPr>
      <w:r>
        <w:rPr>
          <w:noProof/>
        </w:rPr>
        <w:t>9.7.1.</w:t>
      </w:r>
      <w:r>
        <w:rPr>
          <w:noProof/>
        </w:rPr>
        <w:tab/>
        <w:t>Suruõhkpidurisüsteemide korral töörõhk p2 rõhumahuti(te)s: …</w:t>
      </w:r>
    </w:p>
    <w:p>
      <w:pPr>
        <w:spacing w:after="0"/>
        <w:ind w:left="1701" w:hanging="1701"/>
        <w:rPr>
          <w:rFonts w:eastAsia="Arial Unicode MS"/>
          <w:noProof/>
          <w:szCs w:val="24"/>
        </w:rPr>
      </w:pPr>
      <w:r>
        <w:rPr>
          <w:noProof/>
        </w:rPr>
        <w:t>9.7.2.</w:t>
      </w:r>
      <w:r>
        <w:rPr>
          <w:noProof/>
        </w:rPr>
        <w:tab/>
        <w:t>Vaakumpidurisüsteemide korral algne energiatase mahuti(te)s: …</w:t>
      </w:r>
    </w:p>
    <w:p>
      <w:pPr>
        <w:spacing w:after="0"/>
        <w:ind w:left="1701" w:hanging="1701"/>
        <w:rPr>
          <w:rFonts w:eastAsia="Arial Unicode MS"/>
          <w:noProof/>
          <w:szCs w:val="24"/>
        </w:rPr>
      </w:pPr>
      <w:r>
        <w:rPr>
          <w:noProof/>
        </w:rPr>
        <w:t>9.8.</w:t>
      </w:r>
      <w:r>
        <w:rPr>
          <w:noProof/>
        </w:rPr>
        <w:tab/>
        <w:t>Pidurisüsteemi arvutus: rataste välisringjoonel avalduvate pidurdusjõudude koguväärtuse ja piduriseadme juhtseadisele rakendatava jõu suhte määramine: …</w:t>
      </w:r>
    </w:p>
    <w:p>
      <w:pPr>
        <w:spacing w:after="0"/>
        <w:ind w:left="1701" w:hanging="1701"/>
        <w:rPr>
          <w:rFonts w:eastAsia="Arial Unicode MS"/>
          <w:noProof/>
          <w:szCs w:val="24"/>
        </w:rPr>
      </w:pPr>
      <w:r>
        <w:rPr>
          <w:noProof/>
        </w:rPr>
        <w:t>9.9.</w:t>
      </w:r>
      <w:r>
        <w:rPr>
          <w:noProof/>
        </w:rPr>
        <w:tab/>
        <w:t>Pidurisüsteemi lühikirjeldus UNECE eeskirja nr 13 2. lisa punkti 12 kohaselt: …</w:t>
      </w:r>
    </w:p>
    <w:p>
      <w:pPr>
        <w:spacing w:after="0"/>
        <w:ind w:left="1701" w:hanging="1701"/>
        <w:rPr>
          <w:rFonts w:eastAsia="Arial Unicode MS"/>
          <w:noProof/>
          <w:szCs w:val="24"/>
        </w:rPr>
      </w:pPr>
      <w:r>
        <w:rPr>
          <w:noProof/>
        </w:rPr>
        <w:t>9.10.</w:t>
      </w:r>
      <w:r>
        <w:rPr>
          <w:noProof/>
        </w:rPr>
        <w:tab/>
        <w:t>I ja/või II või III tüübi katsetega seotud erandite taotlemisel märkida katseprotokolli number vastavalt UNECE eeskirja nr 13 11. lisa 2. liitele: …</w:t>
      </w:r>
    </w:p>
    <w:p>
      <w:pPr>
        <w:spacing w:after="0"/>
        <w:ind w:left="1701" w:hanging="1701"/>
        <w:rPr>
          <w:rFonts w:eastAsia="Arial Unicode MS"/>
          <w:noProof/>
          <w:szCs w:val="24"/>
        </w:rPr>
      </w:pPr>
      <w:r>
        <w:rPr>
          <w:noProof/>
        </w:rPr>
        <w:t>9.11.</w:t>
      </w:r>
      <w:r>
        <w:rPr>
          <w:noProof/>
        </w:rPr>
        <w:tab/>
        <w:t>Aeglusti(te) tüübi/tüüpide andmed: …</w:t>
      </w:r>
    </w:p>
    <w:p>
      <w:pPr>
        <w:spacing w:before="240"/>
        <w:ind w:left="1701" w:hanging="1701"/>
        <w:jc w:val="left"/>
        <w:rPr>
          <w:rFonts w:eastAsia="Arial Unicode MS"/>
          <w:b/>
          <w:bCs/>
          <w:noProof/>
          <w:szCs w:val="24"/>
        </w:rPr>
      </w:pPr>
      <w:r>
        <w:rPr>
          <w:b/>
          <w:noProof/>
        </w:rPr>
        <w:t>10.</w:t>
      </w:r>
      <w:r>
        <w:rPr>
          <w:noProof/>
        </w:rPr>
        <w:tab/>
      </w:r>
      <w:r>
        <w:rPr>
          <w:b/>
          <w:noProof/>
        </w:rPr>
        <w:t xml:space="preserve">KERE </w:t>
      </w:r>
    </w:p>
    <w:p>
      <w:pPr>
        <w:spacing w:after="0"/>
        <w:ind w:left="1701" w:hanging="1701"/>
        <w:rPr>
          <w:rFonts w:eastAsia="Arial Unicode MS"/>
          <w:noProof/>
          <w:szCs w:val="24"/>
        </w:rPr>
      </w:pPr>
      <w:r>
        <w:rPr>
          <w:noProof/>
        </w:rPr>
        <w:t>10.1.</w:t>
      </w:r>
      <w:r>
        <w:rPr>
          <w:noProof/>
        </w:rPr>
        <w:tab/>
        <w:t>Kere tüüp, kasutades II lisa C osas sätestatud koode: …</w:t>
      </w:r>
    </w:p>
    <w:p>
      <w:pPr>
        <w:spacing w:before="240" w:after="0"/>
        <w:ind w:left="1701" w:hanging="1701"/>
        <w:rPr>
          <w:rFonts w:eastAsia="Arial Unicode MS"/>
          <w:noProof/>
          <w:szCs w:val="24"/>
        </w:rPr>
      </w:pPr>
      <w:r>
        <w:rPr>
          <w:noProof/>
        </w:rPr>
        <w:t>10.2.</w:t>
      </w:r>
      <w:r>
        <w:rPr>
          <w:noProof/>
        </w:rPr>
        <w:tab/>
        <w:t>Kasutatud materjalid ja ehitusmeetodid: …</w:t>
      </w:r>
    </w:p>
    <w:p>
      <w:pPr>
        <w:spacing w:before="240"/>
        <w:ind w:left="1701" w:hanging="1701"/>
        <w:jc w:val="left"/>
        <w:rPr>
          <w:rFonts w:eastAsia="Arial Unicode MS"/>
          <w:b/>
          <w:bCs/>
          <w:noProof/>
          <w:szCs w:val="24"/>
        </w:rPr>
      </w:pPr>
      <w:r>
        <w:rPr>
          <w:noProof/>
        </w:rPr>
        <w:t>10.3.</w:t>
      </w:r>
      <w:r>
        <w:rPr>
          <w:noProof/>
        </w:rPr>
        <w:tab/>
      </w:r>
      <w:r>
        <w:rPr>
          <w:b/>
          <w:noProof/>
        </w:rPr>
        <w:t xml:space="preserve">Sõitjateuksed, sulgurid ja hinged: </w:t>
      </w:r>
    </w:p>
    <w:p>
      <w:pPr>
        <w:spacing w:after="0"/>
        <w:ind w:left="1701" w:hanging="1701"/>
        <w:rPr>
          <w:rFonts w:eastAsia="Arial Unicode MS"/>
          <w:noProof/>
          <w:szCs w:val="24"/>
        </w:rPr>
      </w:pPr>
      <w:r>
        <w:rPr>
          <w:noProof/>
        </w:rPr>
        <w:t>10.3.1.</w:t>
      </w:r>
      <w:r>
        <w:rPr>
          <w:noProof/>
        </w:rPr>
        <w:tab/>
        <w:t>Uste konfiguratsioon ja arv: …</w:t>
      </w:r>
    </w:p>
    <w:p>
      <w:pPr>
        <w:spacing w:after="0"/>
        <w:ind w:left="1701" w:hanging="1701"/>
        <w:rPr>
          <w:rFonts w:eastAsia="Arial Unicode MS"/>
          <w:noProof/>
          <w:szCs w:val="24"/>
        </w:rPr>
      </w:pPr>
      <w:r>
        <w:rPr>
          <w:noProof/>
        </w:rPr>
        <w:t>10.3.1.1.</w:t>
      </w:r>
      <w:r>
        <w:rPr>
          <w:noProof/>
        </w:rPr>
        <w:tab/>
        <w:t>Uste mõõtmed, avanemissuund ja suurim avanemisnurk: …</w:t>
      </w:r>
    </w:p>
    <w:p>
      <w:pPr>
        <w:spacing w:after="0"/>
        <w:ind w:left="1701" w:hanging="1701"/>
        <w:rPr>
          <w:rFonts w:eastAsia="Arial Unicode MS"/>
          <w:noProof/>
          <w:szCs w:val="24"/>
        </w:rPr>
      </w:pPr>
      <w:r>
        <w:rPr>
          <w:noProof/>
        </w:rPr>
        <w:t>10.3.2.</w:t>
      </w:r>
      <w:r>
        <w:rPr>
          <w:noProof/>
        </w:rPr>
        <w:tab/>
        <w:t>Sulgurite ja hingede joonised ning nende asukoht ustel: …</w:t>
      </w:r>
    </w:p>
    <w:p>
      <w:pPr>
        <w:spacing w:after="0"/>
        <w:ind w:left="1701" w:hanging="1701"/>
        <w:rPr>
          <w:rFonts w:eastAsia="Arial Unicode MS"/>
          <w:noProof/>
          <w:szCs w:val="24"/>
        </w:rPr>
      </w:pPr>
      <w:r>
        <w:rPr>
          <w:noProof/>
        </w:rPr>
        <w:t>10.3.3.</w:t>
      </w:r>
      <w:r>
        <w:rPr>
          <w:noProof/>
        </w:rPr>
        <w:tab/>
        <w:t>Sulgurite ja hingede tehniline kirjeldus: …</w:t>
      </w:r>
    </w:p>
    <w:p>
      <w:pPr>
        <w:spacing w:after="0"/>
        <w:ind w:left="1701" w:hanging="1701"/>
        <w:rPr>
          <w:rFonts w:eastAsia="Arial Unicode MS"/>
          <w:noProof/>
          <w:szCs w:val="24"/>
        </w:rPr>
      </w:pPr>
      <w:r>
        <w:rPr>
          <w:noProof/>
        </w:rPr>
        <w:t>10.3.4.</w:t>
      </w:r>
      <w:r>
        <w:rPr>
          <w:noProof/>
        </w:rPr>
        <w:tab/>
        <w:t>Üksikasjad (k.a mõõtmed) sissepääsude, astmete ja vajalike käepidemete kohta, kui need on olemas: …</w:t>
      </w:r>
    </w:p>
    <w:p>
      <w:pPr>
        <w:spacing w:before="240"/>
        <w:ind w:left="1701" w:hanging="1701"/>
        <w:jc w:val="left"/>
        <w:rPr>
          <w:rFonts w:eastAsia="Arial Unicode MS"/>
          <w:b/>
          <w:bCs/>
          <w:noProof/>
          <w:szCs w:val="24"/>
        </w:rPr>
      </w:pPr>
      <w:r>
        <w:rPr>
          <w:noProof/>
        </w:rPr>
        <w:t>10.4.</w:t>
      </w:r>
      <w:r>
        <w:rPr>
          <w:noProof/>
        </w:rPr>
        <w:tab/>
      </w:r>
      <w:r>
        <w:rPr>
          <w:b/>
          <w:noProof/>
        </w:rPr>
        <w:t xml:space="preserve">Vaateväli </w:t>
      </w:r>
    </w:p>
    <w:p>
      <w:pPr>
        <w:spacing w:after="0"/>
        <w:ind w:left="1701" w:hanging="1701"/>
        <w:rPr>
          <w:rFonts w:eastAsia="Arial Unicode MS"/>
          <w:noProof/>
          <w:szCs w:val="24"/>
        </w:rPr>
      </w:pPr>
      <w:r>
        <w:rPr>
          <w:noProof/>
        </w:rPr>
        <w:t>10.4.1.</w:t>
      </w:r>
      <w:r>
        <w:rPr>
          <w:noProof/>
        </w:rPr>
        <w:tab/>
        <w:t>Peamiste võrdlusmärkide piisavalt detailsed andmed, mis võimaldavad neid hõlpsasti leida ja tõendada nende asukohti üksteise ja R-punkti suhtes: …</w:t>
      </w:r>
    </w:p>
    <w:p>
      <w:pPr>
        <w:spacing w:after="0"/>
        <w:ind w:left="1701" w:hanging="1701"/>
        <w:rPr>
          <w:rFonts w:eastAsia="Arial Unicode MS"/>
          <w:noProof/>
          <w:szCs w:val="24"/>
        </w:rPr>
      </w:pPr>
      <w:r>
        <w:rPr>
          <w:noProof/>
        </w:rPr>
        <w:t>10.4.2.</w:t>
      </w:r>
      <w:r>
        <w:rPr>
          <w:noProof/>
        </w:rPr>
        <w:tab/>
        <w:t>Joonis(ed) või foto(d), kus on näha eesmises 180</w:t>
      </w:r>
      <w:r>
        <w:rPr>
          <w:noProof/>
          <w:vertAlign w:val="superscript"/>
        </w:rPr>
        <w:t>o</w:t>
      </w:r>
      <w:r>
        <w:rPr>
          <w:noProof/>
        </w:rPr>
        <w:t> vaateväljas olevate osade asukohad: …</w:t>
      </w:r>
    </w:p>
    <w:p>
      <w:pPr>
        <w:spacing w:before="240"/>
        <w:ind w:left="1701" w:hanging="1701"/>
        <w:jc w:val="left"/>
        <w:rPr>
          <w:rFonts w:eastAsia="Arial Unicode MS"/>
          <w:b/>
          <w:bCs/>
          <w:noProof/>
          <w:szCs w:val="24"/>
        </w:rPr>
      </w:pPr>
      <w:r>
        <w:rPr>
          <w:noProof/>
        </w:rPr>
        <w:t>10.5.</w:t>
      </w:r>
      <w:r>
        <w:rPr>
          <w:noProof/>
        </w:rPr>
        <w:tab/>
      </w:r>
      <w:r>
        <w:rPr>
          <w:b/>
          <w:noProof/>
        </w:rPr>
        <w:t xml:space="preserve">Tuuleklaas ja muud aknad </w:t>
      </w:r>
    </w:p>
    <w:p>
      <w:pPr>
        <w:ind w:left="1701" w:hanging="1701"/>
        <w:jc w:val="left"/>
        <w:rPr>
          <w:rFonts w:eastAsia="Arial Unicode MS"/>
          <w:bCs/>
          <w:i/>
          <w:noProof/>
          <w:szCs w:val="24"/>
        </w:rPr>
      </w:pPr>
      <w:r>
        <w:rPr>
          <w:noProof/>
        </w:rPr>
        <w:t>10.5.1.</w:t>
      </w:r>
      <w:r>
        <w:rPr>
          <w:noProof/>
        </w:rPr>
        <w:tab/>
      </w:r>
      <w:r>
        <w:rPr>
          <w:i/>
          <w:noProof/>
        </w:rPr>
        <w:t xml:space="preserve">Tuuleklaas </w:t>
      </w:r>
    </w:p>
    <w:p>
      <w:pPr>
        <w:spacing w:after="0"/>
        <w:ind w:left="1701" w:hanging="1701"/>
        <w:rPr>
          <w:rFonts w:eastAsia="Arial Unicode MS"/>
          <w:noProof/>
          <w:szCs w:val="24"/>
        </w:rPr>
      </w:pPr>
      <w:r>
        <w:rPr>
          <w:noProof/>
        </w:rPr>
        <w:t>10.5.1.1.</w:t>
      </w:r>
      <w:r>
        <w:rPr>
          <w:noProof/>
        </w:rPr>
        <w:tab/>
        <w:t>Kasutatud materjalid: …</w:t>
      </w:r>
    </w:p>
    <w:p>
      <w:pPr>
        <w:spacing w:after="0"/>
        <w:ind w:left="1701" w:hanging="1701"/>
        <w:rPr>
          <w:rFonts w:eastAsia="Arial Unicode MS"/>
          <w:noProof/>
          <w:szCs w:val="24"/>
        </w:rPr>
      </w:pPr>
      <w:r>
        <w:rPr>
          <w:noProof/>
        </w:rPr>
        <w:t>10.5.1.2.</w:t>
      </w:r>
      <w:r>
        <w:rPr>
          <w:noProof/>
        </w:rPr>
        <w:tab/>
        <w:t>Paigaldusviis: …</w:t>
      </w:r>
    </w:p>
    <w:p>
      <w:pPr>
        <w:spacing w:after="0"/>
        <w:ind w:left="1701" w:hanging="1701"/>
        <w:rPr>
          <w:rFonts w:eastAsia="Arial Unicode MS"/>
          <w:noProof/>
          <w:szCs w:val="24"/>
        </w:rPr>
      </w:pPr>
      <w:r>
        <w:rPr>
          <w:noProof/>
        </w:rPr>
        <w:t>10.5.1.3.</w:t>
      </w:r>
      <w:r>
        <w:rPr>
          <w:noProof/>
        </w:rPr>
        <w:tab/>
        <w:t>Kaldenurk: …</w:t>
      </w:r>
    </w:p>
    <w:p>
      <w:pPr>
        <w:spacing w:after="0"/>
        <w:ind w:left="1701" w:hanging="1701"/>
        <w:rPr>
          <w:rFonts w:eastAsia="Arial Unicode MS"/>
          <w:noProof/>
          <w:szCs w:val="24"/>
        </w:rPr>
      </w:pPr>
      <w:r>
        <w:rPr>
          <w:noProof/>
        </w:rPr>
        <w:t>10.5.1.4.</w:t>
      </w:r>
      <w:r>
        <w:rPr>
          <w:noProof/>
        </w:rPr>
        <w:tab/>
        <w:t>Tüübikinnitusnumber/-numbrid: …</w:t>
      </w:r>
    </w:p>
    <w:p>
      <w:pPr>
        <w:spacing w:after="0"/>
        <w:ind w:left="1701" w:hanging="1701"/>
        <w:rPr>
          <w:rFonts w:eastAsia="Arial Unicode MS"/>
          <w:noProof/>
          <w:szCs w:val="24"/>
        </w:rPr>
      </w:pPr>
      <w:r>
        <w:rPr>
          <w:noProof/>
        </w:rPr>
        <w:t>10.5.1.5.</w:t>
      </w:r>
      <w:r>
        <w:rPr>
          <w:noProof/>
        </w:rPr>
        <w:tab/>
        <w:t>Tuuleklaasi lisaseadmed ja nende paigalduskoht ning kõigi asjaomaste elektriliste/elektrooniliste osade lühikirjeldus: …</w:t>
      </w:r>
    </w:p>
    <w:p>
      <w:pPr>
        <w:ind w:left="1701" w:hanging="1701"/>
        <w:jc w:val="left"/>
        <w:rPr>
          <w:rFonts w:eastAsia="Arial Unicode MS"/>
          <w:bCs/>
          <w:noProof/>
          <w:szCs w:val="24"/>
        </w:rPr>
      </w:pPr>
      <w:r>
        <w:rPr>
          <w:noProof/>
        </w:rPr>
        <w:t>10.5.2.</w:t>
      </w:r>
      <w:r>
        <w:rPr>
          <w:noProof/>
        </w:rPr>
        <w:tab/>
      </w:r>
      <w:r>
        <w:rPr>
          <w:i/>
          <w:noProof/>
        </w:rPr>
        <w:t>Muud aknad</w:t>
      </w:r>
      <w:r>
        <w:rPr>
          <w:noProof/>
        </w:rPr>
        <w:t xml:space="preserve"> </w:t>
      </w:r>
    </w:p>
    <w:p>
      <w:pPr>
        <w:spacing w:after="0"/>
        <w:ind w:left="1701" w:hanging="1701"/>
        <w:rPr>
          <w:rFonts w:eastAsia="Arial Unicode MS"/>
          <w:noProof/>
          <w:szCs w:val="24"/>
        </w:rPr>
      </w:pPr>
      <w:r>
        <w:rPr>
          <w:noProof/>
        </w:rPr>
        <w:t>10.5.2.1.</w:t>
      </w:r>
      <w:r>
        <w:rPr>
          <w:noProof/>
        </w:rPr>
        <w:tab/>
        <w:t>Kasutatud materjalid: …</w:t>
      </w:r>
    </w:p>
    <w:p>
      <w:pPr>
        <w:spacing w:after="0"/>
        <w:ind w:left="1701" w:hanging="1701"/>
        <w:rPr>
          <w:rFonts w:eastAsia="Arial Unicode MS"/>
          <w:noProof/>
          <w:szCs w:val="24"/>
        </w:rPr>
      </w:pPr>
      <w:r>
        <w:rPr>
          <w:noProof/>
        </w:rPr>
        <w:t>10.5.2.2.</w:t>
      </w:r>
      <w:r>
        <w:rPr>
          <w:noProof/>
        </w:rPr>
        <w:tab/>
        <w:t>Tüübikinnitusnumber/-numbrid: …</w:t>
      </w:r>
    </w:p>
    <w:p>
      <w:pPr>
        <w:spacing w:after="0"/>
        <w:ind w:left="1701" w:hanging="1701"/>
        <w:rPr>
          <w:rFonts w:eastAsia="Arial Unicode MS"/>
          <w:noProof/>
          <w:szCs w:val="24"/>
        </w:rPr>
      </w:pPr>
      <w:r>
        <w:rPr>
          <w:noProof/>
        </w:rPr>
        <w:t>10.5.2.3.</w:t>
      </w:r>
      <w:r>
        <w:rPr>
          <w:noProof/>
        </w:rPr>
        <w:tab/>
        <w:t>Aknatõstuki elektriliste/elektrooniliste osade (olemasolu korral) lühikirjeldus: …</w:t>
      </w:r>
    </w:p>
    <w:p>
      <w:pPr>
        <w:ind w:left="1701" w:hanging="1701"/>
        <w:jc w:val="left"/>
        <w:rPr>
          <w:rFonts w:eastAsia="Arial Unicode MS"/>
          <w:bCs/>
          <w:noProof/>
          <w:szCs w:val="24"/>
        </w:rPr>
      </w:pPr>
      <w:r>
        <w:rPr>
          <w:noProof/>
        </w:rPr>
        <w:t>10.5.3.</w:t>
      </w:r>
      <w:r>
        <w:rPr>
          <w:noProof/>
        </w:rPr>
        <w:tab/>
      </w:r>
      <w:r>
        <w:rPr>
          <w:i/>
          <w:noProof/>
        </w:rPr>
        <w:t>Avanev katuseaken</w:t>
      </w:r>
      <w:r>
        <w:rPr>
          <w:noProof/>
        </w:rPr>
        <w:t xml:space="preserve"> </w:t>
      </w:r>
    </w:p>
    <w:p>
      <w:pPr>
        <w:spacing w:after="0"/>
        <w:ind w:left="1701" w:hanging="1701"/>
        <w:rPr>
          <w:rFonts w:eastAsia="Arial Unicode MS"/>
          <w:noProof/>
          <w:szCs w:val="24"/>
        </w:rPr>
      </w:pPr>
      <w:r>
        <w:rPr>
          <w:noProof/>
        </w:rPr>
        <w:t>10.5.3.1.</w:t>
      </w:r>
      <w:r>
        <w:rPr>
          <w:noProof/>
        </w:rPr>
        <w:tab/>
        <w:t>Kasutatud materjalid: …</w:t>
      </w:r>
    </w:p>
    <w:p>
      <w:pPr>
        <w:spacing w:after="0"/>
        <w:ind w:left="1701" w:hanging="1701"/>
        <w:rPr>
          <w:rFonts w:eastAsia="Arial Unicode MS"/>
          <w:noProof/>
          <w:szCs w:val="24"/>
        </w:rPr>
      </w:pPr>
      <w:r>
        <w:rPr>
          <w:noProof/>
        </w:rPr>
        <w:t>10.5.3.2.</w:t>
      </w:r>
      <w:r>
        <w:rPr>
          <w:noProof/>
        </w:rPr>
        <w:tab/>
        <w:t>Tüübikinnitusnumber/-numbrid: …</w:t>
      </w:r>
    </w:p>
    <w:p>
      <w:pPr>
        <w:ind w:left="1701" w:hanging="1701"/>
        <w:jc w:val="left"/>
        <w:rPr>
          <w:rFonts w:eastAsia="Arial Unicode MS"/>
          <w:bCs/>
          <w:noProof/>
          <w:szCs w:val="24"/>
        </w:rPr>
      </w:pPr>
      <w:r>
        <w:rPr>
          <w:noProof/>
        </w:rPr>
        <w:t>10.5.4.</w:t>
      </w:r>
      <w:r>
        <w:rPr>
          <w:noProof/>
        </w:rPr>
        <w:tab/>
      </w:r>
      <w:r>
        <w:rPr>
          <w:i/>
          <w:noProof/>
        </w:rPr>
        <w:t xml:space="preserve">Muud klaaspaneelid </w:t>
      </w:r>
    </w:p>
    <w:p>
      <w:pPr>
        <w:spacing w:after="0"/>
        <w:ind w:left="1701" w:hanging="1701"/>
        <w:rPr>
          <w:rFonts w:eastAsia="Arial Unicode MS"/>
          <w:noProof/>
          <w:szCs w:val="24"/>
        </w:rPr>
      </w:pPr>
      <w:r>
        <w:rPr>
          <w:noProof/>
        </w:rPr>
        <w:t>10.5.4.1.</w:t>
      </w:r>
      <w:r>
        <w:rPr>
          <w:noProof/>
        </w:rPr>
        <w:tab/>
        <w:t>Kasutatud materjalid: …</w:t>
      </w:r>
    </w:p>
    <w:p>
      <w:pPr>
        <w:spacing w:after="0"/>
        <w:ind w:left="1701" w:hanging="1701"/>
        <w:rPr>
          <w:rFonts w:eastAsia="Arial Unicode MS"/>
          <w:noProof/>
          <w:szCs w:val="24"/>
        </w:rPr>
      </w:pPr>
      <w:r>
        <w:rPr>
          <w:noProof/>
        </w:rPr>
        <w:t>10.5.4.2.</w:t>
      </w:r>
      <w:r>
        <w:rPr>
          <w:noProof/>
        </w:rPr>
        <w:tab/>
        <w:t>Tüübikinnitusnumber/-numbrid: …</w:t>
      </w:r>
    </w:p>
    <w:p>
      <w:pPr>
        <w:spacing w:before="240"/>
        <w:ind w:left="1701" w:hanging="1701"/>
        <w:jc w:val="left"/>
        <w:rPr>
          <w:rFonts w:eastAsia="Arial Unicode MS"/>
          <w:bCs/>
          <w:noProof/>
          <w:szCs w:val="24"/>
        </w:rPr>
      </w:pPr>
      <w:r>
        <w:rPr>
          <w:noProof/>
        </w:rPr>
        <w:t>10.6.</w:t>
      </w:r>
      <w:r>
        <w:rPr>
          <w:noProof/>
        </w:rPr>
        <w:tab/>
      </w:r>
      <w:r>
        <w:rPr>
          <w:b/>
          <w:noProof/>
        </w:rPr>
        <w:t>Klaasipuhasti(d)</w:t>
      </w:r>
      <w:r>
        <w:rPr>
          <w:noProof/>
        </w:rPr>
        <w:t xml:space="preserve"> </w:t>
      </w:r>
    </w:p>
    <w:p>
      <w:pPr>
        <w:spacing w:after="0"/>
        <w:ind w:left="1701" w:hanging="1701"/>
        <w:rPr>
          <w:rFonts w:eastAsia="Arial Unicode MS"/>
          <w:noProof/>
          <w:szCs w:val="24"/>
        </w:rPr>
      </w:pPr>
      <w:r>
        <w:rPr>
          <w:noProof/>
        </w:rPr>
        <w:t>10.6.1.</w:t>
      </w:r>
      <w:r>
        <w:rPr>
          <w:noProof/>
        </w:rPr>
        <w:tab/>
        <w:t>Üksikasjalik tehniline kirjeldus (sealhulgas fotod või joonised): …</w:t>
      </w:r>
    </w:p>
    <w:p>
      <w:pPr>
        <w:spacing w:before="240"/>
        <w:ind w:left="1701" w:hanging="1701"/>
        <w:jc w:val="left"/>
        <w:rPr>
          <w:rFonts w:eastAsia="Arial Unicode MS"/>
          <w:b/>
          <w:bCs/>
          <w:noProof/>
          <w:szCs w:val="24"/>
        </w:rPr>
      </w:pPr>
      <w:r>
        <w:rPr>
          <w:noProof/>
        </w:rPr>
        <w:t>10.7.</w:t>
      </w:r>
      <w:r>
        <w:rPr>
          <w:noProof/>
        </w:rPr>
        <w:tab/>
      </w:r>
      <w:r>
        <w:rPr>
          <w:b/>
          <w:noProof/>
        </w:rPr>
        <w:t xml:space="preserve">Klaasipesur </w:t>
      </w:r>
    </w:p>
    <w:p>
      <w:pPr>
        <w:spacing w:after="0"/>
        <w:ind w:left="1701" w:hanging="1701"/>
        <w:rPr>
          <w:rFonts w:eastAsia="Arial Unicode MS"/>
          <w:noProof/>
          <w:szCs w:val="24"/>
        </w:rPr>
      </w:pPr>
      <w:r>
        <w:rPr>
          <w:noProof/>
        </w:rPr>
        <w:t>10.7.1.</w:t>
      </w:r>
      <w:r>
        <w:rPr>
          <w:noProof/>
        </w:rPr>
        <w:tab/>
        <w:t>Üksikasjalik tehniline kirjeldus (sh fotod või joonised) või tüübikinnitusnumber, kui on saanud tüübikinnituse eraldi seadmena: …</w:t>
      </w:r>
    </w:p>
    <w:p>
      <w:pPr>
        <w:spacing w:before="240"/>
        <w:ind w:left="1701" w:hanging="1701"/>
        <w:jc w:val="left"/>
        <w:rPr>
          <w:rFonts w:eastAsia="Arial Unicode MS"/>
          <w:b/>
          <w:bCs/>
          <w:noProof/>
          <w:szCs w:val="24"/>
        </w:rPr>
      </w:pPr>
      <w:r>
        <w:rPr>
          <w:noProof/>
        </w:rPr>
        <w:t>10.8.</w:t>
      </w:r>
      <w:r>
        <w:rPr>
          <w:noProof/>
        </w:rPr>
        <w:tab/>
      </w:r>
      <w:r>
        <w:rPr>
          <w:b/>
          <w:noProof/>
        </w:rPr>
        <w:t xml:space="preserve">Jää ja kondensatsioonivee eemaldamise seadmed </w:t>
      </w:r>
    </w:p>
    <w:p>
      <w:pPr>
        <w:spacing w:after="0"/>
        <w:ind w:left="1701" w:hanging="1701"/>
        <w:rPr>
          <w:rFonts w:eastAsia="Arial Unicode MS"/>
          <w:noProof/>
          <w:szCs w:val="24"/>
        </w:rPr>
      </w:pPr>
      <w:r>
        <w:rPr>
          <w:noProof/>
        </w:rPr>
        <w:t>10.8.1.</w:t>
      </w:r>
      <w:r>
        <w:rPr>
          <w:noProof/>
        </w:rPr>
        <w:tab/>
        <w:t>Üksikasjalik tehniline kirjeldus (sealhulgas fotod või joonised): …</w:t>
      </w:r>
    </w:p>
    <w:p>
      <w:pPr>
        <w:spacing w:after="0"/>
        <w:ind w:left="1701" w:hanging="1701"/>
        <w:rPr>
          <w:rFonts w:eastAsia="Arial Unicode MS"/>
          <w:noProof/>
          <w:szCs w:val="24"/>
        </w:rPr>
      </w:pPr>
      <w:r>
        <w:rPr>
          <w:noProof/>
        </w:rPr>
        <w:t>10.8.2.</w:t>
      </w:r>
      <w:r>
        <w:rPr>
          <w:noProof/>
        </w:rPr>
        <w:tab/>
        <w:t>Suurim elektrienergia kulu: … kW</w:t>
      </w:r>
    </w:p>
    <w:p>
      <w:pPr>
        <w:spacing w:before="240"/>
        <w:ind w:left="1701" w:hanging="1701"/>
        <w:jc w:val="left"/>
        <w:rPr>
          <w:rFonts w:eastAsia="Arial Unicode MS"/>
          <w:b/>
          <w:bCs/>
          <w:noProof/>
          <w:szCs w:val="24"/>
        </w:rPr>
      </w:pPr>
      <w:r>
        <w:rPr>
          <w:noProof/>
        </w:rPr>
        <w:t>10.9.</w:t>
      </w:r>
      <w:r>
        <w:rPr>
          <w:noProof/>
        </w:rPr>
        <w:tab/>
      </w:r>
      <w:r>
        <w:rPr>
          <w:b/>
          <w:noProof/>
        </w:rPr>
        <w:t xml:space="preserve">Kaudse nähtavuse seadmed </w:t>
      </w:r>
    </w:p>
    <w:p>
      <w:pPr>
        <w:spacing w:after="0"/>
        <w:ind w:left="1701" w:hanging="1701"/>
        <w:rPr>
          <w:rFonts w:eastAsia="Arial Unicode MS"/>
          <w:noProof/>
          <w:szCs w:val="24"/>
        </w:rPr>
      </w:pPr>
      <w:r>
        <w:rPr>
          <w:noProof/>
        </w:rPr>
        <w:t>10.9.1.</w:t>
      </w:r>
      <w:r>
        <w:rPr>
          <w:noProof/>
        </w:rPr>
        <w:tab/>
        <w:t>Tahavaatepeeglid (iga peegli kohta):</w:t>
      </w:r>
    </w:p>
    <w:p>
      <w:pPr>
        <w:spacing w:after="0"/>
        <w:ind w:left="1701" w:hanging="1701"/>
        <w:rPr>
          <w:rFonts w:eastAsia="Arial Unicode MS"/>
          <w:noProof/>
          <w:szCs w:val="24"/>
        </w:rPr>
      </w:pPr>
      <w:r>
        <w:rPr>
          <w:noProof/>
        </w:rPr>
        <w:t>10.9.1.1.</w:t>
      </w:r>
      <w:r>
        <w:rPr>
          <w:noProof/>
        </w:rPr>
        <w:tab/>
        <w:t>Mark: …</w:t>
      </w:r>
    </w:p>
    <w:p>
      <w:pPr>
        <w:spacing w:after="0"/>
        <w:ind w:left="1701" w:hanging="1701"/>
        <w:rPr>
          <w:rFonts w:eastAsia="Arial Unicode MS"/>
          <w:noProof/>
          <w:szCs w:val="24"/>
        </w:rPr>
      </w:pPr>
      <w:r>
        <w:rPr>
          <w:noProof/>
        </w:rPr>
        <w:t>10.9.1.2.</w:t>
      </w:r>
      <w:r>
        <w:rPr>
          <w:noProof/>
        </w:rPr>
        <w:tab/>
        <w:t>Tüübikinnitusmärk: …</w:t>
      </w:r>
    </w:p>
    <w:p>
      <w:pPr>
        <w:spacing w:after="0"/>
        <w:ind w:left="1701" w:hanging="1701"/>
        <w:rPr>
          <w:rFonts w:eastAsia="Arial Unicode MS"/>
          <w:noProof/>
          <w:szCs w:val="24"/>
        </w:rPr>
      </w:pPr>
      <w:r>
        <w:rPr>
          <w:noProof/>
        </w:rPr>
        <w:t>10.9.1.3.</w:t>
      </w:r>
      <w:r>
        <w:rPr>
          <w:noProof/>
        </w:rPr>
        <w:tab/>
        <w:t>Variant: …</w:t>
      </w:r>
    </w:p>
    <w:p>
      <w:pPr>
        <w:spacing w:after="0"/>
        <w:ind w:left="1701" w:hanging="1701"/>
        <w:rPr>
          <w:rFonts w:eastAsia="Arial Unicode MS"/>
          <w:noProof/>
          <w:szCs w:val="24"/>
        </w:rPr>
      </w:pPr>
      <w:r>
        <w:rPr>
          <w:noProof/>
        </w:rPr>
        <w:t>10.9.1.4.</w:t>
      </w:r>
      <w:r>
        <w:rPr>
          <w:noProof/>
        </w:rPr>
        <w:tab/>
        <w:t>Joonis(ed) peegli kindlaksmääramiseks, millelt selgub peegli paigutus sõiduki kere suhtes: …</w:t>
      </w:r>
    </w:p>
    <w:p>
      <w:pPr>
        <w:spacing w:after="0"/>
        <w:ind w:left="1701" w:hanging="1701"/>
        <w:rPr>
          <w:rFonts w:eastAsia="Arial Unicode MS"/>
          <w:noProof/>
          <w:szCs w:val="24"/>
        </w:rPr>
      </w:pPr>
      <w:r>
        <w:rPr>
          <w:noProof/>
        </w:rPr>
        <w:t>10.9.1.5.</w:t>
      </w:r>
      <w:r>
        <w:rPr>
          <w:noProof/>
        </w:rPr>
        <w:tab/>
        <w:t>Kinnitusviis, sh sõiduki osa, mille külge see on kinnitatud: …</w:t>
      </w:r>
    </w:p>
    <w:p>
      <w:pPr>
        <w:spacing w:after="0"/>
        <w:ind w:left="1701" w:hanging="1701"/>
        <w:rPr>
          <w:rFonts w:eastAsia="Arial Unicode MS"/>
          <w:noProof/>
          <w:szCs w:val="24"/>
        </w:rPr>
      </w:pPr>
      <w:r>
        <w:rPr>
          <w:noProof/>
        </w:rPr>
        <w:t>10.9.1.6.</w:t>
      </w:r>
      <w:r>
        <w:rPr>
          <w:noProof/>
        </w:rPr>
        <w:tab/>
        <w:t>Lisavarustus, mis võib mõjutada tahapoole suunatud vaatevälja: …</w:t>
      </w:r>
    </w:p>
    <w:p>
      <w:pPr>
        <w:spacing w:after="0"/>
        <w:ind w:left="1701" w:hanging="1701"/>
        <w:rPr>
          <w:rFonts w:eastAsia="Arial Unicode MS"/>
          <w:noProof/>
          <w:szCs w:val="24"/>
        </w:rPr>
      </w:pPr>
      <w:r>
        <w:rPr>
          <w:noProof/>
        </w:rPr>
        <w:t>10.9.1.7.</w:t>
      </w:r>
      <w:r>
        <w:rPr>
          <w:noProof/>
        </w:rPr>
        <w:tab/>
        <w:t>Reguleerimissüsteemi elektrooniliste osade (olemasolu korral) lühikirjeldus: …</w:t>
      </w:r>
    </w:p>
    <w:p>
      <w:pPr>
        <w:spacing w:after="0"/>
        <w:ind w:left="1701" w:hanging="1701"/>
        <w:rPr>
          <w:rFonts w:eastAsia="Arial Unicode MS"/>
          <w:noProof/>
          <w:szCs w:val="24"/>
        </w:rPr>
      </w:pPr>
      <w:r>
        <w:rPr>
          <w:noProof/>
        </w:rPr>
        <w:t>10.9.2.</w:t>
      </w:r>
      <w:r>
        <w:rPr>
          <w:noProof/>
        </w:rPr>
        <w:tab/>
        <w:t>Muud kaudse nähtavuse seadmed peale peeglite: …</w:t>
      </w:r>
    </w:p>
    <w:p>
      <w:pPr>
        <w:spacing w:after="0"/>
        <w:ind w:left="1701" w:hanging="1701"/>
        <w:rPr>
          <w:rFonts w:eastAsia="Arial Unicode MS"/>
          <w:noProof/>
          <w:szCs w:val="24"/>
        </w:rPr>
      </w:pPr>
      <w:r>
        <w:rPr>
          <w:noProof/>
        </w:rPr>
        <w:t>10.9.2.1.</w:t>
      </w:r>
      <w:r>
        <w:rPr>
          <w:noProof/>
        </w:rPr>
        <w:tab/>
        <w:t>Tüüp ja omadused (näiteks seadme täielik kirjeldus): …</w:t>
      </w:r>
    </w:p>
    <w:p>
      <w:pPr>
        <w:spacing w:after="0"/>
        <w:ind w:left="1701" w:hanging="1701"/>
        <w:rPr>
          <w:rFonts w:eastAsia="Arial Unicode MS"/>
          <w:noProof/>
          <w:szCs w:val="24"/>
        </w:rPr>
      </w:pPr>
      <w:r>
        <w:rPr>
          <w:noProof/>
        </w:rPr>
        <w:t>10.9.2.1.1.</w:t>
      </w:r>
      <w:r>
        <w:rPr>
          <w:noProof/>
        </w:rPr>
        <w:tab/>
        <w:t>Kaamerast ja monitorist koosneva seadme korral avastamiskaugus (mm), kontrastsus, heledusvahemik, pimestuse korrektsioon, ekraani omadused (mustvalge/värviline), kujutise kordumissagedus, monitori heleduse ulatus: …</w:t>
      </w:r>
    </w:p>
    <w:p>
      <w:pPr>
        <w:spacing w:after="0"/>
        <w:ind w:left="1701" w:hanging="1701"/>
        <w:rPr>
          <w:rFonts w:eastAsia="Arial Unicode MS"/>
          <w:noProof/>
          <w:szCs w:val="24"/>
        </w:rPr>
      </w:pPr>
      <w:r>
        <w:rPr>
          <w:noProof/>
        </w:rPr>
        <w:t>10.9.2.1.2.</w:t>
      </w:r>
      <w:r>
        <w:rPr>
          <w:noProof/>
        </w:rPr>
        <w:tab/>
        <w:t>Piisavalt üksikasjalikud joonised kogu seadme identifitseerimiseks, sh paigaldusjuhised: joonistel tuleb märkida ELi tüübikinnitusmärgi asukoht.</w:t>
      </w:r>
    </w:p>
    <w:p>
      <w:pPr>
        <w:spacing w:before="240"/>
        <w:ind w:left="1701" w:hanging="1701"/>
        <w:jc w:val="left"/>
        <w:rPr>
          <w:rFonts w:eastAsia="Arial Unicode MS"/>
          <w:b/>
          <w:bCs/>
          <w:noProof/>
          <w:szCs w:val="24"/>
        </w:rPr>
      </w:pPr>
      <w:r>
        <w:rPr>
          <w:noProof/>
        </w:rPr>
        <w:t>10.10.</w:t>
      </w:r>
      <w:r>
        <w:rPr>
          <w:noProof/>
        </w:rPr>
        <w:tab/>
      </w:r>
      <w:r>
        <w:rPr>
          <w:b/>
          <w:noProof/>
        </w:rPr>
        <w:t xml:space="preserve">Sisustuselemendid </w:t>
      </w:r>
    </w:p>
    <w:p>
      <w:pPr>
        <w:spacing w:before="240"/>
        <w:ind w:left="1701" w:hanging="1701"/>
        <w:jc w:val="left"/>
        <w:rPr>
          <w:rFonts w:eastAsia="Arial Unicode MS"/>
          <w:bCs/>
          <w:noProof/>
          <w:szCs w:val="24"/>
        </w:rPr>
      </w:pPr>
      <w:r>
        <w:rPr>
          <w:noProof/>
        </w:rPr>
        <w:t>10.10.1.</w:t>
      </w:r>
      <w:r>
        <w:rPr>
          <w:noProof/>
        </w:rPr>
        <w:tab/>
      </w:r>
      <w:r>
        <w:rPr>
          <w:i/>
          <w:noProof/>
        </w:rPr>
        <w:t>Sõidukisisene kaitse sõidukis viibijatele</w:t>
      </w:r>
      <w:r>
        <w:rPr>
          <w:noProof/>
        </w:rPr>
        <w:t xml:space="preserve"> </w:t>
      </w:r>
    </w:p>
    <w:p>
      <w:pPr>
        <w:spacing w:after="0"/>
        <w:ind w:left="1701" w:hanging="1701"/>
        <w:rPr>
          <w:rFonts w:eastAsia="Arial Unicode MS"/>
          <w:noProof/>
          <w:szCs w:val="24"/>
        </w:rPr>
      </w:pPr>
      <w:r>
        <w:rPr>
          <w:noProof/>
        </w:rPr>
        <w:t>10.10.1.1.</w:t>
      </w:r>
      <w:r>
        <w:rPr>
          <w:noProof/>
        </w:rPr>
        <w:tab/>
        <w:t>Skemaatiline joonis või fotod, millele on märgitud juurdelisatud lõigete või vaadete asukohad: …</w:t>
      </w:r>
    </w:p>
    <w:p>
      <w:pPr>
        <w:spacing w:after="0"/>
        <w:ind w:left="1701" w:hanging="1701"/>
        <w:rPr>
          <w:rFonts w:eastAsia="Arial Unicode MS"/>
          <w:noProof/>
          <w:szCs w:val="24"/>
        </w:rPr>
      </w:pPr>
      <w:r>
        <w:rPr>
          <w:noProof/>
        </w:rPr>
        <w:t>10.10.1.2.</w:t>
      </w:r>
      <w:r>
        <w:rPr>
          <w:noProof/>
        </w:rPr>
        <w:tab/>
        <w:t>Foto või joonis, millel on kujutatud võrdlustsooni, mis hõlmab nõukogu UNECE eeskirja nr 21 punktis 2.3.1. osutatud vabastatud piirkonda: …</w:t>
      </w:r>
    </w:p>
    <w:p>
      <w:pPr>
        <w:spacing w:after="0"/>
        <w:ind w:left="1701" w:hanging="1701"/>
        <w:rPr>
          <w:rFonts w:eastAsia="Arial Unicode MS"/>
          <w:noProof/>
          <w:szCs w:val="24"/>
        </w:rPr>
      </w:pPr>
      <w:r>
        <w:rPr>
          <w:noProof/>
        </w:rPr>
        <w:t>10.10.1.3.</w:t>
      </w:r>
      <w:r>
        <w:rPr>
          <w:noProof/>
        </w:rPr>
        <w:tab/>
        <w:t>Sisustuse fotod, joonised ja/või laotusjoonised, millel märgitud sõitjateruumi osad ja kasutatud materjalid (välja arvatud sisemised tahavaatepeeglid), juhtseadiste paigutus, katus ja lükandkatus, seljatugi, istmed ja istmete tagumised osad: …</w:t>
      </w:r>
    </w:p>
    <w:p>
      <w:pPr>
        <w:spacing w:before="240"/>
        <w:ind w:left="1701" w:hanging="1701"/>
        <w:jc w:val="left"/>
        <w:rPr>
          <w:rFonts w:eastAsia="Arial Unicode MS"/>
          <w:bCs/>
          <w:noProof/>
          <w:szCs w:val="24"/>
        </w:rPr>
      </w:pPr>
      <w:r>
        <w:rPr>
          <w:noProof/>
        </w:rPr>
        <w:t>10.10.2.</w:t>
      </w:r>
      <w:r>
        <w:rPr>
          <w:noProof/>
        </w:rPr>
        <w:tab/>
      </w:r>
      <w:r>
        <w:rPr>
          <w:i/>
          <w:noProof/>
        </w:rPr>
        <w:t>Juhtseadiste, märgutulede ja näidikute paigutus ning tähised</w:t>
      </w:r>
      <w:r>
        <w:rPr>
          <w:noProof/>
        </w:rPr>
        <w:t xml:space="preserve"> </w:t>
      </w:r>
    </w:p>
    <w:p>
      <w:pPr>
        <w:spacing w:after="0"/>
        <w:ind w:left="1701" w:hanging="1701"/>
        <w:rPr>
          <w:rFonts w:eastAsia="Arial Unicode MS"/>
          <w:noProof/>
          <w:szCs w:val="24"/>
        </w:rPr>
      </w:pPr>
      <w:r>
        <w:rPr>
          <w:noProof/>
        </w:rPr>
        <w:t>10.10.2.1.</w:t>
      </w:r>
      <w:r>
        <w:rPr>
          <w:noProof/>
        </w:rPr>
        <w:tab/>
        <w:t>Tähiste ja juhtseadiste, märgutulede ja näidikute paigutuse fotod ja/või joonised: …</w:t>
      </w:r>
    </w:p>
    <w:p>
      <w:pPr>
        <w:spacing w:after="0"/>
        <w:ind w:left="1701" w:hanging="1701"/>
        <w:rPr>
          <w:rFonts w:eastAsia="Arial Unicode MS"/>
          <w:noProof/>
          <w:szCs w:val="24"/>
        </w:rPr>
      </w:pPr>
      <w:r>
        <w:rPr>
          <w:noProof/>
        </w:rPr>
        <w:t>10.10.2.2.</w:t>
      </w:r>
      <w:r>
        <w:rPr>
          <w:noProof/>
        </w:rPr>
        <w:tab/>
        <w:t>Fotod ja/või joonised juhtseadiste, märgutulede ja näidikute tähistusest ning sõidukiosadest, mida on nimetatud UNECE eeskirja nr 121 tabelis 1: …</w:t>
      </w:r>
    </w:p>
    <w:p>
      <w:pPr>
        <w:ind w:left="1701" w:hanging="1701"/>
        <w:jc w:val="left"/>
        <w:rPr>
          <w:rFonts w:eastAsia="Arial Unicode MS"/>
          <w:bCs/>
          <w:noProof/>
          <w:szCs w:val="24"/>
        </w:rPr>
      </w:pPr>
      <w:r>
        <w:rPr>
          <w:noProof/>
        </w:rPr>
        <w:t>10.10.2.3.</w:t>
      </w:r>
      <w:r>
        <w:rPr>
          <w:noProof/>
        </w:rPr>
        <w:tab/>
        <w:t xml:space="preserve">Koondtabel </w:t>
      </w:r>
    </w:p>
    <w:p>
      <w:pPr>
        <w:spacing w:after="240"/>
        <w:ind w:left="1701"/>
        <w:rPr>
          <w:rFonts w:eastAsia="Arial Unicode MS"/>
          <w:noProof/>
          <w:szCs w:val="24"/>
        </w:rPr>
      </w:pPr>
      <w:r>
        <w:rPr>
          <w:noProof/>
        </w:rPr>
        <w:t>Sõiduk on vastavalt UNECE eeskirja nr 121 tabelile 1 varustatud järgmiste juhtseadiste, näidikute ja märgutuledega.</w:t>
      </w:r>
    </w:p>
    <w:p>
      <w:pPr>
        <w:spacing w:before="360" w:after="240"/>
        <w:ind w:left="1701"/>
        <w:jc w:val="center"/>
        <w:rPr>
          <w:rFonts w:eastAsia="Arial Unicode MS"/>
          <w:b/>
          <w:bCs/>
          <w:noProof/>
          <w:szCs w:val="24"/>
        </w:rPr>
      </w:pPr>
      <w:r>
        <w:rPr>
          <w:b/>
          <w:noProof/>
        </w:rPr>
        <w:t>Juhtseadised, märgutuled ja näidikud, mis kuuluvad tähistamisele, juhul kui need on paigaldatud, ning selleks kasutatavad tähised</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Tähis nr</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Seade</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Juhtseadis/ näidik on olemas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Tähistatud tähisega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kus: (</w:t>
            </w:r>
            <w:r>
              <w:rPr>
                <w:noProof/>
                <w:sz w:val="18"/>
                <w:vertAlign w:val="superscript"/>
              </w:rPr>
              <w:t>**</w:t>
            </w:r>
            <w:r>
              <w:rPr>
                <w:noProof/>
                <w:sz w:val="18"/>
              </w:rPr>
              <w:t xml:space="preserve">)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Märgutuli on olemas (</w:t>
            </w:r>
            <w:r>
              <w:rPr>
                <w:noProof/>
                <w:sz w:val="18"/>
                <w:vertAlign w:val="superscript"/>
              </w:rPr>
              <w:t>*</w:t>
            </w:r>
            <w:r>
              <w:rPr>
                <w:noProof/>
                <w:sz w:val="18"/>
              </w:rPr>
              <w:t xml:space="preserve">)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Tähistatud tähisega (</w:t>
            </w:r>
            <w:r>
              <w:rPr>
                <w:noProof/>
                <w:sz w:val="18"/>
                <w:vertAlign w:val="superscript"/>
              </w:rPr>
              <w:t>*</w:t>
            </w:r>
            <w:r>
              <w:rPr>
                <w:noProof/>
                <w:sz w:val="18"/>
              </w:rPr>
              <w:t xml:space="preserve">)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kus: (</w:t>
            </w:r>
            <w:r>
              <w:rPr>
                <w:noProof/>
                <w:sz w:val="18"/>
                <w:vertAlign w:val="superscript"/>
              </w:rPr>
              <w:t>**</w:t>
            </w:r>
            <w:r>
              <w:rPr>
                <w:noProof/>
                <w:sz w:val="18"/>
              </w:rPr>
              <w:t xml:space="preserve">)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Tulede pealüliti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Lähituled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Kaugtuled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Gabariidi-tuled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Eesmised udutuled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Tagumine udutuli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Tulede kõrguse regulaator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Seisutuled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Suunatuled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Ohutuled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Klaasi-puhasti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Klaasipesur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Klaasi-puhasti ja -pesur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Laterna-pesur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Esiklaasilt niiskuse ja jäite eemalda-mise seadmed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Tagaklaasilt niiskuse ja jäite eemalda-mise seadmed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Ventilaator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Diisel-mootori eelsoojen-dusseade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Õhuklapp</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Piduririke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Kütusetase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Aku laadimistase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 jahutus-vedeliku temperatuur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jah</w:t>
            </w:r>
          </w:p>
          <w:p>
            <w:pPr>
              <w:spacing w:before="60" w:after="60"/>
              <w:rPr>
                <w:rFonts w:eastAsia="Arial Unicode MS"/>
                <w:noProof/>
                <w:sz w:val="20"/>
                <w:szCs w:val="20"/>
              </w:rPr>
            </w:pPr>
            <w:r>
              <w:rPr>
                <w:noProof/>
              </w:rPr>
              <w:tab/>
            </w:r>
            <w:r>
              <w:rPr>
                <w:noProof/>
                <w:sz w:val="20"/>
              </w:rPr>
              <w:t>— = puudub või ei esine eraldi seadmena</w:t>
            </w:r>
          </w:p>
          <w:p>
            <w:pPr>
              <w:spacing w:before="60" w:after="60"/>
              <w:rPr>
                <w:rFonts w:eastAsia="Arial Unicode MS"/>
                <w:noProof/>
                <w:sz w:val="20"/>
                <w:szCs w:val="20"/>
              </w:rPr>
            </w:pPr>
            <w:r>
              <w:rPr>
                <w:noProof/>
              </w:rPr>
              <w:tab/>
            </w:r>
            <w:r>
              <w:rPr>
                <w:noProof/>
                <w:sz w:val="20"/>
              </w:rPr>
              <w:t>o = valikuline.</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asub otse juhtimisseadisel, näidikul või märgutulel</w:t>
            </w:r>
          </w:p>
          <w:p>
            <w:pPr>
              <w:spacing w:before="60" w:after="60"/>
              <w:rPr>
                <w:rFonts w:eastAsia="Arial Unicode MS"/>
                <w:noProof/>
                <w:sz w:val="22"/>
                <w:szCs w:val="24"/>
              </w:rPr>
            </w:pPr>
            <w:r>
              <w:rPr>
                <w:noProof/>
              </w:rPr>
              <w:tab/>
            </w:r>
            <w:r>
              <w:rPr>
                <w:noProof/>
                <w:sz w:val="20"/>
              </w:rPr>
              <w:t>c = asub vahetus läheduses.</w:t>
            </w:r>
          </w:p>
        </w:tc>
      </w:tr>
    </w:tbl>
    <w:p>
      <w:pPr>
        <w:spacing w:before="360" w:after="240"/>
        <w:ind w:left="1843"/>
        <w:jc w:val="center"/>
        <w:rPr>
          <w:rFonts w:eastAsia="Arial Unicode MS"/>
          <w:b/>
          <w:bCs/>
          <w:noProof/>
          <w:szCs w:val="24"/>
        </w:rPr>
      </w:pPr>
      <w:r>
        <w:rPr>
          <w:b/>
          <w:noProof/>
        </w:rPr>
        <w:t>Juhtseadised, märgutuled ja näidikud, mida võib soovi korral tähistada, juhul kui need on paigaldatud, ning selleks kasutatavad tähised</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Tähis nr</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Seade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Juhtseadis/ näidik on olemas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Tähistatud tähisega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kus: (</w:t>
            </w:r>
            <w:r>
              <w:rPr>
                <w:noProof/>
                <w:sz w:val="18"/>
                <w:vertAlign w:val="superscript"/>
              </w:rPr>
              <w:t>**</w:t>
            </w:r>
            <w:r>
              <w:rPr>
                <w:noProof/>
                <w:sz w:val="18"/>
              </w:rPr>
              <w:t>)</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Märgutuli on olemas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Tähistatud tähisega (</w:t>
            </w:r>
            <w:r>
              <w:rPr>
                <w:noProof/>
                <w:sz w:val="18"/>
                <w:vertAlign w:val="superscript"/>
              </w:rPr>
              <w:t>*</w:t>
            </w:r>
            <w:r>
              <w:rPr>
                <w:noProof/>
                <w:sz w:val="18"/>
              </w:rPr>
              <w:t>)</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kus: (</w:t>
            </w:r>
            <w:r>
              <w:rPr>
                <w:noProof/>
                <w:sz w:val="18"/>
                <w:vertAlign w:val="superscript"/>
              </w:rPr>
              <w:t>**</w:t>
            </w:r>
            <w:r>
              <w:rPr>
                <w:noProof/>
                <w:sz w:val="18"/>
              </w:rPr>
              <w: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Seisupidur</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Tagaklaasi-puhasti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Tagaklaasi-pesur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Tagaklaasi-puhasti ja -pesur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Esiklaasi-puhasti pausidega töörežiim</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Helisignaal-seade (signaal-pasun)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Mootori-ruumi kaas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Pagasiruumi kaas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Turvavöö</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 õlirõhk</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Pliivaba bensiin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jah</w:t>
            </w:r>
          </w:p>
          <w:p>
            <w:pPr>
              <w:spacing w:before="60" w:after="60"/>
              <w:rPr>
                <w:rFonts w:eastAsia="Arial Unicode MS"/>
                <w:noProof/>
                <w:sz w:val="20"/>
                <w:szCs w:val="20"/>
              </w:rPr>
            </w:pPr>
            <w:r>
              <w:rPr>
                <w:noProof/>
              </w:rPr>
              <w:tab/>
            </w:r>
            <w:r>
              <w:rPr>
                <w:noProof/>
                <w:sz w:val="20"/>
              </w:rPr>
              <w:t>— = puudub või ei esine eraldi seadmena</w:t>
            </w:r>
          </w:p>
          <w:p>
            <w:pPr>
              <w:spacing w:before="60" w:after="60"/>
              <w:rPr>
                <w:rFonts w:eastAsia="Arial Unicode MS"/>
                <w:noProof/>
                <w:sz w:val="20"/>
                <w:szCs w:val="20"/>
              </w:rPr>
            </w:pPr>
            <w:r>
              <w:rPr>
                <w:noProof/>
              </w:rPr>
              <w:tab/>
            </w:r>
            <w:r>
              <w:rPr>
                <w:noProof/>
                <w:sz w:val="20"/>
              </w:rPr>
              <w:t>o = valikuline.</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asub otse juhtimisseadisel, näidikul või märgutulel</w:t>
            </w:r>
          </w:p>
          <w:p>
            <w:pPr>
              <w:spacing w:before="60" w:after="60"/>
              <w:rPr>
                <w:rFonts w:eastAsia="Arial Unicode MS"/>
                <w:noProof/>
                <w:sz w:val="22"/>
                <w:szCs w:val="24"/>
              </w:rPr>
            </w:pPr>
            <w:r>
              <w:rPr>
                <w:noProof/>
              </w:rPr>
              <w:tab/>
            </w:r>
            <w:r>
              <w:rPr>
                <w:noProof/>
                <w:sz w:val="20"/>
              </w:rPr>
              <w:t>c = asub vahetus läheduses.</w:t>
            </w:r>
          </w:p>
        </w:tc>
      </w:tr>
    </w:tbl>
    <w:p>
      <w:pPr>
        <w:ind w:left="1701" w:hanging="1701"/>
        <w:rPr>
          <w:noProof/>
        </w:rPr>
      </w:pPr>
      <w:r>
        <w:rPr>
          <w:noProof/>
        </w:rPr>
        <w:t>10.10.3.</w:t>
      </w:r>
      <w:r>
        <w:rPr>
          <w:noProof/>
        </w:rPr>
        <w:tab/>
      </w:r>
      <w:r>
        <w:rPr>
          <w:i/>
          <w:noProof/>
        </w:rPr>
        <w:t xml:space="preserve">Istmed </w:t>
      </w:r>
    </w:p>
    <w:p>
      <w:pPr>
        <w:spacing w:after="0"/>
        <w:ind w:left="1701" w:hanging="1701"/>
        <w:rPr>
          <w:rFonts w:eastAsia="Arial Unicode MS"/>
          <w:noProof/>
          <w:szCs w:val="24"/>
        </w:rPr>
      </w:pPr>
      <w:r>
        <w:rPr>
          <w:noProof/>
        </w:rPr>
        <w:t>10.10.3.1.</w:t>
      </w:r>
      <w:r>
        <w:rPr>
          <w:noProof/>
        </w:rPr>
        <w:tab/>
        <w:t>Istekohtade arv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Asukoht ja paigutus: …</w:t>
      </w:r>
    </w:p>
    <w:p>
      <w:pPr>
        <w:spacing w:after="0"/>
        <w:ind w:left="1701" w:hanging="1701"/>
        <w:rPr>
          <w:rFonts w:eastAsia="Arial Unicode MS"/>
          <w:noProof/>
          <w:szCs w:val="24"/>
        </w:rPr>
      </w:pPr>
      <w:r>
        <w:rPr>
          <w:noProof/>
        </w:rPr>
        <w:t>10.10.3.2.</w:t>
      </w:r>
      <w:r>
        <w:rPr>
          <w:noProof/>
        </w:rPr>
        <w:tab/>
        <w:t>Iste (istmed), mis on ette nähtud kasutamiseks ainult seisvas sõidukis: …</w:t>
      </w:r>
    </w:p>
    <w:p>
      <w:pPr>
        <w:spacing w:after="0"/>
        <w:ind w:left="1701" w:hanging="1701"/>
        <w:rPr>
          <w:rFonts w:eastAsia="Arial Unicode MS"/>
          <w:noProof/>
          <w:szCs w:val="24"/>
        </w:rPr>
      </w:pPr>
      <w:r>
        <w:rPr>
          <w:noProof/>
        </w:rPr>
        <w:t>10.10.3.3.</w:t>
      </w:r>
      <w:r>
        <w:rPr>
          <w:noProof/>
        </w:rPr>
        <w:tab/>
        <w:t>Mass: …</w:t>
      </w:r>
    </w:p>
    <w:p>
      <w:pPr>
        <w:spacing w:after="0"/>
        <w:ind w:left="1701" w:hanging="1701"/>
        <w:rPr>
          <w:rFonts w:eastAsia="Arial Unicode MS"/>
          <w:noProof/>
          <w:szCs w:val="24"/>
        </w:rPr>
      </w:pPr>
      <w:r>
        <w:rPr>
          <w:noProof/>
        </w:rPr>
        <w:t>10.10.3.4.</w:t>
      </w:r>
      <w:r>
        <w:rPr>
          <w:noProof/>
        </w:rPr>
        <w:tab/>
        <w:t>Tehniline iseloomustus: osa tüübikinnituseta istmete korral kirjeldus ja joonised</w:t>
      </w:r>
    </w:p>
    <w:p>
      <w:pPr>
        <w:spacing w:after="0"/>
        <w:ind w:left="1701" w:hanging="1701"/>
        <w:rPr>
          <w:rFonts w:eastAsia="Arial Unicode MS"/>
          <w:noProof/>
          <w:szCs w:val="24"/>
        </w:rPr>
      </w:pPr>
      <w:r>
        <w:rPr>
          <w:noProof/>
        </w:rPr>
        <w:t>10.10.3.4.1.</w:t>
      </w:r>
      <w:r>
        <w:rPr>
          <w:noProof/>
        </w:rPr>
        <w:tab/>
        <w:t>Istmed ja nende kinnituspunktid: …</w:t>
      </w:r>
    </w:p>
    <w:p>
      <w:pPr>
        <w:spacing w:after="0"/>
        <w:ind w:left="1701" w:hanging="1701"/>
        <w:rPr>
          <w:rFonts w:eastAsia="Arial Unicode MS"/>
          <w:noProof/>
          <w:szCs w:val="24"/>
        </w:rPr>
      </w:pPr>
      <w:r>
        <w:rPr>
          <w:noProof/>
        </w:rPr>
        <w:t>10.10.3.4.2.</w:t>
      </w:r>
      <w:r>
        <w:rPr>
          <w:noProof/>
        </w:rPr>
        <w:tab/>
        <w:t>Reguleerimissüsteem: …</w:t>
      </w:r>
    </w:p>
    <w:p>
      <w:pPr>
        <w:spacing w:after="0"/>
        <w:ind w:left="1701" w:hanging="1701"/>
        <w:rPr>
          <w:rFonts w:eastAsia="Arial Unicode MS"/>
          <w:noProof/>
          <w:szCs w:val="24"/>
        </w:rPr>
      </w:pPr>
      <w:r>
        <w:rPr>
          <w:noProof/>
        </w:rPr>
        <w:t>10.10.3.4.3.</w:t>
      </w:r>
      <w:r>
        <w:rPr>
          <w:noProof/>
        </w:rPr>
        <w:tab/>
        <w:t>Nihutus- ja lukustussüsteemid: …</w:t>
      </w:r>
    </w:p>
    <w:p>
      <w:pPr>
        <w:spacing w:after="0"/>
        <w:ind w:left="1701" w:hanging="1701"/>
        <w:rPr>
          <w:rFonts w:eastAsia="Arial Unicode MS"/>
          <w:noProof/>
          <w:szCs w:val="24"/>
        </w:rPr>
      </w:pPr>
      <w:r>
        <w:rPr>
          <w:noProof/>
        </w:rPr>
        <w:t>10.10.3.4.4.</w:t>
      </w:r>
      <w:r>
        <w:rPr>
          <w:noProof/>
        </w:rPr>
        <w:tab/>
        <w:t>Turvavöö kinnituspunktid (kui need on istme küljes): …</w:t>
      </w:r>
    </w:p>
    <w:p>
      <w:pPr>
        <w:spacing w:after="0"/>
        <w:ind w:left="1701" w:hanging="1701"/>
        <w:rPr>
          <w:rFonts w:eastAsia="Arial Unicode MS"/>
          <w:noProof/>
          <w:szCs w:val="24"/>
        </w:rPr>
      </w:pPr>
      <w:r>
        <w:rPr>
          <w:noProof/>
        </w:rPr>
        <w:t>10.10.3.4.5.</w:t>
      </w:r>
      <w:r>
        <w:rPr>
          <w:noProof/>
        </w:rPr>
        <w:tab/>
        <w:t>Kinnituspunktidena kasutatavad sõidukiosad: …</w:t>
      </w:r>
    </w:p>
    <w:p>
      <w:pPr>
        <w:spacing w:after="0"/>
        <w:ind w:left="1701" w:hanging="1701"/>
        <w:rPr>
          <w:rFonts w:eastAsia="Arial Unicode MS"/>
          <w:noProof/>
          <w:szCs w:val="24"/>
        </w:rPr>
      </w:pPr>
      <w:r>
        <w:rPr>
          <w:noProof/>
        </w:rPr>
        <w:t>10.10.3.5.</w:t>
      </w:r>
      <w:r>
        <w:rPr>
          <w:noProof/>
        </w:rPr>
        <w:tab/>
        <w:t>R-punkti (</w:t>
      </w:r>
      <w:r>
        <w:rPr>
          <w:noProof/>
          <w:vertAlign w:val="superscript"/>
        </w:rPr>
        <w:t>t</w:t>
      </w:r>
      <w:r>
        <w:rPr>
          <w:noProof/>
        </w:rPr>
        <w:t>) koordinaadid või joonis</w:t>
      </w:r>
      <w:r>
        <w:rPr>
          <w:noProof/>
        </w:rPr>
        <w:tab/>
      </w:r>
    </w:p>
    <w:p>
      <w:pPr>
        <w:spacing w:after="0"/>
        <w:ind w:left="1701" w:hanging="1701"/>
        <w:rPr>
          <w:rFonts w:eastAsia="Arial Unicode MS"/>
          <w:noProof/>
          <w:szCs w:val="24"/>
        </w:rPr>
      </w:pPr>
      <w:r>
        <w:rPr>
          <w:noProof/>
        </w:rPr>
        <w:t>10.10.3.5.1.</w:t>
      </w:r>
      <w:r>
        <w:rPr>
          <w:noProof/>
        </w:rPr>
        <w:tab/>
        <w:t>Juhiiste: …</w:t>
      </w:r>
    </w:p>
    <w:p>
      <w:pPr>
        <w:spacing w:after="0"/>
        <w:ind w:left="1701" w:hanging="1701"/>
        <w:rPr>
          <w:rFonts w:eastAsia="Arial Unicode MS"/>
          <w:noProof/>
          <w:szCs w:val="24"/>
        </w:rPr>
      </w:pPr>
      <w:r>
        <w:rPr>
          <w:noProof/>
        </w:rPr>
        <w:t>10.10.3.5.2.</w:t>
      </w:r>
      <w:r>
        <w:rPr>
          <w:noProof/>
        </w:rPr>
        <w:tab/>
        <w:t>Kõik muud istmed: …</w:t>
      </w:r>
    </w:p>
    <w:p>
      <w:pPr>
        <w:spacing w:after="0"/>
        <w:ind w:left="1701" w:hanging="1701"/>
        <w:rPr>
          <w:rFonts w:eastAsia="Arial Unicode MS"/>
          <w:noProof/>
          <w:szCs w:val="24"/>
        </w:rPr>
      </w:pPr>
      <w:r>
        <w:rPr>
          <w:noProof/>
        </w:rPr>
        <w:t>10.10.3.6.</w:t>
      </w:r>
      <w:r>
        <w:rPr>
          <w:noProof/>
        </w:rPr>
        <w:tab/>
        <w:t>Torso ettenähtud kaldenurk</w:t>
      </w:r>
    </w:p>
    <w:p>
      <w:pPr>
        <w:spacing w:after="0"/>
        <w:ind w:left="1701" w:hanging="1701"/>
        <w:rPr>
          <w:rFonts w:eastAsia="Arial Unicode MS"/>
          <w:noProof/>
          <w:szCs w:val="24"/>
        </w:rPr>
      </w:pPr>
      <w:r>
        <w:rPr>
          <w:noProof/>
        </w:rPr>
        <w:t>10.10.3.6.1.</w:t>
      </w:r>
      <w:r>
        <w:rPr>
          <w:noProof/>
        </w:rPr>
        <w:tab/>
        <w:t>Juhiiste: …</w:t>
      </w:r>
    </w:p>
    <w:p>
      <w:pPr>
        <w:spacing w:after="0"/>
        <w:ind w:left="1701" w:hanging="1701"/>
        <w:rPr>
          <w:rFonts w:eastAsia="Arial Unicode MS"/>
          <w:noProof/>
          <w:szCs w:val="24"/>
        </w:rPr>
      </w:pPr>
      <w:r>
        <w:rPr>
          <w:noProof/>
        </w:rPr>
        <w:t>10.10.3.6.2.</w:t>
      </w:r>
      <w:r>
        <w:rPr>
          <w:noProof/>
        </w:rPr>
        <w:tab/>
        <w:t>Kõik muud istmed: …</w:t>
      </w:r>
    </w:p>
    <w:p>
      <w:pPr>
        <w:spacing w:after="0"/>
        <w:ind w:left="1701" w:hanging="1701"/>
        <w:rPr>
          <w:rFonts w:eastAsia="Arial Unicode MS"/>
          <w:noProof/>
          <w:szCs w:val="24"/>
        </w:rPr>
      </w:pPr>
      <w:r>
        <w:rPr>
          <w:noProof/>
        </w:rPr>
        <w:t>10.10.3.7.</w:t>
      </w:r>
      <w:r>
        <w:rPr>
          <w:noProof/>
        </w:rPr>
        <w:tab/>
        <w:t>Istme reguleerimisulatus</w:t>
      </w:r>
    </w:p>
    <w:p>
      <w:pPr>
        <w:spacing w:after="0"/>
        <w:ind w:left="1701" w:hanging="1701"/>
        <w:rPr>
          <w:rFonts w:eastAsia="Arial Unicode MS"/>
          <w:noProof/>
          <w:szCs w:val="24"/>
        </w:rPr>
      </w:pPr>
      <w:r>
        <w:rPr>
          <w:noProof/>
        </w:rPr>
        <w:t>10.10.3.7.1.</w:t>
      </w:r>
      <w:r>
        <w:rPr>
          <w:noProof/>
        </w:rPr>
        <w:tab/>
        <w:t>Juhiiste: …</w:t>
      </w:r>
    </w:p>
    <w:p>
      <w:pPr>
        <w:spacing w:after="0"/>
        <w:ind w:left="1701" w:hanging="1701"/>
        <w:rPr>
          <w:rFonts w:eastAsia="Arial Unicode MS"/>
          <w:noProof/>
          <w:szCs w:val="24"/>
        </w:rPr>
      </w:pPr>
      <w:r>
        <w:rPr>
          <w:noProof/>
        </w:rPr>
        <w:t>10.10.3.7.2.</w:t>
      </w:r>
      <w:r>
        <w:rPr>
          <w:noProof/>
        </w:rPr>
        <w:tab/>
        <w:t>Kõik muud istmed: …</w:t>
      </w:r>
    </w:p>
    <w:p>
      <w:pPr>
        <w:spacing w:before="240"/>
        <w:ind w:left="1701" w:hanging="1701"/>
        <w:jc w:val="left"/>
        <w:rPr>
          <w:rFonts w:eastAsia="Arial Unicode MS"/>
          <w:bCs/>
          <w:noProof/>
          <w:szCs w:val="24"/>
        </w:rPr>
      </w:pPr>
      <w:r>
        <w:rPr>
          <w:noProof/>
        </w:rPr>
        <w:t>10.10.4.</w:t>
      </w:r>
      <w:r>
        <w:rPr>
          <w:noProof/>
        </w:rPr>
        <w:tab/>
      </w:r>
      <w:r>
        <w:rPr>
          <w:i/>
          <w:noProof/>
        </w:rPr>
        <w:t>Peatoed</w:t>
      </w:r>
      <w:r>
        <w:rPr>
          <w:noProof/>
        </w:rPr>
        <w:t xml:space="preserve"> </w:t>
      </w:r>
    </w:p>
    <w:p>
      <w:pPr>
        <w:spacing w:after="0"/>
        <w:ind w:left="1701" w:hanging="1701"/>
        <w:rPr>
          <w:rFonts w:eastAsia="Arial Unicode MS"/>
          <w:noProof/>
          <w:szCs w:val="24"/>
        </w:rPr>
      </w:pPr>
      <w:r>
        <w:rPr>
          <w:noProof/>
        </w:rPr>
        <w:t>10.10.4.1.</w:t>
      </w:r>
      <w:r>
        <w:rPr>
          <w:noProof/>
        </w:rPr>
        <w:tab/>
        <w:t>Peatugede tüüp/tüübid: istmega kokku ehitatud / eemaldatav / eraldi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Tüübikinnitusnumber/-numbrid, olemasolu korral: …</w:t>
      </w:r>
    </w:p>
    <w:p>
      <w:pPr>
        <w:spacing w:after="0"/>
        <w:ind w:left="1701" w:hanging="1701"/>
        <w:rPr>
          <w:rFonts w:eastAsia="Arial Unicode MS"/>
          <w:noProof/>
          <w:szCs w:val="24"/>
        </w:rPr>
      </w:pPr>
      <w:r>
        <w:rPr>
          <w:noProof/>
        </w:rPr>
        <w:t>10.10.4.3.</w:t>
      </w:r>
      <w:r>
        <w:rPr>
          <w:noProof/>
        </w:rPr>
        <w:tab/>
        <w:t>Veel tüübikinnituseta peatugede korral</w:t>
      </w:r>
    </w:p>
    <w:p>
      <w:pPr>
        <w:spacing w:after="0"/>
        <w:ind w:left="1701" w:hanging="1701"/>
        <w:rPr>
          <w:rFonts w:eastAsia="Arial Unicode MS"/>
          <w:noProof/>
          <w:szCs w:val="24"/>
        </w:rPr>
      </w:pPr>
      <w:r>
        <w:rPr>
          <w:noProof/>
        </w:rPr>
        <w:t>10.10.4.3.1.</w:t>
      </w:r>
      <w:r>
        <w:rPr>
          <w:noProof/>
        </w:rPr>
        <w:tab/>
        <w:t>Peatoe üksikasjalik kirjeldus, milles on eelkõige määratletud kasutatud polstrimaterjali või -materjalide tüüp, ja vajadusel istmetüübi, millele soovitakse saada tüübikinnitust, tugede ja kinnitusdetailide asukoht ning tehnilised andmed: …</w:t>
      </w:r>
    </w:p>
    <w:p>
      <w:pPr>
        <w:spacing w:after="0"/>
        <w:ind w:left="1701" w:hanging="1701"/>
        <w:rPr>
          <w:rFonts w:eastAsia="Arial Unicode MS"/>
          <w:noProof/>
          <w:szCs w:val="24"/>
        </w:rPr>
      </w:pPr>
      <w:r>
        <w:rPr>
          <w:noProof/>
        </w:rPr>
        <w:t>10.10.4.3.2.</w:t>
      </w:r>
      <w:r>
        <w:rPr>
          <w:noProof/>
        </w:rPr>
        <w:tab/>
        <w:t>„Eraldi” peatoe korral</w:t>
      </w:r>
    </w:p>
    <w:p>
      <w:pPr>
        <w:spacing w:after="0"/>
        <w:ind w:left="1701" w:hanging="1701"/>
        <w:rPr>
          <w:rFonts w:eastAsia="Arial Unicode MS"/>
          <w:noProof/>
          <w:szCs w:val="24"/>
        </w:rPr>
      </w:pPr>
      <w:r>
        <w:rPr>
          <w:noProof/>
        </w:rPr>
        <w:t>10.10.4.3.2.1.</w:t>
      </w:r>
      <w:r>
        <w:rPr>
          <w:noProof/>
        </w:rPr>
        <w:tab/>
        <w:t>sõiduki konstruktsiooni selle piirkonna üksikasjalik kirjeldus, kuhu peatugi on ette nähtud kinnitada: …</w:t>
      </w:r>
    </w:p>
    <w:p>
      <w:pPr>
        <w:spacing w:after="0"/>
        <w:ind w:left="1701" w:hanging="1701"/>
        <w:rPr>
          <w:rFonts w:eastAsia="Arial Unicode MS"/>
          <w:noProof/>
          <w:szCs w:val="24"/>
        </w:rPr>
      </w:pPr>
      <w:r>
        <w:rPr>
          <w:noProof/>
        </w:rPr>
        <w:t>10.10.4.3.2.2.</w:t>
      </w:r>
      <w:r>
        <w:rPr>
          <w:noProof/>
        </w:rPr>
        <w:tab/>
        <w:t>Sõidukikere ja peatoe iseloomulike osade mõõtjoonised: …</w:t>
      </w:r>
    </w:p>
    <w:p>
      <w:pPr>
        <w:spacing w:before="240"/>
        <w:ind w:left="1701" w:hanging="1701"/>
        <w:jc w:val="left"/>
        <w:rPr>
          <w:rFonts w:eastAsia="Arial Unicode MS"/>
          <w:bCs/>
          <w:noProof/>
          <w:szCs w:val="24"/>
        </w:rPr>
      </w:pPr>
      <w:r>
        <w:rPr>
          <w:noProof/>
        </w:rPr>
        <w:t>10.10.5.</w:t>
      </w:r>
      <w:r>
        <w:rPr>
          <w:noProof/>
        </w:rPr>
        <w:tab/>
      </w:r>
      <w:r>
        <w:rPr>
          <w:i/>
          <w:noProof/>
        </w:rPr>
        <w:t>Sõitjateruumi küttesüsteemid</w:t>
      </w:r>
      <w:r>
        <w:rPr>
          <w:noProof/>
        </w:rPr>
        <w:t xml:space="preserve"> </w:t>
      </w:r>
    </w:p>
    <w:p>
      <w:pPr>
        <w:spacing w:after="0"/>
        <w:ind w:left="1701" w:hanging="1701"/>
        <w:rPr>
          <w:rFonts w:eastAsia="Arial Unicode MS"/>
          <w:noProof/>
          <w:szCs w:val="24"/>
        </w:rPr>
      </w:pPr>
      <w:r>
        <w:rPr>
          <w:noProof/>
        </w:rPr>
        <w:t>10.10.5.1.</w:t>
      </w:r>
      <w:r>
        <w:rPr>
          <w:noProof/>
        </w:rPr>
        <w:tab/>
        <w:t>Sõidukitüübi lühikirjeldus olenevalt selle küttesüsteemist, kui küttesüsteemis kasutatakse mootori jahutusvedelikult saadavat soojust: …</w:t>
      </w:r>
    </w:p>
    <w:p>
      <w:pPr>
        <w:spacing w:after="0"/>
        <w:ind w:left="1701" w:hanging="1701"/>
        <w:rPr>
          <w:rFonts w:eastAsia="Arial Unicode MS"/>
          <w:noProof/>
          <w:szCs w:val="24"/>
        </w:rPr>
      </w:pPr>
      <w:r>
        <w:rPr>
          <w:noProof/>
        </w:rPr>
        <w:t>10.10.5.2.</w:t>
      </w:r>
      <w:r>
        <w:rPr>
          <w:noProof/>
        </w:rPr>
        <w:tab/>
        <w:t>Sõidukitüübi üksikasjalik kirjeldus olenevalt selle küttesüsteemist, kui soojusallikana kasutatakse mootori jahutusõhku või heitgaase, sh:</w:t>
      </w:r>
    </w:p>
    <w:p>
      <w:pPr>
        <w:spacing w:after="0"/>
        <w:ind w:left="1701" w:hanging="1701"/>
        <w:rPr>
          <w:rFonts w:eastAsia="Arial Unicode MS"/>
          <w:noProof/>
          <w:szCs w:val="24"/>
        </w:rPr>
      </w:pPr>
      <w:r>
        <w:rPr>
          <w:noProof/>
        </w:rPr>
        <w:t>10.10.5.2.1.</w:t>
      </w:r>
      <w:r>
        <w:rPr>
          <w:noProof/>
        </w:rPr>
        <w:tab/>
        <w:t>küttesüsteemi ülevaatejoonis, millelt nähtub selle asukoht sõidukis: …</w:t>
      </w:r>
    </w:p>
    <w:p>
      <w:pPr>
        <w:spacing w:after="0"/>
        <w:ind w:left="1701" w:hanging="1701"/>
        <w:rPr>
          <w:rFonts w:eastAsia="Arial Unicode MS"/>
          <w:noProof/>
          <w:szCs w:val="24"/>
        </w:rPr>
      </w:pPr>
      <w:r>
        <w:rPr>
          <w:noProof/>
        </w:rPr>
        <w:t>10.10.5.2.2.</w:t>
      </w:r>
      <w:r>
        <w:rPr>
          <w:noProof/>
        </w:rPr>
        <w:tab/>
        <w:t>küttesüsteemi soojusvaheti ülevaatejoonis, kui kütmisel kasutatakse soojusallikana heitgaasi, või detailide skeem, milles soojusvahetus toimub (küttesüsteemide korral, mis kasutavad mootori jahutusõhku): …</w:t>
      </w:r>
    </w:p>
    <w:p>
      <w:pPr>
        <w:spacing w:after="0"/>
        <w:ind w:left="1701" w:hanging="1701"/>
        <w:rPr>
          <w:rFonts w:eastAsia="Arial Unicode MS"/>
          <w:noProof/>
          <w:szCs w:val="24"/>
        </w:rPr>
      </w:pPr>
      <w:r>
        <w:rPr>
          <w:noProof/>
        </w:rPr>
        <w:t>10.10.5.2.3.</w:t>
      </w:r>
      <w:r>
        <w:rPr>
          <w:noProof/>
        </w:rPr>
        <w:tab/>
        <w:t>soojusvaheti või detailide, milles soojusvahetus toimub, lõikejoonis, millel on näidatud seinapaksused, kasutatud materjalid ja pinnaomadused: …</w:t>
      </w:r>
    </w:p>
    <w:p>
      <w:pPr>
        <w:spacing w:after="0"/>
        <w:ind w:left="1701" w:hanging="1701"/>
        <w:rPr>
          <w:rFonts w:eastAsia="Arial Unicode MS"/>
          <w:noProof/>
          <w:szCs w:val="24"/>
        </w:rPr>
      </w:pPr>
      <w:r>
        <w:rPr>
          <w:noProof/>
        </w:rPr>
        <w:t>10.10.5.2.4.</w:t>
      </w:r>
      <w:r>
        <w:rPr>
          <w:noProof/>
        </w:rPr>
        <w:tab/>
        <w:t>Küttesüsteemi muude oluliste osade, näiteks kütteventilaatori kohta tuleb esitada andmed konstruktsiooni kohta ja tehnilised andmed: …</w:t>
      </w:r>
    </w:p>
    <w:p>
      <w:pPr>
        <w:spacing w:after="0"/>
        <w:ind w:left="1701" w:hanging="1701"/>
        <w:rPr>
          <w:rFonts w:eastAsia="Arial Unicode MS"/>
          <w:noProof/>
          <w:szCs w:val="24"/>
        </w:rPr>
      </w:pPr>
      <w:r>
        <w:rPr>
          <w:noProof/>
        </w:rPr>
        <w:t>10.10.5.3.</w:t>
      </w:r>
      <w:r>
        <w:rPr>
          <w:noProof/>
        </w:rPr>
        <w:tab/>
        <w:t>Sõidukitüübi põletuskütteseadmega ja automaatjuhtimisega seotud lühikirjeldus: …</w:t>
      </w:r>
    </w:p>
    <w:p>
      <w:pPr>
        <w:spacing w:after="0"/>
        <w:ind w:left="1701" w:hanging="1701"/>
        <w:rPr>
          <w:rFonts w:eastAsia="Arial Unicode MS"/>
          <w:noProof/>
          <w:szCs w:val="24"/>
        </w:rPr>
      </w:pPr>
      <w:r>
        <w:rPr>
          <w:noProof/>
        </w:rPr>
        <w:t>10.10.5.3.1.</w:t>
      </w:r>
      <w:r>
        <w:rPr>
          <w:noProof/>
        </w:rPr>
        <w:tab/>
        <w:t>Ülevaatejoonis põletuskütteseadmest, õhu sisselaskesüsteemist, väljalaskesüsteemist, kütusepaagist, kütuse varustussüsteemist (sh klappidest) ja elektriühendustest, millelt on näha nende asukohad sõidukis.</w:t>
      </w:r>
    </w:p>
    <w:p>
      <w:pPr>
        <w:spacing w:after="0"/>
        <w:ind w:left="1701" w:hanging="1701"/>
        <w:rPr>
          <w:rFonts w:eastAsia="Arial Unicode MS"/>
          <w:noProof/>
          <w:szCs w:val="24"/>
        </w:rPr>
      </w:pPr>
      <w:r>
        <w:rPr>
          <w:noProof/>
        </w:rPr>
        <w:t>10.10.5.4.</w:t>
      </w:r>
      <w:r>
        <w:rPr>
          <w:noProof/>
        </w:rPr>
        <w:tab/>
        <w:t>Suurim elektrienergia kulu: …… kW</w:t>
      </w:r>
    </w:p>
    <w:p>
      <w:pPr>
        <w:spacing w:before="240"/>
        <w:ind w:left="1701" w:hanging="1701"/>
        <w:jc w:val="left"/>
        <w:rPr>
          <w:rFonts w:eastAsia="Arial Unicode MS"/>
          <w:bCs/>
          <w:noProof/>
          <w:szCs w:val="24"/>
        </w:rPr>
      </w:pPr>
      <w:r>
        <w:rPr>
          <w:noProof/>
        </w:rPr>
        <w:t>10.10.6.</w:t>
      </w:r>
      <w:r>
        <w:rPr>
          <w:noProof/>
        </w:rPr>
        <w:tab/>
      </w:r>
      <w:r>
        <w:rPr>
          <w:i/>
          <w:noProof/>
        </w:rPr>
        <w:t>Osad, mis mõjutavad rooliseadme käitumist kokkupõrke korral</w:t>
      </w:r>
      <w:r>
        <w:rPr>
          <w:noProof/>
        </w:rPr>
        <w:t xml:space="preserve"> </w:t>
      </w:r>
    </w:p>
    <w:p>
      <w:pPr>
        <w:spacing w:after="0"/>
        <w:ind w:left="1701" w:hanging="1701"/>
        <w:rPr>
          <w:rFonts w:eastAsia="Arial Unicode MS"/>
          <w:noProof/>
          <w:szCs w:val="24"/>
        </w:rPr>
      </w:pPr>
      <w:r>
        <w:rPr>
          <w:noProof/>
        </w:rPr>
        <w:t>10.10.6.1.</w:t>
      </w:r>
      <w:r>
        <w:rPr>
          <w:noProof/>
        </w:rPr>
        <w:tab/>
        <w:t>Sõidukitüübi üksikasjalik kirjeldus koos foto(de) ja/või joonis(t)ega seoses roolirattast eespool oleva sõidukiosa konstruktsiooni, mõõtmete, kontuuride ja kasutatud materjalidega, kaasa arvatud osad, mis on ette nähtud energia neeldumise parandamiseks rooliratast tabava kokkupõrke korral: …</w:t>
      </w:r>
    </w:p>
    <w:p>
      <w:pPr>
        <w:spacing w:after="0"/>
        <w:ind w:left="1701" w:hanging="1701"/>
        <w:rPr>
          <w:rFonts w:eastAsia="Arial Unicode MS"/>
          <w:noProof/>
          <w:szCs w:val="24"/>
        </w:rPr>
      </w:pPr>
      <w:r>
        <w:rPr>
          <w:noProof/>
        </w:rPr>
        <w:t>10.10.6.2.</w:t>
      </w:r>
      <w:r>
        <w:rPr>
          <w:noProof/>
        </w:rPr>
        <w:tab/>
        <w:t>Foto(d) ja/või joonis(ed) punktis 10.10.6.1 kirjeldamata sõidukiosadest, mis on tootja andmetel ja tehnilise talitusega kooskõlastatult määratletud osadena, mis mõjutavad roolisüsteemi käitumist kokkupõrke korral: …</w:t>
      </w:r>
    </w:p>
    <w:p>
      <w:pPr>
        <w:spacing w:before="240"/>
        <w:ind w:left="1701" w:hanging="1701"/>
        <w:jc w:val="left"/>
        <w:rPr>
          <w:rFonts w:eastAsia="Arial Unicode MS"/>
          <w:bCs/>
          <w:noProof/>
          <w:szCs w:val="24"/>
        </w:rPr>
      </w:pPr>
      <w:r>
        <w:rPr>
          <w:noProof/>
        </w:rPr>
        <w:t>10.10.7.</w:t>
      </w:r>
      <w:r>
        <w:rPr>
          <w:noProof/>
        </w:rPr>
        <w:tab/>
      </w:r>
      <w:r>
        <w:rPr>
          <w:i/>
          <w:noProof/>
        </w:rPr>
        <w:t>Teatavate mootorsõidukikategooriate sisekujunduses kasutatavate materjalide põlemisomadused</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Laekatendiks kasutatav(ad) materjal(id) </w:t>
      </w:r>
    </w:p>
    <w:p>
      <w:pPr>
        <w:spacing w:after="0"/>
        <w:ind w:left="1701" w:hanging="1701"/>
        <w:rPr>
          <w:rFonts w:eastAsia="Arial Unicode MS"/>
          <w:noProof/>
          <w:szCs w:val="24"/>
        </w:rPr>
      </w:pPr>
      <w:r>
        <w:rPr>
          <w:noProof/>
        </w:rPr>
        <w:t>10.10.7.1.1.</w:t>
      </w:r>
      <w:r>
        <w:rPr>
          <w:noProof/>
        </w:rPr>
        <w:tab/>
        <w:t>Osa tüübikinnitusnumber (-numbrid) (olemasolu korral): …</w:t>
      </w:r>
    </w:p>
    <w:p>
      <w:pPr>
        <w:spacing w:after="0"/>
        <w:ind w:left="1701" w:hanging="1701"/>
        <w:rPr>
          <w:rFonts w:eastAsia="Arial Unicode MS"/>
          <w:noProof/>
          <w:szCs w:val="24"/>
        </w:rPr>
      </w:pPr>
      <w:r>
        <w:rPr>
          <w:noProof/>
        </w:rPr>
        <w:t>10.10.7.1.2.</w:t>
      </w:r>
      <w:r>
        <w:rPr>
          <w:noProof/>
        </w:rPr>
        <w:tab/>
        <w:t>Tüübikinnituseta materjalide kohta:</w:t>
      </w:r>
    </w:p>
    <w:p>
      <w:pPr>
        <w:spacing w:after="0"/>
        <w:ind w:left="1701" w:hanging="1701"/>
        <w:rPr>
          <w:rFonts w:eastAsia="Arial Unicode MS"/>
          <w:noProof/>
          <w:szCs w:val="24"/>
        </w:rPr>
      </w:pPr>
      <w:r>
        <w:rPr>
          <w:noProof/>
        </w:rPr>
        <w:t>10.10.7.1.2.1.</w:t>
      </w:r>
      <w:r>
        <w:rPr>
          <w:noProof/>
        </w:rPr>
        <w:tab/>
        <w:t>Põhimaterjal(id)/tähistus: ……/……</w:t>
      </w:r>
    </w:p>
    <w:p>
      <w:pPr>
        <w:spacing w:after="0"/>
        <w:ind w:left="1701" w:hanging="1701"/>
        <w:rPr>
          <w:rFonts w:eastAsia="Arial Unicode MS"/>
          <w:noProof/>
          <w:szCs w:val="24"/>
        </w:rPr>
      </w:pPr>
      <w:r>
        <w:rPr>
          <w:noProof/>
        </w:rPr>
        <w:t>10.10.7.1.2.2.</w:t>
      </w:r>
      <w:r>
        <w:rPr>
          <w:noProof/>
        </w:rPr>
        <w:tab/>
        <w:t>Komposiitmaterjal/ühtse koostisega (</w:t>
      </w:r>
      <w:r>
        <w:rPr>
          <w:noProof/>
          <w:vertAlign w:val="superscript"/>
        </w:rPr>
        <w:t>1</w:t>
      </w:r>
      <w:r>
        <w:rPr>
          <w:noProof/>
        </w:rPr>
        <w:t>) materjal, kihtide arv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Katte liik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Suurim/vähim paksus: ……/…… mm</w:t>
      </w:r>
    </w:p>
    <w:p>
      <w:pPr>
        <w:spacing w:before="240"/>
        <w:ind w:left="1701" w:hanging="1701"/>
        <w:jc w:val="left"/>
        <w:rPr>
          <w:rFonts w:eastAsia="Arial Unicode MS"/>
          <w:bCs/>
          <w:noProof/>
          <w:szCs w:val="24"/>
        </w:rPr>
      </w:pPr>
      <w:r>
        <w:rPr>
          <w:noProof/>
        </w:rPr>
        <w:t>10.10.7.2.</w:t>
      </w:r>
      <w:r>
        <w:rPr>
          <w:noProof/>
        </w:rPr>
        <w:tab/>
        <w:t xml:space="preserve">Taga- ja külgseintes kasutatav(ad) materjal(id) </w:t>
      </w:r>
    </w:p>
    <w:p>
      <w:pPr>
        <w:spacing w:after="0"/>
        <w:ind w:left="1701" w:hanging="1701"/>
        <w:rPr>
          <w:rFonts w:eastAsia="Arial Unicode MS"/>
          <w:noProof/>
          <w:szCs w:val="24"/>
        </w:rPr>
      </w:pPr>
      <w:r>
        <w:rPr>
          <w:noProof/>
        </w:rPr>
        <w:t>10.10.7.2.1.</w:t>
      </w:r>
      <w:r>
        <w:rPr>
          <w:noProof/>
        </w:rPr>
        <w:tab/>
        <w:t>Osa tüübikinnitusnumber (-numbrid) (olemasolu korral): …</w:t>
      </w:r>
    </w:p>
    <w:p>
      <w:pPr>
        <w:spacing w:after="0"/>
        <w:ind w:left="1701" w:hanging="1701"/>
        <w:rPr>
          <w:rFonts w:eastAsia="Arial Unicode MS"/>
          <w:noProof/>
          <w:szCs w:val="24"/>
        </w:rPr>
      </w:pPr>
      <w:r>
        <w:rPr>
          <w:noProof/>
        </w:rPr>
        <w:t>10.10.7.2.2.</w:t>
      </w:r>
      <w:r>
        <w:rPr>
          <w:noProof/>
        </w:rPr>
        <w:tab/>
        <w:t>Tüübikinnituseta materjalide kohta</w:t>
      </w:r>
    </w:p>
    <w:p>
      <w:pPr>
        <w:spacing w:after="0"/>
        <w:ind w:left="1701" w:hanging="1701"/>
        <w:rPr>
          <w:rFonts w:eastAsia="Arial Unicode MS"/>
          <w:noProof/>
          <w:szCs w:val="24"/>
        </w:rPr>
      </w:pPr>
      <w:r>
        <w:rPr>
          <w:noProof/>
        </w:rPr>
        <w:t>10.10.7.2.2.1.</w:t>
      </w:r>
      <w:r>
        <w:rPr>
          <w:noProof/>
        </w:rPr>
        <w:tab/>
        <w:t>Põhimaterjal(id)/tähistus: ……/……</w:t>
      </w:r>
    </w:p>
    <w:p>
      <w:pPr>
        <w:spacing w:after="0"/>
        <w:ind w:left="1701" w:hanging="1701"/>
        <w:rPr>
          <w:rFonts w:eastAsia="Arial Unicode MS"/>
          <w:noProof/>
          <w:szCs w:val="24"/>
        </w:rPr>
      </w:pPr>
      <w:r>
        <w:rPr>
          <w:noProof/>
        </w:rPr>
        <w:t>10.10.7.2.2.2.</w:t>
      </w:r>
      <w:r>
        <w:rPr>
          <w:noProof/>
        </w:rPr>
        <w:tab/>
        <w:t>Komposiitmaterjal/ühtse koostisega (</w:t>
      </w:r>
      <w:r>
        <w:rPr>
          <w:noProof/>
          <w:vertAlign w:val="superscript"/>
        </w:rPr>
        <w:t>1</w:t>
      </w:r>
      <w:r>
        <w:rPr>
          <w:noProof/>
        </w:rPr>
        <w:t>) materjal, kihtide arv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Katte liik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Suurim/vähim paksus: ……/…… mm</w:t>
      </w:r>
    </w:p>
    <w:p>
      <w:pPr>
        <w:spacing w:before="240"/>
        <w:ind w:left="1701" w:hanging="1701"/>
        <w:jc w:val="left"/>
        <w:rPr>
          <w:rFonts w:eastAsia="Arial Unicode MS"/>
          <w:bCs/>
          <w:noProof/>
          <w:szCs w:val="24"/>
        </w:rPr>
      </w:pPr>
      <w:r>
        <w:rPr>
          <w:noProof/>
        </w:rPr>
        <w:t>10.10.7.3.</w:t>
      </w:r>
      <w:r>
        <w:rPr>
          <w:noProof/>
        </w:rPr>
        <w:tab/>
        <w:t xml:space="preserve">Põrandas kasutatav(ad) materjal(id) </w:t>
      </w:r>
    </w:p>
    <w:p>
      <w:pPr>
        <w:spacing w:after="0"/>
        <w:ind w:left="1701" w:hanging="1701"/>
        <w:rPr>
          <w:rFonts w:eastAsia="Arial Unicode MS"/>
          <w:noProof/>
          <w:szCs w:val="24"/>
        </w:rPr>
      </w:pPr>
      <w:r>
        <w:rPr>
          <w:noProof/>
        </w:rPr>
        <w:t>10.10.7.3.1.</w:t>
      </w:r>
      <w:r>
        <w:rPr>
          <w:noProof/>
        </w:rPr>
        <w:tab/>
        <w:t>Osa tüübikinnitusnumber (-numbrid) (olemasolu korral): …</w:t>
      </w:r>
    </w:p>
    <w:p>
      <w:pPr>
        <w:spacing w:after="0"/>
        <w:ind w:left="1701" w:hanging="1701"/>
        <w:rPr>
          <w:rFonts w:eastAsia="Arial Unicode MS"/>
          <w:noProof/>
          <w:szCs w:val="24"/>
        </w:rPr>
      </w:pPr>
      <w:r>
        <w:rPr>
          <w:noProof/>
        </w:rPr>
        <w:t>10.10.7.3.2.</w:t>
      </w:r>
      <w:r>
        <w:rPr>
          <w:noProof/>
        </w:rPr>
        <w:tab/>
        <w:t>Tüübikinnituseta materjalide kohta</w:t>
      </w:r>
    </w:p>
    <w:p>
      <w:pPr>
        <w:spacing w:after="0"/>
        <w:ind w:left="1701" w:hanging="1701"/>
        <w:rPr>
          <w:rFonts w:eastAsia="Arial Unicode MS"/>
          <w:noProof/>
          <w:szCs w:val="24"/>
        </w:rPr>
      </w:pPr>
      <w:r>
        <w:rPr>
          <w:noProof/>
        </w:rPr>
        <w:t>10.10.7.3.2.1.</w:t>
      </w:r>
      <w:r>
        <w:rPr>
          <w:noProof/>
        </w:rPr>
        <w:tab/>
        <w:t>Põhimaterjal(id)/tähistus: ……/……</w:t>
      </w:r>
    </w:p>
    <w:p>
      <w:pPr>
        <w:spacing w:after="0"/>
        <w:ind w:left="1701" w:hanging="1701"/>
        <w:rPr>
          <w:rFonts w:eastAsia="Arial Unicode MS"/>
          <w:noProof/>
          <w:szCs w:val="24"/>
        </w:rPr>
      </w:pPr>
      <w:r>
        <w:rPr>
          <w:noProof/>
        </w:rPr>
        <w:t>10.10.7.3.2.2.</w:t>
      </w:r>
      <w:r>
        <w:rPr>
          <w:noProof/>
        </w:rPr>
        <w:tab/>
        <w:t>Komposiitmaterjal/ühtse koostisega (</w:t>
      </w:r>
      <w:r>
        <w:rPr>
          <w:noProof/>
          <w:vertAlign w:val="superscript"/>
        </w:rPr>
        <w:t>1</w:t>
      </w:r>
      <w:r>
        <w:rPr>
          <w:noProof/>
        </w:rPr>
        <w:t>) materjal, kihtide arv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Katte liik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Suurim/vähim paksus: ……/…… mm</w:t>
      </w:r>
    </w:p>
    <w:p>
      <w:pPr>
        <w:spacing w:before="240"/>
        <w:ind w:left="1701" w:hanging="1701"/>
        <w:jc w:val="left"/>
        <w:rPr>
          <w:rFonts w:eastAsia="Arial Unicode MS"/>
          <w:bCs/>
          <w:noProof/>
          <w:szCs w:val="24"/>
        </w:rPr>
      </w:pPr>
      <w:r>
        <w:rPr>
          <w:noProof/>
        </w:rPr>
        <w:t>10.10.7.4.</w:t>
      </w:r>
      <w:r>
        <w:rPr>
          <w:noProof/>
        </w:rPr>
        <w:tab/>
        <w:t xml:space="preserve">Istmete polsterdamiseks kasutatav(ad) materjal(id) </w:t>
      </w:r>
    </w:p>
    <w:p>
      <w:pPr>
        <w:spacing w:after="0"/>
        <w:ind w:left="1701" w:hanging="1701"/>
        <w:rPr>
          <w:rFonts w:eastAsia="Arial Unicode MS"/>
          <w:noProof/>
          <w:szCs w:val="24"/>
        </w:rPr>
      </w:pPr>
      <w:r>
        <w:rPr>
          <w:noProof/>
        </w:rPr>
        <w:t>10.10.7.4.1.</w:t>
      </w:r>
      <w:r>
        <w:rPr>
          <w:noProof/>
        </w:rPr>
        <w:tab/>
        <w:t>Osa tüübikinnitusnumber (-numbrid) (olemasolu korral): …</w:t>
      </w:r>
    </w:p>
    <w:p>
      <w:pPr>
        <w:spacing w:after="0"/>
        <w:ind w:left="1701" w:hanging="1701"/>
        <w:rPr>
          <w:rFonts w:eastAsia="Arial Unicode MS"/>
          <w:noProof/>
          <w:szCs w:val="24"/>
        </w:rPr>
      </w:pPr>
      <w:r>
        <w:rPr>
          <w:noProof/>
        </w:rPr>
        <w:t>10.10.7.4.2.</w:t>
      </w:r>
      <w:r>
        <w:rPr>
          <w:noProof/>
        </w:rPr>
        <w:tab/>
        <w:t>Tüübikinnituseta materjalide kohta</w:t>
      </w:r>
    </w:p>
    <w:p>
      <w:pPr>
        <w:spacing w:after="0"/>
        <w:ind w:left="1701" w:hanging="1701"/>
        <w:rPr>
          <w:rFonts w:eastAsia="Arial Unicode MS"/>
          <w:noProof/>
          <w:szCs w:val="24"/>
        </w:rPr>
      </w:pPr>
      <w:r>
        <w:rPr>
          <w:noProof/>
        </w:rPr>
        <w:t>10.10.7.4.2.1.</w:t>
      </w:r>
      <w:r>
        <w:rPr>
          <w:noProof/>
        </w:rPr>
        <w:tab/>
        <w:t>Põhimaterjal(id)/tähistus: ……/……</w:t>
      </w:r>
    </w:p>
    <w:p>
      <w:pPr>
        <w:spacing w:after="0"/>
        <w:ind w:left="1701" w:hanging="1701"/>
        <w:rPr>
          <w:rFonts w:eastAsia="Arial Unicode MS"/>
          <w:noProof/>
          <w:szCs w:val="24"/>
        </w:rPr>
      </w:pPr>
      <w:r>
        <w:rPr>
          <w:noProof/>
        </w:rPr>
        <w:t>10.10.7.4.2.2.</w:t>
      </w:r>
      <w:r>
        <w:rPr>
          <w:noProof/>
        </w:rPr>
        <w:tab/>
        <w:t>Komposiitmaterjal/ühtse koostisega (</w:t>
      </w:r>
      <w:r>
        <w:rPr>
          <w:noProof/>
          <w:vertAlign w:val="superscript"/>
        </w:rPr>
        <w:t>1</w:t>
      </w:r>
      <w:r>
        <w:rPr>
          <w:noProof/>
        </w:rPr>
        <w:t>) materjal, kihtide arv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Katte liik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Suurim/vähim paksus: ……/…… mm</w:t>
      </w:r>
    </w:p>
    <w:p>
      <w:pPr>
        <w:spacing w:before="240"/>
        <w:ind w:left="1701" w:hanging="1701"/>
        <w:jc w:val="left"/>
        <w:rPr>
          <w:rFonts w:eastAsia="Arial Unicode MS"/>
          <w:bCs/>
          <w:noProof/>
          <w:szCs w:val="24"/>
        </w:rPr>
      </w:pPr>
      <w:r>
        <w:rPr>
          <w:noProof/>
        </w:rPr>
        <w:t>10.10.7.5.</w:t>
      </w:r>
      <w:r>
        <w:rPr>
          <w:noProof/>
        </w:rPr>
        <w:tab/>
        <w:t xml:space="preserve">Kütte- ja ventilatsioonitorudes kasutatav(ad) materjal(id) </w:t>
      </w:r>
    </w:p>
    <w:p>
      <w:pPr>
        <w:spacing w:after="0"/>
        <w:ind w:left="1701" w:hanging="1701"/>
        <w:rPr>
          <w:rFonts w:eastAsia="Arial Unicode MS"/>
          <w:noProof/>
          <w:szCs w:val="24"/>
        </w:rPr>
      </w:pPr>
      <w:r>
        <w:rPr>
          <w:noProof/>
        </w:rPr>
        <w:t>10.10.7.5.1.</w:t>
      </w:r>
      <w:r>
        <w:rPr>
          <w:noProof/>
        </w:rPr>
        <w:tab/>
        <w:t>Osa tüübikinnitusnumber (-numbrid) (olemasolu korral): …</w:t>
      </w:r>
    </w:p>
    <w:p>
      <w:pPr>
        <w:spacing w:after="0"/>
        <w:ind w:left="1701" w:hanging="1701"/>
        <w:rPr>
          <w:rFonts w:eastAsia="Arial Unicode MS"/>
          <w:noProof/>
          <w:szCs w:val="24"/>
        </w:rPr>
      </w:pPr>
      <w:r>
        <w:rPr>
          <w:noProof/>
        </w:rPr>
        <w:t>10.10.7.5.2.</w:t>
      </w:r>
      <w:r>
        <w:rPr>
          <w:noProof/>
        </w:rPr>
        <w:tab/>
        <w:t>Tüübikinnituseta materjalide kohta</w:t>
      </w:r>
    </w:p>
    <w:p>
      <w:pPr>
        <w:spacing w:after="0"/>
        <w:ind w:left="1701" w:hanging="1701"/>
        <w:rPr>
          <w:rFonts w:eastAsia="Arial Unicode MS"/>
          <w:noProof/>
          <w:szCs w:val="24"/>
        </w:rPr>
      </w:pPr>
      <w:r>
        <w:rPr>
          <w:noProof/>
        </w:rPr>
        <w:t>10.10.7.5.2.1.</w:t>
      </w:r>
      <w:r>
        <w:rPr>
          <w:noProof/>
        </w:rPr>
        <w:tab/>
        <w:t xml:space="preserve">Põhimaterjal(id)/tähistus: ……/.….. </w:t>
      </w:r>
    </w:p>
    <w:p>
      <w:pPr>
        <w:spacing w:after="0"/>
        <w:ind w:left="1701" w:hanging="1701"/>
        <w:rPr>
          <w:rFonts w:eastAsia="Arial Unicode MS"/>
          <w:noProof/>
          <w:szCs w:val="24"/>
        </w:rPr>
      </w:pPr>
      <w:r>
        <w:rPr>
          <w:noProof/>
        </w:rPr>
        <w:t>10.10.7.5.2.2.</w:t>
      </w:r>
      <w:r>
        <w:rPr>
          <w:noProof/>
        </w:rPr>
        <w:tab/>
        <w:t>Komposiitmaterjal/ühtse koostisega (</w:t>
      </w:r>
      <w:r>
        <w:rPr>
          <w:noProof/>
          <w:vertAlign w:val="superscript"/>
        </w:rPr>
        <w:t>1</w:t>
      </w:r>
      <w:r>
        <w:rPr>
          <w:noProof/>
        </w:rPr>
        <w:t>) materjal, kihtide arv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Katte liik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Suurim/vähim paksus: ……/…….mm</w:t>
      </w:r>
    </w:p>
    <w:p>
      <w:pPr>
        <w:spacing w:before="240"/>
        <w:ind w:left="1701" w:hanging="1701"/>
        <w:jc w:val="left"/>
        <w:rPr>
          <w:rFonts w:eastAsia="Arial Unicode MS"/>
          <w:bCs/>
          <w:noProof/>
          <w:szCs w:val="24"/>
        </w:rPr>
      </w:pPr>
      <w:r>
        <w:rPr>
          <w:noProof/>
        </w:rPr>
        <w:t>10.10.7.6.</w:t>
      </w:r>
      <w:r>
        <w:rPr>
          <w:noProof/>
        </w:rPr>
        <w:tab/>
        <w:t xml:space="preserve">Pakiraamideks kasutatav(ad) materjal(id) </w:t>
      </w:r>
    </w:p>
    <w:p>
      <w:pPr>
        <w:spacing w:after="0"/>
        <w:ind w:left="1701" w:hanging="1701"/>
        <w:rPr>
          <w:rFonts w:eastAsia="Arial Unicode MS"/>
          <w:noProof/>
          <w:szCs w:val="24"/>
        </w:rPr>
      </w:pPr>
      <w:r>
        <w:rPr>
          <w:noProof/>
        </w:rPr>
        <w:t>10.10.7.6.1.</w:t>
      </w:r>
      <w:r>
        <w:rPr>
          <w:noProof/>
        </w:rPr>
        <w:tab/>
        <w:t>Osa tüübikinnitusnumber (-numbrid) (olemasolu korral): …</w:t>
      </w:r>
    </w:p>
    <w:p>
      <w:pPr>
        <w:spacing w:after="0"/>
        <w:ind w:left="1701" w:hanging="1701"/>
        <w:rPr>
          <w:rFonts w:eastAsia="Arial Unicode MS"/>
          <w:noProof/>
          <w:szCs w:val="24"/>
        </w:rPr>
      </w:pPr>
      <w:r>
        <w:rPr>
          <w:noProof/>
        </w:rPr>
        <w:t>10.10.7.6.2.</w:t>
      </w:r>
      <w:r>
        <w:rPr>
          <w:noProof/>
        </w:rPr>
        <w:tab/>
        <w:t>Tüübikinnituseta materjalide kohta</w:t>
      </w:r>
    </w:p>
    <w:p>
      <w:pPr>
        <w:spacing w:after="0"/>
        <w:ind w:left="1701" w:hanging="1701"/>
        <w:rPr>
          <w:rFonts w:eastAsia="Arial Unicode MS"/>
          <w:noProof/>
          <w:szCs w:val="24"/>
        </w:rPr>
      </w:pPr>
      <w:r>
        <w:rPr>
          <w:noProof/>
        </w:rPr>
        <w:t>10.10.7.6.2.1.</w:t>
      </w:r>
      <w:r>
        <w:rPr>
          <w:noProof/>
        </w:rPr>
        <w:tab/>
        <w:t>Põhimaterjal(id)/tähistus: ……/……</w:t>
      </w:r>
    </w:p>
    <w:p>
      <w:pPr>
        <w:spacing w:after="0"/>
        <w:ind w:left="1701" w:hanging="1701"/>
        <w:rPr>
          <w:rFonts w:eastAsia="Arial Unicode MS"/>
          <w:noProof/>
          <w:szCs w:val="24"/>
        </w:rPr>
      </w:pPr>
      <w:r>
        <w:rPr>
          <w:noProof/>
        </w:rPr>
        <w:t>10.10.7.6.2.2.</w:t>
      </w:r>
      <w:r>
        <w:rPr>
          <w:noProof/>
        </w:rPr>
        <w:tab/>
        <w:t>Komposiitmaterjal/ühtse koostisega (</w:t>
      </w:r>
      <w:r>
        <w:rPr>
          <w:noProof/>
          <w:vertAlign w:val="superscript"/>
        </w:rPr>
        <w:t>1</w:t>
      </w:r>
      <w:r>
        <w:rPr>
          <w:noProof/>
        </w:rPr>
        <w:t>) materjal, kihtide arv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Katte liik (</w:t>
      </w:r>
      <w:r>
        <w:rPr>
          <w:noProof/>
          <w:vertAlign w:val="superscript"/>
        </w:rPr>
        <w:t>1</w:t>
      </w:r>
      <w:r>
        <w:rPr>
          <w:noProof/>
        </w:rPr>
        <w:t>): …</w:t>
      </w:r>
    </w:p>
    <w:p>
      <w:pPr>
        <w:spacing w:after="0"/>
        <w:ind w:left="1701" w:hanging="1701"/>
        <w:rPr>
          <w:rFonts w:eastAsia="Arial Unicode MS"/>
          <w:noProof/>
          <w:szCs w:val="24"/>
        </w:rPr>
      </w:pPr>
      <w:r>
        <w:rPr>
          <w:noProof/>
        </w:rPr>
        <w:t>10.10.7.6.2.4.</w:t>
      </w:r>
      <w:r>
        <w:rPr>
          <w:noProof/>
        </w:rPr>
        <w:tab/>
        <w:t>Suurim/vähim paksus: ……/…… mm</w:t>
      </w:r>
    </w:p>
    <w:p>
      <w:pPr>
        <w:spacing w:before="240"/>
        <w:ind w:left="1701" w:hanging="1701"/>
        <w:jc w:val="left"/>
        <w:rPr>
          <w:rFonts w:eastAsia="Arial Unicode MS"/>
          <w:bCs/>
          <w:noProof/>
          <w:szCs w:val="24"/>
        </w:rPr>
      </w:pPr>
      <w:r>
        <w:rPr>
          <w:noProof/>
        </w:rPr>
        <w:t>10.10.7.7.</w:t>
      </w:r>
      <w:r>
        <w:rPr>
          <w:noProof/>
        </w:rPr>
        <w:tab/>
        <w:t xml:space="preserve">Muuks otstarbeks kasutatav(ad) materjal(id) </w:t>
      </w:r>
    </w:p>
    <w:p>
      <w:pPr>
        <w:spacing w:after="0"/>
        <w:ind w:left="1701" w:hanging="1701"/>
        <w:rPr>
          <w:rFonts w:eastAsia="Arial Unicode MS"/>
          <w:noProof/>
          <w:szCs w:val="24"/>
        </w:rPr>
      </w:pPr>
      <w:r>
        <w:rPr>
          <w:noProof/>
        </w:rPr>
        <w:t>10.10.7.7.1.</w:t>
      </w:r>
      <w:r>
        <w:rPr>
          <w:noProof/>
        </w:rPr>
        <w:tab/>
        <w:t>Sihtotstarve: …</w:t>
      </w:r>
    </w:p>
    <w:p>
      <w:pPr>
        <w:spacing w:after="0"/>
        <w:ind w:left="1701" w:hanging="1701"/>
        <w:rPr>
          <w:rFonts w:eastAsia="Arial Unicode MS"/>
          <w:noProof/>
          <w:szCs w:val="24"/>
        </w:rPr>
      </w:pPr>
      <w:r>
        <w:rPr>
          <w:noProof/>
        </w:rPr>
        <w:t>10.10.7.7.2.</w:t>
      </w:r>
      <w:r>
        <w:rPr>
          <w:noProof/>
        </w:rPr>
        <w:tab/>
        <w:t>Osa tüübikinnitusnumber (-numbrid) (olemasolu korral): …</w:t>
      </w:r>
    </w:p>
    <w:p>
      <w:pPr>
        <w:spacing w:after="0"/>
        <w:ind w:left="1701" w:hanging="1701"/>
        <w:rPr>
          <w:rFonts w:eastAsia="Arial Unicode MS"/>
          <w:noProof/>
          <w:szCs w:val="24"/>
        </w:rPr>
      </w:pPr>
      <w:r>
        <w:rPr>
          <w:noProof/>
        </w:rPr>
        <w:t>10.10.7.7.3.</w:t>
      </w:r>
      <w:r>
        <w:rPr>
          <w:noProof/>
        </w:rPr>
        <w:tab/>
        <w:t>Tüübikinnituseta materjalide kohta</w:t>
      </w:r>
    </w:p>
    <w:p>
      <w:pPr>
        <w:spacing w:after="0"/>
        <w:ind w:left="1701" w:hanging="1701"/>
        <w:rPr>
          <w:rFonts w:eastAsia="Arial Unicode MS"/>
          <w:noProof/>
          <w:szCs w:val="24"/>
        </w:rPr>
      </w:pPr>
      <w:r>
        <w:rPr>
          <w:noProof/>
        </w:rPr>
        <w:t>10.10.7.7.3.1.</w:t>
      </w:r>
      <w:r>
        <w:rPr>
          <w:noProof/>
        </w:rPr>
        <w:tab/>
        <w:t>Põhimaterjal(id)/tähistus: ……/……</w:t>
      </w:r>
    </w:p>
    <w:p>
      <w:pPr>
        <w:spacing w:after="0"/>
        <w:ind w:left="1701" w:hanging="1701"/>
        <w:rPr>
          <w:rFonts w:eastAsia="Arial Unicode MS"/>
          <w:noProof/>
          <w:szCs w:val="24"/>
        </w:rPr>
      </w:pPr>
      <w:r>
        <w:rPr>
          <w:noProof/>
        </w:rPr>
        <w:t>10.10.7.7.3.2.</w:t>
      </w:r>
      <w:r>
        <w:rPr>
          <w:noProof/>
        </w:rPr>
        <w:tab/>
        <w:t>Komposiitmaterjal/ühtse koostisega (</w:t>
      </w:r>
      <w:r>
        <w:rPr>
          <w:noProof/>
          <w:vertAlign w:val="superscript"/>
        </w:rPr>
        <w:t>1</w:t>
      </w:r>
      <w:r>
        <w:rPr>
          <w:noProof/>
        </w:rPr>
        <w:t>) materjal, kihtide arv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Katte liik (</w:t>
      </w:r>
      <w:r>
        <w:rPr>
          <w:noProof/>
          <w:vertAlign w:val="superscript"/>
        </w:rPr>
        <w:t>1</w:t>
      </w:r>
      <w:r>
        <w:rPr>
          <w:noProof/>
        </w:rPr>
        <w:t>): …</w:t>
      </w:r>
    </w:p>
    <w:p>
      <w:pPr>
        <w:spacing w:after="0"/>
        <w:ind w:left="1701" w:hanging="1701"/>
        <w:rPr>
          <w:rFonts w:eastAsia="Arial Unicode MS"/>
          <w:noProof/>
          <w:szCs w:val="24"/>
        </w:rPr>
      </w:pPr>
      <w:r>
        <w:rPr>
          <w:noProof/>
        </w:rPr>
        <w:t>10.10.7.7.3.4.</w:t>
      </w:r>
      <w:r>
        <w:rPr>
          <w:noProof/>
        </w:rPr>
        <w:tab/>
        <w:t>Suurim/vähim paksus: ……/…. mm</w:t>
      </w:r>
    </w:p>
    <w:p>
      <w:pPr>
        <w:spacing w:before="240"/>
        <w:ind w:left="1701" w:hanging="1701"/>
        <w:jc w:val="left"/>
        <w:rPr>
          <w:rFonts w:eastAsia="Arial Unicode MS"/>
          <w:bCs/>
          <w:noProof/>
          <w:szCs w:val="24"/>
        </w:rPr>
      </w:pPr>
      <w:r>
        <w:rPr>
          <w:noProof/>
        </w:rPr>
        <w:t>10.10.7.8.</w:t>
      </w:r>
      <w:r>
        <w:rPr>
          <w:noProof/>
        </w:rPr>
        <w:tab/>
        <w:t xml:space="preserve">Tervikseadisena tüübikinnituse saanud osad (istmed, vaheseinad, pakiraamid jms) </w:t>
      </w:r>
    </w:p>
    <w:p>
      <w:pPr>
        <w:spacing w:after="0"/>
        <w:ind w:left="1701" w:hanging="1701"/>
        <w:rPr>
          <w:rFonts w:eastAsia="Arial Unicode MS"/>
          <w:noProof/>
          <w:szCs w:val="24"/>
        </w:rPr>
      </w:pPr>
      <w:r>
        <w:rPr>
          <w:noProof/>
        </w:rPr>
        <w:t>10.10.7.8.1.</w:t>
      </w:r>
      <w:r>
        <w:rPr>
          <w:noProof/>
        </w:rPr>
        <w:tab/>
        <w:t>Sõiduki osa tüübikinnitusnumber/numbrid: …</w:t>
      </w:r>
    </w:p>
    <w:p>
      <w:pPr>
        <w:spacing w:after="0"/>
        <w:ind w:left="1701" w:hanging="1701"/>
        <w:rPr>
          <w:rFonts w:eastAsia="Arial Unicode MS"/>
          <w:noProof/>
          <w:szCs w:val="24"/>
        </w:rPr>
      </w:pPr>
      <w:r>
        <w:rPr>
          <w:noProof/>
        </w:rPr>
        <w:t>10.10.7.8.2.</w:t>
      </w:r>
      <w:r>
        <w:rPr>
          <w:noProof/>
        </w:rPr>
        <w:tab/>
        <w:t>Tervikseadme kohta: iste, vahesein, pakiraamid jne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Kliimaseadmes külmutusagensina kasutatav gaas</w:t>
      </w:r>
      <w:r>
        <w:rPr>
          <w:noProof/>
        </w:rPr>
        <w:t xml:space="preserve">: … </w:t>
      </w:r>
    </w:p>
    <w:p>
      <w:pPr>
        <w:spacing w:after="0"/>
        <w:ind w:left="1701" w:hanging="1701"/>
        <w:rPr>
          <w:rFonts w:eastAsia="Arial Unicode MS"/>
          <w:noProof/>
          <w:szCs w:val="24"/>
        </w:rPr>
      </w:pPr>
      <w:r>
        <w:rPr>
          <w:noProof/>
        </w:rPr>
        <w:t>10.10.8.1.</w:t>
      </w:r>
      <w:r>
        <w:rPr>
          <w:noProof/>
        </w:rPr>
        <w:tab/>
        <w:t>Kliimaseade näeb ette fluoritud kasvuhoonegaaside kasutamist, mille globaalse soojenemise potentsiaal on üle 150: jah/ei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Kui jah, täitke järgmised punktid</w:t>
      </w:r>
    </w:p>
    <w:p>
      <w:pPr>
        <w:spacing w:after="0"/>
        <w:ind w:left="1701" w:hanging="1701"/>
        <w:rPr>
          <w:rFonts w:eastAsia="Arial Unicode MS"/>
          <w:noProof/>
          <w:szCs w:val="24"/>
        </w:rPr>
      </w:pPr>
      <w:r>
        <w:rPr>
          <w:noProof/>
        </w:rPr>
        <w:t>10.10.8.2.1.</w:t>
      </w:r>
      <w:r>
        <w:rPr>
          <w:noProof/>
        </w:rPr>
        <w:tab/>
        <w:t>Kliimaseadme joonis ja lühikirjeldus, sealhulgas lekkivosade kohta osa number ja materjal;</w:t>
      </w:r>
    </w:p>
    <w:p>
      <w:pPr>
        <w:spacing w:after="0"/>
        <w:ind w:left="1701" w:hanging="1701"/>
        <w:rPr>
          <w:rFonts w:eastAsia="Arial Unicode MS"/>
          <w:noProof/>
          <w:szCs w:val="24"/>
        </w:rPr>
      </w:pPr>
      <w:r>
        <w:rPr>
          <w:noProof/>
        </w:rPr>
        <w:t>10.10.8.2.2.</w:t>
      </w:r>
      <w:r>
        <w:rPr>
          <w:noProof/>
        </w:rPr>
        <w:tab/>
        <w:t>Kliimaseadme leke</w:t>
      </w:r>
    </w:p>
    <w:p>
      <w:pPr>
        <w:spacing w:after="0"/>
        <w:ind w:left="1701" w:hanging="1701"/>
        <w:rPr>
          <w:rFonts w:eastAsia="Arial Unicode MS"/>
          <w:noProof/>
          <w:szCs w:val="24"/>
        </w:rPr>
      </w:pPr>
      <w:r>
        <w:rPr>
          <w:noProof/>
        </w:rPr>
        <w:t>10.10.8.2.4.</w:t>
      </w:r>
      <w:r>
        <w:rPr>
          <w:noProof/>
        </w:rPr>
        <w:tab/>
        <w:t>Süsteemi osade number ja materjal ning andmed katse kohta (nt katsearuande nr, tüübikinnituse nr jne): …</w:t>
      </w:r>
    </w:p>
    <w:p>
      <w:pPr>
        <w:spacing w:after="0"/>
        <w:ind w:left="1701" w:hanging="1701"/>
        <w:rPr>
          <w:rFonts w:eastAsia="Arial Unicode MS"/>
          <w:noProof/>
          <w:szCs w:val="24"/>
        </w:rPr>
      </w:pPr>
      <w:r>
        <w:rPr>
          <w:noProof/>
        </w:rPr>
        <w:t>10.10.8.3.</w:t>
      </w:r>
      <w:r>
        <w:rPr>
          <w:noProof/>
        </w:rPr>
        <w:tab/>
        <w:t>Kogu kliimaseadme leke grammides aasta kohta: …</w:t>
      </w:r>
    </w:p>
    <w:p>
      <w:pPr>
        <w:spacing w:before="240"/>
        <w:ind w:left="1701" w:hanging="1701"/>
        <w:jc w:val="left"/>
        <w:rPr>
          <w:rFonts w:eastAsia="Arial Unicode MS"/>
          <w:b/>
          <w:bCs/>
          <w:noProof/>
          <w:szCs w:val="24"/>
        </w:rPr>
      </w:pPr>
      <w:r>
        <w:rPr>
          <w:noProof/>
        </w:rPr>
        <w:t>10.11.</w:t>
      </w:r>
      <w:r>
        <w:rPr>
          <w:noProof/>
        </w:rPr>
        <w:tab/>
      </w:r>
      <w:r>
        <w:rPr>
          <w:b/>
          <w:noProof/>
        </w:rPr>
        <w:t xml:space="preserve">Väljaulatuvad osad </w:t>
      </w:r>
    </w:p>
    <w:p>
      <w:pPr>
        <w:spacing w:after="0"/>
        <w:ind w:left="1701" w:hanging="1701"/>
        <w:rPr>
          <w:rFonts w:eastAsia="Arial Unicode MS"/>
          <w:noProof/>
          <w:szCs w:val="24"/>
        </w:rPr>
      </w:pPr>
      <w:r>
        <w:rPr>
          <w:noProof/>
        </w:rPr>
        <w:t>10.11.1.</w:t>
      </w:r>
      <w:r>
        <w:rPr>
          <w:noProof/>
        </w:rPr>
        <w:tab/>
        <w:t>Üldine skeem (joonis või fotod), millele on märgitud lisatud lõigete ja vaadete asukohad:</w:t>
      </w:r>
    </w:p>
    <w:p>
      <w:pPr>
        <w:spacing w:after="0"/>
        <w:ind w:left="1701" w:hanging="1701"/>
        <w:rPr>
          <w:rFonts w:eastAsia="Arial Unicode MS"/>
          <w:noProof/>
          <w:szCs w:val="24"/>
        </w:rPr>
      </w:pPr>
      <w:r>
        <w:rPr>
          <w:noProof/>
        </w:rPr>
        <w:t>10.11.2.</w:t>
      </w:r>
      <w:r>
        <w:rPr>
          <w:noProof/>
        </w:rPr>
        <w:tab/>
        <w:t>Niivõrd kui see on asjakohane, näiteks selliste osade joonised ja/või fotod nagu ukse- ja aknapostid, tuulutusvõred, radiaatorivõre, klaasipuhastid, vihmaveerennid, käepidemed, juhtsiinid, klapid, uksehinged ja -lukud, haagid, aasad, profiilsed viimistluselemendid, märgid, embleemid, taskud ja muud välispinnast väljaulatuvad osad (nt valgustusseadmed), mida võib pidada potentsiaalselt ohtlikuks. Kui ülalloetletud osad ei ole potentsiaalselt ohtlikud, võib nende dokumenteerimisel kasutada fotosid, millele on vajadusel lisatud mõõtmed ja/või tekst:</w:t>
      </w:r>
    </w:p>
    <w:p>
      <w:pPr>
        <w:spacing w:after="0"/>
        <w:ind w:left="1701" w:hanging="1701"/>
        <w:rPr>
          <w:rFonts w:eastAsia="Arial Unicode MS"/>
          <w:noProof/>
          <w:szCs w:val="24"/>
        </w:rPr>
      </w:pPr>
      <w:r>
        <w:rPr>
          <w:noProof/>
        </w:rPr>
        <w:t>10.11.3.</w:t>
      </w:r>
      <w:r>
        <w:rPr>
          <w:noProof/>
        </w:rPr>
        <w:tab/>
        <w:t>Välispinna osade joonised UNECE eeskirja nr 17 punkti 6.9.1 kohaselt: …</w:t>
      </w:r>
    </w:p>
    <w:p>
      <w:pPr>
        <w:spacing w:after="0"/>
        <w:ind w:left="1701" w:hanging="1701"/>
        <w:rPr>
          <w:rFonts w:eastAsia="Arial Unicode MS"/>
          <w:noProof/>
          <w:szCs w:val="24"/>
        </w:rPr>
      </w:pPr>
      <w:r>
        <w:rPr>
          <w:noProof/>
        </w:rPr>
        <w:t>10.11.4.</w:t>
      </w:r>
      <w:r>
        <w:rPr>
          <w:noProof/>
        </w:rPr>
        <w:tab/>
        <w:t>Kaitseraudade joonis: …</w:t>
      </w:r>
    </w:p>
    <w:p>
      <w:pPr>
        <w:spacing w:after="0"/>
        <w:ind w:left="1701" w:hanging="1701"/>
        <w:rPr>
          <w:rFonts w:eastAsia="Arial Unicode MS"/>
          <w:noProof/>
          <w:szCs w:val="24"/>
        </w:rPr>
      </w:pPr>
      <w:r>
        <w:rPr>
          <w:noProof/>
        </w:rPr>
        <w:t>10.11.5.</w:t>
      </w:r>
      <w:r>
        <w:rPr>
          <w:noProof/>
        </w:rPr>
        <w:tab/>
        <w:t>Põrandatasandi joonis: …</w:t>
      </w:r>
    </w:p>
    <w:p>
      <w:pPr>
        <w:spacing w:before="240"/>
        <w:ind w:left="1701" w:hanging="1701"/>
        <w:jc w:val="left"/>
        <w:rPr>
          <w:rFonts w:eastAsia="Arial Unicode MS"/>
          <w:b/>
          <w:bCs/>
          <w:noProof/>
          <w:szCs w:val="24"/>
        </w:rPr>
      </w:pPr>
      <w:r>
        <w:rPr>
          <w:noProof/>
        </w:rPr>
        <w:t>10.12.</w:t>
      </w:r>
      <w:r>
        <w:rPr>
          <w:noProof/>
        </w:rPr>
        <w:tab/>
      </w:r>
      <w:r>
        <w:rPr>
          <w:b/>
          <w:noProof/>
        </w:rPr>
        <w:t xml:space="preserve">Turvavööd ja/või muud turvasüsteemid </w:t>
      </w:r>
    </w:p>
    <w:p>
      <w:pPr>
        <w:ind w:left="1701" w:hanging="1701"/>
        <w:rPr>
          <w:rFonts w:eastAsia="Arial Unicode MS"/>
          <w:noProof/>
          <w:szCs w:val="24"/>
        </w:rPr>
      </w:pPr>
      <w:r>
        <w:rPr>
          <w:noProof/>
        </w:rPr>
        <w:t>10.12.1.</w:t>
      </w:r>
      <w:r>
        <w:rPr>
          <w:noProof/>
        </w:rPr>
        <w:tab/>
        <w:t>Turvavööde ja -süsteemide ning istmete, mille juurde need kuuluvad, arv ja asukoht:</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3"/>
        <w:gridCol w:w="266"/>
        <w:gridCol w:w="1557"/>
        <w:gridCol w:w="1118"/>
        <w:gridCol w:w="1810"/>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vasakpoolne iste, R = parempoolne iste, C = keskmine iste)</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Täielik ELi tüübikinnitusmärk</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Variant (vajaduse korral)</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Turvavöö kõrguse regulaator (jah/ei/valikuline)</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Esimene istmerida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Teine istmerida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Tabelit võib vajaduse korral pikendada, kui sõidukis on rohkem kui kaks istmerida või rohkem kui kolm istet ühes istmereas.</w:t>
            </w:r>
          </w:p>
        </w:tc>
      </w:tr>
    </w:tbl>
    <w:p>
      <w:pPr>
        <w:spacing w:before="240" w:after="240"/>
        <w:ind w:left="1701" w:hanging="1701"/>
        <w:rPr>
          <w:noProof/>
        </w:rPr>
      </w:pPr>
      <w:r>
        <w:rPr>
          <w:noProof/>
        </w:rPr>
        <w:t>10.12.2.</w:t>
      </w:r>
      <w:r>
        <w:rPr>
          <w:noProof/>
        </w:rPr>
        <w:tab/>
        <w:t>Täiendavate turvasüsteemide laad ja paigutus (jah/ei/valikuline):</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vasakpoolne iste, R = parempoolne iste, C = keskmine iste)</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Esiturvapadi</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Külgturvapadi</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Turvavööpinguti</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Esimene istmerida</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Teine istmerida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Tabelit võib vajaduse korral pikendada, kui sõidukis on rohkem kui kaks istmerida või rohkem kui kolm istet ühes istmereas.</w:t>
            </w:r>
          </w:p>
        </w:tc>
      </w:tr>
    </w:tbl>
    <w:p>
      <w:pPr>
        <w:spacing w:before="240" w:after="0"/>
        <w:ind w:left="1701" w:hanging="1701"/>
        <w:rPr>
          <w:rFonts w:eastAsia="Arial Unicode MS"/>
          <w:noProof/>
          <w:szCs w:val="24"/>
        </w:rPr>
      </w:pPr>
      <w:r>
        <w:rPr>
          <w:noProof/>
        </w:rPr>
        <w:t>10.12.3.</w:t>
      </w:r>
      <w:r>
        <w:rPr>
          <w:noProof/>
        </w:rPr>
        <w:tab/>
        <w:t>Turvavööde kinnituspunktide arv ja asukoht ning tõend vastavuse kohta UNECE eeskirjale nr 14 (st tüübikinnitusnumber või katsearuanne): …</w:t>
      </w:r>
    </w:p>
    <w:p>
      <w:pPr>
        <w:spacing w:after="0"/>
        <w:ind w:left="1701" w:hanging="1701"/>
        <w:rPr>
          <w:rFonts w:eastAsia="Arial Unicode MS"/>
          <w:noProof/>
          <w:szCs w:val="24"/>
        </w:rPr>
      </w:pPr>
      <w:r>
        <w:rPr>
          <w:noProof/>
        </w:rPr>
        <w:t>10.12.4.</w:t>
      </w:r>
      <w:r>
        <w:rPr>
          <w:noProof/>
        </w:rPr>
        <w:tab/>
        <w:t>Elektriliste/elektrooniliste osade (olemasolu korral) lühikirjeldus: …</w:t>
      </w:r>
    </w:p>
    <w:p>
      <w:pPr>
        <w:spacing w:before="240"/>
        <w:ind w:left="1701" w:hanging="1701"/>
        <w:jc w:val="left"/>
        <w:rPr>
          <w:rFonts w:eastAsia="Arial Unicode MS"/>
          <w:b/>
          <w:bCs/>
          <w:noProof/>
          <w:szCs w:val="24"/>
        </w:rPr>
      </w:pPr>
      <w:r>
        <w:rPr>
          <w:noProof/>
        </w:rPr>
        <w:t>10.13.</w:t>
      </w:r>
      <w:r>
        <w:rPr>
          <w:noProof/>
        </w:rPr>
        <w:tab/>
      </w:r>
      <w:r>
        <w:rPr>
          <w:b/>
          <w:noProof/>
        </w:rPr>
        <w:t>Turvavööde kinnituspunktid</w:t>
      </w:r>
    </w:p>
    <w:p>
      <w:pPr>
        <w:spacing w:after="0"/>
        <w:ind w:left="1701" w:hanging="1701"/>
        <w:rPr>
          <w:rFonts w:eastAsia="Arial Unicode MS"/>
          <w:noProof/>
          <w:szCs w:val="24"/>
        </w:rPr>
      </w:pPr>
      <w:r>
        <w:rPr>
          <w:noProof/>
        </w:rPr>
        <w:t>10.13.1.</w:t>
      </w:r>
      <w:r>
        <w:rPr>
          <w:noProof/>
        </w:rPr>
        <w:tab/>
        <w:t>Kere fotod ja/või joonised, millele on märgitud tegelike ja efektiivsete kinnituspunktide asukohad ja mõõtmed koos R-punktidega: …</w:t>
      </w:r>
    </w:p>
    <w:p>
      <w:pPr>
        <w:spacing w:after="0"/>
        <w:ind w:left="1701" w:hanging="1701"/>
        <w:rPr>
          <w:rFonts w:eastAsia="Arial Unicode MS"/>
          <w:noProof/>
          <w:szCs w:val="24"/>
        </w:rPr>
      </w:pPr>
      <w:r>
        <w:rPr>
          <w:noProof/>
        </w:rPr>
        <w:t>10.13.2.</w:t>
      </w:r>
      <w:r>
        <w:rPr>
          <w:noProof/>
        </w:rPr>
        <w:tab/>
        <w:t>Joonised turvavööde kinnituspunktidest ja sõiduki keredetailidest, millele need on kinnitatud (märkida ka materjal): …</w:t>
      </w:r>
    </w:p>
    <w:p>
      <w:pPr>
        <w:spacing w:after="240"/>
        <w:ind w:left="1701" w:hanging="1701"/>
        <w:rPr>
          <w:rFonts w:eastAsia="Arial Unicode MS"/>
          <w:noProof/>
          <w:szCs w:val="24"/>
        </w:rPr>
      </w:pPr>
      <w:r>
        <w:rPr>
          <w:noProof/>
        </w:rPr>
        <w:t>10.13.3.</w:t>
      </w:r>
      <w:r>
        <w:rPr>
          <w:noProof/>
        </w:rPr>
        <w:tab/>
        <w:t>Turvavööde tüübid (</w:t>
      </w:r>
      <w:r>
        <w:rPr>
          <w:noProof/>
          <w:vertAlign w:val="superscript"/>
        </w:rPr>
        <w:t>u</w:t>
      </w:r>
      <w:r>
        <w:rPr>
          <w:noProof/>
        </w:rPr>
        <w:t>), mida on lubatud kinnitada kinnituspunktidesse, mis on sõidukil olemas:</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Kinnituspunkti asukoht</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Sõiduki kerel</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Istme konstruktsioonil</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Esimene istmerida</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Parem-poolne iste</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Alumised kinnitus-punktid</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välisküljel</w:t>
                  </w:r>
                  <w:r>
                    <w:rPr>
                      <w:rFonts w:eastAsia="Arial Unicode MS"/>
                      <w:noProof/>
                      <w:sz w:val="20"/>
                      <w:szCs w:val="20"/>
                    </w:rPr>
                    <w:br/>
                  </w:r>
                  <w:r>
                    <w:rPr>
                      <w:noProof/>
                      <w:sz w:val="20"/>
                    </w:rPr>
                    <w:t>siseküljel</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Ülemised kinnitus-punktid</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Kesk-mine iste</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Alumised kinnitus-punktid</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paremal</w:t>
                  </w:r>
                </w:p>
                <w:p>
                  <w:pPr>
                    <w:spacing w:before="0" w:after="0"/>
                    <w:ind w:left="79"/>
                    <w:jc w:val="left"/>
                    <w:rPr>
                      <w:rFonts w:eastAsia="Arial Unicode MS"/>
                      <w:noProof/>
                      <w:sz w:val="20"/>
                      <w:szCs w:val="20"/>
                    </w:rPr>
                  </w:pPr>
                  <w:r>
                    <w:rPr>
                      <w:noProof/>
                      <w:sz w:val="20"/>
                    </w:rPr>
                    <w:t>vasakul</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Ülemised kinnitus-punktid</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Vasak-poolne iste</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Alumised kinnitus-punktid</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välisküljel</w:t>
                  </w:r>
                  <w:r>
                    <w:rPr>
                      <w:rFonts w:eastAsia="Arial Unicode MS"/>
                      <w:noProof/>
                      <w:sz w:val="20"/>
                      <w:szCs w:val="20"/>
                    </w:rPr>
                    <w:br/>
                  </w:r>
                  <w:r>
                    <w:rPr>
                      <w:noProof/>
                      <w:sz w:val="20"/>
                    </w:rPr>
                    <w:t>siseküljel</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Ülemised kinnitus-punktid</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Teine istmerida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Parem-poolne iste</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Alumised kinnitus-punktid</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välisküljel</w:t>
                  </w:r>
                  <w:r>
                    <w:rPr>
                      <w:rFonts w:eastAsia="Arial Unicode MS"/>
                      <w:noProof/>
                      <w:sz w:val="20"/>
                      <w:szCs w:val="20"/>
                    </w:rPr>
                    <w:br/>
                  </w:r>
                  <w:r>
                    <w:rPr>
                      <w:noProof/>
                      <w:sz w:val="20"/>
                    </w:rPr>
                    <w:t>siseküljel</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Ülemised kinnitus-punktid</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Kesk-mine iste</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Alumised kinnitus-punktid</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paremal</w:t>
                  </w:r>
                </w:p>
                <w:p>
                  <w:pPr>
                    <w:spacing w:before="0" w:after="0"/>
                    <w:jc w:val="left"/>
                    <w:rPr>
                      <w:rFonts w:eastAsia="Arial Unicode MS"/>
                      <w:noProof/>
                      <w:sz w:val="20"/>
                      <w:szCs w:val="20"/>
                    </w:rPr>
                  </w:pPr>
                  <w:r>
                    <w:rPr>
                      <w:noProof/>
                      <w:sz w:val="20"/>
                    </w:rPr>
                    <w:t>vasakul</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Ülemised kinnitus-punktid</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Vasak-poolne iste</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Alumised kinnitus-punktid</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välisküljel siseküljel</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Ülemised kinnitus-punktid</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Tabelit võib vajaduse korral pikendada, kui sõidukis on rohkem kui kaks istmerida või rohkem kui kolm istet ühes istmereas.</w:t>
            </w:r>
          </w:p>
        </w:tc>
      </w:tr>
    </w:tbl>
    <w:p>
      <w:pPr>
        <w:spacing w:before="240" w:after="0"/>
        <w:ind w:left="1701" w:hanging="1701"/>
        <w:rPr>
          <w:rFonts w:eastAsia="Arial Unicode MS"/>
          <w:noProof/>
          <w:szCs w:val="24"/>
        </w:rPr>
      </w:pPr>
      <w:r>
        <w:rPr>
          <w:noProof/>
        </w:rPr>
        <w:t>10.13.4.</w:t>
      </w:r>
      <w:r>
        <w:rPr>
          <w:noProof/>
        </w:rPr>
        <w:tab/>
        <w:t>Sellise turvavöötüübi kirjeldus, mille kinnituspunkt paikneb istme seljatoes või selles on energiahajutusseadis: …</w:t>
      </w:r>
    </w:p>
    <w:p>
      <w:pPr>
        <w:spacing w:before="240"/>
        <w:ind w:left="1701" w:hanging="1701"/>
        <w:jc w:val="left"/>
        <w:rPr>
          <w:rFonts w:eastAsia="Arial Unicode MS"/>
          <w:b/>
          <w:bCs/>
          <w:noProof/>
          <w:szCs w:val="24"/>
        </w:rPr>
      </w:pPr>
      <w:r>
        <w:rPr>
          <w:noProof/>
        </w:rPr>
        <w:t>10.14.</w:t>
      </w:r>
      <w:r>
        <w:rPr>
          <w:noProof/>
        </w:rPr>
        <w:tab/>
      </w:r>
      <w:r>
        <w:rPr>
          <w:b/>
          <w:noProof/>
        </w:rPr>
        <w:t xml:space="preserve">Tagumise registreerimismärgi kinnituskoht (vajadusel märgitakse piirkond ja lisatakse joonised) </w:t>
      </w:r>
    </w:p>
    <w:p>
      <w:pPr>
        <w:spacing w:after="0"/>
        <w:ind w:left="1701" w:hanging="1701"/>
        <w:rPr>
          <w:rFonts w:eastAsia="Arial Unicode MS"/>
          <w:noProof/>
          <w:szCs w:val="24"/>
        </w:rPr>
      </w:pPr>
      <w:r>
        <w:rPr>
          <w:noProof/>
        </w:rPr>
        <w:t>10.14.1.</w:t>
      </w:r>
      <w:r>
        <w:rPr>
          <w:noProof/>
        </w:rPr>
        <w:tab/>
        <w:t>Kõrgus teepinnast, ülemine serv: …</w:t>
      </w:r>
    </w:p>
    <w:p>
      <w:pPr>
        <w:spacing w:after="0"/>
        <w:ind w:left="1701" w:hanging="1701"/>
        <w:rPr>
          <w:rFonts w:eastAsia="Arial Unicode MS"/>
          <w:noProof/>
          <w:szCs w:val="24"/>
        </w:rPr>
      </w:pPr>
      <w:r>
        <w:rPr>
          <w:noProof/>
        </w:rPr>
        <w:t>10.14.2.</w:t>
      </w:r>
      <w:r>
        <w:rPr>
          <w:noProof/>
        </w:rPr>
        <w:tab/>
        <w:t>Kõrgus teepinnast, alumine serv: …</w:t>
      </w:r>
    </w:p>
    <w:p>
      <w:pPr>
        <w:spacing w:after="0"/>
        <w:ind w:left="1701" w:hanging="1701"/>
        <w:rPr>
          <w:rFonts w:eastAsia="Arial Unicode MS"/>
          <w:noProof/>
          <w:szCs w:val="24"/>
        </w:rPr>
      </w:pPr>
      <w:r>
        <w:rPr>
          <w:noProof/>
        </w:rPr>
        <w:t>10.14.3.</w:t>
      </w:r>
      <w:r>
        <w:rPr>
          <w:noProof/>
        </w:rPr>
        <w:tab/>
        <w:t>Keskjoone kaugus sõiduki keskpikitasandist: …</w:t>
      </w:r>
    </w:p>
    <w:p>
      <w:pPr>
        <w:spacing w:after="0"/>
        <w:ind w:left="1701" w:hanging="1701"/>
        <w:rPr>
          <w:rFonts w:eastAsia="Arial Unicode MS"/>
          <w:noProof/>
          <w:szCs w:val="24"/>
        </w:rPr>
      </w:pPr>
      <w:r>
        <w:rPr>
          <w:noProof/>
        </w:rPr>
        <w:t>10.14.4.</w:t>
      </w:r>
      <w:r>
        <w:rPr>
          <w:noProof/>
        </w:rPr>
        <w:tab/>
        <w:t>Kaugus sõiduki vasakust äärmisest külgtasapinnast: …</w:t>
      </w:r>
    </w:p>
    <w:p>
      <w:pPr>
        <w:spacing w:after="0"/>
        <w:ind w:left="1701" w:hanging="1701"/>
        <w:rPr>
          <w:rFonts w:eastAsia="Arial Unicode MS"/>
          <w:noProof/>
          <w:szCs w:val="24"/>
        </w:rPr>
      </w:pPr>
      <w:r>
        <w:rPr>
          <w:noProof/>
        </w:rPr>
        <w:t>10.14.5.</w:t>
      </w:r>
      <w:r>
        <w:rPr>
          <w:noProof/>
        </w:rPr>
        <w:tab/>
        <w:t>Mõõtmed (pikkus × laius): …</w:t>
      </w:r>
    </w:p>
    <w:p>
      <w:pPr>
        <w:spacing w:after="0"/>
        <w:ind w:left="1701" w:hanging="1701"/>
        <w:rPr>
          <w:rFonts w:eastAsia="Arial Unicode MS"/>
          <w:noProof/>
          <w:szCs w:val="24"/>
        </w:rPr>
      </w:pPr>
      <w:r>
        <w:rPr>
          <w:noProof/>
        </w:rPr>
        <w:t>10.14.6.</w:t>
      </w:r>
      <w:r>
        <w:rPr>
          <w:noProof/>
        </w:rPr>
        <w:tab/>
        <w:t>Tasandi kalle vertikaali suhtes: …</w:t>
      </w:r>
    </w:p>
    <w:p>
      <w:pPr>
        <w:spacing w:after="0"/>
        <w:ind w:left="1701" w:hanging="1701"/>
        <w:rPr>
          <w:rFonts w:eastAsia="Arial Unicode MS"/>
          <w:noProof/>
          <w:szCs w:val="24"/>
        </w:rPr>
      </w:pPr>
      <w:r>
        <w:rPr>
          <w:noProof/>
        </w:rPr>
        <w:t>10.14.7.</w:t>
      </w:r>
      <w:r>
        <w:rPr>
          <w:noProof/>
        </w:rPr>
        <w:tab/>
        <w:t>Nähtavusnurk horisontaaltasandil: …</w:t>
      </w:r>
    </w:p>
    <w:p>
      <w:pPr>
        <w:spacing w:before="240"/>
        <w:ind w:left="1701" w:hanging="1701"/>
        <w:jc w:val="left"/>
        <w:rPr>
          <w:rFonts w:eastAsia="Arial Unicode MS"/>
          <w:b/>
          <w:bCs/>
          <w:noProof/>
          <w:szCs w:val="24"/>
        </w:rPr>
      </w:pPr>
      <w:r>
        <w:rPr>
          <w:noProof/>
        </w:rPr>
        <w:t>10.15.</w:t>
      </w:r>
      <w:r>
        <w:rPr>
          <w:noProof/>
        </w:rPr>
        <w:tab/>
      </w:r>
      <w:r>
        <w:rPr>
          <w:b/>
          <w:noProof/>
        </w:rPr>
        <w:t xml:space="preserve">Tagumine allasõidutõke </w:t>
      </w:r>
    </w:p>
    <w:p>
      <w:pPr>
        <w:spacing w:after="0"/>
        <w:ind w:left="1701" w:hanging="1701"/>
        <w:rPr>
          <w:rFonts w:eastAsia="Arial Unicode MS"/>
          <w:noProof/>
          <w:szCs w:val="24"/>
        </w:rPr>
      </w:pPr>
      <w:r>
        <w:rPr>
          <w:noProof/>
        </w:rPr>
        <w:t>10.15.0.</w:t>
      </w:r>
      <w:r>
        <w:rPr>
          <w:noProof/>
        </w:rPr>
        <w:tab/>
        <w:t>Olemasolu: jah/ei/mittekomplektne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Tagumise allasõidutõkke jaoks oluliste sõidukiosade joonis, st sõiduki ja/või šassii joonis koos kõige laiema tagatelje asendi ja paigaldusviisiga, tagumise allasõidutõkke paigaldusviisi ja/või kinnituse joonis. Kui allasõidutõke ei ole eraldi seadis, peab joonisel olema selgelt näidatud, et ettenähtud mõõtmetest on kinni peetud: …</w:t>
      </w:r>
    </w:p>
    <w:p>
      <w:pPr>
        <w:spacing w:after="0"/>
        <w:ind w:left="1701" w:hanging="1701"/>
        <w:rPr>
          <w:rFonts w:eastAsia="Arial Unicode MS"/>
          <w:noProof/>
          <w:szCs w:val="24"/>
        </w:rPr>
      </w:pPr>
      <w:r>
        <w:rPr>
          <w:noProof/>
        </w:rPr>
        <w:t>10.15.2.</w:t>
      </w:r>
      <w:r>
        <w:rPr>
          <w:noProof/>
        </w:rPr>
        <w:tab/>
        <w:t>Eriseadise korral tagumise allasõidutõkke täielik kirjeldus ja/või joonis (koos paigaldus- ja kinnitusdetailidega) või, kui sellele on antud tüübikinnitus eraldi seadmena, siis tüübikinnitusnumber: …</w:t>
      </w:r>
    </w:p>
    <w:p>
      <w:pPr>
        <w:spacing w:before="240"/>
        <w:ind w:left="1701" w:hanging="1701"/>
        <w:jc w:val="left"/>
        <w:rPr>
          <w:rFonts w:eastAsia="Arial Unicode MS"/>
          <w:b/>
          <w:bCs/>
          <w:noProof/>
          <w:szCs w:val="24"/>
        </w:rPr>
      </w:pPr>
      <w:r>
        <w:rPr>
          <w:noProof/>
        </w:rPr>
        <w:t>10.16.</w:t>
      </w:r>
      <w:r>
        <w:rPr>
          <w:noProof/>
        </w:rPr>
        <w:tab/>
      </w:r>
      <w:r>
        <w:rPr>
          <w:b/>
          <w:noProof/>
        </w:rPr>
        <w:t xml:space="preserve">Porikaitsmed </w:t>
      </w:r>
    </w:p>
    <w:p>
      <w:pPr>
        <w:spacing w:after="0"/>
        <w:ind w:left="1701" w:hanging="1701"/>
        <w:rPr>
          <w:rFonts w:eastAsia="Arial Unicode MS"/>
          <w:noProof/>
          <w:szCs w:val="24"/>
        </w:rPr>
      </w:pPr>
      <w:r>
        <w:rPr>
          <w:noProof/>
        </w:rPr>
        <w:t>10.16.1.</w:t>
      </w:r>
      <w:r>
        <w:rPr>
          <w:noProof/>
        </w:rPr>
        <w:tab/>
        <w:t>Sõiduki lühikirjeldus seoses ratta porikaitsmetega: …</w:t>
      </w:r>
    </w:p>
    <w:p>
      <w:pPr>
        <w:spacing w:after="0"/>
        <w:ind w:left="1701" w:hanging="1701"/>
        <w:rPr>
          <w:rFonts w:eastAsia="Arial Unicode MS"/>
          <w:noProof/>
          <w:szCs w:val="24"/>
        </w:rPr>
      </w:pPr>
      <w:r>
        <w:rPr>
          <w:noProof/>
        </w:rPr>
        <w:t>10.16.2.</w:t>
      </w:r>
      <w:r>
        <w:rPr>
          <w:noProof/>
        </w:rPr>
        <w:tab/>
        <w:t>Üksikasjalikud joonised ratta porikaitsmete ja nende asukoha kohta sõidukil, näidates ära komisjoni määruse (EL) nr 1009/2010</w:t>
      </w:r>
      <w:r>
        <w:rPr>
          <w:rStyle w:val="FootnoteReference"/>
          <w:noProof/>
        </w:rPr>
        <w:footnoteReference w:id="8"/>
      </w:r>
      <w:r>
        <w:rPr>
          <w:noProof/>
        </w:rPr>
        <w:t xml:space="preserve"> II lisa joonisel 1 esitatud mõõtmed ja võttes arvesse rehviga velje äärmisi elemente: …</w:t>
      </w:r>
    </w:p>
    <w:p>
      <w:pPr>
        <w:spacing w:before="240"/>
        <w:ind w:left="1701" w:hanging="1701"/>
        <w:jc w:val="left"/>
        <w:rPr>
          <w:rFonts w:eastAsia="Arial Unicode MS"/>
          <w:b/>
          <w:bCs/>
          <w:noProof/>
          <w:szCs w:val="24"/>
        </w:rPr>
      </w:pPr>
      <w:r>
        <w:rPr>
          <w:noProof/>
        </w:rPr>
        <w:t>10.17.</w:t>
      </w:r>
      <w:r>
        <w:rPr>
          <w:noProof/>
        </w:rPr>
        <w:tab/>
      </w:r>
      <w:r>
        <w:rPr>
          <w:b/>
          <w:noProof/>
        </w:rPr>
        <w:t xml:space="preserve">Andmesildid </w:t>
      </w:r>
    </w:p>
    <w:p>
      <w:pPr>
        <w:spacing w:after="0"/>
        <w:ind w:left="1701" w:hanging="1701"/>
        <w:rPr>
          <w:rFonts w:eastAsia="Arial Unicode MS"/>
          <w:noProof/>
          <w:szCs w:val="24"/>
        </w:rPr>
      </w:pPr>
      <w:r>
        <w:rPr>
          <w:noProof/>
        </w:rPr>
        <w:t>10.17.1.</w:t>
      </w:r>
      <w:r>
        <w:rPr>
          <w:noProof/>
        </w:rPr>
        <w:tab/>
        <w:t>Andmesiltide ja pealdiste ning sõiduki tehasetähise asukoha fotod ja/või joonised: …</w:t>
      </w:r>
    </w:p>
    <w:p>
      <w:pPr>
        <w:spacing w:after="0"/>
        <w:ind w:left="1701" w:hanging="1701"/>
        <w:rPr>
          <w:rFonts w:eastAsia="Arial Unicode MS"/>
          <w:noProof/>
          <w:szCs w:val="24"/>
        </w:rPr>
      </w:pPr>
      <w:r>
        <w:rPr>
          <w:noProof/>
        </w:rPr>
        <w:t>10.17.2.</w:t>
      </w:r>
      <w:r>
        <w:rPr>
          <w:noProof/>
        </w:rPr>
        <w:tab/>
        <w:t>Andmesiltide ja pealdiste fotod ja/või joonised (täielik näidis koos mõõtmetega): …</w:t>
      </w:r>
    </w:p>
    <w:p>
      <w:pPr>
        <w:spacing w:after="0"/>
        <w:ind w:left="1701" w:hanging="1701"/>
        <w:rPr>
          <w:rFonts w:eastAsia="Arial Unicode MS"/>
          <w:noProof/>
          <w:szCs w:val="24"/>
        </w:rPr>
      </w:pPr>
      <w:r>
        <w:rPr>
          <w:noProof/>
        </w:rPr>
        <w:t>10.17.3.</w:t>
      </w:r>
      <w:r>
        <w:rPr>
          <w:noProof/>
        </w:rPr>
        <w:tab/>
        <w:t>Sõiduki tehasetähise fotod ja/või joonised (täielik näidis koos mõõtmetega): …</w:t>
      </w:r>
    </w:p>
    <w:p>
      <w:pPr>
        <w:spacing w:after="0"/>
        <w:ind w:left="1701" w:hanging="1701"/>
        <w:rPr>
          <w:rFonts w:eastAsia="Arial Unicode MS"/>
          <w:noProof/>
          <w:szCs w:val="24"/>
        </w:rPr>
      </w:pPr>
      <w:r>
        <w:rPr>
          <w:noProof/>
        </w:rPr>
        <w:t>10.17.4.</w:t>
      </w:r>
      <w:r>
        <w:rPr>
          <w:noProof/>
        </w:rPr>
        <w:tab/>
        <w:t>Tootja kinnitus komisjoni määruse (EL) nr 19/2011</w:t>
      </w:r>
      <w:r>
        <w:rPr>
          <w:rStyle w:val="FootnoteReference"/>
          <w:noProof/>
        </w:rPr>
        <w:footnoteReference w:id="9"/>
      </w:r>
      <w:r>
        <w:rPr>
          <w:noProof/>
        </w:rPr>
        <w:t xml:space="preserve"> I lisa B osa punktis 2 sätestatud nõuete täitmise kohta </w:t>
      </w:r>
    </w:p>
    <w:p>
      <w:pPr>
        <w:spacing w:after="0"/>
        <w:ind w:left="1701" w:hanging="1701"/>
        <w:rPr>
          <w:rFonts w:eastAsia="Arial Unicode MS"/>
          <w:noProof/>
          <w:szCs w:val="24"/>
        </w:rPr>
      </w:pPr>
      <w:r>
        <w:rPr>
          <w:noProof/>
        </w:rPr>
        <w:t>10.17.4.1.</w:t>
      </w:r>
      <w:r>
        <w:rPr>
          <w:noProof/>
        </w:rPr>
        <w:tab/>
        <w:t>Selgitada tuleb märkide tähendust sõidukit kirjeldavas tehasetähise osas, millele on osutatud komisjoni määruse (EL) nr 19/2011 I lisa B osa punkti 2.1 alapunktis b, ja vajaduse korral tehasetähise sõiduki valmimisnumbri osas, millele on osutatud komisjoni määruse (EL) nr 19/2011 I lisa B osa punkti 2.1 alapunktis c ning mida kasutatakse ISO standardi 3779-2009 punkti 5.3 nõuete järgimiseks: …</w:t>
      </w:r>
    </w:p>
    <w:p>
      <w:pPr>
        <w:spacing w:after="0"/>
        <w:ind w:left="1701" w:hanging="1701"/>
        <w:rPr>
          <w:rFonts w:eastAsia="Arial Unicode MS"/>
          <w:noProof/>
          <w:szCs w:val="24"/>
        </w:rPr>
      </w:pPr>
      <w:r>
        <w:rPr>
          <w:noProof/>
        </w:rPr>
        <w:t>10.17.4.2.</w:t>
      </w:r>
      <w:r>
        <w:rPr>
          <w:noProof/>
        </w:rPr>
        <w:tab/>
        <w:t>Kui ISO standardi 3779-2009 punkti 5.4 nõuetele vastavuse saavutamiseks kasutatakse tehasetähise sõidukit kirjeldava osa märke, tuleb need märgid esitada: …</w:t>
      </w:r>
    </w:p>
    <w:p>
      <w:pPr>
        <w:spacing w:before="240"/>
        <w:ind w:left="1701" w:hanging="1701"/>
        <w:jc w:val="left"/>
        <w:rPr>
          <w:rFonts w:eastAsia="Arial Unicode MS"/>
          <w:b/>
          <w:bCs/>
          <w:noProof/>
          <w:szCs w:val="24"/>
        </w:rPr>
      </w:pPr>
      <w:r>
        <w:rPr>
          <w:noProof/>
        </w:rPr>
        <w:t>10.18.</w:t>
      </w:r>
      <w:r>
        <w:rPr>
          <w:noProof/>
        </w:rPr>
        <w:tab/>
      </w:r>
      <w:r>
        <w:rPr>
          <w:b/>
          <w:noProof/>
        </w:rPr>
        <w:t xml:space="preserve">Raadiohäired / elektromagnetiline ühilduvus </w:t>
      </w:r>
    </w:p>
    <w:p>
      <w:pPr>
        <w:spacing w:after="0"/>
        <w:ind w:left="1701" w:hanging="1701"/>
        <w:rPr>
          <w:rFonts w:eastAsia="Arial Unicode MS"/>
          <w:noProof/>
          <w:szCs w:val="24"/>
        </w:rPr>
      </w:pPr>
      <w:r>
        <w:rPr>
          <w:noProof/>
        </w:rPr>
        <w:t>10.18.1.</w:t>
      </w:r>
      <w:r>
        <w:rPr>
          <w:noProof/>
        </w:rPr>
        <w:tab/>
        <w:t>Mootoriruumi ja sellele lähima sõitjateruumi osa moodustava kereosa kuju ja koostismaterjalide kirjeldus ja joonised/fotod: …</w:t>
      </w:r>
    </w:p>
    <w:p>
      <w:pPr>
        <w:spacing w:after="0"/>
        <w:ind w:left="1701" w:hanging="1701"/>
        <w:rPr>
          <w:rFonts w:eastAsia="Arial Unicode MS"/>
          <w:noProof/>
          <w:szCs w:val="24"/>
        </w:rPr>
      </w:pPr>
      <w:r>
        <w:rPr>
          <w:noProof/>
        </w:rPr>
        <w:t>10.18.2.</w:t>
      </w:r>
      <w:r>
        <w:rPr>
          <w:noProof/>
        </w:rPr>
        <w:tab/>
        <w:t>Joonised või fotod mootoriruumis asuvate metallosade (nt kütteseadmed, varuratas, õhufilter, roolimehhanism jne) paiknemise kohta : …</w:t>
      </w:r>
    </w:p>
    <w:p>
      <w:pPr>
        <w:spacing w:after="0"/>
        <w:ind w:left="1701" w:hanging="1701"/>
        <w:rPr>
          <w:rFonts w:eastAsia="Arial Unicode MS"/>
          <w:noProof/>
          <w:szCs w:val="24"/>
        </w:rPr>
      </w:pPr>
      <w:r>
        <w:rPr>
          <w:noProof/>
        </w:rPr>
        <w:t>10.18.3.</w:t>
      </w:r>
      <w:r>
        <w:rPr>
          <w:noProof/>
        </w:rPr>
        <w:tab/>
        <w:t>Raadiohäirete kontrollseadmete tabel ja joonis: …</w:t>
      </w:r>
    </w:p>
    <w:p>
      <w:pPr>
        <w:spacing w:after="0"/>
        <w:ind w:left="1701" w:hanging="1701"/>
        <w:rPr>
          <w:rFonts w:eastAsia="Arial Unicode MS"/>
          <w:noProof/>
          <w:szCs w:val="24"/>
        </w:rPr>
      </w:pPr>
      <w:r>
        <w:rPr>
          <w:noProof/>
        </w:rPr>
        <w:t>10.18.4.</w:t>
      </w:r>
      <w:r>
        <w:rPr>
          <w:noProof/>
        </w:rPr>
        <w:tab/>
        <w:t>Üksikasjalikud andmed alalisvoolutakistuse nimiväärtuse kohta ja resistiivsete süütejuhtmete korral nende nimitakistus meetri kohta: …</w:t>
      </w:r>
    </w:p>
    <w:p>
      <w:pPr>
        <w:spacing w:before="240"/>
        <w:ind w:left="1701" w:hanging="1701"/>
        <w:jc w:val="left"/>
        <w:rPr>
          <w:rFonts w:eastAsia="Arial Unicode MS"/>
          <w:b/>
          <w:bCs/>
          <w:noProof/>
          <w:szCs w:val="24"/>
        </w:rPr>
      </w:pPr>
      <w:r>
        <w:rPr>
          <w:noProof/>
        </w:rPr>
        <w:t>10.19.</w:t>
      </w:r>
      <w:r>
        <w:rPr>
          <w:noProof/>
        </w:rPr>
        <w:tab/>
      </w:r>
      <w:r>
        <w:rPr>
          <w:b/>
          <w:noProof/>
        </w:rPr>
        <w:t xml:space="preserve">Külgmine kaitseseadis </w:t>
      </w:r>
    </w:p>
    <w:p>
      <w:pPr>
        <w:spacing w:after="0"/>
        <w:ind w:left="1701" w:hanging="1701"/>
        <w:rPr>
          <w:rFonts w:eastAsia="Arial Unicode MS"/>
          <w:noProof/>
          <w:szCs w:val="24"/>
        </w:rPr>
      </w:pPr>
      <w:r>
        <w:rPr>
          <w:noProof/>
        </w:rPr>
        <w:t>10.19.0.</w:t>
      </w:r>
      <w:r>
        <w:rPr>
          <w:noProof/>
        </w:rPr>
        <w:tab/>
        <w:t>Olemasolu: jah/ei/mittekomplektne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Külgkaitse seisukohast oluliste sõidukiosade joonis, st masina ja/või raami joonis, kus on näha telje/telgede asend ja paigaldus, ning külgmise kaitseseadise / külgmiste kaitseseadiste paigaldusalus(t)e ja/või kinnitusdetailide joonis. Kui küljelt allasõidu tõkestamiseks ei kasutata eraldi seadist/seadiseid, siis peab joonisel olema selgelt näidatud, et ettenähtud mõõtmetest on kinni peetud: …</w:t>
      </w:r>
    </w:p>
    <w:p>
      <w:pPr>
        <w:spacing w:after="0"/>
        <w:ind w:left="1701" w:hanging="1701"/>
        <w:rPr>
          <w:rFonts w:eastAsia="Arial Unicode MS"/>
          <w:noProof/>
          <w:szCs w:val="24"/>
        </w:rPr>
      </w:pPr>
      <w:r>
        <w:rPr>
          <w:noProof/>
        </w:rPr>
        <w:t>10.19.2.</w:t>
      </w:r>
      <w:r>
        <w:rPr>
          <w:noProof/>
        </w:rPr>
        <w:tab/>
        <w:t>Külgmise kaitseseadise / külgmiste kaitseseadiste korral selle/nende täielik kirjeldus ja/või joonis (koos paigaldusalus(t)e ja kinnitusdetailidega) või selle/nende kui osis(t)e tüübikinnitusnumber/-numbrid: …</w:t>
      </w:r>
    </w:p>
    <w:p>
      <w:pPr>
        <w:spacing w:before="240"/>
        <w:ind w:left="1701" w:hanging="1701"/>
        <w:jc w:val="left"/>
        <w:rPr>
          <w:rFonts w:eastAsia="Arial Unicode MS"/>
          <w:b/>
          <w:bCs/>
          <w:noProof/>
          <w:szCs w:val="24"/>
        </w:rPr>
      </w:pPr>
      <w:r>
        <w:rPr>
          <w:noProof/>
        </w:rPr>
        <w:t>10.20.</w:t>
      </w:r>
      <w:r>
        <w:rPr>
          <w:noProof/>
        </w:rPr>
        <w:tab/>
      </w:r>
      <w:r>
        <w:rPr>
          <w:b/>
          <w:noProof/>
        </w:rPr>
        <w:t xml:space="preserve">Porikaitsesüsteem </w:t>
      </w:r>
    </w:p>
    <w:p>
      <w:pPr>
        <w:spacing w:after="0"/>
        <w:ind w:left="1701" w:hanging="1701"/>
        <w:rPr>
          <w:rFonts w:eastAsia="Arial Unicode MS"/>
          <w:noProof/>
          <w:szCs w:val="24"/>
        </w:rPr>
      </w:pPr>
      <w:r>
        <w:rPr>
          <w:noProof/>
        </w:rPr>
        <w:t>10.20.0.</w:t>
      </w:r>
      <w:r>
        <w:rPr>
          <w:noProof/>
        </w:rPr>
        <w:tab/>
        <w:t>Olemasolu: jah/ei/mittekomplektne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Sõiduki lühikirjeldus seoses porikaitsesüsteemi ja selle osadega: …</w:t>
      </w:r>
    </w:p>
    <w:p>
      <w:pPr>
        <w:spacing w:after="0"/>
        <w:ind w:left="1701" w:hanging="1701"/>
        <w:rPr>
          <w:rFonts w:eastAsia="Arial Unicode MS"/>
          <w:noProof/>
          <w:szCs w:val="24"/>
        </w:rPr>
      </w:pPr>
      <w:r>
        <w:rPr>
          <w:noProof/>
        </w:rPr>
        <w:t>10.20.2.</w:t>
      </w:r>
      <w:r>
        <w:rPr>
          <w:noProof/>
        </w:rPr>
        <w:tab/>
        <w:t>Üksikasjalikud joonised porikaitsesüsteemi ja selle asukoha kohta sõidukil, kusjuures näidatakse määruse (EL) nr 109/2011</w:t>
      </w:r>
      <w:r>
        <w:rPr>
          <w:rStyle w:val="FootnoteReference"/>
          <w:noProof/>
        </w:rPr>
        <w:footnoteReference w:id="10"/>
      </w:r>
      <w:r>
        <w:rPr>
          <w:noProof/>
        </w:rPr>
        <w:t xml:space="preserve"> VI lisa joonistel esitatud mõõtmed, arvestades rehviga velje äärmisi elemente: …</w:t>
      </w:r>
    </w:p>
    <w:p>
      <w:pPr>
        <w:spacing w:after="0"/>
        <w:ind w:left="1701" w:hanging="1701"/>
        <w:rPr>
          <w:rFonts w:eastAsia="Arial Unicode MS"/>
          <w:noProof/>
          <w:szCs w:val="24"/>
        </w:rPr>
      </w:pPr>
      <w:r>
        <w:rPr>
          <w:noProof/>
        </w:rPr>
        <w:t>10.20.3.</w:t>
      </w:r>
      <w:r>
        <w:rPr>
          <w:noProof/>
        </w:rPr>
        <w:tab/>
        <w:t>Pritsmekaitseseadis(t)e tüübikinnitusnumber/-numbrid, kui on teada: …</w:t>
      </w:r>
    </w:p>
    <w:p>
      <w:pPr>
        <w:spacing w:before="240"/>
        <w:ind w:left="1701" w:hanging="1701"/>
        <w:jc w:val="left"/>
        <w:rPr>
          <w:rFonts w:eastAsia="Arial Unicode MS"/>
          <w:b/>
          <w:bCs/>
          <w:noProof/>
          <w:szCs w:val="24"/>
        </w:rPr>
      </w:pPr>
      <w:r>
        <w:rPr>
          <w:noProof/>
        </w:rPr>
        <w:t>10.21.</w:t>
      </w:r>
      <w:r>
        <w:rPr>
          <w:noProof/>
        </w:rPr>
        <w:tab/>
      </w:r>
      <w:r>
        <w:rPr>
          <w:b/>
          <w:noProof/>
        </w:rPr>
        <w:t xml:space="preserve">Löögikindlus külgkokkupõrkel: </w:t>
      </w:r>
    </w:p>
    <w:p>
      <w:pPr>
        <w:ind w:left="1701" w:hanging="1701"/>
        <w:rPr>
          <w:rFonts w:eastAsia="Arial Unicode MS"/>
          <w:noProof/>
          <w:szCs w:val="24"/>
        </w:rPr>
      </w:pPr>
      <w:r>
        <w:rPr>
          <w:noProof/>
        </w:rPr>
        <w:t>10.21.1.</w:t>
      </w:r>
      <w:r>
        <w:rPr>
          <w:noProof/>
        </w:rPr>
        <w:tab/>
        <w:t>Sõiduki üksikasjalik kirjeldus, k.a fotod ja/või joonised sõiduki kere, mõõtmete, kontuuride, kasutatud materjalide ning sõitjateruumi külgseinte kohta (väljast ja seest), vajadusel koos turvasüsteemi spetsiifiliste detailidega: …</w:t>
      </w:r>
    </w:p>
    <w:p>
      <w:pPr>
        <w:spacing w:before="240"/>
        <w:ind w:left="1701" w:hanging="1701"/>
        <w:jc w:val="left"/>
        <w:rPr>
          <w:rFonts w:eastAsia="Arial Unicode MS"/>
          <w:b/>
          <w:bCs/>
          <w:noProof/>
          <w:szCs w:val="24"/>
        </w:rPr>
      </w:pPr>
      <w:r>
        <w:rPr>
          <w:noProof/>
        </w:rPr>
        <w:t>10.22.</w:t>
      </w:r>
      <w:r>
        <w:rPr>
          <w:noProof/>
        </w:rPr>
        <w:tab/>
      </w:r>
      <w:r>
        <w:rPr>
          <w:b/>
          <w:noProof/>
        </w:rPr>
        <w:t xml:space="preserve">Eesmine allasõidutõke </w:t>
      </w:r>
    </w:p>
    <w:p>
      <w:pPr>
        <w:spacing w:after="0"/>
        <w:ind w:left="1701" w:hanging="1701"/>
        <w:rPr>
          <w:rFonts w:eastAsia="Arial Unicode MS"/>
          <w:noProof/>
          <w:szCs w:val="24"/>
        </w:rPr>
      </w:pPr>
      <w:r>
        <w:rPr>
          <w:noProof/>
        </w:rPr>
        <w:t>10.22.0.</w:t>
      </w:r>
      <w:r>
        <w:rPr>
          <w:noProof/>
        </w:rPr>
        <w:tab/>
        <w:t>Olemasolu: jah/ei/mittekomplektne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Eesmise allasõidutõkke suhtes oluliste sõidukiosade joonis, s.o sõiduki ja/või šassii joonis koos eesmise allasõidutõkke asendi ning paigaldusviisi ja/või kinnitusega. Kui allasõidutõke ei ole eraldi seade, peab joonisel olema selgelt näidatud, et nõutavatest mõõtmetest on kinni peetud: …</w:t>
      </w:r>
    </w:p>
    <w:p>
      <w:pPr>
        <w:spacing w:after="0"/>
        <w:ind w:left="1701" w:hanging="1701"/>
        <w:rPr>
          <w:rFonts w:eastAsia="Arial Unicode MS"/>
          <w:noProof/>
          <w:szCs w:val="24"/>
        </w:rPr>
      </w:pPr>
      <w:r>
        <w:rPr>
          <w:noProof/>
        </w:rPr>
        <w:t>10.22.2.</w:t>
      </w:r>
      <w:r>
        <w:rPr>
          <w:noProof/>
        </w:rPr>
        <w:tab/>
        <w:t>Eraldi seadise korral eesmise allasõidutõkke täielik kirjeldus ja/või joonis (koos paigalduse ja kinnitusega) või, kui sellele on antud tüübikinnitus eraldi seadmestikuna, siis tüübikinnituse number: …</w:t>
      </w:r>
    </w:p>
    <w:p>
      <w:pPr>
        <w:spacing w:before="240"/>
        <w:ind w:left="1701" w:hanging="1701"/>
        <w:jc w:val="left"/>
        <w:rPr>
          <w:rFonts w:eastAsia="Arial Unicode MS"/>
          <w:b/>
          <w:bCs/>
          <w:noProof/>
          <w:szCs w:val="24"/>
        </w:rPr>
      </w:pPr>
      <w:r>
        <w:rPr>
          <w:noProof/>
        </w:rPr>
        <w:t>10.23.</w:t>
      </w:r>
      <w:r>
        <w:rPr>
          <w:noProof/>
        </w:rPr>
        <w:tab/>
      </w:r>
      <w:r>
        <w:rPr>
          <w:b/>
          <w:noProof/>
        </w:rPr>
        <w:t xml:space="preserve">Jalakäijate kaitse </w:t>
      </w:r>
    </w:p>
    <w:p>
      <w:pPr>
        <w:spacing w:after="0"/>
        <w:ind w:left="1701" w:hanging="1701"/>
        <w:rPr>
          <w:rFonts w:eastAsia="Arial Unicode MS"/>
          <w:noProof/>
          <w:szCs w:val="24"/>
        </w:rPr>
      </w:pPr>
      <w:r>
        <w:rPr>
          <w:noProof/>
        </w:rPr>
        <w:t>10.23.1.</w:t>
      </w:r>
      <w:r>
        <w:rPr>
          <w:noProof/>
        </w:rPr>
        <w:tab/>
        <w:t>Sõiduki üksikasjalik kirjeldus, k.a fotod ja/või joonised sõiduki kere, mõõtmete, kontuuride, sõiduki esiosas kasutatud materjalide (väljast ja seest) kohta, k.a iga paigaldatud aktiivse turvasüsteemi üksikasjad.</w:t>
      </w:r>
    </w:p>
    <w:p>
      <w:pPr>
        <w:spacing w:before="240" w:after="0"/>
        <w:ind w:left="1701" w:hanging="1701"/>
        <w:jc w:val="left"/>
        <w:rPr>
          <w:rFonts w:eastAsia="Arial Unicode MS"/>
          <w:b/>
          <w:bCs/>
          <w:noProof/>
          <w:szCs w:val="24"/>
        </w:rPr>
      </w:pPr>
      <w:r>
        <w:rPr>
          <w:noProof/>
        </w:rPr>
        <w:t>10.24.</w:t>
      </w:r>
      <w:r>
        <w:rPr>
          <w:noProof/>
        </w:rPr>
        <w:tab/>
      </w:r>
      <w:r>
        <w:rPr>
          <w:b/>
          <w:noProof/>
        </w:rPr>
        <w:t>Esikaitsesüsteemid</w:t>
      </w:r>
    </w:p>
    <w:p>
      <w:pPr>
        <w:spacing w:after="0"/>
        <w:ind w:left="1701" w:hanging="1701"/>
        <w:jc w:val="left"/>
        <w:rPr>
          <w:rFonts w:eastAsia="Arial Unicode MS"/>
          <w:bCs/>
          <w:noProof/>
          <w:szCs w:val="24"/>
        </w:rPr>
      </w:pPr>
      <w:r>
        <w:rPr>
          <w:noProof/>
        </w:rPr>
        <w:t>10.24.1.</w:t>
      </w:r>
      <w:r>
        <w:rPr>
          <w:noProof/>
        </w:rPr>
        <w:tab/>
        <w:t>Üldine asetus (joonised või fotod), mis näitab esikaitsesüsteemide asukohta ja kinnitust:</w:t>
      </w:r>
    </w:p>
    <w:p>
      <w:pPr>
        <w:spacing w:after="0"/>
        <w:ind w:left="1701" w:hanging="1701"/>
        <w:jc w:val="left"/>
        <w:rPr>
          <w:rFonts w:eastAsia="Arial Unicode MS"/>
          <w:bCs/>
          <w:noProof/>
          <w:szCs w:val="24"/>
        </w:rPr>
      </w:pPr>
      <w:r>
        <w:rPr>
          <w:noProof/>
        </w:rPr>
        <w:t>10.24.2.</w:t>
      </w:r>
      <w:r>
        <w:rPr>
          <w:noProof/>
        </w:rPr>
        <w:tab/>
        <w:t>Vajaduse korral tuulutusvõrede, radiaatorivõre, profiilsete viimistluselementide, märkide, embleemide, taskute ja muude välispinnast välja ulatuvate osade või potentsiaalselt ohtlikeks peetavate välispinna osade (nt valgustusseadmed) joonised ja/või fotod. Kui ülalloetletud osad ei ole potentsiaalselt ohtlikud, võib nende dokumenteerimisel kasutada fotosid, millele on vajaduse korral lisatud andmed mõõtmete kohta ja/või tekst:</w:t>
      </w:r>
    </w:p>
    <w:p>
      <w:pPr>
        <w:spacing w:after="0"/>
        <w:ind w:left="1701" w:hanging="1701"/>
        <w:jc w:val="left"/>
        <w:rPr>
          <w:rFonts w:eastAsia="Arial Unicode MS"/>
          <w:bCs/>
          <w:noProof/>
          <w:szCs w:val="24"/>
        </w:rPr>
      </w:pPr>
      <w:r>
        <w:rPr>
          <w:noProof/>
        </w:rPr>
        <w:t>10.24.3.</w:t>
      </w:r>
      <w:r>
        <w:rPr>
          <w:noProof/>
        </w:rPr>
        <w:tab/>
        <w:t>Täielikud andmed vajalike kinnitusdetailide kohta ja põhjalikud paigaldusjuhised, sealhulgas vajalikud pingutusmomendid:</w:t>
      </w:r>
    </w:p>
    <w:p>
      <w:pPr>
        <w:spacing w:after="0"/>
        <w:ind w:left="1701" w:hanging="1701"/>
        <w:jc w:val="left"/>
        <w:rPr>
          <w:rFonts w:eastAsia="Arial Unicode MS"/>
          <w:bCs/>
          <w:noProof/>
          <w:szCs w:val="24"/>
        </w:rPr>
      </w:pPr>
      <w:r>
        <w:rPr>
          <w:noProof/>
        </w:rPr>
        <w:t>10.24.4.</w:t>
      </w:r>
      <w:r>
        <w:rPr>
          <w:noProof/>
        </w:rPr>
        <w:tab/>
        <w:t>Kaitseraudade joonis:</w:t>
      </w:r>
    </w:p>
    <w:p>
      <w:pPr>
        <w:spacing w:after="0"/>
        <w:ind w:left="1701" w:hanging="1701"/>
        <w:jc w:val="left"/>
        <w:rPr>
          <w:rFonts w:eastAsia="Arial Unicode MS"/>
          <w:bCs/>
          <w:noProof/>
          <w:szCs w:val="24"/>
        </w:rPr>
      </w:pPr>
      <w:r>
        <w:rPr>
          <w:noProof/>
        </w:rPr>
        <w:t>10.24.5.</w:t>
      </w:r>
      <w:r>
        <w:rPr>
          <w:noProof/>
        </w:rPr>
        <w:tab/>
        <w:t>Sõiduki esiosa põrandajoone joonis:</w:t>
      </w:r>
    </w:p>
    <w:p>
      <w:pPr>
        <w:spacing w:before="240"/>
        <w:ind w:left="1701" w:hanging="1701"/>
        <w:jc w:val="left"/>
        <w:rPr>
          <w:rFonts w:eastAsia="Arial Unicode MS"/>
          <w:b/>
          <w:bCs/>
          <w:noProof/>
          <w:szCs w:val="24"/>
        </w:rPr>
      </w:pPr>
      <w:r>
        <w:rPr>
          <w:noProof/>
        </w:rPr>
        <w:t>11.</w:t>
      </w:r>
      <w:r>
        <w:rPr>
          <w:noProof/>
        </w:rPr>
        <w:tab/>
      </w:r>
      <w:r>
        <w:rPr>
          <w:b/>
          <w:noProof/>
        </w:rPr>
        <w:t>VALGUSTUS- JA VALGUSSIGNAALSEADMED</w:t>
      </w:r>
    </w:p>
    <w:p>
      <w:pPr>
        <w:spacing w:after="0"/>
        <w:ind w:left="1701" w:hanging="1701"/>
        <w:rPr>
          <w:rFonts w:eastAsia="Arial Unicode MS"/>
          <w:noProof/>
          <w:szCs w:val="24"/>
        </w:rPr>
      </w:pPr>
      <w:r>
        <w:rPr>
          <w:noProof/>
        </w:rPr>
        <w:t>11.1.</w:t>
      </w:r>
      <w:r>
        <w:rPr>
          <w:noProof/>
        </w:rPr>
        <w:tab/>
        <w:t>Tabel kõigi seadmete kohta: arv, mark, mudel, tüübikinnitusmärk, kaugtule suurim valgustugevus, värvus, märgutuli: …</w:t>
      </w:r>
    </w:p>
    <w:p>
      <w:pPr>
        <w:spacing w:after="0"/>
        <w:ind w:left="1701" w:hanging="1701"/>
        <w:rPr>
          <w:rFonts w:eastAsia="Arial Unicode MS"/>
          <w:noProof/>
          <w:szCs w:val="24"/>
        </w:rPr>
      </w:pPr>
      <w:r>
        <w:rPr>
          <w:noProof/>
        </w:rPr>
        <w:t>11.2.</w:t>
      </w:r>
      <w:r>
        <w:rPr>
          <w:noProof/>
        </w:rPr>
        <w:tab/>
        <w:t>Valgustus- ja valgussignaalseadmete asendijoonis: …</w:t>
      </w:r>
    </w:p>
    <w:p>
      <w:pPr>
        <w:spacing w:after="0"/>
        <w:ind w:left="1701" w:hanging="1701"/>
        <w:rPr>
          <w:rFonts w:eastAsia="Arial Unicode MS"/>
          <w:noProof/>
          <w:szCs w:val="24"/>
        </w:rPr>
      </w:pPr>
      <w:r>
        <w:rPr>
          <w:noProof/>
        </w:rPr>
        <w:t>11.3.</w:t>
      </w:r>
      <w:r>
        <w:rPr>
          <w:noProof/>
        </w:rPr>
        <w:tab/>
        <w:t>Iga UNECE eeskirjas nr 48 määratletud laterna ja helkuri kohta esitatakse järgmised andmed (teksti ja/või diagrammina)</w:t>
      </w:r>
    </w:p>
    <w:p>
      <w:pPr>
        <w:spacing w:after="0"/>
        <w:ind w:left="1701" w:hanging="1701"/>
        <w:rPr>
          <w:rFonts w:eastAsia="Arial Unicode MS"/>
          <w:noProof/>
          <w:szCs w:val="24"/>
        </w:rPr>
      </w:pPr>
      <w:r>
        <w:rPr>
          <w:noProof/>
        </w:rPr>
        <w:t>11.3.1.</w:t>
      </w:r>
      <w:r>
        <w:rPr>
          <w:noProof/>
        </w:rPr>
        <w:tab/>
        <w:t>Joonis, millelt on näha valgustuspinna suurus: …</w:t>
      </w:r>
    </w:p>
    <w:p>
      <w:pPr>
        <w:spacing w:after="0"/>
        <w:ind w:left="1701" w:hanging="1701"/>
        <w:rPr>
          <w:rFonts w:eastAsia="Arial Unicode MS"/>
          <w:noProof/>
          <w:szCs w:val="24"/>
        </w:rPr>
      </w:pPr>
      <w:r>
        <w:rPr>
          <w:noProof/>
        </w:rPr>
        <w:t>11.3.2.</w:t>
      </w:r>
      <w:r>
        <w:rPr>
          <w:noProof/>
        </w:rPr>
        <w:tab/>
        <w:t>Nähtava pinna määramiseks kasutav meetod vastavalt UNECE eeskirja nr 48 punktile 2.10: …</w:t>
      </w:r>
    </w:p>
    <w:p>
      <w:pPr>
        <w:spacing w:after="0"/>
        <w:ind w:left="1701" w:hanging="1701"/>
        <w:rPr>
          <w:rFonts w:eastAsia="Arial Unicode MS"/>
          <w:noProof/>
          <w:szCs w:val="24"/>
        </w:rPr>
      </w:pPr>
      <w:r>
        <w:rPr>
          <w:noProof/>
        </w:rPr>
        <w:t>11.3.3.</w:t>
      </w:r>
      <w:r>
        <w:rPr>
          <w:noProof/>
        </w:rPr>
        <w:tab/>
        <w:t>Nulltelg ja nullkese: …</w:t>
      </w:r>
    </w:p>
    <w:p>
      <w:pPr>
        <w:spacing w:after="0"/>
        <w:ind w:left="1701" w:hanging="1701"/>
        <w:rPr>
          <w:rFonts w:eastAsia="Arial Unicode MS"/>
          <w:noProof/>
          <w:szCs w:val="24"/>
        </w:rPr>
      </w:pPr>
      <w:r>
        <w:rPr>
          <w:noProof/>
        </w:rPr>
        <w:t>11.3.4.</w:t>
      </w:r>
      <w:r>
        <w:rPr>
          <w:noProof/>
        </w:rPr>
        <w:tab/>
        <w:t>Peitlaternate tööpõhimõte: …</w:t>
      </w:r>
    </w:p>
    <w:p>
      <w:pPr>
        <w:spacing w:after="0"/>
        <w:ind w:left="1701" w:hanging="1701"/>
        <w:rPr>
          <w:rFonts w:eastAsia="Arial Unicode MS"/>
          <w:noProof/>
          <w:szCs w:val="24"/>
        </w:rPr>
      </w:pPr>
      <w:r>
        <w:rPr>
          <w:noProof/>
        </w:rPr>
        <w:t>11.3.5.</w:t>
      </w:r>
      <w:r>
        <w:rPr>
          <w:noProof/>
        </w:rPr>
        <w:tab/>
        <w:t>Paigaldamise ja ühendamise erinõuded: …</w:t>
      </w:r>
    </w:p>
    <w:p>
      <w:pPr>
        <w:spacing w:after="0"/>
        <w:ind w:left="1701" w:hanging="1701"/>
        <w:rPr>
          <w:rFonts w:eastAsia="Arial Unicode MS"/>
          <w:noProof/>
          <w:szCs w:val="24"/>
        </w:rPr>
      </w:pPr>
      <w:r>
        <w:rPr>
          <w:noProof/>
        </w:rPr>
        <w:t>11.4.</w:t>
      </w:r>
      <w:r>
        <w:rPr>
          <w:noProof/>
        </w:rPr>
        <w:tab/>
        <w:t>Lähitulelaternad: tavaasend vastavalt UNECE eeskirja nr 48 punktile 6.2.6.1</w:t>
      </w:r>
    </w:p>
    <w:p>
      <w:pPr>
        <w:spacing w:after="0"/>
        <w:ind w:left="1701" w:hanging="1701"/>
        <w:rPr>
          <w:rFonts w:eastAsia="Arial Unicode MS"/>
          <w:noProof/>
          <w:szCs w:val="24"/>
        </w:rPr>
      </w:pPr>
      <w:r>
        <w:rPr>
          <w:noProof/>
        </w:rPr>
        <w:t>11.4.1.</w:t>
      </w:r>
      <w:r>
        <w:rPr>
          <w:noProof/>
        </w:rPr>
        <w:tab/>
        <w:t>Esmase reguleerimise väärtus: …</w:t>
      </w:r>
    </w:p>
    <w:p>
      <w:pPr>
        <w:spacing w:after="0"/>
        <w:ind w:left="1701" w:hanging="1701"/>
        <w:rPr>
          <w:rFonts w:eastAsia="Arial Unicode MS"/>
          <w:noProof/>
          <w:szCs w:val="24"/>
        </w:rPr>
      </w:pPr>
      <w:r>
        <w:rPr>
          <w:noProof/>
        </w:rPr>
        <w:t>11.4.2.</w:t>
      </w:r>
      <w:r>
        <w:rPr>
          <w:noProof/>
        </w:rPr>
        <w:tab/>
        <w:t>Näidiku asukoht: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Tulede kõrguse regulaatori kirjeldus/joonis (</w:t>
            </w:r>
            <w:r>
              <w:rPr>
                <w:noProof/>
                <w:vertAlign w:val="superscript"/>
              </w:rPr>
              <w:t>1</w:t>
            </w:r>
            <w:r>
              <w:rPr>
                <w:noProof/>
              </w:rPr>
              <w:t>) ja tüüp (nt automaatne, käsitsi astmeliselt reguleeritav, käsitsi sujuvalt reguleeritav):</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bidi="ar-SA"/>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Kohaldatakse ainult tulede kõrguse regulaatoriga varustatud sõidukite suhtes</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Juhtseadis:</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Võrdlusmärgid:</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t>11.4.6.</w:t>
            </w:r>
          </w:p>
        </w:tc>
        <w:tc>
          <w:tcPr>
            <w:tcW w:w="4678" w:type="dxa"/>
            <w:hideMark/>
          </w:tcPr>
          <w:p>
            <w:pPr>
              <w:spacing w:before="60"/>
              <w:jc w:val="left"/>
              <w:rPr>
                <w:rFonts w:eastAsia="Arial Unicode MS"/>
                <w:noProof/>
                <w:szCs w:val="24"/>
              </w:rPr>
            </w:pPr>
            <w:r>
              <w:rPr>
                <w:noProof/>
              </w:rPr>
              <w:t>Koormusastmeid tähistavad märgid:</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Muude elektriliste/elektrooniliste osade kui laternate (olemasolu korral) lühikirjeldus: …</w:t>
      </w:r>
    </w:p>
    <w:p>
      <w:pPr>
        <w:spacing w:before="240"/>
        <w:ind w:left="1701" w:hanging="1701"/>
        <w:jc w:val="left"/>
        <w:rPr>
          <w:rFonts w:eastAsia="Arial Unicode MS"/>
          <w:b/>
          <w:bCs/>
          <w:noProof/>
          <w:szCs w:val="24"/>
        </w:rPr>
      </w:pPr>
      <w:r>
        <w:rPr>
          <w:b/>
          <w:noProof/>
        </w:rPr>
        <w:t>12.</w:t>
      </w:r>
      <w:r>
        <w:rPr>
          <w:noProof/>
        </w:rPr>
        <w:tab/>
      </w:r>
      <w:r>
        <w:rPr>
          <w:b/>
          <w:noProof/>
        </w:rPr>
        <w:t xml:space="preserve">VEDUKI JA HAAGISE VÕI VEDUKI JA POOLHAAGISE ÜHENDUSVIISID </w:t>
      </w:r>
    </w:p>
    <w:p>
      <w:pPr>
        <w:spacing w:after="0"/>
        <w:ind w:left="1701" w:hanging="1701"/>
        <w:rPr>
          <w:rFonts w:eastAsia="Arial Unicode MS"/>
          <w:noProof/>
          <w:szCs w:val="24"/>
        </w:rPr>
      </w:pPr>
      <w:r>
        <w:rPr>
          <w:noProof/>
        </w:rPr>
        <w:t>12.1.</w:t>
      </w:r>
      <w:r>
        <w:rPr>
          <w:noProof/>
        </w:rPr>
        <w:tab/>
        <w:t>Paigaldatud või paigaldatava(te) haakeseadis(t)e klass ja tüüp: …</w:t>
      </w:r>
    </w:p>
    <w:p>
      <w:pPr>
        <w:spacing w:after="0"/>
        <w:ind w:left="1701" w:hanging="1701"/>
        <w:rPr>
          <w:rFonts w:eastAsia="Arial Unicode MS"/>
          <w:noProof/>
          <w:szCs w:val="24"/>
        </w:rPr>
      </w:pPr>
      <w:r>
        <w:rPr>
          <w:noProof/>
        </w:rPr>
        <w:t>12.2.</w:t>
      </w:r>
      <w:r>
        <w:rPr>
          <w:noProof/>
        </w:rPr>
        <w:tab/>
        <w:t>Paigaldatud haakeseadis(t)e karakteristikud D, U, S ja V või paigaldatava(te) haakeseadis(t)e karakteristikute D, U, S ja V miinimumväärtused: … daN</w:t>
      </w:r>
    </w:p>
    <w:p>
      <w:pPr>
        <w:spacing w:after="0"/>
        <w:ind w:left="1701" w:hanging="1701"/>
        <w:rPr>
          <w:rFonts w:eastAsia="Arial Unicode MS"/>
          <w:noProof/>
          <w:szCs w:val="24"/>
        </w:rPr>
      </w:pPr>
      <w:r>
        <w:rPr>
          <w:noProof/>
        </w:rPr>
        <w:t>12.3.</w:t>
      </w:r>
      <w:r>
        <w:rPr>
          <w:noProof/>
        </w:rPr>
        <w:tab/>
        <w:t>Juhend haakeseadise paigaldamiseks sõidukile ja autol asuvate tootja poolt ette nähtud kinnituskohtade fotod või joonised; lisateave, kui haakeseadisetüüpide kasutamine on piiratud teatavate sõidukitüübi variantide või versioonidega: …</w:t>
      </w:r>
    </w:p>
    <w:p>
      <w:pPr>
        <w:spacing w:after="0"/>
        <w:ind w:left="1701" w:hanging="1701"/>
        <w:rPr>
          <w:rFonts w:eastAsia="Arial Unicode MS"/>
          <w:noProof/>
          <w:szCs w:val="24"/>
        </w:rPr>
      </w:pPr>
      <w:r>
        <w:rPr>
          <w:noProof/>
        </w:rPr>
        <w:t>12.4.</w:t>
      </w:r>
      <w:r>
        <w:rPr>
          <w:noProof/>
        </w:rPr>
        <w:tab/>
        <w:t>Teave spetsiaalsete pukseerimiskonksude või kinnitusplaatide kinnituse kohta: …</w:t>
      </w:r>
    </w:p>
    <w:p>
      <w:pPr>
        <w:spacing w:after="0"/>
        <w:ind w:left="1701" w:hanging="1701"/>
        <w:rPr>
          <w:rFonts w:eastAsia="Arial Unicode MS"/>
          <w:noProof/>
          <w:szCs w:val="24"/>
        </w:rPr>
      </w:pPr>
      <w:r>
        <w:rPr>
          <w:noProof/>
        </w:rPr>
        <w:t>12.5.</w:t>
      </w:r>
      <w:r>
        <w:rPr>
          <w:noProof/>
        </w:rPr>
        <w:tab/>
        <w:t>Tüübikinnitusnumber/-numbrid: …</w:t>
      </w:r>
    </w:p>
    <w:p>
      <w:pPr>
        <w:spacing w:before="240"/>
        <w:ind w:left="1701" w:hanging="1701"/>
        <w:jc w:val="left"/>
        <w:rPr>
          <w:rFonts w:eastAsia="Arial Unicode MS"/>
          <w:b/>
          <w:bCs/>
          <w:noProof/>
          <w:szCs w:val="24"/>
        </w:rPr>
      </w:pPr>
      <w:r>
        <w:rPr>
          <w:b/>
          <w:noProof/>
        </w:rPr>
        <w:t>13.</w:t>
      </w:r>
      <w:r>
        <w:rPr>
          <w:noProof/>
        </w:rPr>
        <w:tab/>
      </w:r>
      <w:r>
        <w:rPr>
          <w:b/>
          <w:noProof/>
        </w:rPr>
        <w:t xml:space="preserve">MUUD SÄTTED </w:t>
      </w:r>
    </w:p>
    <w:p>
      <w:pPr>
        <w:spacing w:before="240" w:after="0"/>
        <w:ind w:left="1701" w:hanging="1701"/>
        <w:rPr>
          <w:rFonts w:eastAsia="Arial Unicode MS"/>
          <w:noProof/>
          <w:szCs w:val="24"/>
        </w:rPr>
      </w:pPr>
      <w:r>
        <w:rPr>
          <w:noProof/>
        </w:rPr>
        <w:t>13.1.</w:t>
      </w:r>
      <w:r>
        <w:rPr>
          <w:noProof/>
        </w:rPr>
        <w:tab/>
        <w:t>Helisignaalseade (-seadmed)</w:t>
      </w:r>
    </w:p>
    <w:p>
      <w:pPr>
        <w:spacing w:after="0"/>
        <w:ind w:left="1701" w:hanging="1701"/>
        <w:rPr>
          <w:rFonts w:eastAsia="Arial Unicode MS"/>
          <w:noProof/>
          <w:szCs w:val="24"/>
        </w:rPr>
      </w:pPr>
      <w:r>
        <w:rPr>
          <w:noProof/>
        </w:rPr>
        <w:t>13.1.1.</w:t>
      </w:r>
      <w:r>
        <w:rPr>
          <w:noProof/>
        </w:rPr>
        <w:tab/>
        <w:t>Seadme(te) asukoht, kinnitusviis, paigutus ja asend koos mõõtmetega: …</w:t>
      </w:r>
    </w:p>
    <w:p>
      <w:pPr>
        <w:spacing w:after="0"/>
        <w:ind w:left="1701" w:hanging="1701"/>
        <w:rPr>
          <w:rFonts w:eastAsia="Arial Unicode MS"/>
          <w:noProof/>
          <w:szCs w:val="24"/>
        </w:rPr>
      </w:pPr>
      <w:r>
        <w:rPr>
          <w:noProof/>
        </w:rPr>
        <w:t>13.1.2.</w:t>
      </w:r>
      <w:r>
        <w:rPr>
          <w:noProof/>
        </w:rPr>
        <w:tab/>
        <w:t>Seadme(te) arv: …</w:t>
      </w:r>
    </w:p>
    <w:p>
      <w:pPr>
        <w:spacing w:after="0"/>
        <w:ind w:left="1701" w:hanging="1701"/>
        <w:rPr>
          <w:rFonts w:eastAsia="Arial Unicode MS"/>
          <w:noProof/>
          <w:szCs w:val="24"/>
        </w:rPr>
      </w:pPr>
      <w:r>
        <w:rPr>
          <w:noProof/>
        </w:rPr>
        <w:t>13.1.3.</w:t>
      </w:r>
      <w:r>
        <w:rPr>
          <w:noProof/>
        </w:rPr>
        <w:tab/>
        <w:t>Tüübikinnitusnumber/-numbrid: …</w:t>
      </w:r>
    </w:p>
    <w:p>
      <w:pPr>
        <w:spacing w:after="0"/>
        <w:ind w:left="1701" w:hanging="1701"/>
        <w:rPr>
          <w:rFonts w:eastAsia="Arial Unicode MS"/>
          <w:noProof/>
          <w:szCs w:val="24"/>
        </w:rPr>
      </w:pPr>
      <w:r>
        <w:rPr>
          <w:noProof/>
        </w:rPr>
        <w:t>13.1.4.</w:t>
      </w:r>
      <w:r>
        <w:rPr>
          <w:noProof/>
        </w:rPr>
        <w:tab/>
        <w:t>Elektriline/pneumaatiline (</w:t>
      </w:r>
      <w:r>
        <w:rPr>
          <w:noProof/>
          <w:vertAlign w:val="superscript"/>
        </w:rPr>
        <w:t>1</w:t>
      </w:r>
      <w:r>
        <w:rPr>
          <w:noProof/>
        </w:rPr>
        <w:t>) lülitusskeem: …</w:t>
      </w:r>
    </w:p>
    <w:p>
      <w:pPr>
        <w:spacing w:after="0"/>
        <w:ind w:left="1701" w:hanging="1701"/>
        <w:rPr>
          <w:rFonts w:eastAsia="Arial Unicode MS"/>
          <w:noProof/>
          <w:szCs w:val="24"/>
        </w:rPr>
      </w:pPr>
      <w:r>
        <w:rPr>
          <w:noProof/>
        </w:rPr>
        <w:t>13.1.5.</w:t>
      </w:r>
      <w:r>
        <w:rPr>
          <w:noProof/>
        </w:rPr>
        <w:tab/>
        <w:t>Nimipinge või -rõhk: …</w:t>
      </w:r>
    </w:p>
    <w:p>
      <w:pPr>
        <w:spacing w:after="0"/>
        <w:ind w:left="1701" w:hanging="1701"/>
        <w:rPr>
          <w:rFonts w:eastAsia="Arial Unicode MS"/>
          <w:noProof/>
          <w:szCs w:val="24"/>
        </w:rPr>
      </w:pPr>
      <w:r>
        <w:rPr>
          <w:noProof/>
        </w:rPr>
        <w:t>13.1.6.</w:t>
      </w:r>
      <w:r>
        <w:rPr>
          <w:noProof/>
        </w:rPr>
        <w:tab/>
        <w:t>Montaažiseadme joonis: …</w:t>
      </w:r>
    </w:p>
    <w:p>
      <w:pPr>
        <w:spacing w:before="240" w:after="0"/>
        <w:ind w:left="1701" w:hanging="1701"/>
        <w:rPr>
          <w:rFonts w:eastAsia="Arial Unicode MS"/>
          <w:noProof/>
          <w:szCs w:val="24"/>
        </w:rPr>
      </w:pPr>
      <w:r>
        <w:rPr>
          <w:noProof/>
        </w:rPr>
        <w:t>13.2.</w:t>
      </w:r>
      <w:r>
        <w:rPr>
          <w:noProof/>
        </w:rPr>
        <w:tab/>
        <w:t>Sõiduki omavolilist kasutamist takistavad seadmed</w:t>
      </w:r>
    </w:p>
    <w:p>
      <w:pPr>
        <w:spacing w:after="0"/>
        <w:ind w:left="1701" w:hanging="1701"/>
        <w:rPr>
          <w:rFonts w:eastAsia="Arial Unicode MS"/>
          <w:noProof/>
          <w:szCs w:val="24"/>
        </w:rPr>
      </w:pPr>
      <w:r>
        <w:rPr>
          <w:noProof/>
        </w:rPr>
        <w:t>13.2.1.</w:t>
      </w:r>
      <w:r>
        <w:rPr>
          <w:noProof/>
        </w:rPr>
        <w:tab/>
        <w:t>Kaitseseade</w:t>
      </w:r>
    </w:p>
    <w:p>
      <w:pPr>
        <w:spacing w:after="0"/>
        <w:ind w:left="1701" w:hanging="1701"/>
        <w:rPr>
          <w:rFonts w:eastAsia="Arial Unicode MS"/>
          <w:noProof/>
          <w:szCs w:val="24"/>
        </w:rPr>
      </w:pPr>
      <w:r>
        <w:rPr>
          <w:noProof/>
        </w:rPr>
        <w:t>13.2.1.1.</w:t>
      </w:r>
      <w:r>
        <w:rPr>
          <w:noProof/>
        </w:rPr>
        <w:tab/>
        <w:t>Sõidukitüübi üksikasjalik kirjeldus, pidades silmas selle juhtimisseadme või seadmestiku paigutust ja väliskuju, mille toimimist kaitseseade mõjutab: …</w:t>
      </w:r>
    </w:p>
    <w:p>
      <w:pPr>
        <w:spacing w:after="0"/>
        <w:ind w:left="1701" w:hanging="1701"/>
        <w:rPr>
          <w:rFonts w:eastAsia="Arial Unicode MS"/>
          <w:noProof/>
          <w:szCs w:val="24"/>
        </w:rPr>
      </w:pPr>
      <w:r>
        <w:rPr>
          <w:noProof/>
        </w:rPr>
        <w:t>13.2.1.2.</w:t>
      </w:r>
      <w:r>
        <w:rPr>
          <w:noProof/>
        </w:rPr>
        <w:tab/>
        <w:t>Kaitseseadme ja selle sõidukile paigaldamise viisi joonised: …</w:t>
      </w:r>
    </w:p>
    <w:p>
      <w:pPr>
        <w:spacing w:after="0"/>
        <w:ind w:left="1701" w:hanging="1701"/>
        <w:rPr>
          <w:rFonts w:eastAsia="Arial Unicode MS"/>
          <w:noProof/>
          <w:szCs w:val="24"/>
        </w:rPr>
      </w:pPr>
      <w:r>
        <w:rPr>
          <w:noProof/>
        </w:rPr>
        <w:t>13.2.1.3.</w:t>
      </w:r>
      <w:r>
        <w:rPr>
          <w:noProof/>
        </w:rPr>
        <w:tab/>
        <w:t>Seadme tehniline kirjeldus: …</w:t>
      </w:r>
    </w:p>
    <w:p>
      <w:pPr>
        <w:spacing w:after="0"/>
        <w:ind w:left="1701" w:hanging="1701"/>
        <w:rPr>
          <w:rFonts w:eastAsia="Arial Unicode MS"/>
          <w:noProof/>
          <w:szCs w:val="24"/>
        </w:rPr>
      </w:pPr>
      <w:r>
        <w:rPr>
          <w:noProof/>
        </w:rPr>
        <w:t>13.2.1.4.</w:t>
      </w:r>
      <w:r>
        <w:rPr>
          <w:noProof/>
        </w:rPr>
        <w:tab/>
        <w:t>Üksikasjad kasutatud lukukombinatsioonide kohta: …</w:t>
      </w:r>
    </w:p>
    <w:p>
      <w:pPr>
        <w:spacing w:after="0"/>
        <w:ind w:left="1701" w:hanging="1701"/>
        <w:rPr>
          <w:rFonts w:eastAsia="Arial Unicode MS"/>
          <w:noProof/>
          <w:szCs w:val="24"/>
        </w:rPr>
      </w:pPr>
      <w:r>
        <w:rPr>
          <w:noProof/>
        </w:rPr>
        <w:t>13.2.1.5.</w:t>
      </w:r>
      <w:r>
        <w:rPr>
          <w:noProof/>
        </w:rPr>
        <w:tab/>
        <w:t>Sõiduki kasutustõkis</w:t>
      </w:r>
    </w:p>
    <w:p>
      <w:pPr>
        <w:spacing w:after="0"/>
        <w:ind w:left="1701" w:hanging="1701"/>
        <w:rPr>
          <w:rFonts w:eastAsia="Arial Unicode MS"/>
          <w:noProof/>
          <w:szCs w:val="24"/>
        </w:rPr>
      </w:pPr>
      <w:r>
        <w:rPr>
          <w:noProof/>
        </w:rPr>
        <w:t>13.2.1.5.1.</w:t>
      </w:r>
      <w:r>
        <w:rPr>
          <w:noProof/>
        </w:rPr>
        <w:tab/>
        <w:t>Tüübikinnitusnumber, olemasolu korral: …</w:t>
      </w:r>
    </w:p>
    <w:p>
      <w:pPr>
        <w:spacing w:after="0"/>
        <w:ind w:left="1701" w:hanging="1701"/>
        <w:rPr>
          <w:rFonts w:eastAsia="Arial Unicode MS"/>
          <w:noProof/>
          <w:szCs w:val="24"/>
        </w:rPr>
      </w:pPr>
      <w:r>
        <w:rPr>
          <w:noProof/>
        </w:rPr>
        <w:t>13.2.1.5.2.</w:t>
      </w:r>
      <w:r>
        <w:rPr>
          <w:noProof/>
        </w:rPr>
        <w:tab/>
        <w:t>Kasutustõkised, millel ei ole veel tüübikinnitust</w:t>
      </w:r>
    </w:p>
    <w:p>
      <w:pPr>
        <w:spacing w:after="0"/>
        <w:ind w:left="1701" w:hanging="1701"/>
        <w:rPr>
          <w:rFonts w:eastAsia="Arial Unicode MS"/>
          <w:noProof/>
          <w:szCs w:val="24"/>
        </w:rPr>
      </w:pPr>
      <w:r>
        <w:rPr>
          <w:noProof/>
        </w:rPr>
        <w:t>13.2.1.5.2.1.</w:t>
      </w:r>
      <w:r>
        <w:rPr>
          <w:noProof/>
        </w:rPr>
        <w:tab/>
        <w:t>Sõiduki kasutustõkise ning ettekavatsematu käivitamise vastu võetavate meetmete üksikasjalik tehniline kirjeldus: …</w:t>
      </w:r>
    </w:p>
    <w:p>
      <w:pPr>
        <w:spacing w:after="0"/>
        <w:ind w:left="1701" w:hanging="1701"/>
        <w:rPr>
          <w:rFonts w:eastAsia="Arial Unicode MS"/>
          <w:noProof/>
          <w:szCs w:val="24"/>
        </w:rPr>
      </w:pPr>
      <w:r>
        <w:rPr>
          <w:noProof/>
        </w:rPr>
        <w:t>13.2.1.5.2.2.</w:t>
      </w:r>
      <w:r>
        <w:rPr>
          <w:noProof/>
        </w:rPr>
        <w:tab/>
        <w:t>Süsteem(id), mille toimimist sõiduki kasutustõkis mõjutab: …</w:t>
      </w:r>
    </w:p>
    <w:p>
      <w:pPr>
        <w:spacing w:after="0"/>
        <w:ind w:left="1701" w:hanging="1701"/>
        <w:rPr>
          <w:rFonts w:eastAsia="Arial Unicode MS"/>
          <w:noProof/>
          <w:szCs w:val="24"/>
        </w:rPr>
      </w:pPr>
      <w:r>
        <w:rPr>
          <w:noProof/>
        </w:rPr>
        <w:t>13.2.1.5.2.3.</w:t>
      </w:r>
      <w:r>
        <w:rPr>
          <w:noProof/>
        </w:rPr>
        <w:tab/>
        <w:t>Tegelike vahetatavate koodide arv, kui neid kasutatakse: …</w:t>
      </w:r>
    </w:p>
    <w:p>
      <w:pPr>
        <w:spacing w:after="0"/>
        <w:ind w:left="1701" w:hanging="1701"/>
        <w:rPr>
          <w:rFonts w:eastAsia="Arial Unicode MS"/>
          <w:noProof/>
          <w:szCs w:val="24"/>
        </w:rPr>
      </w:pPr>
      <w:r>
        <w:rPr>
          <w:noProof/>
        </w:rPr>
        <w:t>13.2.2.</w:t>
      </w:r>
      <w:r>
        <w:rPr>
          <w:noProof/>
        </w:rPr>
        <w:tab/>
        <w:t>Alarmsüsteem (olemasolu korral)</w:t>
      </w:r>
    </w:p>
    <w:p>
      <w:pPr>
        <w:spacing w:after="0"/>
        <w:ind w:left="1701" w:hanging="1701"/>
        <w:rPr>
          <w:rFonts w:eastAsia="Arial Unicode MS"/>
          <w:noProof/>
          <w:szCs w:val="24"/>
        </w:rPr>
      </w:pPr>
      <w:r>
        <w:rPr>
          <w:noProof/>
        </w:rPr>
        <w:t>13.2.2.1.</w:t>
      </w:r>
      <w:r>
        <w:rPr>
          <w:noProof/>
        </w:rPr>
        <w:tab/>
        <w:t>Tüübikinnitusnumber, olemasolu korral: …</w:t>
      </w:r>
    </w:p>
    <w:p>
      <w:pPr>
        <w:spacing w:after="0"/>
        <w:ind w:left="1701" w:hanging="1701"/>
        <w:rPr>
          <w:rFonts w:eastAsia="Arial Unicode MS"/>
          <w:noProof/>
          <w:szCs w:val="24"/>
        </w:rPr>
      </w:pPr>
      <w:r>
        <w:rPr>
          <w:noProof/>
        </w:rPr>
        <w:t>13.2.2.2.</w:t>
      </w:r>
      <w:r>
        <w:rPr>
          <w:noProof/>
        </w:rPr>
        <w:tab/>
        <w:t>Alarmsüsteemid, millel ei ole veel tüübikinnitust</w:t>
      </w:r>
    </w:p>
    <w:p>
      <w:pPr>
        <w:spacing w:after="0"/>
        <w:ind w:left="1701" w:hanging="1701"/>
        <w:rPr>
          <w:rFonts w:eastAsia="Arial Unicode MS"/>
          <w:noProof/>
          <w:szCs w:val="24"/>
        </w:rPr>
      </w:pPr>
      <w:r>
        <w:rPr>
          <w:noProof/>
        </w:rPr>
        <w:t>13.2.2.2.1.</w:t>
      </w:r>
      <w:r>
        <w:rPr>
          <w:noProof/>
        </w:rPr>
        <w:tab/>
        <w:t>Alarmsüsteemi ja paigaldatud alarmsüsteemiga seotud sõidukiosade üksikasjalik kirjeldus: …</w:t>
      </w:r>
    </w:p>
    <w:p>
      <w:pPr>
        <w:spacing w:after="0"/>
        <w:ind w:left="1701" w:hanging="1701"/>
        <w:rPr>
          <w:rFonts w:eastAsia="Arial Unicode MS"/>
          <w:noProof/>
          <w:szCs w:val="24"/>
        </w:rPr>
      </w:pPr>
      <w:r>
        <w:rPr>
          <w:noProof/>
        </w:rPr>
        <w:t>13.2.2.2.2.</w:t>
      </w:r>
      <w:r>
        <w:rPr>
          <w:noProof/>
        </w:rPr>
        <w:tab/>
        <w:t>Alarmsüsteemi põhiosade loetelu: …</w:t>
      </w:r>
    </w:p>
    <w:p>
      <w:pPr>
        <w:spacing w:before="240" w:after="0"/>
        <w:ind w:left="1701" w:hanging="1701"/>
        <w:rPr>
          <w:rFonts w:eastAsia="Arial Unicode MS"/>
          <w:noProof/>
          <w:szCs w:val="24"/>
        </w:rPr>
      </w:pPr>
      <w:r>
        <w:rPr>
          <w:noProof/>
        </w:rPr>
        <w:t>13.2.3.</w:t>
      </w:r>
      <w:r>
        <w:rPr>
          <w:noProof/>
        </w:rPr>
        <w:tab/>
        <w:t>Elektriliste/elektrooniliste osade (olemasolu korral) lühikirjeldus: …</w:t>
      </w:r>
    </w:p>
    <w:p>
      <w:pPr>
        <w:spacing w:after="0"/>
        <w:ind w:left="1701" w:hanging="1701"/>
        <w:rPr>
          <w:rFonts w:eastAsia="Arial Unicode MS"/>
          <w:noProof/>
          <w:szCs w:val="24"/>
        </w:rPr>
      </w:pPr>
      <w:r>
        <w:rPr>
          <w:noProof/>
        </w:rPr>
        <w:t>13.3.</w:t>
      </w:r>
      <w:r>
        <w:rPr>
          <w:noProof/>
        </w:rPr>
        <w:tab/>
        <w:t>Pukseerimisseadis/-seadised</w:t>
      </w:r>
    </w:p>
    <w:p>
      <w:pPr>
        <w:spacing w:after="0"/>
        <w:ind w:left="1701" w:hanging="1701"/>
        <w:rPr>
          <w:rFonts w:eastAsia="Arial Unicode MS"/>
          <w:noProof/>
          <w:szCs w:val="24"/>
        </w:rPr>
      </w:pPr>
      <w:r>
        <w:rPr>
          <w:noProof/>
        </w:rPr>
        <w:t>13.3.1.</w:t>
      </w:r>
      <w:r>
        <w:rPr>
          <w:noProof/>
        </w:rPr>
        <w:tab/>
        <w:t>Ees: Konks/aas/muu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Taga: Konks/aas/muu/puudub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Joonis või foto sõiduki kere/šassii osast, millel kujutatakse pukseerimisseadme(te) asendit, konstruktsiooni ja paigaldust: …</w:t>
      </w:r>
    </w:p>
    <w:p>
      <w:pPr>
        <w:spacing w:before="240" w:after="0"/>
        <w:ind w:left="1701" w:hanging="1701"/>
        <w:rPr>
          <w:rFonts w:eastAsia="Arial Unicode MS"/>
          <w:noProof/>
          <w:szCs w:val="24"/>
        </w:rPr>
      </w:pPr>
      <w:r>
        <w:rPr>
          <w:noProof/>
        </w:rPr>
        <w:t>13.4.</w:t>
      </w:r>
      <w:r>
        <w:rPr>
          <w:noProof/>
        </w:rPr>
        <w:tab/>
        <w:t>Andmed kõigi mootori juurde mittekuuluvate seadmete kohta, mis mõjutavad kütusekulu (kui ei ole esitatud muude detailide kirjelduses): …</w:t>
      </w:r>
    </w:p>
    <w:p>
      <w:pPr>
        <w:spacing w:before="240" w:after="0"/>
        <w:ind w:left="1701" w:hanging="1701"/>
        <w:rPr>
          <w:rFonts w:eastAsia="Arial Unicode MS"/>
          <w:noProof/>
          <w:szCs w:val="24"/>
        </w:rPr>
      </w:pPr>
      <w:r>
        <w:rPr>
          <w:noProof/>
        </w:rPr>
        <w:t>13.5.</w:t>
      </w:r>
      <w:r>
        <w:rPr>
          <w:noProof/>
        </w:rPr>
        <w:tab/>
        <w:t>Andmed kõigi mootori juurde mittekuuluvate mürasummutusseadmete kohta (kui ei ole esitatud muude detailide kirjelduses): …</w:t>
      </w:r>
    </w:p>
    <w:p>
      <w:pPr>
        <w:spacing w:before="240" w:after="0"/>
        <w:ind w:left="1701" w:hanging="1701"/>
        <w:rPr>
          <w:rFonts w:eastAsia="Arial Unicode MS"/>
          <w:noProof/>
          <w:szCs w:val="24"/>
        </w:rPr>
      </w:pPr>
      <w:r>
        <w:rPr>
          <w:noProof/>
        </w:rPr>
        <w:t>13.6.</w:t>
      </w:r>
      <w:r>
        <w:rPr>
          <w:noProof/>
        </w:rPr>
        <w:tab/>
        <w:t>Kiiruspiirikud</w:t>
      </w:r>
    </w:p>
    <w:p>
      <w:pPr>
        <w:spacing w:after="0"/>
        <w:ind w:left="1701" w:hanging="1701"/>
        <w:rPr>
          <w:rFonts w:eastAsia="Arial Unicode MS"/>
          <w:noProof/>
          <w:szCs w:val="24"/>
        </w:rPr>
      </w:pPr>
      <w:r>
        <w:rPr>
          <w:noProof/>
        </w:rPr>
        <w:t>13.6.1.</w:t>
      </w:r>
      <w:r>
        <w:rPr>
          <w:noProof/>
        </w:rPr>
        <w:tab/>
        <w:t>Tootja(d): …</w:t>
      </w:r>
    </w:p>
    <w:p>
      <w:pPr>
        <w:spacing w:after="0"/>
        <w:ind w:left="1701" w:hanging="1701"/>
        <w:rPr>
          <w:rFonts w:eastAsia="Arial Unicode MS"/>
          <w:noProof/>
          <w:szCs w:val="24"/>
        </w:rPr>
      </w:pPr>
      <w:r>
        <w:rPr>
          <w:noProof/>
        </w:rPr>
        <w:t>13.6.2.</w:t>
      </w:r>
      <w:r>
        <w:rPr>
          <w:noProof/>
        </w:rPr>
        <w:tab/>
        <w:t>Tüüp/tüübid: …</w:t>
      </w:r>
    </w:p>
    <w:p>
      <w:pPr>
        <w:spacing w:after="0"/>
        <w:ind w:left="1701" w:hanging="1701"/>
        <w:rPr>
          <w:rFonts w:eastAsia="Arial Unicode MS"/>
          <w:noProof/>
          <w:szCs w:val="24"/>
        </w:rPr>
      </w:pPr>
      <w:r>
        <w:rPr>
          <w:noProof/>
        </w:rPr>
        <w:t>13.6.3.</w:t>
      </w:r>
      <w:r>
        <w:rPr>
          <w:noProof/>
        </w:rPr>
        <w:tab/>
        <w:t>Tüübikinnitusnumber (-numbrid), kui on teada: …</w:t>
      </w:r>
    </w:p>
    <w:p>
      <w:pPr>
        <w:spacing w:after="0"/>
        <w:ind w:left="1701" w:hanging="1701"/>
        <w:rPr>
          <w:rFonts w:eastAsia="Arial Unicode MS"/>
          <w:noProof/>
          <w:szCs w:val="24"/>
        </w:rPr>
      </w:pPr>
      <w:r>
        <w:rPr>
          <w:noProof/>
        </w:rPr>
        <w:t>13.6.4.</w:t>
      </w:r>
      <w:r>
        <w:rPr>
          <w:noProof/>
        </w:rPr>
        <w:tab/>
        <w:t>Kiirus või kiirusevahemik, millele või mille piires võib kiiruspiirikut reguleerida: … km/h</w:t>
      </w:r>
    </w:p>
    <w:p>
      <w:pPr>
        <w:spacing w:before="240" w:after="0"/>
        <w:ind w:left="1701" w:hanging="1701"/>
        <w:rPr>
          <w:rFonts w:eastAsia="Arial Unicode MS"/>
          <w:noProof/>
          <w:szCs w:val="24"/>
        </w:rPr>
      </w:pPr>
      <w:r>
        <w:rPr>
          <w:noProof/>
        </w:rPr>
        <w:t>13.7.</w:t>
      </w:r>
      <w:r>
        <w:rPr>
          <w:noProof/>
        </w:rPr>
        <w:tab/>
        <w:t>Tabel raadiosagedussaatjate paigaldamise ja kasutamise kohta sõiduki(te)s: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Sagedusribad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Suurim väljundvõimsus (W)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Antenni asend sõidukil, paigaldamise ja/või kasutamise eritingimused</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Vajaduse korral esitab tüübikinnitustaotluse esitaja ka järgmised dokumendid:</w:t>
      </w:r>
    </w:p>
    <w:p>
      <w:pPr>
        <w:spacing w:after="0"/>
        <w:ind w:left="1701"/>
        <w:rPr>
          <w:rFonts w:eastAsia="Arial Unicode MS"/>
          <w:noProof/>
          <w:szCs w:val="24"/>
        </w:rPr>
      </w:pPr>
      <w:r>
        <w:rPr>
          <w:i/>
          <w:noProof/>
        </w:rPr>
        <w:t>1. liide</w:t>
      </w:r>
      <w:r>
        <w:rPr>
          <w:noProof/>
        </w:rPr>
        <w:t xml:space="preserve"> </w:t>
      </w:r>
    </w:p>
    <w:p>
      <w:pPr>
        <w:spacing w:after="0"/>
        <w:ind w:left="1701"/>
        <w:rPr>
          <w:rFonts w:eastAsia="Arial Unicode MS"/>
          <w:noProof/>
          <w:szCs w:val="24"/>
        </w:rPr>
      </w:pPr>
      <w:r>
        <w:rPr>
          <w:noProof/>
        </w:rPr>
        <w:t>Kõigi UNECE eeskirjaga nr 10 hõlmatud elektriliste ja/või elektrooniliste osade marke ja tüüpe sisaldav loetelu.</w:t>
      </w:r>
    </w:p>
    <w:p>
      <w:pPr>
        <w:spacing w:before="240" w:after="0"/>
        <w:ind w:left="1701"/>
        <w:rPr>
          <w:rFonts w:eastAsia="Arial Unicode MS"/>
          <w:noProof/>
          <w:szCs w:val="24"/>
        </w:rPr>
      </w:pPr>
      <w:r>
        <w:rPr>
          <w:i/>
          <w:noProof/>
        </w:rPr>
        <w:t>2. liide</w:t>
      </w:r>
      <w:r>
        <w:rPr>
          <w:noProof/>
        </w:rPr>
        <w:t xml:space="preserve"> </w:t>
      </w:r>
    </w:p>
    <w:p>
      <w:pPr>
        <w:spacing w:after="0"/>
        <w:ind w:left="1701"/>
        <w:rPr>
          <w:rFonts w:eastAsia="Arial Unicode MS"/>
          <w:noProof/>
          <w:szCs w:val="24"/>
        </w:rPr>
      </w:pPr>
      <w:r>
        <w:rPr>
          <w:noProof/>
        </w:rPr>
        <w:t>UNECE eeskirjaga nr 10 hõlmatud elektriliste ja/või elektrooniliste osade üldise paigutuse skeem või joonis ning juhtmestiku üldise paigutuse skeem.</w:t>
      </w:r>
    </w:p>
    <w:p>
      <w:pPr>
        <w:spacing w:before="240" w:after="0"/>
        <w:ind w:left="1701"/>
        <w:rPr>
          <w:rFonts w:eastAsia="Arial Unicode MS"/>
          <w:noProof/>
          <w:szCs w:val="24"/>
        </w:rPr>
      </w:pPr>
      <w:r>
        <w:rPr>
          <w:i/>
          <w:noProof/>
        </w:rPr>
        <w:t>3. liide</w:t>
      </w:r>
      <w:r>
        <w:rPr>
          <w:noProof/>
        </w:rPr>
        <w:t xml:space="preserve"> </w:t>
      </w:r>
    </w:p>
    <w:p>
      <w:pPr>
        <w:spacing w:after="0"/>
        <w:ind w:left="1701"/>
        <w:rPr>
          <w:rFonts w:eastAsia="Arial Unicode MS"/>
          <w:noProof/>
          <w:szCs w:val="24"/>
        </w:rPr>
      </w:pPr>
      <w:r>
        <w:rPr>
          <w:noProof/>
        </w:rPr>
        <w:t>Tüüpi esindava sõiduki kirjeldus</w:t>
      </w:r>
    </w:p>
    <w:p>
      <w:pPr>
        <w:spacing w:after="0"/>
        <w:ind w:left="1701"/>
        <w:rPr>
          <w:rFonts w:eastAsia="Arial Unicode MS"/>
          <w:noProof/>
          <w:szCs w:val="24"/>
        </w:rPr>
      </w:pPr>
      <w:r>
        <w:rPr>
          <w:noProof/>
        </w:rPr>
        <w:t>Keremudel:</w:t>
      </w:r>
    </w:p>
    <w:p>
      <w:pPr>
        <w:spacing w:after="0"/>
        <w:ind w:left="1701"/>
        <w:rPr>
          <w:rFonts w:eastAsia="Arial Unicode MS"/>
          <w:noProof/>
          <w:szCs w:val="24"/>
        </w:rPr>
      </w:pPr>
      <w:r>
        <w:rPr>
          <w:noProof/>
        </w:rPr>
        <w:t>Vasak- või parempoolne rool (</w:t>
      </w:r>
      <w:r>
        <w:rPr>
          <w:noProof/>
          <w:vertAlign w:val="superscript"/>
        </w:rPr>
        <w:t>1</w:t>
      </w:r>
      <w:r>
        <w:rPr>
          <w:noProof/>
        </w:rPr>
        <w:t>)</w:t>
      </w:r>
    </w:p>
    <w:p>
      <w:pPr>
        <w:spacing w:after="0"/>
        <w:ind w:left="1701"/>
        <w:rPr>
          <w:rFonts w:eastAsia="Arial Unicode MS"/>
          <w:noProof/>
          <w:szCs w:val="24"/>
        </w:rPr>
      </w:pPr>
      <w:r>
        <w:rPr>
          <w:noProof/>
        </w:rPr>
        <w:t>Teljevahe:</w:t>
      </w:r>
    </w:p>
    <w:p>
      <w:pPr>
        <w:spacing w:before="240" w:after="0"/>
        <w:ind w:left="1701"/>
        <w:rPr>
          <w:rFonts w:eastAsia="Arial Unicode MS"/>
          <w:noProof/>
          <w:szCs w:val="24"/>
        </w:rPr>
      </w:pPr>
      <w:r>
        <w:rPr>
          <w:i/>
          <w:noProof/>
        </w:rPr>
        <w:t>4. liide</w:t>
      </w:r>
      <w:r>
        <w:rPr>
          <w:noProof/>
        </w:rPr>
        <w:t xml:space="preserve"> </w:t>
      </w:r>
    </w:p>
    <w:p>
      <w:pPr>
        <w:spacing w:after="0"/>
        <w:ind w:left="1701"/>
        <w:rPr>
          <w:rFonts w:eastAsia="Arial Unicode MS"/>
          <w:noProof/>
          <w:szCs w:val="24"/>
        </w:rPr>
      </w:pPr>
      <w:r>
        <w:rPr>
          <w:noProof/>
        </w:rPr>
        <w:t>Tootja või volitatud/tunnustatud laborite poolt tüübikinnitustunnistuse koostamiseks esitatud asjakohane (asjakohased) katsearuanne (-aruanded)</w:t>
      </w:r>
    </w:p>
    <w:p>
      <w:pPr>
        <w:spacing w:after="0"/>
        <w:ind w:left="1701" w:hanging="1701"/>
        <w:rPr>
          <w:rFonts w:eastAsia="Arial Unicode MS"/>
          <w:noProof/>
          <w:szCs w:val="24"/>
        </w:rPr>
      </w:pPr>
      <w:r>
        <w:rPr>
          <w:noProof/>
        </w:rPr>
        <w:t>13.7.1.</w:t>
      </w:r>
      <w:r>
        <w:rPr>
          <w:noProof/>
        </w:rPr>
        <w:tab/>
        <w:t>Sagedusala 24 GHz lähitoimeradariga varustatud sõiduk: jah/ei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ERISÄTTED BUSSIDELE </w:t>
      </w:r>
    </w:p>
    <w:p>
      <w:pPr>
        <w:spacing w:before="240" w:after="0"/>
        <w:ind w:left="1701" w:hanging="1701"/>
        <w:rPr>
          <w:rFonts w:eastAsia="Arial Unicode MS"/>
          <w:noProof/>
          <w:szCs w:val="24"/>
        </w:rPr>
      </w:pPr>
      <w:r>
        <w:rPr>
          <w:noProof/>
        </w:rPr>
        <w:t>14.1.</w:t>
      </w:r>
      <w:r>
        <w:rPr>
          <w:noProof/>
        </w:rPr>
        <w:tab/>
        <w:t>Sõiduki klass: I klass / II klass / III klass / A-klass / B-klass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Eraldi seadmestikuna tüübikinnituse saanud kere tüübikinnitusnumber: …</w:t>
      </w:r>
    </w:p>
    <w:p>
      <w:pPr>
        <w:spacing w:after="0"/>
        <w:ind w:left="1701" w:hanging="1701"/>
        <w:rPr>
          <w:rFonts w:eastAsia="Arial Unicode MS"/>
          <w:noProof/>
          <w:szCs w:val="24"/>
        </w:rPr>
      </w:pPr>
      <w:r>
        <w:rPr>
          <w:noProof/>
        </w:rPr>
        <w:t>14.1.2.</w:t>
      </w:r>
      <w:r>
        <w:rPr>
          <w:noProof/>
        </w:rPr>
        <w:tab/>
        <w:t>Šassiitüübid, millele võib paigaldada tüübikinnitusega kere (mittekomplektse sõiduki tootja(d) ja tüübid): …</w:t>
      </w:r>
    </w:p>
    <w:p>
      <w:pPr>
        <w:spacing w:before="240"/>
        <w:ind w:left="1701" w:hanging="1701"/>
        <w:jc w:val="left"/>
        <w:rPr>
          <w:rFonts w:eastAsia="Arial Unicode MS"/>
          <w:b/>
          <w:bCs/>
          <w:noProof/>
          <w:szCs w:val="24"/>
        </w:rPr>
      </w:pPr>
      <w:r>
        <w:rPr>
          <w:noProof/>
        </w:rPr>
        <w:t>14.2.</w:t>
      </w:r>
      <w:r>
        <w:rPr>
          <w:noProof/>
        </w:rPr>
        <w:tab/>
      </w:r>
      <w:r>
        <w:rPr>
          <w:b/>
          <w:noProof/>
        </w:rPr>
        <w:t>Sõitjateruumi pindala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Kokku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Ülemine korrus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Alumine korrus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Seisukohad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Sõitjate arv (iste- ja seisukohad) </w:t>
      </w:r>
    </w:p>
    <w:p>
      <w:pPr>
        <w:spacing w:after="0"/>
        <w:ind w:left="1701" w:hanging="1701"/>
        <w:rPr>
          <w:rFonts w:eastAsia="Arial Unicode MS"/>
          <w:noProof/>
          <w:szCs w:val="24"/>
        </w:rPr>
      </w:pPr>
      <w:r>
        <w:rPr>
          <w:noProof/>
        </w:rPr>
        <w:t>14.3.1.</w:t>
      </w:r>
      <w:r>
        <w:rPr>
          <w:noProof/>
        </w:rPr>
        <w:tab/>
        <w:t>Kokku (N): …</w:t>
      </w:r>
    </w:p>
    <w:p>
      <w:pPr>
        <w:spacing w:after="0"/>
        <w:ind w:left="1701" w:hanging="1701"/>
        <w:rPr>
          <w:rFonts w:eastAsia="Arial Unicode MS"/>
          <w:noProof/>
          <w:szCs w:val="24"/>
        </w:rPr>
      </w:pPr>
      <w:r>
        <w:rPr>
          <w:noProof/>
        </w:rPr>
        <w:t>14.3.2.</w:t>
      </w:r>
      <w:r>
        <w:rPr>
          <w:noProof/>
        </w:rPr>
        <w:tab/>
        <w:t>Ülemine korrus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Alumine korrus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Istekohtade arv </w:t>
      </w:r>
    </w:p>
    <w:p>
      <w:pPr>
        <w:spacing w:after="0"/>
        <w:ind w:left="1701" w:hanging="1701"/>
        <w:rPr>
          <w:rFonts w:eastAsia="Arial Unicode MS"/>
          <w:noProof/>
          <w:szCs w:val="24"/>
        </w:rPr>
      </w:pPr>
      <w:r>
        <w:rPr>
          <w:noProof/>
        </w:rPr>
        <w:t>14.4.1.</w:t>
      </w:r>
      <w:r>
        <w:rPr>
          <w:noProof/>
        </w:rPr>
        <w:tab/>
        <w:t>Kokku (A): …</w:t>
      </w:r>
    </w:p>
    <w:p>
      <w:pPr>
        <w:spacing w:after="0"/>
        <w:ind w:left="1701" w:hanging="1701"/>
        <w:rPr>
          <w:rFonts w:eastAsia="Arial Unicode MS"/>
          <w:noProof/>
          <w:szCs w:val="24"/>
        </w:rPr>
      </w:pPr>
      <w:r>
        <w:rPr>
          <w:noProof/>
        </w:rPr>
        <w:t>14.4.2.</w:t>
      </w:r>
      <w:r>
        <w:rPr>
          <w:noProof/>
        </w:rPr>
        <w:tab/>
        <w:t>Ülemine korrus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Alumine korrus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M</w:t>
      </w:r>
      <w:r>
        <w:rPr>
          <w:noProof/>
          <w:vertAlign w:val="subscript"/>
        </w:rPr>
        <w:t>2</w:t>
      </w:r>
      <w:r>
        <w:rPr>
          <w:noProof/>
        </w:rPr>
        <w:t>- ja M</w:t>
      </w:r>
      <w:r>
        <w:rPr>
          <w:noProof/>
          <w:vertAlign w:val="subscript"/>
        </w:rPr>
        <w:t>3</w:t>
      </w:r>
      <w:r>
        <w:rPr>
          <w:noProof/>
        </w:rPr>
        <w:t>-kategooria sõidukite ratastoolikohtade arv: …</w:t>
      </w:r>
    </w:p>
    <w:p>
      <w:pPr>
        <w:spacing w:before="240" w:after="0"/>
        <w:ind w:left="1701" w:hanging="1701"/>
        <w:rPr>
          <w:rFonts w:eastAsia="Arial Unicode MS"/>
          <w:noProof/>
          <w:szCs w:val="24"/>
        </w:rPr>
      </w:pPr>
      <w:r>
        <w:rPr>
          <w:noProof/>
        </w:rPr>
        <w:t>14.5.</w:t>
      </w:r>
      <w:r>
        <w:rPr>
          <w:noProof/>
        </w:rPr>
        <w:tab/>
      </w:r>
      <w:r>
        <w:rPr>
          <w:b/>
          <w:noProof/>
        </w:rPr>
        <w:t>Teenindususte arv:</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Avariiväljapääsude arv</w:t>
      </w:r>
      <w:r>
        <w:rPr>
          <w:noProof/>
        </w:rPr>
        <w:t xml:space="preserve"> (uksed, aknad, avariiluugid, ühendustrepp ja pooltrepp): …</w:t>
      </w:r>
    </w:p>
    <w:p>
      <w:pPr>
        <w:spacing w:after="0"/>
        <w:ind w:left="1701" w:hanging="1701"/>
        <w:rPr>
          <w:rFonts w:eastAsia="Arial Unicode MS"/>
          <w:noProof/>
          <w:szCs w:val="24"/>
        </w:rPr>
      </w:pPr>
      <w:r>
        <w:rPr>
          <w:noProof/>
        </w:rPr>
        <w:t>14.6.1.</w:t>
      </w:r>
      <w:r>
        <w:rPr>
          <w:noProof/>
        </w:rPr>
        <w:tab/>
        <w:t>Kokku: …</w:t>
      </w:r>
    </w:p>
    <w:p>
      <w:pPr>
        <w:spacing w:after="0"/>
        <w:ind w:left="1701" w:hanging="1701"/>
        <w:rPr>
          <w:rFonts w:eastAsia="Arial Unicode MS"/>
          <w:noProof/>
          <w:szCs w:val="24"/>
        </w:rPr>
      </w:pPr>
      <w:r>
        <w:rPr>
          <w:noProof/>
        </w:rPr>
        <w:t>14.6.2.</w:t>
      </w:r>
      <w:r>
        <w:rPr>
          <w:noProof/>
        </w:rPr>
        <w:tab/>
        <w:t>Ülemine korrus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Alumine korrus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Pagasiruumide maht (m</w:t>
      </w:r>
      <w:r>
        <w:rPr>
          <w:b/>
          <w:noProof/>
          <w:vertAlign w:val="superscript"/>
        </w:rPr>
        <w:t>3</w:t>
      </w:r>
      <w:r>
        <w:rPr>
          <w:b/>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Pakiveoks kohandatud katusepind (m</w:t>
      </w:r>
      <w:r>
        <w:rPr>
          <w:b/>
          <w:noProof/>
          <w:vertAlign w:val="superscript"/>
        </w:rPr>
        <w:t>2</w:t>
      </w:r>
      <w:r>
        <w:rPr>
          <w:b/>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Tehnilised vahendid sõidukisse pääsemise hõlbustamiseks</w:t>
      </w:r>
      <w:r>
        <w:rPr>
          <w:noProof/>
        </w:rPr>
        <w:t xml:space="preserve"> (näiteks kaldtee, tõsteplatvorm, kallutussüsteem), kui need on paigaldatud: …</w:t>
      </w:r>
    </w:p>
    <w:p>
      <w:pPr>
        <w:spacing w:before="240"/>
        <w:ind w:left="1701" w:hanging="1701"/>
        <w:jc w:val="left"/>
        <w:rPr>
          <w:rFonts w:eastAsia="Arial Unicode MS"/>
          <w:b/>
          <w:bCs/>
          <w:noProof/>
          <w:szCs w:val="24"/>
        </w:rPr>
      </w:pPr>
      <w:r>
        <w:rPr>
          <w:noProof/>
        </w:rPr>
        <w:t>14.10.</w:t>
      </w:r>
      <w:r>
        <w:rPr>
          <w:noProof/>
        </w:rPr>
        <w:tab/>
      </w:r>
      <w:r>
        <w:rPr>
          <w:b/>
          <w:noProof/>
        </w:rPr>
        <w:t xml:space="preserve">Pealisehituse tugevus </w:t>
      </w:r>
    </w:p>
    <w:p>
      <w:pPr>
        <w:spacing w:after="0"/>
        <w:ind w:left="1701" w:hanging="1701"/>
        <w:rPr>
          <w:rFonts w:eastAsia="Arial Unicode MS"/>
          <w:noProof/>
          <w:szCs w:val="24"/>
        </w:rPr>
      </w:pPr>
      <w:r>
        <w:rPr>
          <w:noProof/>
        </w:rPr>
        <w:t>14.10.1.</w:t>
      </w:r>
      <w:r>
        <w:rPr>
          <w:noProof/>
        </w:rPr>
        <w:tab/>
        <w:t>Tüübikinnitusnumber, olemasolu korral: …</w:t>
      </w:r>
    </w:p>
    <w:p>
      <w:pPr>
        <w:spacing w:after="0"/>
        <w:ind w:left="1701" w:hanging="1701"/>
        <w:rPr>
          <w:rFonts w:eastAsia="Arial Unicode MS"/>
          <w:noProof/>
          <w:szCs w:val="24"/>
        </w:rPr>
      </w:pPr>
      <w:r>
        <w:rPr>
          <w:noProof/>
        </w:rPr>
        <w:t>14.10.2.</w:t>
      </w:r>
      <w:r>
        <w:rPr>
          <w:noProof/>
        </w:rPr>
        <w:tab/>
        <w:t>Pealisehituste korral, millel veel puudub tüübikinnitus</w:t>
      </w:r>
    </w:p>
    <w:p>
      <w:pPr>
        <w:spacing w:after="0"/>
        <w:ind w:left="1701" w:hanging="1701"/>
        <w:rPr>
          <w:rFonts w:eastAsia="Arial Unicode MS"/>
          <w:noProof/>
          <w:szCs w:val="24"/>
        </w:rPr>
      </w:pPr>
      <w:r>
        <w:rPr>
          <w:noProof/>
        </w:rPr>
        <w:t>14.10.2.1.</w:t>
      </w:r>
      <w:r>
        <w:rPr>
          <w:noProof/>
        </w:rPr>
        <w:tab/>
        <w:t>Sõidukitüübi pealisehituse täpne kirjeldus, kaasa arvatud mõõtmed, konfiguratsioon ja koostismaterjalid ning meetod, mille abil see on šassii raami külge kinnitatud: …</w:t>
      </w:r>
    </w:p>
    <w:p>
      <w:pPr>
        <w:spacing w:after="0"/>
        <w:ind w:left="1701" w:hanging="1701"/>
        <w:rPr>
          <w:rFonts w:eastAsia="Arial Unicode MS"/>
          <w:noProof/>
          <w:szCs w:val="24"/>
        </w:rPr>
      </w:pPr>
      <w:r>
        <w:rPr>
          <w:noProof/>
        </w:rPr>
        <w:t>14.10.2.2.</w:t>
      </w:r>
      <w:r>
        <w:rPr>
          <w:noProof/>
        </w:rPr>
        <w:tab/>
        <w:t>Pealisehituse ja ülejäänud ruumi tugevust mõjutavate sisustuselementide joonised: …</w:t>
      </w:r>
    </w:p>
    <w:p>
      <w:pPr>
        <w:spacing w:after="0"/>
        <w:ind w:left="1701" w:hanging="1701"/>
        <w:rPr>
          <w:rFonts w:eastAsia="Arial Unicode MS"/>
          <w:noProof/>
          <w:szCs w:val="24"/>
        </w:rPr>
      </w:pPr>
      <w:r>
        <w:rPr>
          <w:noProof/>
        </w:rPr>
        <w:t>14.10.2.3.</w:t>
      </w:r>
      <w:r>
        <w:rPr>
          <w:noProof/>
        </w:rPr>
        <w:tab/>
        <w:t>Sõidukorras sõiduki raskuskeskme asukoht piki-, rist- ja püstsuunas: …</w:t>
      </w:r>
    </w:p>
    <w:p>
      <w:pPr>
        <w:spacing w:after="0"/>
        <w:ind w:left="1701" w:hanging="1701"/>
        <w:rPr>
          <w:rFonts w:eastAsia="Arial Unicode MS"/>
          <w:noProof/>
          <w:szCs w:val="24"/>
        </w:rPr>
      </w:pPr>
      <w:r>
        <w:rPr>
          <w:noProof/>
        </w:rPr>
        <w:t>14.10.2.4.</w:t>
      </w:r>
      <w:r>
        <w:rPr>
          <w:noProof/>
        </w:rPr>
        <w:tab/>
        <w:t>Suurim kaugus sõiduki välisseina ääres asetsevate sõitjaistmete keskjoonte vahel: …</w:t>
      </w:r>
    </w:p>
    <w:p>
      <w:pPr>
        <w:spacing w:before="240" w:after="0"/>
        <w:ind w:left="1701" w:hanging="1701"/>
        <w:rPr>
          <w:rFonts w:eastAsia="Arial Unicode MS"/>
          <w:noProof/>
          <w:szCs w:val="24"/>
        </w:rPr>
      </w:pPr>
      <w:r>
        <w:rPr>
          <w:noProof/>
        </w:rPr>
        <w:t>14.11.</w:t>
      </w:r>
      <w:r>
        <w:rPr>
          <w:noProof/>
        </w:rPr>
        <w:tab/>
      </w:r>
      <w:r>
        <w:rPr>
          <w:b/>
          <w:noProof/>
        </w:rPr>
        <w:t>UNECE eeskirjade nr 66 ja nr 107 punktid, mis peavad olema selle seadmestiku korral täidetud ja tõendatud:</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Mõõtjoonis, millel on kujutatud sõiduki sisemus koos istekohtade, seisuala, ratastooli kasutaja(te) ja pagasiruumide paigutusega, sealhulgas pakiriiulite ja suusakastiga, kui need on olemas</w:t>
      </w:r>
      <w:r>
        <w:rPr>
          <w:noProof/>
        </w:rPr>
        <w:t xml:space="preserve"> </w:t>
      </w:r>
    </w:p>
    <w:p>
      <w:pPr>
        <w:spacing w:before="360"/>
        <w:ind w:left="1701" w:hanging="1701"/>
        <w:jc w:val="left"/>
        <w:rPr>
          <w:rFonts w:eastAsia="Arial Unicode MS"/>
          <w:b/>
          <w:bCs/>
          <w:noProof/>
          <w:szCs w:val="24"/>
        </w:rPr>
      </w:pPr>
      <w:r>
        <w:rPr>
          <w:noProof/>
        </w:rPr>
        <w:t>15.</w:t>
      </w:r>
      <w:r>
        <w:rPr>
          <w:noProof/>
        </w:rPr>
        <w:tab/>
      </w:r>
      <w:r>
        <w:rPr>
          <w:b/>
          <w:noProof/>
        </w:rPr>
        <w:t xml:space="preserve">ERISÄTTED OHTLIKE KAUPADE VEOKS ETTE NÄHTUD SÕIDUKITELE </w:t>
      </w:r>
    </w:p>
    <w:p>
      <w:pPr>
        <w:spacing w:before="240"/>
        <w:ind w:left="1701" w:hanging="1701"/>
        <w:jc w:val="left"/>
        <w:rPr>
          <w:rFonts w:eastAsia="Arial Unicode MS"/>
          <w:b/>
          <w:bCs/>
          <w:noProof/>
          <w:szCs w:val="24"/>
        </w:rPr>
      </w:pPr>
      <w:r>
        <w:rPr>
          <w:noProof/>
        </w:rPr>
        <w:t>15.1.</w:t>
      </w:r>
      <w:r>
        <w:rPr>
          <w:noProof/>
        </w:rPr>
        <w:tab/>
      </w:r>
      <w:r>
        <w:rPr>
          <w:b/>
          <w:noProof/>
        </w:rPr>
        <w:t>Elektriseadmestik vastavalt Euroopa Parlamendi ja nõukogu direktiivile 2008/68/EÜ</w:t>
      </w:r>
      <w:r>
        <w:rPr>
          <w:rStyle w:val="FootnoteReference"/>
          <w:b/>
          <w:noProof/>
        </w:rPr>
        <w:footnoteReference w:id="11"/>
      </w:r>
    </w:p>
    <w:p>
      <w:pPr>
        <w:spacing w:after="0"/>
        <w:ind w:left="1701" w:hanging="1701"/>
        <w:rPr>
          <w:rFonts w:eastAsia="Arial Unicode MS"/>
          <w:noProof/>
          <w:szCs w:val="24"/>
        </w:rPr>
      </w:pPr>
      <w:r>
        <w:rPr>
          <w:noProof/>
        </w:rPr>
        <w:t>15.1.1.</w:t>
      </w:r>
      <w:r>
        <w:rPr>
          <w:noProof/>
        </w:rPr>
        <w:tab/>
        <w:t>Kaitse juhtmete ülekuumenemise eest: …</w:t>
      </w:r>
    </w:p>
    <w:p>
      <w:pPr>
        <w:spacing w:after="0"/>
        <w:ind w:left="1701" w:hanging="1701"/>
        <w:rPr>
          <w:rFonts w:eastAsia="Arial Unicode MS"/>
          <w:noProof/>
          <w:szCs w:val="24"/>
        </w:rPr>
      </w:pPr>
      <w:r>
        <w:rPr>
          <w:noProof/>
        </w:rPr>
        <w:t>15.1.2.</w:t>
      </w:r>
      <w:r>
        <w:rPr>
          <w:noProof/>
        </w:rPr>
        <w:tab/>
        <w:t>Voolukatkesti tüüp: …</w:t>
      </w:r>
    </w:p>
    <w:p>
      <w:pPr>
        <w:spacing w:after="0"/>
        <w:ind w:left="1701" w:hanging="1701"/>
        <w:rPr>
          <w:rFonts w:eastAsia="Arial Unicode MS"/>
          <w:noProof/>
          <w:szCs w:val="24"/>
        </w:rPr>
      </w:pPr>
      <w:r>
        <w:rPr>
          <w:noProof/>
        </w:rPr>
        <w:t>15.1.3.</w:t>
      </w:r>
      <w:r>
        <w:rPr>
          <w:noProof/>
        </w:rPr>
        <w:tab/>
        <w:t>Aku pealüliti tüüp ja tööpõhimõte: …</w:t>
      </w:r>
    </w:p>
    <w:p>
      <w:pPr>
        <w:spacing w:after="0"/>
        <w:ind w:left="1701" w:hanging="1701"/>
        <w:rPr>
          <w:rFonts w:eastAsia="Arial Unicode MS"/>
          <w:noProof/>
          <w:szCs w:val="24"/>
        </w:rPr>
      </w:pPr>
      <w:r>
        <w:rPr>
          <w:noProof/>
        </w:rPr>
        <w:t>15.1.4.</w:t>
      </w:r>
      <w:r>
        <w:rPr>
          <w:noProof/>
        </w:rPr>
        <w:tab/>
        <w:t>Sõidumeeriku kaitsepiirde kirjeldus ja paigutus: …</w:t>
      </w:r>
    </w:p>
    <w:p>
      <w:pPr>
        <w:spacing w:after="0"/>
        <w:ind w:left="1701" w:hanging="1701"/>
        <w:rPr>
          <w:rFonts w:eastAsia="Arial Unicode MS"/>
          <w:noProof/>
          <w:szCs w:val="24"/>
        </w:rPr>
      </w:pPr>
      <w:r>
        <w:rPr>
          <w:noProof/>
        </w:rPr>
        <w:t>15.1.5.</w:t>
      </w:r>
      <w:r>
        <w:rPr>
          <w:noProof/>
        </w:rPr>
        <w:tab/>
        <w:t>Pidevalt pingestatud paigaldiste kirjeldus. Märkida kohaldatud EN standard: …</w:t>
      </w:r>
    </w:p>
    <w:p>
      <w:pPr>
        <w:spacing w:after="0"/>
        <w:ind w:left="1701" w:hanging="1701"/>
        <w:rPr>
          <w:rFonts w:eastAsia="Arial Unicode MS"/>
          <w:noProof/>
          <w:szCs w:val="24"/>
        </w:rPr>
      </w:pPr>
      <w:r>
        <w:rPr>
          <w:noProof/>
        </w:rPr>
        <w:t>15.1.6.</w:t>
      </w:r>
      <w:r>
        <w:rPr>
          <w:noProof/>
        </w:rPr>
        <w:tab/>
        <w:t>Juhikabiini taga asuvate elektripaigaldiste konstruktsioon ja kaitsmed: …</w:t>
      </w:r>
    </w:p>
    <w:p>
      <w:pPr>
        <w:spacing w:before="240"/>
        <w:ind w:left="1701" w:hanging="1701"/>
        <w:jc w:val="left"/>
        <w:rPr>
          <w:rFonts w:eastAsia="Arial Unicode MS"/>
          <w:b/>
          <w:bCs/>
          <w:noProof/>
          <w:szCs w:val="24"/>
        </w:rPr>
      </w:pPr>
      <w:r>
        <w:rPr>
          <w:noProof/>
        </w:rPr>
        <w:t>15.2.</w:t>
      </w:r>
      <w:r>
        <w:rPr>
          <w:noProof/>
        </w:rPr>
        <w:tab/>
      </w:r>
      <w:r>
        <w:rPr>
          <w:b/>
          <w:noProof/>
        </w:rPr>
        <w:t xml:space="preserve">Tuleohutus </w:t>
      </w:r>
    </w:p>
    <w:p>
      <w:pPr>
        <w:spacing w:after="0"/>
        <w:ind w:left="1701" w:hanging="1701"/>
        <w:rPr>
          <w:rFonts w:eastAsia="Arial Unicode MS"/>
          <w:noProof/>
          <w:szCs w:val="24"/>
        </w:rPr>
      </w:pPr>
      <w:r>
        <w:rPr>
          <w:noProof/>
        </w:rPr>
        <w:t>15.2.1.</w:t>
      </w:r>
      <w:r>
        <w:rPr>
          <w:noProof/>
        </w:rPr>
        <w:tab/>
        <w:t>Juhikabiinis olevate rasksüttivate materjalide tüüp: …</w:t>
      </w:r>
    </w:p>
    <w:p>
      <w:pPr>
        <w:spacing w:after="0"/>
        <w:ind w:left="1701" w:hanging="1701"/>
        <w:rPr>
          <w:rFonts w:eastAsia="Arial Unicode MS"/>
          <w:noProof/>
          <w:szCs w:val="24"/>
        </w:rPr>
      </w:pPr>
      <w:r>
        <w:rPr>
          <w:noProof/>
        </w:rPr>
        <w:t>15.2.2.</w:t>
      </w:r>
      <w:r>
        <w:rPr>
          <w:noProof/>
        </w:rPr>
        <w:tab/>
        <w:t>Juhikabiini taga oleva soojusekraani tüüp (olemasolu korral): …</w:t>
      </w:r>
    </w:p>
    <w:p>
      <w:pPr>
        <w:spacing w:after="0"/>
        <w:ind w:left="1701" w:hanging="1701"/>
        <w:rPr>
          <w:rFonts w:eastAsia="Arial Unicode MS"/>
          <w:noProof/>
          <w:szCs w:val="24"/>
        </w:rPr>
      </w:pPr>
      <w:r>
        <w:rPr>
          <w:noProof/>
        </w:rPr>
        <w:t>15.2.3.</w:t>
      </w:r>
      <w:r>
        <w:rPr>
          <w:noProof/>
        </w:rPr>
        <w:tab/>
        <w:t>Mootori paigutus ja soojuskaitse: …</w:t>
      </w:r>
    </w:p>
    <w:p>
      <w:pPr>
        <w:spacing w:after="0"/>
        <w:ind w:left="1701" w:hanging="1701"/>
        <w:rPr>
          <w:rFonts w:eastAsia="Arial Unicode MS"/>
          <w:noProof/>
          <w:szCs w:val="24"/>
        </w:rPr>
      </w:pPr>
      <w:r>
        <w:rPr>
          <w:noProof/>
        </w:rPr>
        <w:t>15.2.4.</w:t>
      </w:r>
      <w:r>
        <w:rPr>
          <w:noProof/>
        </w:rPr>
        <w:tab/>
        <w:t>Heitgaasisüsteemi paigutus ja soojuskaitse: …</w:t>
      </w:r>
    </w:p>
    <w:p>
      <w:pPr>
        <w:spacing w:after="0"/>
        <w:ind w:left="1701" w:hanging="1701"/>
        <w:rPr>
          <w:rFonts w:eastAsia="Arial Unicode MS"/>
          <w:noProof/>
          <w:szCs w:val="24"/>
        </w:rPr>
      </w:pPr>
      <w:r>
        <w:rPr>
          <w:noProof/>
        </w:rPr>
        <w:t>15.2.5.</w:t>
      </w:r>
      <w:r>
        <w:rPr>
          <w:noProof/>
        </w:rPr>
        <w:tab/>
        <w:t>Aeglustisüsteemi soojuskaitse tüüp ja konstruktsioon: …</w:t>
      </w:r>
    </w:p>
    <w:p>
      <w:pPr>
        <w:spacing w:after="0"/>
        <w:ind w:left="1701" w:hanging="1701"/>
        <w:rPr>
          <w:rFonts w:eastAsia="Arial Unicode MS"/>
          <w:noProof/>
          <w:szCs w:val="24"/>
        </w:rPr>
      </w:pPr>
      <w:r>
        <w:rPr>
          <w:noProof/>
        </w:rPr>
        <w:t>15.2.6.</w:t>
      </w:r>
      <w:r>
        <w:rPr>
          <w:noProof/>
        </w:rPr>
        <w:tab/>
        <w:t>Lisakütteseadmete tüüp, konstruktsioon ja paigutus: …</w:t>
      </w:r>
    </w:p>
    <w:p>
      <w:pPr>
        <w:spacing w:before="240"/>
        <w:ind w:left="1701" w:hanging="1701"/>
        <w:jc w:val="left"/>
        <w:rPr>
          <w:rFonts w:eastAsia="Arial Unicode MS"/>
          <w:b/>
          <w:bCs/>
          <w:noProof/>
          <w:szCs w:val="24"/>
        </w:rPr>
      </w:pPr>
      <w:r>
        <w:rPr>
          <w:noProof/>
        </w:rPr>
        <w:t>15.3.</w:t>
      </w:r>
      <w:r>
        <w:rPr>
          <w:noProof/>
        </w:rPr>
        <w:tab/>
      </w:r>
      <w:r>
        <w:rPr>
          <w:b/>
          <w:noProof/>
        </w:rPr>
        <w:t xml:space="preserve">Kerele esitatavad erinõuded (olemasolu korral) vastavalt Euroopa Parlamendi ja nõukogu direktiivile 2008/68/EÜ </w:t>
      </w:r>
    </w:p>
    <w:p>
      <w:pPr>
        <w:spacing w:after="0"/>
        <w:ind w:left="1701" w:hanging="1701"/>
        <w:rPr>
          <w:rFonts w:eastAsia="Arial Unicode MS"/>
          <w:noProof/>
          <w:szCs w:val="24"/>
        </w:rPr>
      </w:pPr>
      <w:r>
        <w:rPr>
          <w:noProof/>
        </w:rPr>
        <w:t>15.3.1.</w:t>
      </w:r>
      <w:r>
        <w:rPr>
          <w:noProof/>
        </w:rPr>
        <w:tab/>
        <w:t>EX/II ja EX/III tüübi sõidukitele esitatavate nõuete täitmiseks vajalike meetmete kirjeldus: …</w:t>
      </w:r>
    </w:p>
    <w:p>
      <w:pPr>
        <w:spacing w:after="0"/>
        <w:ind w:left="1701" w:hanging="1701"/>
        <w:rPr>
          <w:rFonts w:eastAsia="Arial Unicode MS"/>
          <w:noProof/>
          <w:szCs w:val="24"/>
        </w:rPr>
      </w:pPr>
      <w:r>
        <w:rPr>
          <w:noProof/>
        </w:rPr>
        <w:t>15.3.2.</w:t>
      </w:r>
      <w:r>
        <w:rPr>
          <w:noProof/>
        </w:rPr>
        <w:tab/>
        <w:t>EX/III tüüpi kuuluvate sõidukite korral vastupidavus välisele kuumusele: …</w:t>
      </w:r>
    </w:p>
    <w:p>
      <w:pPr>
        <w:spacing w:before="360"/>
        <w:ind w:left="1701" w:hanging="1701"/>
        <w:jc w:val="left"/>
        <w:rPr>
          <w:rFonts w:eastAsia="Arial Unicode MS"/>
          <w:b/>
          <w:bCs/>
          <w:noProof/>
          <w:szCs w:val="24"/>
        </w:rPr>
      </w:pPr>
      <w:r>
        <w:rPr>
          <w:b/>
          <w:noProof/>
        </w:rPr>
        <w:t>16.</w:t>
      </w:r>
      <w:r>
        <w:rPr>
          <w:noProof/>
        </w:rPr>
        <w:tab/>
      </w:r>
      <w:r>
        <w:rPr>
          <w:b/>
          <w:noProof/>
        </w:rPr>
        <w:t xml:space="preserve">KORDUVKASUTATAVUS, RINGLUSSEVÕETAVUS JA TAASKASUTATAVUS </w:t>
      </w:r>
    </w:p>
    <w:p>
      <w:pPr>
        <w:spacing w:before="240" w:after="0"/>
        <w:ind w:left="1701" w:hanging="1701"/>
        <w:rPr>
          <w:rFonts w:eastAsia="Arial Unicode MS"/>
          <w:noProof/>
          <w:szCs w:val="24"/>
        </w:rPr>
      </w:pPr>
      <w:r>
        <w:rPr>
          <w:noProof/>
        </w:rPr>
        <w:t>16.1.</w:t>
      </w:r>
      <w:r>
        <w:rPr>
          <w:noProof/>
        </w:rPr>
        <w:tab/>
        <w:t>Versioon, mille hulka võrdlussõiduk kuulub: …</w:t>
      </w:r>
    </w:p>
    <w:p>
      <w:pPr>
        <w:spacing w:before="240" w:after="0"/>
        <w:ind w:left="1701" w:hanging="1701"/>
        <w:rPr>
          <w:rFonts w:eastAsia="Arial Unicode MS"/>
          <w:noProof/>
          <w:szCs w:val="24"/>
        </w:rPr>
      </w:pPr>
      <w:r>
        <w:rPr>
          <w:noProof/>
        </w:rPr>
        <w:t>16.2.</w:t>
      </w:r>
      <w:r>
        <w:rPr>
          <w:noProof/>
        </w:rPr>
        <w:tab/>
        <w:t>Võrdlussõiduki mass koos kerega või šassii mass koos kabiiniga ja ilma kereta ja/või haakeseadiseta, kui tootja ei paigalda keret ja/või haakeseadist (sh vedelikud, tööriistad, varuratas, olemasolu korral), ilma juhita: …</w:t>
      </w:r>
    </w:p>
    <w:p>
      <w:pPr>
        <w:spacing w:before="240" w:after="0"/>
        <w:ind w:left="1701" w:hanging="1701"/>
        <w:rPr>
          <w:rFonts w:eastAsia="Arial Unicode MS"/>
          <w:noProof/>
          <w:szCs w:val="24"/>
        </w:rPr>
      </w:pPr>
      <w:r>
        <w:rPr>
          <w:noProof/>
        </w:rPr>
        <w:t>16.3.</w:t>
      </w:r>
      <w:r>
        <w:rPr>
          <w:noProof/>
        </w:rPr>
        <w:tab/>
        <w:t>Võrdlussõiduki materjalide mass: …</w:t>
      </w:r>
    </w:p>
    <w:p>
      <w:pPr>
        <w:spacing w:after="0"/>
        <w:ind w:left="1701" w:hanging="1701"/>
        <w:rPr>
          <w:rFonts w:eastAsia="Arial Unicode MS"/>
          <w:noProof/>
          <w:szCs w:val="24"/>
        </w:rPr>
      </w:pPr>
      <w:r>
        <w:rPr>
          <w:noProof/>
        </w:rPr>
        <w:t>16.3.1.</w:t>
      </w:r>
      <w:r>
        <w:rPr>
          <w:noProof/>
        </w:rPr>
        <w:tab/>
        <w:t>Eeltöötlusetapil arvesse võetud materjali mass (</w:t>
      </w:r>
      <w:r>
        <w:rPr>
          <w:noProof/>
          <w:vertAlign w:val="superscript"/>
        </w:rPr>
        <w:t>V</w:t>
      </w:r>
      <w:r>
        <w:rPr>
          <w:noProof/>
        </w:rPr>
        <w:t>): …</w:t>
      </w:r>
    </w:p>
    <w:p>
      <w:pPr>
        <w:spacing w:after="0"/>
        <w:ind w:left="1701" w:hanging="1701"/>
        <w:rPr>
          <w:rFonts w:eastAsia="Arial Unicode MS"/>
          <w:noProof/>
          <w:szCs w:val="24"/>
        </w:rPr>
      </w:pPr>
      <w:r>
        <w:rPr>
          <w:noProof/>
        </w:rPr>
        <w:t>16.3.2.</w:t>
      </w:r>
      <w:r>
        <w:rPr>
          <w:noProof/>
        </w:rPr>
        <w:tab/>
        <w:t>Demontaažietapil arvesse võetud materjali mass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Mittemetalsete jäätmete töötlusetapil arvesse võetud ja ringlussevõetavaks loetava materjali mass (</w:t>
      </w:r>
      <w:r>
        <w:rPr>
          <w:noProof/>
          <w:vertAlign w:val="superscript"/>
        </w:rPr>
        <w:t>V</w:t>
      </w:r>
      <w:r>
        <w:rPr>
          <w:noProof/>
        </w:rPr>
        <w:t>): …</w:t>
      </w:r>
    </w:p>
    <w:p>
      <w:pPr>
        <w:spacing w:after="0"/>
        <w:ind w:left="1701" w:hanging="1701"/>
        <w:rPr>
          <w:rFonts w:eastAsia="Arial Unicode MS"/>
          <w:noProof/>
          <w:szCs w:val="24"/>
        </w:rPr>
      </w:pPr>
      <w:r>
        <w:rPr>
          <w:noProof/>
        </w:rPr>
        <w:t>16.3.4.</w:t>
      </w:r>
      <w:r>
        <w:rPr>
          <w:noProof/>
        </w:rPr>
        <w:tab/>
        <w:t>Mittemetalsete jäätmete töötlusetapil arvesse võetud ja energia regenereerimiseks sobivaks loetava materjali mass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Purustatavad materjalid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Korduvkasutatavate ja/või ringlussevõetavate materjalide üldmass: …</w:t>
      </w:r>
    </w:p>
    <w:p>
      <w:pPr>
        <w:spacing w:after="0"/>
        <w:ind w:left="1701" w:hanging="1701"/>
        <w:rPr>
          <w:rFonts w:eastAsia="Arial Unicode MS"/>
          <w:noProof/>
          <w:szCs w:val="24"/>
        </w:rPr>
      </w:pPr>
      <w:r>
        <w:rPr>
          <w:noProof/>
        </w:rPr>
        <w:t>16.3.7.</w:t>
      </w:r>
      <w:r>
        <w:rPr>
          <w:noProof/>
        </w:rPr>
        <w:tab/>
        <w:t>Korduvkasutatavate ja/või regenereeritavate materjalide üldmass: …</w:t>
      </w:r>
    </w:p>
    <w:p>
      <w:pPr>
        <w:spacing w:before="240"/>
        <w:ind w:left="1701" w:hanging="1701"/>
        <w:jc w:val="left"/>
        <w:rPr>
          <w:rFonts w:eastAsia="Arial Unicode MS"/>
          <w:bCs/>
          <w:noProof/>
          <w:szCs w:val="24"/>
        </w:rPr>
      </w:pPr>
      <w:r>
        <w:rPr>
          <w:noProof/>
        </w:rPr>
        <w:t>16.4.</w:t>
      </w:r>
      <w:r>
        <w:rPr>
          <w:noProof/>
        </w:rPr>
        <w:tab/>
        <w:t xml:space="preserve">Määrad </w:t>
      </w:r>
    </w:p>
    <w:p>
      <w:pPr>
        <w:spacing w:after="0"/>
        <w:ind w:left="1701" w:hanging="1701"/>
        <w:rPr>
          <w:rFonts w:eastAsia="Arial Unicode MS"/>
          <w:noProof/>
          <w:szCs w:val="24"/>
        </w:rPr>
      </w:pPr>
      <w:r>
        <w:rPr>
          <w:noProof/>
        </w:rPr>
        <w:t>16.4.1.</w:t>
      </w:r>
      <w:r>
        <w:rPr>
          <w:noProof/>
        </w:rPr>
        <w:tab/>
        <w:t>Ringlussevõetavuse määr „R</w:t>
      </w:r>
      <w:r>
        <w:rPr>
          <w:noProof/>
          <w:vertAlign w:val="subscript"/>
        </w:rPr>
        <w:t>cyc</w:t>
      </w:r>
      <w:r>
        <w:rPr>
          <w:noProof/>
        </w:rPr>
        <w:t>” (%): …</w:t>
      </w:r>
    </w:p>
    <w:p>
      <w:pPr>
        <w:spacing w:after="0"/>
        <w:ind w:left="1701" w:hanging="1701"/>
        <w:rPr>
          <w:rFonts w:eastAsia="Arial Unicode MS"/>
          <w:noProof/>
          <w:szCs w:val="24"/>
        </w:rPr>
      </w:pPr>
      <w:r>
        <w:rPr>
          <w:noProof/>
        </w:rPr>
        <w:t>16.4.2.</w:t>
      </w:r>
      <w:r>
        <w:rPr>
          <w:noProof/>
        </w:rPr>
        <w:tab/>
        <w:t>Taaskasutatavuse määr „R</w:t>
      </w:r>
      <w:r>
        <w:rPr>
          <w:noProof/>
          <w:vertAlign w:val="subscript"/>
        </w:rPr>
        <w:t>cov</w:t>
      </w:r>
      <w:r>
        <w:rPr>
          <w:noProof/>
        </w:rPr>
        <w:t>” (%): …</w:t>
      </w:r>
    </w:p>
    <w:p>
      <w:pPr>
        <w:spacing w:before="480"/>
        <w:ind w:left="1701" w:hanging="1701"/>
        <w:jc w:val="left"/>
        <w:rPr>
          <w:rFonts w:eastAsia="Arial Unicode MS"/>
          <w:b/>
          <w:bCs/>
          <w:noProof/>
          <w:szCs w:val="24"/>
        </w:rPr>
      </w:pPr>
      <w:r>
        <w:rPr>
          <w:b/>
          <w:noProof/>
        </w:rPr>
        <w:t>17.</w:t>
      </w:r>
      <w:r>
        <w:rPr>
          <w:noProof/>
        </w:rPr>
        <w:tab/>
      </w:r>
      <w:r>
        <w:rPr>
          <w:b/>
          <w:noProof/>
        </w:rPr>
        <w:t xml:space="preserve">SÕIDUKITE REMONDI- JA HOOLDUSTEABE KÄTTESAADAVUS </w:t>
      </w:r>
    </w:p>
    <w:p>
      <w:pPr>
        <w:spacing w:after="0"/>
        <w:ind w:left="1701" w:hanging="1701"/>
        <w:rPr>
          <w:rFonts w:eastAsia="Arial Unicode MS"/>
          <w:noProof/>
          <w:szCs w:val="24"/>
        </w:rPr>
      </w:pPr>
      <w:r>
        <w:rPr>
          <w:noProof/>
        </w:rPr>
        <w:t>17.1.</w:t>
      </w:r>
      <w:r>
        <w:rPr>
          <w:noProof/>
        </w:rPr>
        <w:tab/>
        <w:t>Peamise veebisaidi aadress, kus sõidukite remondi- ja hooldusteave on kättesaadav: …</w:t>
      </w:r>
    </w:p>
    <w:p>
      <w:pPr>
        <w:spacing w:after="0"/>
        <w:ind w:left="1701" w:hanging="1701"/>
        <w:rPr>
          <w:rFonts w:eastAsia="Arial Unicode MS"/>
          <w:noProof/>
          <w:szCs w:val="24"/>
        </w:rPr>
      </w:pPr>
      <w:r>
        <w:rPr>
          <w:noProof/>
        </w:rPr>
        <w:t>17.1.1.</w:t>
      </w:r>
      <w:r>
        <w:rPr>
          <w:noProof/>
        </w:rPr>
        <w:tab/>
        <w:t>Kuupäev, millest alates see on kättesaadav (mitte hiljem kui 6 kuud pärast tüübikinnitust): …</w:t>
      </w:r>
    </w:p>
    <w:p>
      <w:pPr>
        <w:spacing w:after="0"/>
        <w:ind w:left="1701" w:hanging="1701"/>
        <w:rPr>
          <w:rFonts w:eastAsia="Arial Unicode MS"/>
          <w:noProof/>
          <w:szCs w:val="24"/>
        </w:rPr>
      </w:pPr>
      <w:r>
        <w:rPr>
          <w:noProof/>
        </w:rPr>
        <w:t>17.2.</w:t>
      </w:r>
      <w:r>
        <w:rPr>
          <w:noProof/>
        </w:rPr>
        <w:tab/>
        <w:t>Veebilehe kasutamise tingimused: …</w:t>
      </w:r>
    </w:p>
    <w:p>
      <w:pPr>
        <w:spacing w:after="0"/>
        <w:ind w:left="1701" w:hanging="1701"/>
        <w:rPr>
          <w:rFonts w:eastAsia="Arial Unicode MS"/>
          <w:noProof/>
          <w:szCs w:val="24"/>
        </w:rPr>
      </w:pPr>
      <w:r>
        <w:rPr>
          <w:noProof/>
        </w:rPr>
        <w:t>17.3.</w:t>
      </w:r>
      <w:r>
        <w:rPr>
          <w:noProof/>
        </w:rPr>
        <w:tab/>
        <w:t>Veebilehelt kättesaadava sõidukite remondi- ja hooldusteabe vorming: …</w:t>
      </w:r>
    </w:p>
    <w:p>
      <w:pPr>
        <w:spacing w:before="240" w:after="240"/>
        <w:jc w:val="left"/>
        <w:rPr>
          <w:rFonts w:eastAsia="Arial Unicode MS"/>
          <w:b/>
          <w:bCs/>
          <w:noProof/>
          <w:szCs w:val="24"/>
        </w:rPr>
      </w:pPr>
      <w:r>
        <w:rPr>
          <w:b/>
          <w:noProof/>
        </w:rPr>
        <w:t>Selgitavad märkused</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Mittevajalik maha tõmmata (võib olla juhtumeid, kus ei ole vaja midagi maha tõmmata, kui sobib rohkem kui üks vastus).</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Märkida lubatud hälve.</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Märkida iga variandi jaoks suurimad ja vähimad väärtused.</w:t>
      </w:r>
    </w:p>
    <w:p>
      <w:pPr>
        <w:ind w:left="567" w:hanging="567"/>
        <w:jc w:val="left"/>
        <w:rPr>
          <w:noProof/>
          <w:sz w:val="20"/>
          <w:szCs w:val="20"/>
        </w:rPr>
      </w:pPr>
      <w:r>
        <w:rPr>
          <w:noProof/>
          <w:sz w:val="20"/>
        </w:rPr>
        <w:t>(</w:t>
      </w:r>
      <w:r>
        <w:rPr>
          <w:noProof/>
          <w:sz w:val="20"/>
          <w:vertAlign w:val="superscript"/>
        </w:rPr>
        <w:t>4</w:t>
      </w:r>
      <w:r>
        <w:rPr>
          <w:noProof/>
          <w:sz w:val="20"/>
        </w:rPr>
        <w:t>)</w:t>
      </w:r>
      <w:r>
        <w:rPr>
          <w:noProof/>
        </w:rPr>
        <w:tab/>
      </w:r>
      <w:r>
        <w:rPr>
          <w:noProof/>
          <w:sz w:val="20"/>
        </w:rPr>
        <w:t>Ainult maastikusõidukite määratluse kohaldamisel.</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Sõidukeid, mis võivad kütusena kasutada nii bensiini kui ka gaaskütust, kuid mille bensiinkütusesüsteem on paigaldatud ainult avariikäituseks või käivitamiseks ning mille bensiinipaak ei mahuta rohkem kui 15 liitrit bensiini, loetakse katsetamisel ainult gaaskütusel töötavateks sõidukiteks.</w:t>
      </w:r>
    </w:p>
    <w:p>
      <w:pPr>
        <w:ind w:left="567" w:hanging="567"/>
        <w:jc w:val="left"/>
        <w:rPr>
          <w:noProof/>
          <w:sz w:val="20"/>
          <w:szCs w:val="20"/>
        </w:rPr>
      </w:pPr>
      <w:r>
        <w:rPr>
          <w:noProof/>
          <w:sz w:val="20"/>
        </w:rPr>
        <w:t>(</w:t>
      </w:r>
      <w:r>
        <w:rPr>
          <w:noProof/>
          <w:sz w:val="20"/>
          <w:vertAlign w:val="superscript"/>
        </w:rPr>
        <w:t>6</w:t>
      </w:r>
      <w:r>
        <w:rPr>
          <w:noProof/>
          <w:sz w:val="20"/>
        </w:rPr>
        <w:t>)</w:t>
      </w:r>
      <w:r>
        <w:rPr>
          <w:noProof/>
        </w:rPr>
        <w:tab/>
      </w:r>
      <w:r>
        <w:rPr>
          <w:noProof/>
          <w:sz w:val="20"/>
        </w:rPr>
        <w:t>Lisavarustus, mis mõjutab sõiduki mõõtmeid, tuleb täpsustada.</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Täidetakse ühe pardadiagnostika mootoritüüpkonna korral, kui ei ole juba dokumenteeritud punktis 3.2.12.2.7.0.4 osutatud dokumentatsioonis.</w:t>
      </w:r>
    </w:p>
    <w:p>
      <w:pPr>
        <w:ind w:left="567" w:hanging="567"/>
        <w:jc w:val="left"/>
        <w:rPr>
          <w:noProof/>
          <w:sz w:val="20"/>
          <w:szCs w:val="20"/>
        </w:rPr>
      </w:pPr>
      <w:r>
        <w:rPr>
          <w:noProof/>
          <w:sz w:val="20"/>
        </w:rPr>
        <w:t>(</w:t>
      </w:r>
      <w:r>
        <w:rPr>
          <w:noProof/>
          <w:sz w:val="20"/>
          <w:vertAlign w:val="superscript"/>
        </w:rPr>
        <w:t>8</w:t>
      </w:r>
      <w:r>
        <w:rPr>
          <w:noProof/>
          <w:sz w:val="20"/>
        </w:rPr>
        <w:t>)</w:t>
      </w:r>
      <w:r>
        <w:rPr>
          <w:noProof/>
        </w:rPr>
        <w:tab/>
      </w:r>
      <w:r>
        <w:rPr>
          <w:noProof/>
          <w:sz w:val="20"/>
        </w:rPr>
        <w:t>Väärtus kombineeritud WHTC-tsükli jaoks, sealhulgas külm- ja kuumkäivituse osa jaoks vastavalt määruse (EL) nr 582/2011 VIII lisale.</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Märgitakse, kui ei ole dokumenteeritud punktis 4.2.12.2.7.1.5 osutatud dokumentatsioonis.</w:t>
      </w:r>
    </w:p>
    <w:p>
      <w:pPr>
        <w:ind w:left="567" w:hanging="567"/>
        <w:jc w:val="left"/>
        <w:rPr>
          <w:noProof/>
          <w:sz w:val="20"/>
          <w:szCs w:val="20"/>
        </w:rPr>
      </w:pPr>
    </w:p>
    <w:p>
      <w:pPr>
        <w:ind w:left="567" w:hanging="567"/>
        <w:jc w:val="left"/>
        <w:rPr>
          <w:rFonts w:eastAsia="Arial Unicode MS"/>
          <w:bCs/>
          <w:noProof/>
          <w:sz w:val="20"/>
          <w:szCs w:val="20"/>
        </w:rPr>
      </w:pPr>
      <w:r>
        <w:rPr>
          <w:noProof/>
          <w:sz w:val="20"/>
        </w:rPr>
        <w:t>(</w:t>
      </w:r>
      <w:r>
        <w:rPr>
          <w:noProof/>
          <w:sz w:val="20"/>
          <w:vertAlign w:val="superscript"/>
        </w:rPr>
        <w:t>a</w:t>
      </w:r>
      <w:r>
        <w:rPr>
          <w:noProof/>
          <w:sz w:val="20"/>
        </w:rPr>
        <w:t>)</w:t>
      </w:r>
      <w:r>
        <w:rPr>
          <w:noProof/>
        </w:rPr>
        <w:tab/>
      </w:r>
      <w:r>
        <w:rPr>
          <w:noProof/>
          <w:sz w:val="20"/>
        </w:rPr>
        <w:t>Kui mõni sõiduki osa on saanud tüübikinnituse, võib selle kirjelduse asendada viitega vastavale tüübikinnitusele. Samuti ei ole vaja osa kirjeldada, kui selle ehitus on lisatud skeemidelt või joonistelt selgesti arusaadav. Kõikide osade puhul, mille kohta tuleb esitada joonised või fotod, tuleb lisatud dokumendid nummerdada.</w:t>
      </w:r>
    </w:p>
    <w:p>
      <w:pPr>
        <w:ind w:left="567" w:hanging="567"/>
        <w:jc w:val="left"/>
        <w:rPr>
          <w:rFonts w:eastAsia="Arial Unicode MS"/>
          <w:bCs/>
          <w:noProof/>
          <w:sz w:val="20"/>
          <w:szCs w:val="20"/>
        </w:rPr>
      </w:pPr>
      <w:r>
        <w:rPr>
          <w:noProof/>
          <w:sz w:val="20"/>
        </w:rPr>
        <w:t>(</w:t>
      </w:r>
      <w:r>
        <w:rPr>
          <w:noProof/>
          <w:sz w:val="20"/>
          <w:vertAlign w:val="superscript"/>
        </w:rPr>
        <w:t>b</w:t>
      </w:r>
      <w:r>
        <w:rPr>
          <w:noProof/>
          <w:sz w:val="20"/>
        </w:rPr>
        <w:t>)</w:t>
      </w:r>
      <w:r>
        <w:rPr>
          <w:noProof/>
        </w:rPr>
        <w:tab/>
      </w:r>
      <w:r>
        <w:rPr>
          <w:noProof/>
          <w:sz w:val="20"/>
        </w:rPr>
        <w:t>Kui tüübi identifitseerimisandmed sisaldavad märke, mis ei ole käesoleva teabedokumendiga hõlmatud sõiduki, osa või eraldi seadmestiku tüübi kirjeldamisel asjakohased, asendatakse dokumentides need märgid sümboliga „?”. (nt ABC??123??).</w:t>
      </w:r>
    </w:p>
    <w:p>
      <w:pPr>
        <w:ind w:left="567" w:hanging="567"/>
        <w:jc w:val="left"/>
        <w:rPr>
          <w:rFonts w:eastAsia="Arial Unicode MS"/>
          <w:bCs/>
          <w:noProof/>
          <w:sz w:val="20"/>
          <w:szCs w:val="20"/>
        </w:rPr>
      </w:pPr>
      <w:r>
        <w:rPr>
          <w:noProof/>
          <w:sz w:val="20"/>
        </w:rPr>
        <w:t>(</w:t>
      </w:r>
      <w:r>
        <w:rPr>
          <w:noProof/>
          <w:sz w:val="20"/>
          <w:vertAlign w:val="superscript"/>
        </w:rPr>
        <w:t>c</w:t>
      </w:r>
      <w:r>
        <w:rPr>
          <w:noProof/>
          <w:sz w:val="20"/>
        </w:rPr>
        <w:t>)</w:t>
      </w:r>
      <w:r>
        <w:rPr>
          <w:noProof/>
        </w:rPr>
        <w:tab/>
      </w:r>
      <w:r>
        <w:rPr>
          <w:noProof/>
          <w:sz w:val="20"/>
        </w:rPr>
        <w:t>Kategooriad vastavalt II lisa A osas esitatud määratlustele.</w:t>
      </w:r>
    </w:p>
    <w:p>
      <w:pPr>
        <w:spacing w:before="0" w:after="0"/>
        <w:ind w:left="567" w:hanging="567"/>
        <w:jc w:val="left"/>
        <w:rPr>
          <w:rFonts w:eastAsia="Arial Unicode MS"/>
          <w:bCs/>
          <w:noProof/>
          <w:sz w:val="20"/>
          <w:szCs w:val="20"/>
        </w:rPr>
      </w:pPr>
      <w:r>
        <w:rPr>
          <w:noProof/>
          <w:sz w:val="20"/>
        </w:rPr>
        <w:t>(</w:t>
      </w:r>
      <w:r>
        <w:rPr>
          <w:noProof/>
          <w:sz w:val="20"/>
          <w:vertAlign w:val="superscript"/>
        </w:rPr>
        <w:t>d</w:t>
      </w:r>
      <w:r>
        <w:rPr>
          <w:noProof/>
          <w:sz w:val="20"/>
        </w:rPr>
        <w:t>)</w:t>
      </w:r>
      <w:r>
        <w:rPr>
          <w:noProof/>
        </w:rPr>
        <w:tab/>
      </w:r>
      <w:r>
        <w:rPr>
          <w:noProof/>
          <w:sz w:val="20"/>
        </w:rPr>
        <w:t>Tähistus vastavalt standardile EN 10027-1: 2005. Kui ei see ei ole võimalik, tuleb esitada järgmised andmed:</w:t>
      </w:r>
    </w:p>
    <w:p>
      <w:pPr>
        <w:spacing w:before="0" w:after="0"/>
        <w:ind w:left="567"/>
        <w:jc w:val="left"/>
        <w:rPr>
          <w:rFonts w:eastAsia="Arial Unicode MS"/>
          <w:bCs/>
          <w:noProof/>
          <w:sz w:val="20"/>
          <w:szCs w:val="20"/>
        </w:rPr>
      </w:pPr>
      <w:r>
        <w:rPr>
          <w:noProof/>
          <w:sz w:val="20"/>
        </w:rPr>
        <w:t>– materjali kirjeldus,</w:t>
      </w:r>
    </w:p>
    <w:p>
      <w:pPr>
        <w:spacing w:before="0" w:after="0"/>
        <w:ind w:left="567"/>
        <w:jc w:val="left"/>
        <w:rPr>
          <w:rFonts w:eastAsia="Arial Unicode MS"/>
          <w:bCs/>
          <w:noProof/>
          <w:sz w:val="20"/>
          <w:szCs w:val="20"/>
        </w:rPr>
      </w:pPr>
      <w:r>
        <w:rPr>
          <w:noProof/>
          <w:sz w:val="20"/>
        </w:rPr>
        <w:t>– voolavuspiir,</w:t>
      </w:r>
    </w:p>
    <w:p>
      <w:pPr>
        <w:spacing w:before="0" w:after="0"/>
        <w:ind w:left="567"/>
        <w:jc w:val="left"/>
        <w:rPr>
          <w:rFonts w:eastAsia="Arial Unicode MS"/>
          <w:bCs/>
          <w:noProof/>
          <w:sz w:val="20"/>
          <w:szCs w:val="20"/>
        </w:rPr>
      </w:pPr>
      <w:r>
        <w:rPr>
          <w:noProof/>
          <w:sz w:val="20"/>
        </w:rPr>
        <w:t>– tõmbetugevuspiir,</w:t>
      </w:r>
    </w:p>
    <w:p>
      <w:pPr>
        <w:spacing w:before="0" w:after="0"/>
        <w:ind w:left="567"/>
        <w:jc w:val="left"/>
        <w:rPr>
          <w:rFonts w:eastAsia="Arial Unicode MS"/>
          <w:bCs/>
          <w:noProof/>
          <w:sz w:val="20"/>
          <w:szCs w:val="20"/>
        </w:rPr>
      </w:pPr>
      <w:r>
        <w:rPr>
          <w:noProof/>
          <w:sz w:val="20"/>
        </w:rPr>
        <w:t>– pikenemine (%),</w:t>
      </w:r>
    </w:p>
    <w:p>
      <w:pPr>
        <w:spacing w:before="0"/>
        <w:ind w:left="567"/>
        <w:jc w:val="left"/>
        <w:rPr>
          <w:rFonts w:eastAsia="Arial Unicode MS"/>
          <w:bCs/>
          <w:noProof/>
          <w:sz w:val="20"/>
          <w:szCs w:val="20"/>
        </w:rPr>
      </w:pPr>
      <w:r>
        <w:rPr>
          <w:noProof/>
          <w:sz w:val="20"/>
        </w:rPr>
        <w:t>– Brinelli kõvadus.</w:t>
      </w:r>
    </w:p>
    <w:p>
      <w:pPr>
        <w:ind w:left="567" w:hanging="567"/>
        <w:jc w:val="left"/>
        <w:rPr>
          <w:rFonts w:eastAsia="Arial Unicode MS"/>
          <w:bCs/>
          <w:noProof/>
          <w:sz w:val="20"/>
          <w:szCs w:val="20"/>
        </w:rPr>
      </w:pPr>
      <w:r>
        <w:rPr>
          <w:noProof/>
          <w:sz w:val="20"/>
        </w:rPr>
        <w:t>(</w:t>
      </w:r>
      <w:r>
        <w:rPr>
          <w:noProof/>
          <w:sz w:val="20"/>
          <w:vertAlign w:val="superscript"/>
        </w:rPr>
        <w:t>f</w:t>
      </w:r>
      <w:r>
        <w:rPr>
          <w:noProof/>
          <w:sz w:val="20"/>
        </w:rPr>
        <w:t>)</w:t>
      </w:r>
      <w:r>
        <w:rPr>
          <w:noProof/>
        </w:rPr>
        <w:tab/>
      </w:r>
      <w:r>
        <w:rPr>
          <w:noProof/>
          <w:sz w:val="20"/>
        </w:rPr>
        <w:t>Kui sõiduki üks variant on tavalise juhikabiiniga ja teine magamiskohaga kabiiniga, esitatakse mass ja mõõtmed mõlema variandi kohta.</w:t>
      </w:r>
    </w:p>
    <w:p>
      <w:pPr>
        <w:ind w:left="567" w:hanging="567"/>
        <w:jc w:val="left"/>
        <w:rPr>
          <w:rFonts w:eastAsia="Arial Unicode MS"/>
          <w:bCs/>
          <w:noProof/>
          <w:sz w:val="20"/>
          <w:szCs w:val="20"/>
        </w:rPr>
      </w:pPr>
      <w:r>
        <w:rPr>
          <w:noProof/>
          <w:sz w:val="20"/>
        </w:rPr>
        <w:t>(</w:t>
      </w:r>
      <w:hyperlink r:id="rId35" w:anchor="E0021">
        <w:r>
          <w:rPr>
            <w:noProof/>
            <w:sz w:val="20"/>
            <w:u w:val="single"/>
            <w:vertAlign w:val="superscript"/>
          </w:rPr>
          <w:t>g</w:t>
        </w:r>
      </w:hyperlink>
      <w:r>
        <w:rPr>
          <w:noProof/>
          <w:sz w:val="20"/>
        </w:rPr>
        <w:t>)</w:t>
      </w:r>
      <w:r>
        <w:rPr>
          <w:noProof/>
        </w:rPr>
        <w:tab/>
      </w:r>
      <w:r>
        <w:rPr>
          <w:noProof/>
          <w:sz w:val="20"/>
        </w:rPr>
        <w:t>Standard ISO 612: 1978 – Maanteesõidukid – Mootorsõidukid ja pukseeritavad sõidukid – Mõisted ja määratlused.</w:t>
      </w:r>
    </w:p>
    <w:p>
      <w:pPr>
        <w:spacing w:after="0"/>
        <w:ind w:left="567" w:hanging="567"/>
        <w:jc w:val="left"/>
        <w:rPr>
          <w:rFonts w:eastAsia="Arial Unicode MS"/>
          <w:bCs/>
          <w:noProof/>
          <w:sz w:val="20"/>
          <w:szCs w:val="20"/>
        </w:rPr>
      </w:pPr>
      <w:r>
        <w:rPr>
          <w:noProof/>
          <w:sz w:val="20"/>
        </w:rPr>
        <w:t>(</w:t>
      </w:r>
      <w:r>
        <w:rPr>
          <w:noProof/>
          <w:sz w:val="20"/>
          <w:vertAlign w:val="superscript"/>
        </w:rPr>
        <w:t>g1</w:t>
      </w:r>
      <w:r>
        <w:rPr>
          <w:noProof/>
          <w:sz w:val="20"/>
        </w:rPr>
        <w:t>)</w:t>
      </w:r>
      <w:r>
        <w:rPr>
          <w:noProof/>
        </w:rPr>
        <w:tab/>
      </w:r>
      <w:r>
        <w:rPr>
          <w:noProof/>
          <w:sz w:val="20"/>
        </w:rPr>
        <w:t xml:space="preserve">Mootorsõiduk ja täishaagis: Mõiste 6.4.1. </w:t>
      </w:r>
    </w:p>
    <w:p>
      <w:pPr>
        <w:spacing w:before="0" w:after="0"/>
        <w:ind w:left="567"/>
        <w:jc w:val="left"/>
        <w:rPr>
          <w:rFonts w:eastAsia="Arial Unicode MS"/>
          <w:bCs/>
          <w:noProof/>
          <w:sz w:val="20"/>
          <w:szCs w:val="20"/>
        </w:rPr>
      </w:pPr>
      <w:r>
        <w:rPr>
          <w:noProof/>
          <w:sz w:val="20"/>
        </w:rPr>
        <w:t xml:space="preserve">Poolhaagis või kesktelghaagis: Mõiste 6.4.2. </w:t>
      </w:r>
    </w:p>
    <w:p>
      <w:pPr>
        <w:spacing w:before="0" w:after="0"/>
        <w:ind w:left="567"/>
        <w:jc w:val="left"/>
        <w:rPr>
          <w:rFonts w:eastAsia="Arial Unicode MS"/>
          <w:bCs/>
          <w:i/>
          <w:iCs/>
          <w:noProof/>
          <w:sz w:val="20"/>
          <w:szCs w:val="20"/>
        </w:rPr>
      </w:pPr>
      <w:r>
        <w:rPr>
          <w:i/>
          <w:noProof/>
          <w:sz w:val="20"/>
        </w:rPr>
        <w:t>Märkus</w:t>
      </w:r>
    </w:p>
    <w:p>
      <w:pPr>
        <w:spacing w:before="0"/>
        <w:ind w:left="567"/>
        <w:jc w:val="left"/>
        <w:rPr>
          <w:rFonts w:eastAsia="Arial Unicode MS"/>
          <w:bCs/>
          <w:i/>
          <w:iCs/>
          <w:noProof/>
          <w:sz w:val="20"/>
          <w:szCs w:val="20"/>
        </w:rPr>
      </w:pPr>
      <w:r>
        <w:rPr>
          <w:noProof/>
          <w:sz w:val="20"/>
        </w:rPr>
        <w:t>Kesktelghaagise puhul loetakse kõige eesmiseks teljeks haakeseadise telg.</w:t>
      </w:r>
    </w:p>
    <w:p>
      <w:pPr>
        <w:ind w:left="567" w:hanging="567"/>
        <w:jc w:val="left"/>
        <w:rPr>
          <w:rFonts w:eastAsia="Arial Unicode MS"/>
          <w:bCs/>
          <w:noProof/>
          <w:sz w:val="20"/>
          <w:szCs w:val="20"/>
        </w:rPr>
      </w:pPr>
      <w:r>
        <w:rPr>
          <w:noProof/>
          <w:sz w:val="20"/>
        </w:rPr>
        <w:t>(</w:t>
      </w:r>
      <w:r>
        <w:rPr>
          <w:noProof/>
          <w:sz w:val="20"/>
          <w:vertAlign w:val="superscript"/>
        </w:rPr>
        <w:t>g2</w:t>
      </w:r>
      <w:r>
        <w:rPr>
          <w:noProof/>
          <w:sz w:val="20"/>
        </w:rPr>
        <w:t>)</w:t>
      </w:r>
      <w:r>
        <w:rPr>
          <w:noProof/>
        </w:rPr>
        <w:tab/>
      </w:r>
      <w:r>
        <w:rPr>
          <w:noProof/>
          <w:sz w:val="20"/>
        </w:rPr>
        <w:t>Mõiste 6.19.2.</w:t>
      </w:r>
    </w:p>
    <w:p>
      <w:pPr>
        <w:ind w:left="567" w:hanging="567"/>
        <w:jc w:val="left"/>
        <w:rPr>
          <w:rFonts w:eastAsia="Arial Unicode MS"/>
          <w:bCs/>
          <w:noProof/>
          <w:sz w:val="20"/>
          <w:szCs w:val="20"/>
        </w:rPr>
      </w:pPr>
      <w:r>
        <w:rPr>
          <w:noProof/>
          <w:sz w:val="20"/>
        </w:rPr>
        <w:t>(</w:t>
      </w:r>
      <w:r>
        <w:rPr>
          <w:noProof/>
          <w:sz w:val="20"/>
          <w:vertAlign w:val="superscript"/>
        </w:rPr>
        <w:t>g3</w:t>
      </w:r>
      <w:r>
        <w:rPr>
          <w:noProof/>
          <w:sz w:val="20"/>
        </w:rPr>
        <w:t>)</w:t>
      </w:r>
      <w:r>
        <w:rPr>
          <w:noProof/>
        </w:rPr>
        <w:tab/>
      </w:r>
      <w:r>
        <w:rPr>
          <w:noProof/>
          <w:sz w:val="20"/>
        </w:rPr>
        <w:t>Mõiste 6.20.</w:t>
      </w:r>
    </w:p>
    <w:p>
      <w:pPr>
        <w:ind w:left="567" w:hanging="567"/>
        <w:jc w:val="left"/>
        <w:rPr>
          <w:rFonts w:eastAsia="Arial Unicode MS"/>
          <w:bCs/>
          <w:noProof/>
          <w:sz w:val="20"/>
          <w:szCs w:val="20"/>
        </w:rPr>
      </w:pPr>
      <w:r>
        <w:rPr>
          <w:noProof/>
          <w:sz w:val="20"/>
        </w:rPr>
        <w:t>(</w:t>
      </w:r>
      <w:r>
        <w:rPr>
          <w:noProof/>
          <w:sz w:val="20"/>
          <w:vertAlign w:val="superscript"/>
        </w:rPr>
        <w:t>g4</w:t>
      </w:r>
      <w:r>
        <w:rPr>
          <w:noProof/>
          <w:sz w:val="20"/>
        </w:rPr>
        <w:t xml:space="preserve">) </w:t>
      </w:r>
      <w:r>
        <w:rPr>
          <w:noProof/>
        </w:rPr>
        <w:tab/>
      </w:r>
      <w:r>
        <w:rPr>
          <w:noProof/>
          <w:sz w:val="20"/>
        </w:rPr>
        <w:t>Mõiste 6.5.</w:t>
      </w:r>
    </w:p>
    <w:p>
      <w:pPr>
        <w:spacing w:after="0"/>
        <w:ind w:left="567" w:hanging="567"/>
        <w:jc w:val="left"/>
        <w:rPr>
          <w:rFonts w:eastAsia="Arial Unicode MS"/>
          <w:bCs/>
          <w:noProof/>
          <w:sz w:val="20"/>
          <w:szCs w:val="20"/>
        </w:rPr>
      </w:pPr>
      <w:r>
        <w:rPr>
          <w:noProof/>
          <w:sz w:val="20"/>
        </w:rPr>
        <w:t>(</w:t>
      </w:r>
      <w:r>
        <w:rPr>
          <w:noProof/>
          <w:sz w:val="20"/>
          <w:vertAlign w:val="superscript"/>
        </w:rPr>
        <w:t>g5</w:t>
      </w:r>
      <w:r>
        <w:rPr>
          <w:noProof/>
          <w:sz w:val="20"/>
        </w:rPr>
        <w:t>)</w:t>
      </w:r>
      <w:r>
        <w:rPr>
          <w:noProof/>
        </w:rPr>
        <w:tab/>
      </w:r>
      <w:r>
        <w:rPr>
          <w:noProof/>
          <w:sz w:val="20"/>
        </w:rPr>
        <w:t>Mõiste 6.1 ja sõidukid, mis ei kuulu M1-kategooriasse: Komisjoni määruse (EÜ) nr 1230/2012 artikli 2 lõige 22.</w:t>
      </w:r>
    </w:p>
    <w:p>
      <w:pPr>
        <w:ind w:left="567" w:hanging="567"/>
        <w:jc w:val="left"/>
        <w:rPr>
          <w:rFonts w:eastAsia="Arial Unicode MS"/>
          <w:bCs/>
          <w:noProof/>
          <w:sz w:val="20"/>
          <w:szCs w:val="20"/>
        </w:rPr>
      </w:pPr>
      <w:r>
        <w:rPr>
          <w:noProof/>
          <w:sz w:val="20"/>
        </w:rPr>
        <w:t>(</w:t>
      </w:r>
      <w:r>
        <w:rPr>
          <w:noProof/>
          <w:sz w:val="20"/>
          <w:vertAlign w:val="superscript"/>
        </w:rPr>
        <w:t>g6</w:t>
      </w:r>
      <w:r>
        <w:rPr>
          <w:noProof/>
          <w:sz w:val="20"/>
        </w:rPr>
        <w:t>)</w:t>
      </w:r>
      <w:r>
        <w:rPr>
          <w:noProof/>
        </w:rPr>
        <w:tab/>
      </w:r>
      <w:r>
        <w:rPr>
          <w:noProof/>
          <w:sz w:val="20"/>
        </w:rPr>
        <w:t>Mõiste 6.17.</w:t>
      </w:r>
    </w:p>
    <w:p>
      <w:pPr>
        <w:ind w:left="567" w:hanging="567"/>
        <w:jc w:val="left"/>
        <w:rPr>
          <w:rFonts w:eastAsia="Arial Unicode MS"/>
          <w:bCs/>
          <w:noProof/>
          <w:sz w:val="20"/>
          <w:szCs w:val="20"/>
        </w:rPr>
      </w:pPr>
      <w:r>
        <w:rPr>
          <w:noProof/>
          <w:sz w:val="20"/>
        </w:rPr>
        <w:t>(</w:t>
      </w:r>
      <w:r>
        <w:rPr>
          <w:noProof/>
          <w:sz w:val="20"/>
          <w:vertAlign w:val="superscript"/>
        </w:rPr>
        <w:t>g7</w:t>
      </w:r>
      <w:r>
        <w:rPr>
          <w:noProof/>
          <w:sz w:val="20"/>
        </w:rPr>
        <w:t>)</w:t>
      </w:r>
      <w:r>
        <w:rPr>
          <w:noProof/>
        </w:rPr>
        <w:tab/>
      </w:r>
      <w:r>
        <w:rPr>
          <w:noProof/>
          <w:sz w:val="20"/>
        </w:rPr>
        <w:t>Mõiste 6.2 ja sõidukid, mis ei kuulu M</w:t>
      </w:r>
      <w:r>
        <w:rPr>
          <w:noProof/>
          <w:sz w:val="20"/>
          <w:vertAlign w:val="subscript"/>
        </w:rPr>
        <w:t>1</w:t>
      </w:r>
      <w:r>
        <w:rPr>
          <w:noProof/>
          <w:sz w:val="20"/>
        </w:rPr>
        <w:t>-kategooriasse: Määruse (EL) nr 1230/2012 artikli 2 lõige 23</w:t>
      </w:r>
    </w:p>
    <w:p>
      <w:pPr>
        <w:ind w:left="567" w:hanging="567"/>
        <w:jc w:val="left"/>
        <w:rPr>
          <w:rFonts w:eastAsia="Arial Unicode MS"/>
          <w:bCs/>
          <w:noProof/>
          <w:sz w:val="20"/>
          <w:szCs w:val="20"/>
        </w:rPr>
      </w:pPr>
      <w:r>
        <w:rPr>
          <w:noProof/>
          <w:sz w:val="20"/>
        </w:rPr>
        <w:t>(</w:t>
      </w:r>
      <w:r>
        <w:rPr>
          <w:noProof/>
          <w:sz w:val="20"/>
          <w:vertAlign w:val="superscript"/>
        </w:rPr>
        <w:t>g8</w:t>
      </w:r>
      <w:r>
        <w:rPr>
          <w:noProof/>
          <w:sz w:val="20"/>
        </w:rPr>
        <w:t>)</w:t>
      </w:r>
      <w:r>
        <w:rPr>
          <w:noProof/>
        </w:rPr>
        <w:tab/>
      </w:r>
      <w:r>
        <w:rPr>
          <w:noProof/>
          <w:sz w:val="20"/>
        </w:rPr>
        <w:t>Mõiste 6.3 ja sõidukid, mis ei kuulu M</w:t>
      </w:r>
      <w:r>
        <w:rPr>
          <w:noProof/>
          <w:sz w:val="20"/>
          <w:vertAlign w:val="subscript"/>
        </w:rPr>
        <w:t>1</w:t>
      </w:r>
      <w:r>
        <w:rPr>
          <w:noProof/>
          <w:sz w:val="20"/>
        </w:rPr>
        <w:t>-kategooriasse: Määruse (EL) nr 1230/2012 artikli 2 lõige 24</w:t>
      </w:r>
    </w:p>
    <w:p>
      <w:pPr>
        <w:ind w:left="567" w:hanging="567"/>
        <w:jc w:val="left"/>
        <w:rPr>
          <w:rFonts w:eastAsia="Arial Unicode MS"/>
          <w:bCs/>
          <w:noProof/>
          <w:sz w:val="20"/>
          <w:szCs w:val="20"/>
        </w:rPr>
      </w:pPr>
      <w:r>
        <w:rPr>
          <w:noProof/>
          <w:sz w:val="20"/>
        </w:rPr>
        <w:t>(</w:t>
      </w:r>
      <w:r>
        <w:rPr>
          <w:noProof/>
          <w:sz w:val="20"/>
          <w:vertAlign w:val="superscript"/>
        </w:rPr>
        <w:t>g9</w:t>
      </w:r>
      <w:r>
        <w:rPr>
          <w:noProof/>
          <w:sz w:val="20"/>
        </w:rPr>
        <w:t>)</w:t>
      </w:r>
      <w:r>
        <w:rPr>
          <w:noProof/>
        </w:rPr>
        <w:tab/>
      </w:r>
      <w:r>
        <w:rPr>
          <w:noProof/>
          <w:sz w:val="20"/>
        </w:rPr>
        <w:t>Mõiste 6.6.</w:t>
      </w:r>
    </w:p>
    <w:p>
      <w:pPr>
        <w:ind w:left="567" w:hanging="567"/>
        <w:jc w:val="left"/>
        <w:rPr>
          <w:rFonts w:eastAsia="Arial Unicode MS"/>
          <w:bCs/>
          <w:noProof/>
          <w:sz w:val="20"/>
          <w:szCs w:val="20"/>
        </w:rPr>
      </w:pPr>
      <w:r>
        <w:rPr>
          <w:noProof/>
          <w:sz w:val="20"/>
        </w:rPr>
        <w:t>(</w:t>
      </w:r>
      <w:r>
        <w:rPr>
          <w:noProof/>
          <w:sz w:val="20"/>
          <w:vertAlign w:val="superscript"/>
        </w:rPr>
        <w:t>g10</w:t>
      </w:r>
      <w:r>
        <w:rPr>
          <w:noProof/>
          <w:sz w:val="20"/>
        </w:rPr>
        <w:t>)</w:t>
      </w:r>
      <w:r>
        <w:rPr>
          <w:noProof/>
        </w:rPr>
        <w:tab/>
      </w:r>
      <w:r>
        <w:rPr>
          <w:noProof/>
          <w:sz w:val="20"/>
        </w:rPr>
        <w:t>Mõiste 6.10.</w:t>
      </w:r>
    </w:p>
    <w:p>
      <w:pPr>
        <w:ind w:left="567" w:hanging="567"/>
        <w:jc w:val="left"/>
        <w:rPr>
          <w:rFonts w:eastAsia="Arial Unicode MS"/>
          <w:bCs/>
          <w:noProof/>
          <w:sz w:val="20"/>
          <w:szCs w:val="20"/>
        </w:rPr>
      </w:pPr>
      <w:r>
        <w:rPr>
          <w:noProof/>
          <w:sz w:val="20"/>
        </w:rPr>
        <w:t>(</w:t>
      </w:r>
      <w:r>
        <w:rPr>
          <w:noProof/>
          <w:sz w:val="20"/>
          <w:vertAlign w:val="superscript"/>
        </w:rPr>
        <w:t>g11</w:t>
      </w:r>
      <w:r>
        <w:rPr>
          <w:noProof/>
          <w:sz w:val="20"/>
        </w:rPr>
        <w:t>)</w:t>
      </w:r>
      <w:r>
        <w:rPr>
          <w:noProof/>
        </w:rPr>
        <w:tab/>
      </w:r>
      <w:r>
        <w:rPr>
          <w:noProof/>
          <w:sz w:val="20"/>
        </w:rPr>
        <w:t>Mõiste 6.7.</w:t>
      </w:r>
    </w:p>
    <w:p>
      <w:pPr>
        <w:ind w:left="567" w:hanging="567"/>
        <w:jc w:val="left"/>
        <w:rPr>
          <w:rFonts w:eastAsia="Arial Unicode MS"/>
          <w:bCs/>
          <w:noProof/>
          <w:sz w:val="20"/>
          <w:szCs w:val="20"/>
        </w:rPr>
      </w:pPr>
      <w:r>
        <w:rPr>
          <w:noProof/>
          <w:sz w:val="20"/>
        </w:rPr>
        <w:t>(</w:t>
      </w:r>
      <w:r>
        <w:rPr>
          <w:noProof/>
          <w:sz w:val="20"/>
          <w:vertAlign w:val="superscript"/>
        </w:rPr>
        <w:t>g12</w:t>
      </w:r>
      <w:r>
        <w:rPr>
          <w:noProof/>
          <w:sz w:val="20"/>
        </w:rPr>
        <w:t>)</w:t>
      </w:r>
      <w:r>
        <w:rPr>
          <w:noProof/>
        </w:rPr>
        <w:tab/>
      </w:r>
      <w:r>
        <w:rPr>
          <w:noProof/>
          <w:sz w:val="20"/>
        </w:rPr>
        <w:t>Mõiste 6.11.</w:t>
      </w:r>
    </w:p>
    <w:p>
      <w:pPr>
        <w:ind w:left="567" w:hanging="567"/>
        <w:jc w:val="left"/>
        <w:rPr>
          <w:rFonts w:eastAsia="Arial Unicode MS"/>
          <w:bCs/>
          <w:noProof/>
          <w:sz w:val="20"/>
          <w:szCs w:val="20"/>
        </w:rPr>
      </w:pPr>
      <w:r>
        <w:rPr>
          <w:noProof/>
          <w:sz w:val="20"/>
        </w:rPr>
        <w:t>(</w:t>
      </w:r>
      <w:r>
        <w:rPr>
          <w:noProof/>
          <w:sz w:val="20"/>
          <w:vertAlign w:val="superscript"/>
        </w:rPr>
        <w:t>g13</w:t>
      </w:r>
      <w:r>
        <w:rPr>
          <w:noProof/>
          <w:sz w:val="20"/>
        </w:rPr>
        <w:t>)</w:t>
      </w:r>
      <w:r>
        <w:rPr>
          <w:noProof/>
        </w:rPr>
        <w:tab/>
      </w:r>
      <w:r>
        <w:rPr>
          <w:noProof/>
          <w:sz w:val="20"/>
        </w:rPr>
        <w:t>Mõiste 6.18.1.</w:t>
      </w:r>
    </w:p>
    <w:p>
      <w:pPr>
        <w:ind w:left="567" w:hanging="567"/>
        <w:jc w:val="left"/>
        <w:rPr>
          <w:rFonts w:eastAsia="Arial Unicode MS"/>
          <w:bCs/>
          <w:noProof/>
          <w:sz w:val="20"/>
          <w:szCs w:val="20"/>
        </w:rPr>
      </w:pPr>
      <w:r>
        <w:rPr>
          <w:noProof/>
          <w:sz w:val="20"/>
        </w:rPr>
        <w:t>(</w:t>
      </w:r>
      <w:r>
        <w:rPr>
          <w:noProof/>
          <w:sz w:val="20"/>
          <w:vertAlign w:val="superscript"/>
        </w:rPr>
        <w:t>g14</w:t>
      </w:r>
      <w:r>
        <w:rPr>
          <w:noProof/>
          <w:sz w:val="20"/>
        </w:rPr>
        <w:t>)</w:t>
      </w:r>
      <w:r>
        <w:rPr>
          <w:noProof/>
        </w:rPr>
        <w:tab/>
      </w:r>
      <w:r>
        <w:rPr>
          <w:noProof/>
          <w:sz w:val="20"/>
        </w:rPr>
        <w:t>Mõiste 6.9.</w:t>
      </w:r>
    </w:p>
    <w:p>
      <w:pPr>
        <w:spacing w:after="0"/>
        <w:ind w:left="567" w:hanging="567"/>
        <w:jc w:val="left"/>
        <w:rPr>
          <w:rFonts w:eastAsia="Arial Unicode MS"/>
          <w:bCs/>
          <w:noProof/>
          <w:sz w:val="20"/>
          <w:szCs w:val="20"/>
        </w:rPr>
      </w:pPr>
      <w:r>
        <w:rPr>
          <w:noProof/>
          <w:sz w:val="20"/>
        </w:rPr>
        <w:t>(</w:t>
      </w:r>
      <w:r>
        <w:rPr>
          <w:noProof/>
          <w:sz w:val="20"/>
          <w:vertAlign w:val="superscript"/>
        </w:rPr>
        <w:t>h</w:t>
      </w:r>
      <w:r>
        <w:rPr>
          <w:noProof/>
          <w:sz w:val="20"/>
        </w:rPr>
        <w:t>)</w:t>
      </w:r>
      <w:r>
        <w:rPr>
          <w:noProof/>
        </w:rPr>
        <w:tab/>
      </w:r>
      <w:r>
        <w:rPr>
          <w:noProof/>
          <w:sz w:val="20"/>
        </w:rPr>
        <w:t>Juhi kaaluks on tinglikult võetud 75 kg.</w:t>
      </w:r>
    </w:p>
    <w:p>
      <w:pPr>
        <w:spacing w:before="0" w:after="0"/>
        <w:ind w:left="567"/>
        <w:jc w:val="left"/>
        <w:rPr>
          <w:rFonts w:eastAsia="Arial Unicode MS"/>
          <w:bCs/>
          <w:noProof/>
          <w:sz w:val="20"/>
          <w:szCs w:val="20"/>
        </w:rPr>
      </w:pPr>
      <w:r>
        <w:rPr>
          <w:noProof/>
          <w:sz w:val="20"/>
        </w:rPr>
        <w:t>Vedelikku sisaldavad süsteemid (välja arvatud vee jaoks kasutatavad süsteemid, mis peavad jääma tühjaks) peavad olema täidetud 100 %-ni tootja määratud mahutavusest.</w:t>
      </w:r>
    </w:p>
    <w:p>
      <w:pPr>
        <w:spacing w:before="0"/>
        <w:ind w:left="567"/>
        <w:jc w:val="left"/>
        <w:rPr>
          <w:rFonts w:eastAsia="Arial Unicode MS"/>
          <w:bCs/>
          <w:noProof/>
          <w:sz w:val="20"/>
          <w:szCs w:val="20"/>
        </w:rPr>
      </w:pPr>
      <w:r>
        <w:rPr>
          <w:noProof/>
          <w:sz w:val="20"/>
        </w:rPr>
        <w:t>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ja O</w:t>
      </w:r>
      <w:r>
        <w:rPr>
          <w:noProof/>
          <w:sz w:val="20"/>
          <w:vertAlign w:val="subscript"/>
        </w:rPr>
        <w:t>4</w:t>
      </w:r>
      <w:r>
        <w:rPr>
          <w:noProof/>
          <w:sz w:val="20"/>
        </w:rPr>
        <w:t>-kategooria sõidukite puhul ei ole tarvis esitada punkti 3.6 alapunktis b ja punkti 3.6.1 alapunktis b osutatud teavet.</w:t>
      </w:r>
    </w:p>
    <w:p>
      <w:pPr>
        <w:spacing w:before="0"/>
        <w:ind w:left="567" w:hanging="567"/>
        <w:jc w:val="left"/>
        <w:rPr>
          <w:rFonts w:eastAsia="Arial Unicode MS"/>
          <w:bCs/>
          <w:noProof/>
          <w:sz w:val="20"/>
          <w:szCs w:val="20"/>
        </w:rPr>
      </w:pPr>
      <w:r>
        <w:rPr>
          <w:noProof/>
          <w:sz w:val="20"/>
        </w:rPr>
        <w:t>(</w:t>
      </w:r>
      <w:r>
        <w:rPr>
          <w:noProof/>
          <w:sz w:val="20"/>
          <w:vertAlign w:val="superscript"/>
        </w:rPr>
        <w:t>i</w:t>
      </w:r>
      <w:r>
        <w:rPr>
          <w:noProof/>
          <w:sz w:val="20"/>
        </w:rPr>
        <w:t>)</w:t>
      </w:r>
      <w:r>
        <w:rPr>
          <w:noProof/>
        </w:rPr>
        <w:tab/>
      </w:r>
      <w:r>
        <w:rPr>
          <w:noProof/>
          <w:sz w:val="20"/>
        </w:rPr>
        <w:t>Haagiste või poolhaagiste ning haagise või poolhaagisega ühendatud sõidukite korral, mille haakeseadisele või sadulale mõjub oluline vertikaalne koormus, tuleb selle koormuse ja raskuskiirenduse suhe lisada tehniliselt lubatud maksimaalsele koormusele.</w:t>
      </w:r>
    </w:p>
    <w:p>
      <w:pPr>
        <w:spacing w:before="0"/>
        <w:ind w:left="567" w:hanging="567"/>
        <w:jc w:val="left"/>
        <w:rPr>
          <w:rFonts w:eastAsia="Arial Unicode MS"/>
          <w:bCs/>
          <w:noProof/>
          <w:sz w:val="20"/>
          <w:szCs w:val="20"/>
        </w:rPr>
      </w:pPr>
      <w:r>
        <w:rPr>
          <w:noProof/>
          <w:sz w:val="20"/>
        </w:rPr>
        <w:t>(</w:t>
      </w:r>
      <w:r>
        <w:rPr>
          <w:noProof/>
          <w:sz w:val="20"/>
          <w:vertAlign w:val="superscript"/>
        </w:rPr>
        <w:t>j</w:t>
      </w:r>
      <w:r>
        <w:rPr>
          <w:noProof/>
          <w:sz w:val="20"/>
        </w:rPr>
        <w:t>)</w:t>
      </w:r>
      <w:r>
        <w:rPr>
          <w:noProof/>
        </w:rPr>
        <w:tab/>
      </w:r>
      <w:r>
        <w:rPr>
          <w:noProof/>
          <w:sz w:val="20"/>
        </w:rPr>
        <w:t>„Haakeseadise ülend” – kesktelghaagise haakeseadise ja tagatelje/-telgede keskjoone vaheline kaugus horisontaalsuunas.</w:t>
      </w:r>
    </w:p>
    <w:p>
      <w:pPr>
        <w:spacing w:before="0" w:after="0"/>
        <w:ind w:left="567" w:hanging="567"/>
        <w:jc w:val="left"/>
        <w:rPr>
          <w:rFonts w:eastAsia="Arial Unicode MS"/>
          <w:bCs/>
          <w:noProof/>
          <w:sz w:val="20"/>
          <w:szCs w:val="20"/>
        </w:rPr>
      </w:pPr>
      <w:r>
        <w:rPr>
          <w:noProof/>
          <w:sz w:val="20"/>
        </w:rPr>
        <w:t>(</w:t>
      </w:r>
      <w:r>
        <w:rPr>
          <w:noProof/>
          <w:sz w:val="20"/>
          <w:vertAlign w:val="superscript"/>
        </w:rPr>
        <w:t>k</w:t>
      </w:r>
      <w:r>
        <w:rPr>
          <w:noProof/>
          <w:sz w:val="20"/>
        </w:rPr>
        <w:t>)</w:t>
      </w:r>
      <w:r>
        <w:rPr>
          <w:noProof/>
        </w:rPr>
        <w:tab/>
      </w:r>
      <w:r>
        <w:rPr>
          <w:noProof/>
          <w:sz w:val="20"/>
        </w:rPr>
        <w:t>Sõiduki puhul, mis töötab kas bensiiniga, diislikütusega jne või ka kombineeritult muu kütusega, tuleb esitada andmed iga käitusviisi kohta eraldi.</w:t>
      </w:r>
    </w:p>
    <w:p>
      <w:pPr>
        <w:spacing w:before="0"/>
        <w:ind w:left="567"/>
        <w:jc w:val="left"/>
        <w:rPr>
          <w:rFonts w:eastAsia="Arial Unicode MS"/>
          <w:bCs/>
          <w:noProof/>
          <w:sz w:val="20"/>
          <w:szCs w:val="20"/>
        </w:rPr>
      </w:pPr>
      <w:r>
        <w:rPr>
          <w:noProof/>
          <w:sz w:val="20"/>
        </w:rPr>
        <w:t>Tavapärastest erinevate mootorite ja süsteemide kohta esitab valmistaja siin osutatud andmetega samaväärsed andmed.</w:t>
      </w:r>
    </w:p>
    <w:p>
      <w:pPr>
        <w:spacing w:before="0"/>
        <w:ind w:left="567" w:hanging="567"/>
        <w:jc w:val="left"/>
        <w:rPr>
          <w:rFonts w:eastAsia="Arial Unicode MS"/>
          <w:bCs/>
          <w:noProof/>
          <w:sz w:val="20"/>
          <w:szCs w:val="20"/>
        </w:rPr>
      </w:pPr>
      <w:r>
        <w:rPr>
          <w:noProof/>
          <w:sz w:val="20"/>
        </w:rPr>
        <w:t>(</w:t>
      </w:r>
      <w:r>
        <w:rPr>
          <w:noProof/>
          <w:sz w:val="20"/>
          <w:vertAlign w:val="superscript"/>
        </w:rPr>
        <w:t>l</w:t>
      </w:r>
      <w:r>
        <w:rPr>
          <w:noProof/>
          <w:sz w:val="20"/>
        </w:rPr>
        <w:t>)</w:t>
      </w:r>
      <w:r>
        <w:rPr>
          <w:noProof/>
        </w:rPr>
        <w:tab/>
      </w:r>
      <w:r>
        <w:rPr>
          <w:noProof/>
          <w:sz w:val="20"/>
        </w:rPr>
        <w:t>Ümardatakse lähima kümnendikmillimeetrini.</w:t>
      </w:r>
    </w:p>
    <w:p>
      <w:pPr>
        <w:spacing w:before="0"/>
        <w:ind w:left="567" w:hanging="567"/>
        <w:jc w:val="left"/>
        <w:rPr>
          <w:rFonts w:eastAsia="Arial Unicode MS"/>
          <w:bCs/>
          <w:noProof/>
          <w:sz w:val="20"/>
          <w:szCs w:val="20"/>
        </w:rPr>
      </w:pPr>
      <w:r>
        <w:rPr>
          <w:noProof/>
          <w:sz w:val="20"/>
        </w:rPr>
        <w:t>(</w:t>
      </w:r>
      <w:r>
        <w:rPr>
          <w:noProof/>
          <w:sz w:val="20"/>
          <w:vertAlign w:val="superscript"/>
        </w:rPr>
        <w:t>m</w:t>
      </w:r>
      <w:r>
        <w:rPr>
          <w:noProof/>
          <w:sz w:val="20"/>
        </w:rPr>
        <w:t>)</w:t>
      </w:r>
      <w:r>
        <w:rPr>
          <w:noProof/>
        </w:rPr>
        <w:tab/>
      </w:r>
      <w:r>
        <w:rPr>
          <w:noProof/>
          <w:sz w:val="20"/>
        </w:rPr>
        <w:t>Väärtus tuleb välja arvutada (π = 3,1416) ja ümardada täisarvuni (cm</w:t>
      </w:r>
      <w:r>
        <w:rPr>
          <w:noProof/>
          <w:sz w:val="20"/>
          <w:vertAlign w:val="superscript"/>
        </w:rPr>
        <w:t>3</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n</w:t>
      </w:r>
      <w:r>
        <w:rPr>
          <w:noProof/>
          <w:sz w:val="20"/>
        </w:rPr>
        <w:t>)</w:t>
      </w:r>
      <w:r>
        <w:rPr>
          <w:noProof/>
        </w:rPr>
        <w:tab/>
      </w:r>
      <w:r>
        <w:rPr>
          <w:noProof/>
          <w:sz w:val="20"/>
        </w:rPr>
        <w:t>Määratud vastavalt määruse (EÜ) nr 715/2007 või määruse (EÜ) nr 595/2009 (vastavalt vajadusele) nõuetele.</w:t>
      </w:r>
    </w:p>
    <w:p>
      <w:pPr>
        <w:spacing w:before="0"/>
        <w:ind w:left="567" w:hanging="567"/>
        <w:jc w:val="left"/>
        <w:rPr>
          <w:rFonts w:eastAsia="Arial Unicode MS"/>
          <w:bCs/>
          <w:noProof/>
          <w:sz w:val="20"/>
          <w:szCs w:val="20"/>
        </w:rPr>
      </w:pPr>
      <w:r>
        <w:rPr>
          <w:noProof/>
          <w:sz w:val="20"/>
        </w:rPr>
        <w:t>(</w:t>
      </w:r>
      <w:r>
        <w:rPr>
          <w:noProof/>
          <w:sz w:val="20"/>
          <w:vertAlign w:val="superscript"/>
        </w:rPr>
        <w:t>o</w:t>
      </w:r>
      <w:r>
        <w:rPr>
          <w:noProof/>
          <w:sz w:val="20"/>
        </w:rPr>
        <w:t>)</w:t>
      </w:r>
      <w:r>
        <w:rPr>
          <w:noProof/>
        </w:rPr>
        <w:tab/>
      </w:r>
      <w:r>
        <w:rPr>
          <w:noProof/>
          <w:sz w:val="20"/>
        </w:rPr>
        <w:t>Määratud vastavalt Euroopa Parlamendi ja nõukogu määruse (EÜ) nr 715/2007</w:t>
      </w:r>
      <w:r>
        <w:rPr>
          <w:rStyle w:val="FootnoteReference"/>
          <w:noProof/>
          <w:sz w:val="20"/>
        </w:rPr>
        <w:footnoteReference w:id="12"/>
      </w:r>
      <w:r>
        <w:rPr>
          <w:noProof/>
          <w:sz w:val="20"/>
        </w:rPr>
        <w:t xml:space="preserve"> nõuetele.</w:t>
      </w:r>
    </w:p>
    <w:p>
      <w:pPr>
        <w:spacing w:before="0"/>
        <w:ind w:left="567" w:hanging="567"/>
        <w:jc w:val="left"/>
        <w:rPr>
          <w:rFonts w:eastAsia="Arial Unicode MS"/>
          <w:bCs/>
          <w:noProof/>
          <w:sz w:val="20"/>
          <w:szCs w:val="20"/>
        </w:rPr>
      </w:pPr>
      <w:r>
        <w:rPr>
          <w:noProof/>
          <w:sz w:val="20"/>
        </w:rPr>
        <w:t>(</w:t>
      </w:r>
      <w:r>
        <w:rPr>
          <w:noProof/>
          <w:sz w:val="20"/>
          <w:vertAlign w:val="superscript"/>
        </w:rPr>
        <w:t>p</w:t>
      </w:r>
      <w:r>
        <w:rPr>
          <w:noProof/>
          <w:sz w:val="20"/>
        </w:rPr>
        <w:t>)</w:t>
      </w:r>
      <w:r>
        <w:rPr>
          <w:noProof/>
        </w:rPr>
        <w:tab/>
      </w:r>
      <w:r>
        <w:rPr>
          <w:noProof/>
          <w:sz w:val="20"/>
        </w:rPr>
        <w:t>Nimetatud andmed tuleb esitada kõigi kavandatud variantide kohta.</w:t>
      </w:r>
    </w:p>
    <w:p>
      <w:pPr>
        <w:spacing w:before="0"/>
        <w:ind w:left="567" w:hanging="567"/>
        <w:jc w:val="left"/>
        <w:rPr>
          <w:rFonts w:eastAsia="Arial Unicode MS"/>
          <w:bCs/>
          <w:noProof/>
          <w:sz w:val="20"/>
          <w:szCs w:val="20"/>
        </w:rPr>
      </w:pPr>
      <w:r>
        <w:rPr>
          <w:noProof/>
          <w:sz w:val="20"/>
        </w:rPr>
        <w:t>(</w:t>
      </w:r>
      <w:r>
        <w:rPr>
          <w:noProof/>
          <w:sz w:val="20"/>
          <w:vertAlign w:val="superscript"/>
        </w:rPr>
        <w:t>q</w:t>
      </w:r>
      <w:r>
        <w:rPr>
          <w:noProof/>
          <w:sz w:val="20"/>
        </w:rPr>
        <w:t>)</w:t>
      </w:r>
      <w:r>
        <w:rPr>
          <w:noProof/>
        </w:rPr>
        <w:tab/>
      </w:r>
      <w:r>
        <w:rPr>
          <w:noProof/>
          <w:sz w:val="20"/>
        </w:rPr>
        <w:t>Haagiste puhul suurim tootja lubatud kiirus.</w:t>
      </w:r>
    </w:p>
    <w:p>
      <w:pPr>
        <w:spacing w:before="0"/>
        <w:ind w:left="567" w:hanging="567"/>
        <w:jc w:val="left"/>
        <w:rPr>
          <w:rFonts w:eastAsia="Arial Unicode MS"/>
          <w:bCs/>
          <w:noProof/>
          <w:sz w:val="20"/>
          <w:szCs w:val="20"/>
        </w:rPr>
      </w:pPr>
      <w:r>
        <w:rPr>
          <w:noProof/>
          <w:sz w:val="20"/>
        </w:rPr>
        <w:t>(</w:t>
      </w:r>
      <w:r>
        <w:rPr>
          <w:noProof/>
          <w:sz w:val="20"/>
          <w:vertAlign w:val="superscript"/>
        </w:rPr>
        <w:t>r</w:t>
      </w:r>
      <w:r>
        <w:rPr>
          <w:noProof/>
          <w:sz w:val="20"/>
        </w:rPr>
        <w:t>)</w:t>
      </w:r>
      <w:r>
        <w:rPr>
          <w:noProof/>
        </w:rPr>
        <w:tab/>
      </w:r>
      <w:r>
        <w:rPr>
          <w:noProof/>
          <w:sz w:val="20"/>
        </w:rPr>
        <w:t>Z-kategooria rehvide kohta, mis on ette nähtud paigaldamiseks sõidukitele, mille tippkiirus ületab 300 km/h, esitatakse samaväärsed andmed.</w:t>
      </w:r>
    </w:p>
    <w:p>
      <w:pPr>
        <w:spacing w:before="0"/>
        <w:ind w:left="567" w:hanging="567"/>
        <w:jc w:val="left"/>
        <w:rPr>
          <w:rFonts w:eastAsia="Arial Unicode MS"/>
          <w:bCs/>
          <w:noProof/>
          <w:sz w:val="20"/>
          <w:szCs w:val="20"/>
        </w:rPr>
      </w:pPr>
      <w:r>
        <w:rPr>
          <w:noProof/>
          <w:sz w:val="20"/>
        </w:rPr>
        <w:t>(</w:t>
      </w:r>
      <w:r>
        <w:rPr>
          <w:noProof/>
          <w:sz w:val="20"/>
          <w:vertAlign w:val="superscript"/>
        </w:rPr>
        <w:t>s</w:t>
      </w:r>
      <w:r>
        <w:rPr>
          <w:noProof/>
          <w:sz w:val="20"/>
        </w:rPr>
        <w:t>)</w:t>
      </w:r>
      <w:r>
        <w:rPr>
          <w:noProof/>
        </w:rPr>
        <w:tab/>
      </w:r>
      <w:r>
        <w:rPr>
          <w:noProof/>
          <w:sz w:val="20"/>
        </w:rPr>
        <w:t>Märgitav istekohtade arv peab vastama liikuvas sõidukis olemasolevate istekohtade arvule. Moodulsüsteemi korral võibesitatada vahemiku.</w:t>
      </w:r>
    </w:p>
    <w:p>
      <w:pPr>
        <w:spacing w:before="0"/>
        <w:ind w:left="567" w:hanging="567"/>
        <w:jc w:val="left"/>
        <w:rPr>
          <w:rFonts w:eastAsia="Arial Unicode MS"/>
          <w:bCs/>
          <w:noProof/>
          <w:sz w:val="20"/>
          <w:szCs w:val="20"/>
        </w:rPr>
      </w:pPr>
      <w:r>
        <w:rPr>
          <w:noProof/>
          <w:sz w:val="20"/>
        </w:rPr>
        <w:t>(</w:t>
      </w:r>
      <w:r>
        <w:rPr>
          <w:noProof/>
          <w:sz w:val="20"/>
          <w:vertAlign w:val="superscript"/>
        </w:rPr>
        <w:t>t</w:t>
      </w:r>
      <w:r>
        <w:rPr>
          <w:noProof/>
          <w:sz w:val="20"/>
        </w:rPr>
        <w:t>)</w:t>
      </w:r>
      <w:r>
        <w:rPr>
          <w:noProof/>
        </w:rPr>
        <w:tab/>
      </w:r>
      <w:r>
        <w:rPr>
          <w:noProof/>
          <w:sz w:val="20"/>
        </w:rPr>
        <w:t xml:space="preserve"> „R-punkt” ehk „istme võrdluspunkt” – arvutuslik punkt, mis on sõiduki tootja poolt iga istekoha jaoks kolmemõõtmelise taustsüsteemi abil kindlaks määratud, nii nagu on määratletud UNECE eeskirja nr 125 III lisas.</w:t>
      </w:r>
    </w:p>
    <w:p>
      <w:pPr>
        <w:spacing w:before="0"/>
        <w:ind w:left="567" w:hanging="567"/>
        <w:jc w:val="left"/>
        <w:rPr>
          <w:rFonts w:eastAsia="Arial Unicode MS"/>
          <w:bCs/>
          <w:noProof/>
          <w:sz w:val="20"/>
          <w:szCs w:val="20"/>
        </w:rPr>
      </w:pPr>
      <w:r>
        <w:rPr>
          <w:noProof/>
          <w:sz w:val="20"/>
        </w:rPr>
        <w:t>(</w:t>
      </w:r>
      <w:r>
        <w:rPr>
          <w:noProof/>
          <w:sz w:val="20"/>
          <w:vertAlign w:val="superscript"/>
        </w:rPr>
        <w:t>u</w:t>
      </w:r>
      <w:r>
        <w:rPr>
          <w:noProof/>
          <w:sz w:val="20"/>
        </w:rPr>
        <w:t>)</w:t>
      </w:r>
      <w:r>
        <w:rPr>
          <w:noProof/>
        </w:rPr>
        <w:tab/>
      </w:r>
      <w:r>
        <w:rPr>
          <w:noProof/>
          <w:sz w:val="20"/>
        </w:rPr>
        <w:t>Kasutatavate tähiste ja märkide kohta vt UNECE eeskirja nr 16 punkt 5.3. S-tüüpi turvavööde korral märkida turvavöö tüübi (tüüpide) laad.</w:t>
      </w:r>
    </w:p>
    <w:p>
      <w:pPr>
        <w:spacing w:before="0"/>
        <w:ind w:left="567" w:hanging="567"/>
        <w:jc w:val="left"/>
        <w:rPr>
          <w:rFonts w:eastAsia="Arial Unicode MS"/>
          <w:bCs/>
          <w:noProof/>
          <w:sz w:val="20"/>
          <w:szCs w:val="20"/>
        </w:rPr>
      </w:pPr>
      <w:r>
        <w:rPr>
          <w:noProof/>
          <w:sz w:val="20"/>
        </w:rPr>
        <w:t>(</w:t>
      </w:r>
      <w:r>
        <w:rPr>
          <w:noProof/>
          <w:sz w:val="20"/>
          <w:vertAlign w:val="superscript"/>
        </w:rPr>
        <w:t>v</w:t>
      </w:r>
      <w:r>
        <w:rPr>
          <w:noProof/>
          <w:sz w:val="20"/>
        </w:rPr>
        <w:t>)</w:t>
      </w:r>
      <w:r>
        <w:rPr>
          <w:noProof/>
        </w:rPr>
        <w:tab/>
      </w:r>
      <w:r>
        <w:rPr>
          <w:noProof/>
          <w:sz w:val="20"/>
        </w:rPr>
        <w:t>Need mõisted on määratletud standardis ISO 22628: 2002 – Maanteesõidukid – ringlussevõetavus ja taaskasutatavus – arvutusmeetod.</w:t>
      </w:r>
    </w:p>
    <w:p>
      <w:pPr>
        <w:spacing w:before="0"/>
        <w:ind w:left="567" w:hanging="567"/>
        <w:jc w:val="left"/>
        <w:rPr>
          <w:rFonts w:eastAsia="Arial Unicode MS"/>
          <w:bCs/>
          <w:noProof/>
          <w:sz w:val="20"/>
          <w:szCs w:val="20"/>
        </w:rPr>
      </w:pPr>
      <w:r>
        <w:rPr>
          <w:noProof/>
          <w:sz w:val="20"/>
        </w:rPr>
        <w:t>(</w:t>
      </w:r>
      <w:r>
        <w:rPr>
          <w:noProof/>
          <w:sz w:val="20"/>
          <w:vertAlign w:val="superscript"/>
        </w:rPr>
        <w:t>x</w:t>
      </w:r>
      <w:r>
        <w:rPr>
          <w:noProof/>
          <w:sz w:val="20"/>
        </w:rPr>
        <w:t>)</w:t>
      </w:r>
      <w:r>
        <w:rPr>
          <w:noProof/>
        </w:rPr>
        <w:tab/>
      </w:r>
      <w:r>
        <w:rPr>
          <w:noProof/>
          <w:sz w:val="20"/>
        </w:rPr>
        <w:t>Segakütuselised mootorid</w:t>
      </w:r>
    </w:p>
    <w:p>
      <w:pPr>
        <w:spacing w:before="0"/>
        <w:ind w:left="567" w:hanging="567"/>
        <w:jc w:val="left"/>
        <w:rPr>
          <w:rFonts w:eastAsia="Arial Unicode MS"/>
          <w:bCs/>
          <w:noProof/>
          <w:sz w:val="20"/>
          <w:szCs w:val="20"/>
        </w:rPr>
      </w:pPr>
      <w:r>
        <w:rPr>
          <w:noProof/>
          <w:sz w:val="20"/>
        </w:rPr>
        <w:t>(</w:t>
      </w:r>
      <w:r>
        <w:rPr>
          <w:noProof/>
          <w:sz w:val="20"/>
          <w:vertAlign w:val="superscript"/>
        </w:rPr>
        <w:t>x1</w:t>
      </w:r>
      <w:r>
        <w:rPr>
          <w:noProof/>
          <w:sz w:val="20"/>
        </w:rPr>
        <w:t>)</w:t>
      </w:r>
      <w:r>
        <w:rPr>
          <w:noProof/>
        </w:rPr>
        <w:tab/>
      </w:r>
      <w:r>
        <w:rPr>
          <w:noProof/>
          <w:sz w:val="20"/>
        </w:rPr>
        <w:t>Segakütuselise mootori või sõiduki puhul.</w:t>
      </w:r>
    </w:p>
    <w:p>
      <w:pPr>
        <w:spacing w:before="0"/>
        <w:ind w:left="567" w:hanging="567"/>
        <w:jc w:val="left"/>
        <w:rPr>
          <w:rFonts w:eastAsia="Arial Unicode MS"/>
          <w:bCs/>
          <w:noProof/>
          <w:sz w:val="20"/>
          <w:szCs w:val="20"/>
        </w:rPr>
      </w:pPr>
      <w:r>
        <w:rPr>
          <w:noProof/>
          <w:sz w:val="20"/>
        </w:rPr>
        <w:t>(</w:t>
      </w:r>
      <w:r>
        <w:rPr>
          <w:noProof/>
          <w:sz w:val="20"/>
          <w:vertAlign w:val="superscript"/>
        </w:rPr>
        <w:t>x2</w:t>
      </w:r>
      <w:r>
        <w:rPr>
          <w:noProof/>
          <w:sz w:val="20"/>
        </w:rPr>
        <w:t>)</w:t>
      </w:r>
      <w:r>
        <w:rPr>
          <w:noProof/>
        </w:rPr>
        <w:tab/>
      </w:r>
      <w:r>
        <w:rPr>
          <w:noProof/>
          <w:sz w:val="20"/>
        </w:rPr>
        <w:t>1B-tüübi, 2B-tüübi ja 3B-tüübi segakütuseliste mootorite puhul</w:t>
      </w:r>
    </w:p>
    <w:p>
      <w:pPr>
        <w:spacing w:before="0" w:after="0"/>
        <w:ind w:left="567" w:hanging="567"/>
        <w:jc w:val="left"/>
        <w:rPr>
          <w:rFonts w:eastAsia="Arial Unicode MS"/>
          <w:bCs/>
          <w:noProof/>
          <w:sz w:val="20"/>
          <w:szCs w:val="20"/>
        </w:rPr>
      </w:pPr>
      <w:r>
        <w:rPr>
          <w:noProof/>
          <w:sz w:val="20"/>
        </w:rPr>
        <w:t>(</w:t>
      </w:r>
      <w:r>
        <w:rPr>
          <w:noProof/>
          <w:sz w:val="20"/>
          <w:vertAlign w:val="superscript"/>
        </w:rPr>
        <w:t>x3</w:t>
      </w:r>
      <w:r>
        <w:rPr>
          <w:noProof/>
          <w:sz w:val="20"/>
        </w:rPr>
        <w:t>)</w:t>
      </w:r>
      <w:r>
        <w:rPr>
          <w:noProof/>
        </w:rPr>
        <w:tab/>
      </w:r>
      <w:r>
        <w:rPr>
          <w:noProof/>
          <w:sz w:val="20"/>
        </w:rPr>
        <w:t>Välja arvatud segakütuseliste mootorite või sõidukite puhul.</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t>II OSA</w:t>
      </w:r>
    </w:p>
    <w:p>
      <w:pPr>
        <w:jc w:val="left"/>
        <w:rPr>
          <w:rFonts w:eastAsia="Arial Unicode MS"/>
          <w:b/>
          <w:bCs/>
          <w:noProof/>
          <w:szCs w:val="24"/>
        </w:rPr>
      </w:pPr>
      <w:r>
        <w:rPr>
          <w:b/>
          <w:noProof/>
        </w:rPr>
        <w:t>Tabel, milles on esitatud I osas loetletud elementide kombinatsioonid sõidukitüübi versioonide ja variantide kohta</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Detail nr</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Kõik</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Versioon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Versioon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Versioon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Versioon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Selgitavad märkused</w:t>
      </w:r>
    </w:p>
    <w:p>
      <w:pPr>
        <w:spacing w:before="0" w:after="0"/>
        <w:ind w:left="567" w:hanging="567"/>
        <w:rPr>
          <w:rFonts w:eastAsia="Arial Unicode MS"/>
          <w:noProof/>
          <w:szCs w:val="24"/>
        </w:rPr>
      </w:pPr>
      <w:r>
        <w:rPr>
          <w:noProof/>
        </w:rPr>
        <w:t>a)</w:t>
      </w:r>
      <w:r>
        <w:rPr>
          <w:noProof/>
        </w:rPr>
        <w:tab/>
        <w:t>Tüübi iga variandi kohta koostatakse eraldi tabel.</w:t>
      </w:r>
    </w:p>
    <w:p>
      <w:pPr>
        <w:spacing w:before="0" w:after="0"/>
        <w:ind w:left="567" w:hanging="567"/>
        <w:rPr>
          <w:rFonts w:eastAsia="Arial Unicode MS"/>
          <w:noProof/>
          <w:szCs w:val="24"/>
        </w:rPr>
      </w:pPr>
      <w:r>
        <w:rPr>
          <w:noProof/>
        </w:rPr>
        <w:t>b)</w:t>
      </w:r>
      <w:r>
        <w:rPr>
          <w:noProof/>
        </w:rPr>
        <w:tab/>
        <w:t>Kui mitme väärtuse olemasolu korral nende kombinatsioonide kohta variandi piirangud puuduvad, tuleb need kanda veergu pealkirjaga „Kõik”.</w:t>
      </w:r>
    </w:p>
    <w:p>
      <w:pPr>
        <w:spacing w:before="0" w:after="0"/>
        <w:ind w:left="567" w:hanging="567"/>
        <w:rPr>
          <w:rFonts w:eastAsia="Arial Unicode MS"/>
          <w:noProof/>
          <w:szCs w:val="24"/>
        </w:rPr>
      </w:pPr>
      <w:r>
        <w:rPr>
          <w:noProof/>
        </w:rPr>
        <w:t>c)</w:t>
      </w:r>
      <w:r>
        <w:rPr>
          <w:noProof/>
        </w:rPr>
        <w:tab/>
        <w:t>Tabelis esitatud teabe võib esitada alternatiivse skeemi järgi või lisada I osa alusel esitatud teabe hulka.</w:t>
      </w:r>
    </w:p>
    <w:p>
      <w:pPr>
        <w:spacing w:before="0" w:after="0"/>
        <w:ind w:left="567" w:hanging="567"/>
        <w:rPr>
          <w:rFonts w:eastAsia="Arial Unicode MS"/>
          <w:noProof/>
          <w:szCs w:val="24"/>
        </w:rPr>
      </w:pPr>
      <w:r>
        <w:rPr>
          <w:noProof/>
        </w:rPr>
        <w:t>d)</w:t>
      </w:r>
      <w:r>
        <w:rPr>
          <w:noProof/>
        </w:rPr>
        <w:tab/>
        <w:t>Iga variant ja iga versioon tuleb identifitseerida numbrilise või tähtnumbrilise koodiga, mis tuleb märkida ka asjaomase sõiduki vastavustunnistusele (IX lisa).</w:t>
      </w:r>
    </w:p>
    <w:p>
      <w:pPr>
        <w:spacing w:before="0" w:after="0"/>
        <w:ind w:left="567" w:hanging="567"/>
        <w:rPr>
          <w:rFonts w:eastAsia="Arial Unicode MS"/>
          <w:noProof/>
          <w:szCs w:val="24"/>
        </w:rPr>
      </w:pPr>
      <w:r>
        <w:rPr>
          <w:noProof/>
        </w:rPr>
        <w:t>e)</w:t>
      </w:r>
      <w:r>
        <w:rPr>
          <w:noProof/>
        </w:rPr>
        <w:tab/>
        <w:t>IV lisa III osasse kuuluv(ad) variant/variandid tuleb identifitseerida spetsiaalse tähtnumbrilise koodiga.</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t>II LISA</w:t>
      </w:r>
    </w:p>
    <w:p>
      <w:pPr>
        <w:spacing w:before="240" w:after="240"/>
        <w:jc w:val="center"/>
        <w:rPr>
          <w:b/>
          <w:noProof/>
        </w:rPr>
      </w:pPr>
      <w:r>
        <w:rPr>
          <w:b/>
          <w:noProof/>
        </w:rPr>
        <w:t>ÜLDMÕISTED, SÕIDUKITE LIIGITAMISE KRITEERIUMID, SÕIDUKI- JA KERETÜÜBID</w:t>
      </w:r>
    </w:p>
    <w:p>
      <w:pPr>
        <w:jc w:val="center"/>
        <w:rPr>
          <w:rFonts w:eastAsia="Arial Unicode MS"/>
          <w:iCs/>
          <w:noProof/>
          <w:szCs w:val="24"/>
        </w:rPr>
      </w:pPr>
      <w:r>
        <w:rPr>
          <w:noProof/>
        </w:rPr>
        <w:t>SISSEJUHATAV OSA</w:t>
      </w:r>
    </w:p>
    <w:p>
      <w:pPr>
        <w:jc w:val="center"/>
        <w:rPr>
          <w:rFonts w:eastAsia="Arial Unicode MS"/>
          <w:iCs/>
          <w:noProof/>
          <w:szCs w:val="24"/>
        </w:rPr>
      </w:pPr>
      <w:r>
        <w:rPr>
          <w:b/>
          <w:noProof/>
        </w:rPr>
        <w:t>Määratlused ja üldsätted</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Mõisted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„Istekoht” – koht, kuhu mahub istuma üks isik, kelle laius on vähemalt sama:</w:t>
            </w:r>
          </w:p>
          <w:p>
            <w:pPr>
              <w:spacing w:after="0"/>
              <w:ind w:left="710" w:hanging="709"/>
              <w:rPr>
                <w:rFonts w:eastAsia="Arial Unicode MS"/>
                <w:noProof/>
                <w:sz w:val="22"/>
                <w:szCs w:val="24"/>
              </w:rPr>
            </w:pPr>
            <w:r>
              <w:rPr>
                <w:noProof/>
                <w:sz w:val="22"/>
              </w:rPr>
              <w:t>a) kui mannekeenil, mis vastab 50. protsentiilile täiskasvanud meestest (juhi puhul);</w:t>
            </w:r>
          </w:p>
          <w:p>
            <w:pPr>
              <w:spacing w:after="0"/>
              <w:ind w:left="710" w:hanging="709"/>
              <w:rPr>
                <w:rFonts w:eastAsia="Arial Unicode MS"/>
                <w:noProof/>
                <w:sz w:val="22"/>
                <w:szCs w:val="24"/>
              </w:rPr>
            </w:pPr>
            <w:r>
              <w:rPr>
                <w:noProof/>
                <w:sz w:val="22"/>
              </w:rPr>
              <w:t xml:space="preserve">b) kui mannekeenil, mis vastab 5. protsentiilile täiskasvanud naistest (kõikidel muudel juhtudel).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„Iste” – ühele isikule ette nähtud tervikkonstruktsioon koos istmekattega, mis võib, aga ei tarvitse olla sõiduki kerega lahutamatult ühendatud.</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See mõiste hõlmab nii üksikistet kui ka pinkistet, samuti klappistet ja eemaldatavat istet.</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„Kaubad” – kõik esemed, mida võib paigutada ühest kohast teise.</w:t>
            </w:r>
          </w:p>
          <w:p>
            <w:pPr>
              <w:spacing w:after="0"/>
              <w:rPr>
                <w:rFonts w:eastAsia="Arial Unicode MS"/>
                <w:noProof/>
                <w:sz w:val="22"/>
                <w:szCs w:val="24"/>
              </w:rPr>
            </w:pPr>
            <w:r>
              <w:rPr>
                <w:noProof/>
                <w:sz w:val="22"/>
              </w:rPr>
              <w:t>Kauba mõiste hõlmab pakendamata tooteid, tööstuskaupu, vedelikke, elusloomi, põllukultuure ja jagamatut lasti.</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„Täismass” – suurim tehniliselt lubatud täismass vastavalt I lisa punktile 2.8.</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Üldsätted </w:t>
      </w:r>
    </w:p>
    <w:p>
      <w:pPr>
        <w:spacing w:before="240"/>
        <w:ind w:left="1134" w:hanging="1134"/>
        <w:jc w:val="left"/>
        <w:rPr>
          <w:rFonts w:eastAsia="Arial Unicode MS"/>
          <w:bCs/>
          <w:noProof/>
          <w:szCs w:val="24"/>
        </w:rPr>
      </w:pPr>
      <w:r>
        <w:rPr>
          <w:noProof/>
        </w:rPr>
        <w:t>2.1.</w:t>
      </w:r>
      <w:r>
        <w:rPr>
          <w:noProof/>
        </w:rPr>
        <w:tab/>
        <w:t xml:space="preserve">Istekohtade arv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Istekohtade arvu käsitlevaid nõudeid kohaldatakse ainult istmete suhtes, mis on ettenähtud kasutamiseks tänavasõidul.</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Nõudeid ei kohaldata istmete suhtes, mis on ettenähtud kasutamiseks paigalseisvas sõidukis, ning mis on kasutajatele selgelt tähistatud kas piktogrammi või asjakohast teksti kandva sildiga.</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Istekohtade arvu kindlaksmääramisel lähtutakse järgmistest nõuetest:</w:t>
            </w:r>
          </w:p>
          <w:p>
            <w:pPr>
              <w:spacing w:after="0"/>
              <w:ind w:left="566" w:hanging="566"/>
              <w:rPr>
                <w:rFonts w:eastAsia="Arial Unicode MS"/>
                <w:noProof/>
                <w:sz w:val="22"/>
                <w:szCs w:val="24"/>
              </w:rPr>
            </w:pPr>
            <w:r>
              <w:rPr>
                <w:noProof/>
                <w:sz w:val="22"/>
              </w:rPr>
              <w:t>a)</w:t>
            </w:r>
            <w:r>
              <w:rPr>
                <w:noProof/>
              </w:rPr>
              <w:tab/>
            </w:r>
            <w:r>
              <w:rPr>
                <w:noProof/>
                <w:sz w:val="22"/>
              </w:rPr>
              <w:t>iga üksikiste on üks istekoht;</w:t>
            </w:r>
          </w:p>
          <w:p>
            <w:pPr>
              <w:spacing w:after="0"/>
              <w:ind w:left="566" w:hanging="566"/>
              <w:rPr>
                <w:rFonts w:eastAsia="Arial Unicode MS"/>
                <w:noProof/>
                <w:sz w:val="22"/>
                <w:szCs w:val="24"/>
              </w:rPr>
            </w:pPr>
            <w:r>
              <w:rPr>
                <w:noProof/>
                <w:sz w:val="22"/>
              </w:rPr>
              <w:t>b)</w:t>
            </w:r>
            <w:r>
              <w:rPr>
                <w:noProof/>
              </w:rPr>
              <w:tab/>
            </w:r>
            <w:r>
              <w:rPr>
                <w:noProof/>
                <w:sz w:val="22"/>
              </w:rPr>
              <w:t>pinkistme puhul on istmepolstri tasandil iga vähemalt 400 mm laiune pind üks istekoht.</w:t>
            </w:r>
          </w:p>
          <w:p>
            <w:pPr>
              <w:rPr>
                <w:rFonts w:eastAsia="Arial Unicode MS"/>
                <w:noProof/>
                <w:sz w:val="22"/>
                <w:szCs w:val="24"/>
              </w:rPr>
            </w:pPr>
            <w:r>
              <w:rPr>
                <w:noProof/>
                <w:sz w:val="22"/>
              </w:rPr>
              <w:t>Käesolevad tingimusted ei piira tootja õigust lähtuda punktis 1.1 osutatud üldsätetest;</w:t>
            </w:r>
          </w:p>
          <w:p>
            <w:pPr>
              <w:spacing w:after="0"/>
              <w:ind w:left="566" w:hanging="567"/>
              <w:rPr>
                <w:rFonts w:eastAsia="Arial Unicode MS"/>
                <w:noProof/>
                <w:sz w:val="22"/>
                <w:szCs w:val="24"/>
              </w:rPr>
            </w:pPr>
            <w:r>
              <w:rPr>
                <w:noProof/>
                <w:sz w:val="22"/>
              </w:rPr>
              <w:t>c)</w:t>
            </w:r>
            <w:r>
              <w:rPr>
                <w:noProof/>
              </w:rPr>
              <w:tab/>
            </w:r>
            <w:r>
              <w:rPr>
                <w:noProof/>
                <w:sz w:val="22"/>
              </w:rPr>
              <w:t>punktis b osutatud pinda ei arvestata ühe istekohana, kui:</w:t>
            </w:r>
          </w:p>
          <w:p>
            <w:pPr>
              <w:spacing w:after="0"/>
              <w:ind w:left="1133" w:hanging="567"/>
              <w:rPr>
                <w:rFonts w:eastAsia="Arial Unicode MS"/>
                <w:noProof/>
                <w:sz w:val="22"/>
                <w:szCs w:val="24"/>
              </w:rPr>
            </w:pPr>
            <w:r>
              <w:rPr>
                <w:noProof/>
                <w:sz w:val="22"/>
              </w:rPr>
              <w:t>i)</w:t>
            </w:r>
            <w:r>
              <w:rPr>
                <w:noProof/>
              </w:rPr>
              <w:tab/>
            </w:r>
            <w:r>
              <w:rPr>
                <w:noProof/>
                <w:sz w:val="22"/>
              </w:rPr>
              <w:t>pinkiste sisaldab osi, mis ei võimalda paigutada mannekeeni istuma tavapärasesse asendisse (fikseeritud konsool, polsterdamata ala või istumispinda katkestav siseliist);</w:t>
            </w:r>
          </w:p>
          <w:p>
            <w:pPr>
              <w:spacing w:after="0"/>
              <w:ind w:left="1133" w:hanging="567"/>
              <w:rPr>
                <w:rFonts w:eastAsia="Arial Unicode MS"/>
                <w:noProof/>
                <w:sz w:val="22"/>
                <w:szCs w:val="24"/>
              </w:rPr>
            </w:pPr>
            <w:r>
              <w:rPr>
                <w:noProof/>
                <w:sz w:val="22"/>
              </w:rPr>
              <w:t>ii)</w:t>
            </w:r>
            <w:r>
              <w:rPr>
                <w:noProof/>
              </w:rPr>
              <w:tab/>
            </w:r>
            <w:r>
              <w:rPr>
                <w:noProof/>
                <w:sz w:val="22"/>
              </w:rPr>
              <w:t>vahetult eeldatava istekoha ees asuva põhjapaneeli kuju (näiteks tunnel) ei võimalda paigutada mannekeeni istuma tavapärasesse asendisse.</w:t>
            </w:r>
          </w:p>
        </w:tc>
      </w:tr>
      <w:tr>
        <w:trPr>
          <w:tblCellSpacing w:w="0" w:type="dxa"/>
        </w:trPr>
        <w:tc>
          <w:tcPr>
            <w:tcW w:w="0" w:type="auto"/>
            <w:hideMark/>
          </w:tcPr>
          <w:p>
            <w:pPr>
              <w:spacing w:after="0"/>
              <w:rPr>
                <w:rFonts w:eastAsia="Arial Unicode MS"/>
                <w:noProof/>
                <w:sz w:val="22"/>
                <w:szCs w:val="24"/>
              </w:rPr>
            </w:pPr>
            <w:r>
              <w:rPr>
                <w:noProof/>
                <w:sz w:val="22"/>
              </w:rPr>
              <w:t>2.1.4.</w:t>
            </w:r>
          </w:p>
        </w:tc>
        <w:tc>
          <w:tcPr>
            <w:tcW w:w="4374" w:type="pct"/>
            <w:hideMark/>
          </w:tcPr>
          <w:p>
            <w:pPr>
              <w:spacing w:after="0"/>
              <w:rPr>
                <w:rFonts w:eastAsia="Arial Unicode MS"/>
                <w:noProof/>
                <w:sz w:val="22"/>
                <w:szCs w:val="24"/>
              </w:rPr>
            </w:pPr>
            <w:r>
              <w:rPr>
                <w:noProof/>
                <w:sz w:val="22"/>
              </w:rPr>
              <w:t>Sõidukite puhul, mis kuuluvad UNECE eeskirjade nr 66 ja nr 107 kohaldamisalasse, lähtutakse punkti 2.1.3 alapunktis b osutatud mõõtude puhul eri klassidesse kuuluvates sõidukites ühe isiku jaoks ettenähtud vähimast pinnast.</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Kui sõidukis on eemaldatavate istmete istmekinnitused, võetakse eemaldatavaid istmeid arvesse istekohtade arvu kindlaksmääramisel.</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Kasutajaga ratastoolile ettenähtud ala on üks istekoht.</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Käesolev säte ei piira UNECE eeskirja nr 107 8. lisa punktides 3.6.1 ja 3.7 sätestatud nõuete kohaldamist.</w:t>
            </w:r>
          </w:p>
        </w:tc>
      </w:tr>
    </w:tbl>
    <w:p>
      <w:pPr>
        <w:spacing w:before="240"/>
        <w:ind w:left="1134" w:hanging="1134"/>
        <w:jc w:val="left"/>
        <w:rPr>
          <w:rFonts w:eastAsia="Arial Unicode MS"/>
          <w:bCs/>
          <w:noProof/>
          <w:szCs w:val="24"/>
        </w:rPr>
      </w:pPr>
      <w:r>
        <w:rPr>
          <w:noProof/>
        </w:rPr>
        <w:t>2.2.</w:t>
      </w:r>
      <w:r>
        <w:rPr>
          <w:noProof/>
        </w:rPr>
        <w:tab/>
        <w:t xml:space="preserve">Maksimummass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Poolhaagise veoks ettenähtud veduki kategooria kindlaksmääramisel võetakse arvesse täismassi, mis hõlmab ka poolhaagiselt sadulhaakeseadisele ülekantavat maksimaalset tugikoormust.</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Kesktelghaagise või jäiga haakeseadmega haagise vedamiseks ettenähtud mootorsõiduki kategooria kindlaksmääramisel võetakse arvesse täismassi, mis hõlmab ka ühendamisel vedukile ülekantavat maksimaalset tugikoormust.</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Poolhaagise, kesktelghaagise või jäiga haakeseadmega haagise korral võetakse kategooria kindlaksmääramisel arvesse täismassi, mis vastab telje või teljerühma kaudu maapinnale ülekantavale maksimaalsele tugikoormusele, kui haagis on ühendatud vedukiga.</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Eeliku kategooria kindlaksmääramisel võetakse arvesse täismassi, mis hõlmab ka poolhaagiselt sadulhaakeseadisele ülekantavat maksimaalset tugikoormust.</w:t>
            </w:r>
          </w:p>
        </w:tc>
      </w:tr>
    </w:tbl>
    <w:p>
      <w:pPr>
        <w:spacing w:before="240"/>
        <w:ind w:left="1134" w:hanging="1134"/>
        <w:jc w:val="left"/>
        <w:rPr>
          <w:rFonts w:eastAsia="Arial Unicode MS"/>
          <w:bCs/>
          <w:noProof/>
          <w:szCs w:val="24"/>
        </w:rPr>
      </w:pPr>
      <w:r>
        <w:rPr>
          <w:noProof/>
        </w:rPr>
        <w:t>2.3.</w:t>
      </w:r>
      <w:r>
        <w:rPr>
          <w:noProof/>
        </w:rPr>
        <w:tab/>
        <w:t xml:space="preserve">Erivarustus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Püsivalt paigaldatud seadmete ja aparatuuriga sõidukid kuuluvad N või O kategooriasse.</w:t>
            </w:r>
          </w:p>
        </w:tc>
      </w:tr>
    </w:tbl>
    <w:p>
      <w:pPr>
        <w:spacing w:before="240"/>
        <w:ind w:left="1134" w:hanging="1134"/>
        <w:jc w:val="left"/>
        <w:rPr>
          <w:rFonts w:eastAsia="Arial Unicode MS"/>
          <w:bCs/>
          <w:noProof/>
          <w:szCs w:val="24"/>
        </w:rPr>
      </w:pPr>
      <w:r>
        <w:rPr>
          <w:noProof/>
        </w:rPr>
        <w:t>2.4.</w:t>
      </w:r>
      <w:r>
        <w:rPr>
          <w:noProof/>
        </w:rPr>
        <w:tab/>
        <w:t xml:space="preserve">Ühikud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Kui ei ole sätestatud teisiti, peavad kõik mõõtühikud ja nende sümbolid vastama nõukogu direktiivile 80/181/EMÜ</w:t>
            </w:r>
            <w:r>
              <w:rPr>
                <w:rStyle w:val="FootnoteReference"/>
                <w:noProof/>
                <w:sz w:val="22"/>
              </w:rPr>
              <w:footnoteReference w:id="13"/>
            </w:r>
            <w:r>
              <w:rPr>
                <w:noProof/>
                <w:sz w:val="22"/>
              </w:rPr>
              <w:t>.</w:t>
            </w:r>
          </w:p>
        </w:tc>
      </w:tr>
    </w:tbl>
    <w:p>
      <w:pPr>
        <w:spacing w:before="240"/>
        <w:ind w:left="1134" w:hanging="1134"/>
        <w:rPr>
          <w:b/>
          <w:noProof/>
        </w:rPr>
      </w:pPr>
      <w:r>
        <w:rPr>
          <w:b/>
          <w:noProof/>
        </w:rPr>
        <w:t>3.</w:t>
      </w:r>
      <w:r>
        <w:rPr>
          <w:noProof/>
        </w:rPr>
        <w:tab/>
      </w:r>
      <w:r>
        <w:rPr>
          <w:b/>
          <w:noProof/>
        </w:rPr>
        <w:t xml:space="preserve">Sõiduki kategooria kindlaksmääramine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Sõidukitüübi liigitamise eest eriotstarbeliste sõidukite kategooriasse vastutab tootja.</w:t>
            </w:r>
          </w:p>
          <w:p>
            <w:pPr>
              <w:rPr>
                <w:noProof/>
                <w:sz w:val="22"/>
              </w:rPr>
            </w:pPr>
            <w:r>
              <w:rPr>
                <w:noProof/>
                <w:sz w:val="22"/>
              </w:rPr>
              <w:t>Selleks peab sõiduk vastama kõikidele käesolevas lisas kirjeldatud asjakohastele kriteeriumidele.</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Tüübikinnitusasutus võib nõuda tootjalt asjakohast lisateavet, mis kinnitaks, et sõidukitüüp tuleb liigitada eriotstarbeliste sõidukite kategooriasse (kood SG).</w:t>
            </w:r>
          </w:p>
        </w:tc>
      </w:tr>
    </w:tbl>
    <w:p>
      <w:pPr>
        <w:rPr>
          <w:noProof/>
        </w:rPr>
      </w:pPr>
      <w:r>
        <w:rPr>
          <w:noProof/>
        </w:rPr>
        <w:br w:type="page"/>
      </w:r>
    </w:p>
    <w:p>
      <w:pPr>
        <w:jc w:val="center"/>
        <w:rPr>
          <w:rFonts w:eastAsia="Arial Unicode MS"/>
          <w:iCs/>
          <w:noProof/>
          <w:szCs w:val="24"/>
        </w:rPr>
      </w:pPr>
      <w:r>
        <w:rPr>
          <w:noProof/>
        </w:rPr>
        <w:t>A OSA</w:t>
      </w:r>
    </w:p>
    <w:p>
      <w:pPr>
        <w:jc w:val="center"/>
        <w:rPr>
          <w:rFonts w:eastAsia="Arial Unicode MS"/>
          <w:iCs/>
          <w:noProof/>
          <w:szCs w:val="24"/>
        </w:rPr>
      </w:pPr>
      <w:r>
        <w:rPr>
          <w:b/>
          <w:noProof/>
        </w:rPr>
        <w:t>Sõidukikategooria kindlaksmääramise kriteeriumid</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Sõidukikategooriad</w:t>
      </w:r>
    </w:p>
    <w:p>
      <w:pPr>
        <w:spacing w:after="0"/>
        <w:ind w:left="1134"/>
        <w:rPr>
          <w:rFonts w:eastAsia="Arial Unicode MS"/>
          <w:noProof/>
          <w:szCs w:val="24"/>
        </w:rPr>
      </w:pPr>
      <w:r>
        <w:rPr>
          <w:noProof/>
        </w:rPr>
        <w:t>ELi või siseriikliku tüübikinnituse andmisel ning üksiksõiduki ELi või siseriikliku tüübikinnituse andmisel määratakse kindlaks artiklis 4 osutatud sõidukikategooria.</w:t>
      </w:r>
    </w:p>
    <w:p>
      <w:pPr>
        <w:spacing w:after="0"/>
        <w:ind w:left="1134"/>
        <w:rPr>
          <w:rFonts w:eastAsia="Arial Unicode MS"/>
          <w:noProof/>
          <w:szCs w:val="24"/>
        </w:rPr>
      </w:pPr>
      <w:r>
        <w:rPr>
          <w:noProof/>
        </w:rPr>
        <w:t>Tüübikinnitus antakse ainult artikli 4 lõikes 1 osutatud kategooriatesse kuuluvatele sõidukitele.</w:t>
      </w:r>
    </w:p>
    <w:p>
      <w:pPr>
        <w:spacing w:before="240"/>
        <w:ind w:left="1134" w:hanging="1134"/>
        <w:jc w:val="left"/>
        <w:rPr>
          <w:rFonts w:eastAsia="Arial Unicode MS"/>
          <w:b/>
          <w:bCs/>
          <w:noProof/>
          <w:szCs w:val="24"/>
        </w:rPr>
      </w:pPr>
      <w:r>
        <w:rPr>
          <w:b/>
          <w:noProof/>
        </w:rPr>
        <w:t>2.</w:t>
      </w:r>
      <w:r>
        <w:rPr>
          <w:noProof/>
        </w:rPr>
        <w:tab/>
      </w:r>
      <w:r>
        <w:rPr>
          <w:b/>
          <w:noProof/>
        </w:rPr>
        <w:t>Sõidukite alamkategooriad</w:t>
      </w:r>
    </w:p>
    <w:p>
      <w:pPr>
        <w:spacing w:before="240"/>
        <w:ind w:left="1134" w:hanging="1134"/>
        <w:jc w:val="left"/>
        <w:rPr>
          <w:rFonts w:eastAsia="Arial Unicode MS"/>
          <w:bCs/>
          <w:noProof/>
          <w:szCs w:val="24"/>
        </w:rPr>
      </w:pPr>
      <w:r>
        <w:rPr>
          <w:noProof/>
        </w:rPr>
        <w:t>2.1.</w:t>
      </w:r>
      <w:r>
        <w:rPr>
          <w:noProof/>
        </w:rPr>
        <w:tab/>
        <w:t xml:space="preserve">Maastikusõidukid </w:t>
      </w:r>
    </w:p>
    <w:p>
      <w:pPr>
        <w:spacing w:after="0"/>
        <w:ind w:left="1134"/>
        <w:rPr>
          <w:rFonts w:eastAsia="Arial Unicode MS"/>
          <w:noProof/>
          <w:szCs w:val="24"/>
        </w:rPr>
      </w:pPr>
      <w:r>
        <w:rPr>
          <w:noProof/>
        </w:rPr>
        <w:t>„Maastikusõiduk” – M- või N-kategooriasse kuuluv sõiduk, millel on tehnilised eriomadused, mis võimaldavad selle kasutamist väljaspool tavapärast teedevõrku.</w:t>
      </w:r>
    </w:p>
    <w:p>
      <w:pPr>
        <w:spacing w:after="0"/>
        <w:ind w:left="1134"/>
        <w:rPr>
          <w:rFonts w:eastAsia="Arial Unicode MS"/>
          <w:noProof/>
          <w:szCs w:val="24"/>
        </w:rPr>
      </w:pPr>
      <w:r>
        <w:rPr>
          <w:noProof/>
        </w:rPr>
        <w:t>Selliste sõidukite puhul lisatakse kategooriat tähistavale tähele ja numbrile täht „G”.</w:t>
      </w:r>
    </w:p>
    <w:p>
      <w:pPr>
        <w:spacing w:after="0"/>
        <w:ind w:left="1134"/>
        <w:rPr>
          <w:rFonts w:eastAsia="Arial Unicode MS"/>
          <w:noProof/>
          <w:szCs w:val="24"/>
        </w:rPr>
      </w:pPr>
      <w:r>
        <w:rPr>
          <w:noProof/>
        </w:rPr>
        <w:t>Kriteeriumid sõidukite liigitamiseks maastikusõidukite alamkategooriasse on sätestatud käesoleva lisa A osa punktis 4.</w:t>
      </w:r>
    </w:p>
    <w:p>
      <w:pPr>
        <w:spacing w:before="240" w:after="0"/>
        <w:ind w:left="1134" w:hanging="1134"/>
        <w:jc w:val="left"/>
        <w:rPr>
          <w:rFonts w:eastAsia="Arial Unicode MS"/>
          <w:bCs/>
          <w:noProof/>
          <w:szCs w:val="24"/>
        </w:rPr>
      </w:pPr>
      <w:r>
        <w:rPr>
          <w:noProof/>
        </w:rPr>
        <w:t>2.2.</w:t>
      </w:r>
      <w:r>
        <w:rPr>
          <w:noProof/>
        </w:rPr>
        <w:tab/>
        <w:t>Eriotstarbelised sõidukid</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Mittekomplektsete sõidukite (mille puhul nähakse ette nende kuulumine eriotstarbeliste sõidukite alamkategooriasse) kategooriat tähistavale tähele ja numbrile lisatakse täht „S”.</w:t>
            </w:r>
          </w:p>
          <w:p>
            <w:pPr>
              <w:spacing w:after="0"/>
              <w:rPr>
                <w:rFonts w:eastAsia="Arial Unicode MS"/>
                <w:noProof/>
                <w:szCs w:val="24"/>
              </w:rPr>
            </w:pPr>
            <w:r>
              <w:rPr>
                <w:noProof/>
              </w:rPr>
              <w:t>Eri tüüpi eriotstarbelised sõidukid on määratletud ja loetletud punktis 5.</w:t>
            </w:r>
          </w:p>
        </w:tc>
      </w:tr>
    </w:tbl>
    <w:p>
      <w:pPr>
        <w:spacing w:before="240"/>
        <w:ind w:left="1134" w:hanging="1134"/>
        <w:jc w:val="left"/>
        <w:rPr>
          <w:rFonts w:eastAsia="Arial Unicode MS"/>
          <w:bCs/>
          <w:noProof/>
          <w:szCs w:val="24"/>
        </w:rPr>
      </w:pPr>
      <w:r>
        <w:rPr>
          <w:noProof/>
        </w:rPr>
        <w:t>2.3.</w:t>
      </w:r>
      <w:r>
        <w:rPr>
          <w:noProof/>
        </w:rPr>
        <w:tab/>
        <w:t xml:space="preserve">Eriotstarbelised maastikusõidukid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„Eriotstarbeline maastikusõiduk” – M- või N-kategooriasse kuuluv sõiduk, millel on punktides 2.1 ja 2.2 osutatud tehnilised eriomadused.</w:t>
            </w:r>
          </w:p>
          <w:p>
            <w:pPr>
              <w:spacing w:after="0"/>
              <w:rPr>
                <w:rFonts w:eastAsia="Arial Unicode MS"/>
                <w:noProof/>
                <w:szCs w:val="24"/>
              </w:rPr>
            </w:pPr>
            <w:r>
              <w:rPr>
                <w:noProof/>
              </w:rPr>
              <w:t>Selliste sõidukite puhul lisatakse kategooriat tähistavale tähele ja numbrile täht „G”.</w:t>
            </w:r>
          </w:p>
          <w:p>
            <w:pPr>
              <w:spacing w:after="0"/>
              <w:rPr>
                <w:rFonts w:eastAsia="Arial Unicode MS"/>
                <w:noProof/>
                <w:szCs w:val="24"/>
              </w:rPr>
            </w:pPr>
            <w:r>
              <w:rPr>
                <w:noProof/>
              </w:rPr>
              <w:t>Mittekomplektsete sõidukite (mille puhul nähakse ette nende kuulumine eriotstarbeliste sõidukite alamkategooriasse) kategooriatähisele lisatakse veel ka täht „S”.</w:t>
            </w:r>
          </w:p>
        </w:tc>
      </w:tr>
    </w:tbl>
    <w:p>
      <w:pPr>
        <w:spacing w:before="240"/>
        <w:ind w:left="1134" w:hanging="1134"/>
        <w:jc w:val="left"/>
        <w:rPr>
          <w:rFonts w:eastAsia="Arial Unicode MS"/>
          <w:b/>
          <w:bCs/>
          <w:noProof/>
          <w:szCs w:val="24"/>
        </w:rPr>
      </w:pPr>
      <w:r>
        <w:rPr>
          <w:b/>
          <w:noProof/>
        </w:rPr>
        <w:t>3.</w:t>
      </w:r>
      <w:r>
        <w:rPr>
          <w:noProof/>
        </w:rPr>
        <w:tab/>
      </w:r>
      <w:r>
        <w:rPr>
          <w:b/>
          <w:noProof/>
        </w:rPr>
        <w:t xml:space="preserve">Sõidukite N-kategooriasse liigitamise kriteeriumid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Sõidukitüübi N-kategooriasse liigitamise aluseks on sõiduki tehnilised omadused, millele on osutatud punktides 3.2–3.6.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Põhimõtteliselt peavad kõik istekohad olema lastiruumist täielikult eraldatud.</w:t>
            </w:r>
          </w:p>
        </w:tc>
      </w:tr>
      <w:tr>
        <w:trPr>
          <w:tblCellSpacing w:w="0" w:type="dxa"/>
        </w:trPr>
        <w:tc>
          <w:tcPr>
            <w:tcW w:w="624" w:type="pct"/>
            <w:hideMark/>
          </w:tcPr>
          <w:p>
            <w:pPr>
              <w:spacing w:after="0"/>
              <w:rPr>
                <w:rFonts w:eastAsia="Arial Unicode MS"/>
                <w:noProof/>
                <w:szCs w:val="24"/>
              </w:rPr>
            </w:pPr>
            <w:r>
              <w:rPr>
                <w:noProof/>
              </w:rPr>
              <w:t>3.3.</w:t>
            </w:r>
          </w:p>
        </w:tc>
        <w:tc>
          <w:tcPr>
            <w:tcW w:w="4376" w:type="pct"/>
            <w:hideMark/>
          </w:tcPr>
          <w:p>
            <w:pPr>
              <w:spacing w:after="0"/>
              <w:rPr>
                <w:rFonts w:eastAsia="Arial Unicode MS"/>
                <w:noProof/>
                <w:szCs w:val="24"/>
              </w:rPr>
            </w:pPr>
            <w:r>
              <w:rPr>
                <w:noProof/>
              </w:rPr>
              <w:t>Erandina punkti 3.2 nõuetest võib sõitjaid ja kaupu vedada samas ruumis tingimusel, et lastiruum on varustatud kinnitusvahenditega, mis on ette nähtud sõitjate kaitsmiseks veose liikumise eest transportimise ajal, sh äkkpidurdusel ja järskudes kurvides.</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Kinnitusvahendid (kinnitussüsteemid) veose kinnitamiseks vastavalt punkti 3.3 nõuetele ning eraldussüsteemid sõidukitele, mille täismass on üle 7,5 tonni, peavad olema projekteeritud vastavalt standardi ISO 27956:2009 „Maanteesõidukid – Veoste kinnitamine kaubikutes – Nõuded ja katsemeetodid” punktidele 3 ja 4.</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Punktis 3.4 osutatud nõuete täitmist saab kontrollida tootja esitatud vastavustõendi alusel.</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Alternatiivina punktis 3.4 osutatud nõuetele, võib tootja tüübikinnitusasutusele rahuldaval viisil tõestada, et paigaldatud kinnitusvahendid tagavad samasuguse kaitstuse taseme, kui osutatud standardit kohaldamisel.</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Lisaks juhiistmele ei tohi istekohti olla rohkem kui</w:t>
            </w:r>
          </w:p>
          <w:p>
            <w:pPr>
              <w:spacing w:after="0"/>
              <w:ind w:left="580" w:hanging="571"/>
              <w:rPr>
                <w:rFonts w:eastAsia="Arial Unicode MS"/>
                <w:noProof/>
                <w:szCs w:val="24"/>
              </w:rPr>
            </w:pPr>
            <w:r>
              <w:rPr>
                <w:noProof/>
              </w:rPr>
              <w:t>a) 6 (N</w:t>
            </w:r>
            <w:r>
              <w:rPr>
                <w:noProof/>
                <w:vertAlign w:val="subscript"/>
              </w:rPr>
              <w:t>1</w:t>
            </w:r>
            <w:r>
              <w:rPr>
                <w:noProof/>
              </w:rPr>
              <w:t>-kategooria sõidukite puhul);</w:t>
            </w:r>
          </w:p>
          <w:p>
            <w:pPr>
              <w:spacing w:after="0"/>
              <w:ind w:left="580" w:hanging="571"/>
              <w:rPr>
                <w:rFonts w:eastAsia="Arial Unicode MS"/>
                <w:noProof/>
                <w:szCs w:val="24"/>
              </w:rPr>
            </w:pPr>
            <w:r>
              <w:rPr>
                <w:noProof/>
              </w:rPr>
              <w:t>b) 8 (N</w:t>
            </w:r>
            <w:r>
              <w:rPr>
                <w:noProof/>
                <w:vertAlign w:val="subscript"/>
              </w:rPr>
              <w:t>2</w:t>
            </w:r>
            <w:r>
              <w:rPr>
                <w:noProof/>
              </w:rPr>
              <w:t>- või N</w:t>
            </w:r>
            <w:r>
              <w:rPr>
                <w:noProof/>
                <w:vertAlign w:val="subscript"/>
              </w:rPr>
              <w:t>3</w:t>
            </w:r>
            <w:r>
              <w:rPr>
                <w:noProof/>
              </w:rPr>
              <w:t>-kategooria sõidukite puhul).</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Sõidukite kaubaveovõimsus väljendatuna kilogrammides peab olema võrdne reisijateveo võimsusega või sellest suurem.</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Seepärast peavad järgmised võrratused olema rahuldatud kõikidel juhtudel ning eriti juhul, kui kõik istekohad on hõivatud:</w:t>
            </w:r>
          </w:p>
          <w:p>
            <w:pPr>
              <w:spacing w:after="0"/>
              <w:ind w:left="435" w:hanging="435"/>
              <w:rPr>
                <w:rFonts w:eastAsia="Arial Unicode MS"/>
                <w:noProof/>
                <w:szCs w:val="24"/>
              </w:rPr>
            </w:pPr>
            <w:r>
              <w:rPr>
                <w:noProof/>
              </w:rPr>
              <w:t>a)</w:t>
            </w:r>
            <w:r>
              <w:rPr>
                <w:noProof/>
              </w:rPr>
              <w:tab/>
              <w:t>kui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b)</w:t>
            </w:r>
            <w:r>
              <w:rPr>
                <w:noProof/>
              </w:rPr>
              <w:tab/>
              <w:t>kui 0  &lt; N ≤ 2:</w:t>
            </w:r>
          </w:p>
          <w:p>
            <w:pPr>
              <w:spacing w:after="0"/>
              <w:ind w:left="437"/>
              <w:rPr>
                <w:rFonts w:eastAsia="Arial Unicode MS"/>
                <w:noProof/>
                <w:szCs w:val="24"/>
              </w:rPr>
            </w:pPr>
            <w:r>
              <w:rPr>
                <w:noProof/>
              </w:rPr>
              <w:t>P – (M + N × 68) ≥ 150 kg;</w:t>
            </w:r>
          </w:p>
          <w:p>
            <w:pPr>
              <w:spacing w:after="0"/>
              <w:ind w:left="435" w:hanging="435"/>
              <w:rPr>
                <w:rFonts w:eastAsia="Arial Unicode MS"/>
                <w:noProof/>
                <w:szCs w:val="24"/>
              </w:rPr>
            </w:pPr>
            <w:r>
              <w:rPr>
                <w:noProof/>
              </w:rPr>
              <w:t>c)</w:t>
            </w:r>
            <w:r>
              <w:rPr>
                <w:noProof/>
              </w:rPr>
              <w:tab/>
              <w:t>kui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Võrratustes on tähtedel järgmine tähendus:</w:t>
            </w:r>
          </w:p>
          <w:p>
            <w:pPr>
              <w:spacing w:after="0"/>
              <w:rPr>
                <w:rFonts w:eastAsia="Arial Unicode MS"/>
                <w:noProof/>
                <w:szCs w:val="24"/>
              </w:rPr>
            </w:pPr>
            <w:r>
              <w:rPr>
                <w:noProof/>
              </w:rPr>
              <w:t>P – suurim tehniliselt lubatud täismass;</w:t>
            </w:r>
          </w:p>
          <w:p>
            <w:pPr>
              <w:spacing w:after="0"/>
              <w:rPr>
                <w:rFonts w:eastAsia="Arial Unicode MS"/>
                <w:noProof/>
                <w:szCs w:val="24"/>
              </w:rPr>
            </w:pPr>
            <w:r>
              <w:rPr>
                <w:noProof/>
              </w:rPr>
              <w:t>M – sõidukorras sõiduki mass;</w:t>
            </w:r>
          </w:p>
          <w:p>
            <w:pPr>
              <w:spacing w:after="0"/>
              <w:rPr>
                <w:rFonts w:eastAsia="Arial Unicode MS"/>
                <w:noProof/>
                <w:szCs w:val="24"/>
              </w:rPr>
            </w:pPr>
            <w:r>
              <w:rPr>
                <w:noProof/>
              </w:rPr>
              <w:t>N – istekohtade arv lisaks juhiistmele.</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M hõlmab selliste seadmete massi, mis on sõidukile paigaldatud nii kaupade veoks (nt tsistern, kerekonstruktsioon jne), käitlemiseks (nt kraana, luuktõstuk jne) kui ka kinnitamiseks (nt veosekinnitussüsteemid).</w:t>
            </w:r>
          </w:p>
        </w:tc>
      </w:tr>
      <w:tr>
        <w:trPr>
          <w:tblCellSpacing w:w="0" w:type="dxa"/>
        </w:trPr>
        <w:tc>
          <w:tcPr>
            <w:tcW w:w="624" w:type="pct"/>
            <w:shd w:val="clear" w:color="auto" w:fill="FFFFFF" w:themeFill="background1"/>
          </w:tcPr>
          <w:p>
            <w:pPr>
              <w:spacing w:after="0"/>
              <w:rPr>
                <w:rFonts w:eastAsia="Arial Unicode MS"/>
                <w:noProof/>
                <w:szCs w:val="24"/>
              </w:rPr>
            </w:pPr>
            <w:r>
              <w:rPr>
                <w:noProof/>
              </w:rPr>
              <w:t>3.6.3.</w:t>
            </w:r>
          </w:p>
        </w:tc>
        <w:tc>
          <w:tcPr>
            <w:tcW w:w="4376" w:type="pct"/>
            <w:shd w:val="clear" w:color="auto" w:fill="FFFFFF" w:themeFill="background1"/>
          </w:tcPr>
          <w:p>
            <w:pPr>
              <w:spacing w:after="0"/>
              <w:rPr>
                <w:rFonts w:eastAsia="Arial Unicode MS"/>
                <w:noProof/>
                <w:szCs w:val="24"/>
              </w:rPr>
            </w:pPr>
            <w:r>
              <w:rPr>
                <w:noProof/>
              </w:rPr>
              <w:t>Punktis 3.6.1 osutatud võrratuste rakendamisel ei hõlma M nende seadmete massi, mida ei kasutata punktis 3.6.2 nimetatud eesmärkidel (nt kompressor, vints, elektrigeneraator, ringhäälinguseadmed jne).</w:t>
            </w:r>
          </w:p>
        </w:tc>
      </w:tr>
      <w:tr>
        <w:trPr>
          <w:tblCellSpacing w:w="0" w:type="dxa"/>
        </w:trPr>
        <w:tc>
          <w:tcPr>
            <w:tcW w:w="624" w:type="pct"/>
          </w:tcPr>
          <w:p>
            <w:pPr>
              <w:spacing w:before="240" w:after="0"/>
              <w:rPr>
                <w:rFonts w:eastAsia="Arial Unicode MS"/>
                <w:noProof/>
                <w:szCs w:val="24"/>
              </w:rPr>
            </w:pPr>
            <w:r>
              <w:rPr>
                <w:noProof/>
              </w:rPr>
              <w:t>3.7.</w:t>
            </w:r>
          </w:p>
        </w:tc>
        <w:tc>
          <w:tcPr>
            <w:tcW w:w="4376" w:type="pct"/>
          </w:tcPr>
          <w:p>
            <w:pPr>
              <w:spacing w:before="240" w:after="0"/>
              <w:rPr>
                <w:rFonts w:eastAsia="Arial Unicode MS"/>
                <w:noProof/>
                <w:szCs w:val="24"/>
              </w:rPr>
            </w:pPr>
            <w:r>
              <w:rPr>
                <w:noProof/>
              </w:rPr>
              <w:t>Punktides 3.2–3.6 osutatud nõuded peavad olema täidetud sõidukitüübi kõikide variantide ja versioonide puhul.</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Sõidukite N</w:t>
            </w:r>
            <w:r>
              <w:rPr>
                <w:noProof/>
                <w:vertAlign w:val="subscript"/>
              </w:rPr>
              <w:t>1</w:t>
            </w:r>
            <w:r>
              <w:rPr>
                <w:noProof/>
              </w:rPr>
              <w:t>-kategooriasse liigitamise kriteeriumid</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Sõiduk liigitatakse N</w:t>
            </w:r>
            <w:r>
              <w:rPr>
                <w:noProof/>
                <w:vertAlign w:val="subscript"/>
              </w:rPr>
              <w:t>1</w:t>
            </w:r>
            <w:r>
              <w:rPr>
                <w:noProof/>
              </w:rPr>
              <w:t>-kategooria sõidukiks, kui kõik kohaldatavad kriteeriumid on täidetud.</w:t>
            </w:r>
          </w:p>
          <w:p>
            <w:pPr>
              <w:spacing w:after="0"/>
              <w:rPr>
                <w:rFonts w:eastAsia="Arial Unicode MS"/>
                <w:noProof/>
                <w:szCs w:val="24"/>
              </w:rPr>
            </w:pPr>
            <w:r>
              <w:rPr>
                <w:noProof/>
              </w:rPr>
              <w:t>Kui vähemalt üks kriteerium on täitmata, liigitatakse sõiduk M</w:t>
            </w:r>
            <w:r>
              <w:rPr>
                <w:noProof/>
                <w:vertAlign w:val="subscript"/>
              </w:rPr>
              <w:t>1</w:t>
            </w:r>
            <w:r>
              <w:rPr>
                <w:noProof/>
              </w:rPr>
              <w:t>-kategooria sõidukiks.</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Selliste sõidukite liigitamisel, kus juht ja veos asuvad samas veoruumis (s.t keretüüp BB), peavad lisaks punktides 3.2–3.6 osutatud üldistele kriteeriumidele olema täidetud ka punktides 3.8.2.1–3.8.2.3.5 loetletud kriteeriumid.</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Asjaolu, et istmerea ja lastiruumi vahele on paigaldatud täielik või osaline barjäär või vahesein, ei vabasta nõutud kriteeriumide täitmise kohustusest.</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Kriteeriumid on järgmised:</w:t>
            </w:r>
          </w:p>
          <w:p>
            <w:pPr>
              <w:spacing w:after="0"/>
              <w:ind w:left="435" w:hanging="426"/>
              <w:rPr>
                <w:rFonts w:eastAsia="Arial Unicode MS"/>
                <w:noProof/>
                <w:szCs w:val="24"/>
              </w:rPr>
            </w:pPr>
            <w:r>
              <w:rPr>
                <w:noProof/>
              </w:rPr>
              <w:t>a)</w:t>
            </w:r>
            <w:r>
              <w:rPr>
                <w:noProof/>
              </w:rPr>
              <w:tab/>
              <w:t>kaupade laadimine peab olema võimalik selleks ettenähtud tagaukse, tagaluugi või külgukse kaudu;</w:t>
            </w:r>
          </w:p>
          <w:p>
            <w:pPr>
              <w:spacing w:after="0"/>
              <w:ind w:left="435" w:hanging="435"/>
              <w:rPr>
                <w:rFonts w:eastAsia="Arial Unicode MS"/>
                <w:noProof/>
                <w:szCs w:val="24"/>
              </w:rPr>
            </w:pPr>
            <w:r>
              <w:rPr>
                <w:noProof/>
              </w:rPr>
              <w:t>b)</w:t>
            </w:r>
            <w:r>
              <w:rPr>
                <w:noProof/>
              </w:rPr>
              <w:tab/>
              <w:t>tagaukse või tagaluugi puhul peab laadimisava vastama järgmistele kriteeriumidele:</w:t>
            </w:r>
          </w:p>
          <w:p>
            <w:pPr>
              <w:spacing w:before="60" w:after="0"/>
              <w:ind w:left="1003" w:hanging="578"/>
              <w:rPr>
                <w:rFonts w:eastAsia="Arial Unicode MS"/>
                <w:noProof/>
                <w:szCs w:val="24"/>
              </w:rPr>
            </w:pPr>
            <w:r>
              <w:rPr>
                <w:noProof/>
              </w:rPr>
              <w:t>i)</w:t>
            </w:r>
            <w:r>
              <w:rPr>
                <w:noProof/>
              </w:rPr>
              <w:tab/>
              <w:t>kui sõidukisse on paigaldatud vaid üks rida istmeid või ainult juhiiste, on laadimisava kõrgus vähemalt 600 mm;</w:t>
            </w:r>
          </w:p>
          <w:p>
            <w:pPr>
              <w:spacing w:before="60" w:after="0"/>
              <w:ind w:left="1003" w:hanging="578"/>
              <w:rPr>
                <w:rFonts w:eastAsia="Arial Unicode MS"/>
                <w:noProof/>
                <w:szCs w:val="24"/>
              </w:rPr>
            </w:pPr>
            <w:r>
              <w:rPr>
                <w:noProof/>
              </w:rPr>
              <w:t>ii)</w:t>
            </w:r>
            <w:r>
              <w:rPr>
                <w:noProof/>
              </w:rPr>
              <w:tab/>
              <w:t>kui sõidukisse on paigaldatud kaks rida istmeid või rohkem, on laadimisava kõrgus vähemalt 800 mm ja pindala vähemalt 12 800 cm</w:t>
            </w:r>
            <w:r>
              <w:rPr>
                <w:noProof/>
                <w:vertAlign w:val="superscript"/>
              </w:rPr>
              <w:t>2</w:t>
            </w:r>
            <w:r>
              <w:rPr>
                <w:noProof/>
              </w:rPr>
              <w:t>;</w:t>
            </w:r>
          </w:p>
          <w:p>
            <w:pPr>
              <w:spacing w:after="0"/>
              <w:ind w:left="435" w:hanging="435"/>
              <w:rPr>
                <w:rFonts w:eastAsia="Arial Unicode MS"/>
                <w:noProof/>
                <w:szCs w:val="24"/>
              </w:rPr>
            </w:pPr>
            <w:r>
              <w:rPr>
                <w:noProof/>
              </w:rPr>
              <w:t>c)</w:t>
            </w:r>
            <w:r>
              <w:rPr>
                <w:noProof/>
              </w:rPr>
              <w:tab/>
              <w:t>lastiruum peab vastama järgmistele nõuetele:</w:t>
            </w:r>
          </w:p>
          <w:p>
            <w:pPr>
              <w:spacing w:after="0"/>
              <w:ind w:left="435"/>
              <w:rPr>
                <w:rFonts w:eastAsia="Arial Unicode MS"/>
                <w:noProof/>
                <w:szCs w:val="24"/>
              </w:rPr>
            </w:pPr>
            <w:r>
              <w:rPr>
                <w:noProof/>
              </w:rPr>
              <w:t>„lastiruum” – sõiduki osa, mis asub istmerea/istmeridade taga või juhiistme taga, kui sõidukisse on paigaldatud vaid juhiiste;</w:t>
            </w:r>
          </w:p>
          <w:p>
            <w:pPr>
              <w:spacing w:before="60" w:after="0"/>
              <w:ind w:left="1004" w:hanging="567"/>
              <w:rPr>
                <w:rFonts w:eastAsia="Arial Unicode MS"/>
                <w:noProof/>
                <w:szCs w:val="24"/>
              </w:rPr>
            </w:pPr>
            <w:r>
              <w:rPr>
                <w:noProof/>
              </w:rPr>
              <w:t>i)</w:t>
            </w:r>
            <w:r>
              <w:rPr>
                <w:noProof/>
              </w:rPr>
              <w:tab/>
              <w:t>lastiruumi laadimispind on üldjuhul ühetasane;</w:t>
            </w:r>
          </w:p>
          <w:p>
            <w:pPr>
              <w:spacing w:before="60" w:after="0"/>
              <w:ind w:left="1004" w:hanging="567"/>
              <w:rPr>
                <w:rFonts w:eastAsia="Arial Unicode MS"/>
                <w:noProof/>
                <w:szCs w:val="24"/>
              </w:rPr>
            </w:pPr>
            <w:r>
              <w:rPr>
                <w:noProof/>
              </w:rPr>
              <w:t>ii)</w:t>
            </w:r>
            <w:r>
              <w:rPr>
                <w:noProof/>
              </w:rPr>
              <w:tab/>
              <w:t>kui sõidukisse on paigaldatud vaid üks rida istmeid või ainult juhiiste, on lastiruumi pikkus vähemalt 40 % teljevahest;</w:t>
            </w:r>
          </w:p>
          <w:p>
            <w:pPr>
              <w:spacing w:before="60" w:after="0"/>
              <w:ind w:left="1004" w:hanging="567"/>
              <w:rPr>
                <w:rFonts w:eastAsia="Arial Unicode MS"/>
                <w:noProof/>
                <w:szCs w:val="24"/>
              </w:rPr>
            </w:pPr>
            <w:r>
              <w:rPr>
                <w:noProof/>
              </w:rPr>
              <w:t>iii)</w:t>
            </w:r>
            <w:r>
              <w:rPr>
                <w:noProof/>
              </w:rPr>
              <w:tab/>
              <w:t>kui sõidukisse on paigaldatud kaks rida istmeid või rohkem, on lastiruumi pikkus vähemalt 30 % teljevahest.</w:t>
            </w:r>
          </w:p>
          <w:p>
            <w:pPr>
              <w:spacing w:before="60" w:after="0"/>
              <w:ind w:left="1004"/>
              <w:rPr>
                <w:rFonts w:eastAsia="Arial Unicode MS"/>
                <w:noProof/>
                <w:szCs w:val="24"/>
              </w:rPr>
            </w:pPr>
            <w:r>
              <w:rPr>
                <w:noProof/>
              </w:rPr>
              <w:t>Kui viimase istmerea istmeid on lihtne sõidukist eemaldada eritööriistu kasutamata, peab lastiruumi pikkus vastama nõuetele, kui sõidukisse on paigaldatud kõik istmed;</w:t>
            </w:r>
          </w:p>
          <w:p>
            <w:pPr>
              <w:spacing w:before="60" w:after="0"/>
              <w:ind w:left="1004" w:hanging="567"/>
              <w:rPr>
                <w:rFonts w:eastAsia="Arial Unicode MS"/>
                <w:noProof/>
                <w:szCs w:val="24"/>
              </w:rPr>
            </w:pPr>
            <w:r>
              <w:rPr>
                <w:noProof/>
              </w:rPr>
              <w:t>iv)</w:t>
            </w:r>
            <w:r>
              <w:rPr>
                <w:noProof/>
              </w:rPr>
              <w:tab/>
              <w:t>lastiruumi pikkus peab vastama nõuetele kui esimese või olemasolu korral viimase rea istmed on sõitjatele kasutamiseks tavapärases püstiasendis.</w:t>
            </w:r>
          </w:p>
        </w:tc>
      </w:tr>
      <w:tr>
        <w:trPr>
          <w:tblCellSpacing w:w="0" w:type="dxa"/>
        </w:trPr>
        <w:tc>
          <w:tcPr>
            <w:tcW w:w="624" w:type="pct"/>
          </w:tcPr>
          <w:p>
            <w:pPr>
              <w:spacing w:after="0"/>
              <w:rPr>
                <w:rFonts w:eastAsia="Arial Unicode MS"/>
                <w:noProof/>
                <w:szCs w:val="24"/>
              </w:rPr>
            </w:pPr>
            <w:r>
              <w:rPr>
                <w:noProof/>
              </w:rPr>
              <w:t>3.8.2.3.</w:t>
            </w:r>
          </w:p>
        </w:tc>
        <w:tc>
          <w:tcPr>
            <w:tcW w:w="4376" w:type="pct"/>
          </w:tcPr>
          <w:p>
            <w:pPr>
              <w:spacing w:after="0"/>
              <w:rPr>
                <w:rFonts w:eastAsia="Arial Unicode MS"/>
                <w:noProof/>
                <w:szCs w:val="24"/>
              </w:rPr>
            </w:pPr>
            <w:r>
              <w:rPr>
                <w:noProof/>
              </w:rPr>
              <w:t>Mõõtmise eritingimused</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Mõisted</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„Laadimisava kõrgus” vertikaalne vahekaugus kahe horisontaaltasapinna vahel, mis puutuvad vastavalt ukseava alumise osa kõrgeimat punkti ja ukseava ülaosa madalaimat punkti;</w:t>
            </w:r>
          </w:p>
          <w:p>
            <w:pPr>
              <w:spacing w:before="60" w:after="0"/>
              <w:ind w:left="437" w:hanging="437"/>
              <w:rPr>
                <w:rFonts w:eastAsia="Arial Unicode MS"/>
                <w:noProof/>
                <w:szCs w:val="24"/>
              </w:rPr>
            </w:pPr>
            <w:r>
              <w:rPr>
                <w:noProof/>
              </w:rPr>
              <w:t>b)</w:t>
            </w:r>
            <w:r>
              <w:rPr>
                <w:noProof/>
              </w:rPr>
              <w:tab/>
              <w:t>„Laadimisava pindala” – suurima võimaliku ava suurim pinna ortogonaalprojektsioon sõiduki keskjoonega risti asuval vertikaaltasapinnal, kui tagauks/tagauksed või tagaluuk on maksimaalselt avatud.</w:t>
            </w:r>
          </w:p>
          <w:p>
            <w:pPr>
              <w:spacing w:before="60" w:after="0"/>
              <w:ind w:left="437" w:hanging="437"/>
              <w:rPr>
                <w:rFonts w:eastAsia="Arial Unicode MS"/>
                <w:noProof/>
                <w:szCs w:val="24"/>
              </w:rPr>
            </w:pPr>
            <w:r>
              <w:rPr>
                <w:noProof/>
              </w:rPr>
              <w:t>c)</w:t>
            </w:r>
            <w:r>
              <w:rPr>
                <w:noProof/>
              </w:rPr>
              <w:tab/>
              <w:t>„Teljevahe” – punktides 3.8.2.2 ja 3.8.3.1 esitatud mõistete rakendamiseks, vahekaugus:</w:t>
            </w:r>
          </w:p>
          <w:p>
            <w:pPr>
              <w:spacing w:before="60" w:after="0"/>
              <w:ind w:left="862" w:hanging="425"/>
              <w:rPr>
                <w:rFonts w:eastAsia="Arial Unicode MS"/>
                <w:noProof/>
                <w:szCs w:val="24"/>
              </w:rPr>
            </w:pPr>
            <w:r>
              <w:rPr>
                <w:noProof/>
              </w:rPr>
              <w:t>i)</w:t>
            </w:r>
            <w:r>
              <w:rPr>
                <w:noProof/>
              </w:rPr>
              <w:tab/>
              <w:t>esi- ja tagatelje keskjoone vahel (kaheteljeline sõiduk) või</w:t>
            </w:r>
          </w:p>
          <w:p>
            <w:pPr>
              <w:spacing w:before="60" w:after="0"/>
              <w:ind w:left="862" w:hanging="425"/>
              <w:rPr>
                <w:rFonts w:eastAsia="Arial Unicode MS"/>
                <w:noProof/>
                <w:szCs w:val="24"/>
              </w:rPr>
            </w:pPr>
            <w:r>
              <w:rPr>
                <w:noProof/>
              </w:rPr>
              <w:t>ii)</w:t>
            </w:r>
            <w:r>
              <w:rPr>
                <w:noProof/>
              </w:rPr>
              <w:tab/>
              <w:t>esitelje keskjoone ning teisest ja kolmandast teljest võrdsel kaugusel asuva kujuteldava telje keskjoone vahel (kolmeteljeline sõiduk).</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Istme reguleerimine </w:t>
            </w:r>
          </w:p>
          <w:p>
            <w:pPr>
              <w:spacing w:before="60" w:after="0"/>
              <w:ind w:left="437" w:hanging="437"/>
              <w:rPr>
                <w:rFonts w:eastAsia="Arial Unicode MS"/>
                <w:noProof/>
                <w:szCs w:val="24"/>
              </w:rPr>
            </w:pPr>
            <w:r>
              <w:rPr>
                <w:noProof/>
              </w:rPr>
              <w:t>a)</w:t>
            </w:r>
            <w:r>
              <w:rPr>
                <w:noProof/>
              </w:rPr>
              <w:tab/>
              <w:t>Istmed seatakse kõige kaugemasse tagumisse asendisse;</w:t>
            </w:r>
          </w:p>
          <w:p>
            <w:pPr>
              <w:spacing w:before="60" w:after="0"/>
              <w:ind w:left="437" w:hanging="437"/>
              <w:rPr>
                <w:rFonts w:eastAsia="Arial Unicode MS"/>
                <w:noProof/>
                <w:szCs w:val="24"/>
              </w:rPr>
            </w:pPr>
            <w:r>
              <w:rPr>
                <w:noProof/>
              </w:rPr>
              <w:t>b)</w:t>
            </w:r>
            <w:r>
              <w:rPr>
                <w:noProof/>
              </w:rPr>
              <w:tab/>
              <w:t>Kui istme seljatugi on reguleeritav, seatakse see kolmemõõtmelise H-punkti seadme abil selliselt, et kere kaldenurk oleks 25 kraadi.</w:t>
            </w:r>
          </w:p>
          <w:p>
            <w:pPr>
              <w:spacing w:before="60" w:after="0"/>
              <w:ind w:left="437" w:hanging="437"/>
              <w:rPr>
                <w:rFonts w:eastAsia="Arial Unicode MS"/>
                <w:noProof/>
                <w:szCs w:val="24"/>
              </w:rPr>
            </w:pPr>
            <w:r>
              <w:rPr>
                <w:noProof/>
              </w:rPr>
              <w:t>c)</w:t>
            </w:r>
            <w:r>
              <w:rPr>
                <w:noProof/>
              </w:rPr>
              <w:tab/>
              <w:t>Kui istme seljatugi ei ole reguleeritav, on see sõiduki tootja poolt ettenähtud asendis.</w:t>
            </w:r>
          </w:p>
          <w:p>
            <w:pPr>
              <w:spacing w:before="60" w:after="0"/>
              <w:ind w:left="437" w:hanging="437"/>
              <w:rPr>
                <w:rFonts w:eastAsia="Arial Unicode MS"/>
                <w:noProof/>
                <w:szCs w:val="24"/>
              </w:rPr>
            </w:pPr>
            <w:r>
              <w:rPr>
                <w:noProof/>
              </w:rPr>
              <w:t>d)</w:t>
            </w:r>
            <w:r>
              <w:rPr>
                <w:noProof/>
              </w:rPr>
              <w:tab/>
              <w:t>Kui istme kõrgus on reguleeritav, seatakse iste kõige madalamasse asendisse.</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Sõiduki seisukord</w:t>
            </w:r>
          </w:p>
          <w:p>
            <w:pPr>
              <w:spacing w:before="60" w:after="0"/>
              <w:ind w:left="437" w:hanging="437"/>
              <w:rPr>
                <w:rFonts w:eastAsia="Arial Unicode MS"/>
                <w:noProof/>
                <w:szCs w:val="24"/>
              </w:rPr>
            </w:pPr>
            <w:r>
              <w:rPr>
                <w:noProof/>
              </w:rPr>
              <w:t>a)</w:t>
            </w:r>
            <w:r>
              <w:rPr>
                <w:noProof/>
              </w:rPr>
              <w:tab/>
              <w:t xml:space="preserve"> Sõiduk peab olema koormatud täismassini</w:t>
            </w:r>
          </w:p>
          <w:p>
            <w:pPr>
              <w:spacing w:before="60" w:after="0"/>
              <w:ind w:left="437" w:hanging="437"/>
              <w:rPr>
                <w:rFonts w:eastAsia="Arial Unicode MS"/>
                <w:noProof/>
                <w:szCs w:val="24"/>
              </w:rPr>
            </w:pPr>
            <w:r>
              <w:rPr>
                <w:noProof/>
              </w:rPr>
              <w:t>b)</w:t>
            </w:r>
            <w:r>
              <w:rPr>
                <w:noProof/>
              </w:rPr>
              <w:tab/>
              <w:t>sõiduki rattad on otsesõidusuunas.</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Punkti 3.8.2.3.2 nõudeid ei kohaldata, kui sõidukisse on paigaldatud barjäär või vahesein.</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Lastiruumi pikkuse mõõtmine</w:t>
            </w:r>
          </w:p>
          <w:p>
            <w:pPr>
              <w:spacing w:before="60" w:after="0"/>
              <w:ind w:left="578" w:hanging="567"/>
              <w:rPr>
                <w:rFonts w:eastAsia="Arial Unicode MS"/>
                <w:noProof/>
                <w:szCs w:val="24"/>
              </w:rPr>
            </w:pPr>
            <w:r>
              <w:rPr>
                <w:noProof/>
              </w:rPr>
              <w:t>a)</w:t>
            </w:r>
            <w:r>
              <w:rPr>
                <w:noProof/>
              </w:rPr>
              <w:tab/>
              <w:t>Kui sõidukisse ei ole paigaldatud barjääri või vaheseina, mõõdetakse pikkust vertikaalpinnast, mis puutub istme seljatoe ülaosa kõige kaugemale ulatuvat punkti, kuni tagumise sisepaneelini või suletud tagaukse või -luugini;</w:t>
            </w:r>
          </w:p>
          <w:p>
            <w:pPr>
              <w:spacing w:before="60" w:after="0"/>
              <w:ind w:left="578" w:hanging="567"/>
              <w:rPr>
                <w:rFonts w:eastAsia="Arial Unicode MS"/>
                <w:noProof/>
                <w:szCs w:val="24"/>
              </w:rPr>
            </w:pPr>
            <w:r>
              <w:rPr>
                <w:noProof/>
              </w:rPr>
              <w:t>b)</w:t>
            </w:r>
            <w:r>
              <w:rPr>
                <w:noProof/>
              </w:rPr>
              <w:tab/>
              <w:t>Kui sõidukisse on paigaldatud barjäär või vahesein, mõõdetakse pikkust vertikaalpinnast, mis puutub barjääri või vaheseina kõige kaugemale ulatuvat punkti, kuni tagumise sisepaneelini või suletud tagaukse või -luugini.</w:t>
            </w:r>
          </w:p>
          <w:p>
            <w:pPr>
              <w:spacing w:before="60" w:after="0"/>
              <w:ind w:left="578" w:hanging="600"/>
              <w:rPr>
                <w:rFonts w:eastAsia="Arial Unicode MS"/>
                <w:noProof/>
                <w:szCs w:val="24"/>
              </w:rPr>
            </w:pPr>
            <w:r>
              <w:rPr>
                <w:noProof/>
              </w:rPr>
              <w:t>c)</w:t>
            </w:r>
            <w:r>
              <w:rPr>
                <w:noProof/>
              </w:rPr>
              <w:tab/>
              <w:t>pikkust käsitlevad nõuded peavad olema täidetud vähemalt horisontaaljoonel, mis moodustub sõiduki keskjoonel asuva vertikaalse pikitasandi ja lastiruumi põrandatasandi ristumisel.</w:t>
            </w:r>
          </w:p>
        </w:tc>
      </w:tr>
      <w:tr>
        <w:trPr>
          <w:tblCellSpacing w:w="0" w:type="dxa"/>
        </w:trPr>
        <w:tc>
          <w:tcPr>
            <w:tcW w:w="624" w:type="pct"/>
            <w:hideMark/>
          </w:tcPr>
          <w:p>
            <w:pPr>
              <w:spacing w:after="0"/>
              <w:rPr>
                <w:rFonts w:eastAsia="Arial Unicode MS"/>
                <w:noProof/>
                <w:szCs w:val="24"/>
              </w:rPr>
            </w:pPr>
            <w:r>
              <w:rPr>
                <w:noProof/>
              </w:rPr>
              <w:t>3.8.3.</w:t>
            </w:r>
          </w:p>
        </w:tc>
        <w:tc>
          <w:tcPr>
            <w:tcW w:w="4376" w:type="pct"/>
            <w:hideMark/>
          </w:tcPr>
          <w:p>
            <w:pPr>
              <w:spacing w:after="0"/>
              <w:rPr>
                <w:rFonts w:eastAsia="Arial Unicode MS"/>
                <w:noProof/>
                <w:szCs w:val="24"/>
              </w:rPr>
            </w:pPr>
            <w:r>
              <w:rPr>
                <w:noProof/>
              </w:rPr>
              <w:t>Selliste sõidukite liigitamisel, kus juht ja veos ei asu samas sektsioonis (nt keretüüp BE), peavad lisaks punktides 3.2–3.6 osutatud üldistele kriteeriumidele olema täidetud ka punktides 3.8.3.1–3.8.3.4 loetletud kriteeriumid.</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Kui sõidukil on kinnine lastiruum, kohaldatakse järgmisi nõudeid:</w:t>
            </w:r>
          </w:p>
          <w:p>
            <w:pPr>
              <w:spacing w:before="60" w:after="0"/>
              <w:ind w:left="578" w:hanging="578"/>
              <w:rPr>
                <w:rFonts w:eastAsia="Arial Unicode MS"/>
                <w:noProof/>
                <w:szCs w:val="24"/>
              </w:rPr>
            </w:pPr>
            <w:r>
              <w:rPr>
                <w:noProof/>
              </w:rPr>
              <w:t>a)</w:t>
            </w:r>
            <w:r>
              <w:rPr>
                <w:noProof/>
              </w:rPr>
              <w:tab/>
              <w:t>kaupu peab saama laadida tagaukse, -luugi või -paneeli kaudu või muul viisi;</w:t>
            </w:r>
          </w:p>
          <w:p>
            <w:pPr>
              <w:spacing w:before="60" w:after="0"/>
              <w:ind w:left="578" w:hanging="578"/>
              <w:rPr>
                <w:rFonts w:eastAsia="Arial Unicode MS"/>
                <w:noProof/>
                <w:szCs w:val="24"/>
              </w:rPr>
            </w:pPr>
            <w:r>
              <w:rPr>
                <w:noProof/>
              </w:rPr>
              <w:t>b)</w:t>
            </w:r>
            <w:r>
              <w:rPr>
                <w:noProof/>
              </w:rPr>
              <w:tab/>
              <w:t>laadimisava kõrgus on vähemalt 800 mm ja pindala vähemalt 12 800 cm</w:t>
            </w:r>
            <w:r>
              <w:rPr>
                <w:noProof/>
                <w:vertAlign w:val="superscript"/>
              </w:rPr>
              <w:t>2</w:t>
            </w:r>
            <w:r>
              <w:rPr>
                <w:noProof/>
              </w:rPr>
              <w:t>;</w:t>
            </w:r>
          </w:p>
          <w:p>
            <w:pPr>
              <w:spacing w:before="60" w:after="0"/>
              <w:ind w:left="578" w:hanging="578"/>
              <w:rPr>
                <w:rFonts w:eastAsia="Arial Unicode MS"/>
                <w:noProof/>
                <w:szCs w:val="24"/>
              </w:rPr>
            </w:pPr>
            <w:r>
              <w:rPr>
                <w:noProof/>
              </w:rPr>
              <w:t>c)</w:t>
            </w:r>
            <w:r>
              <w:rPr>
                <w:noProof/>
              </w:rPr>
              <w:tab/>
              <w:t>lastiruumi pikkus on vähemalt 40 % teljevahest.</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Kui sõidukil on avatud lastiruum, kohaldatakse ainult punkti 3.8.3.1 alapunktide a ja c nõudeid.</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Punkti 3.8.3 sätete kohaldamisel rakendatakse punkti 3.8.2.3.1 määratlusi.</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Lastiruumi pikkuse nõuded peavad olema täidetud vähemalt horisontaaljoonel, mis moodustub sõiduki keskjoonel asuva vertikaalse pikitasandi ja lastiruumi põrandatasandi ristumisel.</w:t>
            </w:r>
          </w:p>
        </w:tc>
      </w:tr>
    </w:tbl>
    <w:p>
      <w:pPr>
        <w:spacing w:before="240"/>
        <w:ind w:left="1134" w:hanging="1134"/>
        <w:jc w:val="left"/>
        <w:rPr>
          <w:rFonts w:eastAsia="Arial Unicode MS"/>
          <w:b/>
          <w:bCs/>
          <w:noProof/>
          <w:szCs w:val="24"/>
        </w:rPr>
      </w:pPr>
      <w:r>
        <w:rPr>
          <w:b/>
          <w:noProof/>
        </w:rPr>
        <w:t>4.</w:t>
      </w:r>
      <w:r>
        <w:rPr>
          <w:noProof/>
        </w:rPr>
        <w:tab/>
      </w:r>
      <w:r>
        <w:rPr>
          <w:b/>
          <w:noProof/>
        </w:rPr>
        <w:t xml:space="preserve">Sõidukite maastikusõidukite alamkategooriasse liigitamise kriteeriumid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M</w:t>
            </w:r>
            <w:r>
              <w:rPr>
                <w:noProof/>
                <w:vertAlign w:val="subscript"/>
              </w:rPr>
              <w:t>1</w:t>
            </w:r>
            <w:r>
              <w:rPr>
                <w:noProof/>
              </w:rPr>
              <w:t>- või N</w:t>
            </w:r>
            <w:r>
              <w:rPr>
                <w:noProof/>
                <w:vertAlign w:val="subscript"/>
              </w:rPr>
              <w:t>1</w:t>
            </w:r>
            <w:r>
              <w:rPr>
                <w:noProof/>
              </w:rPr>
              <w:t>-kategooria sõidukid liigitatakse maastikusõidukite alamkategooriasse, kui nad vastavad kõikidele järgmistele tingimustele:</w:t>
            </w:r>
          </w:p>
          <w:p>
            <w:pPr>
              <w:spacing w:before="60" w:after="0"/>
              <w:ind w:left="569" w:hanging="567"/>
              <w:rPr>
                <w:rFonts w:eastAsia="Arial Unicode MS"/>
                <w:noProof/>
                <w:szCs w:val="24"/>
              </w:rPr>
            </w:pPr>
            <w:r>
              <w:rPr>
                <w:noProof/>
              </w:rPr>
              <w:t>a)</w:t>
            </w:r>
            <w:r>
              <w:rPr>
                <w:noProof/>
              </w:rPr>
              <w:tab/>
              <w:t>vähemalt üks esitelg ja vähemalt üks tagatelg on projekteeritud nii, et neid saab üheaegselt vedama panna, sõltumata sellest, kas ühe veotelje saab mootorist lahutada;</w:t>
            </w:r>
          </w:p>
          <w:p>
            <w:pPr>
              <w:spacing w:before="60" w:after="0"/>
              <w:ind w:left="569" w:hanging="567"/>
              <w:rPr>
                <w:rFonts w:eastAsia="Arial Unicode MS"/>
                <w:noProof/>
                <w:szCs w:val="24"/>
              </w:rPr>
            </w:pPr>
            <w:r>
              <w:rPr>
                <w:noProof/>
              </w:rPr>
              <w:t>b)</w:t>
            </w:r>
            <w:r>
              <w:rPr>
                <w:noProof/>
              </w:rPr>
              <w:tab/>
              <w:t>sõidukile on paigaldatud vähemalt üks diferentsiaalilukustusmehhanism või samasuguse toimega mehhanism;</w:t>
            </w:r>
          </w:p>
          <w:p>
            <w:pPr>
              <w:spacing w:before="60" w:after="0"/>
              <w:ind w:left="569" w:hanging="567"/>
              <w:rPr>
                <w:rFonts w:eastAsia="Arial Unicode MS"/>
                <w:noProof/>
                <w:szCs w:val="24"/>
              </w:rPr>
            </w:pPr>
            <w:r>
              <w:rPr>
                <w:noProof/>
              </w:rPr>
              <w:t>c)</w:t>
            </w:r>
            <w:r>
              <w:rPr>
                <w:noProof/>
              </w:rPr>
              <w:tab/>
              <w:t>ilma haagiseta sõiduk on võimeline ületama vähemalt 25 % tõuse;</w:t>
            </w:r>
          </w:p>
          <w:p>
            <w:pPr>
              <w:spacing w:before="60" w:after="0"/>
              <w:ind w:left="569" w:hanging="567"/>
              <w:rPr>
                <w:rFonts w:eastAsia="Arial Unicode MS"/>
                <w:noProof/>
                <w:szCs w:val="24"/>
              </w:rPr>
            </w:pPr>
            <w:r>
              <w:rPr>
                <w:noProof/>
              </w:rPr>
              <w:t>d)</w:t>
            </w:r>
            <w:r>
              <w:rPr>
                <w:noProof/>
              </w:rPr>
              <w:tab/>
              <w:t>järgmisest kuuest nõudest on täidetud vähemalt viis:</w:t>
            </w:r>
          </w:p>
          <w:p>
            <w:pPr>
              <w:spacing w:before="60" w:after="0"/>
              <w:ind w:left="1136" w:hanging="567"/>
              <w:rPr>
                <w:rFonts w:eastAsia="Arial Unicode MS"/>
                <w:noProof/>
                <w:szCs w:val="24"/>
              </w:rPr>
            </w:pPr>
            <w:r>
              <w:rPr>
                <w:noProof/>
              </w:rPr>
              <w:t>i)</w:t>
            </w:r>
            <w:r>
              <w:rPr>
                <w:noProof/>
              </w:rPr>
              <w:tab/>
              <w:t>esiülendinurk on vähemalt 25°;</w:t>
            </w:r>
          </w:p>
          <w:p>
            <w:pPr>
              <w:spacing w:before="60" w:after="0"/>
              <w:ind w:left="1136" w:hanging="567"/>
              <w:rPr>
                <w:rFonts w:eastAsia="Arial Unicode MS"/>
                <w:noProof/>
                <w:szCs w:val="24"/>
              </w:rPr>
            </w:pPr>
            <w:r>
              <w:rPr>
                <w:noProof/>
              </w:rPr>
              <w:t>ii)</w:t>
            </w:r>
            <w:r>
              <w:rPr>
                <w:noProof/>
              </w:rPr>
              <w:tab/>
              <w:t>tagaülendinurk on vähemalt 20°;</w:t>
            </w:r>
          </w:p>
          <w:p>
            <w:pPr>
              <w:spacing w:before="60" w:after="0"/>
              <w:ind w:left="1134" w:hanging="567"/>
              <w:rPr>
                <w:rFonts w:eastAsia="Arial Unicode MS"/>
                <w:noProof/>
                <w:szCs w:val="24"/>
              </w:rPr>
            </w:pPr>
            <w:r>
              <w:rPr>
                <w:noProof/>
              </w:rPr>
              <w:t>iii)</w:t>
            </w:r>
            <w:r>
              <w:rPr>
                <w:noProof/>
              </w:rPr>
              <w:tab/>
              <w:t>nõlvanurk on vähemalt 20°;</w:t>
            </w:r>
          </w:p>
          <w:p>
            <w:pPr>
              <w:spacing w:before="60" w:after="0"/>
              <w:ind w:left="1136" w:hanging="567"/>
              <w:rPr>
                <w:rFonts w:eastAsia="Arial Unicode MS"/>
                <w:noProof/>
                <w:szCs w:val="24"/>
              </w:rPr>
            </w:pPr>
            <w:r>
              <w:rPr>
                <w:noProof/>
              </w:rPr>
              <w:t>iv)</w:t>
            </w:r>
            <w:r>
              <w:rPr>
                <w:noProof/>
              </w:rPr>
              <w:tab/>
              <w:t>esitelje kliirens on vähemalt 180 mm;</w:t>
            </w:r>
          </w:p>
          <w:p>
            <w:pPr>
              <w:spacing w:before="60" w:after="0"/>
              <w:ind w:left="1136" w:hanging="567"/>
              <w:rPr>
                <w:rFonts w:eastAsia="Arial Unicode MS"/>
                <w:noProof/>
                <w:szCs w:val="24"/>
              </w:rPr>
            </w:pPr>
            <w:r>
              <w:rPr>
                <w:noProof/>
              </w:rPr>
              <w:t>v)</w:t>
            </w:r>
            <w:r>
              <w:rPr>
                <w:noProof/>
              </w:rPr>
              <w:tab/>
              <w:t>tagatelje kliirens on vähemalt 180 mm.</w:t>
            </w:r>
          </w:p>
          <w:p>
            <w:pPr>
              <w:spacing w:before="60"/>
              <w:ind w:left="1134" w:hanging="567"/>
              <w:rPr>
                <w:rFonts w:eastAsia="Arial Unicode MS"/>
                <w:noProof/>
                <w:szCs w:val="24"/>
              </w:rPr>
            </w:pPr>
            <w:r>
              <w:rPr>
                <w:noProof/>
              </w:rPr>
              <w:t>vi)</w:t>
            </w:r>
            <w:r>
              <w:rPr>
                <w:noProof/>
              </w:rPr>
              <w:tab/>
              <w:t>kliirens telgede vahel on vähemalt 200 mm.</w:t>
            </w:r>
          </w:p>
        </w:tc>
      </w:tr>
      <w:tr>
        <w:trPr>
          <w:tblCellSpacing w:w="0" w:type="dxa"/>
        </w:trPr>
        <w:tc>
          <w:tcPr>
            <w:tcW w:w="625" w:type="pct"/>
            <w:hideMark/>
          </w:tcPr>
          <w:p>
            <w:pPr>
              <w:spacing w:before="240" w:after="0"/>
              <w:rPr>
                <w:rFonts w:eastAsia="Arial Unicode MS"/>
                <w:noProof/>
                <w:szCs w:val="24"/>
              </w:rPr>
            </w:pPr>
            <w:r>
              <w:rPr>
                <w:noProof/>
              </w:rPr>
              <w:t>4.2.</w:t>
            </w:r>
          </w:p>
        </w:tc>
        <w:tc>
          <w:tcPr>
            <w:tcW w:w="4375" w:type="pct"/>
            <w:hideMark/>
          </w:tcPr>
          <w:p>
            <w:pPr>
              <w:spacing w:before="240" w:after="0"/>
              <w:rPr>
                <w:rFonts w:eastAsia="Arial Unicode MS"/>
                <w:noProof/>
                <w:szCs w:val="24"/>
              </w:rPr>
            </w:pPr>
            <w:r>
              <w:rPr>
                <w:noProof/>
              </w:rPr>
              <w:t>M</w:t>
            </w:r>
            <w:r>
              <w:rPr>
                <w:noProof/>
                <w:vertAlign w:val="subscript"/>
              </w:rPr>
              <w:t>2</w:t>
            </w:r>
            <w:r>
              <w:rPr>
                <w:noProof/>
              </w:rPr>
              <w:t>-, N</w:t>
            </w:r>
            <w:r>
              <w:rPr>
                <w:noProof/>
                <w:vertAlign w:val="subscript"/>
              </w:rPr>
              <w:t>2</w:t>
            </w:r>
            <w:r>
              <w:rPr>
                <w:noProof/>
              </w:rPr>
              <w:t>- või M</w:t>
            </w:r>
            <w:r>
              <w:rPr>
                <w:noProof/>
                <w:vertAlign w:val="subscript"/>
              </w:rPr>
              <w:t>3</w:t>
            </w:r>
            <w:r>
              <w:rPr>
                <w:noProof/>
              </w:rPr>
              <w:t>-kategooria sõidukid, mille täismass ei ületa 12 tonni, liigitatakse maastikusõidukite alamkategooriasse, kui nad vastavad kas punktis a sätestatud tingimustele või nii punktis b kui ka punktis c sätestatud tingimustele:</w:t>
            </w:r>
          </w:p>
          <w:p>
            <w:pPr>
              <w:spacing w:after="0"/>
              <w:ind w:left="567" w:hanging="567"/>
              <w:rPr>
                <w:rFonts w:eastAsia="Arial Unicode MS"/>
                <w:noProof/>
                <w:szCs w:val="24"/>
              </w:rPr>
            </w:pPr>
            <w:r>
              <w:rPr>
                <w:noProof/>
              </w:rPr>
              <w:t>a)</w:t>
            </w:r>
            <w:r>
              <w:rPr>
                <w:noProof/>
              </w:rPr>
              <w:tab/>
              <w:t>kõiki telgi saab panna üheaegselt vedama, sõltumata sellest, kas ühe või mitu veotelge saab mootorist lahutada;</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vähemalt üks esitelg ja vähemalt üks tagatelg on projekteeritud nii, et neid saab panna üheaegselt vedama, sõltumata sellest, kas ühe veotelgedest saab mootorist lahutada;</w:t>
            </w:r>
          </w:p>
          <w:p>
            <w:pPr>
              <w:tabs>
                <w:tab w:val="left" w:pos="609"/>
                <w:tab w:val="left" w:pos="1142"/>
              </w:tabs>
              <w:spacing w:after="0"/>
              <w:ind w:left="1134" w:hanging="1134"/>
              <w:jc w:val="left"/>
              <w:rPr>
                <w:rFonts w:eastAsia="Arial Unicode MS"/>
                <w:noProof/>
                <w:szCs w:val="24"/>
              </w:rPr>
            </w:pPr>
            <w:r>
              <w:rPr>
                <w:noProof/>
              </w:rPr>
              <w:tab/>
              <w:t>ii)</w:t>
            </w:r>
            <w:r>
              <w:rPr>
                <w:noProof/>
              </w:rPr>
              <w:tab/>
              <w:t>sõidukile on paigaldatud vähemalt üks diferentsiaalilukustusmehhanism või samasuguse toimega mehhanism;</w:t>
            </w:r>
          </w:p>
          <w:p>
            <w:pPr>
              <w:tabs>
                <w:tab w:val="left" w:pos="609"/>
                <w:tab w:val="left" w:pos="1142"/>
              </w:tabs>
              <w:spacing w:after="0"/>
              <w:ind w:left="1134" w:hanging="1134"/>
              <w:jc w:val="left"/>
              <w:rPr>
                <w:rFonts w:eastAsia="Arial Unicode MS"/>
                <w:noProof/>
                <w:szCs w:val="24"/>
              </w:rPr>
            </w:pPr>
            <w:r>
              <w:rPr>
                <w:noProof/>
              </w:rPr>
              <w:tab/>
              <w:t>iii)</w:t>
            </w:r>
            <w:r>
              <w:rPr>
                <w:noProof/>
              </w:rPr>
              <w:tab/>
              <w:t>ilma haagiseta sõiduk on võimeline ületama 25 % tõuse;</w:t>
            </w:r>
          </w:p>
          <w:p>
            <w:pPr>
              <w:spacing w:before="360" w:after="0"/>
              <w:ind w:left="568" w:hanging="567"/>
              <w:rPr>
                <w:rFonts w:eastAsia="Arial Unicode MS"/>
                <w:noProof/>
                <w:szCs w:val="24"/>
              </w:rPr>
            </w:pPr>
            <w:r>
              <w:rPr>
                <w:noProof/>
              </w:rPr>
              <w:t>c)</w:t>
            </w:r>
            <w:r>
              <w:rPr>
                <w:noProof/>
              </w:rPr>
              <w:tab/>
              <w:t>järgmisest kuuest nõudest on täidetud vähemalt viis, kui sõiduki täismass ei ületa 7,5 tonni, ning kuuest nõudest on täidetud vähemalt neli, kui sõiduki täismass on üle 7,5 tonni:</w:t>
            </w:r>
          </w:p>
          <w:p>
            <w:pPr>
              <w:spacing w:before="60" w:after="0"/>
              <w:ind w:left="1134" w:hanging="567"/>
              <w:rPr>
                <w:rFonts w:eastAsia="Arial Unicode MS"/>
                <w:noProof/>
                <w:szCs w:val="24"/>
              </w:rPr>
            </w:pPr>
            <w:r>
              <w:rPr>
                <w:noProof/>
              </w:rPr>
              <w:t>i)</w:t>
            </w:r>
            <w:r>
              <w:rPr>
                <w:noProof/>
              </w:rPr>
              <w:tab/>
              <w:t>esiülendinurk on vähemalt 25°;</w:t>
            </w:r>
          </w:p>
          <w:p>
            <w:pPr>
              <w:spacing w:before="60" w:after="0"/>
              <w:ind w:left="1134" w:hanging="567"/>
              <w:rPr>
                <w:rFonts w:eastAsia="Arial Unicode MS"/>
                <w:noProof/>
                <w:szCs w:val="24"/>
              </w:rPr>
            </w:pPr>
            <w:r>
              <w:rPr>
                <w:noProof/>
              </w:rPr>
              <w:t>ii)</w:t>
            </w:r>
            <w:r>
              <w:rPr>
                <w:noProof/>
              </w:rPr>
              <w:tab/>
              <w:t>tagaülendinurk on vähemalt 25°;</w:t>
            </w:r>
          </w:p>
          <w:p>
            <w:pPr>
              <w:spacing w:before="60" w:after="0"/>
              <w:ind w:left="1134" w:hanging="567"/>
              <w:rPr>
                <w:rFonts w:eastAsia="Arial Unicode MS"/>
                <w:noProof/>
                <w:szCs w:val="24"/>
              </w:rPr>
            </w:pPr>
            <w:r>
              <w:rPr>
                <w:noProof/>
              </w:rPr>
              <w:t>iii)</w:t>
            </w:r>
            <w:r>
              <w:rPr>
                <w:noProof/>
              </w:rPr>
              <w:tab/>
              <w:t>nõlvanurk on vähemalt 25°;</w:t>
            </w:r>
          </w:p>
          <w:p>
            <w:pPr>
              <w:spacing w:before="60" w:after="0"/>
              <w:ind w:left="1134" w:hanging="567"/>
              <w:rPr>
                <w:rFonts w:eastAsia="Arial Unicode MS"/>
                <w:noProof/>
                <w:szCs w:val="24"/>
              </w:rPr>
            </w:pPr>
            <w:r>
              <w:rPr>
                <w:noProof/>
              </w:rPr>
              <w:t>iv)</w:t>
            </w:r>
            <w:r>
              <w:rPr>
                <w:noProof/>
              </w:rPr>
              <w:tab/>
              <w:t>esitelje kliirens on vähemalt 250 mm;</w:t>
            </w:r>
          </w:p>
          <w:p>
            <w:pPr>
              <w:spacing w:before="60" w:after="0"/>
              <w:ind w:left="1134" w:hanging="567"/>
              <w:rPr>
                <w:rFonts w:eastAsia="Arial Unicode MS"/>
                <w:noProof/>
                <w:szCs w:val="24"/>
              </w:rPr>
            </w:pPr>
            <w:r>
              <w:rPr>
                <w:noProof/>
              </w:rPr>
              <w:t>v)</w:t>
            </w:r>
            <w:r>
              <w:rPr>
                <w:noProof/>
              </w:rPr>
              <w:tab/>
              <w:t>kliirens telgede vahel on vähemalt 300 mm;</w:t>
            </w:r>
          </w:p>
          <w:p>
            <w:pPr>
              <w:spacing w:before="60" w:after="0"/>
              <w:ind w:left="1134" w:hanging="567"/>
              <w:rPr>
                <w:rFonts w:eastAsia="Arial Unicode MS"/>
                <w:noProof/>
                <w:szCs w:val="24"/>
              </w:rPr>
            </w:pPr>
            <w:r>
              <w:rPr>
                <w:noProof/>
              </w:rPr>
              <w:t>vi)</w:t>
            </w:r>
            <w:r>
              <w:rPr>
                <w:noProof/>
              </w:rPr>
              <w:tab/>
              <w:t>tagatelje kliirens on vähemalt 250 mm.</w:t>
            </w:r>
          </w:p>
        </w:tc>
      </w:tr>
      <w:tr>
        <w:trPr>
          <w:tblCellSpacing w:w="0" w:type="dxa"/>
        </w:trPr>
        <w:tc>
          <w:tcPr>
            <w:tcW w:w="0" w:type="auto"/>
            <w:hideMark/>
          </w:tcPr>
          <w:p>
            <w:pPr>
              <w:spacing w:before="240" w:after="0"/>
              <w:rPr>
                <w:rFonts w:eastAsia="Arial Unicode MS"/>
                <w:noProof/>
                <w:szCs w:val="24"/>
              </w:rPr>
            </w:pPr>
            <w:r>
              <w:rPr>
                <w:noProof/>
              </w:rPr>
              <w:t>4.3.</w:t>
            </w:r>
          </w:p>
        </w:tc>
        <w:tc>
          <w:tcPr>
            <w:tcW w:w="0" w:type="auto"/>
            <w:hideMark/>
          </w:tcPr>
          <w:p>
            <w:pPr>
              <w:spacing w:before="240" w:after="0"/>
              <w:rPr>
                <w:rFonts w:eastAsia="Arial Unicode MS"/>
                <w:noProof/>
                <w:szCs w:val="24"/>
              </w:rPr>
            </w:pPr>
            <w:r>
              <w:rPr>
                <w:noProof/>
              </w:rPr>
              <w:t>M</w:t>
            </w:r>
            <w:r>
              <w:rPr>
                <w:noProof/>
                <w:vertAlign w:val="subscript"/>
              </w:rPr>
              <w:t>3</w:t>
            </w:r>
            <w:r>
              <w:rPr>
                <w:noProof/>
              </w:rPr>
              <w:t>- või N</w:t>
            </w:r>
            <w:r>
              <w:rPr>
                <w:noProof/>
                <w:vertAlign w:val="subscript"/>
              </w:rPr>
              <w:t>3</w:t>
            </w:r>
            <w:r>
              <w:rPr>
                <w:noProof/>
              </w:rPr>
              <w:t>-kategooria sõidukid, mille täismass on üle 12 tonni, liigitatakse maastikusõidukite alamkategooriasse, kui nad vastavad kas punktis a sätestatud tingimustele või nii punktis b kui ka punktis c sätestatud tingimustele:</w:t>
            </w:r>
          </w:p>
          <w:p>
            <w:pPr>
              <w:spacing w:after="0"/>
              <w:ind w:left="568" w:hanging="567"/>
              <w:rPr>
                <w:rFonts w:eastAsia="Arial Unicode MS"/>
                <w:noProof/>
                <w:szCs w:val="24"/>
              </w:rPr>
            </w:pPr>
            <w:r>
              <w:rPr>
                <w:noProof/>
              </w:rPr>
              <w:t>a)</w:t>
            </w:r>
            <w:r>
              <w:rPr>
                <w:noProof/>
              </w:rPr>
              <w:tab/>
              <w:t>kõiki telgi saab panna üheaegselt vedama, sõltumata sellest, kas ühe või mitu veotelge saab mootorist lahutada;</w:t>
            </w:r>
          </w:p>
          <w:p>
            <w:pPr>
              <w:tabs>
                <w:tab w:val="left" w:pos="567"/>
              </w:tabs>
              <w:spacing w:after="0"/>
              <w:ind w:left="1134" w:hanging="1134"/>
              <w:rPr>
                <w:rFonts w:eastAsia="Arial Unicode MS"/>
                <w:noProof/>
                <w:szCs w:val="24"/>
              </w:rPr>
            </w:pPr>
            <w:r>
              <w:rPr>
                <w:noProof/>
              </w:rPr>
              <w:t>b)</w:t>
            </w:r>
            <w:r>
              <w:rPr>
                <w:noProof/>
              </w:rPr>
              <w:tab/>
              <w:t>i)</w:t>
            </w:r>
            <w:r>
              <w:rPr>
                <w:noProof/>
              </w:rPr>
              <w:tab/>
              <w:t>vähemalt pooled telgedest (kolmeteljelise sõiduki puhul kaks telge kolmest, viieteljelise sõiduki puhul kolm telge viiest) on projekteeritud nii, et neid saab üheaegselt vedama panna, sõltumata sellest, kas ühe või mitu veotelge saab mootorist lahutada;</w:t>
            </w:r>
          </w:p>
          <w:p>
            <w:pPr>
              <w:spacing w:after="0"/>
              <w:ind w:left="1134" w:hanging="567"/>
              <w:jc w:val="left"/>
              <w:rPr>
                <w:rFonts w:eastAsia="Arial Unicode MS"/>
                <w:noProof/>
                <w:szCs w:val="24"/>
              </w:rPr>
            </w:pPr>
            <w:r>
              <w:rPr>
                <w:noProof/>
              </w:rPr>
              <w:t>ii)</w:t>
            </w:r>
            <w:r>
              <w:rPr>
                <w:noProof/>
              </w:rPr>
              <w:tab/>
              <w:t>sõidukile on paigaldatud vähemalt üks diferentsiaalilukustusmehhanism või samasuguse toimega mehhanism;</w:t>
            </w:r>
          </w:p>
          <w:p>
            <w:pPr>
              <w:tabs>
                <w:tab w:val="left" w:pos="597"/>
              </w:tabs>
              <w:spacing w:after="0"/>
              <w:ind w:left="1134" w:hanging="567"/>
              <w:jc w:val="left"/>
              <w:rPr>
                <w:rFonts w:eastAsia="Arial Unicode MS"/>
                <w:noProof/>
                <w:szCs w:val="24"/>
              </w:rPr>
            </w:pPr>
            <w:r>
              <w:rPr>
                <w:noProof/>
              </w:rPr>
              <w:t>iii)</w:t>
            </w:r>
            <w:r>
              <w:rPr>
                <w:noProof/>
              </w:rPr>
              <w:tab/>
              <w:t>ilma haagiseta sõiduk on võimeline ületama 25 % tõuse;</w:t>
            </w:r>
          </w:p>
          <w:p>
            <w:pPr>
              <w:spacing w:after="0"/>
              <w:ind w:left="568" w:hanging="567"/>
              <w:rPr>
                <w:rFonts w:eastAsia="Arial Unicode MS"/>
                <w:noProof/>
                <w:szCs w:val="24"/>
              </w:rPr>
            </w:pPr>
            <w:r>
              <w:rPr>
                <w:noProof/>
              </w:rPr>
              <w:t>c)</w:t>
            </w:r>
            <w:r>
              <w:rPr>
                <w:noProof/>
              </w:rPr>
              <w:tab/>
              <w:t>järgmisest kuuest nõudest on täidetud vähemalt neli:</w:t>
            </w:r>
          </w:p>
          <w:p>
            <w:pPr>
              <w:spacing w:before="60" w:after="0"/>
              <w:ind w:left="1134" w:hanging="567"/>
              <w:rPr>
                <w:rFonts w:eastAsia="Arial Unicode MS"/>
                <w:noProof/>
                <w:szCs w:val="24"/>
              </w:rPr>
            </w:pPr>
            <w:r>
              <w:rPr>
                <w:noProof/>
              </w:rPr>
              <w:t>i)</w:t>
            </w:r>
            <w:r>
              <w:rPr>
                <w:noProof/>
              </w:rPr>
              <w:tab/>
              <w:t>esiülendinurk on vähemalt 25°;</w:t>
            </w:r>
          </w:p>
          <w:p>
            <w:pPr>
              <w:spacing w:before="60" w:after="0"/>
              <w:ind w:left="1134" w:hanging="567"/>
              <w:rPr>
                <w:rFonts w:eastAsia="Arial Unicode MS"/>
                <w:noProof/>
                <w:szCs w:val="24"/>
              </w:rPr>
            </w:pPr>
            <w:r>
              <w:rPr>
                <w:noProof/>
              </w:rPr>
              <w:t>ii)</w:t>
            </w:r>
            <w:r>
              <w:rPr>
                <w:noProof/>
              </w:rPr>
              <w:tab/>
              <w:t>tagaülendinurk on vähemalt 25°;</w:t>
            </w:r>
          </w:p>
          <w:p>
            <w:pPr>
              <w:spacing w:before="60" w:after="0"/>
              <w:ind w:left="1134" w:hanging="567"/>
              <w:rPr>
                <w:rFonts w:eastAsia="Arial Unicode MS"/>
                <w:noProof/>
                <w:szCs w:val="24"/>
              </w:rPr>
            </w:pPr>
            <w:r>
              <w:rPr>
                <w:noProof/>
              </w:rPr>
              <w:t>iii)</w:t>
            </w:r>
            <w:r>
              <w:rPr>
                <w:noProof/>
              </w:rPr>
              <w:tab/>
              <w:t>nõlvanurk on vähemalt 25°;</w:t>
            </w:r>
          </w:p>
          <w:p>
            <w:pPr>
              <w:spacing w:before="60" w:after="0"/>
              <w:ind w:left="1134" w:hanging="567"/>
              <w:rPr>
                <w:rFonts w:eastAsia="Arial Unicode MS"/>
                <w:noProof/>
                <w:szCs w:val="24"/>
              </w:rPr>
            </w:pPr>
            <w:r>
              <w:rPr>
                <w:noProof/>
              </w:rPr>
              <w:t>iv)</w:t>
            </w:r>
            <w:r>
              <w:rPr>
                <w:noProof/>
              </w:rPr>
              <w:tab/>
              <w:t>esitelje kliirens on vähemalt 250 mm;</w:t>
            </w:r>
          </w:p>
          <w:p>
            <w:pPr>
              <w:spacing w:before="60" w:after="0"/>
              <w:ind w:left="1134" w:hanging="567"/>
              <w:rPr>
                <w:rFonts w:eastAsia="Arial Unicode MS"/>
                <w:noProof/>
                <w:szCs w:val="24"/>
              </w:rPr>
            </w:pPr>
            <w:r>
              <w:rPr>
                <w:noProof/>
              </w:rPr>
              <w:t>v)</w:t>
            </w:r>
            <w:r>
              <w:rPr>
                <w:noProof/>
              </w:rPr>
              <w:tab/>
              <w:t>kliirens telgede vahel on vähemalt 300 mm;</w:t>
            </w:r>
          </w:p>
          <w:p>
            <w:pPr>
              <w:spacing w:before="60" w:after="0"/>
              <w:ind w:left="1134" w:hanging="567"/>
              <w:rPr>
                <w:rFonts w:eastAsia="Arial Unicode MS"/>
                <w:noProof/>
                <w:szCs w:val="24"/>
              </w:rPr>
            </w:pPr>
            <w:r>
              <w:rPr>
                <w:noProof/>
              </w:rPr>
              <w:t>vi)</w:t>
            </w:r>
            <w:r>
              <w:rPr>
                <w:noProof/>
              </w:rPr>
              <w:tab/>
              <w:t>tagatelje kliirens on vähemalt 250 mm.</w:t>
            </w:r>
          </w:p>
        </w:tc>
      </w:tr>
      <w:tr>
        <w:trPr>
          <w:tblCellSpacing w:w="0" w:type="dxa"/>
        </w:trPr>
        <w:tc>
          <w:tcPr>
            <w:tcW w:w="0" w:type="auto"/>
            <w:hideMark/>
          </w:tcPr>
          <w:p>
            <w:pPr>
              <w:spacing w:before="240" w:after="0"/>
              <w:rPr>
                <w:rFonts w:eastAsia="Arial Unicode MS"/>
                <w:noProof/>
                <w:szCs w:val="24"/>
              </w:rPr>
            </w:pPr>
            <w:r>
              <w:rPr>
                <w:noProof/>
              </w:rPr>
              <w:t>4.4.</w:t>
            </w:r>
          </w:p>
        </w:tc>
        <w:tc>
          <w:tcPr>
            <w:tcW w:w="0" w:type="auto"/>
            <w:hideMark/>
          </w:tcPr>
          <w:p>
            <w:pPr>
              <w:spacing w:before="240" w:after="0"/>
              <w:rPr>
                <w:rFonts w:eastAsia="Arial Unicode MS"/>
                <w:noProof/>
                <w:szCs w:val="24"/>
              </w:rPr>
            </w:pPr>
            <w:r>
              <w:rPr>
                <w:noProof/>
              </w:rPr>
              <w:t>Käesolevas jaos nimetatud geomeetriliste parameetrite vastavuse kontrollimise kord on sätestatud 1. liites.</w:t>
            </w:r>
          </w:p>
        </w:tc>
      </w:tr>
    </w:tbl>
    <w:p>
      <w:pPr>
        <w:rPr>
          <w:noProof/>
        </w:rPr>
      </w:pPr>
      <w:r>
        <w:rPr>
          <w:noProof/>
        </w:rPr>
        <w:br w:type="page"/>
      </w:r>
    </w:p>
    <w:p>
      <w:pPr>
        <w:spacing w:before="240"/>
        <w:ind w:left="1134" w:hanging="1134"/>
        <w:jc w:val="left"/>
        <w:rPr>
          <w:rFonts w:eastAsia="Arial Unicode MS"/>
          <w:b/>
          <w:bCs/>
          <w:noProof/>
          <w:szCs w:val="24"/>
        </w:rPr>
      </w:pPr>
      <w:r>
        <w:rPr>
          <w:noProof/>
        </w:rPr>
        <w:t>5.</w:t>
      </w:r>
      <w:r>
        <w:rPr>
          <w:noProof/>
        </w:rPr>
        <w:tab/>
      </w:r>
      <w:r>
        <w:rPr>
          <w:b/>
          <w:noProof/>
        </w:rPr>
        <w:t>Eriotstarbelised sõidukid</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7"/>
        <w:gridCol w:w="1850"/>
        <w:gridCol w:w="698"/>
        <w:gridCol w:w="5622"/>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Nimetus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Kood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Määratlus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Autoelamu</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majutusvõimalusega M-kategooria sõiduk, mille varustusse kuuluvad vähemalt:</w:t>
            </w:r>
          </w:p>
          <w:p>
            <w:pPr>
              <w:spacing w:before="0" w:after="0"/>
              <w:ind w:left="425" w:hanging="425"/>
              <w:rPr>
                <w:rFonts w:eastAsia="Arial Unicode MS"/>
                <w:noProof/>
                <w:szCs w:val="24"/>
              </w:rPr>
            </w:pPr>
            <w:r>
              <w:rPr>
                <w:noProof/>
              </w:rPr>
              <w:t>a)</w:t>
            </w:r>
            <w:r>
              <w:rPr>
                <w:noProof/>
              </w:rPr>
              <w:tab/>
              <w:t>istmed ja laud;</w:t>
            </w:r>
          </w:p>
          <w:p>
            <w:pPr>
              <w:spacing w:before="0" w:after="0"/>
              <w:ind w:left="425" w:hanging="425"/>
              <w:rPr>
                <w:rFonts w:eastAsia="Arial Unicode MS"/>
                <w:noProof/>
                <w:szCs w:val="24"/>
              </w:rPr>
            </w:pPr>
            <w:r>
              <w:rPr>
                <w:noProof/>
              </w:rPr>
              <w:t>b)</w:t>
            </w:r>
            <w:r>
              <w:rPr>
                <w:noProof/>
              </w:rPr>
              <w:tab/>
              <w:t>magamisasemed, mis võivad olla ka istmest magamisasemeks muudetavad;</w:t>
            </w:r>
          </w:p>
          <w:p>
            <w:pPr>
              <w:spacing w:before="0" w:after="0"/>
              <w:ind w:left="425" w:hanging="425"/>
              <w:rPr>
                <w:rFonts w:eastAsia="Arial Unicode MS"/>
                <w:noProof/>
                <w:szCs w:val="24"/>
              </w:rPr>
            </w:pPr>
            <w:r>
              <w:rPr>
                <w:noProof/>
              </w:rPr>
              <w:t>c)</w:t>
            </w:r>
            <w:r>
              <w:rPr>
                <w:noProof/>
              </w:rPr>
              <w:tab/>
              <w:t>toiduvalmistamise seadmed;</w:t>
            </w:r>
          </w:p>
          <w:p>
            <w:pPr>
              <w:spacing w:before="0" w:after="0"/>
              <w:ind w:left="425" w:hanging="425"/>
              <w:rPr>
                <w:rFonts w:eastAsia="Arial Unicode MS"/>
                <w:noProof/>
                <w:szCs w:val="24"/>
              </w:rPr>
            </w:pPr>
            <w:r>
              <w:rPr>
                <w:noProof/>
              </w:rPr>
              <w:t>d)</w:t>
            </w:r>
            <w:r>
              <w:rPr>
                <w:noProof/>
              </w:rPr>
              <w:tab/>
              <w:t>panipaigad.</w:t>
            </w:r>
          </w:p>
          <w:p>
            <w:pPr>
              <w:spacing w:before="60" w:after="60"/>
              <w:rPr>
                <w:rFonts w:eastAsia="Arial Unicode MS"/>
                <w:noProof/>
                <w:szCs w:val="24"/>
              </w:rPr>
            </w:pPr>
            <w:r>
              <w:rPr>
                <w:noProof/>
              </w:rPr>
              <w:t>Nimetatud varustus peab olema eluruumis kindlalt kinnitatud,</w:t>
            </w:r>
          </w:p>
          <w:p>
            <w:pPr>
              <w:spacing w:before="60"/>
              <w:rPr>
                <w:rFonts w:eastAsia="Arial Unicode MS"/>
                <w:noProof/>
                <w:szCs w:val="24"/>
              </w:rPr>
            </w:pPr>
            <w:r>
              <w:rPr>
                <w:noProof/>
              </w:rPr>
              <w:t>välja arvatud laud, mis võib olla lihtsasti eemaldatav.</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Soomussõiduk</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veetavate reisijate või kauba kaitseks ettenähtud kuulikindla soomusega sõiduk.</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Kiirabiauto</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M-kategooria sõiduk, mis on ette nähtud haigete või vigastatud inimeste veoks ja millel on selleks vajalik erivarustus.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Matuseauto</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M-kategooria sõiduk, mis on ettenähtud surnute transportimiseks ja millel on vastav erivarustus.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Ratastooliga juurdepääsetav sõiduk</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M</w:t>
            </w:r>
            <w:r>
              <w:rPr>
                <w:noProof/>
                <w:vertAlign w:val="subscript"/>
              </w:rPr>
              <w:t>1</w:t>
            </w:r>
            <w:r>
              <w:rPr>
                <w:noProof/>
              </w:rPr>
              <w:t>-kategooria sõiduk, mis on konstrueeritud või ümber ehitatud nii, et seda saab maanteesõidul kasutada üks või mitu ratastoolis istuvat isikut.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Haagissuvila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O-kategooria sõiduk, nagu on määratletud standardi ISO 3833:1977 punktis 3.2.1.3.</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Liikurkraana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N</w:t>
            </w:r>
            <w:r>
              <w:rPr>
                <w:noProof/>
                <w:vertAlign w:val="subscript"/>
              </w:rPr>
              <w:t>3</w:t>
            </w:r>
            <w:r>
              <w:rPr>
                <w:noProof/>
              </w:rPr>
              <w:t>-kategooria sõiduk, mis ei ole kohandatud kaubaveoks, vaid on varustatud kraanaga, mille tõstemoment on vähemalt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Eriotstarbeline sõiduk</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Eriotstarbeline sõiduk, mis ei sobi käesoleva osa ühegi muu määratluse alla.</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Eelik</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O-kategooria sõiduk, mis on varustatud sadulhaakeseadega poolhaagise haakimiseks, mis võimaldab muuta poolhaagise haagiseks.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Erakorraliste raskevedude haagis</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Jagamatu lasti veoks ettenähtud O</w:t>
            </w:r>
            <w:r>
              <w:rPr>
                <w:noProof/>
                <w:vertAlign w:val="subscript"/>
              </w:rPr>
              <w:t>4</w:t>
            </w:r>
            <w:r>
              <w:rPr>
                <w:noProof/>
              </w:rPr>
              <w:t>-kategooria sõiduk, millele on tema mõõtude tõttu kehtestatud kiirus- ja liikluspiirangud.</w:t>
            </w:r>
          </w:p>
          <w:p>
            <w:pPr>
              <w:spacing w:before="60"/>
              <w:rPr>
                <w:rFonts w:eastAsia="Arial Unicode MS"/>
                <w:noProof/>
                <w:szCs w:val="24"/>
              </w:rPr>
            </w:pPr>
            <w:r>
              <w:rPr>
                <w:noProof/>
              </w:rPr>
              <w:t>Siia kuuluvad ka hüdraulised moodulhaagised olenemata moodulite arvust.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Erakorraliste raskevedude mootorsõiduk</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N</w:t>
            </w:r>
            <w:r>
              <w:rPr>
                <w:noProof/>
                <w:vertAlign w:val="subscript"/>
              </w:rPr>
              <w:t>3</w:t>
            </w:r>
            <w:r>
              <w:rPr>
                <w:noProof/>
              </w:rPr>
              <w:t>-kategooria sadulveduk või poolhaagise veduk, mis vastab kõigile järgmistele tingimustele:</w:t>
            </w:r>
          </w:p>
          <w:tbl>
            <w:tblPr>
              <w:tblW w:w="5000" w:type="pct"/>
              <w:tblCellSpacing w:w="0" w:type="dxa"/>
              <w:tblCellMar>
                <w:left w:w="0" w:type="dxa"/>
                <w:right w:w="0" w:type="dxa"/>
              </w:tblCellMar>
              <w:tblLook w:val="04A0" w:firstRow="1" w:lastRow="0" w:firstColumn="1" w:lastColumn="0" w:noHBand="0" w:noVBand="1"/>
            </w:tblPr>
            <w:tblGrid>
              <w:gridCol w:w="200"/>
              <w:gridCol w:w="5332"/>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sõidukil on rohkem kui kaks telge ja vähemalt pooled telgedest (kolmeteljelise sõiduki puhul kaks telge kolmest, viieteljelise sõiduki puhul kolm telge viiest) on projekteeritud nii, et neid saab panna üheaegselt vedama, sõltumata sellest, kas ühe või mitu veotelge saab mootorist lahutada;</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sõiduk on projekteeritud erakorralisteks raskevedudeks ettenähtud O</w:t>
                  </w:r>
                  <w:r>
                    <w:rPr>
                      <w:noProof/>
                      <w:vertAlign w:val="subscript"/>
                    </w:rPr>
                    <w:t>4</w:t>
                  </w:r>
                  <w:r>
                    <w:rPr>
                      <w:noProof/>
                    </w:rPr>
                    <w:t>-kategooria haagise pukseerimiseks;</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sõiduki vähim mootorivõimsus on 350 kW ja</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sõidukile saab paigaldada täiendava eesmise haakeseadise raskete pukseeritavate masside jaoks.</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Mitmeotstarbeline veduk</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N-kategooria maastikusõiduk (nagu see on määratletud punktis 2.3), mis on projekteeritud ja ehitatud teatavate vahetatavate seadmete tõmbamiseks, lükkamiseks, vedamiseks ja käivitamiseks ning:</w:t>
            </w:r>
          </w:p>
          <w:tbl>
            <w:tblPr>
              <w:tblW w:w="5000" w:type="pct"/>
              <w:tblCellSpacing w:w="0" w:type="dxa"/>
              <w:tblCellMar>
                <w:left w:w="0" w:type="dxa"/>
                <w:right w:w="0" w:type="dxa"/>
              </w:tblCellMar>
              <w:tblLook w:val="04A0" w:firstRow="1" w:lastRow="0" w:firstColumn="1" w:lastColumn="0" w:noHBand="0" w:noVBand="1"/>
            </w:tblPr>
            <w:tblGrid>
              <w:gridCol w:w="200"/>
              <w:gridCol w:w="5332"/>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millel on selliste seadmete jaoks vähemalt kaks kinnituspinda;</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millel on standardsed mehhaanilised, hüdraulilised ja/või elektrilised liidesed (nt jõusiirdevõll) vahetatavate seadmete juhtimiseks ja käivitamiseks ning</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mis vastab ISO 3833-1977 punkti 3.1.4 definitsioonile (erisõiduk).</w:t>
                  </w:r>
                </w:p>
              </w:tc>
            </w:tr>
          </w:tbl>
          <w:p>
            <w:pPr>
              <w:spacing w:before="60" w:after="60"/>
              <w:rPr>
                <w:rFonts w:eastAsia="Times New Roman"/>
                <w:noProof/>
                <w:szCs w:val="24"/>
              </w:rPr>
            </w:pPr>
            <w:r>
              <w:rPr>
                <w:noProof/>
              </w:rPr>
              <w:t>Kui sõidukile on paigaldatud täiendav lastiplatvorm, ei tohi see olla pikem kui</w:t>
            </w:r>
          </w:p>
          <w:tbl>
            <w:tblPr>
              <w:tblW w:w="5000" w:type="pct"/>
              <w:tblCellSpacing w:w="0" w:type="dxa"/>
              <w:tblCellMar>
                <w:left w:w="0" w:type="dxa"/>
                <w:right w:w="0" w:type="dxa"/>
              </w:tblCellMar>
              <w:tblLook w:val="04A0" w:firstRow="1" w:lastRow="0" w:firstColumn="1" w:lastColumn="0" w:noHBand="0" w:noVBand="1"/>
            </w:tblPr>
            <w:tblGrid>
              <w:gridCol w:w="200"/>
              <w:gridCol w:w="5332"/>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sõiduki eesmine või tagumine (olenevalt sellest, kumb on suurem) 1,4kordne rööbe kaheteljelise sõiduki puhul või</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sõiduki eesmine või tagumine (olenevalt sellest, kumb on suurem) 2-kordne rööbe sõiduki puhul, millel on rohkem kui kaks telge.</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t>6.</w:t>
      </w:r>
      <w:r>
        <w:rPr>
          <w:noProof/>
        </w:rPr>
        <w:tab/>
      </w:r>
      <w:r>
        <w:rPr>
          <w:b/>
          <w:noProof/>
        </w:rPr>
        <w:t xml:space="preserve">Märkused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Tüübikinnitust ei anta:</w:t>
            </w:r>
          </w:p>
          <w:p>
            <w:pPr>
              <w:spacing w:before="60" w:after="0"/>
              <w:ind w:left="567" w:hanging="567"/>
              <w:rPr>
                <w:rFonts w:eastAsia="Arial Unicode MS"/>
                <w:noProof/>
                <w:szCs w:val="24"/>
              </w:rPr>
            </w:pPr>
            <w:r>
              <w:rPr>
                <w:noProof/>
              </w:rPr>
              <w:t>a) A osa punktis 5 määratletud eelikule;</w:t>
            </w:r>
          </w:p>
          <w:p>
            <w:pPr>
              <w:spacing w:before="60" w:after="0"/>
              <w:ind w:left="567" w:hanging="567"/>
              <w:rPr>
                <w:rFonts w:eastAsia="Arial Unicode MS"/>
                <w:noProof/>
                <w:szCs w:val="24"/>
              </w:rPr>
            </w:pPr>
            <w:r>
              <w:rPr>
                <w:noProof/>
              </w:rPr>
              <w:t>b) C osa punktis 4 määratletud jäiga haakeseadmega täishaagistele;</w:t>
            </w:r>
          </w:p>
          <w:p>
            <w:pPr>
              <w:spacing w:before="60" w:after="0"/>
              <w:ind w:left="567" w:hanging="567"/>
              <w:rPr>
                <w:rFonts w:eastAsia="Arial Unicode MS"/>
                <w:noProof/>
                <w:szCs w:val="24"/>
              </w:rPr>
            </w:pPr>
            <w:r>
              <w:rPr>
                <w:noProof/>
              </w:rPr>
              <w:t>c) tänavasõidul inimeste veoks kasutatavatele haagistele.</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Punkt 6.1 ei piirata riiklike väikeseeriate tüübikinnitust käsitleva artikli 40 kohaldamist.</w:t>
            </w:r>
          </w:p>
        </w:tc>
      </w:tr>
    </w:tbl>
    <w:p>
      <w:pPr>
        <w:spacing w:before="0"/>
        <w:jc w:val="center"/>
        <w:rPr>
          <w:noProof/>
        </w:rPr>
      </w:pPr>
      <w:r>
        <w:rPr>
          <w:noProof/>
        </w:rPr>
        <w:br w:type="page"/>
        <w:t>B OSA</w:t>
      </w:r>
    </w:p>
    <w:p>
      <w:pPr>
        <w:spacing w:before="240" w:after="240"/>
        <w:jc w:val="center"/>
        <w:rPr>
          <w:rFonts w:eastAsia="Arial Unicode MS"/>
          <w:i/>
          <w:iCs/>
          <w:noProof/>
          <w:szCs w:val="24"/>
        </w:rPr>
      </w:pPr>
      <w:r>
        <w:rPr>
          <w:b/>
          <w:noProof/>
        </w:rPr>
        <w:t>Sõidukitüübi, variandi ja versiooni kindlaksmääramise kriteeriumid</w:t>
      </w:r>
      <w:r>
        <w:rPr>
          <w:i/>
          <w:noProof/>
        </w:rPr>
        <w:t xml:space="preserve"> </w:t>
      </w:r>
    </w:p>
    <w:p>
      <w:pPr>
        <w:ind w:left="1134" w:hanging="1134"/>
        <w:jc w:val="left"/>
        <w:rPr>
          <w:rFonts w:eastAsia="Arial Unicode MS"/>
          <w:b/>
          <w:bCs/>
          <w:noProof/>
          <w:szCs w:val="24"/>
        </w:rPr>
      </w:pPr>
      <w:r>
        <w:rPr>
          <w:noProof/>
        </w:rPr>
        <w:t>1.</w:t>
      </w:r>
      <w:r>
        <w:rPr>
          <w:noProof/>
        </w:rPr>
        <w:tab/>
      </w:r>
      <w:r>
        <w:rPr>
          <w:b/>
          <w:noProof/>
        </w:rPr>
        <w:t>M</w:t>
      </w:r>
      <w:r>
        <w:rPr>
          <w:b/>
          <w:noProof/>
          <w:vertAlign w:val="subscript"/>
        </w:rPr>
        <w:t>1</w:t>
      </w:r>
      <w:r>
        <w:rPr>
          <w:b/>
          <w:noProof/>
        </w:rPr>
        <w:t xml:space="preserve">-kategooria </w:t>
      </w:r>
    </w:p>
    <w:p>
      <w:pPr>
        <w:spacing w:before="240"/>
        <w:ind w:left="1134" w:hanging="1134"/>
        <w:jc w:val="left"/>
        <w:rPr>
          <w:rFonts w:eastAsia="Arial Unicode MS"/>
          <w:bCs/>
          <w:noProof/>
          <w:szCs w:val="24"/>
        </w:rPr>
      </w:pPr>
      <w:r>
        <w:rPr>
          <w:noProof/>
        </w:rPr>
        <w:t>1.1.</w:t>
      </w:r>
      <w:r>
        <w:rPr>
          <w:noProof/>
        </w:rPr>
        <w:tab/>
        <w:t xml:space="preserve">Sõidukitüüp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„Sõidukitüüp” – hõlmab sõidukeid, millel on järgmised ühised omadused:</w:t>
            </w:r>
          </w:p>
          <w:p>
            <w:pPr>
              <w:spacing w:after="0"/>
              <w:ind w:left="567" w:hanging="567"/>
              <w:rPr>
                <w:rFonts w:eastAsia="Arial Unicode MS"/>
                <w:noProof/>
                <w:szCs w:val="24"/>
              </w:rPr>
            </w:pPr>
            <w:r>
              <w:rPr>
                <w:noProof/>
              </w:rPr>
              <w:t>a)</w:t>
            </w:r>
            <w:r>
              <w:rPr>
                <w:noProof/>
              </w:rPr>
              <w:tab/>
              <w:t>tootja äriühingu nimi;</w:t>
            </w:r>
          </w:p>
          <w:p>
            <w:pPr>
              <w:ind w:left="567"/>
              <w:rPr>
                <w:rFonts w:eastAsia="Arial Unicode MS"/>
                <w:noProof/>
                <w:szCs w:val="24"/>
              </w:rPr>
            </w:pPr>
            <w:r>
              <w:rPr>
                <w:noProof/>
              </w:rPr>
              <w:t>Äriühingu õigusliku omandivormi muutmisel ei ole vaja taotleda uut tüübikinnitust;</w:t>
            </w:r>
          </w:p>
          <w:p>
            <w:pPr>
              <w:spacing w:after="0"/>
              <w:ind w:left="567" w:hanging="567"/>
              <w:rPr>
                <w:rFonts w:eastAsia="Arial Unicode MS"/>
                <w:noProof/>
                <w:szCs w:val="24"/>
              </w:rPr>
            </w:pPr>
            <w:r>
              <w:rPr>
                <w:noProof/>
              </w:rPr>
              <w:t>b)</w:t>
            </w:r>
            <w:r>
              <w:rPr>
                <w:noProof/>
              </w:rPr>
              <w:tab/>
              <w:t>kerekonstruktsiooni oluliste osade projekteerimine ja montaaž (kandekere puhul).</w:t>
            </w:r>
          </w:p>
          <w:p>
            <w:pPr>
              <w:spacing w:after="0"/>
              <w:ind w:left="567"/>
              <w:rPr>
                <w:rFonts w:eastAsia="Arial Unicode MS"/>
                <w:strike/>
                <w:noProof/>
                <w:szCs w:val="24"/>
              </w:rPr>
            </w:pPr>
            <w:r>
              <w:rPr>
                <w:noProof/>
              </w:rPr>
              <w:t>Sama kehtib ka sõidukite puhul, mille kerekonstruktsioon on kinnitatud poltidega või keevitatud eraldi raamile;</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Kui tootja kasutab kerekonstruktsiooni alusraami ja otse tuuleklaasi ees asuva esikonstruktsiooni olulisi osi eri keretüübiga sõidukite (nt sedaan ja kupee) valmistamiseks, võib erandina punkti 1.1.1 alapunktist b liigitada need sõidukid samasse tüüpi. Tootja esitab selle kohta tõendid.</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Tüüp hõlmab vähemalt ühte varianti ja ühte versiooni.</w:t>
            </w:r>
          </w:p>
        </w:tc>
      </w:tr>
    </w:tbl>
    <w:p>
      <w:pPr>
        <w:spacing w:before="240"/>
        <w:ind w:left="1134" w:hanging="1134"/>
        <w:jc w:val="left"/>
        <w:rPr>
          <w:rFonts w:eastAsia="Arial Unicode MS"/>
          <w:bCs/>
          <w:noProof/>
          <w:szCs w:val="24"/>
        </w:rPr>
      </w:pPr>
      <w:r>
        <w:rPr>
          <w:noProof/>
        </w:rPr>
        <w:t>1.2.</w:t>
      </w:r>
      <w:r>
        <w:rPr>
          <w:noProof/>
        </w:rPr>
        <w:tab/>
        <w:t xml:space="preserve">Variant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„Variant” – hõlmab sõidukitüüpi kuuluvaid sõidukeid, millel on järgmised ühised konstruktsioonilised omadused:</w:t>
            </w:r>
          </w:p>
          <w:p>
            <w:pPr>
              <w:spacing w:after="0"/>
              <w:ind w:left="571" w:hanging="567"/>
              <w:rPr>
                <w:rFonts w:eastAsia="Arial Unicode MS"/>
                <w:noProof/>
                <w:szCs w:val="24"/>
              </w:rPr>
            </w:pPr>
            <w:r>
              <w:rPr>
                <w:noProof/>
              </w:rPr>
              <w:t>a)</w:t>
            </w:r>
            <w:r>
              <w:rPr>
                <w:noProof/>
              </w:rPr>
              <w:tab/>
              <w:t>külguste arv või keretüüp nagu on määratletud C osa punktis 2, kui tootja lähtub punktis 1.1.2 osutatud kriteeriumidest;</w:t>
            </w:r>
          </w:p>
          <w:p>
            <w:pPr>
              <w:spacing w:after="0"/>
              <w:ind w:left="571" w:hanging="567"/>
              <w:rPr>
                <w:rFonts w:eastAsia="Arial Unicode MS"/>
                <w:noProof/>
                <w:szCs w:val="24"/>
              </w:rPr>
            </w:pPr>
            <w:r>
              <w:rPr>
                <w:noProof/>
              </w:rPr>
              <w:t>b)</w:t>
            </w:r>
            <w:r>
              <w:rPr>
                <w:noProof/>
              </w:rPr>
              <w:tab/>
              <w:t>jõuseadme järgmised konstruktsioonilised omadused:</w:t>
            </w:r>
          </w:p>
          <w:p>
            <w:pPr>
              <w:spacing w:after="0"/>
              <w:ind w:left="1138" w:hanging="567"/>
              <w:rPr>
                <w:rFonts w:eastAsia="Arial Unicode MS"/>
                <w:noProof/>
                <w:szCs w:val="24"/>
              </w:rPr>
            </w:pPr>
            <w:r>
              <w:rPr>
                <w:noProof/>
              </w:rPr>
              <w:t>i)</w:t>
            </w:r>
            <w:r>
              <w:rPr>
                <w:noProof/>
              </w:rPr>
              <w:tab/>
              <w:t>energiavarustuse tüüp (sisepõlemismootor, elektrimootor või muu);</w:t>
            </w:r>
          </w:p>
          <w:p>
            <w:pPr>
              <w:spacing w:after="0"/>
              <w:ind w:left="1138" w:hanging="567"/>
              <w:rPr>
                <w:rFonts w:eastAsia="Arial Unicode MS"/>
                <w:noProof/>
                <w:szCs w:val="24"/>
              </w:rPr>
            </w:pPr>
            <w:r>
              <w:rPr>
                <w:noProof/>
              </w:rPr>
              <w:t>ii)</w:t>
            </w:r>
            <w:r>
              <w:rPr>
                <w:noProof/>
              </w:rPr>
              <w:tab/>
              <w:t>tööpõhimõte (ottomootor, survesüütemootor või muu);</w:t>
            </w:r>
          </w:p>
          <w:p>
            <w:pPr>
              <w:spacing w:after="0"/>
              <w:ind w:left="1138" w:hanging="567"/>
              <w:rPr>
                <w:rFonts w:eastAsia="Arial Unicode MS"/>
                <w:noProof/>
                <w:szCs w:val="24"/>
              </w:rPr>
            </w:pPr>
            <w:r>
              <w:rPr>
                <w:noProof/>
              </w:rPr>
              <w:t>iii)</w:t>
            </w:r>
            <w:r>
              <w:rPr>
                <w:noProof/>
              </w:rPr>
              <w:tab/>
              <w:t>silindrite arv ja paigutus (sisepõlemismootori puhul) (L4, V6 või muu);</w:t>
            </w:r>
          </w:p>
          <w:p>
            <w:pPr>
              <w:spacing w:after="0"/>
              <w:ind w:left="571" w:hanging="567"/>
              <w:rPr>
                <w:rFonts w:eastAsia="Arial Unicode MS"/>
                <w:noProof/>
                <w:szCs w:val="24"/>
              </w:rPr>
            </w:pPr>
            <w:r>
              <w:rPr>
                <w:noProof/>
              </w:rPr>
              <w:t>c)</w:t>
            </w:r>
            <w:r>
              <w:rPr>
                <w:noProof/>
              </w:rPr>
              <w:tab/>
              <w:t>telgede arv;</w:t>
            </w:r>
          </w:p>
          <w:p>
            <w:pPr>
              <w:spacing w:after="0"/>
              <w:ind w:left="571" w:hanging="567"/>
              <w:rPr>
                <w:rFonts w:eastAsia="Arial Unicode MS"/>
                <w:noProof/>
                <w:szCs w:val="24"/>
              </w:rPr>
            </w:pPr>
            <w:r>
              <w:rPr>
                <w:noProof/>
              </w:rPr>
              <w:t>d)</w:t>
            </w:r>
            <w:r>
              <w:rPr>
                <w:noProof/>
              </w:rPr>
              <w:tab/>
              <w:t>veotelgede arv ja ühendusviis;</w:t>
            </w:r>
          </w:p>
          <w:p>
            <w:pPr>
              <w:spacing w:after="0"/>
              <w:ind w:left="571" w:hanging="567"/>
              <w:rPr>
                <w:rFonts w:eastAsia="Arial Unicode MS"/>
                <w:noProof/>
                <w:szCs w:val="24"/>
              </w:rPr>
            </w:pPr>
            <w:r>
              <w:rPr>
                <w:noProof/>
              </w:rPr>
              <w:t>e)</w:t>
            </w:r>
            <w:r>
              <w:rPr>
                <w:noProof/>
              </w:rPr>
              <w:tab/>
              <w:t>juhttelgede arv;</w:t>
            </w:r>
          </w:p>
          <w:p>
            <w:pPr>
              <w:spacing w:after="0"/>
              <w:ind w:left="571" w:hanging="567"/>
              <w:rPr>
                <w:rFonts w:eastAsia="Arial Unicode MS"/>
                <w:noProof/>
                <w:szCs w:val="24"/>
              </w:rPr>
            </w:pPr>
            <w:r>
              <w:rPr>
                <w:noProof/>
              </w:rPr>
              <w:t>f)</w:t>
            </w:r>
            <w:r>
              <w:rPr>
                <w:noProof/>
              </w:rPr>
              <w:tab/>
              <w:t>komplektsuse aste (nt komplektne/mittekomplektne).</w:t>
            </w:r>
          </w:p>
          <w:p>
            <w:pPr>
              <w:spacing w:after="0"/>
              <w:ind w:left="571" w:hanging="567"/>
              <w:rPr>
                <w:rFonts w:eastAsia="Arial Unicode MS"/>
                <w:noProof/>
                <w:szCs w:val="24"/>
              </w:rPr>
            </w:pPr>
            <w:r>
              <w:rPr>
                <w:noProof/>
              </w:rPr>
              <w:t>g)</w:t>
            </w:r>
            <w:r>
              <w:rPr>
                <w:noProof/>
              </w:rPr>
              <w:tab/>
              <w:t>tootja ja eelmise komplekteerimisastme sõiduk (mitmes komplekteerimisastmes valmistatud sõidukite puhul).</w:t>
            </w:r>
          </w:p>
        </w:tc>
      </w:tr>
    </w:tbl>
    <w:p>
      <w:pPr>
        <w:rPr>
          <w:noProof/>
        </w:rPr>
      </w:pPr>
      <w:r>
        <w:rPr>
          <w:noProof/>
        </w:rPr>
        <w:t>1.3.</w:t>
      </w:r>
      <w:r>
        <w:rPr>
          <w:noProof/>
        </w:rPr>
        <w:tab/>
        <w:t xml:space="preserve">Versioon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„Versioon” – hõlmab varianti kuuluvaid sõidukeid, millel on järgmised ühised omadused:</w:t>
            </w:r>
          </w:p>
          <w:p>
            <w:pPr>
              <w:spacing w:after="0"/>
              <w:ind w:left="567" w:hanging="567"/>
              <w:rPr>
                <w:rFonts w:eastAsia="Arial Unicode MS"/>
                <w:noProof/>
                <w:szCs w:val="24"/>
              </w:rPr>
            </w:pPr>
            <w:r>
              <w:rPr>
                <w:noProof/>
              </w:rPr>
              <w:t>a)</w:t>
            </w:r>
            <w:r>
              <w:rPr>
                <w:noProof/>
              </w:rPr>
              <w:tab/>
              <w:t>suurim tehniliselt lubatud täismass;</w:t>
            </w:r>
          </w:p>
          <w:p>
            <w:pPr>
              <w:spacing w:after="0"/>
              <w:ind w:left="567" w:hanging="567"/>
              <w:rPr>
                <w:rFonts w:eastAsia="Arial Unicode MS"/>
                <w:noProof/>
                <w:szCs w:val="24"/>
              </w:rPr>
            </w:pPr>
            <w:r>
              <w:rPr>
                <w:noProof/>
              </w:rPr>
              <w:t>b)</w:t>
            </w:r>
            <w:r>
              <w:rPr>
                <w:noProof/>
              </w:rPr>
              <w:tab/>
              <w:t>mootori töömaht sisepõlemismootori puhul;</w:t>
            </w:r>
          </w:p>
          <w:p>
            <w:pPr>
              <w:spacing w:after="0"/>
              <w:ind w:left="567" w:hanging="567"/>
              <w:rPr>
                <w:rFonts w:eastAsia="Arial Unicode MS"/>
                <w:noProof/>
                <w:szCs w:val="24"/>
              </w:rPr>
            </w:pPr>
            <w:r>
              <w:rPr>
                <w:noProof/>
              </w:rPr>
              <w:t>c)</w:t>
            </w:r>
            <w:r>
              <w:rPr>
                <w:noProof/>
              </w:rPr>
              <w:tab/>
              <w:t>mootori suurim võimsus või maksimaalne püsinimivõimsus (elektrimootor);</w:t>
            </w:r>
          </w:p>
          <w:p>
            <w:pPr>
              <w:spacing w:after="0"/>
              <w:ind w:left="567" w:hanging="567"/>
              <w:rPr>
                <w:rFonts w:eastAsia="Arial Unicode MS"/>
                <w:noProof/>
                <w:szCs w:val="24"/>
              </w:rPr>
            </w:pPr>
            <w:r>
              <w:rPr>
                <w:noProof/>
              </w:rPr>
              <w:t>d)</w:t>
            </w:r>
            <w:r>
              <w:rPr>
                <w:noProof/>
              </w:rPr>
              <w:tab/>
              <w:t>kütuse liik (bensiin, diisel, vedelgaas, kahekütusekäitus või muu);</w:t>
            </w:r>
          </w:p>
          <w:p>
            <w:pPr>
              <w:spacing w:after="0"/>
              <w:ind w:left="567" w:hanging="567"/>
              <w:rPr>
                <w:rFonts w:eastAsia="Arial Unicode MS"/>
                <w:noProof/>
                <w:szCs w:val="24"/>
              </w:rPr>
            </w:pPr>
            <w:r>
              <w:rPr>
                <w:noProof/>
              </w:rPr>
              <w:t>e)</w:t>
            </w:r>
            <w:r>
              <w:rPr>
                <w:noProof/>
              </w:rPr>
              <w:tab/>
              <w:t>suurim istekohtade arv;</w:t>
            </w:r>
          </w:p>
          <w:p>
            <w:pPr>
              <w:spacing w:after="0"/>
              <w:ind w:left="567" w:hanging="567"/>
              <w:rPr>
                <w:rFonts w:eastAsia="Arial Unicode MS"/>
                <w:noProof/>
                <w:szCs w:val="24"/>
              </w:rPr>
            </w:pPr>
            <w:r>
              <w:rPr>
                <w:noProof/>
              </w:rPr>
              <w:t>f)</w:t>
            </w:r>
            <w:r>
              <w:rPr>
                <w:noProof/>
              </w:rPr>
              <w:tab/>
              <w:t>mootori müratase;</w:t>
            </w:r>
          </w:p>
          <w:p>
            <w:pPr>
              <w:spacing w:after="0"/>
              <w:ind w:left="567" w:hanging="567"/>
              <w:rPr>
                <w:rFonts w:eastAsia="Arial Unicode MS"/>
                <w:noProof/>
                <w:szCs w:val="24"/>
              </w:rPr>
            </w:pPr>
            <w:r>
              <w:rPr>
                <w:noProof/>
              </w:rPr>
              <w:t>g)</w:t>
            </w:r>
            <w:r>
              <w:rPr>
                <w:noProof/>
              </w:rPr>
              <w:tab/>
              <w:t>heitgaasi väljalaske tase (nt Euro 5, Euro 6 või muu);</w:t>
            </w:r>
          </w:p>
          <w:p>
            <w:pPr>
              <w:spacing w:after="0"/>
              <w:ind w:left="567" w:hanging="567"/>
              <w:rPr>
                <w:rFonts w:eastAsia="Arial Unicode MS"/>
                <w:noProof/>
                <w:szCs w:val="24"/>
              </w:rPr>
            </w:pPr>
            <w:r>
              <w:rPr>
                <w:noProof/>
              </w:rPr>
              <w:t>h)</w:t>
            </w:r>
            <w:r>
              <w:rPr>
                <w:noProof/>
              </w:rPr>
              <w:tab/>
              <w:t>CO</w:t>
            </w:r>
            <w:r>
              <w:rPr>
                <w:noProof/>
                <w:vertAlign w:val="subscript"/>
              </w:rPr>
              <w:t>2</w:t>
            </w:r>
            <w:r>
              <w:rPr>
                <w:noProof/>
              </w:rPr>
              <w:t xml:space="preserve"> kombineeritud heitkogus (kaalutud, kombineeritud);</w:t>
            </w:r>
          </w:p>
          <w:p>
            <w:pPr>
              <w:spacing w:after="0"/>
              <w:ind w:left="567" w:hanging="567"/>
              <w:rPr>
                <w:rFonts w:eastAsia="Arial Unicode MS"/>
                <w:noProof/>
                <w:szCs w:val="24"/>
              </w:rPr>
            </w:pPr>
            <w:r>
              <w:rPr>
                <w:noProof/>
              </w:rPr>
              <w:t>i)</w:t>
            </w:r>
            <w:r>
              <w:rPr>
                <w:noProof/>
              </w:rPr>
              <w:tab/>
              <w:t>elektrienergia kulu (kaalutud, kombineeritud);</w:t>
            </w:r>
          </w:p>
          <w:p>
            <w:pPr>
              <w:spacing w:after="0"/>
              <w:ind w:left="567" w:hanging="567"/>
              <w:rPr>
                <w:rFonts w:eastAsia="Arial Unicode MS"/>
                <w:noProof/>
                <w:szCs w:val="24"/>
              </w:rPr>
            </w:pPr>
            <w:r>
              <w:rPr>
                <w:noProof/>
              </w:rPr>
              <w:t>j)</w:t>
            </w:r>
            <w:r>
              <w:rPr>
                <w:noProof/>
              </w:rPr>
              <w:tab/>
              <w:t>kombineeritud kütusekulu (kaalutud, kombineeritud);</w:t>
            </w:r>
          </w:p>
          <w:p>
            <w:pPr>
              <w:spacing w:after="0"/>
              <w:ind w:left="567" w:hanging="567"/>
              <w:rPr>
                <w:rFonts w:eastAsia="Arial Unicode MS"/>
                <w:noProof/>
                <w:szCs w:val="24"/>
              </w:rPr>
            </w:pPr>
            <w:r>
              <w:rPr>
                <w:noProof/>
              </w:rPr>
              <w:t>k)</w:t>
            </w:r>
            <w:r>
              <w:rPr>
                <w:noProof/>
              </w:rPr>
              <w:tab/>
              <w:t>Määruse (EÜ) nr 443/2009 artikli 12 kohane uuenduslike tehnoloogiate kogum.</w:t>
            </w:r>
          </w:p>
        </w:tc>
      </w:tr>
    </w:tbl>
    <w:p>
      <w:pPr>
        <w:spacing w:before="240"/>
        <w:ind w:left="1134" w:hanging="1134"/>
        <w:jc w:val="left"/>
        <w:rPr>
          <w:rFonts w:eastAsia="Arial Unicode MS"/>
          <w:b/>
          <w:bCs/>
          <w:noProof/>
          <w:szCs w:val="24"/>
        </w:rPr>
      </w:pPr>
      <w:r>
        <w:rPr>
          <w:noProof/>
        </w:rPr>
        <w:t>2.</w:t>
      </w:r>
      <w:r>
        <w:rPr>
          <w:noProof/>
        </w:rPr>
        <w:tab/>
      </w:r>
      <w:r>
        <w:rPr>
          <w:b/>
          <w:noProof/>
        </w:rPr>
        <w:t>M</w:t>
      </w:r>
      <w:r>
        <w:rPr>
          <w:b/>
          <w:noProof/>
          <w:vertAlign w:val="subscript"/>
        </w:rPr>
        <w:t>2</w:t>
      </w:r>
      <w:r>
        <w:rPr>
          <w:b/>
          <w:noProof/>
        </w:rPr>
        <w:t>- ja M</w:t>
      </w:r>
      <w:r>
        <w:rPr>
          <w:b/>
          <w:noProof/>
          <w:vertAlign w:val="subscript"/>
        </w:rPr>
        <w:t>3</w:t>
      </w:r>
      <w:r>
        <w:rPr>
          <w:b/>
          <w:noProof/>
        </w:rPr>
        <w:t xml:space="preserve">-kategooria </w:t>
      </w:r>
    </w:p>
    <w:p>
      <w:pPr>
        <w:spacing w:before="240"/>
        <w:ind w:left="1134" w:hanging="1134"/>
        <w:jc w:val="left"/>
        <w:rPr>
          <w:rFonts w:eastAsia="Arial Unicode MS"/>
          <w:bCs/>
          <w:noProof/>
          <w:szCs w:val="24"/>
        </w:rPr>
      </w:pPr>
      <w:r>
        <w:rPr>
          <w:noProof/>
        </w:rPr>
        <w:t>2.1.</w:t>
      </w:r>
      <w:r>
        <w:rPr>
          <w:noProof/>
        </w:rPr>
        <w:tab/>
        <w:t xml:space="preserve">Sõidukitüüp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„Sõidukitüüp” – hõlmab sõidukeid, millel on järgmised ühised omadused:</w:t>
            </w:r>
          </w:p>
          <w:p>
            <w:pPr>
              <w:spacing w:after="0"/>
              <w:ind w:left="567" w:hanging="567"/>
              <w:rPr>
                <w:rFonts w:eastAsia="Arial Unicode MS"/>
                <w:noProof/>
                <w:szCs w:val="24"/>
              </w:rPr>
            </w:pPr>
            <w:r>
              <w:rPr>
                <w:noProof/>
              </w:rPr>
              <w:t>a)</w:t>
            </w:r>
            <w:r>
              <w:rPr>
                <w:noProof/>
              </w:rPr>
              <w:tab/>
              <w:t>tootja äriühingu nimi;</w:t>
            </w:r>
          </w:p>
          <w:p>
            <w:pPr>
              <w:ind w:left="567"/>
              <w:rPr>
                <w:rFonts w:eastAsia="Arial Unicode MS"/>
                <w:noProof/>
                <w:szCs w:val="24"/>
              </w:rPr>
            </w:pPr>
            <w:r>
              <w:rPr>
                <w:noProof/>
              </w:rPr>
              <w:t>Äriühingu õigusliku omandivormi muutmisel ei ole vaja taotleda uut tüübikinnitust;</w:t>
            </w:r>
          </w:p>
          <w:p>
            <w:pPr>
              <w:spacing w:after="0"/>
              <w:ind w:left="567" w:hanging="567"/>
              <w:rPr>
                <w:rFonts w:eastAsia="Arial Unicode MS"/>
                <w:noProof/>
                <w:szCs w:val="24"/>
              </w:rPr>
            </w:pPr>
            <w:r>
              <w:rPr>
                <w:noProof/>
              </w:rPr>
              <w:t>b)</w:t>
            </w:r>
            <w:r>
              <w:rPr>
                <w:noProof/>
              </w:rPr>
              <w:tab/>
              <w:t>kategooria;</w:t>
            </w:r>
          </w:p>
          <w:p>
            <w:pPr>
              <w:spacing w:after="0"/>
              <w:ind w:left="567" w:hanging="567"/>
              <w:rPr>
                <w:rFonts w:eastAsia="Arial Unicode MS"/>
                <w:noProof/>
                <w:szCs w:val="24"/>
              </w:rPr>
            </w:pPr>
            <w:r>
              <w:rPr>
                <w:noProof/>
              </w:rPr>
              <w:t>c)</w:t>
            </w:r>
            <w:r>
              <w:rPr>
                <w:noProof/>
              </w:rPr>
              <w:tab/>
              <w:t>järgmised projekteerimise ja valmistamisega seotud aspektid:</w:t>
            </w:r>
          </w:p>
          <w:p>
            <w:pPr>
              <w:spacing w:before="60" w:after="0"/>
              <w:ind w:left="1134" w:hanging="567"/>
              <w:rPr>
                <w:rFonts w:eastAsia="Arial Unicode MS"/>
                <w:noProof/>
                <w:szCs w:val="24"/>
              </w:rPr>
            </w:pPr>
            <w:r>
              <w:rPr>
                <w:noProof/>
              </w:rPr>
              <w:t>i)</w:t>
            </w:r>
            <w:r>
              <w:rPr>
                <w:noProof/>
              </w:rPr>
              <w:tab/>
              <w:t>šassii oluliste osade konstruktsioon ja valmistamine;</w:t>
            </w:r>
          </w:p>
          <w:p>
            <w:pPr>
              <w:spacing w:before="60" w:after="0"/>
              <w:ind w:left="1134" w:hanging="567"/>
              <w:rPr>
                <w:rFonts w:eastAsia="Arial Unicode MS"/>
                <w:noProof/>
                <w:szCs w:val="24"/>
              </w:rPr>
            </w:pPr>
            <w:r>
              <w:rPr>
                <w:noProof/>
              </w:rPr>
              <w:t>ii)</w:t>
            </w:r>
            <w:r>
              <w:rPr>
                <w:noProof/>
              </w:rPr>
              <w:tab/>
              <w:t>kerekonstruktsiooni oluliste osade konstruktsioon ja valmistamine (kandekere puhul);</w:t>
            </w:r>
          </w:p>
          <w:p>
            <w:pPr>
              <w:spacing w:after="0"/>
              <w:ind w:left="567" w:hanging="567"/>
              <w:rPr>
                <w:rFonts w:eastAsia="Arial Unicode MS"/>
                <w:noProof/>
                <w:szCs w:val="24"/>
              </w:rPr>
            </w:pPr>
            <w:r>
              <w:rPr>
                <w:noProof/>
              </w:rPr>
              <w:t>d)</w:t>
            </w:r>
            <w:r>
              <w:rPr>
                <w:noProof/>
              </w:rPr>
              <w:tab/>
              <w:t>korruste arv (ühe- või kahekorruseline);</w:t>
            </w:r>
          </w:p>
          <w:p>
            <w:pPr>
              <w:spacing w:after="0"/>
              <w:ind w:left="567" w:hanging="567"/>
              <w:rPr>
                <w:rFonts w:eastAsia="Arial Unicode MS"/>
                <w:noProof/>
                <w:szCs w:val="24"/>
              </w:rPr>
            </w:pPr>
            <w:r>
              <w:rPr>
                <w:noProof/>
              </w:rPr>
              <w:t>e)</w:t>
            </w:r>
            <w:r>
              <w:rPr>
                <w:noProof/>
              </w:rPr>
              <w:tab/>
              <w:t>sektsioonide arv (jäik/liigendraamiga);</w:t>
            </w:r>
          </w:p>
          <w:p>
            <w:pPr>
              <w:spacing w:after="0"/>
              <w:ind w:left="567" w:hanging="567"/>
              <w:rPr>
                <w:rFonts w:eastAsia="Arial Unicode MS"/>
                <w:noProof/>
                <w:szCs w:val="24"/>
              </w:rPr>
            </w:pPr>
            <w:r>
              <w:rPr>
                <w:noProof/>
              </w:rPr>
              <w:t>f)</w:t>
            </w:r>
            <w:r>
              <w:rPr>
                <w:noProof/>
              </w:rPr>
              <w:tab/>
              <w:t>telgede arv;</w:t>
            </w:r>
          </w:p>
          <w:p>
            <w:pPr>
              <w:spacing w:after="0"/>
              <w:ind w:left="567" w:hanging="567"/>
              <w:rPr>
                <w:rFonts w:eastAsia="Arial Unicode MS"/>
                <w:noProof/>
                <w:szCs w:val="24"/>
              </w:rPr>
            </w:pPr>
            <w:r>
              <w:rPr>
                <w:noProof/>
              </w:rPr>
              <w:t>g)</w:t>
            </w:r>
            <w:r>
              <w:rPr>
                <w:noProof/>
              </w:rPr>
              <w:tab/>
              <w:t>energiavarustuse viis (sõidukisisene või sõidukiväline).</w:t>
            </w:r>
          </w:p>
        </w:tc>
      </w:tr>
      <w:tr>
        <w:trPr>
          <w:tblCellSpacing w:w="0" w:type="dxa"/>
        </w:trPr>
        <w:tc>
          <w:tcPr>
            <w:tcW w:w="0" w:type="auto"/>
            <w:hideMark/>
          </w:tcPr>
          <w:p>
            <w:pPr>
              <w:spacing w:after="0"/>
              <w:rPr>
                <w:rFonts w:eastAsia="Arial Unicode MS"/>
                <w:noProof/>
                <w:szCs w:val="24"/>
              </w:rPr>
            </w:pPr>
            <w:r>
              <w:rPr>
                <w:noProof/>
              </w:rPr>
              <w:t>2.1.2.</w:t>
            </w:r>
          </w:p>
        </w:tc>
        <w:tc>
          <w:tcPr>
            <w:tcW w:w="0" w:type="auto"/>
            <w:hideMark/>
          </w:tcPr>
          <w:p>
            <w:pPr>
              <w:spacing w:after="0"/>
              <w:rPr>
                <w:rFonts w:eastAsia="Arial Unicode MS"/>
                <w:noProof/>
                <w:szCs w:val="24"/>
              </w:rPr>
            </w:pPr>
            <w:r>
              <w:rPr>
                <w:noProof/>
              </w:rPr>
              <w:t>Tüüp hõlmab vähemalt ühte varianti ja ühte versiooni.</w:t>
            </w:r>
          </w:p>
        </w:tc>
      </w:tr>
    </w:tbl>
    <w:p>
      <w:pPr>
        <w:rPr>
          <w:noProof/>
        </w:rPr>
      </w:pPr>
      <w:r>
        <w:rPr>
          <w:noProof/>
        </w:rPr>
        <w:br w:type="page"/>
      </w:r>
    </w:p>
    <w:p>
      <w:pPr>
        <w:spacing w:before="240"/>
        <w:ind w:left="1134" w:hanging="1134"/>
        <w:rPr>
          <w:noProof/>
        </w:rPr>
      </w:pPr>
      <w:r>
        <w:rPr>
          <w:noProof/>
        </w:rPr>
        <w:t>2.2.</w:t>
      </w:r>
      <w:r>
        <w:rPr>
          <w:noProof/>
        </w:rPr>
        <w:tab/>
        <w:t xml:space="preserve">Variant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„Variant” – hõlmab sõidukitüüpi kuuluvaid sõidukeid, millel on kõik järgmised ühised konstruktsioonilised omadused:</w:t>
            </w:r>
          </w:p>
          <w:p>
            <w:pPr>
              <w:spacing w:after="0"/>
              <w:ind w:left="567" w:hanging="567"/>
              <w:rPr>
                <w:rFonts w:eastAsia="Arial Unicode MS"/>
                <w:noProof/>
                <w:szCs w:val="24"/>
              </w:rPr>
            </w:pPr>
            <w:r>
              <w:rPr>
                <w:noProof/>
              </w:rPr>
              <w:t>a)</w:t>
            </w:r>
            <w:r>
              <w:rPr>
                <w:noProof/>
              </w:rPr>
              <w:tab/>
              <w:t>keretüüp, nagu on määratletud C osa punktis 3;</w:t>
            </w:r>
          </w:p>
          <w:p>
            <w:pPr>
              <w:spacing w:after="0"/>
              <w:ind w:left="567" w:hanging="567"/>
              <w:rPr>
                <w:rFonts w:eastAsia="Arial Unicode MS"/>
                <w:noProof/>
                <w:szCs w:val="24"/>
              </w:rPr>
            </w:pPr>
            <w:r>
              <w:rPr>
                <w:noProof/>
              </w:rPr>
              <w:t>b)</w:t>
            </w:r>
            <w:r>
              <w:rPr>
                <w:noProof/>
              </w:rPr>
              <w:tab/>
              <w:t>sõiduki klass või klasside kombinatsioon, nagu on määratletud UNECE eeskirja nr 107 punktis 2.1.1 (ainult komplektsete ja komplekteeritud sõidukite puhul);</w:t>
            </w:r>
          </w:p>
          <w:p>
            <w:pPr>
              <w:spacing w:after="0"/>
              <w:ind w:left="567" w:hanging="567"/>
              <w:rPr>
                <w:rFonts w:eastAsia="Arial Unicode MS"/>
                <w:noProof/>
                <w:szCs w:val="24"/>
              </w:rPr>
            </w:pPr>
            <w:r>
              <w:rPr>
                <w:noProof/>
              </w:rPr>
              <w:t>c)</w:t>
            </w:r>
            <w:r>
              <w:rPr>
                <w:noProof/>
              </w:rPr>
              <w:tab/>
              <w:t>komplektsuse aste (nt komplektne/mittekomplektne/komplekteeritud);</w:t>
            </w:r>
          </w:p>
          <w:p>
            <w:pPr>
              <w:spacing w:after="0"/>
              <w:ind w:left="567" w:hanging="567"/>
              <w:rPr>
                <w:rFonts w:eastAsia="Arial Unicode MS"/>
                <w:noProof/>
                <w:szCs w:val="24"/>
              </w:rPr>
            </w:pPr>
            <w:r>
              <w:rPr>
                <w:noProof/>
              </w:rPr>
              <w:t>d)</w:t>
            </w:r>
            <w:r>
              <w:rPr>
                <w:noProof/>
              </w:rPr>
              <w:tab/>
              <w:t>jõuseadme järgmised konstruktsioonilised omadused:</w:t>
            </w:r>
          </w:p>
          <w:p>
            <w:pPr>
              <w:spacing w:after="0"/>
              <w:ind w:left="1134" w:hanging="567"/>
              <w:rPr>
                <w:rFonts w:eastAsia="Arial Unicode MS"/>
                <w:noProof/>
                <w:szCs w:val="24"/>
              </w:rPr>
            </w:pPr>
            <w:r>
              <w:rPr>
                <w:noProof/>
              </w:rPr>
              <w:t>i)</w:t>
            </w:r>
            <w:r>
              <w:rPr>
                <w:noProof/>
              </w:rPr>
              <w:tab/>
              <w:t>energiavarustuse tüüp (sisepõlemismootor, elektrimootor või muu);</w:t>
            </w:r>
          </w:p>
          <w:p>
            <w:pPr>
              <w:spacing w:after="0"/>
              <w:ind w:left="1134" w:hanging="567"/>
              <w:rPr>
                <w:rFonts w:eastAsia="Arial Unicode MS"/>
                <w:noProof/>
                <w:szCs w:val="24"/>
              </w:rPr>
            </w:pPr>
            <w:r>
              <w:rPr>
                <w:noProof/>
              </w:rPr>
              <w:t>ii)</w:t>
            </w:r>
            <w:r>
              <w:rPr>
                <w:noProof/>
              </w:rPr>
              <w:tab/>
              <w:t>tööpõhimõte (ottomootor, survesüütemootor või muu);</w:t>
            </w:r>
          </w:p>
          <w:p>
            <w:pPr>
              <w:spacing w:after="0"/>
              <w:ind w:left="1134" w:hanging="567"/>
              <w:rPr>
                <w:rFonts w:eastAsia="Arial Unicode MS"/>
                <w:noProof/>
                <w:szCs w:val="24"/>
              </w:rPr>
            </w:pPr>
            <w:r>
              <w:rPr>
                <w:noProof/>
              </w:rPr>
              <w:t>iii)</w:t>
            </w:r>
            <w:r>
              <w:rPr>
                <w:noProof/>
              </w:rPr>
              <w:tab/>
              <w:t>silindrite arv ja paigutus (sisepõlemismootori puhul) (L6, V8 või muu);</w:t>
            </w:r>
          </w:p>
          <w:p>
            <w:pPr>
              <w:spacing w:after="0"/>
              <w:ind w:left="567" w:hanging="567"/>
              <w:rPr>
                <w:rFonts w:eastAsia="Arial Unicode MS"/>
                <w:noProof/>
                <w:szCs w:val="24"/>
              </w:rPr>
            </w:pPr>
            <w:r>
              <w:rPr>
                <w:noProof/>
              </w:rPr>
              <w:t>e)</w:t>
            </w:r>
            <w:r>
              <w:rPr>
                <w:noProof/>
              </w:rPr>
              <w:tab/>
              <w:t>tootja ja eelmise komplekteerimisastme sõiduk (mitmes komplekteerimisastmes valmistatud sõidukite puhul).</w:t>
            </w:r>
          </w:p>
        </w:tc>
      </w:tr>
    </w:tbl>
    <w:p>
      <w:pPr>
        <w:spacing w:after="0"/>
        <w:ind w:left="1134" w:hanging="1134"/>
        <w:jc w:val="left"/>
        <w:rPr>
          <w:rFonts w:eastAsia="Arial Unicode MS"/>
          <w:bCs/>
          <w:noProof/>
          <w:szCs w:val="24"/>
        </w:rPr>
      </w:pPr>
      <w:r>
        <w:rPr>
          <w:noProof/>
        </w:rPr>
        <w:t>2.3.</w:t>
      </w:r>
      <w:r>
        <w:rPr>
          <w:noProof/>
        </w:rPr>
        <w:tab/>
        <w:t xml:space="preserve">Versioon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„Versioon” – hõlmab varianti kuuluvaid sõidukeid, millel on kõik järgmised ühised omadused:</w:t>
            </w:r>
          </w:p>
          <w:p>
            <w:pPr>
              <w:spacing w:after="0"/>
              <w:ind w:left="571" w:hanging="567"/>
              <w:rPr>
                <w:rFonts w:eastAsia="Arial Unicode MS"/>
                <w:noProof/>
                <w:szCs w:val="24"/>
              </w:rPr>
            </w:pPr>
            <w:r>
              <w:rPr>
                <w:noProof/>
              </w:rPr>
              <w:t>a)</w:t>
            </w:r>
            <w:r>
              <w:rPr>
                <w:noProof/>
              </w:rPr>
              <w:tab/>
              <w:t>suurim tehniliselt lubatud täismass;</w:t>
            </w:r>
          </w:p>
          <w:p>
            <w:pPr>
              <w:spacing w:after="0"/>
              <w:ind w:left="571" w:hanging="567"/>
              <w:rPr>
                <w:rFonts w:eastAsia="Arial Unicode MS"/>
                <w:noProof/>
                <w:szCs w:val="24"/>
              </w:rPr>
            </w:pPr>
            <w:r>
              <w:rPr>
                <w:noProof/>
              </w:rPr>
              <w:t>b)</w:t>
            </w:r>
            <w:r>
              <w:rPr>
                <w:noProof/>
              </w:rPr>
              <w:tab/>
              <w:t>sõiduki varustatus haagise veoks või mitte;</w:t>
            </w:r>
          </w:p>
          <w:p>
            <w:pPr>
              <w:spacing w:after="0"/>
              <w:ind w:left="571" w:hanging="567"/>
              <w:rPr>
                <w:rFonts w:eastAsia="Arial Unicode MS"/>
                <w:noProof/>
                <w:szCs w:val="24"/>
              </w:rPr>
            </w:pPr>
            <w:r>
              <w:rPr>
                <w:noProof/>
              </w:rPr>
              <w:t>c)</w:t>
            </w:r>
            <w:r>
              <w:rPr>
                <w:noProof/>
              </w:rPr>
              <w:tab/>
              <w:t>mootori töömaht (sisepõlemismootor);</w:t>
            </w:r>
          </w:p>
          <w:p>
            <w:pPr>
              <w:spacing w:after="0"/>
              <w:ind w:left="571" w:hanging="567"/>
              <w:rPr>
                <w:rFonts w:eastAsia="Arial Unicode MS"/>
                <w:noProof/>
                <w:szCs w:val="24"/>
              </w:rPr>
            </w:pPr>
            <w:r>
              <w:rPr>
                <w:noProof/>
              </w:rPr>
              <w:t>d)</w:t>
            </w:r>
            <w:r>
              <w:rPr>
                <w:noProof/>
              </w:rPr>
              <w:tab/>
              <w:t>mootori suurim võimsus või maksimaalne püsinimivõimsus (elektrimootor);</w:t>
            </w:r>
          </w:p>
          <w:p>
            <w:pPr>
              <w:spacing w:after="0"/>
              <w:ind w:left="571" w:hanging="567"/>
              <w:rPr>
                <w:rFonts w:eastAsia="Arial Unicode MS"/>
                <w:noProof/>
                <w:szCs w:val="24"/>
              </w:rPr>
            </w:pPr>
            <w:r>
              <w:rPr>
                <w:noProof/>
              </w:rPr>
              <w:t>e)</w:t>
            </w:r>
            <w:r>
              <w:rPr>
                <w:noProof/>
              </w:rPr>
              <w:tab/>
              <w:t>kütuse liik (bensiin, diisel, vedelgaas, kahekütusekäitus või muu);</w:t>
            </w:r>
          </w:p>
          <w:p>
            <w:pPr>
              <w:spacing w:after="0"/>
              <w:ind w:left="571" w:hanging="567"/>
              <w:rPr>
                <w:rFonts w:eastAsia="Arial Unicode MS"/>
                <w:noProof/>
                <w:szCs w:val="24"/>
              </w:rPr>
            </w:pPr>
            <w:r>
              <w:rPr>
                <w:noProof/>
              </w:rPr>
              <w:t>f)</w:t>
            </w:r>
            <w:r>
              <w:rPr>
                <w:noProof/>
              </w:rPr>
              <w:tab/>
              <w:t>mootori müratase;</w:t>
            </w:r>
          </w:p>
          <w:p>
            <w:pPr>
              <w:spacing w:after="0"/>
              <w:ind w:left="571" w:hanging="567"/>
              <w:rPr>
                <w:rFonts w:eastAsia="Arial Unicode MS"/>
                <w:noProof/>
                <w:szCs w:val="24"/>
              </w:rPr>
            </w:pPr>
            <w:r>
              <w:rPr>
                <w:noProof/>
              </w:rPr>
              <w:t>g)</w:t>
            </w:r>
            <w:r>
              <w:rPr>
                <w:noProof/>
              </w:rPr>
              <w:tab/>
              <w:t>heitgaasi väljalaske tase (nt Euro IV, Euro V või muu).</w:t>
            </w:r>
          </w:p>
        </w:tc>
      </w:tr>
    </w:tbl>
    <w:p>
      <w:pPr>
        <w:spacing w:before="240"/>
        <w:ind w:left="1134" w:hanging="1134"/>
        <w:jc w:val="left"/>
        <w:rPr>
          <w:rFonts w:eastAsia="Arial Unicode MS"/>
          <w:b/>
          <w:bCs/>
          <w:noProof/>
          <w:szCs w:val="24"/>
        </w:rPr>
      </w:pPr>
      <w:r>
        <w:rPr>
          <w:noProof/>
        </w:rPr>
        <w:t>3.</w:t>
      </w:r>
      <w:r>
        <w:rPr>
          <w:noProof/>
        </w:rPr>
        <w:tab/>
      </w:r>
      <w:r>
        <w:rPr>
          <w:b/>
          <w:noProof/>
        </w:rPr>
        <w:t>N</w:t>
      </w:r>
      <w:r>
        <w:rPr>
          <w:b/>
          <w:noProof/>
          <w:vertAlign w:val="subscript"/>
        </w:rPr>
        <w:t>1</w:t>
      </w:r>
      <w:r>
        <w:rPr>
          <w:b/>
          <w:noProof/>
        </w:rPr>
        <w:t xml:space="preserve">-kategooria </w:t>
      </w:r>
    </w:p>
    <w:p>
      <w:pPr>
        <w:spacing w:before="240" w:after="0"/>
        <w:ind w:left="1134" w:hanging="1134"/>
        <w:jc w:val="left"/>
        <w:rPr>
          <w:rFonts w:eastAsia="Arial Unicode MS"/>
          <w:bCs/>
          <w:noProof/>
          <w:szCs w:val="24"/>
        </w:rPr>
      </w:pPr>
      <w:r>
        <w:rPr>
          <w:noProof/>
        </w:rPr>
        <w:t>3.1.</w:t>
      </w:r>
      <w:r>
        <w:rPr>
          <w:noProof/>
        </w:rPr>
        <w:tab/>
        <w:t xml:space="preserve">Sõidukitüüp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„Sõidukitüüp” – hõlmab sõidukeid, millel on järgmised ühised omadused:</w:t>
            </w:r>
          </w:p>
          <w:p>
            <w:pPr>
              <w:spacing w:after="0"/>
              <w:ind w:left="571" w:hanging="567"/>
              <w:rPr>
                <w:rFonts w:eastAsia="Arial Unicode MS"/>
                <w:noProof/>
                <w:szCs w:val="24"/>
              </w:rPr>
            </w:pPr>
            <w:r>
              <w:rPr>
                <w:noProof/>
              </w:rPr>
              <w:t>a)</w:t>
            </w:r>
            <w:r>
              <w:rPr>
                <w:noProof/>
              </w:rPr>
              <w:tab/>
              <w:t>tootja äriühingu nimi;</w:t>
            </w:r>
          </w:p>
          <w:p>
            <w:pPr>
              <w:spacing w:before="60"/>
              <w:ind w:left="573"/>
              <w:rPr>
                <w:rFonts w:eastAsia="Arial Unicode MS"/>
                <w:noProof/>
                <w:szCs w:val="24"/>
              </w:rPr>
            </w:pPr>
            <w:r>
              <w:rPr>
                <w:noProof/>
              </w:rPr>
              <w:t>Äriühingu õigusliku omandivormi muutmisel ei ole vaja taotleda uut tüübikinnitust;</w:t>
            </w:r>
          </w:p>
          <w:p>
            <w:pPr>
              <w:spacing w:after="0"/>
              <w:ind w:left="571" w:hanging="567"/>
              <w:rPr>
                <w:rFonts w:eastAsia="Arial Unicode MS"/>
                <w:noProof/>
                <w:szCs w:val="24"/>
              </w:rPr>
            </w:pPr>
            <w:r>
              <w:rPr>
                <w:noProof/>
              </w:rPr>
              <w:t>b)</w:t>
            </w:r>
            <w:r>
              <w:rPr>
                <w:noProof/>
              </w:rPr>
              <w:tab/>
              <w:t>kerekonstruktsiooni oluliste osade projekteerimine ja montaaž (kandekere puhul);</w:t>
            </w:r>
          </w:p>
          <w:p>
            <w:pPr>
              <w:spacing w:after="0"/>
              <w:ind w:left="571" w:hanging="567"/>
              <w:rPr>
                <w:rFonts w:eastAsia="Arial Unicode MS"/>
                <w:noProof/>
                <w:szCs w:val="24"/>
              </w:rPr>
            </w:pPr>
            <w:r>
              <w:rPr>
                <w:noProof/>
              </w:rPr>
              <w:t>c)</w:t>
            </w:r>
            <w:r>
              <w:rPr>
                <w:noProof/>
              </w:rPr>
              <w:tab/>
              <w:t>šassii oluliste osade konstruktsioon ja valmistamine (muu kui kandekere puhul);</w:t>
            </w:r>
          </w:p>
        </w:tc>
      </w:tr>
      <w:tr>
        <w:trPr>
          <w:tblCellSpacing w:w="0" w:type="dxa"/>
        </w:trPr>
        <w:tc>
          <w:tcPr>
            <w:tcW w:w="0" w:type="auto"/>
            <w:hideMark/>
          </w:tcPr>
          <w:p>
            <w:pPr>
              <w:spacing w:after="0"/>
              <w:rPr>
                <w:rFonts w:eastAsia="Arial Unicode MS"/>
                <w:noProof/>
                <w:szCs w:val="24"/>
              </w:rPr>
            </w:pPr>
            <w:r>
              <w:rPr>
                <w:noProof/>
              </w:rPr>
              <w:t>3.1.2.</w:t>
            </w:r>
          </w:p>
        </w:tc>
        <w:tc>
          <w:tcPr>
            <w:tcW w:w="0" w:type="auto"/>
            <w:hideMark/>
          </w:tcPr>
          <w:p>
            <w:pPr>
              <w:spacing w:after="0"/>
              <w:rPr>
                <w:rFonts w:eastAsia="Arial Unicode MS"/>
                <w:noProof/>
                <w:szCs w:val="24"/>
              </w:rPr>
            </w:pPr>
            <w:r>
              <w:rPr>
                <w:noProof/>
              </w:rPr>
              <w:t>Kui tootja kasutab kerekonstruktsiooni alusraami ja otse tuuleklaasi ees asuva esikonstruktsiooni olulisi osi eri keretüübiga (nt erineva teljevahe ja katuse kõrgusega kaubikud ja raamautod) sõidukite valmistamiseks, võib erandina punkti 3.1.1 alapunktist b liigitada need sõidukid samasse tüüpi. Tootja esitab selle kohta tõendid.</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Sõidukitüüp hõlmab vähemalt ühte varianti ja ühte versiooni.</w:t>
            </w:r>
          </w:p>
        </w:tc>
      </w:tr>
    </w:tbl>
    <w:p>
      <w:pPr>
        <w:spacing w:before="360"/>
        <w:ind w:left="1134" w:hanging="1134"/>
        <w:jc w:val="left"/>
        <w:rPr>
          <w:rFonts w:eastAsia="Arial Unicode MS"/>
          <w:bCs/>
          <w:noProof/>
          <w:szCs w:val="24"/>
        </w:rPr>
      </w:pPr>
      <w:r>
        <w:rPr>
          <w:noProof/>
        </w:rPr>
        <w:t>3.2.</w:t>
      </w:r>
      <w:r>
        <w:rPr>
          <w:noProof/>
        </w:rPr>
        <w:tab/>
        <w:t xml:space="preserve">Variant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„Variant” – hõlmab sõidukitüüpi kuuluvaid sõidukeid, millel on järgmised ühised konstruktsioonilised omadused:</w:t>
            </w:r>
          </w:p>
          <w:p>
            <w:pPr>
              <w:spacing w:after="0"/>
              <w:ind w:left="571" w:hanging="567"/>
              <w:rPr>
                <w:rFonts w:eastAsia="Arial Unicode MS"/>
                <w:noProof/>
                <w:szCs w:val="24"/>
              </w:rPr>
            </w:pPr>
            <w:r>
              <w:rPr>
                <w:noProof/>
              </w:rPr>
              <w:t>a)</w:t>
            </w:r>
            <w:r>
              <w:rPr>
                <w:noProof/>
              </w:rPr>
              <w:tab/>
              <w:t>külguste arv või keretüüp nagu on määratletud C osa punktis 4 (komplektsete ja komplekteeritud sõidukite puhul), kui tootja lähtub punktis 3.1.2 osutatud kriteeriumidest;</w:t>
            </w:r>
          </w:p>
          <w:p>
            <w:pPr>
              <w:spacing w:after="0"/>
              <w:ind w:left="571" w:hanging="567"/>
              <w:rPr>
                <w:rFonts w:eastAsia="Arial Unicode MS"/>
                <w:noProof/>
                <w:szCs w:val="24"/>
              </w:rPr>
            </w:pPr>
            <w:r>
              <w:rPr>
                <w:noProof/>
              </w:rPr>
              <w:t>b)</w:t>
            </w:r>
            <w:r>
              <w:rPr>
                <w:noProof/>
              </w:rPr>
              <w:tab/>
              <w:t>komplektsuse aste (nt komplektne/mittekomplektne/komplekteeritud);</w:t>
            </w:r>
          </w:p>
          <w:p>
            <w:pPr>
              <w:spacing w:after="0"/>
              <w:ind w:left="571" w:hanging="567"/>
              <w:rPr>
                <w:rFonts w:eastAsia="Arial Unicode MS"/>
                <w:noProof/>
                <w:szCs w:val="24"/>
              </w:rPr>
            </w:pPr>
            <w:r>
              <w:rPr>
                <w:noProof/>
              </w:rPr>
              <w:t>c)</w:t>
            </w:r>
            <w:r>
              <w:rPr>
                <w:noProof/>
              </w:rPr>
              <w:tab/>
              <w:t>jõuseadme järgmised konstruktsioonilised omadused:</w:t>
            </w:r>
          </w:p>
          <w:p>
            <w:pPr>
              <w:spacing w:after="0"/>
              <w:ind w:left="1138" w:hanging="567"/>
              <w:rPr>
                <w:rFonts w:eastAsia="Arial Unicode MS"/>
                <w:noProof/>
                <w:szCs w:val="24"/>
              </w:rPr>
            </w:pPr>
            <w:r>
              <w:rPr>
                <w:noProof/>
              </w:rPr>
              <w:t>i)</w:t>
            </w:r>
            <w:r>
              <w:rPr>
                <w:noProof/>
              </w:rPr>
              <w:tab/>
              <w:t>energiavarustuse tüüp (sisepõlemismootor, elektrimootor või muu);</w:t>
            </w:r>
          </w:p>
          <w:p>
            <w:pPr>
              <w:spacing w:after="0"/>
              <w:ind w:left="1138" w:hanging="567"/>
              <w:rPr>
                <w:rFonts w:eastAsia="Arial Unicode MS"/>
                <w:noProof/>
                <w:szCs w:val="24"/>
              </w:rPr>
            </w:pPr>
            <w:r>
              <w:rPr>
                <w:noProof/>
              </w:rPr>
              <w:t>ii)</w:t>
            </w:r>
            <w:r>
              <w:rPr>
                <w:noProof/>
              </w:rPr>
              <w:tab/>
              <w:t>tööpõhimõte (ottomootor, survesüütemootor või muu);</w:t>
            </w:r>
          </w:p>
          <w:p>
            <w:pPr>
              <w:spacing w:after="0"/>
              <w:ind w:left="1138" w:hanging="567"/>
              <w:rPr>
                <w:rFonts w:eastAsia="Arial Unicode MS"/>
                <w:noProof/>
                <w:szCs w:val="24"/>
              </w:rPr>
            </w:pPr>
            <w:r>
              <w:rPr>
                <w:noProof/>
              </w:rPr>
              <w:t>iii)</w:t>
            </w:r>
            <w:r>
              <w:rPr>
                <w:noProof/>
              </w:rPr>
              <w:tab/>
              <w:t>silindrite arv ja paigutus (sisepõlemismootori puhul) (L6, V8 või muu);</w:t>
            </w:r>
          </w:p>
          <w:p>
            <w:pPr>
              <w:spacing w:after="0"/>
              <w:ind w:left="571" w:hanging="567"/>
              <w:rPr>
                <w:rFonts w:eastAsia="Arial Unicode MS"/>
                <w:noProof/>
                <w:szCs w:val="24"/>
              </w:rPr>
            </w:pPr>
            <w:r>
              <w:rPr>
                <w:noProof/>
              </w:rPr>
              <w:t>d)</w:t>
            </w:r>
            <w:r>
              <w:rPr>
                <w:noProof/>
              </w:rPr>
              <w:tab/>
              <w:t>telgede arv;</w:t>
            </w:r>
          </w:p>
          <w:p>
            <w:pPr>
              <w:spacing w:after="0"/>
              <w:ind w:left="571" w:hanging="567"/>
              <w:rPr>
                <w:rFonts w:eastAsia="Arial Unicode MS"/>
                <w:noProof/>
                <w:szCs w:val="24"/>
              </w:rPr>
            </w:pPr>
            <w:r>
              <w:rPr>
                <w:noProof/>
              </w:rPr>
              <w:t>e)</w:t>
            </w:r>
            <w:r>
              <w:rPr>
                <w:noProof/>
              </w:rPr>
              <w:tab/>
              <w:t>veotelgede arv ja ühendusviis;</w:t>
            </w:r>
          </w:p>
          <w:p>
            <w:pPr>
              <w:spacing w:after="0"/>
              <w:ind w:left="571" w:hanging="567"/>
              <w:rPr>
                <w:rFonts w:eastAsia="Arial Unicode MS"/>
                <w:noProof/>
                <w:szCs w:val="24"/>
              </w:rPr>
            </w:pPr>
            <w:r>
              <w:rPr>
                <w:noProof/>
              </w:rPr>
              <w:t>f)</w:t>
            </w:r>
            <w:r>
              <w:rPr>
                <w:noProof/>
              </w:rPr>
              <w:tab/>
              <w:t>juhttelgede arv.</w:t>
            </w:r>
          </w:p>
          <w:p>
            <w:pPr>
              <w:spacing w:after="0"/>
              <w:ind w:left="571" w:hanging="567"/>
              <w:rPr>
                <w:rFonts w:eastAsia="Arial Unicode MS"/>
                <w:noProof/>
                <w:szCs w:val="24"/>
              </w:rPr>
            </w:pPr>
            <w:r>
              <w:rPr>
                <w:noProof/>
              </w:rPr>
              <w:t>g)</w:t>
            </w:r>
            <w:r>
              <w:rPr>
                <w:noProof/>
              </w:rPr>
              <w:tab/>
              <w:t>tootja ja eelmise komplekteerimisastme sõiduk (mitmes komplekteerimisastmes valmistatud sõidukite puhul).</w:t>
            </w:r>
          </w:p>
        </w:tc>
      </w:tr>
    </w:tbl>
    <w:p>
      <w:pPr>
        <w:spacing w:before="360"/>
        <w:ind w:left="1134" w:hanging="1134"/>
        <w:jc w:val="left"/>
        <w:rPr>
          <w:rFonts w:eastAsia="Arial Unicode MS"/>
          <w:bCs/>
          <w:noProof/>
          <w:szCs w:val="24"/>
        </w:rPr>
      </w:pPr>
      <w:r>
        <w:rPr>
          <w:noProof/>
        </w:rPr>
        <w:t>3.3.</w:t>
      </w:r>
      <w:r>
        <w:rPr>
          <w:noProof/>
        </w:rPr>
        <w:tab/>
        <w:t xml:space="preserve">Versioon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„Versioon” – hõlmab varianti kuuluvaid sõidukeid, millel on järgmised ühised omadused:</w:t>
            </w:r>
          </w:p>
          <w:p>
            <w:pPr>
              <w:spacing w:after="0"/>
              <w:ind w:left="567" w:hanging="567"/>
              <w:rPr>
                <w:rFonts w:eastAsia="Arial Unicode MS"/>
                <w:noProof/>
                <w:szCs w:val="24"/>
              </w:rPr>
            </w:pPr>
            <w:r>
              <w:rPr>
                <w:noProof/>
              </w:rPr>
              <w:t>a)</w:t>
            </w:r>
            <w:r>
              <w:rPr>
                <w:noProof/>
              </w:rPr>
              <w:tab/>
              <w:t>suurim tehniliselt lubatud täismass;</w:t>
            </w:r>
          </w:p>
          <w:p>
            <w:pPr>
              <w:spacing w:after="0"/>
              <w:ind w:left="567" w:hanging="567"/>
              <w:rPr>
                <w:rFonts w:eastAsia="Arial Unicode MS"/>
                <w:noProof/>
                <w:szCs w:val="24"/>
              </w:rPr>
            </w:pPr>
            <w:r>
              <w:rPr>
                <w:noProof/>
              </w:rPr>
              <w:t>b)</w:t>
            </w:r>
            <w:r>
              <w:rPr>
                <w:noProof/>
              </w:rPr>
              <w:tab/>
              <w:t>mootori töömaht sisepõlemismootori puhul;</w:t>
            </w:r>
          </w:p>
          <w:p>
            <w:pPr>
              <w:spacing w:after="0"/>
              <w:ind w:left="567" w:hanging="567"/>
              <w:rPr>
                <w:rFonts w:eastAsia="Arial Unicode MS"/>
                <w:noProof/>
                <w:szCs w:val="24"/>
              </w:rPr>
            </w:pPr>
            <w:r>
              <w:rPr>
                <w:noProof/>
              </w:rPr>
              <w:t>c)</w:t>
            </w:r>
            <w:r>
              <w:rPr>
                <w:noProof/>
              </w:rPr>
              <w:tab/>
              <w:t>mootori maksimaalne võimsus või maksimaalne püsinimivõimsus (elektrimootor);</w:t>
            </w:r>
          </w:p>
          <w:p>
            <w:pPr>
              <w:spacing w:after="0"/>
              <w:ind w:left="567" w:hanging="567"/>
              <w:rPr>
                <w:rFonts w:eastAsia="Arial Unicode MS"/>
                <w:noProof/>
                <w:szCs w:val="24"/>
              </w:rPr>
            </w:pPr>
            <w:r>
              <w:rPr>
                <w:noProof/>
              </w:rPr>
              <w:t>d)</w:t>
            </w:r>
            <w:r>
              <w:rPr>
                <w:noProof/>
              </w:rPr>
              <w:tab/>
              <w:t>kütuse liik (bensiin, diisel, vedelgaas, kahekütusekäitus või muu);</w:t>
            </w:r>
          </w:p>
          <w:p>
            <w:pPr>
              <w:spacing w:after="0"/>
              <w:ind w:left="567" w:hanging="567"/>
              <w:rPr>
                <w:rFonts w:eastAsia="Arial Unicode MS"/>
                <w:noProof/>
                <w:szCs w:val="24"/>
              </w:rPr>
            </w:pPr>
            <w:r>
              <w:rPr>
                <w:noProof/>
              </w:rPr>
              <w:t>e)</w:t>
            </w:r>
            <w:r>
              <w:rPr>
                <w:noProof/>
              </w:rPr>
              <w:tab/>
              <w:t>suurim istekohtade arv;</w:t>
            </w:r>
          </w:p>
          <w:p>
            <w:pPr>
              <w:spacing w:after="0"/>
              <w:ind w:left="567" w:hanging="567"/>
              <w:rPr>
                <w:rFonts w:eastAsia="Arial Unicode MS"/>
                <w:noProof/>
                <w:szCs w:val="24"/>
              </w:rPr>
            </w:pPr>
            <w:r>
              <w:rPr>
                <w:noProof/>
              </w:rPr>
              <w:t>f)</w:t>
            </w:r>
            <w:r>
              <w:rPr>
                <w:noProof/>
              </w:rPr>
              <w:tab/>
              <w:t>mootori müratase;</w:t>
            </w:r>
          </w:p>
          <w:p>
            <w:pPr>
              <w:spacing w:after="0"/>
              <w:ind w:left="567" w:hanging="567"/>
              <w:rPr>
                <w:rFonts w:eastAsia="Arial Unicode MS"/>
                <w:noProof/>
                <w:szCs w:val="24"/>
              </w:rPr>
            </w:pPr>
            <w:r>
              <w:rPr>
                <w:noProof/>
              </w:rPr>
              <w:t>g)</w:t>
            </w:r>
            <w:r>
              <w:rPr>
                <w:noProof/>
              </w:rPr>
              <w:tab/>
              <w:t>heitgaasi väljalaske tase (nt Euro 5, Euro 6 või muu);</w:t>
            </w:r>
          </w:p>
          <w:p>
            <w:pPr>
              <w:spacing w:after="0"/>
              <w:ind w:left="567" w:hanging="567"/>
              <w:rPr>
                <w:rFonts w:eastAsia="Arial Unicode MS"/>
                <w:noProof/>
                <w:szCs w:val="24"/>
              </w:rPr>
            </w:pPr>
            <w:r>
              <w:rPr>
                <w:noProof/>
              </w:rPr>
              <w:t>h)</w:t>
            </w:r>
            <w:r>
              <w:rPr>
                <w:noProof/>
              </w:rPr>
              <w:tab/>
              <w:t>CO</w:t>
            </w:r>
            <w:r>
              <w:rPr>
                <w:noProof/>
                <w:vertAlign w:val="subscript"/>
              </w:rPr>
              <w:t>2</w:t>
            </w:r>
            <w:r>
              <w:rPr>
                <w:noProof/>
              </w:rPr>
              <w:t xml:space="preserve"> kombineeritud heitkogus (kaalutud, kombineeritud);</w:t>
            </w:r>
          </w:p>
          <w:p>
            <w:pPr>
              <w:spacing w:after="0"/>
              <w:ind w:left="567" w:hanging="567"/>
              <w:rPr>
                <w:rFonts w:eastAsia="Arial Unicode MS"/>
                <w:noProof/>
                <w:szCs w:val="24"/>
              </w:rPr>
            </w:pPr>
            <w:r>
              <w:rPr>
                <w:noProof/>
              </w:rPr>
              <w:t>i)</w:t>
            </w:r>
            <w:r>
              <w:rPr>
                <w:noProof/>
              </w:rPr>
              <w:tab/>
              <w:t>elektrienergia kulu (kaalutud, kombineeritud);</w:t>
            </w:r>
          </w:p>
          <w:p>
            <w:pPr>
              <w:spacing w:after="0"/>
              <w:ind w:left="567" w:hanging="567"/>
              <w:rPr>
                <w:rFonts w:eastAsia="Arial Unicode MS"/>
                <w:noProof/>
                <w:szCs w:val="24"/>
              </w:rPr>
            </w:pPr>
            <w:r>
              <w:rPr>
                <w:noProof/>
              </w:rPr>
              <w:t>j)</w:t>
            </w:r>
            <w:r>
              <w:rPr>
                <w:noProof/>
              </w:rPr>
              <w:tab/>
              <w:t>kombineeritud kütusekulu (kaalutud, kombineeritud).</w:t>
            </w:r>
          </w:p>
        </w:tc>
      </w:tr>
    </w:tbl>
    <w:p>
      <w:pPr>
        <w:spacing w:before="240"/>
        <w:rPr>
          <w:noProof/>
        </w:rPr>
      </w:pPr>
      <w:r>
        <w:rPr>
          <w:noProof/>
        </w:rPr>
        <w:t>4.</w:t>
      </w:r>
      <w:r>
        <w:rPr>
          <w:noProof/>
        </w:rPr>
        <w:tab/>
      </w:r>
      <w:r>
        <w:rPr>
          <w:b/>
          <w:noProof/>
        </w:rPr>
        <w:t>N</w:t>
      </w:r>
      <w:r>
        <w:rPr>
          <w:b/>
          <w:noProof/>
          <w:vertAlign w:val="subscript"/>
        </w:rPr>
        <w:t>2</w:t>
      </w:r>
      <w:r>
        <w:rPr>
          <w:b/>
          <w:noProof/>
        </w:rPr>
        <w:t>- ja N</w:t>
      </w:r>
      <w:r>
        <w:rPr>
          <w:b/>
          <w:noProof/>
          <w:vertAlign w:val="subscript"/>
        </w:rPr>
        <w:t>3</w:t>
      </w:r>
      <w:r>
        <w:rPr>
          <w:b/>
          <w:noProof/>
        </w:rPr>
        <w:t>-kategooria</w:t>
      </w:r>
    </w:p>
    <w:p>
      <w:pPr>
        <w:spacing w:before="240" w:after="0"/>
        <w:ind w:left="1134" w:hanging="1134"/>
        <w:jc w:val="left"/>
        <w:rPr>
          <w:rFonts w:eastAsia="Arial Unicode MS"/>
          <w:bCs/>
          <w:noProof/>
          <w:szCs w:val="24"/>
        </w:rPr>
      </w:pPr>
      <w:r>
        <w:rPr>
          <w:noProof/>
        </w:rPr>
        <w:t>4.1.</w:t>
      </w:r>
      <w:r>
        <w:rPr>
          <w:noProof/>
        </w:rPr>
        <w:tab/>
        <w:t xml:space="preserve">Sõidukitüüp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„Sõidukitüüp” – hõlmab sõidukeid, millel on järgmised ühised omadused:</w:t>
            </w:r>
          </w:p>
          <w:p>
            <w:pPr>
              <w:spacing w:after="0"/>
              <w:ind w:left="571" w:hanging="567"/>
              <w:rPr>
                <w:rFonts w:eastAsia="Arial Unicode MS"/>
                <w:noProof/>
                <w:szCs w:val="24"/>
              </w:rPr>
            </w:pPr>
            <w:r>
              <w:rPr>
                <w:noProof/>
              </w:rPr>
              <w:t>a)</w:t>
            </w:r>
            <w:r>
              <w:rPr>
                <w:noProof/>
              </w:rPr>
              <w:tab/>
              <w:t>tootja äriühingu nimi;</w:t>
            </w:r>
          </w:p>
          <w:p>
            <w:pPr>
              <w:ind w:left="573"/>
              <w:rPr>
                <w:rFonts w:eastAsia="Arial Unicode MS"/>
                <w:noProof/>
                <w:szCs w:val="24"/>
              </w:rPr>
            </w:pPr>
            <w:r>
              <w:rPr>
                <w:noProof/>
              </w:rPr>
              <w:t>Äriühingu õigusliku omandivormi muutmisel ei ole vaja taotleda uut tüübikinnitust;</w:t>
            </w:r>
          </w:p>
          <w:p>
            <w:pPr>
              <w:spacing w:after="0"/>
              <w:ind w:left="571" w:hanging="567"/>
              <w:rPr>
                <w:rFonts w:eastAsia="Arial Unicode MS"/>
                <w:noProof/>
                <w:szCs w:val="24"/>
              </w:rPr>
            </w:pPr>
            <w:r>
              <w:rPr>
                <w:noProof/>
              </w:rPr>
              <w:t>b)</w:t>
            </w:r>
            <w:r>
              <w:rPr>
                <w:noProof/>
              </w:rPr>
              <w:tab/>
              <w:t>kategooria;</w:t>
            </w:r>
          </w:p>
          <w:p>
            <w:pPr>
              <w:spacing w:after="0"/>
              <w:ind w:left="571" w:hanging="567"/>
              <w:rPr>
                <w:rFonts w:eastAsia="Arial Unicode MS"/>
                <w:noProof/>
                <w:szCs w:val="24"/>
              </w:rPr>
            </w:pPr>
            <w:r>
              <w:rPr>
                <w:noProof/>
              </w:rPr>
              <w:t>c)</w:t>
            </w:r>
            <w:r>
              <w:rPr>
                <w:noProof/>
              </w:rPr>
              <w:tab/>
              <w:t>šassii konstruktsioon ja valmistamisprotsess on kogu tooteseeria jaoks sama;</w:t>
            </w:r>
          </w:p>
          <w:p>
            <w:pPr>
              <w:spacing w:after="0"/>
              <w:ind w:left="571" w:hanging="567"/>
              <w:rPr>
                <w:rFonts w:eastAsia="Arial Unicode MS"/>
                <w:noProof/>
                <w:szCs w:val="24"/>
              </w:rPr>
            </w:pPr>
            <w:r>
              <w:rPr>
                <w:noProof/>
              </w:rPr>
              <w:t>d)</w:t>
            </w:r>
            <w:r>
              <w:rPr>
                <w:noProof/>
              </w:rPr>
              <w:tab/>
              <w:t>telgede arv.</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Sõidukitüüp hõlmab vähemalt ühte varianti ja ühte versiooni.</w:t>
            </w:r>
          </w:p>
        </w:tc>
      </w:tr>
    </w:tbl>
    <w:p>
      <w:pPr>
        <w:spacing w:before="240" w:after="0"/>
        <w:ind w:left="1134" w:hanging="1134"/>
        <w:jc w:val="left"/>
        <w:rPr>
          <w:rFonts w:eastAsia="Arial Unicode MS"/>
          <w:bCs/>
          <w:noProof/>
          <w:szCs w:val="24"/>
        </w:rPr>
      </w:pPr>
      <w:r>
        <w:rPr>
          <w:noProof/>
        </w:rPr>
        <w:t>4.2.</w:t>
      </w:r>
      <w:r>
        <w:rPr>
          <w:noProof/>
        </w:rPr>
        <w:tab/>
        <w:t xml:space="preserve">Variant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„Variant” – hõlmab sõidukitüüpi kuuluvaid sõidukeid, millel on järgmised ühised konstruktsioonilised omadused:</w:t>
            </w:r>
          </w:p>
          <w:p>
            <w:pPr>
              <w:spacing w:after="0"/>
              <w:ind w:left="573" w:hanging="567"/>
              <w:rPr>
                <w:rFonts w:eastAsia="Arial Unicode MS"/>
                <w:noProof/>
                <w:szCs w:val="24"/>
              </w:rPr>
            </w:pPr>
            <w:r>
              <w:rPr>
                <w:noProof/>
              </w:rPr>
              <w:t>a)</w:t>
            </w:r>
            <w:r>
              <w:rPr>
                <w:noProof/>
              </w:rPr>
              <w:tab/>
              <w:t>kere kontseptsioon või keretüüp vastavalt 2. liite C osa punktile 4 (ainult komplektsete ja komplekteeritud sõidukite puhul);</w:t>
            </w:r>
          </w:p>
          <w:p>
            <w:pPr>
              <w:spacing w:after="0"/>
              <w:ind w:left="573" w:hanging="567"/>
              <w:rPr>
                <w:rFonts w:eastAsia="Arial Unicode MS"/>
                <w:noProof/>
                <w:szCs w:val="24"/>
              </w:rPr>
            </w:pPr>
            <w:r>
              <w:rPr>
                <w:noProof/>
              </w:rPr>
              <w:t>b)</w:t>
            </w:r>
            <w:r>
              <w:rPr>
                <w:noProof/>
              </w:rPr>
              <w:tab/>
              <w:t>komplektsuse aste (nt komplektne/mittekomplektne/komplekteeritud);</w:t>
            </w:r>
          </w:p>
          <w:p>
            <w:pPr>
              <w:spacing w:after="0"/>
              <w:ind w:left="573" w:hanging="567"/>
              <w:rPr>
                <w:rFonts w:eastAsia="Arial Unicode MS"/>
                <w:noProof/>
                <w:szCs w:val="24"/>
              </w:rPr>
            </w:pPr>
            <w:r>
              <w:rPr>
                <w:noProof/>
              </w:rPr>
              <w:t>c)</w:t>
            </w:r>
            <w:r>
              <w:rPr>
                <w:noProof/>
              </w:rPr>
              <w:tab/>
              <w:t>jõuseadme järgmised konstruktsioonilised omadused:</w:t>
            </w:r>
          </w:p>
          <w:p>
            <w:pPr>
              <w:spacing w:before="60" w:after="0"/>
              <w:ind w:left="1140" w:hanging="567"/>
              <w:rPr>
                <w:rFonts w:eastAsia="Arial Unicode MS"/>
                <w:noProof/>
                <w:szCs w:val="24"/>
              </w:rPr>
            </w:pPr>
            <w:r>
              <w:rPr>
                <w:noProof/>
              </w:rPr>
              <w:t>i)</w:t>
            </w:r>
            <w:r>
              <w:rPr>
                <w:noProof/>
              </w:rPr>
              <w:tab/>
              <w:t>energiavarustuse tüüp (sisepõlemismootor, elektrimootor või muu);</w:t>
            </w:r>
          </w:p>
          <w:p>
            <w:pPr>
              <w:spacing w:before="60" w:after="0"/>
              <w:ind w:left="1140" w:hanging="567"/>
              <w:rPr>
                <w:rFonts w:eastAsia="Arial Unicode MS"/>
                <w:noProof/>
                <w:szCs w:val="24"/>
              </w:rPr>
            </w:pPr>
            <w:r>
              <w:rPr>
                <w:noProof/>
              </w:rPr>
              <w:t>ii)</w:t>
            </w:r>
            <w:r>
              <w:rPr>
                <w:noProof/>
              </w:rPr>
              <w:tab/>
              <w:t>tööpõhimõte (ottomootor, survesüütemootor või muu);</w:t>
            </w:r>
          </w:p>
          <w:p>
            <w:pPr>
              <w:spacing w:before="60" w:after="0"/>
              <w:ind w:left="1140" w:hanging="567"/>
              <w:rPr>
                <w:rFonts w:eastAsia="Arial Unicode MS"/>
                <w:noProof/>
                <w:szCs w:val="24"/>
              </w:rPr>
            </w:pPr>
            <w:r>
              <w:rPr>
                <w:noProof/>
              </w:rPr>
              <w:t>iii)</w:t>
            </w:r>
            <w:r>
              <w:rPr>
                <w:noProof/>
              </w:rPr>
              <w:tab/>
              <w:t>silindrite arv ja paigutus (sisepõlemismootori puhul) (L6, V8 või muu);</w:t>
            </w:r>
          </w:p>
          <w:p>
            <w:pPr>
              <w:spacing w:after="0"/>
              <w:ind w:left="573" w:hanging="567"/>
              <w:rPr>
                <w:rFonts w:eastAsia="Arial Unicode MS"/>
                <w:noProof/>
                <w:szCs w:val="24"/>
              </w:rPr>
            </w:pPr>
            <w:r>
              <w:rPr>
                <w:noProof/>
              </w:rPr>
              <w:t>d)</w:t>
            </w:r>
            <w:r>
              <w:rPr>
                <w:noProof/>
              </w:rPr>
              <w:tab/>
              <w:t>veotelgede arv ja ühendusviis;</w:t>
            </w:r>
          </w:p>
          <w:p>
            <w:pPr>
              <w:spacing w:after="0"/>
              <w:ind w:left="573" w:hanging="567"/>
              <w:rPr>
                <w:rFonts w:eastAsia="Arial Unicode MS"/>
                <w:noProof/>
                <w:szCs w:val="24"/>
              </w:rPr>
            </w:pPr>
            <w:r>
              <w:rPr>
                <w:noProof/>
              </w:rPr>
              <w:t>e)</w:t>
            </w:r>
            <w:r>
              <w:rPr>
                <w:noProof/>
              </w:rPr>
              <w:tab/>
              <w:t>juhttelgede arv;</w:t>
            </w:r>
          </w:p>
          <w:p>
            <w:pPr>
              <w:spacing w:after="0"/>
              <w:ind w:left="573" w:hanging="567"/>
              <w:rPr>
                <w:rFonts w:eastAsia="Arial Unicode MS"/>
                <w:noProof/>
                <w:szCs w:val="24"/>
              </w:rPr>
            </w:pPr>
            <w:r>
              <w:rPr>
                <w:noProof/>
              </w:rPr>
              <w:t>f)</w:t>
            </w:r>
            <w:r>
              <w:rPr>
                <w:noProof/>
              </w:rPr>
              <w:tab/>
              <w:t>tootja ja eelmise komplekteerimisastme sõiduk (mitmes komplekteerimisastmes valmistatud sõidukite puhul).</w:t>
            </w:r>
          </w:p>
        </w:tc>
      </w:tr>
    </w:tbl>
    <w:p>
      <w:pPr>
        <w:spacing w:before="240" w:after="0"/>
        <w:ind w:left="1134" w:hanging="1134"/>
        <w:jc w:val="left"/>
        <w:rPr>
          <w:rFonts w:eastAsia="Arial Unicode MS"/>
          <w:bCs/>
          <w:noProof/>
          <w:szCs w:val="24"/>
        </w:rPr>
      </w:pPr>
      <w:r>
        <w:rPr>
          <w:noProof/>
        </w:rPr>
        <w:t>4.3.</w:t>
      </w:r>
      <w:r>
        <w:rPr>
          <w:noProof/>
        </w:rPr>
        <w:tab/>
        <w:t xml:space="preserve">Versioon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„Versioon” – hõlmab varianti kuuluvaid sõidukeid, millel on järgmised ühised omadused:</w:t>
            </w:r>
          </w:p>
          <w:p>
            <w:pPr>
              <w:spacing w:after="0"/>
              <w:ind w:left="573" w:hanging="567"/>
              <w:rPr>
                <w:rFonts w:eastAsia="Arial Unicode MS"/>
                <w:noProof/>
                <w:szCs w:val="24"/>
              </w:rPr>
            </w:pPr>
            <w:r>
              <w:rPr>
                <w:noProof/>
              </w:rPr>
              <w:t>a)</w:t>
            </w:r>
            <w:r>
              <w:rPr>
                <w:noProof/>
              </w:rPr>
              <w:tab/>
              <w:t>suurim tehniliselt lubatud täismass;</w:t>
            </w:r>
          </w:p>
          <w:p>
            <w:pPr>
              <w:spacing w:after="0"/>
              <w:ind w:left="573" w:hanging="567"/>
              <w:rPr>
                <w:rFonts w:eastAsia="Arial Unicode MS"/>
                <w:noProof/>
                <w:szCs w:val="24"/>
              </w:rPr>
            </w:pPr>
            <w:r>
              <w:rPr>
                <w:noProof/>
              </w:rPr>
              <w:t>b)</w:t>
            </w:r>
            <w:r>
              <w:rPr>
                <w:noProof/>
              </w:rPr>
              <w:tab/>
              <w:t>sobivus või mittesobivus järgmise haagise veoks:</w:t>
            </w:r>
          </w:p>
          <w:p>
            <w:pPr>
              <w:spacing w:before="60" w:after="0"/>
              <w:ind w:left="1140" w:hanging="567"/>
              <w:rPr>
                <w:rFonts w:eastAsia="Arial Unicode MS"/>
                <w:noProof/>
                <w:szCs w:val="24"/>
              </w:rPr>
            </w:pPr>
            <w:r>
              <w:rPr>
                <w:noProof/>
              </w:rPr>
              <w:t>i)</w:t>
            </w:r>
            <w:r>
              <w:rPr>
                <w:noProof/>
              </w:rPr>
              <w:tab/>
              <w:t>piduriteta haagis;</w:t>
            </w:r>
          </w:p>
          <w:p>
            <w:pPr>
              <w:spacing w:before="60" w:after="0"/>
              <w:ind w:left="1140" w:hanging="567"/>
              <w:rPr>
                <w:rFonts w:eastAsia="Arial Unicode MS"/>
                <w:noProof/>
                <w:szCs w:val="24"/>
              </w:rPr>
            </w:pPr>
            <w:r>
              <w:rPr>
                <w:noProof/>
              </w:rPr>
              <w:t>ii)</w:t>
            </w:r>
            <w:r>
              <w:rPr>
                <w:noProof/>
              </w:rPr>
              <w:tab/>
              <w:t>pealejooksupiduriga haagis, nagu on määratletud UNECE eeskirja 13 punktis 2.12;</w:t>
            </w:r>
          </w:p>
          <w:p>
            <w:pPr>
              <w:spacing w:before="60" w:after="0"/>
              <w:ind w:left="1140" w:hanging="567"/>
              <w:rPr>
                <w:rFonts w:eastAsia="Arial Unicode MS"/>
                <w:noProof/>
                <w:szCs w:val="24"/>
              </w:rPr>
            </w:pPr>
            <w:r>
              <w:rPr>
                <w:noProof/>
              </w:rPr>
              <w:t>iii)</w:t>
            </w:r>
            <w:r>
              <w:rPr>
                <w:noProof/>
              </w:rPr>
              <w:tab/>
              <w:t>ahelpidurdus- või osapidurdussüsteemiga haagis, nagu on määratletud UNECE eeskirja 13 punktides 2.9 ja 2.10;</w:t>
            </w:r>
          </w:p>
          <w:p>
            <w:pPr>
              <w:spacing w:before="60" w:after="0"/>
              <w:ind w:left="1140" w:hanging="567"/>
              <w:rPr>
                <w:rFonts w:eastAsia="Arial Unicode MS"/>
                <w:noProof/>
                <w:szCs w:val="24"/>
              </w:rPr>
            </w:pPr>
            <w:r>
              <w:rPr>
                <w:noProof/>
              </w:rPr>
              <w:t>iv)</w:t>
            </w:r>
            <w:r>
              <w:rPr>
                <w:noProof/>
              </w:rPr>
              <w:tab/>
              <w:t>O</w:t>
            </w:r>
            <w:r>
              <w:rPr>
                <w:noProof/>
                <w:vertAlign w:val="subscript"/>
              </w:rPr>
              <w:t>4</w:t>
            </w:r>
            <w:r>
              <w:rPr>
                <w:noProof/>
              </w:rPr>
              <w:t>-kategooria haagis, mille puhul autorongi täismass ei ületa 44 tonni;</w:t>
            </w:r>
          </w:p>
          <w:p>
            <w:pPr>
              <w:spacing w:before="60" w:after="0"/>
              <w:ind w:left="1140" w:hanging="567"/>
              <w:rPr>
                <w:rFonts w:eastAsia="Arial Unicode MS"/>
                <w:noProof/>
                <w:szCs w:val="24"/>
              </w:rPr>
            </w:pPr>
            <w:r>
              <w:rPr>
                <w:noProof/>
              </w:rPr>
              <w:t>v)</w:t>
            </w:r>
            <w:r>
              <w:rPr>
                <w:noProof/>
              </w:rPr>
              <w:tab/>
              <w:t>O</w:t>
            </w:r>
            <w:r>
              <w:rPr>
                <w:noProof/>
                <w:vertAlign w:val="subscript"/>
              </w:rPr>
              <w:t>4</w:t>
            </w:r>
            <w:r>
              <w:rPr>
                <w:noProof/>
              </w:rPr>
              <w:t>-kategooria haagis, mille puhul autorongi täismass ületab 44 tonni;</w:t>
            </w:r>
          </w:p>
          <w:p>
            <w:pPr>
              <w:spacing w:after="0"/>
              <w:ind w:left="573" w:hanging="567"/>
              <w:rPr>
                <w:rFonts w:eastAsia="Arial Unicode MS"/>
                <w:noProof/>
                <w:szCs w:val="24"/>
              </w:rPr>
            </w:pPr>
            <w:r>
              <w:rPr>
                <w:noProof/>
              </w:rPr>
              <w:t>c)</w:t>
            </w:r>
            <w:r>
              <w:rPr>
                <w:noProof/>
              </w:rPr>
              <w:tab/>
              <w:t>mootori töömaht;</w:t>
            </w:r>
          </w:p>
          <w:p>
            <w:pPr>
              <w:spacing w:after="0"/>
              <w:ind w:left="573" w:hanging="567"/>
              <w:rPr>
                <w:rFonts w:eastAsia="Arial Unicode MS"/>
                <w:noProof/>
                <w:szCs w:val="24"/>
              </w:rPr>
            </w:pPr>
            <w:r>
              <w:rPr>
                <w:noProof/>
              </w:rPr>
              <w:t>d)</w:t>
            </w:r>
            <w:r>
              <w:rPr>
                <w:noProof/>
              </w:rPr>
              <w:tab/>
              <w:t>mootori suurim võimsus;</w:t>
            </w:r>
          </w:p>
          <w:p>
            <w:pPr>
              <w:spacing w:after="0"/>
              <w:ind w:left="573" w:hanging="567"/>
              <w:rPr>
                <w:rFonts w:eastAsia="Arial Unicode MS"/>
                <w:noProof/>
                <w:szCs w:val="24"/>
              </w:rPr>
            </w:pPr>
            <w:r>
              <w:rPr>
                <w:noProof/>
              </w:rPr>
              <w:t>e)</w:t>
            </w:r>
            <w:r>
              <w:rPr>
                <w:noProof/>
              </w:rPr>
              <w:tab/>
              <w:t>kütuse liik (bensiin, diisel, vedelgaas, kahekütusekäitus või muu);</w:t>
            </w:r>
          </w:p>
          <w:p>
            <w:pPr>
              <w:spacing w:after="0"/>
              <w:ind w:left="573" w:hanging="567"/>
              <w:rPr>
                <w:rFonts w:eastAsia="Arial Unicode MS"/>
                <w:noProof/>
                <w:szCs w:val="24"/>
              </w:rPr>
            </w:pPr>
            <w:r>
              <w:rPr>
                <w:noProof/>
              </w:rPr>
              <w:t>f)</w:t>
            </w:r>
            <w:r>
              <w:rPr>
                <w:noProof/>
              </w:rPr>
              <w:tab/>
              <w:t>mootori müratase;</w:t>
            </w:r>
          </w:p>
          <w:p>
            <w:pPr>
              <w:spacing w:after="0"/>
              <w:ind w:left="573" w:hanging="567"/>
              <w:rPr>
                <w:rFonts w:eastAsia="Arial Unicode MS"/>
                <w:noProof/>
                <w:szCs w:val="24"/>
              </w:rPr>
            </w:pPr>
            <w:r>
              <w:rPr>
                <w:noProof/>
              </w:rPr>
              <w:t>g)</w:t>
            </w:r>
            <w:r>
              <w:rPr>
                <w:noProof/>
              </w:rPr>
              <w:tab/>
              <w:t>heitgaasi väljalaske tase (nt Euro IV, Euro V või muu).</w:t>
            </w:r>
          </w:p>
        </w:tc>
      </w:tr>
    </w:tbl>
    <w:p>
      <w:pPr>
        <w:spacing w:before="240"/>
        <w:ind w:left="1134" w:hanging="1134"/>
        <w:jc w:val="left"/>
        <w:rPr>
          <w:rFonts w:eastAsia="Arial Unicode MS"/>
          <w:b/>
          <w:bCs/>
          <w:noProof/>
          <w:szCs w:val="24"/>
        </w:rPr>
      </w:pPr>
      <w:r>
        <w:rPr>
          <w:noProof/>
        </w:rPr>
        <w:t>5.</w:t>
      </w:r>
      <w:r>
        <w:rPr>
          <w:noProof/>
        </w:rPr>
        <w:tab/>
      </w:r>
      <w:r>
        <w:rPr>
          <w:b/>
          <w:noProof/>
        </w:rPr>
        <w:t>O</w:t>
      </w:r>
      <w:r>
        <w:rPr>
          <w:b/>
          <w:noProof/>
          <w:vertAlign w:val="subscript"/>
        </w:rPr>
        <w:t>1</w:t>
      </w:r>
      <w:r>
        <w:rPr>
          <w:b/>
          <w:noProof/>
        </w:rPr>
        <w:t>- ja O</w:t>
      </w:r>
      <w:r>
        <w:rPr>
          <w:b/>
          <w:noProof/>
          <w:vertAlign w:val="subscript"/>
        </w:rPr>
        <w:t>2</w:t>
      </w:r>
      <w:r>
        <w:rPr>
          <w:b/>
          <w:noProof/>
        </w:rPr>
        <w:t xml:space="preserve">-kategooria </w:t>
      </w:r>
    </w:p>
    <w:p>
      <w:pPr>
        <w:spacing w:before="240"/>
        <w:ind w:left="1134" w:hanging="1134"/>
        <w:jc w:val="left"/>
        <w:rPr>
          <w:rFonts w:eastAsia="Arial Unicode MS"/>
          <w:bCs/>
          <w:noProof/>
          <w:szCs w:val="24"/>
        </w:rPr>
      </w:pPr>
      <w:r>
        <w:rPr>
          <w:noProof/>
        </w:rPr>
        <w:t>5.1.</w:t>
      </w:r>
      <w:r>
        <w:rPr>
          <w:noProof/>
        </w:rPr>
        <w:tab/>
        <w:t xml:space="preserve">Sõidukitüüp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„Sõidukitüüp” – hõlmab sõidukeid, millel on järgmised ühised omadused:</w:t>
            </w:r>
          </w:p>
          <w:p>
            <w:pPr>
              <w:spacing w:after="0"/>
              <w:ind w:left="567" w:hanging="567"/>
              <w:rPr>
                <w:rFonts w:eastAsia="Arial Unicode MS"/>
                <w:noProof/>
                <w:szCs w:val="24"/>
              </w:rPr>
            </w:pPr>
            <w:r>
              <w:rPr>
                <w:noProof/>
              </w:rPr>
              <w:t>a)</w:t>
            </w:r>
            <w:r>
              <w:rPr>
                <w:noProof/>
              </w:rPr>
              <w:tab/>
              <w:t>tootja äriühingu nimi;</w:t>
            </w:r>
          </w:p>
          <w:p>
            <w:pPr>
              <w:ind w:left="567"/>
              <w:rPr>
                <w:rFonts w:eastAsia="Arial Unicode MS"/>
                <w:noProof/>
                <w:szCs w:val="24"/>
              </w:rPr>
            </w:pPr>
            <w:r>
              <w:rPr>
                <w:noProof/>
              </w:rPr>
              <w:t>Äriühingu õigusliku omandivormi muutmisel ei ole vaja taotleda uut tüübikinnitust;</w:t>
            </w:r>
          </w:p>
          <w:p>
            <w:pPr>
              <w:spacing w:after="0"/>
              <w:ind w:left="567" w:hanging="567"/>
              <w:rPr>
                <w:rFonts w:eastAsia="Arial Unicode MS"/>
                <w:noProof/>
                <w:szCs w:val="24"/>
              </w:rPr>
            </w:pPr>
            <w:r>
              <w:rPr>
                <w:noProof/>
              </w:rPr>
              <w:t>b)</w:t>
            </w:r>
            <w:r>
              <w:rPr>
                <w:noProof/>
              </w:rPr>
              <w:tab/>
              <w:t>kategooria;</w:t>
            </w:r>
          </w:p>
          <w:p>
            <w:pPr>
              <w:spacing w:after="0"/>
              <w:ind w:left="567" w:hanging="567"/>
              <w:rPr>
                <w:rFonts w:eastAsia="Arial Unicode MS"/>
                <w:noProof/>
                <w:szCs w:val="24"/>
              </w:rPr>
            </w:pPr>
            <w:r>
              <w:rPr>
                <w:noProof/>
              </w:rPr>
              <w:t>c)</w:t>
            </w:r>
            <w:r>
              <w:rPr>
                <w:noProof/>
              </w:rPr>
              <w:tab/>
              <w:t>kontseptsioon, nagu on määratletud C osa punktis 5;</w:t>
            </w:r>
          </w:p>
          <w:p>
            <w:pPr>
              <w:spacing w:after="0"/>
              <w:ind w:left="567" w:hanging="567"/>
              <w:rPr>
                <w:rFonts w:eastAsia="Arial Unicode MS"/>
                <w:noProof/>
                <w:szCs w:val="24"/>
              </w:rPr>
            </w:pPr>
            <w:r>
              <w:rPr>
                <w:noProof/>
              </w:rPr>
              <w:t>d)</w:t>
            </w:r>
            <w:r>
              <w:rPr>
                <w:noProof/>
              </w:rPr>
              <w:tab/>
              <w:t>järgmised projekteerimise ja valmistamisega seotud aspektid:</w:t>
            </w:r>
          </w:p>
          <w:p>
            <w:pPr>
              <w:spacing w:after="0"/>
              <w:ind w:left="1134" w:hanging="567"/>
              <w:rPr>
                <w:rFonts w:eastAsia="Arial Unicode MS"/>
                <w:noProof/>
                <w:szCs w:val="24"/>
              </w:rPr>
            </w:pPr>
            <w:r>
              <w:rPr>
                <w:noProof/>
              </w:rPr>
              <w:t>i)</w:t>
            </w:r>
            <w:r>
              <w:rPr>
                <w:noProof/>
              </w:rPr>
              <w:tab/>
              <w:t>šassii oluliste osade konstruktsioon ja valmistamine;</w:t>
            </w:r>
          </w:p>
          <w:p>
            <w:pPr>
              <w:spacing w:after="0"/>
              <w:ind w:left="1134" w:hanging="567"/>
              <w:rPr>
                <w:rFonts w:eastAsia="Arial Unicode MS"/>
                <w:noProof/>
                <w:szCs w:val="24"/>
              </w:rPr>
            </w:pPr>
            <w:r>
              <w:rPr>
                <w:noProof/>
              </w:rPr>
              <w:t>ii)</w:t>
            </w:r>
            <w:r>
              <w:rPr>
                <w:noProof/>
              </w:rPr>
              <w:tab/>
              <w:t>kerekonstruktsiooni oluliste osade konstruktsioon ja valmistamine (kandekere puhul);</w:t>
            </w:r>
          </w:p>
          <w:p>
            <w:pPr>
              <w:spacing w:after="0"/>
              <w:ind w:left="567" w:hanging="567"/>
              <w:rPr>
                <w:rFonts w:eastAsia="Arial Unicode MS"/>
                <w:noProof/>
                <w:szCs w:val="24"/>
              </w:rPr>
            </w:pPr>
            <w:r>
              <w:rPr>
                <w:noProof/>
              </w:rPr>
              <w:t>e)</w:t>
            </w:r>
            <w:r>
              <w:rPr>
                <w:noProof/>
              </w:rPr>
              <w:tab/>
              <w:t>telgede arv.</w:t>
            </w:r>
          </w:p>
        </w:tc>
      </w:tr>
      <w:tr>
        <w:trPr>
          <w:tblCellSpacing w:w="0" w:type="dxa"/>
        </w:trPr>
        <w:tc>
          <w:tcPr>
            <w:tcW w:w="0" w:type="auto"/>
            <w:hideMark/>
          </w:tcPr>
          <w:p>
            <w:pPr>
              <w:spacing w:after="0"/>
              <w:rPr>
                <w:rFonts w:eastAsia="Arial Unicode MS"/>
                <w:noProof/>
                <w:szCs w:val="24"/>
              </w:rPr>
            </w:pPr>
            <w:r>
              <w:rPr>
                <w:noProof/>
              </w:rPr>
              <w:t>5.1.2.</w:t>
            </w:r>
          </w:p>
        </w:tc>
        <w:tc>
          <w:tcPr>
            <w:tcW w:w="0" w:type="auto"/>
            <w:hideMark/>
          </w:tcPr>
          <w:p>
            <w:pPr>
              <w:spacing w:after="0"/>
              <w:rPr>
                <w:rFonts w:eastAsia="Arial Unicode MS"/>
                <w:noProof/>
                <w:szCs w:val="24"/>
              </w:rPr>
            </w:pPr>
            <w:r>
              <w:rPr>
                <w:noProof/>
              </w:rPr>
              <w:t>Sõidukitüüp hõlmab vähemalt ühte varianti ja ühte versiooni.</w:t>
            </w:r>
          </w:p>
        </w:tc>
      </w:tr>
    </w:tbl>
    <w:p>
      <w:pPr>
        <w:spacing w:before="240"/>
        <w:ind w:left="1134" w:hanging="1134"/>
        <w:jc w:val="left"/>
        <w:rPr>
          <w:rFonts w:eastAsia="Arial Unicode MS"/>
          <w:bCs/>
          <w:noProof/>
          <w:szCs w:val="24"/>
        </w:rPr>
      </w:pPr>
      <w:r>
        <w:rPr>
          <w:noProof/>
        </w:rPr>
        <w:t>5.2.</w:t>
      </w:r>
      <w:r>
        <w:rPr>
          <w:noProof/>
        </w:rPr>
        <w:tab/>
        <w:t xml:space="preserve">Variant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„Variant” – hõlmab sõidukitüüpi kuuluvaid sõidukeid, millel on järgmised ühised konstruktsioonilised omadused:</w:t>
            </w:r>
          </w:p>
          <w:p>
            <w:pPr>
              <w:spacing w:after="0"/>
              <w:ind w:left="571" w:hanging="567"/>
              <w:rPr>
                <w:rFonts w:eastAsia="Arial Unicode MS"/>
                <w:noProof/>
                <w:szCs w:val="24"/>
              </w:rPr>
            </w:pPr>
            <w:r>
              <w:rPr>
                <w:noProof/>
              </w:rPr>
              <w:t>a)</w:t>
            </w:r>
            <w:r>
              <w:rPr>
                <w:noProof/>
              </w:rPr>
              <w:tab/>
              <w:t>keretüüp, nagu on määratletud 2. liites (komplektsete ja komplekteeritud sõidukite puhul);</w:t>
            </w:r>
          </w:p>
          <w:p>
            <w:pPr>
              <w:spacing w:after="0"/>
              <w:ind w:left="571" w:hanging="567"/>
              <w:rPr>
                <w:rFonts w:eastAsia="Arial Unicode MS"/>
                <w:noProof/>
                <w:szCs w:val="24"/>
              </w:rPr>
            </w:pPr>
            <w:r>
              <w:rPr>
                <w:noProof/>
              </w:rPr>
              <w:t>b)</w:t>
            </w:r>
            <w:r>
              <w:rPr>
                <w:noProof/>
              </w:rPr>
              <w:tab/>
              <w:t>komplektsuse aste (nt komplektne/mittekomplektne/komplekteeritud);</w:t>
            </w:r>
          </w:p>
          <w:p>
            <w:pPr>
              <w:spacing w:after="0"/>
              <w:ind w:left="571" w:hanging="567"/>
              <w:rPr>
                <w:rFonts w:eastAsia="Arial Unicode MS"/>
                <w:noProof/>
                <w:szCs w:val="24"/>
              </w:rPr>
            </w:pPr>
            <w:r>
              <w:rPr>
                <w:noProof/>
              </w:rPr>
              <w:t>c)</w:t>
            </w:r>
            <w:r>
              <w:rPr>
                <w:noProof/>
              </w:rPr>
              <w:tab/>
              <w:t>pidurdussüsteemi tüüp (nt pidurita/pealejooksupiduriga/pidurivõimendiga).</w:t>
            </w:r>
          </w:p>
          <w:p>
            <w:pPr>
              <w:spacing w:after="0"/>
              <w:ind w:left="571" w:hanging="567"/>
              <w:rPr>
                <w:rFonts w:eastAsia="Arial Unicode MS"/>
                <w:noProof/>
                <w:szCs w:val="24"/>
              </w:rPr>
            </w:pPr>
            <w:r>
              <w:rPr>
                <w:noProof/>
              </w:rPr>
              <w:t>d)</w:t>
            </w:r>
            <w:r>
              <w:rPr>
                <w:noProof/>
              </w:rPr>
              <w:tab/>
              <w:t>tootja ja eelmise komplekteerimisastme sõiduk (mitmes komplekteerimisastmes valmistatud sõidukite puhul).</w:t>
            </w:r>
          </w:p>
        </w:tc>
      </w:tr>
    </w:tbl>
    <w:p>
      <w:pPr>
        <w:spacing w:before="240"/>
        <w:ind w:left="1134" w:hanging="1134"/>
        <w:jc w:val="left"/>
        <w:rPr>
          <w:rFonts w:eastAsia="Arial Unicode MS"/>
          <w:bCs/>
          <w:noProof/>
          <w:szCs w:val="24"/>
        </w:rPr>
      </w:pPr>
      <w:r>
        <w:rPr>
          <w:noProof/>
        </w:rPr>
        <w:t>5.3.</w:t>
      </w:r>
      <w:r>
        <w:rPr>
          <w:noProof/>
        </w:rPr>
        <w:tab/>
        <w:t xml:space="preserve">Versioon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„Versioon” – hõlmab varianti kuuluvaid sõidukeid, millel on järgmised ühised omadused:</w:t>
            </w:r>
          </w:p>
          <w:p>
            <w:pPr>
              <w:spacing w:after="0"/>
              <w:ind w:left="567" w:hanging="567"/>
              <w:rPr>
                <w:rFonts w:eastAsia="Arial Unicode MS"/>
                <w:noProof/>
                <w:szCs w:val="24"/>
              </w:rPr>
            </w:pPr>
            <w:r>
              <w:rPr>
                <w:noProof/>
              </w:rPr>
              <w:t>a)</w:t>
            </w:r>
            <w:r>
              <w:rPr>
                <w:noProof/>
              </w:rPr>
              <w:tab/>
              <w:t>suurim tehniliselt lubatud täismass;</w:t>
            </w:r>
          </w:p>
          <w:p>
            <w:pPr>
              <w:spacing w:after="0"/>
              <w:ind w:left="567" w:hanging="567"/>
              <w:rPr>
                <w:rFonts w:eastAsia="Arial Unicode MS"/>
                <w:noProof/>
                <w:szCs w:val="24"/>
              </w:rPr>
            </w:pPr>
            <w:r>
              <w:rPr>
                <w:noProof/>
              </w:rPr>
              <w:t>b)</w:t>
            </w:r>
            <w:r>
              <w:rPr>
                <w:noProof/>
              </w:rPr>
              <w:tab/>
              <w:t>vedrustuse tüüp (õhk-, teras- või kummivedrustus, torsioonvedrustus või muu)</w:t>
            </w:r>
          </w:p>
          <w:p>
            <w:pPr>
              <w:spacing w:after="0"/>
              <w:ind w:left="567" w:hanging="567"/>
              <w:rPr>
                <w:rFonts w:eastAsia="Arial Unicode MS"/>
                <w:noProof/>
                <w:szCs w:val="24"/>
              </w:rPr>
            </w:pPr>
            <w:r>
              <w:rPr>
                <w:noProof/>
              </w:rPr>
              <w:t>c)</w:t>
            </w:r>
            <w:r>
              <w:rPr>
                <w:noProof/>
              </w:rPr>
              <w:tab/>
              <w:t>haakekonksu tüüp (kolmnurkne, torujas või muu).</w:t>
            </w:r>
          </w:p>
        </w:tc>
      </w:tr>
    </w:tbl>
    <w:p>
      <w:pPr>
        <w:spacing w:before="240"/>
        <w:ind w:left="1134" w:hanging="1134"/>
        <w:jc w:val="left"/>
        <w:rPr>
          <w:rFonts w:eastAsia="Arial Unicode MS"/>
          <w:b/>
          <w:bCs/>
          <w:noProof/>
          <w:szCs w:val="24"/>
        </w:rPr>
      </w:pPr>
      <w:r>
        <w:rPr>
          <w:noProof/>
        </w:rPr>
        <w:t>6.</w:t>
      </w:r>
      <w:r>
        <w:rPr>
          <w:noProof/>
        </w:rPr>
        <w:tab/>
      </w:r>
      <w:r>
        <w:rPr>
          <w:b/>
          <w:noProof/>
        </w:rPr>
        <w:t>O</w:t>
      </w:r>
      <w:r>
        <w:rPr>
          <w:b/>
          <w:noProof/>
          <w:vertAlign w:val="subscript"/>
        </w:rPr>
        <w:t>3</w:t>
      </w:r>
      <w:r>
        <w:rPr>
          <w:b/>
          <w:noProof/>
        </w:rPr>
        <w:t>- ja O</w:t>
      </w:r>
      <w:r>
        <w:rPr>
          <w:b/>
          <w:noProof/>
          <w:vertAlign w:val="subscript"/>
        </w:rPr>
        <w:t>4</w:t>
      </w:r>
      <w:r>
        <w:rPr>
          <w:b/>
          <w:noProof/>
        </w:rPr>
        <w:t xml:space="preserve">-kategooria </w:t>
      </w:r>
    </w:p>
    <w:p>
      <w:pPr>
        <w:spacing w:before="240"/>
        <w:ind w:left="1134" w:hanging="1134"/>
        <w:jc w:val="left"/>
        <w:rPr>
          <w:rFonts w:eastAsia="Arial Unicode MS"/>
          <w:bCs/>
          <w:noProof/>
          <w:szCs w:val="24"/>
        </w:rPr>
      </w:pPr>
      <w:r>
        <w:rPr>
          <w:noProof/>
        </w:rPr>
        <w:t>6.1.</w:t>
      </w:r>
      <w:r>
        <w:rPr>
          <w:noProof/>
        </w:rPr>
        <w:tab/>
        <w:t xml:space="preserve">Sõidukitüüp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„Sõidukitüüp” – hõlmab sõidukeid, millel on järgmised ühised omadused:</w:t>
            </w:r>
          </w:p>
          <w:p>
            <w:pPr>
              <w:spacing w:after="0"/>
              <w:ind w:left="571" w:hanging="567"/>
              <w:rPr>
                <w:rFonts w:eastAsia="Arial Unicode MS"/>
                <w:noProof/>
                <w:szCs w:val="24"/>
              </w:rPr>
            </w:pPr>
            <w:r>
              <w:rPr>
                <w:noProof/>
              </w:rPr>
              <w:t>a)</w:t>
            </w:r>
            <w:r>
              <w:rPr>
                <w:noProof/>
              </w:rPr>
              <w:tab/>
              <w:t>tootja äriühingu nimi;</w:t>
            </w:r>
          </w:p>
          <w:p>
            <w:pPr>
              <w:ind w:left="573"/>
              <w:rPr>
                <w:rFonts w:eastAsia="Arial Unicode MS"/>
                <w:noProof/>
                <w:szCs w:val="24"/>
              </w:rPr>
            </w:pPr>
            <w:r>
              <w:rPr>
                <w:noProof/>
              </w:rPr>
              <w:t>Äriühingu õigusliku omandivormi muutmisel ei ole vaja taotleda uut tüübikinnitust;</w:t>
            </w:r>
          </w:p>
          <w:p>
            <w:pPr>
              <w:spacing w:after="0"/>
              <w:ind w:left="571" w:hanging="567"/>
              <w:rPr>
                <w:rFonts w:eastAsia="Arial Unicode MS"/>
                <w:noProof/>
                <w:szCs w:val="24"/>
              </w:rPr>
            </w:pPr>
            <w:r>
              <w:rPr>
                <w:noProof/>
              </w:rPr>
              <w:t>b)</w:t>
            </w:r>
            <w:r>
              <w:rPr>
                <w:noProof/>
              </w:rPr>
              <w:tab/>
              <w:t>kategooria;</w:t>
            </w:r>
          </w:p>
          <w:p>
            <w:pPr>
              <w:spacing w:after="0"/>
              <w:ind w:left="571" w:hanging="567"/>
              <w:rPr>
                <w:rFonts w:eastAsia="Arial Unicode MS"/>
                <w:noProof/>
                <w:szCs w:val="24"/>
              </w:rPr>
            </w:pPr>
            <w:r>
              <w:rPr>
                <w:noProof/>
              </w:rPr>
              <w:t>c)</w:t>
            </w:r>
            <w:r>
              <w:rPr>
                <w:noProof/>
              </w:rPr>
              <w:tab/>
              <w:t>haagise tüüp vastavalt C osa punktis 5 esitatud määratlustele;</w:t>
            </w:r>
          </w:p>
          <w:p>
            <w:pPr>
              <w:spacing w:after="0"/>
              <w:ind w:left="571" w:hanging="567"/>
              <w:rPr>
                <w:rFonts w:eastAsia="Arial Unicode MS"/>
                <w:noProof/>
                <w:szCs w:val="24"/>
              </w:rPr>
            </w:pPr>
            <w:r>
              <w:rPr>
                <w:noProof/>
              </w:rPr>
              <w:t>d)</w:t>
            </w:r>
            <w:r>
              <w:rPr>
                <w:noProof/>
              </w:rPr>
              <w:tab/>
              <w:t>järgmised projekteerimise ja valmistamisega seotud aspektid:</w:t>
            </w:r>
          </w:p>
          <w:p>
            <w:pPr>
              <w:spacing w:after="0"/>
              <w:ind w:left="1138" w:hanging="567"/>
              <w:rPr>
                <w:rFonts w:eastAsia="Arial Unicode MS"/>
                <w:noProof/>
                <w:szCs w:val="24"/>
              </w:rPr>
            </w:pPr>
            <w:r>
              <w:rPr>
                <w:noProof/>
              </w:rPr>
              <w:t>i)</w:t>
            </w:r>
            <w:r>
              <w:rPr>
                <w:noProof/>
              </w:rPr>
              <w:tab/>
              <w:t>šassii oluliste osade konstruktsioon ja valmistamine;</w:t>
            </w:r>
          </w:p>
          <w:p>
            <w:pPr>
              <w:spacing w:after="0"/>
              <w:ind w:left="1138" w:hanging="567"/>
              <w:rPr>
                <w:rFonts w:eastAsia="Arial Unicode MS"/>
                <w:noProof/>
                <w:szCs w:val="24"/>
              </w:rPr>
            </w:pPr>
            <w:r>
              <w:rPr>
                <w:noProof/>
              </w:rPr>
              <w:t>ii)</w:t>
            </w:r>
            <w:r>
              <w:rPr>
                <w:noProof/>
              </w:rPr>
              <w:tab/>
              <w:t>kerekonstruktsiooni oluliste osade konstruktsioon ja valmistamine (kandekerega haagiste puhul);</w:t>
            </w:r>
          </w:p>
          <w:p>
            <w:pPr>
              <w:spacing w:after="0"/>
              <w:ind w:left="571" w:hanging="567"/>
              <w:rPr>
                <w:rFonts w:eastAsia="Arial Unicode MS"/>
                <w:noProof/>
                <w:szCs w:val="24"/>
              </w:rPr>
            </w:pPr>
            <w:r>
              <w:rPr>
                <w:noProof/>
              </w:rPr>
              <w:t>e)</w:t>
            </w:r>
            <w:r>
              <w:rPr>
                <w:noProof/>
              </w:rPr>
              <w:tab/>
              <w:t>telgede arv.</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Sõidukitüüp hõlmab vähemalt ühte varianti ja ühte versiooni.</w:t>
            </w:r>
          </w:p>
        </w:tc>
      </w:tr>
    </w:tbl>
    <w:p>
      <w:pPr>
        <w:spacing w:before="240"/>
        <w:ind w:left="1134" w:hanging="1134"/>
        <w:jc w:val="left"/>
        <w:rPr>
          <w:rFonts w:eastAsia="Arial Unicode MS"/>
          <w:bCs/>
          <w:noProof/>
          <w:szCs w:val="24"/>
        </w:rPr>
      </w:pPr>
      <w:r>
        <w:rPr>
          <w:noProof/>
        </w:rPr>
        <w:t>6.2.</w:t>
      </w:r>
      <w:r>
        <w:rPr>
          <w:noProof/>
        </w:rPr>
        <w:tab/>
        <w:t xml:space="preserve">Variandid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„Variant” – hõlmab sõidukitüüpi kuuluvaid sõidukeid, millel on kõik järgmised ühised projekteerimise ja ehitusega seotud aspektid:</w:t>
            </w:r>
          </w:p>
          <w:p>
            <w:pPr>
              <w:spacing w:after="0"/>
              <w:ind w:left="571" w:hanging="567"/>
              <w:rPr>
                <w:rFonts w:eastAsia="Arial Unicode MS"/>
                <w:noProof/>
                <w:szCs w:val="24"/>
              </w:rPr>
            </w:pPr>
            <w:r>
              <w:rPr>
                <w:noProof/>
              </w:rPr>
              <w:t>a)</w:t>
            </w:r>
            <w:r>
              <w:rPr>
                <w:noProof/>
              </w:rPr>
              <w:tab/>
              <w:t>keretüüp, nagu on määratletud 2. liites (komplektsete ja komplekteeritud sõidukite puhul);</w:t>
            </w:r>
          </w:p>
          <w:p>
            <w:pPr>
              <w:spacing w:after="0"/>
              <w:ind w:left="571" w:hanging="567"/>
              <w:rPr>
                <w:rFonts w:eastAsia="Arial Unicode MS"/>
                <w:noProof/>
                <w:szCs w:val="24"/>
              </w:rPr>
            </w:pPr>
            <w:r>
              <w:rPr>
                <w:noProof/>
              </w:rPr>
              <w:t>b)</w:t>
            </w:r>
            <w:r>
              <w:rPr>
                <w:noProof/>
              </w:rPr>
              <w:tab/>
              <w:t>komplektsuse aste (nt komplektne/mittekomplektne/komplekteeritud);</w:t>
            </w:r>
          </w:p>
          <w:p>
            <w:pPr>
              <w:spacing w:after="0"/>
              <w:ind w:left="571" w:hanging="567"/>
              <w:rPr>
                <w:rFonts w:eastAsia="Arial Unicode MS"/>
                <w:noProof/>
                <w:szCs w:val="24"/>
              </w:rPr>
            </w:pPr>
            <w:r>
              <w:rPr>
                <w:noProof/>
              </w:rPr>
              <w:t>c)</w:t>
            </w:r>
            <w:r>
              <w:rPr>
                <w:noProof/>
              </w:rPr>
              <w:tab/>
              <w:t>vedrustuse tüüp (teras-, õhk-või hüdrauliline vedrustus);</w:t>
            </w:r>
          </w:p>
          <w:p>
            <w:pPr>
              <w:spacing w:after="0"/>
              <w:ind w:left="571" w:hanging="567"/>
              <w:rPr>
                <w:rFonts w:eastAsia="Arial Unicode MS"/>
                <w:noProof/>
                <w:szCs w:val="24"/>
              </w:rPr>
            </w:pPr>
            <w:r>
              <w:rPr>
                <w:noProof/>
              </w:rPr>
              <w:t>d)</w:t>
            </w:r>
            <w:r>
              <w:rPr>
                <w:noProof/>
              </w:rPr>
              <w:tab/>
              <w:t>järgmised tehnilised näitajad:</w:t>
            </w:r>
          </w:p>
          <w:p>
            <w:pPr>
              <w:spacing w:before="60" w:after="0"/>
              <w:ind w:left="1140" w:hanging="567"/>
              <w:rPr>
                <w:rFonts w:eastAsia="Arial Unicode MS"/>
                <w:noProof/>
                <w:szCs w:val="24"/>
              </w:rPr>
            </w:pPr>
            <w:r>
              <w:rPr>
                <w:noProof/>
              </w:rPr>
              <w:t>i)</w:t>
            </w:r>
            <w:r>
              <w:rPr>
                <w:noProof/>
              </w:rPr>
              <w:tab/>
              <w:t>pikendatav või mittepikendatav šassii;</w:t>
            </w:r>
          </w:p>
          <w:p>
            <w:pPr>
              <w:spacing w:before="60" w:after="0"/>
              <w:ind w:left="1140" w:hanging="567"/>
              <w:rPr>
                <w:rFonts w:eastAsia="Arial Unicode MS"/>
                <w:noProof/>
                <w:szCs w:val="24"/>
              </w:rPr>
            </w:pPr>
            <w:r>
              <w:rPr>
                <w:noProof/>
              </w:rPr>
              <w:t>ii)</w:t>
            </w:r>
            <w:r>
              <w:rPr>
                <w:noProof/>
              </w:rPr>
              <w:tab/>
              <w:t>haagise põhja kõrgus (tavaline, madal, poolmadal vm);</w:t>
            </w:r>
          </w:p>
          <w:p>
            <w:pPr>
              <w:spacing w:before="60" w:after="0"/>
              <w:ind w:left="571" w:hanging="567"/>
              <w:rPr>
                <w:rFonts w:eastAsia="Arial Unicode MS"/>
                <w:noProof/>
                <w:szCs w:val="24"/>
              </w:rPr>
            </w:pPr>
            <w:r>
              <w:rPr>
                <w:noProof/>
              </w:rPr>
              <w:t>e)</w:t>
            </w:r>
            <w:r>
              <w:rPr>
                <w:noProof/>
              </w:rPr>
              <w:tab/>
              <w:t>tootja ja eelmise komplekteerimisastme sõiduk (mitmes komplekteerimisastmes valmistatud sõidukite puhul).</w:t>
            </w:r>
          </w:p>
        </w:tc>
      </w:tr>
    </w:tbl>
    <w:p>
      <w:pPr>
        <w:spacing w:before="240"/>
        <w:ind w:left="1134" w:hanging="1134"/>
        <w:jc w:val="left"/>
        <w:rPr>
          <w:rFonts w:eastAsia="Arial Unicode MS"/>
          <w:bCs/>
          <w:noProof/>
          <w:szCs w:val="24"/>
        </w:rPr>
      </w:pPr>
      <w:r>
        <w:rPr>
          <w:noProof/>
        </w:rPr>
        <w:t>6.3.</w:t>
      </w:r>
      <w:r>
        <w:rPr>
          <w:noProof/>
        </w:rPr>
        <w:tab/>
        <w:t xml:space="preserve">Versioonid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„Versioon” – hõlmab varianti kuuluvaid sõidukeid, millel on järgmised ühised omadused:</w:t>
            </w:r>
          </w:p>
          <w:p>
            <w:pPr>
              <w:spacing w:after="0"/>
              <w:ind w:left="567" w:hanging="567"/>
              <w:rPr>
                <w:rFonts w:eastAsia="Arial Unicode MS"/>
                <w:noProof/>
                <w:szCs w:val="24"/>
              </w:rPr>
            </w:pPr>
            <w:r>
              <w:rPr>
                <w:noProof/>
              </w:rPr>
              <w:t>a)</w:t>
            </w:r>
            <w:r>
              <w:rPr>
                <w:noProof/>
              </w:rPr>
              <w:tab/>
              <w:t>suurim tehniliselt lubatud täismass;</w:t>
            </w:r>
          </w:p>
          <w:p>
            <w:pPr>
              <w:spacing w:after="0"/>
              <w:ind w:left="567" w:hanging="567"/>
              <w:rPr>
                <w:rFonts w:eastAsia="Arial Unicode MS"/>
                <w:noProof/>
                <w:szCs w:val="24"/>
              </w:rPr>
            </w:pPr>
            <w:r>
              <w:rPr>
                <w:noProof/>
              </w:rPr>
              <w:t>b)</w:t>
            </w:r>
            <w:r>
              <w:rPr>
                <w:noProof/>
              </w:rPr>
              <w:tab/>
              <w:t>nõukogu direktiivi 96/53/EÜ</w:t>
            </w:r>
            <w:r>
              <w:rPr>
                <w:rStyle w:val="FootnoteReference"/>
                <w:noProof/>
              </w:rPr>
              <w:footnoteReference w:id="14"/>
            </w:r>
            <w:r>
              <w:rPr>
                <w:noProof/>
              </w:rPr>
              <w:t xml:space="preserve"> I lisa punktides 3.2 ja 3.3 osutatud alajaotised või nende kombinatsioonid, millesse kahe järjestikuse omavahel rühma moodustava telje vahel asuv teljevahe kuulub;</w:t>
            </w:r>
          </w:p>
          <w:p>
            <w:pPr>
              <w:spacing w:after="0"/>
              <w:ind w:left="567" w:hanging="567"/>
              <w:rPr>
                <w:rFonts w:eastAsia="Arial Unicode MS"/>
                <w:noProof/>
                <w:szCs w:val="24"/>
              </w:rPr>
            </w:pPr>
            <w:r>
              <w:rPr>
                <w:noProof/>
              </w:rPr>
              <w:t>c)</w:t>
            </w:r>
            <w:r>
              <w:rPr>
                <w:noProof/>
              </w:rPr>
              <w:tab/>
              <w:t>teljed määratletakse järgmiselt:</w:t>
            </w:r>
          </w:p>
          <w:p>
            <w:pPr>
              <w:spacing w:before="60" w:after="0"/>
              <w:ind w:left="1134" w:hanging="567"/>
              <w:rPr>
                <w:rFonts w:eastAsia="Arial Unicode MS"/>
                <w:noProof/>
                <w:szCs w:val="24"/>
              </w:rPr>
            </w:pPr>
            <w:r>
              <w:rPr>
                <w:noProof/>
              </w:rPr>
              <w:t>i)</w:t>
            </w:r>
            <w:r>
              <w:rPr>
                <w:noProof/>
              </w:rPr>
              <w:tab/>
              <w:t>ülestõstetavad teljed (arv ja asukoht);</w:t>
            </w:r>
          </w:p>
          <w:p>
            <w:pPr>
              <w:spacing w:before="60" w:after="0"/>
              <w:ind w:left="1134" w:hanging="567"/>
              <w:rPr>
                <w:rFonts w:eastAsia="Arial Unicode MS"/>
                <w:noProof/>
                <w:szCs w:val="24"/>
              </w:rPr>
            </w:pPr>
            <w:r>
              <w:rPr>
                <w:noProof/>
              </w:rPr>
              <w:t>ii)</w:t>
            </w:r>
            <w:r>
              <w:rPr>
                <w:noProof/>
              </w:rPr>
              <w:tab/>
              <w:t>koormatavad teljed (arv ja asukoht);</w:t>
            </w:r>
          </w:p>
          <w:p>
            <w:pPr>
              <w:spacing w:before="60" w:after="0"/>
              <w:ind w:left="1134" w:hanging="567"/>
              <w:rPr>
                <w:rFonts w:eastAsia="Arial Unicode MS"/>
                <w:noProof/>
                <w:szCs w:val="24"/>
              </w:rPr>
            </w:pPr>
            <w:r>
              <w:rPr>
                <w:noProof/>
              </w:rPr>
              <w:t>iii)</w:t>
            </w:r>
            <w:r>
              <w:rPr>
                <w:noProof/>
              </w:rPr>
              <w:tab/>
              <w:t>juhtteljed (arv ja asukoht).</w:t>
            </w:r>
          </w:p>
        </w:tc>
      </w:tr>
    </w:tbl>
    <w:p>
      <w:pPr>
        <w:spacing w:before="480"/>
        <w:ind w:left="1134" w:hanging="1134"/>
        <w:jc w:val="left"/>
        <w:rPr>
          <w:rFonts w:eastAsia="Arial Unicode MS"/>
          <w:b/>
          <w:bCs/>
          <w:noProof/>
          <w:szCs w:val="24"/>
        </w:rPr>
      </w:pPr>
      <w:r>
        <w:rPr>
          <w:noProof/>
        </w:rPr>
        <w:t>7.</w:t>
      </w:r>
      <w:r>
        <w:rPr>
          <w:noProof/>
        </w:rPr>
        <w:tab/>
      </w:r>
      <w:r>
        <w:rPr>
          <w:b/>
          <w:noProof/>
        </w:rPr>
        <w:t xml:space="preserve">Ühised nõuded kõikidele sõidukikategooriatele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Kui sõiduk kuulub oma täismassi, istekohtade arvu või mõlema kriteeriumi tõttu mitmesse kategooriasse, võib tootja ise otsustada, kumma sõidukikategooria kriteeriumidest ta variandi või versiooni määratlemisel lähtub.</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Näited:</w:t>
            </w:r>
          </w:p>
          <w:p>
            <w:pPr>
              <w:spacing w:after="0"/>
              <w:ind w:left="576" w:hanging="576"/>
              <w:rPr>
                <w:rFonts w:eastAsia="Arial Unicode MS"/>
                <w:noProof/>
                <w:szCs w:val="24"/>
              </w:rPr>
            </w:pPr>
            <w:r>
              <w:rPr>
                <w:noProof/>
              </w:rPr>
              <w:t>a)</w:t>
            </w:r>
            <w:r>
              <w:rPr>
                <w:noProof/>
              </w:rPr>
              <w:tab/>
              <w:t>kui sõidukile A on lähtuvalt tema täismassist antud N</w:t>
            </w:r>
            <w:r>
              <w:rPr>
                <w:noProof/>
                <w:vertAlign w:val="subscript"/>
              </w:rPr>
              <w:t>1</w:t>
            </w:r>
            <w:r>
              <w:rPr>
                <w:noProof/>
              </w:rPr>
              <w:t>- (3,5 tonni) ja N</w:t>
            </w:r>
            <w:r>
              <w:rPr>
                <w:noProof/>
                <w:vertAlign w:val="subscript"/>
              </w:rPr>
              <w:t>2</w:t>
            </w:r>
            <w:r>
              <w:rPr>
                <w:noProof/>
              </w:rPr>
              <w:t>-kategooria (4,2 tonni) tüübikinnitus, võib N</w:t>
            </w:r>
            <w:r>
              <w:rPr>
                <w:noProof/>
                <w:vertAlign w:val="subscript"/>
              </w:rPr>
              <w:t>2</w:t>
            </w:r>
            <w:r>
              <w:rPr>
                <w:noProof/>
              </w:rPr>
              <w:t>-kategooria sõiduki puhul lähtuda N</w:t>
            </w:r>
            <w:r>
              <w:rPr>
                <w:noProof/>
                <w:vertAlign w:val="subscript"/>
              </w:rPr>
              <w:t>1</w:t>
            </w:r>
            <w:r>
              <w:rPr>
                <w:noProof/>
              </w:rPr>
              <w:t>-kategooria sõiduki parameetritest ja vastupidi;</w:t>
            </w:r>
          </w:p>
          <w:p>
            <w:pPr>
              <w:spacing w:after="0"/>
              <w:ind w:left="576" w:hanging="576"/>
              <w:rPr>
                <w:rFonts w:eastAsia="Arial Unicode MS"/>
                <w:noProof/>
                <w:szCs w:val="24"/>
              </w:rPr>
            </w:pPr>
            <w:r>
              <w:rPr>
                <w:noProof/>
              </w:rPr>
              <w:t>b)</w:t>
            </w:r>
            <w:r>
              <w:rPr>
                <w:noProof/>
              </w:rPr>
              <w:tab/>
              <w:t>kui sõidukile B on lähtuvalt istekohtade arvust (7+1 või 10+1) antud M</w:t>
            </w:r>
            <w:r>
              <w:rPr>
                <w:noProof/>
                <w:vertAlign w:val="subscript"/>
              </w:rPr>
              <w:t>1</w:t>
            </w:r>
            <w:r>
              <w:rPr>
                <w:noProof/>
              </w:rPr>
              <w:t>- ja M</w:t>
            </w:r>
            <w:r>
              <w:rPr>
                <w:noProof/>
                <w:vertAlign w:val="subscript"/>
              </w:rPr>
              <w:t>2</w:t>
            </w:r>
            <w:r>
              <w:rPr>
                <w:noProof/>
              </w:rPr>
              <w:t>-kategooria tüübikinnitus, võib M</w:t>
            </w:r>
            <w:r>
              <w:rPr>
                <w:noProof/>
                <w:vertAlign w:val="subscript"/>
              </w:rPr>
              <w:t>2</w:t>
            </w:r>
            <w:r>
              <w:rPr>
                <w:noProof/>
              </w:rPr>
              <w:t>-kategooria sõiduki puhul lähtuda M</w:t>
            </w:r>
            <w:r>
              <w:rPr>
                <w:noProof/>
                <w:vertAlign w:val="subscript"/>
              </w:rPr>
              <w:t>1</w:t>
            </w:r>
            <w:r>
              <w:rPr>
                <w:noProof/>
              </w:rPr>
              <w:t>-kategooria sõiduki parameetritest ja vastupidi.</w:t>
            </w:r>
          </w:p>
        </w:tc>
      </w:tr>
      <w:tr>
        <w:trPr>
          <w:tblCellSpacing w:w="0" w:type="dxa"/>
        </w:trPr>
        <w:tc>
          <w:tcPr>
            <w:tcW w:w="0" w:type="auto"/>
            <w:hideMark/>
          </w:tcPr>
          <w:p>
            <w:pPr>
              <w:spacing w:after="0"/>
              <w:rPr>
                <w:rFonts w:eastAsia="Arial Unicode MS"/>
                <w:noProof/>
                <w:szCs w:val="24"/>
              </w:rPr>
            </w:pPr>
            <w:r>
              <w:rPr>
                <w:noProof/>
              </w:rPr>
              <w:t>7.2.</w:t>
            </w:r>
          </w:p>
        </w:tc>
        <w:tc>
          <w:tcPr>
            <w:tcW w:w="0" w:type="auto"/>
            <w:gridSpan w:val="2"/>
            <w:hideMark/>
          </w:tcPr>
          <w:p>
            <w:pPr>
              <w:spacing w:after="0"/>
              <w:rPr>
                <w:rFonts w:eastAsia="Arial Unicode MS"/>
                <w:noProof/>
                <w:szCs w:val="24"/>
              </w:rPr>
            </w:pPr>
            <w:r>
              <w:rPr>
                <w:noProof/>
              </w:rPr>
              <w:t>Mitmeastmelise tüübikinnitusmenetluse korral on võimalik anda N-kategooria sõidukile tüübikinnitus lähtudes M</w:t>
            </w:r>
            <w:r>
              <w:rPr>
                <w:noProof/>
                <w:vertAlign w:val="subscript"/>
              </w:rPr>
              <w:t>1</w:t>
            </w:r>
            <w:r>
              <w:rPr>
                <w:noProof/>
              </w:rPr>
              <w:t>- või M</w:t>
            </w:r>
            <w:r>
              <w:rPr>
                <w:noProof/>
                <w:vertAlign w:val="subscript"/>
              </w:rPr>
              <w:t>2</w:t>
            </w:r>
            <w:r>
              <w:rPr>
                <w:noProof/>
              </w:rPr>
              <w:t>-kategooria nõuetest, kui järgmise komplekteerimisetapi jooksul on kavas teha N-kategooria sõidukist vastava kategooria sõiduk.</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Selline võimalus on ainult mittekomplektsete sõidukite puhul.</w:t>
            </w:r>
          </w:p>
          <w:p>
            <w:pPr>
              <w:spacing w:after="0"/>
              <w:rPr>
                <w:rFonts w:eastAsia="Arial Unicode MS"/>
                <w:noProof/>
                <w:szCs w:val="24"/>
              </w:rPr>
            </w:pPr>
            <w:r>
              <w:rPr>
                <w:noProof/>
              </w:rPr>
              <w:t>Sellised sõidukid tuleb märgistada kindla variandikoodiga, mille tootja annab baassõidukile.</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Tüübi, variandi ja versiooni tähistus</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Tootja annab igale sõidukitüübile, -variandile ja -versioonile ladina tähtedest ja/või araabia numbritest koosneva koodi.</w:t>
            </w:r>
          </w:p>
          <w:p>
            <w:pPr>
              <w:spacing w:after="0"/>
              <w:rPr>
                <w:rFonts w:eastAsia="Arial Unicode MS"/>
                <w:noProof/>
                <w:szCs w:val="24"/>
              </w:rPr>
            </w:pPr>
            <w:r>
              <w:rPr>
                <w:noProof/>
              </w:rPr>
              <w:t>Sulgude ja sidekriipsude kasutamine on lubatud, kui need ei asenda tähti või numbreid.</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Kogu koodi tähistatakse kujul: tüüp-variant-versioon (TVV).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TVV-kood peab selgelt ja ühemõtteliselt näitama käesoleva lisa B osas kindlaks määratud kriteeriumidega seotud tehniliste omaduste ainulaadset kombinatsiooni.</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Sama tootja võib kahte või enamasse kategooriasse kuuluva sõidukitüübi määratlemiseks kasutada sama koodi.</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Sama tootja ei tohi kasutada sama koodi, et määratleda sõidukit enama kui ühe tüübikinnituse jaoks samas sõidukikategoorias.</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TVV-koodi pikkus</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TVV-kood ei tohi olla pikem kui:</w:t>
            </w:r>
          </w:p>
          <w:p>
            <w:pPr>
              <w:spacing w:after="0"/>
              <w:ind w:left="576" w:hanging="567"/>
              <w:rPr>
                <w:rFonts w:eastAsia="Arial Unicode MS"/>
                <w:noProof/>
                <w:szCs w:val="24"/>
              </w:rPr>
            </w:pPr>
            <w:r>
              <w:rPr>
                <w:noProof/>
              </w:rPr>
              <w:t>a)</w:t>
            </w:r>
            <w:r>
              <w:rPr>
                <w:noProof/>
              </w:rPr>
              <w:tab/>
              <w:t>15 kohta, kui tegu on sõidukitüübiga;</w:t>
            </w:r>
          </w:p>
          <w:p>
            <w:pPr>
              <w:spacing w:after="0"/>
              <w:ind w:left="576" w:hanging="567"/>
              <w:rPr>
                <w:rFonts w:eastAsia="Arial Unicode MS"/>
                <w:noProof/>
                <w:szCs w:val="24"/>
              </w:rPr>
            </w:pPr>
            <w:r>
              <w:rPr>
                <w:noProof/>
              </w:rPr>
              <w:t>b)</w:t>
            </w:r>
            <w:r>
              <w:rPr>
                <w:noProof/>
              </w:rPr>
              <w:tab/>
              <w:t>25 kohta, kui tegu on ühe variandi koodiga;</w:t>
            </w:r>
          </w:p>
          <w:p>
            <w:pPr>
              <w:spacing w:after="0"/>
              <w:ind w:left="576" w:hanging="567"/>
              <w:rPr>
                <w:rFonts w:eastAsia="Arial Unicode MS"/>
                <w:noProof/>
                <w:szCs w:val="24"/>
              </w:rPr>
            </w:pPr>
            <w:r>
              <w:rPr>
                <w:noProof/>
              </w:rPr>
              <w:t>c)</w:t>
            </w:r>
            <w:r>
              <w:rPr>
                <w:noProof/>
              </w:rPr>
              <w:tab/>
              <w:t>35 kohta, kui tegu on ühe versiooni koodiga.</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Täielik tähtnumbriline TVV-kood tohib olla kuni 75-kohaline.</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Tervikliku TVV-koodi kasutamisel jäetakse tüübi, variandi ja versiooni tähise vahele tühik.</w:t>
            </w:r>
          </w:p>
          <w:p>
            <w:pPr>
              <w:spacing w:after="0"/>
              <w:rPr>
                <w:rFonts w:eastAsia="Arial Unicode MS"/>
                <w:noProof/>
                <w:szCs w:val="24"/>
              </w:rPr>
            </w:pPr>
            <w:r>
              <w:rPr>
                <w:noProof/>
              </w:rPr>
              <w:t>TVV-koodi näide: 159AF[…</w:t>
            </w:r>
            <w:r>
              <w:rPr>
                <w:i/>
                <w:noProof/>
              </w:rPr>
              <w:t>tühik</w:t>
            </w:r>
            <w:r>
              <w:rPr>
                <w:noProof/>
              </w:rPr>
              <w:t>]0054[…</w:t>
            </w:r>
            <w:r>
              <w:rPr>
                <w:i/>
                <w:noProof/>
              </w:rPr>
              <w:t>tühik</w:t>
            </w:r>
            <w:r>
              <w:rPr>
                <w:noProof/>
              </w:rPr>
              <w:t>]977K(BE).</w:t>
            </w:r>
          </w:p>
        </w:tc>
      </w:tr>
    </w:tbl>
    <w:p>
      <w:pPr>
        <w:jc w:val="center"/>
        <w:rPr>
          <w:noProof/>
        </w:rPr>
      </w:pPr>
    </w:p>
    <w:p>
      <w:pPr>
        <w:jc w:val="center"/>
        <w:rPr>
          <w:noProof/>
        </w:rPr>
      </w:pPr>
      <w:r>
        <w:rPr>
          <w:noProof/>
        </w:rPr>
        <w:br w:type="page"/>
        <w:t>C OSA</w:t>
      </w:r>
    </w:p>
    <w:p>
      <w:pPr>
        <w:spacing w:after="0"/>
        <w:jc w:val="center"/>
        <w:rPr>
          <w:rFonts w:eastAsia="Arial Unicode MS"/>
          <w:i/>
          <w:iCs/>
          <w:noProof/>
          <w:szCs w:val="24"/>
        </w:rPr>
      </w:pPr>
      <w:r>
        <w:rPr>
          <w:b/>
          <w:noProof/>
        </w:rPr>
        <w:t>Keretüübi mõiste</w:t>
      </w:r>
    </w:p>
    <w:p>
      <w:pPr>
        <w:spacing w:after="0"/>
        <w:ind w:left="851" w:hanging="851"/>
        <w:jc w:val="left"/>
        <w:rPr>
          <w:rFonts w:eastAsia="Arial Unicode MS"/>
          <w:b/>
          <w:bCs/>
          <w:noProof/>
          <w:szCs w:val="24"/>
        </w:rPr>
      </w:pPr>
      <w:r>
        <w:rPr>
          <w:noProof/>
        </w:rPr>
        <w:t>1.</w:t>
      </w:r>
      <w:r>
        <w:rPr>
          <w:noProof/>
        </w:rPr>
        <w:tab/>
      </w:r>
      <w:r>
        <w:rPr>
          <w:b/>
          <w:noProof/>
        </w:rPr>
        <w:t>Üldosa</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I lisa punktis 9 ja III lisa 1. osas osutatud keretüüp ning IX lisa punktis 38 osutatud kerekonstruktsioon märgitakse koodidena.</w:t>
            </w:r>
          </w:p>
          <w:p>
            <w:pPr>
              <w:spacing w:before="60" w:after="0"/>
              <w:rPr>
                <w:rFonts w:eastAsia="Arial Unicode MS"/>
                <w:noProof/>
                <w:szCs w:val="24"/>
              </w:rPr>
            </w:pPr>
            <w:r>
              <w:rPr>
                <w:noProof/>
              </w:rPr>
              <w:t>Koodide loetelu kohaldatakse peamiselt komplektsete ja komplekteeritud sõidukite suhtes.</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M-kategooria sõidukite puhul märgitakse keretüüp kahe tähega vastavalt punktidele 2 ja 3.</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N- ja O-kategooria sõidukite puhul märgitakse keretüüp kahe tähega vastavalt punktidele 4 ja 5.</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Vajaduse korral (eelkõige punktides 4.1. ja 4.6. ning 5.1–5.4 osutatud keretüüpide puhul) lisatakse koodile kaks numbrit.</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Numbrite loetelu on sätestatud käesoleva lisa 2. liites.</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Eriotstarbeliste sõidukite puhul peab keretüüp olema kooskõlas sõiduki kategooriaga.</w:t>
            </w:r>
          </w:p>
        </w:tc>
      </w:tr>
    </w:tbl>
    <w:p>
      <w:pPr>
        <w:ind w:left="851" w:hanging="851"/>
        <w:jc w:val="left"/>
        <w:rPr>
          <w:rFonts w:eastAsia="Arial Unicode MS"/>
          <w:b/>
          <w:bCs/>
          <w:noProof/>
          <w:szCs w:val="24"/>
        </w:rPr>
      </w:pPr>
      <w:r>
        <w:rPr>
          <w:noProof/>
        </w:rPr>
        <w:t>2.</w:t>
      </w:r>
      <w:r>
        <w:rPr>
          <w:noProof/>
        </w:rPr>
        <w:tab/>
      </w:r>
      <w:r>
        <w:rPr>
          <w:b/>
          <w:noProof/>
        </w:rPr>
        <w:t>M</w:t>
      </w:r>
      <w:r>
        <w:rPr>
          <w:b/>
          <w:noProof/>
          <w:vertAlign w:val="subscript"/>
        </w:rPr>
        <w:t>1</w:t>
      </w:r>
      <w:r>
        <w:rPr>
          <w:b/>
          <w:noProof/>
        </w:rPr>
        <w:t xml:space="preserve">-kategooria sõidukid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7"/>
        <w:gridCol w:w="696"/>
        <w:gridCol w:w="1823"/>
        <w:gridCol w:w="501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Viide</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Kood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Nimetus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Määratlus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sedaan</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ISO standardi 3833:1977 punktis 3.1.1.1 määratletud sõiduk, millel on vähemalt neli külgakent.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luukpära</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Punktis 2.1 osutatud sedaan, millel on tagaluuk.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universaal</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ISO standardi 3833:1977 punktis 3.1.1.4 määratletud sõiduk.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kupee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ISO standardi 3833:1977 punktis 3.1.1.5 määratletud sõiduk.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kabriolett</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ISO standardi 3833:1977 punktis 3.1.1.6 määratletud sõiduk. </w:t>
            </w:r>
          </w:p>
          <w:p>
            <w:pPr>
              <w:spacing w:before="60" w:after="60"/>
              <w:rPr>
                <w:rFonts w:eastAsia="Arial Unicode MS"/>
                <w:noProof/>
                <w:szCs w:val="24"/>
              </w:rPr>
            </w:pPr>
            <w:r>
              <w:rPr>
                <w:noProof/>
              </w:rPr>
              <w:t>Kabriolett võib olla ka usteta.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mitmeotstarbeline sõiduk</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Muu kui koodi AG ja koodide AA kuni AE all nimetatud sõiduk, mis on ette nähtud reisijate ja nende pagasi või kauba veoks ühes sõidukisektsioonis.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kombi</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ISO standardi 3833:1977 punktis 3.1.1.4.1 määratletud sõiduk.</w:t>
            </w:r>
          </w:p>
          <w:p>
            <w:pPr>
              <w:spacing w:before="60" w:after="60"/>
              <w:rPr>
                <w:rFonts w:eastAsia="Arial Unicode MS"/>
                <w:noProof/>
                <w:szCs w:val="24"/>
              </w:rPr>
            </w:pPr>
            <w:r>
              <w:rPr>
                <w:noProof/>
              </w:rPr>
              <w:t>Pagasiruum peab olema sõitjaruumist täielikult eraldatud.</w:t>
            </w:r>
          </w:p>
          <w:p>
            <w:pPr>
              <w:spacing w:before="60" w:after="60"/>
              <w:rPr>
                <w:rFonts w:eastAsia="Arial Unicode MS"/>
                <w:noProof/>
                <w:szCs w:val="24"/>
              </w:rPr>
            </w:pPr>
            <w:r>
              <w:rPr>
                <w:noProof/>
              </w:rPr>
              <w:t>Juhiistme võrdluspunkti kõrgus teepinnast ei pea olema vähemalt 750 mm.</w:t>
            </w:r>
          </w:p>
        </w:tc>
      </w:tr>
    </w:tbl>
    <w:p>
      <w:pPr>
        <w:spacing w:before="240" w:after="240"/>
        <w:ind w:left="851" w:hanging="851"/>
        <w:jc w:val="left"/>
        <w:rPr>
          <w:rFonts w:eastAsia="Arial Unicode MS"/>
          <w:b/>
          <w:bCs/>
          <w:noProof/>
          <w:szCs w:val="24"/>
        </w:rPr>
      </w:pPr>
      <w:r>
        <w:rPr>
          <w:noProof/>
        </w:rPr>
        <w:t>3.</w:t>
      </w:r>
      <w:r>
        <w:rPr>
          <w:noProof/>
        </w:rPr>
        <w:tab/>
      </w:r>
      <w:r>
        <w:rPr>
          <w:b/>
          <w:noProof/>
        </w:rPr>
        <w:t>M</w:t>
      </w:r>
      <w:r>
        <w:rPr>
          <w:b/>
          <w:noProof/>
          <w:vertAlign w:val="subscript"/>
        </w:rPr>
        <w:t>2</w:t>
      </w:r>
      <w:r>
        <w:rPr>
          <w:b/>
          <w:noProof/>
        </w:rPr>
        <w:t>- või M</w:t>
      </w:r>
      <w:r>
        <w:rPr>
          <w:b/>
          <w:noProof/>
          <w:vertAlign w:val="subscript"/>
        </w:rPr>
        <w:t>3</w:t>
      </w:r>
      <w:r>
        <w:rPr>
          <w:b/>
          <w:noProof/>
        </w:rPr>
        <w:t xml:space="preserve">-kategooria sõidukid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Viide</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Nimetus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Määratlus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ühe-korruseline 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Sõiduk, mille sõitjateruum paikneb ühel korrusel või ei moodusta kahte üksteise kohal paiknevat korrust.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kahe-korruseline 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UNECE eeskirja nr 107 punktis 2.1.6 määratletud sõiduk.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ühe-korruseline liigendsõiduk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UNECE eeskirja nr 107 punktis 2.1.3 määratletud ühekorruseline sõiduk.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kahe-korruseline liigendsõiduk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UNECE eeskirja nr 107 punktis 2.1.3.1 määratletud sõiduk.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madala põrandaga ühe-korruseline 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UNECE eeskirja nr 107 punktis 2.1.4 määratletud ühekorruseline sõiduk.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madala põrandaga kahe-korruseline 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UNECE eeskirja nr 107 punktis 2.1.4 määratletud kahekorruseline sõiduk.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madala põrandaga ühe-korruseline liigendsõiduk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Sõiduk, mille tehnilised omadused vastavad nii punktile 3.3 kui ka punktile 3.5;</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madala põrandaga kahe-korruseline liigendsõiduk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Sõiduk, mille tehnilised omadused vastavad nii punktile 3.4 kui ka punktile 3.6;</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ülalt lahtine ühe-korruseline 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Osalise katusega või katuseta sõiduk.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ülalt lahtine kahe-korruseline sõiduk</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Sõiduk, mille teine korrus on katuseta või osalise katusega.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bussi šassii</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Mittekomplektne sõiduk, mille puhul on kokku monteeritud vaid šassii talad või torud, jõuseade ja teljed ning millele on kavas lisada veoettevõtja vajadustele vastav kerekonstruktsioon.</w:t>
            </w:r>
          </w:p>
        </w:tc>
      </w:tr>
    </w:tbl>
    <w:p>
      <w:pPr>
        <w:rPr>
          <w:noProof/>
        </w:rPr>
      </w:pPr>
      <w:r>
        <w:rPr>
          <w:noProof/>
        </w:rPr>
        <w:br w:type="page"/>
      </w:r>
    </w:p>
    <w:p>
      <w:pPr>
        <w:spacing w:before="240" w:after="240"/>
        <w:ind w:left="851" w:hanging="851"/>
        <w:jc w:val="left"/>
        <w:rPr>
          <w:rFonts w:eastAsia="Arial Unicode MS"/>
          <w:b/>
          <w:bCs/>
          <w:noProof/>
          <w:szCs w:val="24"/>
        </w:rPr>
      </w:pPr>
      <w:r>
        <w:rPr>
          <w:noProof/>
        </w:rPr>
        <w:t>4.</w:t>
      </w:r>
      <w:r>
        <w:rPr>
          <w:noProof/>
        </w:rPr>
        <w:tab/>
      </w:r>
      <w:r>
        <w:rPr>
          <w:b/>
          <w:noProof/>
        </w:rPr>
        <w:t>N</w:t>
      </w:r>
      <w:r>
        <w:rPr>
          <w:b/>
          <w:noProof/>
          <w:vertAlign w:val="subscript"/>
        </w:rPr>
        <w:t>1</w:t>
      </w:r>
      <w:r>
        <w:rPr>
          <w:b/>
          <w:noProof/>
        </w:rPr>
        <w:t>-, N</w:t>
      </w:r>
      <w:r>
        <w:rPr>
          <w:b/>
          <w:noProof/>
          <w:vertAlign w:val="subscript"/>
        </w:rPr>
        <w:t>2</w:t>
      </w:r>
      <w:r>
        <w:rPr>
          <w:b/>
          <w:noProof/>
        </w:rPr>
        <w:t>- või N</w:t>
      </w:r>
      <w:r>
        <w:rPr>
          <w:b/>
          <w:noProof/>
          <w:vertAlign w:val="subscript"/>
        </w:rPr>
        <w:t>3</w:t>
      </w:r>
      <w:r>
        <w:rPr>
          <w:b/>
          <w:noProof/>
        </w:rPr>
        <w:t xml:space="preserve">-kategooria mootorsõidukid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9"/>
        <w:gridCol w:w="708"/>
        <w:gridCol w:w="1418"/>
        <w:gridCol w:w="5386"/>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Viide</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Nimetus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Määratlus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veoauto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Sõiduk, mis on projekteeritud ja valmistatud ainult või peamiselt kaupade veoks</w:t>
            </w:r>
          </w:p>
          <w:p>
            <w:pPr>
              <w:spacing w:before="60" w:after="60"/>
              <w:rPr>
                <w:rFonts w:eastAsia="Arial Unicode MS"/>
                <w:noProof/>
                <w:szCs w:val="24"/>
              </w:rPr>
            </w:pPr>
            <w:r>
              <w:rPr>
                <w:noProof/>
              </w:rPr>
              <w:t>(võib vedada ka haagist);</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kaubik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Veoauto, milles juht ja veos asuvad samas ruumis.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sadulveok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Veduk, mis on projekteeritud ja valmistatud ainult või peamiselt poolhaagiste veoks.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vedukauto</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Veduk, mis on projekteeritud ja valmistatud ainult või peamiselt muude haagiste kui poolhaagiste veoks.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pikap</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Sõiduk, mille täismass ei ületa 3 500 kg ning, milles juht ja veos ei asu samas ruumis.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kabiiniga või kapotiga šassii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Mittekomplektne sõiduk, mille puhul on kokku monteeritud vaid kabiin (täielikult või osaliselt), šassii talad, jõuseade ja teljed, ning millele on kavas lisada veoettevõtja vajadustele vastav kerekonstruktsioon.</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O-kategooria sõidukid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5"/>
        <w:gridCol w:w="704"/>
        <w:gridCol w:w="1596"/>
        <w:gridCol w:w="5221"/>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Viide</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Nimetus</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Määratlus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poolhaagis</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Haagis, mis on projekteeritud ja valmistatud haakimiseks veduki või eelikuga ning mille vertikaalkoormus vedukile või eelikule on märkimisväärne.</w:t>
            </w:r>
          </w:p>
          <w:p>
            <w:pPr>
              <w:spacing w:before="60" w:after="60"/>
              <w:rPr>
                <w:rFonts w:eastAsia="Arial Unicode MS"/>
                <w:noProof/>
                <w:szCs w:val="24"/>
              </w:rPr>
            </w:pPr>
            <w:r>
              <w:rPr>
                <w:noProof/>
              </w:rPr>
              <w:t>Haakimisel kasutatakse veopolti või sadulhaakeseadist;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täishaagis</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Haagis, millel on vähemalt kaks telge, millest vähemalt üks on juhitav, ning:</w:t>
            </w:r>
          </w:p>
          <w:p>
            <w:pPr>
              <w:spacing w:before="60" w:after="0"/>
              <w:rPr>
                <w:rFonts w:eastAsia="Arial Unicode MS"/>
                <w:noProof/>
                <w:szCs w:val="24"/>
              </w:rPr>
            </w:pPr>
            <w:r>
              <w:rPr>
                <w:noProof/>
              </w:rPr>
              <w:t>a) mis on varustatud (haagise suhtes) vertikaalsuunas liikuva haakeseadmega ja</w:t>
            </w:r>
          </w:p>
          <w:p>
            <w:pPr>
              <w:spacing w:before="60" w:after="0"/>
              <w:rPr>
                <w:rFonts w:eastAsia="Arial Unicode MS"/>
                <w:noProof/>
                <w:szCs w:val="24"/>
              </w:rPr>
            </w:pPr>
            <w:r>
              <w:rPr>
                <w:noProof/>
              </w:rPr>
              <w:t>b) mille staatiline vertikaalkoormus vedukile on väiksem kui 100 daN.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kesktelghaagis</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Haagis, mille telg paikneb (teljed paiknevad) (ühtlaselt koormatud) sõiduki raskuskeskme lähedal, nii et vedukile kantakse üle ainult väike staatiline vertikaalkoormus, mis ei ületa 10 % haagise täismassile vastavast koormusest või 1 000 daN koormust (olenevalt sellest, kumb on väiksem).</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jäiga haakeseadmega haagis</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Ühe teljega või teljerühmaga haagis, mille haakeseadise konstruktsiooni eripära tõttu vedukile üle kantav staatiline koormus ei ole suurem kui 4 000 daN ning mis ei vasta kesktelghaagise määratlusele.</w:t>
            </w:r>
          </w:p>
          <w:p>
            <w:pPr>
              <w:spacing w:before="60" w:after="60"/>
              <w:rPr>
                <w:rFonts w:eastAsia="Arial Unicode MS"/>
                <w:noProof/>
                <w:szCs w:val="24"/>
              </w:rPr>
            </w:pPr>
            <w:r>
              <w:rPr>
                <w:noProof/>
              </w:rPr>
              <w:t>Haakimisel ei kasutata veopolti või sadulhaakeseadist.</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1. liide</w:t>
      </w:r>
    </w:p>
    <w:p>
      <w:pPr>
        <w:jc w:val="left"/>
        <w:rPr>
          <w:rFonts w:eastAsia="Arial Unicode MS"/>
          <w:b/>
          <w:bCs/>
          <w:noProof/>
          <w:szCs w:val="24"/>
        </w:rPr>
      </w:pPr>
      <w:r>
        <w:rPr>
          <w:b/>
          <w:noProof/>
        </w:rPr>
        <w:t>Menetlus, mille käigus kontrollitakse, kas sõiduki saab liigitada maastikusõidukiks</w:t>
      </w:r>
    </w:p>
    <w:p>
      <w:pPr>
        <w:spacing w:before="360"/>
        <w:ind w:left="1134" w:hanging="1134"/>
        <w:jc w:val="left"/>
        <w:rPr>
          <w:rFonts w:eastAsia="Arial Unicode MS"/>
          <w:b/>
          <w:bCs/>
          <w:noProof/>
          <w:szCs w:val="24"/>
        </w:rPr>
      </w:pPr>
      <w:r>
        <w:rPr>
          <w:noProof/>
        </w:rPr>
        <w:t>1.</w:t>
      </w:r>
      <w:r>
        <w:rPr>
          <w:noProof/>
        </w:rPr>
        <w:tab/>
      </w:r>
      <w:r>
        <w:rPr>
          <w:b/>
          <w:noProof/>
        </w:rPr>
        <w:t xml:space="preserve">Üldosa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Sõiduki liigitamisel maastikusõidukiks kohaldatakse käesolevas liites kirjeldatud menetlust.</w:t>
            </w:r>
          </w:p>
        </w:tc>
      </w:tr>
    </w:tbl>
    <w:p>
      <w:pPr>
        <w:spacing w:before="240"/>
        <w:ind w:left="1134" w:hanging="1134"/>
        <w:jc w:val="left"/>
        <w:rPr>
          <w:rFonts w:eastAsia="Arial Unicode MS"/>
          <w:b/>
          <w:bCs/>
          <w:noProof/>
          <w:szCs w:val="24"/>
        </w:rPr>
      </w:pPr>
      <w:r>
        <w:rPr>
          <w:noProof/>
        </w:rPr>
        <w:t>2.</w:t>
      </w:r>
      <w:r>
        <w:rPr>
          <w:noProof/>
        </w:rPr>
        <w:tab/>
      </w:r>
      <w:r>
        <w:rPr>
          <w:b/>
          <w:noProof/>
        </w:rPr>
        <w:t xml:space="preserve">Geomeetriliste mõõtmiste tingimused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M</w:t>
            </w:r>
            <w:r>
              <w:rPr>
                <w:noProof/>
                <w:vertAlign w:val="subscript"/>
              </w:rPr>
              <w:t>1</w:t>
            </w:r>
            <w:r>
              <w:rPr>
                <w:noProof/>
              </w:rPr>
              <w:t>- või N</w:t>
            </w:r>
            <w:r>
              <w:rPr>
                <w:noProof/>
                <w:vertAlign w:val="subscript"/>
              </w:rPr>
              <w:t>1</w:t>
            </w:r>
            <w:r>
              <w:rPr>
                <w:noProof/>
              </w:rPr>
              <w:t>-kategooria sõiduk peab olema koormamata, sellele lisatakse jahutusvedelik, määrdeained, kütus, tööriistad ja varuratas (kui see on ettenähtud originaalvarustuses) ning juhiistmele paigutatakse mannekeen, mis vastab 50. protsentiilile meestest.</w:t>
            </w:r>
          </w:p>
          <w:p>
            <w:pPr>
              <w:spacing w:after="0"/>
              <w:rPr>
                <w:rFonts w:eastAsia="Arial Unicode MS"/>
                <w:noProof/>
                <w:szCs w:val="24"/>
              </w:rPr>
            </w:pPr>
            <w:r>
              <w:rPr>
                <w:noProof/>
              </w:rPr>
              <w:t>Mannekeeni võib asendada samalaadse seadmega, millel on samasugune mass.</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Muud kui punktis 2.1 nimetatud sõidukid koormatakse suurima tehniliselt lubatud täismassini.</w:t>
            </w:r>
          </w:p>
          <w:p>
            <w:pPr>
              <w:spacing w:after="0"/>
              <w:rPr>
                <w:rFonts w:eastAsia="Arial Unicode MS"/>
                <w:noProof/>
                <w:szCs w:val="24"/>
              </w:rPr>
            </w:pPr>
            <w:r>
              <w:rPr>
                <w:noProof/>
              </w:rPr>
              <w:t>Koormuse jaotumine telgedele peab esindama halvimat juhtu, kuid vastama siiski asjaomastele kriteeriumidele.</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Tehnilisele teenistusele esitatakse sõidukitüübi representatiivsõiduk, mis vastab punktis 2.1 või 2.2 esitatud tingimustele. Sõiduk on statsionaarses asendis ja selle rattad on otsesõidusuunas.</w:t>
            </w:r>
          </w:p>
          <w:p>
            <w:pPr>
              <w:spacing w:after="0"/>
              <w:rPr>
                <w:rFonts w:eastAsia="Arial Unicode MS"/>
                <w:noProof/>
                <w:szCs w:val="24"/>
              </w:rPr>
            </w:pPr>
            <w:r>
              <w:rPr>
                <w:noProof/>
              </w:rPr>
              <w:t>Pind, millel mõõtmised tehakse, peab olema võimalikult tasane ja horisontaalne (suurim kaldenurk 0,5 %).</w:t>
            </w:r>
          </w:p>
        </w:tc>
      </w:tr>
    </w:tbl>
    <w:p>
      <w:pPr>
        <w:spacing w:before="240"/>
        <w:ind w:left="1134" w:hanging="1134"/>
        <w:jc w:val="left"/>
        <w:rPr>
          <w:rFonts w:eastAsia="Arial Unicode MS"/>
          <w:b/>
          <w:bCs/>
          <w:noProof/>
          <w:szCs w:val="24"/>
        </w:rPr>
      </w:pPr>
      <w:r>
        <w:rPr>
          <w:noProof/>
        </w:rPr>
        <w:t>3.</w:t>
      </w:r>
      <w:r>
        <w:rPr>
          <w:noProof/>
        </w:rPr>
        <w:tab/>
      </w:r>
      <w:r>
        <w:rPr>
          <w:b/>
          <w:noProof/>
        </w:rPr>
        <w:t xml:space="preserve">Esi- ja tagaülendinurga ning nõlvanurga mõõtmine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Esiülendinurka mõõdetakse vastavalt standardi ISO 612:1978 punktile 6.10.</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Tagaülendinurka mõõdetakse vastavalt standardi ISO 612:1978 punktile 6.11.</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Nõlvanurka mõõdetakse vastavalt standardi ISO 612:1978 punktile 6.9.</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Tagaülendinurga mõõtmisel võib reguleeritava kõrgusega tagumised allasõidutõkked seada ülemisse asendisse.</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Punktis 3.4 esitatud ettekirjutus ei kohusta paigaldama baassõidukile originaalvarustusena tagumisi allasõidutõkkeid. Baassõiduki tootja peab teatama järgmise etapi tootjale, et sõidukile tagumiste allasõidutõkete paigaldamisel peab tagaülendinurk vastama nõuetele.</w:t>
            </w:r>
          </w:p>
        </w:tc>
      </w:tr>
    </w:tbl>
    <w:p>
      <w:pPr>
        <w:spacing w:before="240"/>
        <w:ind w:left="1134" w:hanging="1134"/>
        <w:jc w:val="left"/>
        <w:rPr>
          <w:rFonts w:eastAsia="Arial Unicode MS"/>
          <w:b/>
          <w:bCs/>
          <w:noProof/>
          <w:szCs w:val="24"/>
        </w:rPr>
      </w:pPr>
      <w:r>
        <w:rPr>
          <w:noProof/>
        </w:rPr>
        <w:t>4.</w:t>
      </w:r>
      <w:r>
        <w:rPr>
          <w:noProof/>
        </w:rPr>
        <w:tab/>
      </w:r>
      <w:r>
        <w:rPr>
          <w:b/>
          <w:noProof/>
        </w:rPr>
        <w:t xml:space="preserve">Kliirensi mõõtmine </w:t>
      </w:r>
    </w:p>
    <w:p>
      <w:pPr>
        <w:ind w:left="1134" w:hanging="1134"/>
        <w:jc w:val="left"/>
        <w:rPr>
          <w:rFonts w:eastAsia="Arial Unicode MS"/>
          <w:bCs/>
          <w:noProof/>
          <w:szCs w:val="24"/>
        </w:rPr>
      </w:pPr>
      <w:r>
        <w:rPr>
          <w:noProof/>
        </w:rPr>
        <w:t>4.1.</w:t>
      </w:r>
      <w:r>
        <w:rPr>
          <w:noProof/>
        </w:rPr>
        <w:tab/>
        <w:t xml:space="preserve">Kliirens telgede vahel </w:t>
      </w:r>
    </w:p>
    <w:p>
      <w:pPr>
        <w:spacing w:after="0"/>
        <w:ind w:left="1134" w:hanging="1134"/>
        <w:rPr>
          <w:rFonts w:eastAsia="Arial Unicode MS"/>
          <w:noProof/>
          <w:szCs w:val="24"/>
        </w:rPr>
      </w:pPr>
      <w:r>
        <w:rPr>
          <w:noProof/>
        </w:rPr>
        <w:t>4.1.1.</w:t>
      </w:r>
      <w:r>
        <w:rPr>
          <w:noProof/>
        </w:rPr>
        <w:tab/>
        <w:t>„Kliirens telgede vahel” – vähim vahekaugus teepinna ja sõiduki madalaima kinnispunkti vahel.</w:t>
      </w:r>
    </w:p>
    <w:p>
      <w:pPr>
        <w:spacing w:before="100" w:beforeAutospacing="1" w:after="100" w:afterAutospacing="1"/>
        <w:ind w:left="1134"/>
        <w:rPr>
          <w:rFonts w:eastAsia="Arial Unicode MS"/>
          <w:noProof/>
          <w:szCs w:val="24"/>
        </w:rPr>
      </w:pPr>
      <w:r>
        <w:rPr>
          <w:noProof/>
        </w:rPr>
        <w:t>Määratluse kohaldamisel võetakse arvesse eesmise teljerühma viimase telje ja tagumise teljerühma esimese telje vahelist kaugust.</w:t>
      </w:r>
    </w:p>
    <w:p>
      <w:pPr>
        <w:ind w:left="283" w:hanging="79"/>
        <w:jc w:val="center"/>
        <w:rPr>
          <w:rFonts w:eastAsia="Arial Unicode MS"/>
          <w:noProof/>
          <w:szCs w:val="24"/>
        </w:rPr>
      </w:pPr>
      <w:r>
        <w:rPr>
          <w:rFonts w:eastAsia="Arial Unicode MS"/>
          <w:noProof/>
          <w:szCs w:val="24"/>
          <w:lang w:val="en-US" w:eastAsia="en-US" w:bidi="ar-SA"/>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Joonisel viirutatud alasse ei tohi ulatuda ükski sõiduki jäik osa.</w:t>
      </w:r>
    </w:p>
    <w:p>
      <w:pPr>
        <w:spacing w:before="240"/>
        <w:ind w:left="1134" w:hanging="1134"/>
        <w:jc w:val="left"/>
        <w:rPr>
          <w:rFonts w:eastAsia="Arial Unicode MS"/>
          <w:bCs/>
          <w:noProof/>
          <w:szCs w:val="24"/>
        </w:rPr>
      </w:pPr>
      <w:r>
        <w:rPr>
          <w:noProof/>
        </w:rPr>
        <w:t>4.2.</w:t>
      </w:r>
      <w:r>
        <w:rPr>
          <w:noProof/>
        </w:rPr>
        <w:tab/>
        <w:t xml:space="preserve">Telje kliirens </w:t>
      </w:r>
    </w:p>
    <w:p>
      <w:pPr>
        <w:spacing w:after="0"/>
        <w:ind w:left="1134" w:hanging="1134"/>
        <w:rPr>
          <w:rFonts w:eastAsia="Arial Unicode MS"/>
          <w:noProof/>
          <w:szCs w:val="24"/>
        </w:rPr>
      </w:pPr>
      <w:r>
        <w:rPr>
          <w:noProof/>
        </w:rPr>
        <w:t>4.2.1.</w:t>
      </w:r>
      <w:r>
        <w:rPr>
          <w:noProof/>
        </w:rPr>
        <w:tab/>
        <w:t>„Telje kliirens” – kaare kõrgus, mis läbib ühe telje rataste (topeltrataste korral sisemiste rataste) rehvide kokkupuutekeskmeid teepinnaga ja puutub sõiduki madalamat kinnispunkti rataste vahel.</w:t>
      </w:r>
    </w:p>
    <w:p>
      <w:pPr>
        <w:jc w:val="center"/>
        <w:rPr>
          <w:rFonts w:eastAsia="Arial Unicode MS"/>
          <w:noProof/>
          <w:szCs w:val="24"/>
        </w:rPr>
      </w:pPr>
      <w:r>
        <w:rPr>
          <w:rFonts w:eastAsia="Arial Unicode MS"/>
          <w:noProof/>
          <w:szCs w:val="24"/>
          <w:lang w:val="en-US" w:eastAsia="en-US" w:bidi="ar-SA"/>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Vajaduse korral mõõdetakse teljerühma kõikide telgede kliirensit.</w:t>
      </w:r>
    </w:p>
    <w:p>
      <w:pPr>
        <w:spacing w:before="240"/>
        <w:ind w:left="1134" w:hanging="1134"/>
        <w:jc w:val="left"/>
        <w:rPr>
          <w:rFonts w:eastAsia="Arial Unicode MS"/>
          <w:b/>
          <w:bCs/>
          <w:noProof/>
          <w:szCs w:val="24"/>
        </w:rPr>
      </w:pPr>
      <w:r>
        <w:rPr>
          <w:noProof/>
        </w:rPr>
        <w:t>5.</w:t>
      </w:r>
      <w:r>
        <w:rPr>
          <w:noProof/>
        </w:rPr>
        <w:tab/>
      </w:r>
      <w:r>
        <w:rPr>
          <w:b/>
          <w:noProof/>
        </w:rPr>
        <w:t xml:space="preserve">Tõusuvõime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„Tõusuvõime” – sõiduki võime võtta tõuse.</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M</w:t>
            </w:r>
            <w:r>
              <w:rPr>
                <w:noProof/>
                <w:vertAlign w:val="subscript"/>
              </w:rPr>
              <w:t>2</w:t>
            </w:r>
            <w:r>
              <w:rPr>
                <w:noProof/>
              </w:rPr>
              <w:t>-, M</w:t>
            </w:r>
            <w:r>
              <w:rPr>
                <w:noProof/>
                <w:vertAlign w:val="subscript"/>
              </w:rPr>
              <w:t>3</w:t>
            </w:r>
            <w:r>
              <w:rPr>
                <w:noProof/>
              </w:rPr>
              <w:t>-, N</w:t>
            </w:r>
            <w:r>
              <w:rPr>
                <w:noProof/>
                <w:vertAlign w:val="subscript"/>
              </w:rPr>
              <w:t>2</w:t>
            </w:r>
            <w:r>
              <w:rPr>
                <w:noProof/>
              </w:rPr>
              <w:t>- ja N</w:t>
            </w:r>
            <w:r>
              <w:rPr>
                <w:noProof/>
                <w:vertAlign w:val="subscript"/>
              </w:rPr>
              <w:t>3</w:t>
            </w:r>
            <w:r>
              <w:rPr>
                <w:noProof/>
              </w:rPr>
              <w:t>-kategooria mittekomplektsete ja komplektsete sõidukite tõusuvõime määratakse kindlaks katseliselt.</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Tehniline teenistus viib katse läbi katsetatava sõidukitüübi representatiivsõidukiga.</w:t>
            </w:r>
          </w:p>
        </w:tc>
      </w:tr>
      <w:tr>
        <w:trPr>
          <w:tblCellSpacing w:w="0" w:type="dxa"/>
        </w:trPr>
        <w:tc>
          <w:tcPr>
            <w:tcW w:w="0" w:type="auto"/>
            <w:hideMark/>
          </w:tcPr>
          <w:p>
            <w:pPr>
              <w:spacing w:after="0"/>
              <w:rPr>
                <w:rFonts w:eastAsia="Arial Unicode MS"/>
                <w:noProof/>
                <w:szCs w:val="24"/>
              </w:rPr>
            </w:pPr>
            <w:r>
              <w:rPr>
                <w:noProof/>
              </w:rPr>
              <w:t>5.4.</w:t>
            </w:r>
          </w:p>
        </w:tc>
        <w:tc>
          <w:tcPr>
            <w:tcW w:w="0" w:type="auto"/>
            <w:hideMark/>
          </w:tcPr>
          <w:p>
            <w:pPr>
              <w:spacing w:after="0"/>
              <w:rPr>
                <w:rFonts w:eastAsia="Arial Unicode MS"/>
                <w:noProof/>
                <w:szCs w:val="24"/>
              </w:rPr>
            </w:pPr>
            <w:r>
              <w:rPr>
                <w:noProof/>
              </w:rPr>
              <w:t>Tootja taotluse korral ja XVI lisas täpsustatud tingimustel võib sõidukitüübi representatiivsõiduki tõusuvõimet tõendada virtuaalse katsemeetodiga.</w:t>
            </w:r>
          </w:p>
        </w:tc>
      </w:tr>
    </w:tbl>
    <w:p>
      <w:pPr>
        <w:spacing w:before="240" w:after="0"/>
        <w:ind w:left="1134" w:hanging="1134"/>
        <w:jc w:val="left"/>
        <w:rPr>
          <w:rFonts w:eastAsia="Arial Unicode MS"/>
          <w:b/>
          <w:bCs/>
          <w:noProof/>
          <w:szCs w:val="24"/>
        </w:rPr>
      </w:pPr>
      <w:r>
        <w:rPr>
          <w:noProof/>
        </w:rPr>
        <w:t>6.</w:t>
      </w:r>
      <w:r>
        <w:rPr>
          <w:noProof/>
        </w:rPr>
        <w:tab/>
      </w:r>
      <w:r>
        <w:rPr>
          <w:b/>
          <w:noProof/>
        </w:rPr>
        <w:t xml:space="preserve">Katsetingimused ja katse läbimise või mitteläbimise kriteeriumid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Kohaldatakse määruse (EL) nr 1230/2012 II lisas sätestatud tingimusi.</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Sõiduk peab võtma tõusu püsikiirusel, ükski ratas ei tohi piki- või külgsuunas libiseda.</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2. liide</w:t>
      </w:r>
    </w:p>
    <w:p>
      <w:pPr>
        <w:jc w:val="left"/>
        <w:rPr>
          <w:rFonts w:eastAsia="Arial Unicode MS"/>
          <w:b/>
          <w:bCs/>
          <w:noProof/>
          <w:szCs w:val="24"/>
        </w:rPr>
      </w:pPr>
      <w:r>
        <w:rPr>
          <w:b/>
          <w:noProof/>
        </w:rPr>
        <w:t>Numbrid, mis täiendavad kerede märgistamise koode</w:t>
      </w:r>
    </w:p>
    <w:p>
      <w:pPr>
        <w:spacing w:before="100" w:after="0"/>
        <w:ind w:left="567" w:hanging="567"/>
        <w:rPr>
          <w:rFonts w:eastAsia="Arial Unicode MS"/>
          <w:noProof/>
          <w:szCs w:val="24"/>
        </w:rPr>
      </w:pPr>
      <w:r>
        <w:rPr>
          <w:noProof/>
        </w:rPr>
        <w:t>01</w:t>
      </w:r>
      <w:r>
        <w:rPr>
          <w:noProof/>
        </w:rPr>
        <w:tab/>
        <w:t>lamedapõhjaline;</w:t>
      </w:r>
    </w:p>
    <w:p>
      <w:pPr>
        <w:spacing w:before="100" w:after="0"/>
        <w:ind w:left="567" w:hanging="567"/>
        <w:rPr>
          <w:rFonts w:eastAsia="Arial Unicode MS"/>
          <w:noProof/>
          <w:szCs w:val="24"/>
        </w:rPr>
      </w:pPr>
      <w:r>
        <w:rPr>
          <w:noProof/>
        </w:rPr>
        <w:t>02</w:t>
      </w:r>
      <w:r>
        <w:rPr>
          <w:noProof/>
        </w:rPr>
        <w:tab/>
        <w:t>küljele avanev;</w:t>
      </w:r>
    </w:p>
    <w:p>
      <w:pPr>
        <w:spacing w:before="100" w:after="0"/>
        <w:ind w:left="567" w:hanging="567"/>
        <w:rPr>
          <w:rFonts w:eastAsia="Arial Unicode MS"/>
          <w:noProof/>
          <w:szCs w:val="24"/>
        </w:rPr>
      </w:pPr>
      <w:r>
        <w:rPr>
          <w:noProof/>
        </w:rPr>
        <w:t>03</w:t>
      </w:r>
      <w:r>
        <w:rPr>
          <w:noProof/>
        </w:rPr>
        <w:tab/>
        <w:t>kastitaoline;</w:t>
      </w:r>
    </w:p>
    <w:p>
      <w:pPr>
        <w:spacing w:before="100" w:after="0"/>
        <w:ind w:left="567" w:hanging="567"/>
        <w:rPr>
          <w:rFonts w:eastAsia="Arial Unicode MS"/>
          <w:noProof/>
          <w:szCs w:val="24"/>
        </w:rPr>
      </w:pPr>
      <w:r>
        <w:rPr>
          <w:noProof/>
        </w:rPr>
        <w:t>04</w:t>
      </w:r>
      <w:r>
        <w:rPr>
          <w:noProof/>
        </w:rPr>
        <w:tab/>
        <w:t>isoleeritud seinte ja sisetemperatuuri hoidvate seadmetega kere;</w:t>
      </w:r>
    </w:p>
    <w:p>
      <w:pPr>
        <w:spacing w:before="100" w:after="0"/>
        <w:ind w:left="567" w:hanging="567"/>
        <w:rPr>
          <w:rFonts w:eastAsia="Arial Unicode MS"/>
          <w:noProof/>
          <w:szCs w:val="24"/>
        </w:rPr>
      </w:pPr>
      <w:r>
        <w:rPr>
          <w:noProof/>
        </w:rPr>
        <w:t>05</w:t>
      </w:r>
      <w:r>
        <w:rPr>
          <w:noProof/>
        </w:rPr>
        <w:tab/>
        <w:t>isoleeritud seintega, kuid sisetemperatuuri hoidvate seadmeteta kere;</w:t>
      </w:r>
    </w:p>
    <w:p>
      <w:pPr>
        <w:spacing w:before="100" w:after="0"/>
        <w:ind w:left="567" w:hanging="567"/>
        <w:rPr>
          <w:rFonts w:eastAsia="Arial Unicode MS"/>
          <w:noProof/>
          <w:szCs w:val="24"/>
        </w:rPr>
      </w:pPr>
      <w:r>
        <w:rPr>
          <w:noProof/>
        </w:rPr>
        <w:t>06</w:t>
      </w:r>
      <w:r>
        <w:rPr>
          <w:noProof/>
        </w:rPr>
        <w:tab/>
        <w:t>kardin-külgedega;</w:t>
      </w:r>
    </w:p>
    <w:p>
      <w:pPr>
        <w:spacing w:before="100" w:after="0"/>
        <w:ind w:left="567" w:hanging="567"/>
        <w:rPr>
          <w:rFonts w:eastAsia="Arial Unicode MS"/>
          <w:noProof/>
          <w:szCs w:val="24"/>
        </w:rPr>
      </w:pPr>
      <w:r>
        <w:rPr>
          <w:noProof/>
        </w:rPr>
        <w:t>07</w:t>
      </w:r>
      <w:r>
        <w:rPr>
          <w:noProof/>
        </w:rPr>
        <w:tab/>
        <w:t>vahetusveovahend (vahetatav pealiskonstruktsioon);</w:t>
      </w:r>
    </w:p>
    <w:p>
      <w:pPr>
        <w:spacing w:before="100" w:after="0"/>
        <w:ind w:left="567" w:hanging="567"/>
        <w:rPr>
          <w:rFonts w:eastAsia="Arial Unicode MS"/>
          <w:noProof/>
          <w:szCs w:val="24"/>
        </w:rPr>
      </w:pPr>
      <w:r>
        <w:rPr>
          <w:noProof/>
        </w:rPr>
        <w:t>08</w:t>
      </w:r>
      <w:r>
        <w:rPr>
          <w:noProof/>
        </w:rPr>
        <w:tab/>
        <w:t>konteinerveo sõiduk;</w:t>
      </w:r>
    </w:p>
    <w:p>
      <w:pPr>
        <w:spacing w:before="100" w:after="0"/>
        <w:ind w:left="567" w:hanging="567"/>
        <w:rPr>
          <w:rFonts w:eastAsia="Arial Unicode MS"/>
          <w:noProof/>
          <w:szCs w:val="24"/>
        </w:rPr>
      </w:pPr>
      <w:r>
        <w:rPr>
          <w:noProof/>
        </w:rPr>
        <w:t>09</w:t>
      </w:r>
      <w:r>
        <w:rPr>
          <w:noProof/>
        </w:rPr>
        <w:tab/>
        <w:t>luuktõstukiga sõiduk;</w:t>
      </w:r>
    </w:p>
    <w:p>
      <w:pPr>
        <w:spacing w:before="100" w:after="0"/>
        <w:ind w:left="567" w:hanging="567"/>
        <w:rPr>
          <w:rFonts w:eastAsia="Arial Unicode MS"/>
          <w:noProof/>
          <w:szCs w:val="24"/>
        </w:rPr>
      </w:pPr>
      <w:r>
        <w:rPr>
          <w:noProof/>
        </w:rPr>
        <w:t>10</w:t>
      </w:r>
      <w:r>
        <w:rPr>
          <w:noProof/>
        </w:rPr>
        <w:tab/>
        <w:t>kallur;</w:t>
      </w:r>
    </w:p>
    <w:p>
      <w:pPr>
        <w:spacing w:before="100" w:after="0"/>
        <w:ind w:left="567" w:hanging="567"/>
        <w:rPr>
          <w:rFonts w:eastAsia="Arial Unicode MS"/>
          <w:noProof/>
          <w:szCs w:val="24"/>
        </w:rPr>
      </w:pPr>
      <w:r>
        <w:rPr>
          <w:noProof/>
        </w:rPr>
        <w:t>11</w:t>
      </w:r>
      <w:r>
        <w:rPr>
          <w:noProof/>
        </w:rPr>
        <w:tab/>
        <w:t>tsistern;</w:t>
      </w:r>
    </w:p>
    <w:p>
      <w:pPr>
        <w:spacing w:before="100" w:after="0"/>
        <w:ind w:left="567" w:hanging="567"/>
        <w:rPr>
          <w:rFonts w:eastAsia="Arial Unicode MS"/>
          <w:noProof/>
          <w:szCs w:val="24"/>
        </w:rPr>
      </w:pPr>
      <w:r>
        <w:rPr>
          <w:noProof/>
        </w:rPr>
        <w:t>12</w:t>
      </w:r>
      <w:r>
        <w:rPr>
          <w:noProof/>
        </w:rPr>
        <w:tab/>
        <w:t>tsistern ohtlike kaupade veoks;</w:t>
      </w:r>
    </w:p>
    <w:p>
      <w:pPr>
        <w:spacing w:before="100" w:after="0"/>
        <w:ind w:left="567" w:hanging="567"/>
        <w:rPr>
          <w:rFonts w:eastAsia="Arial Unicode MS"/>
          <w:noProof/>
          <w:szCs w:val="24"/>
        </w:rPr>
      </w:pPr>
      <w:r>
        <w:rPr>
          <w:noProof/>
        </w:rPr>
        <w:t>13</w:t>
      </w:r>
      <w:r>
        <w:rPr>
          <w:noProof/>
        </w:rPr>
        <w:tab/>
        <w:t>elusloomade veok;</w:t>
      </w:r>
    </w:p>
    <w:p>
      <w:pPr>
        <w:spacing w:before="100" w:after="0"/>
        <w:ind w:left="567" w:hanging="567"/>
        <w:rPr>
          <w:rFonts w:eastAsia="Arial Unicode MS"/>
          <w:noProof/>
          <w:szCs w:val="24"/>
        </w:rPr>
      </w:pPr>
      <w:r>
        <w:rPr>
          <w:noProof/>
        </w:rPr>
        <w:t>14</w:t>
      </w:r>
      <w:r>
        <w:rPr>
          <w:noProof/>
        </w:rPr>
        <w:tab/>
        <w:t>sõidukite treiler;</w:t>
      </w:r>
    </w:p>
    <w:p>
      <w:pPr>
        <w:spacing w:before="100" w:after="0"/>
        <w:ind w:left="567" w:hanging="567"/>
        <w:rPr>
          <w:rFonts w:eastAsia="Arial Unicode MS"/>
          <w:noProof/>
          <w:szCs w:val="24"/>
        </w:rPr>
      </w:pPr>
      <w:r>
        <w:rPr>
          <w:noProof/>
        </w:rPr>
        <w:t>15</w:t>
      </w:r>
      <w:r>
        <w:rPr>
          <w:noProof/>
        </w:rPr>
        <w:tab/>
        <w:t>betoonisegisti;</w:t>
      </w:r>
    </w:p>
    <w:p>
      <w:pPr>
        <w:spacing w:before="100" w:after="0"/>
        <w:ind w:left="567" w:hanging="567"/>
        <w:rPr>
          <w:rFonts w:eastAsia="Arial Unicode MS"/>
          <w:noProof/>
          <w:szCs w:val="24"/>
        </w:rPr>
      </w:pPr>
      <w:r>
        <w:rPr>
          <w:noProof/>
        </w:rPr>
        <w:t>16</w:t>
      </w:r>
      <w:r>
        <w:rPr>
          <w:noProof/>
        </w:rPr>
        <w:tab/>
        <w:t>sõiduk betoonisegu ümberpumpamiseks;</w:t>
      </w:r>
    </w:p>
    <w:p>
      <w:pPr>
        <w:spacing w:before="100" w:after="0"/>
        <w:ind w:left="567" w:hanging="567"/>
        <w:rPr>
          <w:rFonts w:eastAsia="Arial Unicode MS"/>
          <w:noProof/>
          <w:szCs w:val="24"/>
        </w:rPr>
      </w:pPr>
      <w:r>
        <w:rPr>
          <w:noProof/>
        </w:rPr>
        <w:t>17</w:t>
      </w:r>
      <w:r>
        <w:rPr>
          <w:noProof/>
        </w:rPr>
        <w:tab/>
        <w:t>metsaveosõiduk;</w:t>
      </w:r>
    </w:p>
    <w:p>
      <w:pPr>
        <w:spacing w:before="100" w:after="0"/>
        <w:ind w:left="567" w:hanging="567"/>
        <w:rPr>
          <w:rFonts w:eastAsia="Arial Unicode MS"/>
          <w:noProof/>
          <w:szCs w:val="24"/>
        </w:rPr>
      </w:pPr>
      <w:r>
        <w:rPr>
          <w:noProof/>
        </w:rPr>
        <w:t>18</w:t>
      </w:r>
      <w:r>
        <w:rPr>
          <w:noProof/>
        </w:rPr>
        <w:tab/>
        <w:t>prügiveomasin;</w:t>
      </w:r>
    </w:p>
    <w:p>
      <w:pPr>
        <w:spacing w:before="100" w:after="0"/>
        <w:ind w:left="567" w:hanging="567"/>
        <w:rPr>
          <w:rFonts w:eastAsia="Arial Unicode MS"/>
          <w:noProof/>
          <w:szCs w:val="24"/>
        </w:rPr>
      </w:pPr>
      <w:r>
        <w:rPr>
          <w:noProof/>
        </w:rPr>
        <w:t>19</w:t>
      </w:r>
      <w:r>
        <w:rPr>
          <w:noProof/>
        </w:rPr>
        <w:tab/>
        <w:t>tänavapühkimisauto, tänavapesuauto, survepesuauto;</w:t>
      </w:r>
    </w:p>
    <w:p>
      <w:pPr>
        <w:spacing w:before="100" w:after="0"/>
        <w:ind w:left="567" w:hanging="567"/>
        <w:rPr>
          <w:rFonts w:eastAsia="Arial Unicode MS"/>
          <w:noProof/>
          <w:szCs w:val="24"/>
        </w:rPr>
      </w:pPr>
      <w:r>
        <w:rPr>
          <w:noProof/>
        </w:rPr>
        <w:t>20</w:t>
      </w:r>
      <w:r>
        <w:rPr>
          <w:noProof/>
        </w:rPr>
        <w:tab/>
        <w:t>kompressor,</w:t>
      </w:r>
    </w:p>
    <w:p>
      <w:pPr>
        <w:spacing w:before="100" w:after="0"/>
        <w:ind w:left="567" w:hanging="567"/>
        <w:rPr>
          <w:rFonts w:eastAsia="Arial Unicode MS"/>
          <w:noProof/>
          <w:szCs w:val="24"/>
        </w:rPr>
      </w:pPr>
      <w:r>
        <w:rPr>
          <w:noProof/>
        </w:rPr>
        <w:t>21</w:t>
      </w:r>
      <w:r>
        <w:rPr>
          <w:noProof/>
        </w:rPr>
        <w:tab/>
        <w:t>paaditreiler;</w:t>
      </w:r>
    </w:p>
    <w:p>
      <w:pPr>
        <w:spacing w:before="100" w:after="0"/>
        <w:ind w:left="567" w:hanging="567"/>
        <w:rPr>
          <w:rFonts w:eastAsia="Arial Unicode MS"/>
          <w:noProof/>
          <w:szCs w:val="24"/>
        </w:rPr>
      </w:pPr>
      <w:r>
        <w:rPr>
          <w:noProof/>
        </w:rPr>
        <w:t>22</w:t>
      </w:r>
      <w:r>
        <w:rPr>
          <w:noProof/>
        </w:rPr>
        <w:tab/>
        <w:t>purilennuki treiler;</w:t>
      </w:r>
    </w:p>
    <w:p>
      <w:pPr>
        <w:spacing w:before="100" w:after="0"/>
        <w:ind w:left="567" w:hanging="567"/>
        <w:rPr>
          <w:rFonts w:eastAsia="Arial Unicode MS"/>
          <w:noProof/>
          <w:szCs w:val="24"/>
        </w:rPr>
      </w:pPr>
      <w:r>
        <w:rPr>
          <w:noProof/>
        </w:rPr>
        <w:t>23</w:t>
      </w:r>
      <w:r>
        <w:rPr>
          <w:noProof/>
        </w:rPr>
        <w:tab/>
        <w:t>jaemüügiks või eksponeerimiseks kohandatud sõiduk;</w:t>
      </w:r>
    </w:p>
    <w:p>
      <w:pPr>
        <w:spacing w:before="100" w:after="0"/>
        <w:ind w:left="567" w:hanging="567"/>
        <w:rPr>
          <w:rFonts w:eastAsia="Arial Unicode MS"/>
          <w:noProof/>
          <w:szCs w:val="24"/>
        </w:rPr>
      </w:pPr>
      <w:r>
        <w:rPr>
          <w:noProof/>
        </w:rPr>
        <w:t>24</w:t>
      </w:r>
      <w:r>
        <w:rPr>
          <w:noProof/>
        </w:rPr>
        <w:tab/>
        <w:t>puksiirauto;</w:t>
      </w:r>
    </w:p>
    <w:p>
      <w:pPr>
        <w:spacing w:before="100" w:after="0"/>
        <w:ind w:left="567" w:hanging="567"/>
        <w:rPr>
          <w:rFonts w:eastAsia="Arial Unicode MS"/>
          <w:noProof/>
          <w:szCs w:val="24"/>
        </w:rPr>
      </w:pPr>
      <w:r>
        <w:rPr>
          <w:noProof/>
        </w:rPr>
        <w:t>25</w:t>
      </w:r>
      <w:r>
        <w:rPr>
          <w:noProof/>
        </w:rPr>
        <w:tab/>
        <w:t>redelauto;</w:t>
      </w:r>
    </w:p>
    <w:p>
      <w:pPr>
        <w:spacing w:before="100" w:after="0"/>
        <w:ind w:left="567" w:hanging="567"/>
        <w:rPr>
          <w:rFonts w:eastAsia="Arial Unicode MS"/>
          <w:noProof/>
          <w:szCs w:val="24"/>
        </w:rPr>
      </w:pPr>
      <w:r>
        <w:rPr>
          <w:noProof/>
        </w:rPr>
        <w:t>26</w:t>
      </w:r>
      <w:r>
        <w:rPr>
          <w:noProof/>
        </w:rPr>
        <w:tab/>
        <w:t>kraanaga sõiduk (v.a II lisa A osa punktis 5 määratletud liikurkraana);</w:t>
      </w:r>
    </w:p>
    <w:p>
      <w:pPr>
        <w:spacing w:before="100" w:after="0"/>
        <w:ind w:left="567" w:hanging="567"/>
        <w:rPr>
          <w:rFonts w:eastAsia="Arial Unicode MS"/>
          <w:noProof/>
          <w:szCs w:val="24"/>
        </w:rPr>
      </w:pPr>
      <w:r>
        <w:rPr>
          <w:noProof/>
        </w:rPr>
        <w:t>27</w:t>
      </w:r>
      <w:r>
        <w:rPr>
          <w:noProof/>
        </w:rPr>
        <w:tab/>
        <w:t>tööplatvormiga tõstuk;</w:t>
      </w:r>
    </w:p>
    <w:p>
      <w:pPr>
        <w:spacing w:before="100" w:after="0"/>
        <w:ind w:left="567" w:hanging="567"/>
        <w:rPr>
          <w:rFonts w:eastAsia="Arial Unicode MS"/>
          <w:noProof/>
          <w:szCs w:val="24"/>
        </w:rPr>
      </w:pPr>
      <w:r>
        <w:rPr>
          <w:noProof/>
        </w:rPr>
        <w:t>28</w:t>
      </w:r>
      <w:r>
        <w:rPr>
          <w:noProof/>
        </w:rPr>
        <w:tab/>
        <w:t>puurauto;</w:t>
      </w:r>
    </w:p>
    <w:p>
      <w:pPr>
        <w:spacing w:before="100" w:after="0"/>
        <w:ind w:left="567" w:hanging="567"/>
        <w:rPr>
          <w:rFonts w:eastAsia="Arial Unicode MS"/>
          <w:noProof/>
          <w:szCs w:val="24"/>
        </w:rPr>
      </w:pPr>
      <w:r>
        <w:rPr>
          <w:noProof/>
        </w:rPr>
        <w:t>29</w:t>
      </w:r>
      <w:r>
        <w:rPr>
          <w:noProof/>
        </w:rPr>
        <w:tab/>
        <w:t>madalapõhjaline haagis;</w:t>
      </w:r>
    </w:p>
    <w:p>
      <w:pPr>
        <w:spacing w:before="100" w:after="0"/>
        <w:ind w:left="567" w:hanging="567"/>
        <w:rPr>
          <w:rFonts w:eastAsia="Arial Unicode MS"/>
          <w:noProof/>
          <w:szCs w:val="24"/>
        </w:rPr>
      </w:pPr>
      <w:r>
        <w:rPr>
          <w:noProof/>
        </w:rPr>
        <w:t>30</w:t>
      </w:r>
      <w:r>
        <w:rPr>
          <w:noProof/>
        </w:rPr>
        <w:tab/>
        <w:t>klaasiveo treiler;</w:t>
      </w:r>
    </w:p>
    <w:p>
      <w:pPr>
        <w:spacing w:before="100" w:after="0"/>
        <w:ind w:left="567" w:hanging="567"/>
        <w:rPr>
          <w:rFonts w:eastAsia="Arial Unicode MS"/>
          <w:noProof/>
          <w:szCs w:val="24"/>
        </w:rPr>
      </w:pPr>
      <w:r>
        <w:rPr>
          <w:noProof/>
        </w:rPr>
        <w:t>31</w:t>
      </w:r>
      <w:r>
        <w:rPr>
          <w:noProof/>
        </w:rPr>
        <w:tab/>
        <w:t>tuletõrjeauto;</w:t>
      </w:r>
    </w:p>
    <w:p>
      <w:pPr>
        <w:spacing w:before="100" w:after="0"/>
        <w:ind w:left="567" w:hanging="567"/>
        <w:rPr>
          <w:rFonts w:eastAsia="Arial Unicode MS"/>
          <w:noProof/>
          <w:szCs w:val="24"/>
        </w:rPr>
      </w:pPr>
      <w:r>
        <w:rPr>
          <w:noProof/>
        </w:rPr>
        <w:t>99</w:t>
      </w:r>
      <w:r>
        <w:rPr>
          <w:noProof/>
        </w:rPr>
        <w:tab/>
        <w:t>käesolevas loetelus nimetamata kerekonstruktsioon.</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t>III LISA</w:t>
      </w:r>
    </w:p>
    <w:p>
      <w:pPr>
        <w:spacing w:before="360"/>
        <w:jc w:val="center"/>
        <w:rPr>
          <w:rFonts w:eastAsia="Arial Unicode MS"/>
          <w:b/>
          <w:bCs/>
          <w:noProof/>
          <w:szCs w:val="24"/>
        </w:rPr>
      </w:pPr>
      <w:r>
        <w:rPr>
          <w:b/>
          <w:noProof/>
        </w:rPr>
        <w:t>TEABEDOKUMENT SÕIDUKI ELi TÜÜBIKINNITUSE KOHTA</w:t>
      </w:r>
    </w:p>
    <w:p>
      <w:pPr>
        <w:spacing w:before="360" w:after="240"/>
        <w:jc w:val="center"/>
        <w:rPr>
          <w:rFonts w:eastAsia="Arial Unicode MS"/>
          <w:bCs/>
          <w:noProof/>
          <w:szCs w:val="24"/>
        </w:rPr>
      </w:pPr>
      <w:r>
        <w:rPr>
          <w:noProof/>
        </w:rPr>
        <w:t>I OSA</w:t>
      </w:r>
    </w:p>
    <w:p>
      <w:pPr>
        <w:spacing w:after="0"/>
        <w:rPr>
          <w:rFonts w:eastAsia="Arial Unicode MS"/>
          <w:noProof/>
          <w:szCs w:val="24"/>
        </w:rPr>
      </w:pPr>
      <w:r>
        <w:rPr>
          <w:noProof/>
        </w:rPr>
        <w:t xml:space="preserve">Alljärgnev teave esitatakse kolmes eksemplaris ja koos sisukorraga. </w:t>
      </w:r>
    </w:p>
    <w:p>
      <w:pPr>
        <w:spacing w:after="0"/>
        <w:rPr>
          <w:rFonts w:eastAsia="Arial Unicode MS"/>
          <w:noProof/>
          <w:szCs w:val="24"/>
        </w:rPr>
      </w:pPr>
      <w:r>
        <w:rPr>
          <w:noProof/>
        </w:rPr>
        <w:t xml:space="preserve">Joonised esitatakse sobivas mõõtkavas ja piisavalt üksikasjalikult A4-formaadis või A4-formaati voldituna. </w:t>
      </w:r>
    </w:p>
    <w:p>
      <w:pPr>
        <w:spacing w:after="0"/>
        <w:rPr>
          <w:rFonts w:eastAsia="Arial Unicode MS"/>
          <w:noProof/>
          <w:szCs w:val="24"/>
        </w:rPr>
      </w:pPr>
      <w:r>
        <w:rPr>
          <w:noProof/>
        </w:rPr>
        <w:t>Kui lisatakse fotod, peavad need olema piisavalt üksikasjalikud.</w:t>
      </w:r>
    </w:p>
    <w:p>
      <w:pPr>
        <w:spacing w:before="360"/>
        <w:ind w:left="425" w:hanging="425"/>
        <w:jc w:val="center"/>
        <w:rPr>
          <w:rFonts w:eastAsia="Arial Unicode MS"/>
          <w:b/>
          <w:bCs/>
          <w:noProof/>
          <w:szCs w:val="24"/>
        </w:rPr>
      </w:pPr>
      <w:r>
        <w:rPr>
          <w:noProof/>
        </w:rPr>
        <w:t>A.</w:t>
      </w:r>
      <w:r>
        <w:rPr>
          <w:noProof/>
        </w:rPr>
        <w:tab/>
      </w:r>
      <w:r>
        <w:rPr>
          <w:b/>
          <w:noProof/>
        </w:rPr>
        <w:t>M- ja N-kategooria</w:t>
      </w:r>
    </w:p>
    <w:p>
      <w:pPr>
        <w:ind w:left="1701" w:hanging="1701"/>
        <w:jc w:val="left"/>
        <w:rPr>
          <w:rFonts w:eastAsia="Arial Unicode MS"/>
          <w:bCs/>
          <w:noProof/>
          <w:szCs w:val="24"/>
        </w:rPr>
      </w:pPr>
      <w:r>
        <w:rPr>
          <w:noProof/>
        </w:rPr>
        <w:t>1.</w:t>
      </w:r>
      <w:r>
        <w:rPr>
          <w:noProof/>
        </w:rPr>
        <w:tab/>
        <w:t xml:space="preserve">ÜLDOSA </w:t>
      </w:r>
    </w:p>
    <w:p>
      <w:pPr>
        <w:spacing w:after="0"/>
        <w:ind w:left="1701" w:hanging="1701"/>
        <w:rPr>
          <w:rFonts w:eastAsia="Arial Unicode MS"/>
          <w:noProof/>
          <w:szCs w:val="24"/>
        </w:rPr>
      </w:pPr>
      <w:r>
        <w:rPr>
          <w:noProof/>
        </w:rPr>
        <w:t>1.1.</w:t>
      </w:r>
      <w:r>
        <w:rPr>
          <w:noProof/>
        </w:rPr>
        <w:tab/>
        <w:t>Mark (tootja kaubanimi): …</w:t>
      </w:r>
    </w:p>
    <w:p>
      <w:pPr>
        <w:spacing w:after="0"/>
        <w:ind w:left="1701" w:hanging="1701"/>
        <w:rPr>
          <w:rFonts w:eastAsia="Arial Unicode MS"/>
          <w:noProof/>
          <w:szCs w:val="24"/>
        </w:rPr>
      </w:pPr>
      <w:r>
        <w:rPr>
          <w:noProof/>
        </w:rPr>
        <w:t>1.2.</w:t>
      </w:r>
      <w:r>
        <w:rPr>
          <w:noProof/>
        </w:rPr>
        <w:tab/>
        <w:t>Tüüp: …</w:t>
      </w:r>
    </w:p>
    <w:p>
      <w:pPr>
        <w:spacing w:after="0"/>
        <w:ind w:left="1701" w:hanging="1701"/>
        <w:rPr>
          <w:rFonts w:eastAsia="Arial Unicode MS"/>
          <w:noProof/>
          <w:szCs w:val="24"/>
        </w:rPr>
      </w:pPr>
      <w:r>
        <w:rPr>
          <w:noProof/>
        </w:rPr>
        <w:t>1.2.1.</w:t>
      </w:r>
      <w:r>
        <w:rPr>
          <w:noProof/>
        </w:rPr>
        <w:tab/>
        <w:t>Kaubanduslik(ud) nimetus(ed) (kui on teada): …</w:t>
      </w:r>
    </w:p>
    <w:p>
      <w:pPr>
        <w:spacing w:after="0"/>
        <w:ind w:left="1701" w:hanging="1701"/>
        <w:rPr>
          <w:rFonts w:eastAsia="Arial Unicode MS"/>
          <w:noProof/>
          <w:szCs w:val="24"/>
        </w:rPr>
      </w:pPr>
      <w:r>
        <w:rPr>
          <w:noProof/>
        </w:rPr>
        <w:t>1.2.2.</w:t>
      </w:r>
      <w:r>
        <w:rPr>
          <w:noProof/>
        </w:rPr>
        <w:tab/>
        <w:t>Mitmeastmelise tüübikinnitusega sõidukite puhul baas</w:t>
      </w:r>
      <w:r>
        <w:rPr>
          <w:noProof/>
        </w:rPr>
        <w:noBreakHyphen/>
        <w:t xml:space="preserve"> / eelmise komplekteerimisastme sõiduki tüübikinnitusandmed (loetleda andmed iga astme kohta. Seda saab teha maatriksiga)</w:t>
      </w:r>
    </w:p>
    <w:p>
      <w:pPr>
        <w:spacing w:after="0"/>
        <w:ind w:left="1701"/>
        <w:rPr>
          <w:rFonts w:eastAsia="Arial Unicode MS"/>
          <w:noProof/>
          <w:szCs w:val="24"/>
        </w:rPr>
      </w:pPr>
      <w:r>
        <w:rPr>
          <w:noProof/>
        </w:rPr>
        <w:t>Tüüp: …………………………………………………………………………</w:t>
      </w:r>
    </w:p>
    <w:p>
      <w:pPr>
        <w:spacing w:after="0"/>
        <w:ind w:left="1701"/>
        <w:rPr>
          <w:rFonts w:eastAsia="Arial Unicode MS"/>
          <w:noProof/>
          <w:szCs w:val="24"/>
        </w:rPr>
      </w:pPr>
      <w:r>
        <w:rPr>
          <w:noProof/>
        </w:rPr>
        <w:t>Variant (variandid): …………………………………………………………………..</w:t>
      </w:r>
    </w:p>
    <w:p>
      <w:pPr>
        <w:spacing w:after="0"/>
        <w:ind w:left="1701"/>
        <w:rPr>
          <w:rFonts w:eastAsia="Arial Unicode MS"/>
          <w:noProof/>
          <w:szCs w:val="24"/>
        </w:rPr>
      </w:pPr>
      <w:r>
        <w:rPr>
          <w:noProof/>
        </w:rPr>
        <w:t>Versioon(id): …………………………………………………………………...</w:t>
      </w:r>
    </w:p>
    <w:p>
      <w:pPr>
        <w:spacing w:after="0"/>
        <w:ind w:left="1701"/>
        <w:rPr>
          <w:rFonts w:eastAsia="Arial Unicode MS"/>
          <w:noProof/>
          <w:szCs w:val="24"/>
        </w:rPr>
      </w:pPr>
      <w:r>
        <w:rPr>
          <w:noProof/>
        </w:rPr>
        <w:t xml:space="preserve">Tüübikinnitusnumber, sh laienduse number ……………………… </w:t>
      </w:r>
    </w:p>
    <w:p>
      <w:pPr>
        <w:spacing w:after="0"/>
        <w:ind w:left="1701" w:hanging="1701"/>
        <w:rPr>
          <w:rFonts w:eastAsia="Arial Unicode MS"/>
          <w:noProof/>
          <w:szCs w:val="24"/>
        </w:rPr>
      </w:pPr>
      <w:r>
        <w:rPr>
          <w:noProof/>
        </w:rPr>
        <w:t>1.3.</w:t>
      </w:r>
      <w:r>
        <w:rPr>
          <w:noProof/>
        </w:rPr>
        <w:tab/>
        <w:t>Tüübi identifitseerimisandmed, kui need on märgitud sõidukile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Märgistuse asukoht: …</w:t>
      </w:r>
    </w:p>
    <w:p>
      <w:pPr>
        <w:spacing w:after="0"/>
        <w:ind w:left="1701" w:hanging="1701"/>
        <w:rPr>
          <w:rFonts w:eastAsia="Arial Unicode MS"/>
          <w:noProof/>
          <w:szCs w:val="24"/>
        </w:rPr>
      </w:pPr>
      <w:r>
        <w:rPr>
          <w:noProof/>
        </w:rPr>
        <w:t>1.4.</w:t>
      </w:r>
      <w:r>
        <w:rPr>
          <w:noProof/>
        </w:rPr>
        <w:tab/>
        <w:t>Sõiduki kategooria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Ohtlike kaupade klass(id), mille veoks sõiduk on ette nähtud: …</w:t>
      </w:r>
    </w:p>
    <w:p>
      <w:pPr>
        <w:spacing w:after="0"/>
        <w:ind w:left="1701" w:hanging="1701"/>
        <w:rPr>
          <w:rFonts w:eastAsia="Arial Unicode MS"/>
          <w:noProof/>
          <w:szCs w:val="24"/>
        </w:rPr>
      </w:pPr>
      <w:r>
        <w:rPr>
          <w:noProof/>
        </w:rPr>
        <w:t>1.5.</w:t>
      </w:r>
      <w:r>
        <w:rPr>
          <w:noProof/>
        </w:rPr>
        <w:tab/>
        <w:t>Tootjaettevõtte nimi ja aadress: …</w:t>
      </w:r>
    </w:p>
    <w:p>
      <w:pPr>
        <w:spacing w:after="0"/>
        <w:ind w:left="1701" w:hanging="1701"/>
        <w:rPr>
          <w:rFonts w:eastAsia="Arial Unicode MS"/>
          <w:noProof/>
          <w:szCs w:val="24"/>
        </w:rPr>
      </w:pPr>
      <w:r>
        <w:rPr>
          <w:noProof/>
        </w:rPr>
        <w:t>1.5.1.</w:t>
      </w:r>
      <w:r>
        <w:rPr>
          <w:noProof/>
        </w:rPr>
        <w:tab/>
        <w:t>Mitmeastmelise tüübikinnitusega sõidukite puhul baas</w:t>
      </w:r>
      <w:r>
        <w:rPr>
          <w:noProof/>
        </w:rPr>
        <w:noBreakHyphen/>
        <w:t>/eelmis(t)e komplekteerimisastme(te) sõiduki tootja ärinimi ja aadress………</w:t>
      </w:r>
    </w:p>
    <w:p>
      <w:pPr>
        <w:spacing w:after="0"/>
        <w:ind w:left="1701" w:hanging="1701"/>
        <w:rPr>
          <w:rFonts w:eastAsia="Arial Unicode MS"/>
          <w:noProof/>
          <w:szCs w:val="24"/>
        </w:rPr>
      </w:pPr>
      <w:r>
        <w:rPr>
          <w:noProof/>
        </w:rPr>
        <w:t>1.8.</w:t>
      </w:r>
      <w:r>
        <w:rPr>
          <w:noProof/>
        </w:rPr>
        <w:tab/>
        <w:t>Koostetehas(t)e nimi (nimed) ja aadress(id): …</w:t>
      </w:r>
    </w:p>
    <w:p>
      <w:pPr>
        <w:spacing w:after="0"/>
        <w:ind w:left="1701" w:hanging="1701"/>
        <w:rPr>
          <w:rFonts w:eastAsia="Arial Unicode MS"/>
          <w:noProof/>
          <w:szCs w:val="24"/>
        </w:rPr>
      </w:pPr>
      <w:r>
        <w:rPr>
          <w:noProof/>
        </w:rPr>
        <w:t>1.9.</w:t>
      </w:r>
      <w:r>
        <w:rPr>
          <w:noProof/>
        </w:rPr>
        <w:tab/>
        <w:t>Tootja esindaja (olemasolu korral) nimi ja aadress: …</w:t>
      </w:r>
    </w:p>
    <w:p>
      <w:pPr>
        <w:spacing w:before="360"/>
        <w:ind w:left="1701" w:hanging="1701"/>
        <w:jc w:val="left"/>
        <w:rPr>
          <w:rFonts w:eastAsia="Arial Unicode MS"/>
          <w:bCs/>
          <w:noProof/>
          <w:szCs w:val="24"/>
        </w:rPr>
      </w:pPr>
      <w:r>
        <w:rPr>
          <w:noProof/>
        </w:rPr>
        <w:t>2.</w:t>
      </w:r>
      <w:r>
        <w:rPr>
          <w:noProof/>
        </w:rPr>
        <w:tab/>
        <w:t xml:space="preserve">SÕIDUKI EHITUSE ÜLDANDMED </w:t>
      </w:r>
    </w:p>
    <w:p>
      <w:pPr>
        <w:spacing w:after="0"/>
        <w:ind w:left="1701" w:hanging="1701"/>
        <w:rPr>
          <w:rFonts w:eastAsia="Arial Unicode MS"/>
          <w:noProof/>
          <w:szCs w:val="24"/>
        </w:rPr>
      </w:pPr>
      <w:r>
        <w:rPr>
          <w:noProof/>
        </w:rPr>
        <w:t>2.1.</w:t>
      </w:r>
      <w:r>
        <w:rPr>
          <w:noProof/>
        </w:rPr>
        <w:tab/>
        <w:t>Representatiivsõiduki fotod ja/või joonised: …</w:t>
      </w:r>
    </w:p>
    <w:p>
      <w:pPr>
        <w:spacing w:after="0"/>
        <w:ind w:left="1701" w:hanging="1701"/>
        <w:rPr>
          <w:rFonts w:eastAsia="Arial Unicode MS"/>
          <w:noProof/>
          <w:szCs w:val="24"/>
        </w:rPr>
      </w:pPr>
      <w:r>
        <w:rPr>
          <w:noProof/>
        </w:rPr>
        <w:t>2.3.</w:t>
      </w:r>
      <w:r>
        <w:rPr>
          <w:noProof/>
        </w:rPr>
        <w:tab/>
        <w:t>Telgede ja rataste arv: …</w:t>
      </w:r>
    </w:p>
    <w:p>
      <w:pPr>
        <w:spacing w:after="0"/>
        <w:ind w:left="1701" w:hanging="1701"/>
        <w:rPr>
          <w:rFonts w:eastAsia="Arial Unicode MS"/>
          <w:noProof/>
          <w:szCs w:val="24"/>
        </w:rPr>
      </w:pPr>
      <w:r>
        <w:rPr>
          <w:noProof/>
        </w:rPr>
        <w:t>2.3.1.</w:t>
      </w:r>
      <w:r>
        <w:rPr>
          <w:noProof/>
        </w:rPr>
        <w:tab/>
        <w:t>Topeltratastega telgede arv ja asukoht: …</w:t>
      </w:r>
    </w:p>
    <w:p>
      <w:pPr>
        <w:spacing w:after="0"/>
        <w:ind w:left="1701" w:hanging="1701"/>
        <w:rPr>
          <w:rFonts w:eastAsia="Arial Unicode MS"/>
          <w:noProof/>
          <w:szCs w:val="24"/>
        </w:rPr>
      </w:pPr>
      <w:r>
        <w:rPr>
          <w:noProof/>
        </w:rPr>
        <w:t>2.3.2.</w:t>
      </w:r>
      <w:r>
        <w:rPr>
          <w:noProof/>
        </w:rPr>
        <w:tab/>
        <w:t>Juhttelgede arv ja asukoht: …</w:t>
      </w:r>
    </w:p>
    <w:p>
      <w:pPr>
        <w:spacing w:after="0"/>
        <w:ind w:left="1701" w:hanging="1701"/>
        <w:rPr>
          <w:rFonts w:eastAsia="Arial Unicode MS"/>
          <w:noProof/>
          <w:szCs w:val="24"/>
        </w:rPr>
      </w:pPr>
      <w:r>
        <w:rPr>
          <w:noProof/>
        </w:rPr>
        <w:t>2.3.3.</w:t>
      </w:r>
      <w:r>
        <w:rPr>
          <w:noProof/>
        </w:rPr>
        <w:tab/>
        <w:t>Veoteljed (arv, asukoht, ühendusviis): …</w:t>
      </w:r>
    </w:p>
    <w:p>
      <w:pPr>
        <w:spacing w:after="0"/>
        <w:ind w:left="1701" w:hanging="1701"/>
        <w:rPr>
          <w:rFonts w:eastAsia="Arial Unicode MS"/>
          <w:noProof/>
          <w:szCs w:val="24"/>
        </w:rPr>
      </w:pPr>
      <w:r>
        <w:rPr>
          <w:noProof/>
        </w:rPr>
        <w:t>2.4.</w:t>
      </w:r>
      <w:r>
        <w:rPr>
          <w:noProof/>
        </w:rPr>
        <w:tab/>
        <w:t>Šassii (olemasolu korral) (üldjoonis): …</w:t>
      </w:r>
    </w:p>
    <w:p>
      <w:pPr>
        <w:spacing w:after="0"/>
        <w:ind w:left="1701" w:hanging="1701"/>
        <w:rPr>
          <w:rFonts w:eastAsia="Arial Unicode MS"/>
          <w:noProof/>
          <w:szCs w:val="24"/>
        </w:rPr>
      </w:pPr>
      <w:r>
        <w:rPr>
          <w:noProof/>
        </w:rPr>
        <w:t>2.6.</w:t>
      </w:r>
      <w:r>
        <w:rPr>
          <w:noProof/>
        </w:rPr>
        <w:tab/>
        <w:t>Mootori asukoht ja asend: …</w:t>
      </w:r>
    </w:p>
    <w:p>
      <w:pPr>
        <w:spacing w:after="0"/>
        <w:ind w:left="1701" w:hanging="1701"/>
        <w:rPr>
          <w:rFonts w:eastAsia="Arial Unicode MS"/>
          <w:noProof/>
          <w:szCs w:val="24"/>
        </w:rPr>
      </w:pPr>
      <w:r>
        <w:rPr>
          <w:noProof/>
        </w:rPr>
        <w:t>2.8.</w:t>
      </w:r>
      <w:r>
        <w:rPr>
          <w:noProof/>
        </w:rPr>
        <w:tab/>
        <w:t>Rooli asukoht: vasakul/paremal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Sõiduk on ette nähtud kasutamiseks parem-/vasakpoolse (</w:t>
      </w:r>
      <w:r>
        <w:rPr>
          <w:noProof/>
          <w:vertAlign w:val="superscript"/>
        </w:rPr>
        <w:t>1</w:t>
      </w:r>
      <w:r>
        <w:rPr>
          <w:noProof/>
        </w:rPr>
        <w:t>) liikluse korral.</w:t>
      </w:r>
    </w:p>
    <w:p>
      <w:pPr>
        <w:spacing w:after="0"/>
        <w:ind w:left="1701" w:hanging="1701"/>
        <w:rPr>
          <w:rFonts w:eastAsia="Arial Unicode MS"/>
          <w:noProof/>
          <w:szCs w:val="24"/>
        </w:rPr>
      </w:pPr>
      <w:r>
        <w:rPr>
          <w:noProof/>
        </w:rPr>
        <w:t>2.9.</w:t>
      </w:r>
      <w:r>
        <w:rPr>
          <w:noProof/>
        </w:rPr>
        <w:tab/>
        <w:t>Täpsustada, kas veduk on ette nähtud poolhaagiste või muude haagiste vedamiseks ja kas tegemist on pool-, täis- või kesktelg- või jäiga haakeseadmega haagisega: …</w:t>
      </w:r>
    </w:p>
    <w:p>
      <w:pPr>
        <w:spacing w:after="0"/>
        <w:ind w:left="1701" w:hanging="1701"/>
        <w:rPr>
          <w:rFonts w:eastAsia="Arial Unicode MS"/>
          <w:noProof/>
          <w:szCs w:val="24"/>
        </w:rPr>
      </w:pPr>
      <w:r>
        <w:rPr>
          <w:noProof/>
        </w:rPr>
        <w:t>2.10.</w:t>
      </w:r>
      <w:r>
        <w:rPr>
          <w:noProof/>
        </w:rPr>
        <w:tab/>
        <w:t>Täpsustada, kas sõiduk on ette nähtud kaupade veoks kontrollitud temperatuuril: …</w:t>
      </w:r>
    </w:p>
    <w:p>
      <w:pPr>
        <w:spacing w:before="360"/>
        <w:ind w:left="1701" w:hanging="1701"/>
        <w:jc w:val="left"/>
        <w:rPr>
          <w:rFonts w:eastAsia="Arial Unicode MS"/>
          <w:bCs/>
          <w:noProof/>
          <w:szCs w:val="24"/>
        </w:rPr>
      </w:pPr>
      <w:r>
        <w:rPr>
          <w:noProof/>
        </w:rPr>
        <w:t>3.</w:t>
      </w:r>
      <w:r>
        <w:rPr>
          <w:noProof/>
        </w:rPr>
        <w:tab/>
        <w:t>MASSID JA MÕÕTMED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(kg ja mm) (viidata joonisele, kui see on asjakohane)</w:t>
      </w:r>
    </w:p>
    <w:p>
      <w:pPr>
        <w:ind w:left="1701" w:hanging="1701"/>
        <w:jc w:val="left"/>
        <w:rPr>
          <w:rFonts w:eastAsia="Arial Unicode MS"/>
          <w:b/>
          <w:bCs/>
          <w:noProof/>
          <w:szCs w:val="24"/>
        </w:rPr>
      </w:pPr>
      <w:r>
        <w:rPr>
          <w:noProof/>
        </w:rPr>
        <w:t>3.1.</w:t>
      </w:r>
      <w:r>
        <w:rPr>
          <w:noProof/>
        </w:rPr>
        <w:tab/>
      </w:r>
      <w:r>
        <w:rPr>
          <w:b/>
          <w:noProof/>
        </w:rPr>
        <w:t>Teljevahe(d) täismassiga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Kaheteljelised sõidukid:</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Kolme või enama teljega sõidukid</w:t>
      </w:r>
      <w:r>
        <w:rPr>
          <w:noProof/>
        </w:rPr>
        <w:t xml:space="preserve"> </w:t>
      </w:r>
    </w:p>
    <w:p>
      <w:pPr>
        <w:spacing w:after="0"/>
        <w:ind w:left="1701" w:hanging="1701"/>
        <w:rPr>
          <w:rFonts w:eastAsia="Arial Unicode MS"/>
          <w:noProof/>
          <w:szCs w:val="24"/>
        </w:rPr>
      </w:pPr>
      <w:r>
        <w:rPr>
          <w:noProof/>
        </w:rPr>
        <w:t>3.1.2.1.</w:t>
      </w:r>
      <w:r>
        <w:rPr>
          <w:noProof/>
        </w:rPr>
        <w:tab/>
        <w:t>Järjestikuste telgede vahekaugus alates eesmisest kuni tagumise teljeni: …</w:t>
      </w:r>
    </w:p>
    <w:p>
      <w:pPr>
        <w:spacing w:after="0"/>
        <w:ind w:left="1701" w:hanging="1701"/>
        <w:rPr>
          <w:rFonts w:eastAsia="Arial Unicode MS"/>
          <w:noProof/>
          <w:szCs w:val="24"/>
        </w:rPr>
      </w:pPr>
      <w:r>
        <w:rPr>
          <w:noProof/>
        </w:rPr>
        <w:t>3.1.2.2.</w:t>
      </w:r>
      <w:r>
        <w:rPr>
          <w:noProof/>
        </w:rPr>
        <w:tab/>
        <w:t>Teljevahe kokku: …</w:t>
      </w:r>
    </w:p>
    <w:p>
      <w:pPr>
        <w:spacing w:after="0"/>
        <w:ind w:left="1701" w:hanging="1701"/>
        <w:rPr>
          <w:rFonts w:eastAsia="Arial Unicode MS"/>
          <w:noProof/>
          <w:szCs w:val="24"/>
        </w:rPr>
      </w:pPr>
      <w:r>
        <w:rPr>
          <w:noProof/>
        </w:rPr>
        <w:t>3.3.1.</w:t>
      </w:r>
      <w:r>
        <w:rPr>
          <w:noProof/>
        </w:rPr>
        <w:tab/>
        <w:t>Iga juhttelje rööbe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Kõigi muude telgede rööpmed (</w:t>
      </w:r>
      <w:r>
        <w:rPr>
          <w:noProof/>
          <w:vertAlign w:val="superscript"/>
        </w:rPr>
        <w:t>g4</w:t>
      </w:r>
      <w:r>
        <w:rPr>
          <w:noProof/>
        </w:rPr>
        <w:t>): …</w:t>
      </w:r>
    </w:p>
    <w:p>
      <w:pPr>
        <w:spacing w:before="360"/>
        <w:ind w:left="1701" w:hanging="1701"/>
        <w:jc w:val="left"/>
        <w:rPr>
          <w:rFonts w:eastAsia="Arial Unicode MS"/>
          <w:b/>
          <w:bCs/>
          <w:noProof/>
          <w:szCs w:val="24"/>
        </w:rPr>
      </w:pPr>
      <w:r>
        <w:rPr>
          <w:noProof/>
        </w:rPr>
        <w:t>3.4.</w:t>
      </w:r>
      <w:r>
        <w:rPr>
          <w:noProof/>
        </w:rPr>
        <w:tab/>
      </w:r>
      <w:r>
        <w:rPr>
          <w:b/>
          <w:noProof/>
        </w:rPr>
        <w:t>Sõiduki mõõtmete vahemik</w:t>
      </w:r>
      <w:r>
        <w:rPr>
          <w:noProof/>
        </w:rPr>
        <w:t xml:space="preserve"> (üldine)</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Kereta šassii</w:t>
      </w:r>
      <w:r>
        <w:rPr>
          <w:noProof/>
        </w:rPr>
        <w:t xml:space="preserve"> </w:t>
      </w:r>
    </w:p>
    <w:p>
      <w:pPr>
        <w:spacing w:after="0"/>
        <w:ind w:left="1701" w:hanging="1701"/>
        <w:rPr>
          <w:rFonts w:eastAsia="Arial Unicode MS"/>
          <w:noProof/>
          <w:szCs w:val="24"/>
        </w:rPr>
      </w:pPr>
      <w:r>
        <w:rPr>
          <w:noProof/>
        </w:rPr>
        <w:t>3.4.1.1.</w:t>
      </w:r>
      <w:r>
        <w:rPr>
          <w:noProof/>
        </w:rPr>
        <w:tab/>
        <w:t>Pikkus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Suurim lubatud pikkus: …</w:t>
      </w:r>
    </w:p>
    <w:p>
      <w:pPr>
        <w:spacing w:after="0"/>
        <w:ind w:left="1701" w:hanging="1701"/>
        <w:rPr>
          <w:rFonts w:eastAsia="Arial Unicode MS"/>
          <w:noProof/>
          <w:szCs w:val="24"/>
        </w:rPr>
      </w:pPr>
      <w:r>
        <w:rPr>
          <w:noProof/>
        </w:rPr>
        <w:t>3.4.1.1.2.</w:t>
      </w:r>
      <w:r>
        <w:rPr>
          <w:noProof/>
        </w:rPr>
        <w:tab/>
        <w:t>Vähim lubatud pikkus: …</w:t>
      </w:r>
    </w:p>
    <w:p>
      <w:pPr>
        <w:spacing w:after="0"/>
        <w:ind w:left="1701" w:hanging="1701"/>
        <w:rPr>
          <w:rFonts w:eastAsia="Arial Unicode MS"/>
          <w:noProof/>
          <w:szCs w:val="24"/>
        </w:rPr>
      </w:pPr>
      <w:r>
        <w:rPr>
          <w:noProof/>
        </w:rPr>
        <w:t>3.4.1.2.</w:t>
      </w:r>
      <w:r>
        <w:rPr>
          <w:noProof/>
        </w:rPr>
        <w:tab/>
        <w:t>Laius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Suurim lubatud laius: …</w:t>
      </w:r>
    </w:p>
    <w:p>
      <w:pPr>
        <w:spacing w:after="0"/>
        <w:ind w:left="1701" w:hanging="1701"/>
        <w:rPr>
          <w:rFonts w:eastAsia="Arial Unicode MS"/>
          <w:noProof/>
          <w:szCs w:val="24"/>
        </w:rPr>
      </w:pPr>
      <w:r>
        <w:rPr>
          <w:noProof/>
        </w:rPr>
        <w:t>3.4.1.2.2.</w:t>
      </w:r>
      <w:r>
        <w:rPr>
          <w:noProof/>
        </w:rPr>
        <w:tab/>
        <w:t>Vähim lubatud laius: …</w:t>
      </w:r>
    </w:p>
    <w:p>
      <w:pPr>
        <w:spacing w:after="0"/>
        <w:ind w:left="1701" w:hanging="1701"/>
        <w:rPr>
          <w:rFonts w:eastAsia="Arial Unicode MS"/>
          <w:noProof/>
          <w:szCs w:val="24"/>
        </w:rPr>
      </w:pPr>
      <w:r>
        <w:rPr>
          <w:noProof/>
        </w:rPr>
        <w:t>3.4.1.3.</w:t>
      </w:r>
      <w:r>
        <w:rPr>
          <w:noProof/>
        </w:rPr>
        <w:tab/>
        <w:t>Kõrgus (sõidukorras sõidukil) (</w:t>
      </w:r>
      <w:r>
        <w:rPr>
          <w:noProof/>
          <w:vertAlign w:val="superscript"/>
        </w:rPr>
        <w:t>g8</w:t>
      </w:r>
      <w:r>
        <w:rPr>
          <w:noProof/>
        </w:rPr>
        <w:t>) (reguleeritava kõrgusega vedrustuse korral esitada tavalisele sõiduasendile vastav kõrgus): …</w:t>
      </w:r>
    </w:p>
    <w:p>
      <w:pPr>
        <w:spacing w:before="240"/>
        <w:ind w:left="1701" w:hanging="1701"/>
        <w:jc w:val="left"/>
        <w:rPr>
          <w:rFonts w:eastAsia="Arial Unicode MS"/>
          <w:bCs/>
          <w:noProof/>
          <w:szCs w:val="24"/>
        </w:rPr>
      </w:pPr>
      <w:r>
        <w:rPr>
          <w:noProof/>
        </w:rPr>
        <w:t>3.4.2.</w:t>
      </w:r>
      <w:r>
        <w:rPr>
          <w:noProof/>
        </w:rPr>
        <w:tab/>
      </w:r>
      <w:r>
        <w:rPr>
          <w:i/>
          <w:noProof/>
        </w:rPr>
        <w:t>Kerega šassii</w:t>
      </w:r>
      <w:r>
        <w:rPr>
          <w:noProof/>
        </w:rPr>
        <w:t xml:space="preserve"> </w:t>
      </w:r>
    </w:p>
    <w:p>
      <w:pPr>
        <w:spacing w:after="0"/>
        <w:ind w:left="1701" w:hanging="1701"/>
        <w:rPr>
          <w:rFonts w:eastAsia="Arial Unicode MS"/>
          <w:noProof/>
          <w:szCs w:val="24"/>
        </w:rPr>
      </w:pPr>
      <w:r>
        <w:rPr>
          <w:noProof/>
        </w:rPr>
        <w:t>3.4.2.1.</w:t>
      </w:r>
      <w:r>
        <w:rPr>
          <w:noProof/>
        </w:rPr>
        <w:tab/>
        <w:t>Pikkus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Laadimispinna pikkus: …</w:t>
      </w:r>
    </w:p>
    <w:p>
      <w:pPr>
        <w:spacing w:after="0"/>
        <w:ind w:left="1701" w:hanging="1701"/>
        <w:rPr>
          <w:rFonts w:eastAsia="Arial Unicode MS"/>
          <w:noProof/>
          <w:szCs w:val="24"/>
        </w:rPr>
      </w:pPr>
      <w:r>
        <w:rPr>
          <w:noProof/>
        </w:rPr>
        <w:t>3.4.2.2.</w:t>
      </w:r>
      <w:r>
        <w:rPr>
          <w:noProof/>
        </w:rPr>
        <w:tab/>
        <w:t>Laius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Seinte paksus (sõidukite korral, mis on konstrueeritud kaupade veoks kindlal temperatuuril): …</w:t>
      </w:r>
    </w:p>
    <w:p>
      <w:pPr>
        <w:spacing w:after="0"/>
        <w:ind w:left="1701" w:hanging="1701"/>
        <w:rPr>
          <w:rFonts w:eastAsia="Arial Unicode MS"/>
          <w:noProof/>
          <w:szCs w:val="24"/>
        </w:rPr>
      </w:pPr>
      <w:r>
        <w:rPr>
          <w:noProof/>
        </w:rPr>
        <w:t>3.4.2.3.</w:t>
      </w:r>
      <w:r>
        <w:rPr>
          <w:noProof/>
        </w:rPr>
        <w:tab/>
        <w:t>Kõrgus (sõidukorras sõidukil) (</w:t>
      </w:r>
      <w:r>
        <w:rPr>
          <w:noProof/>
          <w:vertAlign w:val="superscript"/>
        </w:rPr>
        <w:t>g8</w:t>
      </w:r>
      <w:r>
        <w:rPr>
          <w:noProof/>
        </w:rPr>
        <w:t>) (reguleeritava kõrgusega vedrustuse korral esitada tavalisele sõiduasendile vastav kõrgus):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Mittekomplektsete sõidukite juhtteljele (-telgedele) langev vähim koormus:</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Töökorras sõiduki mass</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iga variandi suurim ja vähim väärtus: …</w:t>
            </w:r>
          </w:p>
          <w:p>
            <w:pPr>
              <w:spacing w:after="0"/>
              <w:rPr>
                <w:rFonts w:eastAsia="Arial Unicode MS"/>
                <w:bCs/>
                <w:noProof/>
                <w:szCs w:val="24"/>
              </w:rPr>
            </w:pPr>
            <w:r>
              <w:rPr>
                <w:noProof/>
              </w:rPr>
              <w:t>b)</w:t>
            </w:r>
            <w:r>
              <w:rPr>
                <w:noProof/>
              </w:rPr>
              <w:tab/>
              <w:t>iga versiooni mass (kui samast variandist on mitu versiooni, tuleb esitada tabel):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Kõnealuse massi jaotumine telgede vahel ning poolhaagise, kesktelghaagise või jäiga haakeseadmega haagise korral haakepunktile mõjuv koormus:</w:t>
            </w:r>
          </w:p>
          <w:p>
            <w:pPr>
              <w:spacing w:after="0"/>
              <w:rPr>
                <w:rFonts w:eastAsia="Arial Unicode MS"/>
                <w:bCs/>
                <w:noProof/>
                <w:szCs w:val="24"/>
              </w:rPr>
            </w:pPr>
            <w:r>
              <w:rPr>
                <w:noProof/>
              </w:rPr>
              <w:t>a) iga variandi suurim ja vähim väärtus: …</w:t>
            </w:r>
          </w:p>
          <w:p>
            <w:pPr>
              <w:spacing w:after="0"/>
              <w:rPr>
                <w:rFonts w:eastAsia="Arial Unicode MS"/>
                <w:bCs/>
                <w:noProof/>
                <w:szCs w:val="24"/>
              </w:rPr>
            </w:pPr>
            <w:r>
              <w:rPr>
                <w:noProof/>
              </w:rPr>
              <w:t>b) iga versiooni mass (kui samast variandist on mitu versiooni, tuleb esitada tabel):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Lisavarustuse mass (nagu see on määratletud määruse (EL) nr 1230/2012 artikli 2 punktis 5):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noProof/>
              </w:rPr>
              <w:t xml:space="preserve">Mittekomplektse sõiduki puhul tootja poolt määratud </w:t>
            </w:r>
            <w:r>
              <w:rPr>
                <w:b/>
                <w:noProof/>
              </w:rPr>
              <w:t>komplekteeritud sõiduki vähim mass</w:t>
            </w:r>
            <w:r>
              <w:rPr>
                <w:noProof/>
              </w:rPr>
              <w:t>: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Suurim tehniliselt lubatud täismass</w:t>
            </w:r>
            <w:r>
              <w:rPr>
                <w:noProof/>
              </w:rPr>
              <w:t xml:space="preserve"> tootja andmetel (</w:t>
            </w:r>
            <w:r>
              <w:rPr>
                <w:noProof/>
                <w:vertAlign w:val="superscript"/>
              </w:rPr>
              <w:t>i</w:t>
            </w:r>
            <w:r>
              <w:rPr>
                <w:noProof/>
              </w:rPr>
              <w:t>)(</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Kõnealuse massi jaotumine telgede vahel ning poolhaagise või kesktelghaagise korral haakepunktile mõjuv koormus (</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Igale teljele rakenduv suurim tehniliselt lubatud mass</w:t>
      </w:r>
      <w:r>
        <w:rPr>
          <w:noProof/>
        </w:rPr>
        <w:t>: …</w:t>
      </w:r>
    </w:p>
    <w:p>
      <w:pPr>
        <w:spacing w:after="0"/>
        <w:ind w:left="1701" w:hanging="1701"/>
        <w:rPr>
          <w:rFonts w:eastAsia="Arial Unicode MS"/>
          <w:noProof/>
          <w:szCs w:val="24"/>
        </w:rPr>
      </w:pPr>
      <w:r>
        <w:rPr>
          <w:noProof/>
        </w:rPr>
        <w:t>3.10.</w:t>
      </w:r>
      <w:r>
        <w:rPr>
          <w:noProof/>
        </w:rPr>
        <w:tab/>
      </w:r>
      <w:r>
        <w:rPr>
          <w:b/>
          <w:noProof/>
        </w:rPr>
        <w:t>Igale teljerühmale rakenduv tehniliselt lubatud koormus:</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Veduki suurim tehniliselt lubatud pukseeritav täismass</w:t>
            </w:r>
            <w:r>
              <w:rPr>
                <w:noProof/>
              </w:rPr>
              <w:t xml:space="preserve"> </w:t>
            </w:r>
          </w:p>
          <w:p>
            <w:pPr>
              <w:spacing w:after="0"/>
              <w:ind w:left="1695"/>
              <w:rPr>
                <w:rFonts w:eastAsia="Arial Unicode MS"/>
                <w:noProof/>
                <w:szCs w:val="24"/>
              </w:rPr>
            </w:pPr>
            <w:r>
              <w:rPr>
                <w:noProof/>
              </w:rPr>
              <w:t>järgmiste haagiste korral:</w:t>
            </w:r>
          </w:p>
          <w:p>
            <w:pPr>
              <w:spacing w:after="0"/>
              <w:ind w:left="1695" w:hanging="1695"/>
              <w:rPr>
                <w:rFonts w:eastAsia="Arial Unicode MS"/>
                <w:noProof/>
                <w:szCs w:val="24"/>
              </w:rPr>
            </w:pPr>
            <w:r>
              <w:rPr>
                <w:noProof/>
              </w:rPr>
              <w:t>3.11.1.</w:t>
            </w:r>
            <w:r>
              <w:rPr>
                <w:noProof/>
              </w:rPr>
              <w:tab/>
              <w:t>Täishaagis: …</w:t>
            </w:r>
          </w:p>
          <w:p>
            <w:pPr>
              <w:spacing w:after="0"/>
              <w:ind w:left="1695" w:hanging="1695"/>
              <w:rPr>
                <w:rFonts w:eastAsia="Arial Unicode MS"/>
                <w:noProof/>
                <w:szCs w:val="24"/>
              </w:rPr>
            </w:pPr>
            <w:r>
              <w:rPr>
                <w:noProof/>
              </w:rPr>
              <w:t>3.11.2.</w:t>
            </w:r>
            <w:r>
              <w:rPr>
                <w:noProof/>
              </w:rPr>
              <w:tab/>
              <w:t>Poolhaagis: …</w:t>
            </w:r>
          </w:p>
          <w:p>
            <w:pPr>
              <w:spacing w:after="0"/>
              <w:ind w:left="1695" w:hanging="1695"/>
              <w:rPr>
                <w:rFonts w:eastAsia="Arial Unicode MS"/>
                <w:noProof/>
                <w:szCs w:val="24"/>
              </w:rPr>
            </w:pPr>
            <w:r>
              <w:rPr>
                <w:noProof/>
              </w:rPr>
              <w:t>3.11.3.</w:t>
            </w:r>
            <w:r>
              <w:rPr>
                <w:noProof/>
              </w:rPr>
              <w:tab/>
              <w:t>Kesktelghaagis: …</w:t>
            </w:r>
          </w:p>
          <w:p>
            <w:pPr>
              <w:spacing w:after="0"/>
              <w:ind w:left="1695" w:hanging="1695"/>
              <w:rPr>
                <w:rFonts w:eastAsia="Arial Unicode MS"/>
                <w:noProof/>
                <w:szCs w:val="24"/>
              </w:rPr>
            </w:pPr>
            <w:r>
              <w:rPr>
                <w:noProof/>
              </w:rPr>
              <w:t>3.11.4.</w:t>
            </w:r>
            <w:r>
              <w:rPr>
                <w:noProof/>
              </w:rPr>
              <w:tab/>
              <w:t>Jäiga haakeseadmega haagis: …</w:t>
            </w:r>
          </w:p>
          <w:p>
            <w:pPr>
              <w:spacing w:after="0"/>
              <w:ind w:left="1695" w:hanging="1695"/>
              <w:rPr>
                <w:rFonts w:eastAsia="Arial Unicode MS"/>
                <w:noProof/>
                <w:szCs w:val="24"/>
              </w:rPr>
            </w:pPr>
            <w:r>
              <w:rPr>
                <w:noProof/>
              </w:rPr>
              <w:t>3.11.5.</w:t>
            </w:r>
            <w:r>
              <w:rPr>
                <w:noProof/>
              </w:rPr>
              <w:tab/>
              <w:t>Autorongi suurim tehniliselt lubatud täismass(</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Piduriteta haagise täismass: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Haakepunktile mõjuv suurim tehniliselt lubatud mass:</w:t>
            </w:r>
            <w:r>
              <w:rPr>
                <w:noProof/>
              </w:rPr>
              <w:t xml:space="preserve"> </w:t>
            </w:r>
          </w:p>
          <w:p>
            <w:pPr>
              <w:spacing w:after="0"/>
              <w:ind w:left="1701" w:hanging="1701"/>
              <w:rPr>
                <w:rFonts w:eastAsia="Arial Unicode MS"/>
                <w:noProof/>
                <w:szCs w:val="24"/>
              </w:rPr>
            </w:pPr>
            <w:r>
              <w:rPr>
                <w:noProof/>
              </w:rPr>
              <w:t>3.12.1.</w:t>
            </w:r>
            <w:r>
              <w:rPr>
                <w:noProof/>
              </w:rPr>
              <w:tab/>
              <w:t>veduki mass: …</w:t>
            </w:r>
          </w:p>
          <w:p>
            <w:pPr>
              <w:spacing w:after="0"/>
              <w:ind w:left="1701" w:hanging="1701"/>
              <w:rPr>
                <w:rFonts w:eastAsia="Arial Unicode MS"/>
                <w:noProof/>
                <w:szCs w:val="24"/>
              </w:rPr>
            </w:pPr>
            <w:r>
              <w:rPr>
                <w:noProof/>
              </w:rPr>
              <w:t>3.12.2.</w:t>
            </w:r>
            <w:r>
              <w:rPr>
                <w:noProof/>
              </w:rPr>
              <w:tab/>
              <w:t>poolhaagise, kesktelghaagise või jäiga haakeseadmega haagise mass: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Suurimad lubatud massid registreerimisel/kasutuses (valikuline)</w:t>
            </w:r>
          </w:p>
          <w:p>
            <w:pPr>
              <w:spacing w:after="0"/>
              <w:ind w:left="1701" w:hanging="1701"/>
              <w:rPr>
                <w:rFonts w:eastAsia="Arial Unicode MS"/>
                <w:noProof/>
                <w:szCs w:val="24"/>
              </w:rPr>
            </w:pPr>
            <w:r>
              <w:rPr>
                <w:noProof/>
              </w:rPr>
              <w:t>3.16.1.</w:t>
            </w:r>
            <w:r>
              <w:rPr>
                <w:noProof/>
              </w:rPr>
              <w:tab/>
              <w:t>Registreerimisel/kasutuses suurim lubatud täismass: …</w:t>
            </w:r>
          </w:p>
          <w:p>
            <w:pPr>
              <w:spacing w:after="0"/>
              <w:ind w:left="1701" w:hanging="1701"/>
              <w:rPr>
                <w:rFonts w:eastAsia="Arial Unicode MS"/>
                <w:noProof/>
                <w:szCs w:val="24"/>
              </w:rPr>
            </w:pPr>
            <w:r>
              <w:rPr>
                <w:noProof/>
              </w:rPr>
              <w:t>3.16.2.</w:t>
            </w:r>
            <w:r>
              <w:rPr>
                <w:noProof/>
              </w:rPr>
              <w:tab/>
              <w:t>Registreerimisel/kasutuses suurim tehniliselt lubatud koormus igale teljele ja poolhaagise või kesktelghaagise korral tootja poolt ettenähtud koormus haakepunktis, kui see on väiksem tehniliselt lubatud maksimaalsest koormusest haakepunktis: …</w:t>
            </w:r>
          </w:p>
          <w:p>
            <w:pPr>
              <w:spacing w:after="0"/>
              <w:ind w:left="1701" w:hanging="1701"/>
              <w:rPr>
                <w:rFonts w:eastAsia="Arial Unicode MS"/>
                <w:noProof/>
                <w:szCs w:val="24"/>
              </w:rPr>
            </w:pPr>
            <w:r>
              <w:rPr>
                <w:noProof/>
              </w:rPr>
              <w:t>3.16.3.</w:t>
            </w:r>
            <w:r>
              <w:rPr>
                <w:noProof/>
              </w:rPr>
              <w:tab/>
              <w:t>Registreerimisel/kasutuses suurim lubatud koormus igale teljerühmale: …</w:t>
            </w:r>
          </w:p>
          <w:p>
            <w:pPr>
              <w:spacing w:after="0"/>
              <w:ind w:left="1701" w:hanging="1701"/>
              <w:rPr>
                <w:rFonts w:eastAsia="Arial Unicode MS"/>
                <w:noProof/>
                <w:szCs w:val="24"/>
              </w:rPr>
            </w:pPr>
            <w:r>
              <w:rPr>
                <w:noProof/>
              </w:rPr>
              <w:t>3.16.4.</w:t>
            </w:r>
            <w:r>
              <w:rPr>
                <w:noProof/>
              </w:rPr>
              <w:tab/>
              <w:t>Registreerimisel/kasutuses suurim lubatud pukseeritav mass: …</w:t>
            </w:r>
          </w:p>
          <w:p>
            <w:pPr>
              <w:spacing w:after="0"/>
              <w:ind w:left="1701" w:hanging="1701"/>
              <w:rPr>
                <w:rFonts w:eastAsia="Arial Unicode MS"/>
                <w:noProof/>
                <w:szCs w:val="24"/>
              </w:rPr>
            </w:pPr>
            <w:r>
              <w:rPr>
                <w:noProof/>
              </w:rPr>
              <w:t>3.16.5.</w:t>
            </w:r>
            <w:r>
              <w:rPr>
                <w:noProof/>
              </w:rPr>
              <w:tab/>
              <w:t>Registreerimisel/kasutuses suurim lubatud autorongi mass: …</w:t>
            </w:r>
          </w:p>
        </w:tc>
      </w:tr>
    </w:tbl>
    <w:p>
      <w:pPr>
        <w:ind w:left="1701" w:hanging="1701"/>
        <w:jc w:val="left"/>
        <w:rPr>
          <w:rFonts w:eastAsia="Arial Unicode MS"/>
          <w:bCs/>
          <w:noProof/>
          <w:szCs w:val="24"/>
        </w:rPr>
      </w:pPr>
      <w:r>
        <w:rPr>
          <w:noProof/>
        </w:rPr>
        <w:t>3.17.</w:t>
      </w:r>
      <w:r>
        <w:rPr>
          <w:noProof/>
        </w:rPr>
        <w:tab/>
        <w:t>Sõiduk esitatakse mitmeastmelise tüübikinnituse saamiseks (ainult määruse (EÜ) nr 715/2007 reguleerimisalasse kuuluv N</w:t>
      </w:r>
      <w:r>
        <w:rPr>
          <w:noProof/>
          <w:vertAlign w:val="subscript"/>
        </w:rPr>
        <w:t>1</w:t>
      </w:r>
      <w:r>
        <w:rPr>
          <w:noProof/>
        </w:rPr>
        <w:t>-kategooria mittekomplektne või komplekteeritud sõiduk): jah/ei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Sõidukorras baassõiduki mass: ……………...………………kg.</w:t>
      </w:r>
    </w:p>
    <w:p>
      <w:pPr>
        <w:spacing w:before="0"/>
        <w:ind w:left="1701" w:hanging="1701"/>
        <w:jc w:val="left"/>
        <w:rPr>
          <w:rFonts w:eastAsia="Arial Unicode MS"/>
          <w:bCs/>
          <w:noProof/>
          <w:szCs w:val="24"/>
        </w:rPr>
      </w:pPr>
      <w:r>
        <w:rPr>
          <w:noProof/>
        </w:rPr>
        <w:t>3.17.2.</w:t>
      </w:r>
      <w:r>
        <w:rPr>
          <w:noProof/>
        </w:rPr>
        <w:tab/>
        <w:t>Liidetava massi vaikeväärtus, mis on arvutatud vastavalt määruse (EÜ) nr 692/2008 XII lisa punktile 5: ……………kg.</w:t>
      </w:r>
    </w:p>
    <w:p>
      <w:pPr>
        <w:spacing w:before="240"/>
        <w:ind w:left="1701" w:hanging="1701"/>
        <w:jc w:val="left"/>
        <w:rPr>
          <w:rFonts w:eastAsia="Arial Unicode MS"/>
          <w:bCs/>
          <w:noProof/>
          <w:szCs w:val="24"/>
        </w:rPr>
      </w:pPr>
      <w:r>
        <w:rPr>
          <w:noProof/>
        </w:rPr>
        <w:t>4.</w:t>
      </w:r>
      <w:r>
        <w:rPr>
          <w:noProof/>
        </w:rPr>
        <w:tab/>
        <w:t>JÕUSEADE (</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Mootori tootja:</w:t>
      </w:r>
      <w:r>
        <w:rPr>
          <w:noProof/>
        </w:rPr>
        <w:t xml:space="preserve"> …</w:t>
      </w:r>
    </w:p>
    <w:p>
      <w:pPr>
        <w:spacing w:after="0"/>
        <w:ind w:left="1701" w:hanging="1701"/>
        <w:rPr>
          <w:rFonts w:eastAsia="Arial Unicode MS"/>
          <w:noProof/>
          <w:szCs w:val="24"/>
        </w:rPr>
      </w:pPr>
      <w:r>
        <w:rPr>
          <w:noProof/>
        </w:rPr>
        <w:t>4.1.1.</w:t>
      </w:r>
      <w:r>
        <w:rPr>
          <w:noProof/>
        </w:rPr>
        <w:tab/>
        <w:t>Tootja mootorikood, nii nagu see on märgitud mootorile: …</w:t>
      </w:r>
    </w:p>
    <w:p>
      <w:pPr>
        <w:spacing w:after="0"/>
        <w:ind w:left="1701" w:hanging="1701"/>
        <w:rPr>
          <w:rFonts w:eastAsia="Arial Unicode MS"/>
          <w:noProof/>
          <w:szCs w:val="24"/>
        </w:rPr>
      </w:pPr>
      <w:r>
        <w:rPr>
          <w:noProof/>
        </w:rPr>
        <w:t>4.1.2.</w:t>
      </w:r>
      <w:r>
        <w:rPr>
          <w:noProof/>
        </w:rPr>
        <w:tab/>
        <w:t>Tüübikinnitusnumber (vajaduse korral), sealhulgas kütuse identifitseerimismärgistus: …</w:t>
      </w:r>
    </w:p>
    <w:p>
      <w:pPr>
        <w:ind w:left="1701"/>
        <w:rPr>
          <w:rFonts w:eastAsia="Arial Unicode MS"/>
          <w:noProof/>
          <w:szCs w:val="24"/>
        </w:rPr>
      </w:pPr>
      <w:r>
        <w:rPr>
          <w:noProof/>
        </w:rPr>
        <w:t>(ainult raskesõidukid)</w:t>
      </w:r>
    </w:p>
    <w:p>
      <w:pPr>
        <w:spacing w:before="240"/>
        <w:ind w:left="1701" w:hanging="1701"/>
        <w:jc w:val="left"/>
        <w:rPr>
          <w:rFonts w:eastAsia="Arial Unicode MS"/>
          <w:b/>
          <w:bCs/>
          <w:noProof/>
          <w:szCs w:val="24"/>
        </w:rPr>
      </w:pPr>
      <w:r>
        <w:rPr>
          <w:noProof/>
        </w:rPr>
        <w:t>4.2.</w:t>
      </w:r>
      <w:r>
        <w:rPr>
          <w:noProof/>
        </w:rPr>
        <w:tab/>
      </w:r>
      <w:r>
        <w:rPr>
          <w:b/>
          <w:noProof/>
        </w:rPr>
        <w:t xml:space="preserve">Sisepõlemismootor </w:t>
      </w:r>
    </w:p>
    <w:p>
      <w:pPr>
        <w:spacing w:after="0"/>
        <w:ind w:left="1701" w:hanging="1701"/>
        <w:rPr>
          <w:rFonts w:eastAsia="Arial Unicode MS"/>
          <w:noProof/>
          <w:szCs w:val="24"/>
        </w:rPr>
      </w:pPr>
      <w:r>
        <w:rPr>
          <w:noProof/>
        </w:rPr>
        <w:t>4.2.1.1.</w:t>
      </w:r>
      <w:r>
        <w:rPr>
          <w:noProof/>
        </w:rPr>
        <w:tab/>
        <w:t>Tööpõhimõte: ottomootor / diiselmootor / segakütuseline mootor (</w:t>
      </w:r>
      <w:r>
        <w:rPr>
          <w:noProof/>
          <w:vertAlign w:val="superscript"/>
        </w:rPr>
        <w:t>1</w:t>
      </w:r>
      <w:r>
        <w:rPr>
          <w:noProof/>
        </w:rPr>
        <w:t>)</w:t>
      </w:r>
    </w:p>
    <w:p>
      <w:pPr>
        <w:spacing w:after="0"/>
        <w:ind w:left="1701"/>
        <w:rPr>
          <w:rFonts w:eastAsia="Arial Unicode MS"/>
          <w:noProof/>
          <w:szCs w:val="24"/>
        </w:rPr>
      </w:pPr>
      <w:r>
        <w:rPr>
          <w:noProof/>
        </w:rPr>
        <w:t>neljataktiline/kahetaktiline/rootor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Segakütuselise mootori tüüp: tüüp 1A / tüüp 1B / tüüp 2A / tüüp 2B / tüüp 3B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Gaaskütuse energiategur kuumkäivitusega WHTC-katsetsükli käigus: … %</w:t>
      </w:r>
    </w:p>
    <w:p>
      <w:pPr>
        <w:spacing w:after="0"/>
        <w:ind w:left="1701" w:hanging="1701"/>
        <w:rPr>
          <w:rFonts w:eastAsia="Arial Unicode MS"/>
          <w:noProof/>
          <w:szCs w:val="24"/>
        </w:rPr>
      </w:pPr>
      <w:r>
        <w:rPr>
          <w:noProof/>
        </w:rPr>
        <w:t>4.2.1.2.</w:t>
      </w:r>
      <w:r>
        <w:rPr>
          <w:noProof/>
        </w:rPr>
        <w:tab/>
        <w:t>Silindrite arv ja paigutus: …</w:t>
      </w:r>
    </w:p>
    <w:p>
      <w:pPr>
        <w:spacing w:after="0"/>
        <w:ind w:left="1701" w:hanging="1701"/>
        <w:rPr>
          <w:rFonts w:eastAsia="Arial Unicode MS"/>
          <w:noProof/>
          <w:szCs w:val="24"/>
        </w:rPr>
      </w:pPr>
      <w:r>
        <w:rPr>
          <w:noProof/>
        </w:rPr>
        <w:t>4.2.1.3.</w:t>
      </w:r>
      <w:r>
        <w:rPr>
          <w:noProof/>
        </w:rPr>
        <w:tab/>
        <w:t>Mootori töömaht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Mootori normaalne pöörete arv tühikäigul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Mootori suurendatud pöörete arv tühikäigul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Tühikäik diislil: jah/ei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4.2.1.8.</w:t>
      </w:r>
      <w:r>
        <w:rPr>
          <w:noProof/>
        </w:rPr>
        <w:tab/>
        <w:t>Suurim kasulik võimsus (</w:t>
      </w:r>
      <w:r>
        <w:rPr>
          <w:noProof/>
          <w:vertAlign w:val="superscript"/>
        </w:rPr>
        <w:t>n</w:t>
      </w:r>
      <w:r>
        <w:rPr>
          <w:noProof/>
        </w:rPr>
        <w:t>): …… kW pöörlemissagedusel …… min</w:t>
      </w:r>
      <w:r>
        <w:rPr>
          <w:noProof/>
          <w:vertAlign w:val="superscript"/>
        </w:rPr>
        <w:t>-1</w:t>
      </w:r>
      <w:r>
        <w:rPr>
          <w:noProof/>
        </w:rPr>
        <w:t xml:space="preserve"> (tootja deklareeritud väärtus)</w:t>
      </w:r>
    </w:p>
    <w:p>
      <w:pPr>
        <w:spacing w:after="0"/>
        <w:ind w:left="1701" w:hanging="1701"/>
        <w:rPr>
          <w:rFonts w:eastAsia="Arial Unicode MS"/>
          <w:noProof/>
          <w:szCs w:val="24"/>
        </w:rPr>
      </w:pPr>
      <w:r>
        <w:rPr>
          <w:noProof/>
        </w:rPr>
        <w:t>4.2.1.11.</w:t>
      </w:r>
      <w:r>
        <w:rPr>
          <w:noProof/>
        </w:rPr>
        <w:tab/>
        <w:t>(Ainult Euro VI) Tootja viited määruse (EL) nr 582/2011 artiklitega 5, 7 ja 9 nõutud dokumentatsioonile, millega võimaldatakse tüübikinnitusasutusel hinnata heitekontrollistrateegiaid ja mootoril olevaid süsteeme, et tagada NO</w:t>
      </w:r>
      <w:r>
        <w:rPr>
          <w:noProof/>
          <w:vertAlign w:val="subscript"/>
        </w:rPr>
        <w:t>x</w:t>
      </w:r>
      <w:r>
        <w:rPr>
          <w:noProof/>
        </w:rPr>
        <w:t xml:space="preserve"> kontrolli meetmete nõuetekohane toimimine</w:t>
      </w:r>
    </w:p>
    <w:p>
      <w:pPr>
        <w:spacing w:after="0"/>
        <w:ind w:left="1701" w:hanging="1701"/>
        <w:rPr>
          <w:rFonts w:eastAsia="Arial Unicode MS"/>
          <w:noProof/>
          <w:szCs w:val="24"/>
        </w:rPr>
      </w:pPr>
      <w:r>
        <w:rPr>
          <w:noProof/>
        </w:rPr>
        <w:t xml:space="preserve">4.2.2.1. </w:t>
      </w:r>
      <w:r>
        <w:rPr>
          <w:noProof/>
        </w:rPr>
        <w:tab/>
        <w:t>Kergsõidukid: diislikütus / bensiin / veeldatud naftagaas / maagaas või biometaan / etanool (E 85) / biodiisel / vesinik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Raskeveokid: diisel / bensiin / veeldatud naftagaas /H-rühma maagaas / L-rühma maagaas / HL-rühma maagaas / etanool (ED 95) / etanool (E 85) / veeldatud maagaas / LNG</w:t>
      </w:r>
      <w:r>
        <w:rPr>
          <w:noProof/>
          <w:vertAlign w:val="subscript"/>
        </w:rPr>
        <w:t>20</w:t>
      </w:r>
      <w:r>
        <w:rPr>
          <w:noProof/>
        </w:rPr>
        <w:t xml:space="preserve"> / (</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(Ainult Euro VI) Kütused, mille tootja on vastavalt määruse (EL) nr 582/2011 I lisa punktile 1.1.3 (vajaduse korral) kinnitanud mootori puhul kasutamiseks sobivaks</w:t>
      </w:r>
    </w:p>
    <w:p>
      <w:pPr>
        <w:spacing w:after="0"/>
        <w:ind w:left="1701" w:hanging="1701"/>
        <w:rPr>
          <w:rFonts w:eastAsia="Arial Unicode MS"/>
          <w:noProof/>
          <w:szCs w:val="24"/>
        </w:rPr>
      </w:pPr>
      <w:r>
        <w:rPr>
          <w:noProof/>
        </w:rPr>
        <w:t>4.2.2.4.</w:t>
      </w:r>
      <w:r>
        <w:rPr>
          <w:noProof/>
        </w:rPr>
        <w:tab/>
        <w:t>Sõiduki kütuseliik: üks kütus, kaks kütust, segakütus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Biokütuse suurim lubatud hulk kütuses (tootja andmetel): …… mahuprotsendi järgi</w:t>
      </w:r>
    </w:p>
    <w:p>
      <w:pPr>
        <w:spacing w:before="240"/>
        <w:ind w:left="1701" w:hanging="1701"/>
        <w:jc w:val="left"/>
        <w:rPr>
          <w:rFonts w:eastAsia="Arial Unicode MS"/>
          <w:bCs/>
          <w:noProof/>
          <w:szCs w:val="24"/>
        </w:rPr>
      </w:pPr>
      <w:r>
        <w:rPr>
          <w:noProof/>
        </w:rPr>
        <w:t>4.2.3.</w:t>
      </w:r>
      <w:r>
        <w:rPr>
          <w:noProof/>
        </w:rPr>
        <w:tab/>
      </w:r>
      <w:r>
        <w:rPr>
          <w:i/>
          <w:noProof/>
        </w:rPr>
        <w:t>Kütusepaak/-paagid</w:t>
      </w:r>
      <w:r>
        <w:rPr>
          <w:noProof/>
        </w:rPr>
        <w:t xml:space="preserve"> </w:t>
      </w:r>
    </w:p>
    <w:p>
      <w:pPr>
        <w:spacing w:after="0"/>
        <w:ind w:left="1701" w:hanging="1701"/>
        <w:rPr>
          <w:rFonts w:eastAsia="Arial Unicode MS"/>
          <w:noProof/>
          <w:szCs w:val="24"/>
        </w:rPr>
      </w:pPr>
      <w:r>
        <w:rPr>
          <w:noProof/>
        </w:rPr>
        <w:t>4.2.3.1.</w:t>
      </w:r>
      <w:r>
        <w:rPr>
          <w:noProof/>
        </w:rPr>
        <w:tab/>
        <w:t>Kulupaak/-paagid</w:t>
      </w:r>
    </w:p>
    <w:p>
      <w:pPr>
        <w:spacing w:after="0"/>
        <w:ind w:left="1701" w:hanging="1701"/>
        <w:rPr>
          <w:rFonts w:eastAsia="Arial Unicode MS"/>
          <w:noProof/>
          <w:szCs w:val="24"/>
        </w:rPr>
      </w:pPr>
      <w:r>
        <w:rPr>
          <w:noProof/>
        </w:rPr>
        <w:t>4.2.3.1.1.</w:t>
      </w:r>
      <w:r>
        <w:rPr>
          <w:noProof/>
        </w:rPr>
        <w:tab/>
        <w:t>Kütusepaakide arv ja iga kütusepaagi maht: …</w:t>
      </w:r>
    </w:p>
    <w:p>
      <w:pPr>
        <w:spacing w:after="0"/>
        <w:ind w:left="1701" w:hanging="1701"/>
        <w:rPr>
          <w:rFonts w:eastAsia="Arial Unicode MS"/>
          <w:noProof/>
          <w:szCs w:val="24"/>
        </w:rPr>
      </w:pPr>
      <w:r>
        <w:rPr>
          <w:noProof/>
        </w:rPr>
        <w:t>4.2.3.2.</w:t>
      </w:r>
      <w:r>
        <w:rPr>
          <w:noProof/>
        </w:rPr>
        <w:tab/>
        <w:t>Varukütusepaak/-paagid</w:t>
      </w:r>
    </w:p>
    <w:p>
      <w:pPr>
        <w:spacing w:after="0"/>
        <w:ind w:left="1701" w:hanging="1701"/>
        <w:rPr>
          <w:rFonts w:eastAsia="Arial Unicode MS"/>
          <w:noProof/>
          <w:szCs w:val="24"/>
        </w:rPr>
      </w:pPr>
      <w:r>
        <w:rPr>
          <w:noProof/>
        </w:rPr>
        <w:t>4.2.3.2.1.</w:t>
      </w:r>
      <w:r>
        <w:rPr>
          <w:noProof/>
        </w:rPr>
        <w:tab/>
        <w:t>Kütusepaakide arv ja iga kütusepaagi maht: …</w:t>
      </w:r>
    </w:p>
    <w:p>
      <w:pPr>
        <w:spacing w:before="240"/>
        <w:ind w:left="1701" w:hanging="1701"/>
        <w:jc w:val="left"/>
        <w:rPr>
          <w:rFonts w:eastAsia="Arial Unicode MS"/>
          <w:bCs/>
          <w:noProof/>
          <w:szCs w:val="24"/>
        </w:rPr>
      </w:pPr>
      <w:r>
        <w:rPr>
          <w:noProof/>
        </w:rPr>
        <w:t>4.2.4.</w:t>
      </w:r>
      <w:r>
        <w:rPr>
          <w:noProof/>
        </w:rPr>
        <w:tab/>
      </w:r>
      <w:r>
        <w:rPr>
          <w:i/>
          <w:noProof/>
        </w:rPr>
        <w:t>Kütuse etteanne</w:t>
      </w:r>
      <w:r>
        <w:rPr>
          <w:noProof/>
        </w:rPr>
        <w:t xml:space="preserve"> </w:t>
      </w:r>
    </w:p>
    <w:p>
      <w:pPr>
        <w:spacing w:after="0"/>
        <w:ind w:left="1701" w:hanging="1701"/>
        <w:rPr>
          <w:rFonts w:eastAsia="Arial Unicode MS"/>
          <w:noProof/>
          <w:szCs w:val="24"/>
        </w:rPr>
      </w:pPr>
      <w:r>
        <w:rPr>
          <w:noProof/>
        </w:rPr>
        <w:t>4.2.4.1.</w:t>
      </w:r>
      <w:r>
        <w:rPr>
          <w:noProof/>
        </w:rPr>
        <w:tab/>
        <w:t>Karburaatori(te)ga: jah/ei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Sissepritsega (ainult diiselmootoritel või segakütuselistel mootoritel): jah/ei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Tööpõhimõte: otsepritsega/eelkambriga/keeriskambriga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Sissepritse (üksnes ottomootor): jah/ei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Jahutussüsteem:</w:t>
      </w:r>
      <w:r>
        <w:rPr>
          <w:noProof/>
        </w:rPr>
        <w:t xml:space="preserve"> vedelik-/õhkjahutus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Sisselaskesüsteem</w:t>
      </w:r>
      <w:r>
        <w:rPr>
          <w:noProof/>
        </w:rPr>
        <w:t xml:space="preserve"> </w:t>
      </w:r>
    </w:p>
    <w:p>
      <w:pPr>
        <w:spacing w:after="0"/>
        <w:ind w:left="1701" w:hanging="1701"/>
        <w:rPr>
          <w:rFonts w:eastAsia="Arial Unicode MS"/>
          <w:noProof/>
          <w:szCs w:val="24"/>
        </w:rPr>
      </w:pPr>
      <w:r>
        <w:rPr>
          <w:noProof/>
        </w:rPr>
        <w:t>4.2.8.1.</w:t>
      </w:r>
      <w:r>
        <w:rPr>
          <w:noProof/>
        </w:rPr>
        <w:tab/>
        <w:t>Ülelaadur: jah/ei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Vahejahuti: jah/ei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(Ainult Euro VI) Sisselaskesüsteemi alarõhk nominaalsel mootori pöörlemissagedusel ning sõiduki täiskoormusel: … kPa</w:t>
      </w:r>
    </w:p>
    <w:p>
      <w:pPr>
        <w:spacing w:before="240"/>
        <w:ind w:left="1701" w:hanging="1701"/>
        <w:jc w:val="left"/>
        <w:rPr>
          <w:rFonts w:eastAsia="Arial Unicode MS"/>
          <w:bCs/>
          <w:noProof/>
          <w:szCs w:val="24"/>
        </w:rPr>
      </w:pPr>
      <w:r>
        <w:rPr>
          <w:noProof/>
        </w:rPr>
        <w:t>4.2.9.</w:t>
      </w:r>
      <w:r>
        <w:rPr>
          <w:noProof/>
        </w:rPr>
        <w:tab/>
      </w:r>
      <w:r>
        <w:rPr>
          <w:i/>
          <w:noProof/>
        </w:rPr>
        <w:t>Väljalaskesüsteem</w:t>
      </w:r>
      <w:r>
        <w:rPr>
          <w:noProof/>
        </w:rPr>
        <w:t xml:space="preserve"> </w:t>
      </w:r>
    </w:p>
    <w:p>
      <w:pPr>
        <w:spacing w:after="0"/>
        <w:ind w:left="1701" w:hanging="1701"/>
        <w:rPr>
          <w:rFonts w:eastAsia="Arial Unicode MS"/>
          <w:noProof/>
          <w:szCs w:val="24"/>
        </w:rPr>
      </w:pPr>
      <w:r>
        <w:rPr>
          <w:noProof/>
        </w:rPr>
        <w:t>4.2.9.2.1.</w:t>
      </w:r>
      <w:r>
        <w:rPr>
          <w:noProof/>
        </w:rPr>
        <w:tab/>
        <w:t>(Ainult Euro VI) Mootorisüsteemi mittekuuluvate heitgaasisüsteemi elementide kirjeldus ja/või joonis:</w:t>
      </w:r>
    </w:p>
    <w:p>
      <w:pPr>
        <w:spacing w:after="0"/>
        <w:ind w:left="1701" w:hanging="1701"/>
        <w:rPr>
          <w:rFonts w:eastAsia="Arial Unicode MS"/>
          <w:noProof/>
          <w:szCs w:val="24"/>
        </w:rPr>
      </w:pPr>
      <w:r>
        <w:rPr>
          <w:noProof/>
        </w:rPr>
        <w:t>4.2.9.3.1.</w:t>
      </w:r>
      <w:r>
        <w:rPr>
          <w:noProof/>
        </w:rPr>
        <w:tab/>
        <w:t>(Ainult Euro VI) Tegelik väljalaske vasturõhk nominaalsel mootori pöörlemissagedusel ning sõiduki täiskoormusel (üksnes diiselmootorite puhul): … kPa</w:t>
      </w:r>
    </w:p>
    <w:p>
      <w:pPr>
        <w:spacing w:after="0"/>
        <w:ind w:left="1701" w:hanging="1701"/>
        <w:rPr>
          <w:rFonts w:eastAsia="Arial Unicode MS"/>
          <w:noProof/>
          <w:szCs w:val="24"/>
        </w:rPr>
      </w:pPr>
      <w:r>
        <w:rPr>
          <w:noProof/>
        </w:rPr>
        <w:t>4.2.9.4.</w:t>
      </w:r>
      <w:r>
        <w:rPr>
          <w:noProof/>
        </w:rPr>
        <w:tab/>
        <w:t>Heitgaasisummuti(te) tüüp, tähistus: …</w:t>
      </w:r>
    </w:p>
    <w:p>
      <w:pPr>
        <w:ind w:left="1701"/>
        <w:rPr>
          <w:rFonts w:eastAsia="Arial Unicode MS"/>
          <w:noProof/>
          <w:szCs w:val="24"/>
        </w:rPr>
      </w:pPr>
      <w:r>
        <w:rPr>
          <w:noProof/>
        </w:rPr>
        <w:t>Kui see on välismüra puhul asjakohane, siis mürasummutus mootoriruumis ja mootoril: …</w:t>
      </w:r>
    </w:p>
    <w:p>
      <w:pPr>
        <w:spacing w:after="0"/>
        <w:ind w:left="1701" w:hanging="1701"/>
        <w:rPr>
          <w:rFonts w:eastAsia="Arial Unicode MS"/>
          <w:noProof/>
          <w:szCs w:val="24"/>
        </w:rPr>
      </w:pPr>
      <w:r>
        <w:rPr>
          <w:noProof/>
        </w:rPr>
        <w:t>4.2.9.5.</w:t>
      </w:r>
      <w:r>
        <w:rPr>
          <w:noProof/>
        </w:rPr>
        <w:tab/>
        <w:t>Väljalasketoru asukoht: …</w:t>
      </w:r>
    </w:p>
    <w:p>
      <w:pPr>
        <w:spacing w:after="0"/>
        <w:ind w:left="1701" w:hanging="1701"/>
        <w:rPr>
          <w:rFonts w:eastAsia="Arial Unicode MS"/>
          <w:noProof/>
          <w:szCs w:val="24"/>
        </w:rPr>
      </w:pPr>
      <w:r>
        <w:rPr>
          <w:noProof/>
        </w:rPr>
        <w:t>4.2.9.7.1.</w:t>
      </w:r>
      <w:r>
        <w:rPr>
          <w:noProof/>
        </w:rPr>
        <w:tab/>
        <w:t>(Ainult Euro VI) Lubatav heitgaasisüsteemi maht: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Õhusaaste vältimiseks võetud meetmed</w:t>
      </w:r>
      <w:r>
        <w:rPr>
          <w:noProof/>
        </w:rPr>
        <w:t xml:space="preserve"> </w:t>
      </w:r>
    </w:p>
    <w:p>
      <w:pPr>
        <w:spacing w:after="0"/>
        <w:ind w:left="1701" w:hanging="1701"/>
        <w:rPr>
          <w:rFonts w:eastAsia="Arial Unicode MS"/>
          <w:noProof/>
          <w:szCs w:val="24"/>
        </w:rPr>
      </w:pPr>
      <w:r>
        <w:rPr>
          <w:noProof/>
        </w:rPr>
        <w:t>4.2.12.1.1.</w:t>
      </w:r>
      <w:r>
        <w:rPr>
          <w:noProof/>
        </w:rPr>
        <w:tab/>
        <w:t>(Ainult Euro VI) Karterigaaside tagasijuhtimise seade: jah/ei (</w:t>
      </w:r>
      <w:r>
        <w:rPr>
          <w:noProof/>
          <w:vertAlign w:val="superscript"/>
        </w:rPr>
        <w:t>2</w:t>
      </w:r>
      <w:r>
        <w:rPr>
          <w:noProof/>
        </w:rPr>
        <w:t>)</w:t>
      </w:r>
    </w:p>
    <w:p>
      <w:pPr>
        <w:ind w:left="1701"/>
        <w:rPr>
          <w:rFonts w:eastAsia="Arial Unicode MS"/>
          <w:noProof/>
          <w:szCs w:val="24"/>
        </w:rPr>
      </w:pPr>
      <w:r>
        <w:rPr>
          <w:noProof/>
        </w:rPr>
        <w:t>Kui jah, siis kirjeldus ja joonised:</w:t>
      </w:r>
    </w:p>
    <w:p>
      <w:pPr>
        <w:ind w:left="1701"/>
        <w:rPr>
          <w:rFonts w:eastAsia="Arial Unicode MS"/>
          <w:noProof/>
          <w:szCs w:val="24"/>
        </w:rPr>
      </w:pPr>
      <w:r>
        <w:rPr>
          <w:noProof/>
        </w:rPr>
        <w:t>Kui ei, siis vastavus määruse (EL) nr 582/2011 V lisa nõuetele</w:t>
      </w:r>
    </w:p>
    <w:p>
      <w:pPr>
        <w:spacing w:before="240" w:after="0"/>
        <w:ind w:left="1701" w:hanging="1701"/>
        <w:rPr>
          <w:rFonts w:eastAsia="Arial Unicode MS"/>
          <w:noProof/>
          <w:szCs w:val="24"/>
        </w:rPr>
      </w:pPr>
      <w:r>
        <w:rPr>
          <w:noProof/>
        </w:rPr>
        <w:t>4.2.12.2.</w:t>
      </w:r>
      <w:r>
        <w:rPr>
          <w:noProof/>
        </w:rPr>
        <w:tab/>
        <w:t>Täiendavad saastetõrjeseadmed (kui need on olemas ja kui neid ei ole kirjeldatud muus punktis):</w:t>
      </w:r>
    </w:p>
    <w:p>
      <w:pPr>
        <w:spacing w:after="0"/>
        <w:ind w:left="1701" w:hanging="1701"/>
        <w:rPr>
          <w:rFonts w:eastAsia="Arial Unicode MS"/>
          <w:noProof/>
          <w:szCs w:val="24"/>
        </w:rPr>
      </w:pPr>
      <w:r>
        <w:rPr>
          <w:noProof/>
        </w:rPr>
        <w:t>4.2.12.2.1.</w:t>
      </w:r>
      <w:r>
        <w:rPr>
          <w:noProof/>
        </w:rPr>
        <w:tab/>
        <w:t>Katalüüsmuundur: jah/ei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Heitmete järeltöötlussüsteemide regeneratsioonisüsteemid ja -meetod, kirjeldus: …</w:t>
      </w:r>
    </w:p>
    <w:p>
      <w:pPr>
        <w:spacing w:after="0"/>
        <w:ind w:left="1701" w:hanging="1701"/>
        <w:rPr>
          <w:rFonts w:eastAsia="Arial Unicode MS"/>
          <w:noProof/>
          <w:szCs w:val="24"/>
        </w:rPr>
      </w:pPr>
      <w:r>
        <w:rPr>
          <w:noProof/>
        </w:rPr>
        <w:t>4.2.12.2.1.11.6.</w:t>
      </w:r>
      <w:r>
        <w:rPr>
          <w:noProof/>
        </w:rPr>
        <w:tab/>
        <w:t>Tarbitavad reaktiivid: jah/ei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Katalüüsreaktsiooniks vajaliku reaktiivi tüüp ja kontsentratsioon: …</w:t>
      </w:r>
    </w:p>
    <w:p>
      <w:pPr>
        <w:spacing w:before="240" w:after="0"/>
        <w:ind w:left="1701" w:hanging="1701"/>
        <w:rPr>
          <w:rFonts w:eastAsia="Arial Unicode MS"/>
          <w:noProof/>
          <w:szCs w:val="24"/>
        </w:rPr>
      </w:pPr>
      <w:r>
        <w:rPr>
          <w:noProof/>
        </w:rPr>
        <w:t>4.2.12.2.2.</w:t>
      </w:r>
      <w:r>
        <w:rPr>
          <w:noProof/>
        </w:rPr>
        <w:tab/>
        <w:t>Hapnikuandur: jah/ei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Õhu sissepuhe: jah/ei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Heitgaasitagastus: jah/ei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Eralduvate kütuseaurude hulga piiramise süsteem: jah/ei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Kübemefilter: jah/ei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Muud süsteemid: jah/ei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Kirjeldus ja talitlus</w:t>
      </w:r>
    </w:p>
    <w:p>
      <w:pPr>
        <w:spacing w:before="240" w:after="0"/>
        <w:ind w:left="1701" w:hanging="1701"/>
        <w:rPr>
          <w:rFonts w:eastAsia="Arial Unicode MS"/>
          <w:noProof/>
          <w:szCs w:val="24"/>
        </w:rPr>
      </w:pPr>
      <w:r>
        <w:rPr>
          <w:noProof/>
        </w:rPr>
        <w:t>4.2.12.2.7.</w:t>
      </w:r>
      <w:r>
        <w:rPr>
          <w:noProof/>
        </w:rPr>
        <w:tab/>
        <w:t>Pardadiagnostikasüsteem: jah/ei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(Ainult Euro VI) Pardadiagnostika mootoritüüpkondade arv mootoritüüpkonnas</w:t>
      </w:r>
    </w:p>
    <w:p>
      <w:pPr>
        <w:spacing w:after="0"/>
        <w:ind w:left="1701" w:hanging="1701"/>
        <w:rPr>
          <w:rFonts w:eastAsia="Arial Unicode MS"/>
          <w:noProof/>
          <w:szCs w:val="24"/>
        </w:rPr>
      </w:pPr>
      <w:r>
        <w:rPr>
          <w:noProof/>
        </w:rPr>
        <w:t>4.2.12.2.7.0.2.</w:t>
      </w:r>
      <w:r>
        <w:rPr>
          <w:noProof/>
        </w:rPr>
        <w:tab/>
        <w:t>(Ainult Euro VI) Pardadiagnostika mootoritüüpkondade loetelu (vajaduse korral)</w:t>
      </w:r>
    </w:p>
    <w:p>
      <w:pPr>
        <w:spacing w:after="0"/>
        <w:ind w:left="1701" w:hanging="1701"/>
        <w:rPr>
          <w:rFonts w:eastAsia="Arial Unicode MS"/>
          <w:noProof/>
          <w:szCs w:val="24"/>
        </w:rPr>
      </w:pPr>
      <w:r>
        <w:rPr>
          <w:noProof/>
        </w:rPr>
        <w:t>4.2.12.2.7.0.3.</w:t>
      </w:r>
      <w:r>
        <w:rPr>
          <w:noProof/>
        </w:rPr>
        <w:tab/>
        <w:t>(Ainult Euro VI) Pardadiagnostika mootoritüüpkondade arv, millesse algmootor / mootoritüüpkonna liige kuulub:</w:t>
      </w:r>
    </w:p>
    <w:p>
      <w:pPr>
        <w:spacing w:after="0"/>
        <w:ind w:left="1701" w:hanging="1701"/>
        <w:rPr>
          <w:rFonts w:eastAsia="Arial Unicode MS"/>
          <w:noProof/>
          <w:szCs w:val="24"/>
        </w:rPr>
      </w:pPr>
      <w:r>
        <w:rPr>
          <w:noProof/>
        </w:rPr>
        <w:t>4.2.12.2.7.0.4.</w:t>
      </w:r>
      <w:r>
        <w:rPr>
          <w:noProof/>
        </w:rPr>
        <w:tab/>
        <w:t>(Ainult Euro VI) Tootja viited määruse (EL) nr 582/2011 artikli 5 lõike 4 punktis c ja artikli 9 lõikes 4 nõutavale ja kõnealuse määruse X lisas täpsustatud pardadiagnostikadokumentatsioonile, mis on vajalik pardadiagnostikasüsteemile tüübikinnituse andmiseks</w:t>
      </w:r>
    </w:p>
    <w:p>
      <w:pPr>
        <w:spacing w:after="0"/>
        <w:ind w:left="1701" w:hanging="1701"/>
        <w:rPr>
          <w:rFonts w:eastAsia="Arial Unicode MS"/>
          <w:noProof/>
          <w:szCs w:val="24"/>
        </w:rPr>
      </w:pPr>
      <w:r>
        <w:rPr>
          <w:noProof/>
        </w:rPr>
        <w:t>4.2.12.2.7.0.5.</w:t>
      </w:r>
      <w:r>
        <w:rPr>
          <w:noProof/>
        </w:rPr>
        <w:tab/>
        <w:t>(Ainult Euro VI) Vajaduse korral tootja viide dokumentidele, milles käsitletakse pardadiagnostikasüsteemiga varustatud mootorisüsteemi paigaldamist sõidukile</w:t>
      </w:r>
    </w:p>
    <w:p>
      <w:pPr>
        <w:spacing w:after="0"/>
        <w:ind w:left="1701" w:hanging="1701"/>
        <w:rPr>
          <w:rFonts w:eastAsia="Arial Unicode MS"/>
          <w:noProof/>
          <w:szCs w:val="24"/>
        </w:rPr>
      </w:pPr>
      <w:r>
        <w:rPr>
          <w:noProof/>
        </w:rPr>
        <w:t>4.2.12.2.7.0.6.</w:t>
      </w:r>
      <w:r>
        <w:rPr>
          <w:noProof/>
        </w:rPr>
        <w:tab/>
        <w:t>(Ainult Euro VI) Vajaduse korral tootja viide dokumendipaketile, milles käsitletakse tüübikinnituse saanud mootori pardadiagnostikasüsteemi paigaldamist sõidukile</w:t>
      </w:r>
    </w:p>
    <w:p>
      <w:pPr>
        <w:spacing w:after="0"/>
        <w:ind w:left="1701" w:hanging="1701"/>
        <w:rPr>
          <w:rFonts w:eastAsia="Arial Unicode MS"/>
          <w:noProof/>
          <w:szCs w:val="24"/>
        </w:rPr>
      </w:pPr>
      <w:r>
        <w:rPr>
          <w:noProof/>
        </w:rPr>
        <w:t>4.2.12.2.7.6.5.</w:t>
      </w:r>
      <w:r>
        <w:rPr>
          <w:noProof/>
        </w:rPr>
        <w:tab/>
        <w:t>(Ainult Euro VI) Pardadiagnostika sideprotokollide standard: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(Ainult Euro VI) Tootja viide pardadiagnostikasüsteemiga seotud teabele, mis on nõutav määruse (EL) nr 582/2011 artikli 5 lõike 4 punktiga d ja artikli 9 lõikega 4 selleks, et tagada vastavus sõiduki pardadiagnostikaseadme andmetele ning sõiduki remondi</w:t>
      </w:r>
      <w:r>
        <w:rPr>
          <w:noProof/>
        </w:rPr>
        <w:noBreakHyphen/>
        <w:t xml:space="preserve"> ja hooldusandmetele juurdepääsu tagamiseks ette nähtud sätetega, või</w:t>
      </w:r>
    </w:p>
    <w:p>
      <w:pPr>
        <w:spacing w:after="0"/>
        <w:ind w:left="1701" w:hanging="1701"/>
        <w:rPr>
          <w:rFonts w:eastAsia="Arial Unicode MS"/>
          <w:noProof/>
          <w:szCs w:val="24"/>
        </w:rPr>
      </w:pPr>
      <w:r>
        <w:rPr>
          <w:noProof/>
        </w:rPr>
        <w:t>4.2.12.2.7.7.1.</w:t>
      </w:r>
      <w:r>
        <w:rPr>
          <w:noProof/>
        </w:rPr>
        <w:tab/>
        <w:t>Alternatiivina punktis 4.2.12.2.7.7 osutatud tootja viitele viide dokumendile, mis on lisatud määruse (EL) nr 582/2011 III lisa 4. liites kehtestatud teabedokumendile ning milles on järgmine tabel, kui see on täidetud vastavalt esitatud näitele:</w:t>
      </w:r>
    </w:p>
    <w:p>
      <w:pPr>
        <w:spacing w:after="0"/>
        <w:ind w:left="1701"/>
        <w:rPr>
          <w:rFonts w:eastAsia="Arial Unicode MS"/>
          <w:noProof/>
          <w:szCs w:val="24"/>
        </w:rPr>
      </w:pPr>
      <w:r>
        <w:rPr>
          <w:noProof/>
        </w:rPr>
        <w:t>osa – veakood – seirestrateegia – vea avastamise kriteeriumid – rikkeindikaatori avastamise kriteeriumid – teisesed parameetrid – eelkonditsioneerimine – tõendamiskatse</w:t>
      </w:r>
    </w:p>
    <w:p>
      <w:pPr>
        <w:spacing w:after="0"/>
        <w:ind w:left="1701"/>
        <w:rPr>
          <w:rFonts w:eastAsia="Arial Unicode MS"/>
          <w:noProof/>
          <w:szCs w:val="24"/>
        </w:rPr>
      </w:pPr>
      <w:r>
        <w:rPr>
          <w:noProof/>
        </w:rPr>
        <w:t>katalüüsmuundur – P0420 – hapnikuanduri 1 ja 2 signaalid – andurite 1 ja 2 signaalide erinevus – 3. tsükkel – mootori pöörlemissagedus, mootori koormus, A/F-režiim, katalüsaatori temperatuur – kaks I tüübi tsüklit – I tüüp</w:t>
      </w:r>
    </w:p>
    <w:p>
      <w:pPr>
        <w:spacing w:after="0"/>
        <w:ind w:left="1701" w:hanging="1701"/>
        <w:rPr>
          <w:rFonts w:eastAsia="Arial Unicode MS"/>
          <w:noProof/>
          <w:szCs w:val="24"/>
        </w:rPr>
      </w:pPr>
      <w:r>
        <w:rPr>
          <w:noProof/>
        </w:rPr>
        <w:t>4.2.12.2.7.8.</w:t>
      </w:r>
      <w:r>
        <w:rPr>
          <w:noProof/>
        </w:rPr>
        <w:tab/>
        <w:t>(Ainult Euro VI) Sõidukil paiknevad pardadiagnostikasüsteemi osad</w:t>
      </w:r>
    </w:p>
    <w:p>
      <w:pPr>
        <w:spacing w:after="0"/>
        <w:ind w:left="1701" w:hanging="1701"/>
        <w:rPr>
          <w:rFonts w:eastAsia="Arial Unicode MS"/>
          <w:noProof/>
          <w:szCs w:val="24"/>
        </w:rPr>
      </w:pPr>
      <w:r>
        <w:rPr>
          <w:noProof/>
        </w:rPr>
        <w:t>4.2.12.2.7.8.1.</w:t>
      </w:r>
      <w:r>
        <w:rPr>
          <w:noProof/>
        </w:rPr>
        <w:tab/>
        <w:t>Sõidukil paiknevate pardadiagnostikasüsteemi osade loetelu</w:t>
      </w:r>
    </w:p>
    <w:p>
      <w:pPr>
        <w:spacing w:after="0"/>
        <w:ind w:left="1701" w:hanging="1701"/>
        <w:rPr>
          <w:rFonts w:eastAsia="Arial Unicode MS"/>
          <w:noProof/>
          <w:szCs w:val="24"/>
        </w:rPr>
      </w:pPr>
      <w:r>
        <w:rPr>
          <w:noProof/>
        </w:rPr>
        <w:t>4.2.12.2.7.8.2.</w:t>
      </w:r>
      <w:r>
        <w:rPr>
          <w:noProof/>
        </w:rPr>
        <w:tab/>
        <w:t>Rikkeindikaatori kirjeldus ja/või joonis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Pardadiagnostika välise andmevahetuse liidese kirjeldus ja/või joonis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Muud süsteemid (kirjeldus ja tööpõhimõte): …</w:t>
      </w:r>
    </w:p>
    <w:p>
      <w:pPr>
        <w:spacing w:after="0"/>
        <w:ind w:left="1701" w:hanging="1701"/>
        <w:rPr>
          <w:rFonts w:eastAsia="Arial Unicode MS"/>
          <w:noProof/>
          <w:szCs w:val="24"/>
        </w:rPr>
      </w:pPr>
      <w:r>
        <w:rPr>
          <w:noProof/>
        </w:rPr>
        <w:t>4.2.12.2.8.1.</w:t>
      </w:r>
      <w:r>
        <w:rPr>
          <w:noProof/>
        </w:rPr>
        <w:tab/>
        <w:t>(Ainult Euro VI) Süsteemid NO</w:t>
      </w:r>
      <w:r>
        <w:rPr>
          <w:noProof/>
          <w:vertAlign w:val="subscript"/>
        </w:rPr>
        <w:t>x</w:t>
      </w:r>
      <w:r>
        <w:rPr>
          <w:noProof/>
        </w:rPr>
        <w:t xml:space="preserve"> kontrolli meetmete nõuetekohase toimimise tagamiseks</w:t>
      </w:r>
    </w:p>
    <w:p>
      <w:pPr>
        <w:spacing w:after="0"/>
        <w:ind w:left="1701" w:hanging="1701"/>
        <w:rPr>
          <w:rFonts w:eastAsia="Arial Unicode MS"/>
          <w:noProof/>
          <w:szCs w:val="24"/>
        </w:rPr>
      </w:pPr>
      <w:r>
        <w:rPr>
          <w:noProof/>
        </w:rPr>
        <w:t>4.2.12.2.8.2.</w:t>
      </w:r>
      <w:r>
        <w:rPr>
          <w:noProof/>
        </w:rPr>
        <w:tab/>
        <w:t>Juhi meeldetuletussüsteem</w:t>
      </w:r>
    </w:p>
    <w:p>
      <w:pPr>
        <w:spacing w:after="0"/>
        <w:ind w:left="1701" w:hanging="1701"/>
        <w:rPr>
          <w:rFonts w:eastAsia="Arial Unicode MS"/>
          <w:noProof/>
          <w:szCs w:val="24"/>
        </w:rPr>
      </w:pPr>
      <w:r>
        <w:rPr>
          <w:noProof/>
        </w:rPr>
        <w:t>4.2.12.2.8.2.1.</w:t>
      </w:r>
      <w:r>
        <w:rPr>
          <w:noProof/>
        </w:rPr>
        <w:tab/>
        <w:t>(Ainult Euro VI) Mootor, mille puhul saab juhi meeldetuletussüsteemi alaliselt välja lülitada ning mis on ette nähtud kasutamiseks päästeteenistuse poolt või sõidukites, mis on määratletud artikli 2 lõike 3 punktis b: jah/ei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(Ainult Euro VI) Pardadiagnostika mootoritüüpkondade arv mootoritüüpkonnas, millega arvestati, et tagada NO</w:t>
      </w:r>
      <w:r>
        <w:rPr>
          <w:noProof/>
          <w:vertAlign w:val="subscript"/>
        </w:rPr>
        <w:t>x</w:t>
      </w:r>
      <w:r>
        <w:rPr>
          <w:noProof/>
        </w:rPr>
        <w:t xml:space="preserve"> kontrolli meetmete nõuetekohane toimimine</w:t>
      </w:r>
    </w:p>
    <w:p>
      <w:pPr>
        <w:spacing w:after="0"/>
        <w:ind w:left="1701" w:hanging="1701"/>
        <w:rPr>
          <w:rFonts w:eastAsia="Arial Unicode MS"/>
          <w:noProof/>
          <w:szCs w:val="24"/>
        </w:rPr>
      </w:pPr>
      <w:r>
        <w:rPr>
          <w:noProof/>
        </w:rPr>
        <w:t>4.2.12.2.8.4.</w:t>
      </w:r>
      <w:r>
        <w:rPr>
          <w:noProof/>
        </w:rPr>
        <w:tab/>
        <w:t>(Ainult Euro VI) Pardadiagnostika mootoritüüpkondade loetelu (vajaduse korral)</w:t>
      </w:r>
    </w:p>
    <w:p>
      <w:pPr>
        <w:spacing w:after="0"/>
        <w:ind w:left="1701" w:hanging="1701"/>
        <w:rPr>
          <w:rFonts w:eastAsia="Arial Unicode MS"/>
          <w:noProof/>
          <w:szCs w:val="24"/>
        </w:rPr>
      </w:pPr>
      <w:r>
        <w:rPr>
          <w:noProof/>
        </w:rPr>
        <w:t>4.2.12.2.8.5.</w:t>
      </w:r>
      <w:r>
        <w:rPr>
          <w:noProof/>
        </w:rPr>
        <w:tab/>
        <w:t>(Ainult Euro VI) Pardadiagnostika mootoritüüpkondade arv, millesse algmootor / mootoritüüpkonna liige kuulub</w:t>
      </w:r>
    </w:p>
    <w:p>
      <w:pPr>
        <w:spacing w:after="0"/>
        <w:ind w:left="1701" w:hanging="1701"/>
        <w:rPr>
          <w:rFonts w:eastAsia="Arial Unicode MS"/>
          <w:noProof/>
          <w:szCs w:val="24"/>
        </w:rPr>
      </w:pPr>
      <w:r>
        <w:rPr>
          <w:noProof/>
        </w:rPr>
        <w:t>4.2.12.2.8.6.</w:t>
      </w:r>
      <w:r>
        <w:rPr>
          <w:noProof/>
        </w:rPr>
        <w:tab/>
        <w:t>(Ainult Euro VI) Väikseim toimeaine sisaldus reaktiivis, mis ei aktiveeri hoiatussüsteemi (CD</w:t>
      </w:r>
      <w:r>
        <w:rPr>
          <w:noProof/>
          <w:vertAlign w:val="subscript"/>
        </w:rPr>
        <w:t>min</w:t>
      </w:r>
      <w:r>
        <w:rPr>
          <w:noProof/>
        </w:rPr>
        <w:t>): (mahuprotsentides)</w:t>
      </w:r>
    </w:p>
    <w:p>
      <w:pPr>
        <w:spacing w:after="0"/>
        <w:ind w:left="1701" w:hanging="1701"/>
        <w:rPr>
          <w:rFonts w:eastAsia="Arial Unicode MS"/>
          <w:noProof/>
          <w:szCs w:val="24"/>
        </w:rPr>
      </w:pPr>
      <w:r>
        <w:rPr>
          <w:noProof/>
        </w:rPr>
        <w:t>4.2.12.2.8.7.</w:t>
      </w:r>
      <w:r>
        <w:rPr>
          <w:noProof/>
        </w:rPr>
        <w:tab/>
        <w:t>(Ainult Euro VI) Vajaduse korral tootja viide dokumentatsioonile, mis käsitleb NO</w:t>
      </w:r>
      <w:r>
        <w:rPr>
          <w:noProof/>
          <w:vertAlign w:val="subscript"/>
        </w:rPr>
        <w:t>x</w:t>
      </w:r>
      <w:r>
        <w:rPr>
          <w:noProof/>
        </w:rPr>
        <w:t xml:space="preserve"> kontrollisüsteemi nõuetekohase toimimise tagamiseks vajalike süsteemide paigaldamist sõidukile</w:t>
      </w:r>
    </w:p>
    <w:p>
      <w:pPr>
        <w:spacing w:after="0"/>
        <w:ind w:left="1701" w:hanging="1701"/>
        <w:rPr>
          <w:rFonts w:eastAsia="Arial Unicode MS"/>
          <w:noProof/>
          <w:szCs w:val="24"/>
        </w:rPr>
      </w:pPr>
      <w:r>
        <w:rPr>
          <w:noProof/>
        </w:rPr>
        <w:t>4.2.12.2.8.8.</w:t>
      </w:r>
      <w:r>
        <w:rPr>
          <w:noProof/>
        </w:rPr>
        <w:tab/>
        <w:t>Sõidukil paiknevad NO</w:t>
      </w:r>
      <w:r>
        <w:rPr>
          <w:noProof/>
          <w:vertAlign w:val="subscript"/>
        </w:rPr>
        <w:t>x</w:t>
      </w:r>
      <w:r>
        <w:rPr>
          <w:noProof/>
        </w:rPr>
        <w:t xml:space="preserve"> kontrollimeetmete nõuetekohase toimimise tagamiseks vajalike süsteemide osad</w:t>
      </w:r>
    </w:p>
    <w:p>
      <w:pPr>
        <w:spacing w:after="0"/>
        <w:ind w:left="1701" w:hanging="1701"/>
        <w:rPr>
          <w:rFonts w:eastAsia="Arial Unicode MS"/>
          <w:noProof/>
          <w:szCs w:val="24"/>
        </w:rPr>
      </w:pPr>
      <w:r>
        <w:rPr>
          <w:noProof/>
        </w:rPr>
        <w:t>4.2.12.2.8.8.1.</w:t>
      </w:r>
      <w:r>
        <w:rPr>
          <w:noProof/>
        </w:rPr>
        <w:tab/>
        <w:t>Roomamisrežiimi aktiveerimine:</w:t>
      </w:r>
    </w:p>
    <w:p>
      <w:pPr>
        <w:ind w:left="1701"/>
        <w:rPr>
          <w:rFonts w:eastAsia="Arial Unicode MS"/>
          <w:noProof/>
          <w:szCs w:val="24"/>
        </w:rPr>
      </w:pPr>
      <w:r>
        <w:rPr>
          <w:noProof/>
        </w:rPr>
        <w:t>taaskäivitusejärgne blokeerimissüsteem / tankimisejärgne blokeerimissüsteem / parkimisejärgne blokeerimissüsteem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Vajaduse korral tootja viide dokumentatsioonile, mis on seotud tüübikinnituse saanud mootori NO</w:t>
      </w:r>
      <w:r>
        <w:rPr>
          <w:noProof/>
          <w:vertAlign w:val="subscript"/>
        </w:rPr>
        <w:t>x</w:t>
      </w:r>
      <w:r>
        <w:rPr>
          <w:noProof/>
        </w:rPr>
        <w:t xml:space="preserve"> kontrollimeetmete nõuetekohast toimimist tagava süsteemi sõidukile paigaldamisega</w:t>
      </w:r>
    </w:p>
    <w:p>
      <w:pPr>
        <w:spacing w:after="0"/>
        <w:ind w:left="1701" w:hanging="1701"/>
        <w:rPr>
          <w:rFonts w:eastAsia="Arial Unicode MS"/>
          <w:noProof/>
          <w:szCs w:val="24"/>
        </w:rPr>
      </w:pPr>
      <w:r>
        <w:rPr>
          <w:noProof/>
        </w:rPr>
        <w:t>4.2.12.2.8.8.3.</w:t>
      </w:r>
      <w:r>
        <w:rPr>
          <w:noProof/>
        </w:rPr>
        <w:tab/>
        <w:t>Hoiatussignaali kirjeldus ja/või joonis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Pöördemomendi piiraja: jah/ei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Absorptsioonikordaja tähistuse asukoht (ainult diiselmootoritel): …</w:t>
      </w:r>
    </w:p>
    <w:p>
      <w:pPr>
        <w:spacing w:before="240" w:after="0"/>
        <w:ind w:left="1701" w:hanging="1701"/>
        <w:rPr>
          <w:rFonts w:eastAsia="Arial Unicode MS"/>
          <w:noProof/>
          <w:szCs w:val="24"/>
        </w:rPr>
      </w:pPr>
      <w:r>
        <w:rPr>
          <w:noProof/>
        </w:rPr>
        <w:t>4.2.15.</w:t>
      </w:r>
      <w:r>
        <w:rPr>
          <w:noProof/>
        </w:rPr>
        <w:tab/>
        <w:t>Veeldatud naftagaasi kütuseseade: jah/ei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Maagaasi-kütuseseade: jah/ei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(Ainult Euro VI) Automaatreguleerimine? Jah/ei (</w:t>
      </w:r>
      <w:r>
        <w:rPr>
          <w:noProof/>
          <w:vertAlign w:val="superscript"/>
        </w:rPr>
        <w:t>1</w:t>
      </w:r>
      <w:r>
        <w:rPr>
          <w:noProof/>
        </w:rPr>
        <w:t xml:space="preserve">) </w:t>
      </w:r>
    </w:p>
    <w:p>
      <w:pPr>
        <w:spacing w:after="0"/>
        <w:ind w:left="1701" w:hanging="1701"/>
        <w:jc w:val="left"/>
        <w:rPr>
          <w:rFonts w:eastAsia="Arial Unicode MS"/>
          <w:noProof/>
          <w:szCs w:val="24"/>
        </w:rPr>
      </w:pPr>
      <w:r>
        <w:rPr>
          <w:noProof/>
        </w:rPr>
        <w:t>4.2.17.8.1.0.2.</w:t>
      </w:r>
      <w:r>
        <w:rPr>
          <w:noProof/>
        </w:rPr>
        <w:tab/>
        <w:t xml:space="preserve">(Ainult Euro VI) Kalibreerimine teatava erikoostisega gaasisegu jaoks </w:t>
      </w:r>
      <w:r>
        <w:rPr>
          <w:noProof/>
        </w:rPr>
        <w:br/>
        <w:t>NG-H/NG-L/NG-HL (</w:t>
      </w:r>
      <w:r>
        <w:rPr>
          <w:noProof/>
          <w:vertAlign w:val="superscript"/>
        </w:rPr>
        <w:t>1</w:t>
      </w:r>
      <w:r>
        <w:rPr>
          <w:noProof/>
        </w:rPr>
        <w:t>)</w:t>
      </w:r>
    </w:p>
    <w:p>
      <w:pPr>
        <w:ind w:left="1701"/>
        <w:jc w:val="left"/>
        <w:rPr>
          <w:rFonts w:eastAsia="Arial Unicode MS"/>
          <w:noProof/>
          <w:szCs w:val="24"/>
        </w:rPr>
      </w:pPr>
      <w:r>
        <w:rPr>
          <w:noProof/>
        </w:rPr>
        <w:t xml:space="preserve">Kohandamine erikoostisega gaasisegu jaoks </w:t>
      </w:r>
      <w:r>
        <w:rPr>
          <w:noProof/>
        </w:rPr>
        <w:br/>
        <w:t>NG-H</w:t>
      </w:r>
      <w:r>
        <w:rPr>
          <w:noProof/>
          <w:vertAlign w:val="subscript"/>
        </w:rPr>
        <w:t>t</w:t>
      </w:r>
      <w:r>
        <w:rPr>
          <w:noProof/>
        </w:rPr>
        <w:t>/NG-L</w:t>
      </w:r>
      <w:r>
        <w:rPr>
          <w:noProof/>
          <w:vertAlign w:val="subscript"/>
        </w:rPr>
        <w:t>t</w:t>
      </w:r>
      <w:r>
        <w:rPr>
          <w:noProof/>
        </w:rPr>
        <w:t>/NG-HL</w:t>
      </w:r>
      <w:r>
        <w:rPr>
          <w:noProof/>
          <w:vertAlign w:val="subscript"/>
        </w:rPr>
        <w:t>t</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Elektrimootor </w:t>
      </w:r>
    </w:p>
    <w:p>
      <w:pPr>
        <w:spacing w:before="240" w:after="0"/>
        <w:ind w:left="1701" w:hanging="1701"/>
        <w:rPr>
          <w:rFonts w:eastAsia="Arial Unicode MS"/>
          <w:noProof/>
          <w:szCs w:val="24"/>
        </w:rPr>
      </w:pPr>
      <w:r>
        <w:rPr>
          <w:noProof/>
        </w:rPr>
        <w:t>4.3.1.</w:t>
      </w:r>
      <w:r>
        <w:rPr>
          <w:noProof/>
        </w:rPr>
        <w:tab/>
        <w:t>Tüüp (mähis, ergutusvool): …</w:t>
      </w:r>
    </w:p>
    <w:p>
      <w:pPr>
        <w:spacing w:after="0"/>
        <w:ind w:left="1701" w:hanging="1701"/>
        <w:rPr>
          <w:rFonts w:eastAsia="Arial Unicode MS"/>
          <w:noProof/>
          <w:szCs w:val="24"/>
        </w:rPr>
      </w:pPr>
      <w:r>
        <w:rPr>
          <w:noProof/>
        </w:rPr>
        <w:t>4.3.1.1.</w:t>
      </w:r>
      <w:r>
        <w:rPr>
          <w:noProof/>
        </w:rPr>
        <w:tab/>
        <w:t>Suurim tunnivõimsus: …… kW</w:t>
      </w:r>
    </w:p>
    <w:p>
      <w:pPr>
        <w:spacing w:after="0"/>
        <w:ind w:left="1701" w:hanging="1701"/>
        <w:rPr>
          <w:rFonts w:eastAsia="Arial Unicode MS"/>
          <w:noProof/>
          <w:szCs w:val="24"/>
        </w:rPr>
      </w:pPr>
      <w:r>
        <w:rPr>
          <w:noProof/>
        </w:rPr>
        <w:t>4.3.1.1.1.</w:t>
      </w:r>
      <w:r>
        <w:rPr>
          <w:noProof/>
        </w:rPr>
        <w:tab/>
        <w:t>Suurim kasulik võimsus (</w:t>
      </w:r>
      <w:r>
        <w:rPr>
          <w:noProof/>
          <w:vertAlign w:val="superscript"/>
        </w:rPr>
        <w:t>n</w:t>
      </w:r>
      <w:r>
        <w:rPr>
          <w:noProof/>
        </w:rPr>
        <w:t>) … kW</w:t>
      </w:r>
    </w:p>
    <w:p>
      <w:pPr>
        <w:spacing w:after="0"/>
        <w:ind w:left="1701"/>
        <w:rPr>
          <w:rFonts w:eastAsia="Arial Unicode MS"/>
          <w:noProof/>
          <w:szCs w:val="24"/>
        </w:rPr>
      </w:pPr>
      <w:r>
        <w:rPr>
          <w:noProof/>
        </w:rPr>
        <w:t>(tootja teatatud väärtus)</w:t>
      </w:r>
    </w:p>
    <w:p>
      <w:pPr>
        <w:spacing w:after="0"/>
        <w:ind w:left="1701" w:hanging="1701"/>
        <w:rPr>
          <w:rFonts w:eastAsia="Arial Unicode MS"/>
          <w:noProof/>
          <w:szCs w:val="24"/>
        </w:rPr>
      </w:pPr>
      <w:r>
        <w:rPr>
          <w:noProof/>
        </w:rPr>
        <w:t>4.3.1.1.2.</w:t>
      </w:r>
      <w:r>
        <w:rPr>
          <w:noProof/>
        </w:rPr>
        <w:tab/>
        <w:t>Suurim võimsus 30 minuti jooksul (</w:t>
      </w:r>
      <w:r>
        <w:rPr>
          <w:noProof/>
          <w:vertAlign w:val="superscript"/>
        </w:rPr>
        <w:t>n</w:t>
      </w:r>
      <w:r>
        <w:rPr>
          <w:noProof/>
        </w:rPr>
        <w:t>) … kW</w:t>
      </w:r>
    </w:p>
    <w:p>
      <w:pPr>
        <w:spacing w:after="0"/>
        <w:ind w:left="1701"/>
        <w:rPr>
          <w:rFonts w:eastAsia="Arial Unicode MS"/>
          <w:noProof/>
          <w:szCs w:val="24"/>
        </w:rPr>
      </w:pPr>
      <w:r>
        <w:rPr>
          <w:noProof/>
        </w:rPr>
        <w:t>(tootja teatatud väärtus)</w:t>
      </w:r>
    </w:p>
    <w:p>
      <w:pPr>
        <w:spacing w:after="0"/>
        <w:ind w:left="1701" w:hanging="1701"/>
        <w:rPr>
          <w:rFonts w:eastAsia="Arial Unicode MS"/>
          <w:noProof/>
          <w:szCs w:val="24"/>
        </w:rPr>
      </w:pPr>
      <w:r>
        <w:rPr>
          <w:noProof/>
        </w:rPr>
        <w:t>4.3.1.2.</w:t>
      </w:r>
      <w:r>
        <w:rPr>
          <w:noProof/>
        </w:rPr>
        <w:tab/>
        <w:t>Talitluspinge: …… V</w:t>
      </w:r>
    </w:p>
    <w:p>
      <w:pPr>
        <w:spacing w:before="240" w:after="0"/>
        <w:ind w:left="1701" w:hanging="1701"/>
        <w:rPr>
          <w:rFonts w:eastAsia="Arial Unicode MS"/>
          <w:noProof/>
          <w:szCs w:val="24"/>
        </w:rPr>
      </w:pPr>
      <w:r>
        <w:rPr>
          <w:noProof/>
        </w:rPr>
        <w:t>4.3.2.</w:t>
      </w:r>
      <w:r>
        <w:rPr>
          <w:noProof/>
        </w:rPr>
        <w:tab/>
        <w:t>Aku</w:t>
      </w:r>
    </w:p>
    <w:p>
      <w:pPr>
        <w:spacing w:after="0"/>
        <w:ind w:left="1701" w:hanging="1701"/>
        <w:rPr>
          <w:rFonts w:eastAsia="Arial Unicode MS"/>
          <w:noProof/>
          <w:szCs w:val="24"/>
        </w:rPr>
      </w:pPr>
      <w:r>
        <w:rPr>
          <w:noProof/>
        </w:rPr>
        <w:t>4.3.2.4.</w:t>
      </w:r>
      <w:r>
        <w:rPr>
          <w:noProof/>
        </w:rPr>
        <w:tab/>
        <w:t>Asukoht: …</w:t>
      </w:r>
    </w:p>
    <w:p>
      <w:pPr>
        <w:spacing w:before="240"/>
        <w:ind w:left="1701" w:hanging="1701"/>
        <w:jc w:val="left"/>
        <w:rPr>
          <w:rFonts w:eastAsia="Arial Unicode MS"/>
          <w:b/>
          <w:bCs/>
          <w:noProof/>
          <w:szCs w:val="24"/>
        </w:rPr>
      </w:pPr>
      <w:r>
        <w:rPr>
          <w:noProof/>
        </w:rPr>
        <w:t>4.4.</w:t>
      </w:r>
      <w:r>
        <w:rPr>
          <w:noProof/>
        </w:rPr>
        <w:tab/>
      </w:r>
      <w:r>
        <w:rPr>
          <w:b/>
          <w:noProof/>
        </w:rPr>
        <w:t xml:space="preserve">Mootorid või mootorikombinatsioonid </w:t>
      </w:r>
    </w:p>
    <w:p>
      <w:pPr>
        <w:spacing w:before="240" w:after="0"/>
        <w:ind w:left="1701" w:hanging="1701"/>
        <w:rPr>
          <w:rFonts w:eastAsia="Arial Unicode MS"/>
          <w:noProof/>
          <w:szCs w:val="24"/>
        </w:rPr>
      </w:pPr>
      <w:r>
        <w:rPr>
          <w:noProof/>
        </w:rPr>
        <w:t>4.4.1.</w:t>
      </w:r>
      <w:r>
        <w:rPr>
          <w:noProof/>
        </w:rPr>
        <w:tab/>
        <w:t>Hübriidelektrisõiduk: jah/ei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Hübriidelektrisõiduki kategooria: sõidukivälise laadimisega / sõidukivälise laadimiseta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(Ainult Euro VI) Raskeveokite mootorite CO</w:t>
      </w:r>
      <w:r>
        <w:rPr>
          <w:i/>
          <w:noProof/>
          <w:vertAlign w:val="subscript"/>
        </w:rPr>
        <w:t>2</w:t>
      </w:r>
      <w:r>
        <w:rPr>
          <w:i/>
          <w:noProof/>
        </w:rPr>
        <w:t xml:space="preserve"> heide</w:t>
      </w:r>
      <w:r>
        <w:rPr>
          <w:noProof/>
        </w:rPr>
        <w:t xml:space="preserve"> </w:t>
      </w:r>
    </w:p>
    <w:p>
      <w:pPr>
        <w:spacing w:after="0"/>
        <w:ind w:left="1701" w:hanging="1701"/>
        <w:jc w:val="left"/>
        <w:rPr>
          <w:rFonts w:eastAsia="Arial Unicode MS"/>
          <w:noProof/>
          <w:szCs w:val="24"/>
        </w:rPr>
      </w:pPr>
      <w:r>
        <w:rPr>
          <w:noProof/>
        </w:rPr>
        <w:t>4.5.4.1.</w:t>
      </w:r>
      <w:r>
        <w:rPr>
          <w:noProof/>
        </w:rPr>
        <w:tab/>
        <w:t>CO</w:t>
      </w:r>
      <w:r>
        <w:rPr>
          <w:noProof/>
          <w:vertAlign w:val="subscript"/>
        </w:rPr>
        <w:t>2</w:t>
      </w:r>
      <w:r>
        <w:rPr>
          <w:noProof/>
        </w:rPr>
        <w:t xml:space="preserve"> heite mass WHSC katses (</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CO</w:t>
      </w:r>
      <w:r>
        <w:rPr>
          <w:noProof/>
          <w:vertAlign w:val="subscript"/>
        </w:rPr>
        <w:t>2</w:t>
      </w:r>
      <w:r>
        <w:rPr>
          <w:noProof/>
        </w:rPr>
        <w:t xml:space="preserve"> heite mass WHSC katses diislirežiimis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CO</w:t>
      </w:r>
      <w:r>
        <w:rPr>
          <w:noProof/>
          <w:vertAlign w:val="subscript"/>
        </w:rPr>
        <w:t>2</w:t>
      </w:r>
      <w:r>
        <w:rPr>
          <w:noProof/>
        </w:rPr>
        <w:t xml:space="preserve"> heite mass WHSC katses segakütuserežiimis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CO</w:t>
      </w:r>
      <w:r>
        <w:rPr>
          <w:noProof/>
          <w:vertAlign w:val="subscript"/>
        </w:rPr>
        <w:t>2</w:t>
      </w:r>
      <w:r>
        <w:rPr>
          <w:noProof/>
        </w:rPr>
        <w:t xml:space="preserve"> heite mass WHTC katses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CO</w:t>
      </w:r>
      <w:r>
        <w:rPr>
          <w:noProof/>
          <w:vertAlign w:val="subscript"/>
        </w:rPr>
        <w:t>2</w:t>
      </w:r>
      <w:r>
        <w:rPr>
          <w:noProof/>
        </w:rPr>
        <w:t xml:space="preserve"> heite mass WHTC katses diislirežiimis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CO</w:t>
      </w:r>
      <w:r>
        <w:rPr>
          <w:noProof/>
          <w:vertAlign w:val="subscript"/>
        </w:rPr>
        <w:t>2</w:t>
      </w:r>
      <w:r>
        <w:rPr>
          <w:noProof/>
        </w:rPr>
        <w:t xml:space="preserve"> heite mass WHTC katses segakütuserežiimis (</w:t>
      </w:r>
      <w:r>
        <w:rPr>
          <w:noProof/>
          <w:vertAlign w:val="superscript"/>
        </w:rPr>
        <w:t>8</w:t>
      </w:r>
      <w:r>
        <w:rPr>
          <w:noProof/>
        </w:rPr>
        <w:t>)(</w:t>
      </w:r>
      <w:r>
        <w:rPr>
          <w:noProof/>
          <w:vertAlign w:val="superscript"/>
        </w:rPr>
        <w:t>x1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(Ainult Euro VI) Raskeveokite mootorite kütusekulu</w:t>
      </w:r>
      <w:r>
        <w:rPr>
          <w:noProof/>
        </w:rPr>
        <w:t xml:space="preserve"> </w:t>
      </w:r>
    </w:p>
    <w:p>
      <w:pPr>
        <w:spacing w:after="0"/>
        <w:ind w:left="1701" w:hanging="1701"/>
        <w:jc w:val="left"/>
        <w:rPr>
          <w:rFonts w:eastAsia="Arial Unicode MS"/>
          <w:noProof/>
          <w:szCs w:val="24"/>
        </w:rPr>
      </w:pPr>
      <w:r>
        <w:rPr>
          <w:noProof/>
        </w:rPr>
        <w:t>4.5.5.1.</w:t>
      </w:r>
      <w:r>
        <w:rPr>
          <w:noProof/>
        </w:rPr>
        <w:tab/>
        <w:t>Kütusekulu WHSC katses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Kütusekulu WHSC katses diislirežiimil (</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Kütusekulu WHSC katses segakütuserežiimis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Kütusekulu WHTC katses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Kütusekulu WHTC katses diislirežiimis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Kütusekulu WHTC katses segakütuserežiimis (</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Määrdeõli temperatuur</w:t>
      </w:r>
      <w:r>
        <w:rPr>
          <w:noProof/>
        </w:rPr>
        <w:t xml:space="preserve"> </w:t>
      </w:r>
    </w:p>
    <w:p>
      <w:pPr>
        <w:spacing w:before="60" w:after="0"/>
        <w:ind w:left="1701"/>
        <w:rPr>
          <w:rFonts w:eastAsia="Arial Unicode MS"/>
          <w:noProof/>
          <w:szCs w:val="24"/>
        </w:rPr>
      </w:pPr>
      <w:r>
        <w:rPr>
          <w:noProof/>
        </w:rPr>
        <w:t>Miinimum: …… K</w:t>
      </w:r>
    </w:p>
    <w:p>
      <w:pPr>
        <w:spacing w:before="60" w:after="0"/>
        <w:ind w:left="1701"/>
        <w:rPr>
          <w:rFonts w:eastAsia="Arial Unicode MS"/>
          <w:noProof/>
          <w:szCs w:val="24"/>
        </w:rPr>
      </w:pPr>
      <w:r>
        <w:rPr>
          <w:noProof/>
        </w:rPr>
        <w:t>Maksimum: …… K</w:t>
      </w:r>
    </w:p>
    <w:p>
      <w:pPr>
        <w:spacing w:before="240"/>
        <w:ind w:left="1701" w:hanging="1701"/>
        <w:jc w:val="left"/>
        <w:rPr>
          <w:rFonts w:eastAsia="Arial Unicode MS"/>
          <w:bCs/>
          <w:noProof/>
          <w:szCs w:val="24"/>
        </w:rPr>
      </w:pPr>
      <w:r>
        <w:rPr>
          <w:noProof/>
        </w:rPr>
        <w:t>5.</w:t>
      </w:r>
      <w:r>
        <w:rPr>
          <w:noProof/>
        </w:rPr>
        <w:tab/>
        <w:t>JÕUÜLEKANNE (</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Tüüp</w:t>
      </w:r>
      <w:r>
        <w:rPr>
          <w:noProof/>
        </w:rPr>
        <w:t xml:space="preserve"> (mehaaniline, hüdrauliline, elektriline jne): …</w:t>
      </w:r>
    </w:p>
    <w:p>
      <w:pPr>
        <w:spacing w:before="240"/>
        <w:ind w:left="1701" w:hanging="1701"/>
        <w:jc w:val="left"/>
        <w:rPr>
          <w:rFonts w:eastAsia="Arial Unicode MS"/>
          <w:b/>
          <w:bCs/>
          <w:noProof/>
          <w:szCs w:val="24"/>
        </w:rPr>
      </w:pPr>
      <w:r>
        <w:rPr>
          <w:noProof/>
        </w:rPr>
        <w:t>5.5.</w:t>
      </w:r>
      <w:r>
        <w:rPr>
          <w:noProof/>
        </w:rPr>
        <w:tab/>
      </w:r>
      <w:r>
        <w:rPr>
          <w:b/>
          <w:noProof/>
        </w:rPr>
        <w:t xml:space="preserve">Käigukast </w:t>
      </w:r>
    </w:p>
    <w:p>
      <w:pPr>
        <w:spacing w:after="0"/>
        <w:ind w:left="1701" w:hanging="1701"/>
        <w:rPr>
          <w:rFonts w:eastAsia="Arial Unicode MS"/>
          <w:noProof/>
          <w:szCs w:val="24"/>
        </w:rPr>
      </w:pPr>
      <w:r>
        <w:rPr>
          <w:noProof/>
        </w:rPr>
        <w:t>5.5.1.</w:t>
      </w:r>
      <w:r>
        <w:rPr>
          <w:noProof/>
        </w:rPr>
        <w:tab/>
      </w:r>
      <w:r>
        <w:rPr>
          <w:i/>
          <w:noProof/>
        </w:rPr>
        <w:t>Tüüp</w:t>
      </w:r>
      <w:r>
        <w:rPr>
          <w:noProof/>
        </w:rPr>
        <w:t xml:space="preserve"> (käsitsilülitusega / automaatne / sujuvalt muutuva ülekandearvuga käigukast)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Ülekandearvud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51"/>
        <w:gridCol w:w="1805"/>
        <w:gridCol w:w="2256"/>
        <w:gridCol w:w="1494"/>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t>Käik</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Käigukasti jõuülekandearvud (mootori ja käigukasti väljundvõlli pöörete arvu suhe)</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Peaülekanne/peaülekanded (käigukasti väljundvõlli ja juhitava ratta pöörete arvu suhe)</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Summaarne ülekandearv</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Maksimum sujuvalt muutuva ülekandearvuga käigukasti puhul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Miinimum sujuvalt muutuva ülekandearvuga käigukasti puhul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Tagasikäik</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noProof/>
        </w:rPr>
        <w:t>Sõiduki suurim arvutuslik kiirus</w:t>
      </w:r>
      <w:r>
        <w:rPr>
          <w:noProof/>
        </w:rPr>
        <w:t xml:space="preserve"> (km/h)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noProof/>
        </w:rPr>
        <w:t>Sõidumeerik:</w:t>
      </w:r>
      <w:r>
        <w:rPr>
          <w:noProof/>
        </w:rPr>
        <w:t xml:space="preserve"> jah/ei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Tüübikinnitusmärk:</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Käiguvahetuse näidikud </w:t>
      </w:r>
    </w:p>
    <w:p>
      <w:pPr>
        <w:spacing w:after="0"/>
        <w:ind w:left="1701" w:hanging="1701"/>
        <w:rPr>
          <w:rFonts w:eastAsia="Arial Unicode MS"/>
          <w:noProof/>
          <w:szCs w:val="24"/>
        </w:rPr>
      </w:pPr>
      <w:r>
        <w:rPr>
          <w:noProof/>
        </w:rPr>
        <w:t>5.11.1.</w:t>
      </w:r>
      <w:r>
        <w:rPr>
          <w:noProof/>
        </w:rPr>
        <w:tab/>
        <w:t>Helimärguanne (jah/ei) (</w:t>
      </w:r>
      <w:r>
        <w:rPr>
          <w:noProof/>
          <w:vertAlign w:val="superscript"/>
        </w:rPr>
        <w:t>1</w:t>
      </w:r>
      <w:r>
        <w:rPr>
          <w:noProof/>
        </w:rPr>
        <w:t>) Kui jah, kirjeldage heli ja selle tugevust juhi kõrva juures detsibellides dB(A). (Helimärguanne on alati sisse ja välja lülitatav)</w:t>
      </w:r>
    </w:p>
    <w:p>
      <w:pPr>
        <w:spacing w:after="0"/>
        <w:ind w:left="1701" w:hanging="1701"/>
        <w:rPr>
          <w:rFonts w:eastAsia="Arial Unicode MS"/>
          <w:noProof/>
          <w:szCs w:val="24"/>
        </w:rPr>
      </w:pPr>
      <w:r>
        <w:rPr>
          <w:noProof/>
        </w:rPr>
        <w:t>5.11.2.</w:t>
      </w:r>
      <w:r>
        <w:rPr>
          <w:noProof/>
        </w:rPr>
        <w:tab/>
        <w:t>Määruse (EL) nr 65/2012 I lisa punktis 4.6 nõutud teave (määratud tüübikinnitusel)</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t>6.</w:t>
      </w:r>
      <w:r>
        <w:rPr>
          <w:noProof/>
        </w:rPr>
        <w:tab/>
        <w:t xml:space="preserve">TELJED </w:t>
      </w:r>
    </w:p>
    <w:p>
      <w:pPr>
        <w:spacing w:after="0"/>
        <w:ind w:left="1701" w:hanging="1701"/>
        <w:rPr>
          <w:rFonts w:eastAsia="Arial Unicode MS"/>
          <w:noProof/>
          <w:szCs w:val="24"/>
        </w:rPr>
      </w:pPr>
      <w:r>
        <w:rPr>
          <w:noProof/>
        </w:rPr>
        <w:t>6.1.</w:t>
      </w:r>
      <w:r>
        <w:rPr>
          <w:noProof/>
        </w:rPr>
        <w:tab/>
        <w:t>Iga telje kirjeldus: …</w:t>
      </w:r>
    </w:p>
    <w:p>
      <w:pPr>
        <w:spacing w:after="0"/>
        <w:ind w:left="1701" w:hanging="1701"/>
        <w:rPr>
          <w:rFonts w:eastAsia="Arial Unicode MS"/>
          <w:noProof/>
          <w:szCs w:val="24"/>
        </w:rPr>
      </w:pPr>
      <w:r>
        <w:rPr>
          <w:noProof/>
        </w:rPr>
        <w:t>6.2.</w:t>
      </w:r>
      <w:r>
        <w:rPr>
          <w:noProof/>
        </w:rPr>
        <w:tab/>
        <w:t>Mark: …</w:t>
      </w:r>
    </w:p>
    <w:p>
      <w:pPr>
        <w:spacing w:after="0"/>
        <w:ind w:left="1701" w:hanging="1701"/>
        <w:rPr>
          <w:rFonts w:eastAsia="Arial Unicode MS"/>
          <w:noProof/>
          <w:szCs w:val="24"/>
        </w:rPr>
      </w:pPr>
      <w:r>
        <w:rPr>
          <w:noProof/>
        </w:rPr>
        <w:t>6.3.</w:t>
      </w:r>
      <w:r>
        <w:rPr>
          <w:noProof/>
        </w:rPr>
        <w:tab/>
        <w:t>Tüüp: …</w:t>
      </w:r>
    </w:p>
    <w:p>
      <w:pPr>
        <w:spacing w:after="0"/>
        <w:ind w:left="1701" w:hanging="1701"/>
        <w:rPr>
          <w:rFonts w:eastAsia="Arial Unicode MS"/>
          <w:noProof/>
          <w:szCs w:val="24"/>
        </w:rPr>
      </w:pPr>
      <w:r>
        <w:rPr>
          <w:noProof/>
        </w:rPr>
        <w:t>6.4.</w:t>
      </w:r>
      <w:r>
        <w:rPr>
          <w:noProof/>
        </w:rPr>
        <w:tab/>
        <w:t>Ülestõstetava(te) telje/telgede asend: …</w:t>
      </w:r>
    </w:p>
    <w:p>
      <w:pPr>
        <w:spacing w:after="0"/>
        <w:ind w:left="1701" w:hanging="1701"/>
        <w:rPr>
          <w:rFonts w:eastAsia="Arial Unicode MS"/>
          <w:noProof/>
          <w:szCs w:val="24"/>
        </w:rPr>
      </w:pPr>
      <w:r>
        <w:rPr>
          <w:noProof/>
        </w:rPr>
        <w:t>6.5.</w:t>
      </w:r>
      <w:r>
        <w:rPr>
          <w:noProof/>
        </w:rPr>
        <w:tab/>
        <w:t>Koormatava(te) telje/telgede asend: …</w:t>
      </w:r>
    </w:p>
    <w:p>
      <w:pPr>
        <w:spacing w:before="360"/>
        <w:ind w:left="1701" w:hanging="1701"/>
        <w:jc w:val="left"/>
        <w:rPr>
          <w:rFonts w:eastAsia="Arial Unicode MS"/>
          <w:bCs/>
          <w:noProof/>
          <w:szCs w:val="24"/>
        </w:rPr>
      </w:pPr>
      <w:r>
        <w:rPr>
          <w:noProof/>
        </w:rPr>
        <w:t>6.</w:t>
      </w:r>
      <w:r>
        <w:rPr>
          <w:noProof/>
        </w:rPr>
        <w:tab/>
        <w:t xml:space="preserve">VEDRUSTUS </w:t>
      </w:r>
    </w:p>
    <w:p>
      <w:pPr>
        <w:spacing w:before="240" w:after="0"/>
        <w:ind w:left="1701" w:hanging="1701"/>
        <w:rPr>
          <w:rFonts w:eastAsia="Arial Unicode MS"/>
          <w:noProof/>
          <w:szCs w:val="24"/>
        </w:rPr>
      </w:pPr>
      <w:r>
        <w:rPr>
          <w:noProof/>
        </w:rPr>
        <w:t>6.2.</w:t>
      </w:r>
      <w:r>
        <w:rPr>
          <w:noProof/>
        </w:rPr>
        <w:tab/>
        <w:t>Iga telje või ratta vedrustuse tüüp ja konstruktsioon: …</w:t>
      </w:r>
    </w:p>
    <w:p>
      <w:pPr>
        <w:spacing w:after="0"/>
        <w:ind w:left="1701" w:hanging="1701"/>
        <w:rPr>
          <w:rFonts w:eastAsia="Arial Unicode MS"/>
          <w:noProof/>
          <w:szCs w:val="24"/>
        </w:rPr>
      </w:pPr>
      <w:r>
        <w:rPr>
          <w:noProof/>
        </w:rPr>
        <w:t>6.2.1.</w:t>
      </w:r>
      <w:r>
        <w:rPr>
          <w:noProof/>
        </w:rPr>
        <w:tab/>
        <w:t>Kõrgusseaded: jah/ei/valikuline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Veotelje/-telgede õhkvedrustus: jah/ei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Veotelje/-telgede õhkvedrustusega samaväärne vedrustus: jah/ei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Vabatelje/telgede õhkvedrustus: jah/ei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Vabatelje/-telgede õhkvedrustusega samaväärne vedrustus: jah/ei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Rehvi ja velje kombinatsioon(id)</w:t>
      </w:r>
      <w:r>
        <w:rPr>
          <w:noProof/>
        </w:rPr>
        <w:t xml:space="preserve"> </w:t>
      </w:r>
    </w:p>
    <w:p>
      <w:pPr>
        <w:spacing w:after="0"/>
        <w:ind w:left="2268" w:hanging="567"/>
        <w:rPr>
          <w:rFonts w:eastAsia="Arial Unicode MS"/>
          <w:noProof/>
          <w:szCs w:val="24"/>
        </w:rPr>
      </w:pPr>
      <w:r>
        <w:rPr>
          <w:noProof/>
        </w:rPr>
        <w:t>a)</w:t>
      </w:r>
      <w:r>
        <w:rPr>
          <w:noProof/>
        </w:rPr>
        <w:tab/>
        <w:t>märkida rehvimõõtme tähistus, kandevõime indeks, kiirusekategooria tähis, veeretakistus vastavalt standardile ISO 28580 (vajaduse korral)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velgede puhul märkida pöia mõõde (mõõtmed) ja nihe (nihked)</w:t>
      </w:r>
    </w:p>
    <w:p>
      <w:pPr>
        <w:spacing w:after="0"/>
        <w:ind w:left="1701" w:hanging="1701"/>
        <w:rPr>
          <w:rFonts w:eastAsia="Arial Unicode MS"/>
          <w:noProof/>
          <w:szCs w:val="24"/>
        </w:rPr>
      </w:pPr>
      <w:r>
        <w:rPr>
          <w:noProof/>
        </w:rPr>
        <w:t>7.6.1.1.</w:t>
      </w:r>
      <w:r>
        <w:rPr>
          <w:noProof/>
        </w:rPr>
        <w:tab/>
        <w:t>Teljed</w:t>
      </w:r>
    </w:p>
    <w:p>
      <w:pPr>
        <w:spacing w:after="0"/>
        <w:ind w:left="1701" w:hanging="1701"/>
        <w:rPr>
          <w:rFonts w:eastAsia="Arial Unicode MS"/>
          <w:noProof/>
          <w:szCs w:val="24"/>
        </w:rPr>
      </w:pPr>
      <w:r>
        <w:rPr>
          <w:noProof/>
        </w:rPr>
        <w:t>7.6.1.1.1.</w:t>
      </w:r>
      <w:r>
        <w:rPr>
          <w:noProof/>
        </w:rPr>
        <w:tab/>
        <w:t>Telg 1: …</w:t>
      </w:r>
    </w:p>
    <w:p>
      <w:pPr>
        <w:spacing w:after="0"/>
        <w:ind w:left="1701" w:hanging="1701"/>
        <w:rPr>
          <w:rFonts w:eastAsia="Arial Unicode MS"/>
          <w:noProof/>
          <w:szCs w:val="24"/>
        </w:rPr>
      </w:pPr>
      <w:r>
        <w:rPr>
          <w:noProof/>
        </w:rPr>
        <w:t>7.6.1.1.2.</w:t>
      </w:r>
      <w:r>
        <w:rPr>
          <w:noProof/>
        </w:rPr>
        <w:tab/>
        <w:t>Telg 2: …</w:t>
      </w:r>
    </w:p>
    <w:p>
      <w:pPr>
        <w:ind w:left="2070" w:hanging="369"/>
        <w:rPr>
          <w:rFonts w:eastAsia="Arial Unicode MS"/>
          <w:noProof/>
          <w:szCs w:val="24"/>
        </w:rPr>
      </w:pPr>
      <w:r>
        <w:rPr>
          <w:noProof/>
        </w:rPr>
        <w:t>jne</w:t>
      </w:r>
    </w:p>
    <w:p>
      <w:pPr>
        <w:spacing w:after="0"/>
        <w:ind w:left="1701" w:hanging="1701"/>
        <w:rPr>
          <w:rFonts w:eastAsia="Arial Unicode MS"/>
          <w:noProof/>
          <w:szCs w:val="24"/>
        </w:rPr>
      </w:pPr>
      <w:r>
        <w:rPr>
          <w:noProof/>
        </w:rPr>
        <w:t>7.6.1.2.</w:t>
      </w:r>
      <w:r>
        <w:rPr>
          <w:noProof/>
        </w:rPr>
        <w:tab/>
        <w:t>Varuratas, olemasolu korral: …</w:t>
      </w:r>
    </w:p>
    <w:p>
      <w:pPr>
        <w:spacing w:before="240"/>
        <w:ind w:left="1701" w:hanging="1701"/>
        <w:jc w:val="left"/>
        <w:rPr>
          <w:rFonts w:eastAsia="Arial Unicode MS"/>
          <w:bCs/>
          <w:noProof/>
          <w:szCs w:val="24"/>
        </w:rPr>
      </w:pPr>
      <w:r>
        <w:rPr>
          <w:noProof/>
        </w:rPr>
        <w:t>7.6.2.</w:t>
      </w:r>
      <w:r>
        <w:rPr>
          <w:noProof/>
        </w:rPr>
        <w:tab/>
      </w:r>
      <w:r>
        <w:rPr>
          <w:i/>
          <w:noProof/>
        </w:rPr>
        <w:t>Veereraadiuste ülemine ja alumine piir</w:t>
      </w:r>
      <w:r>
        <w:rPr>
          <w:noProof/>
        </w:rPr>
        <w:t xml:space="preserve"> </w:t>
      </w:r>
    </w:p>
    <w:p>
      <w:pPr>
        <w:spacing w:after="0"/>
        <w:ind w:left="1701" w:hanging="1701"/>
        <w:rPr>
          <w:rFonts w:eastAsia="Arial Unicode MS"/>
          <w:noProof/>
          <w:szCs w:val="24"/>
        </w:rPr>
      </w:pPr>
      <w:r>
        <w:rPr>
          <w:noProof/>
        </w:rPr>
        <w:t>7.6.2.1.</w:t>
      </w:r>
      <w:r>
        <w:rPr>
          <w:noProof/>
        </w:rPr>
        <w:tab/>
        <w:t>Telg 1: …</w:t>
      </w:r>
    </w:p>
    <w:p>
      <w:pPr>
        <w:spacing w:after="0"/>
        <w:ind w:left="1701" w:hanging="1701"/>
        <w:rPr>
          <w:rFonts w:eastAsia="Arial Unicode MS"/>
          <w:noProof/>
          <w:szCs w:val="24"/>
        </w:rPr>
      </w:pPr>
      <w:r>
        <w:rPr>
          <w:noProof/>
        </w:rPr>
        <w:t>7.6.2.2.</w:t>
      </w:r>
      <w:r>
        <w:rPr>
          <w:noProof/>
        </w:rPr>
        <w:tab/>
        <w:t>Telg 2: …</w:t>
      </w:r>
    </w:p>
    <w:p>
      <w:pPr>
        <w:ind w:left="1701"/>
        <w:rPr>
          <w:rFonts w:eastAsia="Arial Unicode MS"/>
          <w:noProof/>
          <w:szCs w:val="24"/>
        </w:rPr>
      </w:pPr>
      <w:r>
        <w:rPr>
          <w:noProof/>
        </w:rPr>
        <w:t>jne</w:t>
      </w:r>
    </w:p>
    <w:p>
      <w:pPr>
        <w:spacing w:before="360"/>
        <w:ind w:left="1701" w:hanging="1701"/>
        <w:jc w:val="left"/>
        <w:rPr>
          <w:rFonts w:eastAsia="Arial Unicode MS"/>
          <w:bCs/>
          <w:noProof/>
          <w:szCs w:val="24"/>
        </w:rPr>
      </w:pPr>
      <w:r>
        <w:rPr>
          <w:noProof/>
        </w:rPr>
        <w:t>8.</w:t>
      </w:r>
      <w:r>
        <w:rPr>
          <w:noProof/>
        </w:rPr>
        <w:tab/>
        <w:t xml:space="preserve">ROOLISEADE </w:t>
      </w:r>
    </w:p>
    <w:p>
      <w:pPr>
        <w:spacing w:before="240"/>
        <w:ind w:left="1701" w:hanging="1701"/>
        <w:jc w:val="left"/>
        <w:rPr>
          <w:rFonts w:eastAsia="Arial Unicode MS"/>
          <w:b/>
          <w:bCs/>
          <w:noProof/>
          <w:szCs w:val="24"/>
        </w:rPr>
      </w:pPr>
      <w:r>
        <w:rPr>
          <w:noProof/>
        </w:rPr>
        <w:t>8.2.</w:t>
      </w:r>
      <w:r>
        <w:rPr>
          <w:noProof/>
        </w:rPr>
        <w:tab/>
      </w:r>
      <w:r>
        <w:rPr>
          <w:b/>
          <w:noProof/>
        </w:rPr>
        <w:t xml:space="preserve">Ülekandemehhanism ja juhtimisseadis </w:t>
      </w:r>
    </w:p>
    <w:p>
      <w:pPr>
        <w:spacing w:after="0"/>
        <w:ind w:left="1701" w:hanging="1701"/>
        <w:rPr>
          <w:rFonts w:eastAsia="Arial Unicode MS"/>
          <w:noProof/>
          <w:szCs w:val="24"/>
        </w:rPr>
      </w:pPr>
      <w:r>
        <w:rPr>
          <w:noProof/>
        </w:rPr>
        <w:t>8.2.1.</w:t>
      </w:r>
      <w:r>
        <w:rPr>
          <w:noProof/>
        </w:rPr>
        <w:tab/>
        <w:t>Rooli ülekandemehhanismi tüüp (vajadusel täpsustada esi- ja tagasilla kohta): …</w:t>
      </w:r>
    </w:p>
    <w:p>
      <w:pPr>
        <w:spacing w:after="0"/>
        <w:ind w:left="1701" w:hanging="1701"/>
        <w:rPr>
          <w:rFonts w:eastAsia="Arial Unicode MS"/>
          <w:noProof/>
          <w:szCs w:val="24"/>
        </w:rPr>
      </w:pPr>
      <w:r>
        <w:rPr>
          <w:noProof/>
        </w:rPr>
        <w:t>8.2.2.</w:t>
      </w:r>
      <w:r>
        <w:rPr>
          <w:noProof/>
        </w:rPr>
        <w:tab/>
        <w:t>Ülekanne ratastele (kaasa arvatud muu kui mehaaniline ülekanne; vajaduse korral täpsustada esi- ja tagasilla kohta): …</w:t>
      </w:r>
    </w:p>
    <w:p>
      <w:pPr>
        <w:spacing w:after="0"/>
        <w:ind w:left="1701" w:hanging="1701"/>
        <w:rPr>
          <w:rFonts w:eastAsia="Arial Unicode MS"/>
          <w:noProof/>
          <w:szCs w:val="24"/>
        </w:rPr>
      </w:pPr>
      <w:r>
        <w:rPr>
          <w:noProof/>
        </w:rPr>
        <w:t>8.2.3.</w:t>
      </w:r>
      <w:r>
        <w:rPr>
          <w:noProof/>
        </w:rPr>
        <w:tab/>
        <w:t>Võimendusviis (olemasolu korral): …</w:t>
      </w:r>
    </w:p>
    <w:p>
      <w:pPr>
        <w:spacing w:before="360"/>
        <w:ind w:left="1701" w:hanging="1701"/>
        <w:jc w:val="left"/>
        <w:rPr>
          <w:rFonts w:eastAsia="Arial Unicode MS"/>
          <w:bCs/>
          <w:noProof/>
          <w:szCs w:val="24"/>
        </w:rPr>
      </w:pPr>
      <w:r>
        <w:rPr>
          <w:noProof/>
        </w:rPr>
        <w:t>9.</w:t>
      </w:r>
      <w:r>
        <w:rPr>
          <w:noProof/>
        </w:rPr>
        <w:tab/>
        <w:t xml:space="preserve">PIDURID </w:t>
      </w:r>
    </w:p>
    <w:p>
      <w:pPr>
        <w:spacing w:before="240" w:after="0"/>
        <w:ind w:left="1701" w:hanging="1701"/>
        <w:rPr>
          <w:rFonts w:eastAsia="Arial Unicode MS"/>
          <w:noProof/>
          <w:szCs w:val="24"/>
        </w:rPr>
      </w:pPr>
      <w:r>
        <w:rPr>
          <w:noProof/>
        </w:rPr>
        <w:t>9.5.</w:t>
      </w:r>
      <w:r>
        <w:rPr>
          <w:noProof/>
        </w:rPr>
        <w:tab/>
        <w:t>Mitteblokeeruv pidurisüsteem: jah/ei/valikuline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Pidurisüsteemi lühikirjeldus UNECE eeskirja nr 13 punkti 2.6 kohaselt: …</w:t>
      </w:r>
    </w:p>
    <w:p>
      <w:pPr>
        <w:spacing w:before="240" w:after="0"/>
        <w:ind w:left="1701" w:hanging="1701"/>
        <w:rPr>
          <w:rFonts w:eastAsia="Arial Unicode MS"/>
          <w:noProof/>
          <w:szCs w:val="24"/>
        </w:rPr>
      </w:pPr>
      <w:r>
        <w:rPr>
          <w:noProof/>
        </w:rPr>
        <w:t>9.11.</w:t>
      </w:r>
      <w:r>
        <w:rPr>
          <w:noProof/>
        </w:rPr>
        <w:tab/>
        <w:t>Aeglusti(te) tüübi/tüüpide andmed: …</w:t>
      </w:r>
    </w:p>
    <w:p>
      <w:pPr>
        <w:spacing w:before="480" w:after="0"/>
        <w:ind w:left="1701" w:hanging="1701"/>
        <w:jc w:val="left"/>
        <w:rPr>
          <w:rFonts w:eastAsia="Arial Unicode MS"/>
          <w:bCs/>
          <w:noProof/>
          <w:szCs w:val="24"/>
        </w:rPr>
      </w:pPr>
      <w:r>
        <w:rPr>
          <w:noProof/>
        </w:rPr>
        <w:t>10.</w:t>
      </w:r>
      <w:r>
        <w:rPr>
          <w:noProof/>
        </w:rPr>
        <w:tab/>
        <w:t xml:space="preserve">KERE </w:t>
      </w:r>
    </w:p>
    <w:p>
      <w:pPr>
        <w:spacing w:after="0"/>
        <w:ind w:left="1701" w:hanging="1701"/>
        <w:rPr>
          <w:rFonts w:eastAsia="Arial Unicode MS"/>
          <w:noProof/>
          <w:szCs w:val="24"/>
        </w:rPr>
      </w:pPr>
      <w:r>
        <w:rPr>
          <w:noProof/>
        </w:rPr>
        <w:t>10.1.</w:t>
      </w:r>
      <w:r>
        <w:rPr>
          <w:noProof/>
        </w:rPr>
        <w:tab/>
        <w:t>Kere tüüp, kasutades II lisa C osas sätestatud koode: …</w:t>
      </w:r>
    </w:p>
    <w:p>
      <w:pPr>
        <w:ind w:left="1701" w:hanging="1701"/>
        <w:jc w:val="left"/>
        <w:rPr>
          <w:rFonts w:eastAsia="Arial Unicode MS"/>
          <w:b/>
          <w:bCs/>
          <w:noProof/>
          <w:szCs w:val="24"/>
        </w:rPr>
      </w:pPr>
      <w:r>
        <w:rPr>
          <w:noProof/>
        </w:rPr>
        <w:t>10.3.</w:t>
      </w:r>
      <w:r>
        <w:rPr>
          <w:noProof/>
        </w:rPr>
        <w:tab/>
      </w:r>
      <w:r>
        <w:rPr>
          <w:b/>
          <w:noProof/>
        </w:rPr>
        <w:t xml:space="preserve">Sõitjateuksed, sulgurid ja hinged: </w:t>
      </w:r>
    </w:p>
    <w:p>
      <w:pPr>
        <w:spacing w:after="0"/>
        <w:ind w:left="1701" w:hanging="1701"/>
        <w:rPr>
          <w:rFonts w:eastAsia="Arial Unicode MS"/>
          <w:noProof/>
          <w:szCs w:val="24"/>
        </w:rPr>
      </w:pPr>
      <w:r>
        <w:rPr>
          <w:noProof/>
        </w:rPr>
        <w:t>10.3.1.</w:t>
      </w:r>
      <w:r>
        <w:rPr>
          <w:noProof/>
        </w:rPr>
        <w:tab/>
        <w:t>Uste konfiguratsioon ja arv: …</w:t>
      </w:r>
    </w:p>
    <w:p>
      <w:pPr>
        <w:ind w:left="1701" w:hanging="1701"/>
        <w:jc w:val="left"/>
        <w:rPr>
          <w:rFonts w:eastAsia="Arial Unicode MS"/>
          <w:b/>
          <w:bCs/>
          <w:noProof/>
          <w:szCs w:val="24"/>
        </w:rPr>
      </w:pPr>
      <w:r>
        <w:rPr>
          <w:noProof/>
        </w:rPr>
        <w:t>10.9.</w:t>
      </w:r>
      <w:r>
        <w:rPr>
          <w:noProof/>
        </w:rPr>
        <w:tab/>
      </w:r>
      <w:r>
        <w:rPr>
          <w:b/>
          <w:noProof/>
        </w:rPr>
        <w:t xml:space="preserve">Kaudse nähtavuse seadmed </w:t>
      </w:r>
    </w:p>
    <w:p>
      <w:pPr>
        <w:spacing w:after="0"/>
        <w:ind w:left="1701" w:hanging="1701"/>
        <w:rPr>
          <w:rFonts w:eastAsia="Arial Unicode MS"/>
          <w:noProof/>
          <w:szCs w:val="24"/>
        </w:rPr>
      </w:pPr>
      <w:r>
        <w:rPr>
          <w:noProof/>
        </w:rPr>
        <w:t>10.9.1.</w:t>
      </w:r>
      <w:r>
        <w:rPr>
          <w:noProof/>
        </w:rPr>
        <w:tab/>
        <w:t>Tahavaatepeeglid (iga peegli kohta):</w:t>
      </w:r>
    </w:p>
    <w:p>
      <w:pPr>
        <w:spacing w:after="0"/>
        <w:ind w:left="1701" w:hanging="1701"/>
        <w:rPr>
          <w:rFonts w:eastAsia="Arial Unicode MS"/>
          <w:noProof/>
          <w:szCs w:val="24"/>
        </w:rPr>
      </w:pPr>
      <w:r>
        <w:rPr>
          <w:noProof/>
        </w:rPr>
        <w:t>10.9.1.1.</w:t>
      </w:r>
      <w:r>
        <w:rPr>
          <w:noProof/>
        </w:rPr>
        <w:tab/>
        <w:t>Mark: …</w:t>
      </w:r>
    </w:p>
    <w:p>
      <w:pPr>
        <w:spacing w:after="0"/>
        <w:ind w:left="1701" w:hanging="1701"/>
        <w:rPr>
          <w:rFonts w:eastAsia="Arial Unicode MS"/>
          <w:noProof/>
          <w:szCs w:val="24"/>
        </w:rPr>
      </w:pPr>
      <w:r>
        <w:rPr>
          <w:noProof/>
        </w:rPr>
        <w:t>10.9.1.2.</w:t>
      </w:r>
      <w:r>
        <w:rPr>
          <w:noProof/>
        </w:rPr>
        <w:tab/>
        <w:t>Tüübikinnitusmärk: …</w:t>
      </w:r>
    </w:p>
    <w:p>
      <w:pPr>
        <w:spacing w:after="0"/>
        <w:ind w:left="1701" w:hanging="1701"/>
        <w:rPr>
          <w:rFonts w:eastAsia="Arial Unicode MS"/>
          <w:noProof/>
          <w:szCs w:val="24"/>
        </w:rPr>
      </w:pPr>
      <w:r>
        <w:rPr>
          <w:noProof/>
        </w:rPr>
        <w:t>10.9.1.3.</w:t>
      </w:r>
      <w:r>
        <w:rPr>
          <w:noProof/>
        </w:rPr>
        <w:tab/>
        <w:t>Variant: …</w:t>
      </w:r>
    </w:p>
    <w:p>
      <w:pPr>
        <w:spacing w:after="0"/>
        <w:ind w:left="1701" w:hanging="1701"/>
        <w:rPr>
          <w:rFonts w:eastAsia="Arial Unicode MS"/>
          <w:noProof/>
          <w:szCs w:val="24"/>
        </w:rPr>
      </w:pPr>
      <w:r>
        <w:rPr>
          <w:noProof/>
        </w:rPr>
        <w:t>10.9.1.6.</w:t>
      </w:r>
      <w:r>
        <w:rPr>
          <w:noProof/>
        </w:rPr>
        <w:tab/>
        <w:t>Lisavarustus, mis võib mõjutada tahapoole suunatud vaatevälja: …</w:t>
      </w:r>
    </w:p>
    <w:p>
      <w:pPr>
        <w:spacing w:after="0"/>
        <w:ind w:left="1701" w:hanging="1701"/>
        <w:rPr>
          <w:rFonts w:eastAsia="Arial Unicode MS"/>
          <w:noProof/>
          <w:szCs w:val="24"/>
        </w:rPr>
      </w:pPr>
      <w:r>
        <w:rPr>
          <w:noProof/>
        </w:rPr>
        <w:t>10.9.2.</w:t>
      </w:r>
      <w:r>
        <w:rPr>
          <w:noProof/>
        </w:rPr>
        <w:tab/>
        <w:t>Muud kaudse nähtavuse seadmed peale peeglite: …</w:t>
      </w:r>
    </w:p>
    <w:p>
      <w:pPr>
        <w:spacing w:after="0"/>
        <w:ind w:left="1701" w:hanging="1701"/>
        <w:rPr>
          <w:rFonts w:eastAsia="Arial Unicode MS"/>
          <w:noProof/>
          <w:szCs w:val="24"/>
        </w:rPr>
      </w:pPr>
      <w:r>
        <w:rPr>
          <w:noProof/>
        </w:rPr>
        <w:t>10.9.2.1.</w:t>
      </w:r>
      <w:r>
        <w:rPr>
          <w:noProof/>
        </w:rPr>
        <w:tab/>
        <w:t>Seadme tüüp ja kirjeldus: …</w:t>
      </w:r>
    </w:p>
    <w:p>
      <w:pPr>
        <w:ind w:left="1701" w:hanging="1701"/>
        <w:jc w:val="left"/>
        <w:rPr>
          <w:rFonts w:eastAsia="Arial Unicode MS"/>
          <w:b/>
          <w:bCs/>
          <w:noProof/>
          <w:szCs w:val="24"/>
        </w:rPr>
      </w:pPr>
      <w:r>
        <w:rPr>
          <w:noProof/>
        </w:rPr>
        <w:t>10.10.</w:t>
      </w:r>
      <w:r>
        <w:rPr>
          <w:noProof/>
        </w:rPr>
        <w:tab/>
      </w:r>
      <w:r>
        <w:rPr>
          <w:b/>
          <w:noProof/>
        </w:rPr>
        <w:t xml:space="preserve">Sisustuselemendid </w:t>
      </w:r>
    </w:p>
    <w:p>
      <w:pPr>
        <w:ind w:left="1701" w:hanging="1701"/>
        <w:jc w:val="left"/>
        <w:rPr>
          <w:rFonts w:eastAsia="Arial Unicode MS"/>
          <w:noProof/>
          <w:szCs w:val="24"/>
        </w:rPr>
      </w:pPr>
      <w:r>
        <w:rPr>
          <w:noProof/>
        </w:rPr>
        <w:t>10.10.3.</w:t>
      </w:r>
      <w:r>
        <w:rPr>
          <w:noProof/>
        </w:rPr>
        <w:tab/>
      </w:r>
      <w:r>
        <w:rPr>
          <w:i/>
          <w:noProof/>
        </w:rPr>
        <w:t>Istmed</w:t>
      </w:r>
      <w:r>
        <w:rPr>
          <w:noProof/>
        </w:rPr>
        <w:t xml:space="preserve"> </w:t>
      </w:r>
    </w:p>
    <w:p>
      <w:pPr>
        <w:spacing w:after="0"/>
        <w:ind w:left="1701" w:hanging="1701"/>
        <w:rPr>
          <w:rFonts w:eastAsia="Arial Unicode MS"/>
          <w:noProof/>
          <w:szCs w:val="24"/>
        </w:rPr>
      </w:pPr>
      <w:r>
        <w:rPr>
          <w:noProof/>
        </w:rPr>
        <w:t>10.10.3.1.</w:t>
      </w:r>
      <w:r>
        <w:rPr>
          <w:noProof/>
        </w:rPr>
        <w:tab/>
        <w:t>Istekohtade arv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Asukoht ja paigutus: …</w:t>
      </w:r>
    </w:p>
    <w:p>
      <w:pPr>
        <w:spacing w:after="0"/>
        <w:ind w:left="1701" w:hanging="1701"/>
        <w:rPr>
          <w:rFonts w:eastAsia="Arial Unicode MS"/>
          <w:noProof/>
          <w:szCs w:val="24"/>
        </w:rPr>
      </w:pPr>
      <w:r>
        <w:rPr>
          <w:noProof/>
        </w:rPr>
        <w:t>10.10.3.2.</w:t>
      </w:r>
      <w:r>
        <w:rPr>
          <w:noProof/>
        </w:rPr>
        <w:tab/>
        <w:t>Iste (istmed), mis on ette nähtud kasutamiseks ainult seisvas sõidukis: …</w:t>
      </w:r>
    </w:p>
    <w:p>
      <w:pPr>
        <w:spacing w:after="0"/>
        <w:ind w:left="1701" w:hanging="1701"/>
        <w:rPr>
          <w:rFonts w:eastAsia="Arial Unicode MS"/>
          <w:noProof/>
          <w:szCs w:val="24"/>
        </w:rPr>
      </w:pPr>
      <w:r>
        <w:rPr>
          <w:noProof/>
        </w:rPr>
        <w:t>10.10.4.1.</w:t>
      </w:r>
      <w:r>
        <w:rPr>
          <w:noProof/>
        </w:rPr>
        <w:tab/>
        <w:t>Peatugede tüüp/tüübid: istmega kokku ehitatud / eemaldatav / eraldi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Tüübikinnitusnumber (-numbrid), kui on teada: …</w:t>
      </w:r>
    </w:p>
    <w:p>
      <w:pPr>
        <w:spacing w:after="0"/>
        <w:ind w:left="1701" w:hanging="1701"/>
        <w:rPr>
          <w:rFonts w:eastAsia="Arial Unicode MS"/>
          <w:noProof/>
          <w:szCs w:val="24"/>
        </w:rPr>
      </w:pPr>
      <w:r>
        <w:rPr>
          <w:noProof/>
        </w:rPr>
        <w:t>10.10.8</w:t>
      </w:r>
      <w:r>
        <w:rPr>
          <w:noProof/>
        </w:rPr>
        <w:tab/>
        <w:t>Kliimasüsteemis külmutusagendina kasutatav gaas: …</w:t>
      </w:r>
    </w:p>
    <w:p>
      <w:pPr>
        <w:spacing w:after="0"/>
        <w:ind w:left="1701" w:hanging="1701"/>
        <w:rPr>
          <w:rFonts w:eastAsia="Arial Unicode MS"/>
          <w:noProof/>
          <w:szCs w:val="24"/>
        </w:rPr>
      </w:pPr>
      <w:r>
        <w:rPr>
          <w:noProof/>
        </w:rPr>
        <w:t>10.10.8.1.</w:t>
      </w:r>
      <w:r>
        <w:rPr>
          <w:noProof/>
        </w:rPr>
        <w:tab/>
        <w:t>Kliimaseade näeb ette fluoritud kasvuhoonegaasi kasutamist, mille globaalse soojenemise potentsiaal on üle 150: jah/ei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Lisaturvasüsteemide laad ja asukoht (märkida: on / ei ole / valikuline)</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t>(L = vasakpoolne iste, R = parempoolne iste, C = keskmine iste)</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Esiturvapadi</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Külgturvapadi</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Turvavööpinguti</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Esimene istmerida</w:t>
                  </w:r>
                </w:p>
              </w:tc>
              <w:tc>
                <w:tcPr>
                  <w:tcW w:w="1135" w:type="pct"/>
                  <w:vAlign w:val="center"/>
                </w:tcPr>
                <w:p>
                  <w:pPr>
                    <w:spacing w:after="0"/>
                    <w:ind w:left="1701" w:hanging="1701"/>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 xml:space="preserve">Teise istmerea </w:t>
                  </w:r>
                  <w:r>
                    <w:rPr>
                      <w:rFonts w:eastAsia="Arial Unicode MS"/>
                      <w:noProof/>
                      <w:sz w:val="22"/>
                      <w:szCs w:val="24"/>
                    </w:rPr>
                    <w:br/>
                  </w:r>
                  <w:r>
                    <w:rPr>
                      <w:noProof/>
                      <w:sz w:val="22"/>
                    </w:rPr>
                    <w:t>istekohad (</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t>Tabelit võib vajaduse korral pikendada, kui sõidukis on rohkem kui kaks istmerida või rohkem kui kolm istet ühes istmereas.</w:t>
            </w:r>
          </w:p>
        </w:tc>
      </w:tr>
    </w:tbl>
    <w:p>
      <w:pPr>
        <w:spacing w:before="240"/>
        <w:ind w:left="1843" w:hanging="1843"/>
        <w:jc w:val="left"/>
        <w:rPr>
          <w:rFonts w:eastAsia="Arial Unicode MS"/>
          <w:b/>
          <w:bCs/>
          <w:noProof/>
          <w:szCs w:val="24"/>
        </w:rPr>
      </w:pPr>
      <w:r>
        <w:rPr>
          <w:noProof/>
        </w:rPr>
        <w:t>10.17.</w:t>
      </w:r>
      <w:r>
        <w:rPr>
          <w:noProof/>
        </w:rPr>
        <w:tab/>
      </w:r>
      <w:r>
        <w:rPr>
          <w:b/>
          <w:noProof/>
        </w:rPr>
        <w:t xml:space="preserve">Andmesildid </w:t>
      </w:r>
    </w:p>
    <w:p>
      <w:pPr>
        <w:spacing w:after="0"/>
        <w:ind w:left="1843" w:hanging="1843"/>
        <w:rPr>
          <w:rFonts w:eastAsia="Arial Unicode MS"/>
          <w:noProof/>
          <w:szCs w:val="24"/>
        </w:rPr>
      </w:pPr>
      <w:r>
        <w:rPr>
          <w:noProof/>
        </w:rPr>
        <w:t>10.17.1.</w:t>
      </w:r>
      <w:r>
        <w:rPr>
          <w:noProof/>
        </w:rPr>
        <w:tab/>
        <w:t>Andmesiltide ja pealdiste ning sõiduki tehasetähise asukoha fotod ja/või joonised: …</w:t>
      </w:r>
    </w:p>
    <w:p>
      <w:pPr>
        <w:spacing w:after="0"/>
        <w:ind w:left="1843" w:hanging="1843"/>
        <w:rPr>
          <w:rFonts w:eastAsia="Arial Unicode MS"/>
          <w:noProof/>
          <w:szCs w:val="24"/>
        </w:rPr>
      </w:pPr>
      <w:r>
        <w:rPr>
          <w:noProof/>
        </w:rPr>
        <w:t>10.17.2.</w:t>
      </w:r>
      <w:r>
        <w:rPr>
          <w:noProof/>
        </w:rPr>
        <w:tab/>
        <w:t>Andmesiltide ja pealdiste fotod ja/või joonised (täielik näidis koos mõõtmetega): …</w:t>
      </w:r>
    </w:p>
    <w:p>
      <w:pPr>
        <w:spacing w:after="0"/>
        <w:ind w:left="1843" w:hanging="1843"/>
        <w:rPr>
          <w:rFonts w:eastAsia="Arial Unicode MS"/>
          <w:noProof/>
          <w:szCs w:val="24"/>
        </w:rPr>
      </w:pPr>
      <w:r>
        <w:rPr>
          <w:noProof/>
        </w:rPr>
        <w:t>10.17.3.</w:t>
      </w:r>
      <w:r>
        <w:rPr>
          <w:noProof/>
        </w:rPr>
        <w:tab/>
        <w:t>Sõiduki tehasetähise fotod ja/või joonised (täielik näidis koos mõõtmetega): …</w:t>
      </w:r>
    </w:p>
    <w:p>
      <w:pPr>
        <w:spacing w:after="0"/>
        <w:ind w:left="1843" w:hanging="1843"/>
        <w:rPr>
          <w:rFonts w:eastAsia="Arial Unicode MS"/>
          <w:noProof/>
          <w:szCs w:val="24"/>
        </w:rPr>
      </w:pPr>
      <w:r>
        <w:rPr>
          <w:noProof/>
        </w:rPr>
        <w:t>10.17.4.1.</w:t>
      </w:r>
      <w:r>
        <w:rPr>
          <w:noProof/>
        </w:rPr>
        <w:tab/>
        <w:t>Selgitada tuleb märkide tähendust sõidukit kirjeldavas tehasetähise osas ja vajaduse korral tehasetähise sõiduki valmimisnumbri osas, mida kasutatakse ISO standardi 3779-1983 punkti 5.3 nõuete järgimiseks: …</w:t>
      </w:r>
    </w:p>
    <w:p>
      <w:pPr>
        <w:spacing w:after="0"/>
        <w:ind w:left="1843" w:hanging="1843"/>
        <w:rPr>
          <w:rFonts w:eastAsia="Arial Unicode MS"/>
          <w:noProof/>
          <w:szCs w:val="24"/>
        </w:rPr>
      </w:pPr>
      <w:r>
        <w:rPr>
          <w:noProof/>
        </w:rPr>
        <w:t>10.17.4.2.</w:t>
      </w:r>
      <w:r>
        <w:rPr>
          <w:noProof/>
        </w:rPr>
        <w:tab/>
        <w:t>Kui ISO standardi 3779-1983 punkti 5.4 nõuetele vastavuse saavutamiseks kasutatakse tehasetähise sõidukit kirjeldava osa märke, tuleb need märgid esitada: …</w:t>
      </w:r>
    </w:p>
    <w:p>
      <w:pPr>
        <w:spacing w:before="240"/>
        <w:ind w:left="1701" w:hanging="1701"/>
        <w:jc w:val="left"/>
        <w:rPr>
          <w:rFonts w:eastAsia="Arial Unicode MS"/>
          <w:b/>
          <w:bCs/>
          <w:noProof/>
          <w:szCs w:val="24"/>
        </w:rPr>
      </w:pPr>
      <w:r>
        <w:rPr>
          <w:noProof/>
        </w:rPr>
        <w:t>10.22.</w:t>
      </w:r>
      <w:r>
        <w:rPr>
          <w:noProof/>
        </w:rPr>
        <w:tab/>
      </w:r>
      <w:r>
        <w:rPr>
          <w:b/>
          <w:noProof/>
        </w:rPr>
        <w:t xml:space="preserve">Eesmine allasõidutõke </w:t>
      </w:r>
    </w:p>
    <w:p>
      <w:pPr>
        <w:spacing w:after="0"/>
        <w:ind w:left="1701" w:hanging="1701"/>
        <w:rPr>
          <w:rFonts w:eastAsia="Arial Unicode MS"/>
          <w:noProof/>
          <w:szCs w:val="24"/>
        </w:rPr>
      </w:pPr>
      <w:r>
        <w:rPr>
          <w:noProof/>
        </w:rPr>
        <w:t>10.22.0.</w:t>
      </w:r>
      <w:r>
        <w:rPr>
          <w:noProof/>
        </w:rPr>
        <w:tab/>
        <w:t>Olemasolu: jah/ei/mittekomplektne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Jalakäijate kaitse </w:t>
      </w:r>
    </w:p>
    <w:p>
      <w:pPr>
        <w:spacing w:after="0"/>
        <w:ind w:left="1701" w:hanging="1701"/>
        <w:rPr>
          <w:rFonts w:eastAsia="Arial Unicode MS"/>
          <w:noProof/>
          <w:szCs w:val="24"/>
        </w:rPr>
      </w:pPr>
      <w:r>
        <w:rPr>
          <w:noProof/>
        </w:rPr>
        <w:t>10.23.1.</w:t>
      </w:r>
      <w:r>
        <w:rPr>
          <w:noProof/>
        </w:rPr>
        <w:tab/>
        <w:t>Sõiduki üksikasjalik kirjeldus, k.a fotod ja/või joonised sõiduki kere, mõõtmete, kontuuride, sõiduki esiosas kasutatud materjalide (väljas ja seest kohta, kaasa arvatud iga paigaldatud aktiivse turvasüsteemi üksikasjad.</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Esikaitsesüsteemid</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Üldine asetus (joonised või fotod), mis näitab esikaitsesüsteemide asukohta ja kinnitust:</w:t>
            </w:r>
          </w:p>
        </w:tc>
      </w:tr>
      <w:tr>
        <w:trPr>
          <w:tblCellSpacing w:w="0" w:type="dxa"/>
        </w:trPr>
        <w:tc>
          <w:tcPr>
            <w:tcW w:w="923" w:type="pct"/>
          </w:tcPr>
          <w:p>
            <w:pPr>
              <w:spacing w:after="0"/>
              <w:rPr>
                <w:rFonts w:eastAsia="Arial Unicode MS"/>
                <w:noProof/>
                <w:szCs w:val="24"/>
              </w:rPr>
            </w:pPr>
            <w:r>
              <w:rPr>
                <w:noProof/>
              </w:rPr>
              <w:t>10.24.3.</w:t>
            </w:r>
          </w:p>
        </w:tc>
        <w:tc>
          <w:tcPr>
            <w:tcW w:w="4077" w:type="pct"/>
          </w:tcPr>
          <w:p>
            <w:pPr>
              <w:spacing w:after="0"/>
              <w:rPr>
                <w:rFonts w:eastAsia="Arial Unicode MS"/>
                <w:noProof/>
                <w:szCs w:val="24"/>
              </w:rPr>
            </w:pPr>
            <w:r>
              <w:rPr>
                <w:noProof/>
              </w:rPr>
              <w:t>Täielikud andmed vajalike kinnitusdetailide kohta ja põhjalikud paigaldusjuhised, sealhulgas vajalikud pingutusmomendid:</w:t>
            </w:r>
          </w:p>
        </w:tc>
      </w:tr>
    </w:tbl>
    <w:p>
      <w:pPr>
        <w:spacing w:before="360"/>
        <w:ind w:left="1701" w:hanging="1701"/>
        <w:jc w:val="left"/>
        <w:rPr>
          <w:rFonts w:eastAsia="Arial Unicode MS"/>
          <w:bCs/>
          <w:noProof/>
          <w:szCs w:val="24"/>
        </w:rPr>
      </w:pPr>
      <w:r>
        <w:rPr>
          <w:noProof/>
        </w:rPr>
        <w:t>11.</w:t>
      </w:r>
      <w:r>
        <w:rPr>
          <w:noProof/>
        </w:rPr>
        <w:tab/>
        <w:t xml:space="preserve">VEDUKI JA HAAGISE VÕI VEDUKI JA POOLHAAGISE ÜHENDUSVIISID </w:t>
      </w:r>
    </w:p>
    <w:p>
      <w:pPr>
        <w:spacing w:before="240" w:after="0"/>
        <w:ind w:left="1701" w:hanging="1701"/>
        <w:rPr>
          <w:rFonts w:eastAsia="Arial Unicode MS"/>
          <w:noProof/>
          <w:szCs w:val="24"/>
        </w:rPr>
      </w:pPr>
      <w:r>
        <w:rPr>
          <w:noProof/>
        </w:rPr>
        <w:t>11.1.</w:t>
      </w:r>
      <w:r>
        <w:rPr>
          <w:noProof/>
        </w:rPr>
        <w:tab/>
        <w:t>Paigaldatud või paigaldatava(te) haakeseadise/-seadiste klass ja tüüp: …</w:t>
      </w:r>
    </w:p>
    <w:p>
      <w:pPr>
        <w:spacing w:before="240" w:after="0"/>
        <w:ind w:left="1701" w:hanging="1701"/>
        <w:rPr>
          <w:rFonts w:eastAsia="Arial Unicode MS"/>
          <w:noProof/>
          <w:szCs w:val="24"/>
        </w:rPr>
      </w:pPr>
      <w:r>
        <w:rPr>
          <w:noProof/>
        </w:rPr>
        <w:t>11.3.</w:t>
      </w:r>
      <w:r>
        <w:rPr>
          <w:noProof/>
        </w:rPr>
        <w:tab/>
        <w:t>Juhend haakeseadise paigaldamiseks sõidukile ja autol asuvate tootja poolt ette nähtud kinnituskohtade fotod või joonised; lisateave, kui haakeseadisetüüpide kasutamine on piiratud teatavate sõidukitüübi variantide või versioonidega: …</w:t>
      </w:r>
    </w:p>
    <w:p>
      <w:pPr>
        <w:spacing w:before="240" w:after="0"/>
        <w:ind w:left="1701" w:hanging="1701"/>
        <w:rPr>
          <w:rFonts w:eastAsia="Arial Unicode MS"/>
          <w:noProof/>
          <w:szCs w:val="24"/>
        </w:rPr>
      </w:pPr>
      <w:r>
        <w:rPr>
          <w:noProof/>
        </w:rPr>
        <w:t>11.4.</w:t>
      </w:r>
      <w:r>
        <w:rPr>
          <w:noProof/>
        </w:rPr>
        <w:tab/>
        <w:t>Teave spetsiaalsete pukseerimiskonksude või kinnitusplaatide kinnituse kohta: …</w:t>
      </w:r>
    </w:p>
    <w:p>
      <w:pPr>
        <w:spacing w:before="240" w:after="0"/>
        <w:ind w:left="1701" w:hanging="1701"/>
        <w:rPr>
          <w:rFonts w:eastAsia="Arial Unicode MS"/>
          <w:noProof/>
          <w:szCs w:val="24"/>
        </w:rPr>
      </w:pPr>
      <w:r>
        <w:rPr>
          <w:noProof/>
        </w:rPr>
        <w:t>11.5.</w:t>
      </w:r>
      <w:r>
        <w:rPr>
          <w:noProof/>
        </w:rPr>
        <w:tab/>
        <w:t>Tüübikinnitusnumber/-numbrid: …</w:t>
      </w:r>
    </w:p>
    <w:p>
      <w:pPr>
        <w:spacing w:before="360"/>
        <w:ind w:left="1701" w:hanging="1701"/>
        <w:jc w:val="left"/>
        <w:rPr>
          <w:rFonts w:eastAsia="Arial Unicode MS"/>
          <w:bCs/>
          <w:noProof/>
          <w:szCs w:val="24"/>
        </w:rPr>
      </w:pPr>
      <w:r>
        <w:rPr>
          <w:noProof/>
        </w:rPr>
        <w:t>12.</w:t>
      </w:r>
      <w:r>
        <w:rPr>
          <w:noProof/>
        </w:rPr>
        <w:tab/>
        <w:t xml:space="preserve">MUUD SÄTTED </w:t>
      </w:r>
    </w:p>
    <w:p>
      <w:pPr>
        <w:spacing w:before="240" w:after="0"/>
        <w:ind w:left="1701" w:hanging="1701"/>
        <w:rPr>
          <w:rFonts w:eastAsia="Arial Unicode MS"/>
          <w:noProof/>
          <w:szCs w:val="24"/>
        </w:rPr>
      </w:pPr>
      <w:r>
        <w:rPr>
          <w:noProof/>
        </w:rPr>
        <w:t>12.7.1.</w:t>
      </w:r>
      <w:r>
        <w:rPr>
          <w:noProof/>
        </w:rPr>
        <w:tab/>
        <w:t>Sagedusala 24 GHz lähitoimeradariga varustatud sõiduk: jah/ei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ERISÄTTED BUSSIDELE </w:t>
      </w:r>
    </w:p>
    <w:p>
      <w:pPr>
        <w:spacing w:after="0"/>
        <w:ind w:left="1701" w:hanging="1701"/>
        <w:rPr>
          <w:rFonts w:eastAsia="Arial Unicode MS"/>
          <w:noProof/>
          <w:szCs w:val="24"/>
        </w:rPr>
      </w:pPr>
      <w:r>
        <w:rPr>
          <w:noProof/>
        </w:rPr>
        <w:t>13.1.</w:t>
      </w:r>
      <w:r>
        <w:rPr>
          <w:noProof/>
        </w:rPr>
        <w:tab/>
      </w:r>
      <w:r>
        <w:rPr>
          <w:b/>
          <w:noProof/>
        </w:rPr>
        <w:t>Sõiduki klass:</w:t>
      </w:r>
      <w:r>
        <w:rPr>
          <w:noProof/>
        </w:rPr>
        <w:t xml:space="preserve"> I klass / II klass / III klass / A-klass / B-klass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Šassiitüübid, millele võib paigaldada tüübikinnitusega kere (sõiduki tootja(d) ja tüübid): …</w:t>
      </w:r>
    </w:p>
    <w:p>
      <w:pPr>
        <w:spacing w:after="0"/>
        <w:ind w:left="1701" w:hanging="1701"/>
        <w:rPr>
          <w:rFonts w:eastAsia="Arial Unicode MS"/>
          <w:noProof/>
          <w:szCs w:val="24"/>
        </w:rPr>
      </w:pPr>
      <w:r>
        <w:rPr>
          <w:noProof/>
        </w:rPr>
        <w:t>13.3.</w:t>
      </w:r>
      <w:r>
        <w:rPr>
          <w:noProof/>
        </w:rPr>
        <w:tab/>
      </w:r>
      <w:r>
        <w:rPr>
          <w:b/>
          <w:noProof/>
        </w:rPr>
        <w:t>Sõitjate arv</w:t>
      </w:r>
      <w:r>
        <w:rPr>
          <w:noProof/>
        </w:rPr>
        <w:t xml:space="preserve"> (iste- ja seisukohad)</w:t>
      </w:r>
    </w:p>
    <w:p>
      <w:pPr>
        <w:spacing w:after="0"/>
        <w:ind w:left="1701" w:hanging="1701"/>
        <w:rPr>
          <w:rFonts w:eastAsia="Arial Unicode MS"/>
          <w:noProof/>
          <w:szCs w:val="24"/>
        </w:rPr>
      </w:pPr>
      <w:r>
        <w:rPr>
          <w:noProof/>
        </w:rPr>
        <w:t>13.3.1.</w:t>
      </w:r>
      <w:r>
        <w:rPr>
          <w:noProof/>
        </w:rPr>
        <w:tab/>
        <w:t>Kokku (N): …</w:t>
      </w:r>
    </w:p>
    <w:p>
      <w:pPr>
        <w:spacing w:after="0"/>
        <w:ind w:left="1701" w:hanging="1701"/>
        <w:rPr>
          <w:rFonts w:eastAsia="Arial Unicode MS"/>
          <w:noProof/>
          <w:szCs w:val="24"/>
        </w:rPr>
      </w:pPr>
      <w:r>
        <w:rPr>
          <w:noProof/>
        </w:rPr>
        <w:t>13.3.2.</w:t>
      </w:r>
      <w:r>
        <w:rPr>
          <w:noProof/>
        </w:rPr>
        <w:tab/>
        <w:t>Ülemine korrus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Alumine korrus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Sõitjate arv</w:t>
      </w:r>
      <w:r>
        <w:rPr>
          <w:noProof/>
        </w:rPr>
        <w:t xml:space="preserve"> (istekohad)</w:t>
      </w:r>
    </w:p>
    <w:p>
      <w:pPr>
        <w:spacing w:after="0"/>
        <w:ind w:left="1701" w:hanging="1701"/>
        <w:rPr>
          <w:rFonts w:eastAsia="Arial Unicode MS"/>
          <w:noProof/>
          <w:szCs w:val="24"/>
        </w:rPr>
      </w:pPr>
      <w:r>
        <w:rPr>
          <w:noProof/>
        </w:rPr>
        <w:t>13.4.1.</w:t>
      </w:r>
      <w:r>
        <w:rPr>
          <w:noProof/>
        </w:rPr>
        <w:tab/>
        <w:t>Kokku (A): …</w:t>
      </w:r>
    </w:p>
    <w:p>
      <w:pPr>
        <w:spacing w:after="0"/>
        <w:ind w:left="1701" w:hanging="1701"/>
        <w:rPr>
          <w:rFonts w:eastAsia="Arial Unicode MS"/>
          <w:noProof/>
          <w:szCs w:val="24"/>
        </w:rPr>
      </w:pPr>
      <w:r>
        <w:rPr>
          <w:noProof/>
        </w:rPr>
        <w:t>13.4.2.</w:t>
      </w:r>
      <w:r>
        <w:rPr>
          <w:noProof/>
        </w:rPr>
        <w:tab/>
        <w:t>Ülemine korrus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Alumine korrus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M</w:t>
      </w:r>
      <w:r>
        <w:rPr>
          <w:noProof/>
          <w:vertAlign w:val="subscript"/>
        </w:rPr>
        <w:t>2</w:t>
      </w:r>
      <w:r>
        <w:rPr>
          <w:noProof/>
        </w:rPr>
        <w:t>- ja M</w:t>
      </w:r>
      <w:r>
        <w:rPr>
          <w:noProof/>
          <w:vertAlign w:val="subscript"/>
        </w:rPr>
        <w:t>3</w:t>
      </w:r>
      <w:r>
        <w:rPr>
          <w:noProof/>
        </w:rPr>
        <w:t>-kategooria sõidukite ratastoolikohtade arv: …</w:t>
      </w:r>
    </w:p>
    <w:p>
      <w:pPr>
        <w:spacing w:before="360"/>
        <w:ind w:left="1701" w:hanging="1701"/>
        <w:jc w:val="left"/>
        <w:rPr>
          <w:rFonts w:eastAsia="Arial Unicode MS"/>
          <w:bCs/>
          <w:noProof/>
          <w:szCs w:val="24"/>
        </w:rPr>
      </w:pPr>
      <w:r>
        <w:rPr>
          <w:noProof/>
        </w:rPr>
        <w:t>16.</w:t>
      </w:r>
      <w:r>
        <w:rPr>
          <w:noProof/>
        </w:rPr>
        <w:tab/>
        <w:t>SÕIDUKITE REMONDI- JA HOOLDUSTEABE KÄTTESAADAVUS</w:t>
      </w:r>
    </w:p>
    <w:p>
      <w:pPr>
        <w:spacing w:after="0"/>
        <w:ind w:left="1701" w:hanging="1701"/>
        <w:rPr>
          <w:rFonts w:eastAsia="Arial Unicode MS"/>
          <w:noProof/>
          <w:szCs w:val="24"/>
        </w:rPr>
      </w:pPr>
      <w:r>
        <w:rPr>
          <w:noProof/>
        </w:rPr>
        <w:t>16.1.</w:t>
      </w:r>
      <w:r>
        <w:rPr>
          <w:noProof/>
        </w:rPr>
        <w:tab/>
        <w:t>Peamise veebisaidi aadress, kus sõidukite remondi- ja hooldusteave on kättesaadav: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t>B.</w:t>
      </w:r>
      <w:r>
        <w:rPr>
          <w:noProof/>
        </w:rPr>
        <w:tab/>
      </w:r>
      <w:r>
        <w:rPr>
          <w:b/>
          <w:noProof/>
        </w:rPr>
        <w:t>O-kategooria</w:t>
      </w:r>
    </w:p>
    <w:p>
      <w:pPr>
        <w:ind w:left="1701" w:hanging="1701"/>
        <w:jc w:val="left"/>
        <w:rPr>
          <w:rFonts w:eastAsia="Arial Unicode MS"/>
          <w:b/>
          <w:bCs/>
          <w:noProof/>
          <w:szCs w:val="24"/>
        </w:rPr>
      </w:pPr>
      <w:r>
        <w:rPr>
          <w:noProof/>
        </w:rPr>
        <w:t>1.</w:t>
      </w:r>
      <w:r>
        <w:rPr>
          <w:noProof/>
        </w:rPr>
        <w:tab/>
      </w:r>
      <w:r>
        <w:rPr>
          <w:b/>
          <w:noProof/>
        </w:rPr>
        <w:t xml:space="preserve">ÜLDOSA </w:t>
      </w:r>
    </w:p>
    <w:p>
      <w:pPr>
        <w:spacing w:before="240" w:after="0"/>
        <w:ind w:left="1701" w:hanging="1701"/>
        <w:rPr>
          <w:rFonts w:eastAsia="Arial Unicode MS"/>
          <w:noProof/>
          <w:szCs w:val="24"/>
        </w:rPr>
      </w:pPr>
      <w:r>
        <w:rPr>
          <w:noProof/>
        </w:rPr>
        <w:t>1.1.</w:t>
      </w:r>
      <w:r>
        <w:rPr>
          <w:noProof/>
        </w:rPr>
        <w:tab/>
        <w:t>Mark (tootja kaubanimi): …</w:t>
      </w:r>
    </w:p>
    <w:p>
      <w:pPr>
        <w:spacing w:after="0"/>
        <w:ind w:left="1701" w:hanging="1701"/>
        <w:rPr>
          <w:rFonts w:eastAsia="Arial Unicode MS"/>
          <w:noProof/>
          <w:szCs w:val="24"/>
        </w:rPr>
      </w:pPr>
      <w:r>
        <w:rPr>
          <w:noProof/>
        </w:rPr>
        <w:t>1.2.</w:t>
      </w:r>
      <w:r>
        <w:rPr>
          <w:noProof/>
        </w:rPr>
        <w:tab/>
        <w:t>Tüüp: …</w:t>
      </w:r>
    </w:p>
    <w:p>
      <w:pPr>
        <w:spacing w:after="0"/>
        <w:ind w:left="1701" w:hanging="1701"/>
        <w:rPr>
          <w:rFonts w:eastAsia="Arial Unicode MS"/>
          <w:noProof/>
          <w:szCs w:val="24"/>
        </w:rPr>
      </w:pPr>
      <w:r>
        <w:rPr>
          <w:noProof/>
        </w:rPr>
        <w:t>1.2.1.</w:t>
      </w:r>
      <w:r>
        <w:rPr>
          <w:noProof/>
        </w:rPr>
        <w:tab/>
        <w:t>Kaubanduslik(ud) nimetus(ed) (kui on teada): …</w:t>
      </w:r>
    </w:p>
    <w:p>
      <w:pPr>
        <w:spacing w:after="0"/>
        <w:ind w:left="1701" w:hanging="1701"/>
        <w:rPr>
          <w:rFonts w:eastAsia="Arial Unicode MS"/>
          <w:noProof/>
          <w:szCs w:val="24"/>
        </w:rPr>
      </w:pPr>
      <w:r>
        <w:rPr>
          <w:noProof/>
        </w:rPr>
        <w:t>1.3.</w:t>
      </w:r>
      <w:r>
        <w:rPr>
          <w:noProof/>
        </w:rPr>
        <w:tab/>
        <w:t>Tüübi identifitseerimisandmed, kui need on märgitud sõidukile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Märgistuse asukoht: …</w:t>
      </w:r>
    </w:p>
    <w:p>
      <w:pPr>
        <w:spacing w:after="0"/>
        <w:ind w:left="1701" w:hanging="1701"/>
        <w:rPr>
          <w:rFonts w:eastAsia="Arial Unicode MS"/>
          <w:noProof/>
          <w:szCs w:val="24"/>
        </w:rPr>
      </w:pPr>
      <w:r>
        <w:rPr>
          <w:noProof/>
        </w:rPr>
        <w:t>1.4.</w:t>
      </w:r>
      <w:r>
        <w:rPr>
          <w:noProof/>
        </w:rPr>
        <w:tab/>
        <w:t>Sõiduki kategooria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Ohtlike kaupade klass(id), mille veoks sõiduk on ette nähtud: …</w:t>
      </w:r>
    </w:p>
    <w:p>
      <w:pPr>
        <w:spacing w:after="0"/>
        <w:ind w:left="1701" w:hanging="1701"/>
        <w:rPr>
          <w:rFonts w:eastAsia="Arial Unicode MS"/>
          <w:noProof/>
          <w:szCs w:val="24"/>
        </w:rPr>
      </w:pPr>
      <w:r>
        <w:rPr>
          <w:noProof/>
        </w:rPr>
        <w:t>1.5.</w:t>
      </w:r>
      <w:r>
        <w:rPr>
          <w:noProof/>
        </w:rPr>
        <w:tab/>
        <w:t>Tootjaettevõtte nimi ja aadress: …</w:t>
      </w:r>
    </w:p>
    <w:p>
      <w:pPr>
        <w:spacing w:after="0"/>
        <w:ind w:left="1701" w:hanging="1701"/>
        <w:rPr>
          <w:rFonts w:eastAsia="Arial Unicode MS"/>
          <w:noProof/>
          <w:szCs w:val="24"/>
        </w:rPr>
      </w:pPr>
      <w:r>
        <w:rPr>
          <w:noProof/>
        </w:rPr>
        <w:t>1.8.</w:t>
      </w:r>
      <w:r>
        <w:rPr>
          <w:noProof/>
        </w:rPr>
        <w:tab/>
        <w:t>Koostetehas(t)e nimi (nimed) ja aadress(id): …</w:t>
      </w:r>
    </w:p>
    <w:p>
      <w:pPr>
        <w:spacing w:after="0"/>
        <w:ind w:left="1701" w:hanging="1701"/>
        <w:rPr>
          <w:rFonts w:eastAsia="Arial Unicode MS"/>
          <w:noProof/>
          <w:szCs w:val="24"/>
        </w:rPr>
      </w:pPr>
      <w:r>
        <w:rPr>
          <w:noProof/>
        </w:rPr>
        <w:t>1.9.</w:t>
      </w:r>
      <w:r>
        <w:rPr>
          <w:noProof/>
        </w:rPr>
        <w:tab/>
        <w:t>Tootja esindaja (olemasolu korral) nimi ja aadress: …</w:t>
      </w:r>
    </w:p>
    <w:p>
      <w:pPr>
        <w:spacing w:before="240"/>
        <w:ind w:left="1701" w:hanging="1701"/>
        <w:jc w:val="left"/>
        <w:rPr>
          <w:rFonts w:eastAsia="Arial Unicode MS"/>
          <w:bCs/>
          <w:noProof/>
          <w:szCs w:val="24"/>
        </w:rPr>
      </w:pPr>
      <w:r>
        <w:rPr>
          <w:noProof/>
        </w:rPr>
        <w:t>2.</w:t>
      </w:r>
      <w:r>
        <w:rPr>
          <w:noProof/>
        </w:rPr>
        <w:tab/>
        <w:t xml:space="preserve">SÕIDUKI EHITUSE ÜLDANDMED </w:t>
      </w:r>
    </w:p>
    <w:p>
      <w:pPr>
        <w:spacing w:after="0"/>
        <w:ind w:left="1701" w:hanging="1701"/>
        <w:rPr>
          <w:rFonts w:eastAsia="Arial Unicode MS"/>
          <w:noProof/>
          <w:szCs w:val="24"/>
        </w:rPr>
      </w:pPr>
      <w:r>
        <w:rPr>
          <w:noProof/>
        </w:rPr>
        <w:t>2.1.</w:t>
      </w:r>
      <w:r>
        <w:rPr>
          <w:noProof/>
        </w:rPr>
        <w:tab/>
        <w:t>Representatiivsõiduki fotod ja/või joonised: …</w:t>
      </w:r>
    </w:p>
    <w:p>
      <w:pPr>
        <w:spacing w:after="0"/>
        <w:ind w:left="1701" w:hanging="1701"/>
        <w:rPr>
          <w:rFonts w:eastAsia="Arial Unicode MS"/>
          <w:noProof/>
          <w:szCs w:val="24"/>
        </w:rPr>
      </w:pPr>
      <w:r>
        <w:rPr>
          <w:noProof/>
        </w:rPr>
        <w:t>2.3.</w:t>
      </w:r>
      <w:r>
        <w:rPr>
          <w:noProof/>
        </w:rPr>
        <w:tab/>
        <w:t>Telgede ja rataste arv: …</w:t>
      </w:r>
    </w:p>
    <w:p>
      <w:pPr>
        <w:spacing w:after="0"/>
        <w:ind w:left="1701" w:hanging="1701"/>
        <w:rPr>
          <w:rFonts w:eastAsia="Arial Unicode MS"/>
          <w:noProof/>
          <w:szCs w:val="24"/>
        </w:rPr>
      </w:pPr>
      <w:r>
        <w:rPr>
          <w:noProof/>
        </w:rPr>
        <w:t>2.3.1.</w:t>
      </w:r>
      <w:r>
        <w:rPr>
          <w:noProof/>
        </w:rPr>
        <w:tab/>
        <w:t>Topeltratastega telgede arv ja asukoht: …</w:t>
      </w:r>
    </w:p>
    <w:p>
      <w:pPr>
        <w:spacing w:after="0"/>
        <w:ind w:left="1701" w:hanging="1701"/>
        <w:rPr>
          <w:rFonts w:eastAsia="Arial Unicode MS"/>
          <w:noProof/>
          <w:szCs w:val="24"/>
        </w:rPr>
      </w:pPr>
      <w:r>
        <w:rPr>
          <w:noProof/>
        </w:rPr>
        <w:t>2.3.2.</w:t>
      </w:r>
      <w:r>
        <w:rPr>
          <w:noProof/>
        </w:rPr>
        <w:tab/>
        <w:t>Juhttelgede arv ja asukoht: …</w:t>
      </w:r>
    </w:p>
    <w:p>
      <w:pPr>
        <w:spacing w:after="0"/>
        <w:ind w:left="1701" w:hanging="1701"/>
        <w:rPr>
          <w:rFonts w:eastAsia="Arial Unicode MS"/>
          <w:noProof/>
          <w:szCs w:val="24"/>
        </w:rPr>
      </w:pPr>
      <w:r>
        <w:rPr>
          <w:noProof/>
        </w:rPr>
        <w:t>2.4.</w:t>
      </w:r>
      <w:r>
        <w:rPr>
          <w:noProof/>
        </w:rPr>
        <w:tab/>
        <w:t>Šassii (olemasolu korral) (üldjoonis): …</w:t>
      </w:r>
    </w:p>
    <w:p>
      <w:pPr>
        <w:spacing w:after="0"/>
        <w:ind w:left="1701" w:hanging="1701"/>
        <w:rPr>
          <w:rFonts w:eastAsia="Arial Unicode MS"/>
          <w:noProof/>
          <w:szCs w:val="24"/>
        </w:rPr>
      </w:pPr>
      <w:r>
        <w:rPr>
          <w:noProof/>
        </w:rPr>
        <w:t>2.9.</w:t>
      </w:r>
      <w:r>
        <w:rPr>
          <w:noProof/>
        </w:rPr>
        <w:tab/>
        <w:t>Täpsustada, kas veduk on ette nähtud poolhaagiste või muude haagiste vedamiseks ja kas tegemist on pool-, täis- või kesktelg- või jäiga haakeseadmega haagisega: …</w:t>
      </w:r>
    </w:p>
    <w:p>
      <w:pPr>
        <w:spacing w:after="0"/>
        <w:ind w:left="1701" w:hanging="1701"/>
        <w:rPr>
          <w:rFonts w:eastAsia="Arial Unicode MS"/>
          <w:noProof/>
          <w:szCs w:val="24"/>
        </w:rPr>
      </w:pPr>
      <w:r>
        <w:rPr>
          <w:noProof/>
        </w:rPr>
        <w:t>2.10.</w:t>
      </w:r>
      <w:r>
        <w:rPr>
          <w:noProof/>
        </w:rPr>
        <w:tab/>
        <w:t>Täpsustada, kas sõiduk on ette nähtud kaupade veoks kontrollitud temperatuuril: …</w:t>
      </w:r>
    </w:p>
    <w:p>
      <w:pPr>
        <w:spacing w:before="240" w:after="240"/>
        <w:ind w:left="1701" w:hanging="1701"/>
        <w:jc w:val="left"/>
        <w:rPr>
          <w:rFonts w:eastAsia="Arial Unicode MS"/>
          <w:bCs/>
          <w:noProof/>
          <w:szCs w:val="24"/>
        </w:rPr>
      </w:pPr>
      <w:r>
        <w:rPr>
          <w:noProof/>
        </w:rPr>
        <w:t>3.</w:t>
      </w:r>
      <w:r>
        <w:rPr>
          <w:noProof/>
        </w:rPr>
        <w:tab/>
        <w:t>MASSID JA MÕÕTMED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(kg ja mm) (viidata joonisele, kui see on asjakohane)</w:t>
      </w:r>
    </w:p>
    <w:p>
      <w:pPr>
        <w:spacing w:before="240"/>
        <w:ind w:left="1701" w:hanging="1701"/>
        <w:jc w:val="left"/>
        <w:rPr>
          <w:rFonts w:eastAsia="Arial Unicode MS"/>
          <w:b/>
          <w:bCs/>
          <w:noProof/>
          <w:szCs w:val="24"/>
        </w:rPr>
      </w:pPr>
      <w:r>
        <w:rPr>
          <w:noProof/>
        </w:rPr>
        <w:t>3.1.</w:t>
      </w:r>
      <w:r>
        <w:rPr>
          <w:noProof/>
        </w:rPr>
        <w:tab/>
      </w:r>
      <w:r>
        <w:rPr>
          <w:b/>
          <w:noProof/>
        </w:rPr>
        <w:t>Teljevahe(d) täismassiga</w:t>
      </w:r>
      <w:r>
        <w:rPr>
          <w:noProof/>
        </w:rPr>
        <w:t xml:space="preserve"> (</w:t>
      </w:r>
      <w:r>
        <w:rPr>
          <w:noProof/>
          <w:vertAlign w:val="sub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Kaheteljelised sõidukid</w:t>
      </w:r>
      <w:r>
        <w:rPr>
          <w:noProof/>
        </w:rPr>
        <w:t>: …</w:t>
      </w:r>
    </w:p>
    <w:p>
      <w:pPr>
        <w:spacing w:before="240"/>
        <w:ind w:left="1701" w:hanging="1701"/>
        <w:jc w:val="left"/>
        <w:rPr>
          <w:rFonts w:eastAsia="Arial Unicode MS"/>
          <w:bCs/>
          <w:noProof/>
          <w:szCs w:val="24"/>
        </w:rPr>
      </w:pPr>
      <w:r>
        <w:rPr>
          <w:noProof/>
        </w:rPr>
        <w:t>3.1.2.</w:t>
      </w:r>
      <w:r>
        <w:rPr>
          <w:noProof/>
        </w:rPr>
        <w:tab/>
      </w:r>
      <w:r>
        <w:rPr>
          <w:i/>
          <w:noProof/>
        </w:rPr>
        <w:t>Kolme või enama teljega sõidukid</w:t>
      </w:r>
      <w:r>
        <w:rPr>
          <w:noProof/>
        </w:rPr>
        <w:t xml:space="preserve"> </w:t>
      </w:r>
    </w:p>
    <w:p>
      <w:pPr>
        <w:spacing w:after="0"/>
        <w:ind w:left="1701" w:hanging="1701"/>
        <w:rPr>
          <w:rFonts w:eastAsia="Arial Unicode MS"/>
          <w:noProof/>
          <w:szCs w:val="24"/>
        </w:rPr>
      </w:pPr>
      <w:r>
        <w:rPr>
          <w:noProof/>
        </w:rPr>
        <w:t>3.1.2.1.</w:t>
      </w:r>
      <w:r>
        <w:rPr>
          <w:noProof/>
        </w:rPr>
        <w:tab/>
        <w:t>Järjestikuste telgede vahekaugus alates eesmisest kuni tagumise teljeni: …</w:t>
      </w:r>
    </w:p>
    <w:p>
      <w:pPr>
        <w:spacing w:after="0"/>
        <w:ind w:left="1701" w:hanging="1701"/>
        <w:rPr>
          <w:rFonts w:eastAsia="Arial Unicode MS"/>
          <w:noProof/>
          <w:szCs w:val="24"/>
        </w:rPr>
      </w:pPr>
      <w:r>
        <w:rPr>
          <w:noProof/>
        </w:rPr>
        <w:t>3.1.2.2.</w:t>
      </w:r>
      <w:r>
        <w:rPr>
          <w:noProof/>
        </w:rPr>
        <w:tab/>
        <w:t>Teljevahe kokku: …</w:t>
      </w:r>
    </w:p>
    <w:p>
      <w:pPr>
        <w:spacing w:after="0"/>
        <w:ind w:left="1701" w:hanging="1701"/>
        <w:rPr>
          <w:rFonts w:eastAsia="Arial Unicode MS"/>
          <w:noProof/>
          <w:szCs w:val="24"/>
        </w:rPr>
      </w:pPr>
      <w:r>
        <w:rPr>
          <w:noProof/>
        </w:rPr>
        <w:t>3.3.1.</w:t>
      </w:r>
      <w:r>
        <w:rPr>
          <w:noProof/>
        </w:rPr>
        <w:tab/>
        <w:t>Iga juhttelje rööbe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Kõigi muude telgede rööpmed (</w:t>
      </w:r>
      <w:r>
        <w:rPr>
          <w:noProof/>
          <w:vertAlign w:val="superscript"/>
        </w:rPr>
        <w:t>g4</w:t>
      </w:r>
      <w:r>
        <w:rPr>
          <w:noProof/>
        </w:rPr>
        <w:t>): …</w:t>
      </w:r>
    </w:p>
    <w:p>
      <w:pPr>
        <w:ind w:left="1701" w:hanging="1701"/>
        <w:jc w:val="left"/>
        <w:rPr>
          <w:rFonts w:eastAsia="Arial Unicode MS"/>
          <w:b/>
          <w:bCs/>
          <w:noProof/>
          <w:szCs w:val="24"/>
        </w:rPr>
      </w:pPr>
      <w:r>
        <w:rPr>
          <w:noProof/>
        </w:rPr>
        <w:t>3.4.</w:t>
      </w:r>
      <w:r>
        <w:rPr>
          <w:noProof/>
        </w:rPr>
        <w:tab/>
      </w:r>
      <w:r>
        <w:rPr>
          <w:b/>
          <w:noProof/>
        </w:rPr>
        <w:t>Sõiduki mõõtmete vahemik</w:t>
      </w:r>
      <w:r>
        <w:rPr>
          <w:noProof/>
        </w:rPr>
        <w:t xml:space="preserve"> (üldine)</w:t>
      </w:r>
      <w:r>
        <w:rPr>
          <w:b/>
          <w:noProof/>
        </w:rPr>
        <w:t xml:space="preserve"> </w:t>
      </w:r>
    </w:p>
    <w:p>
      <w:pPr>
        <w:ind w:left="1701" w:hanging="1701"/>
        <w:jc w:val="left"/>
        <w:rPr>
          <w:rFonts w:eastAsia="Arial Unicode MS"/>
          <w:bCs/>
          <w:noProof/>
          <w:szCs w:val="24"/>
        </w:rPr>
      </w:pPr>
      <w:r>
        <w:rPr>
          <w:noProof/>
        </w:rPr>
        <w:t>3.4.1.</w:t>
      </w:r>
      <w:r>
        <w:rPr>
          <w:noProof/>
        </w:rPr>
        <w:tab/>
      </w:r>
      <w:r>
        <w:rPr>
          <w:i/>
          <w:noProof/>
        </w:rPr>
        <w:t>Kereta šassii</w:t>
      </w:r>
      <w:r>
        <w:rPr>
          <w:noProof/>
        </w:rPr>
        <w:t xml:space="preserve"> </w:t>
      </w:r>
    </w:p>
    <w:p>
      <w:pPr>
        <w:spacing w:after="0"/>
        <w:ind w:left="1701" w:hanging="1701"/>
        <w:rPr>
          <w:rFonts w:eastAsia="Arial Unicode MS"/>
          <w:noProof/>
          <w:szCs w:val="24"/>
        </w:rPr>
      </w:pPr>
      <w:r>
        <w:rPr>
          <w:noProof/>
        </w:rPr>
        <w:t>3.4.1.1.</w:t>
      </w:r>
      <w:r>
        <w:rPr>
          <w:noProof/>
        </w:rPr>
        <w:tab/>
        <w:t>Pikkus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Suurim lubatud pikkus: …</w:t>
      </w:r>
    </w:p>
    <w:p>
      <w:pPr>
        <w:spacing w:after="0"/>
        <w:ind w:left="1701" w:hanging="1701"/>
        <w:rPr>
          <w:rFonts w:eastAsia="Arial Unicode MS"/>
          <w:noProof/>
          <w:szCs w:val="24"/>
        </w:rPr>
      </w:pPr>
      <w:r>
        <w:rPr>
          <w:noProof/>
        </w:rPr>
        <w:t>3.4.1.1.2.</w:t>
      </w:r>
      <w:r>
        <w:rPr>
          <w:noProof/>
        </w:rPr>
        <w:tab/>
        <w:t>Vähim lubatud pikkus: …</w:t>
      </w:r>
    </w:p>
    <w:p>
      <w:pPr>
        <w:spacing w:after="0"/>
        <w:ind w:left="1701" w:hanging="1701"/>
        <w:rPr>
          <w:rFonts w:eastAsia="Arial Unicode MS"/>
          <w:noProof/>
          <w:szCs w:val="24"/>
        </w:rPr>
      </w:pPr>
      <w:r>
        <w:rPr>
          <w:noProof/>
        </w:rPr>
        <w:t>3.4.1.1.3.</w:t>
      </w:r>
      <w:r>
        <w:rPr>
          <w:noProof/>
        </w:rPr>
        <w:tab/>
        <w:t>Haagiste korral: haakeseadise lubatud maksimaalne pikkus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Laius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Suurim lubatud laius: …</w:t>
      </w:r>
    </w:p>
    <w:p>
      <w:pPr>
        <w:spacing w:after="0"/>
        <w:ind w:left="1701" w:hanging="1701"/>
        <w:rPr>
          <w:rFonts w:eastAsia="Arial Unicode MS"/>
          <w:noProof/>
          <w:szCs w:val="24"/>
        </w:rPr>
      </w:pPr>
      <w:r>
        <w:rPr>
          <w:noProof/>
        </w:rPr>
        <w:t>3.4.1.2.2.</w:t>
      </w:r>
      <w:r>
        <w:rPr>
          <w:noProof/>
        </w:rPr>
        <w:tab/>
        <w:t>Vähim lubatud laius: …</w:t>
      </w:r>
    </w:p>
    <w:p>
      <w:pPr>
        <w:ind w:left="1701" w:hanging="1701"/>
        <w:jc w:val="left"/>
        <w:rPr>
          <w:rFonts w:eastAsia="Arial Unicode MS"/>
          <w:bCs/>
          <w:noProof/>
          <w:szCs w:val="24"/>
        </w:rPr>
      </w:pPr>
      <w:r>
        <w:rPr>
          <w:noProof/>
        </w:rPr>
        <w:t>3.4.2.</w:t>
      </w:r>
      <w:r>
        <w:rPr>
          <w:noProof/>
        </w:rPr>
        <w:tab/>
      </w:r>
      <w:r>
        <w:rPr>
          <w:i/>
          <w:noProof/>
        </w:rPr>
        <w:t>Kerega šassii</w:t>
      </w:r>
      <w:r>
        <w:rPr>
          <w:noProof/>
        </w:rPr>
        <w:t xml:space="preserve"> </w:t>
      </w:r>
    </w:p>
    <w:p>
      <w:pPr>
        <w:spacing w:after="0"/>
        <w:ind w:left="1701" w:hanging="1701"/>
        <w:rPr>
          <w:rFonts w:eastAsia="Arial Unicode MS"/>
          <w:noProof/>
          <w:szCs w:val="24"/>
        </w:rPr>
      </w:pPr>
      <w:r>
        <w:rPr>
          <w:noProof/>
        </w:rPr>
        <w:t>3.4.2.1.</w:t>
      </w:r>
      <w:r>
        <w:rPr>
          <w:noProof/>
        </w:rPr>
        <w:tab/>
        <w:t>Pikkus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Laadimispinna pikkus: …</w:t>
      </w:r>
    </w:p>
    <w:p>
      <w:pPr>
        <w:spacing w:after="0"/>
        <w:ind w:left="1701" w:hanging="1701"/>
        <w:rPr>
          <w:rFonts w:eastAsia="Arial Unicode MS"/>
          <w:noProof/>
          <w:szCs w:val="24"/>
        </w:rPr>
      </w:pPr>
      <w:r>
        <w:rPr>
          <w:noProof/>
        </w:rPr>
        <w:t>3.4.2.1.2.</w:t>
      </w:r>
      <w:r>
        <w:rPr>
          <w:noProof/>
        </w:rPr>
        <w:tab/>
        <w:t>Haagiste korral: haakeseadise lubatud maksimaalne pikkus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Laius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Seinte paksus (sõidukite korral, mis on konstrueeritud kaupade veoks kindlal temperatuuril): …</w:t>
      </w:r>
    </w:p>
    <w:p>
      <w:pPr>
        <w:spacing w:after="0"/>
        <w:ind w:left="1701" w:hanging="1701"/>
        <w:rPr>
          <w:rFonts w:eastAsia="Arial Unicode MS"/>
          <w:noProof/>
          <w:szCs w:val="24"/>
        </w:rPr>
      </w:pPr>
      <w:r>
        <w:rPr>
          <w:noProof/>
        </w:rPr>
        <w:t>3.4.2.3.</w:t>
      </w:r>
      <w:r>
        <w:rPr>
          <w:noProof/>
        </w:rPr>
        <w:tab/>
        <w:t>Kõrgus (sõidukorras sõidukil) (</w:t>
      </w:r>
      <w:r>
        <w:rPr>
          <w:noProof/>
          <w:vertAlign w:val="superscript"/>
        </w:rPr>
        <w:t>g8</w:t>
      </w:r>
      <w:r>
        <w:rPr>
          <w:noProof/>
        </w:rPr>
        <w:t>) (reguleeritava kõrgusega vedrustuse korral esitada tavalisele sõiduasendile vastav kõrgus): …</w:t>
      </w:r>
    </w:p>
    <w:p>
      <w:pPr>
        <w:spacing w:before="180" w:after="0"/>
        <w:ind w:left="1701" w:hanging="1701"/>
        <w:jc w:val="left"/>
        <w:rPr>
          <w:rFonts w:eastAsia="Arial Unicode MS"/>
          <w:b/>
          <w:bCs/>
          <w:noProof/>
          <w:szCs w:val="24"/>
        </w:rPr>
      </w:pPr>
      <w:r>
        <w:rPr>
          <w:noProof/>
        </w:rPr>
        <w:t>3.6.</w:t>
      </w:r>
      <w:r>
        <w:rPr>
          <w:noProof/>
        </w:rPr>
        <w:tab/>
      </w:r>
      <w:r>
        <w:rPr>
          <w:b/>
          <w:noProof/>
        </w:rPr>
        <w:t>Töökorras sõiduki mass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iga variandi suurim ja vähim väärtus: …</w:t>
      </w:r>
    </w:p>
    <w:p>
      <w:pPr>
        <w:spacing w:before="60" w:after="60"/>
        <w:ind w:left="2268" w:hanging="567"/>
        <w:rPr>
          <w:rFonts w:eastAsia="Arial Unicode MS"/>
          <w:noProof/>
          <w:szCs w:val="24"/>
        </w:rPr>
      </w:pPr>
      <w:r>
        <w:rPr>
          <w:noProof/>
        </w:rPr>
        <w:t>b)</w:t>
      </w:r>
      <w:r>
        <w:rPr>
          <w:noProof/>
        </w:rPr>
        <w:tab/>
        <w:t>iga versiooni mass (esitada tuleb tabel): …</w:t>
      </w:r>
    </w:p>
    <w:p>
      <w:pPr>
        <w:spacing w:after="0"/>
        <w:ind w:left="1701" w:hanging="1701"/>
        <w:rPr>
          <w:rFonts w:eastAsia="Arial Unicode MS"/>
          <w:noProof/>
          <w:szCs w:val="24"/>
        </w:rPr>
      </w:pPr>
      <w:r>
        <w:rPr>
          <w:noProof/>
        </w:rPr>
        <w:t>3.6.1.</w:t>
      </w:r>
      <w:r>
        <w:rPr>
          <w:noProof/>
        </w:rPr>
        <w:tab/>
        <w:t>Kõnealuse massi jaotumine telgede vahel ning poolhaagise, kesktelghaagise või jäiga haakeseadmega haagise korral haakepunktile mõjuv koormus: …</w:t>
      </w:r>
    </w:p>
    <w:p>
      <w:pPr>
        <w:spacing w:before="60" w:after="60"/>
        <w:ind w:left="2268" w:hanging="567"/>
        <w:rPr>
          <w:rFonts w:eastAsia="Arial Unicode MS"/>
          <w:noProof/>
          <w:szCs w:val="24"/>
        </w:rPr>
      </w:pPr>
      <w:r>
        <w:rPr>
          <w:noProof/>
        </w:rPr>
        <w:t>a)</w:t>
      </w:r>
      <w:r>
        <w:rPr>
          <w:noProof/>
        </w:rPr>
        <w:tab/>
        <w:t>iga variandi suurim ja vähim väärtus: …</w:t>
      </w:r>
    </w:p>
    <w:p>
      <w:pPr>
        <w:spacing w:before="60" w:after="60"/>
        <w:ind w:left="2268" w:hanging="567"/>
        <w:rPr>
          <w:rFonts w:eastAsia="Arial Unicode MS"/>
          <w:noProof/>
          <w:szCs w:val="24"/>
        </w:rPr>
      </w:pPr>
      <w:r>
        <w:rPr>
          <w:noProof/>
        </w:rPr>
        <w:t>b)</w:t>
      </w:r>
      <w:r>
        <w:rPr>
          <w:noProof/>
        </w:rPr>
        <w:tab/>
        <w:t>iga versiooni mass (esitada tuleb tabel): …</w:t>
      </w:r>
    </w:p>
    <w:p>
      <w:pPr>
        <w:spacing w:after="0"/>
        <w:ind w:left="1701" w:hanging="1701"/>
        <w:rPr>
          <w:rFonts w:eastAsia="Arial Unicode MS"/>
          <w:noProof/>
          <w:szCs w:val="24"/>
        </w:rPr>
      </w:pPr>
      <w:r>
        <w:rPr>
          <w:noProof/>
        </w:rPr>
        <w:t>3.6.2.</w:t>
      </w:r>
      <w:r>
        <w:rPr>
          <w:noProof/>
        </w:rPr>
        <w:tab/>
        <w:t>Lisavarustuse mass (nagu see on määratletud määruse (EL) nr 1230/2012 artikli 2 punktis 5): …</w:t>
      </w:r>
    </w:p>
    <w:p>
      <w:pPr>
        <w:spacing w:before="200" w:after="0"/>
        <w:ind w:left="1701" w:hanging="1701"/>
        <w:rPr>
          <w:rFonts w:eastAsia="Arial Unicode MS"/>
          <w:noProof/>
          <w:szCs w:val="24"/>
        </w:rPr>
      </w:pPr>
      <w:r>
        <w:rPr>
          <w:noProof/>
        </w:rPr>
        <w:t>3.7.</w:t>
      </w:r>
      <w:r>
        <w:rPr>
          <w:noProof/>
        </w:rPr>
        <w:tab/>
        <w:t xml:space="preserve">Mittekomplektse sõiduki puhul tootja poolt määratud </w:t>
      </w:r>
      <w:r>
        <w:rPr>
          <w:b/>
          <w:noProof/>
        </w:rPr>
        <w:t>komplekteeritud sõiduki vähim mass</w:t>
      </w:r>
      <w:r>
        <w:rPr>
          <w:noProof/>
        </w:rPr>
        <w:t>: …</w:t>
      </w:r>
    </w:p>
    <w:p>
      <w:pPr>
        <w:spacing w:before="240" w:after="0"/>
        <w:ind w:left="1701" w:hanging="1701"/>
        <w:rPr>
          <w:rFonts w:eastAsia="Arial Unicode MS"/>
          <w:noProof/>
          <w:szCs w:val="24"/>
        </w:rPr>
      </w:pPr>
      <w:r>
        <w:rPr>
          <w:noProof/>
        </w:rPr>
        <w:t>3.8.</w:t>
      </w:r>
      <w:r>
        <w:rPr>
          <w:noProof/>
        </w:rPr>
        <w:tab/>
      </w:r>
      <w:r>
        <w:rPr>
          <w:b/>
          <w:noProof/>
        </w:rPr>
        <w:t>Suurim tehniliselt lubatud täismass</w:t>
      </w:r>
      <w:r>
        <w:rPr>
          <w:noProof/>
        </w:rPr>
        <w:t xml:space="preserve"> tootja andmetel (</w:t>
      </w:r>
      <w:r>
        <w:rPr>
          <w:noProof/>
          <w:vertAlign w:val="superscript"/>
        </w:rPr>
        <w:t>i</w:t>
      </w:r>
      <w:r>
        <w:rPr>
          <w:noProof/>
        </w:rPr>
        <w:t>)(</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Kõnealuse massi jaotumine telgede vahel ning poolhaagise või kesktelghaagise korral haakepunktile mõjuv koormus (</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Igale teljele rakenduv suurim tehniliselt lubatud mass</w:t>
      </w:r>
      <w:r>
        <w:rPr>
          <w:noProof/>
        </w:rPr>
        <w:t>: …</w:t>
      </w:r>
    </w:p>
    <w:p>
      <w:pPr>
        <w:spacing w:before="240" w:after="0"/>
        <w:ind w:left="1701" w:hanging="1701"/>
        <w:rPr>
          <w:rFonts w:eastAsia="Arial Unicode MS"/>
          <w:noProof/>
          <w:szCs w:val="24"/>
        </w:rPr>
      </w:pPr>
      <w:r>
        <w:rPr>
          <w:noProof/>
        </w:rPr>
        <w:t>3.10.</w:t>
      </w:r>
      <w:r>
        <w:rPr>
          <w:noProof/>
        </w:rPr>
        <w:tab/>
      </w:r>
      <w:r>
        <w:rPr>
          <w:b/>
          <w:noProof/>
        </w:rPr>
        <w:t>Igale teljerühmale rakenduv tehniliselt lubatud koormus:</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Haakepunktile mõjuv suurim tehniliselt lubatud mass:</w:t>
      </w:r>
      <w:r>
        <w:rPr>
          <w:noProof/>
        </w:rPr>
        <w:t xml:space="preserve"> </w:t>
      </w:r>
    </w:p>
    <w:p>
      <w:pPr>
        <w:spacing w:after="0"/>
        <w:ind w:left="1701" w:hanging="1701"/>
        <w:rPr>
          <w:rFonts w:eastAsia="Arial Unicode MS"/>
          <w:noProof/>
          <w:szCs w:val="24"/>
        </w:rPr>
      </w:pPr>
      <w:r>
        <w:rPr>
          <w:noProof/>
        </w:rPr>
        <w:t>3.12.2.</w:t>
      </w:r>
      <w:r>
        <w:rPr>
          <w:noProof/>
        </w:rPr>
        <w:tab/>
        <w:t>poolhaagise, kesktelghaagise või jäiga haakeseadmega haagise mass: …</w:t>
      </w:r>
    </w:p>
    <w:p>
      <w:pPr>
        <w:spacing w:before="240" w:after="0"/>
        <w:ind w:left="1701" w:hanging="1701"/>
        <w:rPr>
          <w:rFonts w:eastAsia="Arial Unicode MS"/>
          <w:noProof/>
          <w:szCs w:val="24"/>
        </w:rPr>
      </w:pPr>
      <w:r>
        <w:rPr>
          <w:noProof/>
        </w:rPr>
        <w:t>3.16.</w:t>
      </w:r>
      <w:r>
        <w:rPr>
          <w:noProof/>
        </w:rPr>
        <w:tab/>
      </w:r>
      <w:r>
        <w:rPr>
          <w:b/>
          <w:noProof/>
        </w:rPr>
        <w:t>Suurimad lubatud massid registreerimisel/kasutuses (valikuline)</w:t>
      </w:r>
      <w:r>
        <w:rPr>
          <w:noProof/>
        </w:rPr>
        <w:t xml:space="preserve"> </w:t>
      </w:r>
    </w:p>
    <w:p>
      <w:pPr>
        <w:spacing w:after="0"/>
        <w:ind w:left="1701" w:hanging="1701"/>
        <w:rPr>
          <w:rFonts w:eastAsia="Arial Unicode MS"/>
          <w:noProof/>
          <w:szCs w:val="24"/>
        </w:rPr>
      </w:pPr>
      <w:r>
        <w:rPr>
          <w:noProof/>
        </w:rPr>
        <w:t>3.16.1.</w:t>
      </w:r>
      <w:r>
        <w:rPr>
          <w:noProof/>
        </w:rPr>
        <w:tab/>
        <w:t>Registreerimisel/kasutuses suurim lubatud täismass: …</w:t>
      </w:r>
    </w:p>
    <w:p>
      <w:pPr>
        <w:spacing w:after="0"/>
        <w:ind w:left="1701" w:hanging="1701"/>
        <w:rPr>
          <w:rFonts w:eastAsia="Arial Unicode MS"/>
          <w:noProof/>
          <w:szCs w:val="24"/>
        </w:rPr>
      </w:pPr>
      <w:r>
        <w:rPr>
          <w:noProof/>
        </w:rPr>
        <w:t>3.16.2.</w:t>
      </w:r>
      <w:r>
        <w:rPr>
          <w:noProof/>
        </w:rPr>
        <w:tab/>
        <w:t>Registreerimisel/kasutuses suurim tehniliselt lubatud koormus igale teljele ja poolhaagise või kesktelghaagise korral tootja poolt ettenähtud koormus haakepunktis, kui see on väiksem tehniliselt lubatud maksimaalsest koormusest haakepunktis: …</w:t>
      </w:r>
    </w:p>
    <w:p>
      <w:pPr>
        <w:spacing w:after="0"/>
        <w:ind w:left="1701" w:hanging="1701"/>
        <w:rPr>
          <w:rFonts w:eastAsia="Arial Unicode MS"/>
          <w:noProof/>
          <w:szCs w:val="24"/>
        </w:rPr>
      </w:pPr>
      <w:r>
        <w:rPr>
          <w:noProof/>
        </w:rPr>
        <w:t>3.16.3.</w:t>
      </w:r>
      <w:r>
        <w:rPr>
          <w:noProof/>
        </w:rPr>
        <w:tab/>
        <w:t>Registreerimisel/kasutuses suurim lubatud koormus igale teljerühmale: …</w:t>
      </w:r>
    </w:p>
    <w:p>
      <w:pPr>
        <w:spacing w:after="0"/>
        <w:ind w:left="1701" w:hanging="1701"/>
        <w:rPr>
          <w:rFonts w:eastAsia="Arial Unicode MS"/>
          <w:noProof/>
          <w:szCs w:val="24"/>
        </w:rPr>
      </w:pPr>
      <w:r>
        <w:rPr>
          <w:noProof/>
        </w:rPr>
        <w:t>3.16.4.</w:t>
      </w:r>
      <w:r>
        <w:rPr>
          <w:noProof/>
        </w:rPr>
        <w:tab/>
        <w:t>Registreerimisel/kasutuses suurim lubatud haagisemass (iga tehnilise konfiguratsiooni jaoks võib olla ka mitu väärtust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JÕUÜLEKANNE </w:t>
      </w:r>
    </w:p>
    <w:p>
      <w:pPr>
        <w:spacing w:after="0"/>
        <w:ind w:left="1701" w:hanging="1701"/>
        <w:rPr>
          <w:rFonts w:eastAsia="Arial Unicode MS"/>
          <w:noProof/>
          <w:szCs w:val="24"/>
        </w:rPr>
      </w:pPr>
      <w:r>
        <w:rPr>
          <w:noProof/>
        </w:rPr>
        <w:t>4.7.</w:t>
      </w:r>
      <w:r>
        <w:rPr>
          <w:noProof/>
        </w:rPr>
        <w:tab/>
        <w:t>Sõiduki suurim arvutuslik kiirus (km/h)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TELJED </w:t>
      </w:r>
    </w:p>
    <w:p>
      <w:pPr>
        <w:spacing w:after="0"/>
        <w:ind w:left="1701" w:hanging="1701"/>
        <w:rPr>
          <w:rFonts w:eastAsia="Arial Unicode MS"/>
          <w:noProof/>
          <w:szCs w:val="24"/>
        </w:rPr>
      </w:pPr>
      <w:r>
        <w:rPr>
          <w:noProof/>
        </w:rPr>
        <w:t>5.1.</w:t>
      </w:r>
      <w:r>
        <w:rPr>
          <w:noProof/>
        </w:rPr>
        <w:tab/>
        <w:t>Iga telje kirjeldus: …</w:t>
      </w:r>
    </w:p>
    <w:p>
      <w:pPr>
        <w:spacing w:after="0"/>
        <w:ind w:left="1701" w:hanging="1701"/>
        <w:rPr>
          <w:rFonts w:eastAsia="Arial Unicode MS"/>
          <w:noProof/>
          <w:szCs w:val="24"/>
        </w:rPr>
      </w:pPr>
      <w:r>
        <w:rPr>
          <w:noProof/>
        </w:rPr>
        <w:t>5.2.</w:t>
      </w:r>
      <w:r>
        <w:rPr>
          <w:noProof/>
        </w:rPr>
        <w:tab/>
        <w:t>Mark: …</w:t>
      </w:r>
    </w:p>
    <w:p>
      <w:pPr>
        <w:spacing w:after="0"/>
        <w:ind w:left="1701" w:hanging="1701"/>
        <w:rPr>
          <w:rFonts w:eastAsia="Arial Unicode MS"/>
          <w:noProof/>
          <w:szCs w:val="24"/>
        </w:rPr>
      </w:pPr>
      <w:r>
        <w:rPr>
          <w:noProof/>
        </w:rPr>
        <w:t>5.3.</w:t>
      </w:r>
      <w:r>
        <w:rPr>
          <w:noProof/>
        </w:rPr>
        <w:tab/>
        <w:t>Tüüp: …</w:t>
      </w:r>
    </w:p>
    <w:p>
      <w:pPr>
        <w:spacing w:after="0"/>
        <w:ind w:left="1701" w:hanging="1701"/>
        <w:rPr>
          <w:rFonts w:eastAsia="Arial Unicode MS"/>
          <w:noProof/>
          <w:szCs w:val="24"/>
        </w:rPr>
      </w:pPr>
      <w:r>
        <w:rPr>
          <w:noProof/>
        </w:rPr>
        <w:t>5.4.</w:t>
      </w:r>
      <w:r>
        <w:rPr>
          <w:noProof/>
        </w:rPr>
        <w:tab/>
        <w:t>Ülestõstetava(te) telje/telgede asend: …</w:t>
      </w:r>
    </w:p>
    <w:p>
      <w:pPr>
        <w:spacing w:after="0"/>
        <w:ind w:left="1701" w:hanging="1701"/>
        <w:rPr>
          <w:rFonts w:eastAsia="Arial Unicode MS"/>
          <w:noProof/>
          <w:szCs w:val="24"/>
        </w:rPr>
      </w:pPr>
      <w:r>
        <w:rPr>
          <w:noProof/>
        </w:rPr>
        <w:t>5.5.</w:t>
      </w:r>
      <w:r>
        <w:rPr>
          <w:noProof/>
        </w:rPr>
        <w:tab/>
        <w:t>Koormatava(te) telje/telgede asend: …</w:t>
      </w:r>
    </w:p>
    <w:p>
      <w:pPr>
        <w:spacing w:before="240"/>
        <w:ind w:left="1701" w:hanging="1701"/>
        <w:jc w:val="left"/>
        <w:rPr>
          <w:rFonts w:eastAsia="Arial Unicode MS"/>
          <w:bCs/>
          <w:noProof/>
          <w:szCs w:val="24"/>
        </w:rPr>
      </w:pPr>
      <w:r>
        <w:rPr>
          <w:noProof/>
        </w:rPr>
        <w:t>6.</w:t>
      </w:r>
      <w:r>
        <w:rPr>
          <w:noProof/>
        </w:rPr>
        <w:tab/>
        <w:t xml:space="preserve">VEDRUSTUS </w:t>
      </w:r>
    </w:p>
    <w:p>
      <w:pPr>
        <w:spacing w:after="0"/>
        <w:ind w:left="1701" w:hanging="1701"/>
        <w:rPr>
          <w:rFonts w:eastAsia="Arial Unicode MS"/>
          <w:noProof/>
          <w:szCs w:val="24"/>
        </w:rPr>
      </w:pPr>
      <w:r>
        <w:rPr>
          <w:noProof/>
        </w:rPr>
        <w:t>6.2.</w:t>
      </w:r>
      <w:r>
        <w:rPr>
          <w:noProof/>
        </w:rPr>
        <w:tab/>
        <w:t>Iga telje või ratta vedrustuse tüüp ja konstruktsioon: …</w:t>
      </w:r>
    </w:p>
    <w:p>
      <w:pPr>
        <w:spacing w:after="0"/>
        <w:ind w:left="1701" w:hanging="1701"/>
        <w:rPr>
          <w:rFonts w:eastAsia="Arial Unicode MS"/>
          <w:noProof/>
          <w:szCs w:val="24"/>
        </w:rPr>
      </w:pPr>
      <w:r>
        <w:rPr>
          <w:noProof/>
        </w:rPr>
        <w:t>6.2.1.</w:t>
      </w:r>
      <w:r>
        <w:rPr>
          <w:noProof/>
        </w:rPr>
        <w:tab/>
        <w:t>Kõrgusseaded: jah/ei/valikuline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Vabatelje/telgede õhkvedrustus: jah/ei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Vabatelje/-telgede õhkvedrustusega samaväärne vedrustus: jah/ei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Rehvi ja velje kombinatsioon(id)</w:t>
      </w:r>
      <w:r>
        <w:rPr>
          <w:noProof/>
        </w:rPr>
        <w:t xml:space="preserve"> </w:t>
      </w:r>
    </w:p>
    <w:p>
      <w:pPr>
        <w:spacing w:after="0"/>
        <w:ind w:left="2268" w:hanging="567"/>
        <w:rPr>
          <w:rFonts w:eastAsia="Arial Unicode MS"/>
          <w:noProof/>
          <w:szCs w:val="24"/>
        </w:rPr>
      </w:pPr>
      <w:r>
        <w:rPr>
          <w:noProof/>
        </w:rPr>
        <w:t>a)</w:t>
      </w:r>
      <w:r>
        <w:rPr>
          <w:noProof/>
        </w:rPr>
        <w:tab/>
        <w:t>märkida rehvimõõtme tähistus, kandevõime indeks, kiirusekategooria tähis, veeretakistus vastavalt standardile ISO 28580 (vajaduse korral)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velgede puhul märkida pöia mõõde (mõõtmed) ja nihe (nihked)</w:t>
      </w:r>
    </w:p>
    <w:p>
      <w:pPr>
        <w:ind w:left="1701" w:hanging="1701"/>
        <w:jc w:val="left"/>
        <w:rPr>
          <w:rFonts w:eastAsia="Arial Unicode MS"/>
          <w:bCs/>
          <w:noProof/>
          <w:szCs w:val="24"/>
        </w:rPr>
      </w:pPr>
      <w:r>
        <w:rPr>
          <w:noProof/>
        </w:rPr>
        <w:t>6.6.1.1.</w:t>
      </w:r>
      <w:r>
        <w:rPr>
          <w:noProof/>
        </w:rPr>
        <w:tab/>
        <w:t xml:space="preserve">Teljed </w:t>
      </w:r>
    </w:p>
    <w:p>
      <w:pPr>
        <w:spacing w:after="0"/>
        <w:ind w:left="1701" w:hanging="1701"/>
        <w:rPr>
          <w:rFonts w:eastAsia="Arial Unicode MS"/>
          <w:noProof/>
          <w:szCs w:val="24"/>
        </w:rPr>
      </w:pPr>
      <w:r>
        <w:rPr>
          <w:noProof/>
        </w:rPr>
        <w:t>6.6.1.1.1.</w:t>
      </w:r>
      <w:r>
        <w:rPr>
          <w:noProof/>
        </w:rPr>
        <w:tab/>
        <w:t>Telg 1: …</w:t>
      </w:r>
    </w:p>
    <w:p>
      <w:pPr>
        <w:spacing w:after="0"/>
        <w:ind w:left="1701" w:hanging="1701"/>
        <w:rPr>
          <w:rFonts w:eastAsia="Arial Unicode MS"/>
          <w:noProof/>
          <w:szCs w:val="24"/>
        </w:rPr>
      </w:pPr>
      <w:r>
        <w:rPr>
          <w:noProof/>
        </w:rPr>
        <w:t>6.6.1.1.2.</w:t>
      </w:r>
      <w:r>
        <w:rPr>
          <w:noProof/>
        </w:rPr>
        <w:tab/>
        <w:t>Telg 2: …</w:t>
      </w:r>
    </w:p>
    <w:p>
      <w:pPr>
        <w:ind w:left="1701"/>
        <w:rPr>
          <w:rFonts w:eastAsia="Arial Unicode MS"/>
          <w:noProof/>
          <w:szCs w:val="24"/>
        </w:rPr>
      </w:pPr>
      <w:r>
        <w:rPr>
          <w:noProof/>
        </w:rPr>
        <w:t>jne</w:t>
      </w:r>
    </w:p>
    <w:p>
      <w:pPr>
        <w:spacing w:after="0"/>
        <w:ind w:left="1701" w:hanging="1701"/>
        <w:rPr>
          <w:rFonts w:eastAsia="Arial Unicode MS"/>
          <w:noProof/>
          <w:szCs w:val="24"/>
        </w:rPr>
      </w:pPr>
      <w:r>
        <w:rPr>
          <w:noProof/>
        </w:rPr>
        <w:t>6.6.1.2.</w:t>
      </w:r>
      <w:r>
        <w:rPr>
          <w:noProof/>
        </w:rPr>
        <w:tab/>
        <w:t>Varuratas, olemasolu korral: …</w:t>
      </w:r>
    </w:p>
    <w:p>
      <w:pPr>
        <w:ind w:left="1701" w:hanging="1701"/>
        <w:jc w:val="left"/>
        <w:rPr>
          <w:rFonts w:eastAsia="Arial Unicode MS"/>
          <w:bCs/>
          <w:noProof/>
          <w:szCs w:val="24"/>
        </w:rPr>
      </w:pPr>
      <w:r>
        <w:rPr>
          <w:noProof/>
        </w:rPr>
        <w:t>6.6.2.</w:t>
      </w:r>
      <w:r>
        <w:rPr>
          <w:noProof/>
        </w:rPr>
        <w:tab/>
      </w:r>
      <w:r>
        <w:rPr>
          <w:i/>
          <w:noProof/>
        </w:rPr>
        <w:t>Veereraadiuste ülemine ja alumine piir</w:t>
      </w:r>
      <w:r>
        <w:rPr>
          <w:noProof/>
        </w:rPr>
        <w:t xml:space="preserve"> </w:t>
      </w:r>
    </w:p>
    <w:p>
      <w:pPr>
        <w:spacing w:after="0"/>
        <w:ind w:left="1701" w:hanging="1701"/>
        <w:rPr>
          <w:rFonts w:eastAsia="Arial Unicode MS"/>
          <w:noProof/>
          <w:szCs w:val="24"/>
        </w:rPr>
      </w:pPr>
      <w:r>
        <w:rPr>
          <w:noProof/>
        </w:rPr>
        <w:t>6.6.2.1.</w:t>
      </w:r>
      <w:r>
        <w:rPr>
          <w:noProof/>
        </w:rPr>
        <w:tab/>
        <w:t>Telg 1: …</w:t>
      </w:r>
    </w:p>
    <w:p>
      <w:pPr>
        <w:spacing w:after="0"/>
        <w:ind w:left="1701" w:hanging="1701"/>
        <w:rPr>
          <w:rFonts w:eastAsia="Arial Unicode MS"/>
          <w:noProof/>
          <w:szCs w:val="24"/>
        </w:rPr>
      </w:pPr>
      <w:r>
        <w:rPr>
          <w:noProof/>
        </w:rPr>
        <w:t>6.6.2.2.</w:t>
      </w:r>
      <w:r>
        <w:rPr>
          <w:noProof/>
        </w:rPr>
        <w:tab/>
        <w:t>Telg 2: …</w:t>
      </w:r>
    </w:p>
    <w:p>
      <w:pPr>
        <w:ind w:left="1831" w:hanging="130"/>
        <w:rPr>
          <w:rFonts w:eastAsia="Arial Unicode MS"/>
          <w:noProof/>
          <w:szCs w:val="24"/>
        </w:rPr>
      </w:pPr>
      <w:r>
        <w:rPr>
          <w:noProof/>
        </w:rPr>
        <w:t>jne</w:t>
      </w:r>
    </w:p>
    <w:p>
      <w:pPr>
        <w:spacing w:before="240" w:after="240"/>
        <w:ind w:left="1701" w:hanging="1701"/>
        <w:jc w:val="left"/>
        <w:rPr>
          <w:rFonts w:eastAsia="Arial Unicode MS"/>
          <w:bCs/>
          <w:noProof/>
          <w:szCs w:val="24"/>
        </w:rPr>
      </w:pPr>
      <w:r>
        <w:rPr>
          <w:noProof/>
        </w:rPr>
        <w:t>7.</w:t>
      </w:r>
      <w:r>
        <w:rPr>
          <w:noProof/>
        </w:rPr>
        <w:tab/>
        <w:t xml:space="preserve">ROOLISEADE </w:t>
      </w:r>
    </w:p>
    <w:p>
      <w:pPr>
        <w:spacing w:before="240"/>
        <w:ind w:left="1701" w:hanging="1701"/>
        <w:jc w:val="left"/>
        <w:rPr>
          <w:rFonts w:eastAsia="Arial Unicode MS"/>
          <w:b/>
          <w:bCs/>
          <w:noProof/>
          <w:szCs w:val="24"/>
        </w:rPr>
      </w:pPr>
      <w:r>
        <w:rPr>
          <w:noProof/>
        </w:rPr>
        <w:t>7.2.</w:t>
      </w:r>
      <w:r>
        <w:rPr>
          <w:noProof/>
        </w:rPr>
        <w:tab/>
      </w:r>
      <w:r>
        <w:rPr>
          <w:b/>
          <w:noProof/>
        </w:rPr>
        <w:t xml:space="preserve">Ülekandemehhanism ja juhtimisseadis </w:t>
      </w:r>
    </w:p>
    <w:p>
      <w:pPr>
        <w:spacing w:after="0"/>
        <w:ind w:left="1701" w:hanging="1701"/>
        <w:rPr>
          <w:rFonts w:eastAsia="Arial Unicode MS"/>
          <w:noProof/>
          <w:szCs w:val="24"/>
        </w:rPr>
      </w:pPr>
      <w:r>
        <w:rPr>
          <w:noProof/>
        </w:rPr>
        <w:t>7.2.1.</w:t>
      </w:r>
      <w:r>
        <w:rPr>
          <w:noProof/>
        </w:rPr>
        <w:tab/>
        <w:t>Rooli ülekandemehhanismi tüüp (vajadusel täpsustada esi- ja tagasilla kohta): …</w:t>
      </w:r>
    </w:p>
    <w:p>
      <w:pPr>
        <w:spacing w:after="0"/>
        <w:ind w:left="1701" w:hanging="1701"/>
        <w:rPr>
          <w:rFonts w:eastAsia="Arial Unicode MS"/>
          <w:noProof/>
          <w:szCs w:val="24"/>
        </w:rPr>
      </w:pPr>
      <w:r>
        <w:rPr>
          <w:noProof/>
        </w:rPr>
        <w:t>7.2.2.</w:t>
      </w:r>
      <w:r>
        <w:rPr>
          <w:noProof/>
        </w:rPr>
        <w:tab/>
        <w:t>Ülekanne ratastele (kaasa arvatud muu kui mehaaniline ülekanne; vajaduse korral täpsustada esi- ja tagasilla kohta): …</w:t>
      </w:r>
    </w:p>
    <w:p>
      <w:pPr>
        <w:spacing w:after="0"/>
        <w:ind w:left="1701" w:hanging="1701"/>
        <w:rPr>
          <w:rFonts w:eastAsia="Arial Unicode MS"/>
          <w:noProof/>
          <w:szCs w:val="24"/>
        </w:rPr>
      </w:pPr>
      <w:r>
        <w:rPr>
          <w:noProof/>
        </w:rPr>
        <w:t>7.2.3.</w:t>
      </w:r>
      <w:r>
        <w:rPr>
          <w:noProof/>
        </w:rPr>
        <w:tab/>
        <w:t>Võimendusviis (olemasolu korral): …</w:t>
      </w:r>
    </w:p>
    <w:p>
      <w:pPr>
        <w:spacing w:before="240" w:after="240"/>
        <w:ind w:left="1701" w:hanging="1701"/>
        <w:jc w:val="left"/>
        <w:rPr>
          <w:rFonts w:eastAsia="Arial Unicode MS"/>
          <w:bCs/>
          <w:noProof/>
          <w:szCs w:val="24"/>
        </w:rPr>
      </w:pPr>
      <w:r>
        <w:rPr>
          <w:noProof/>
        </w:rPr>
        <w:t>8.</w:t>
      </w:r>
      <w:r>
        <w:rPr>
          <w:noProof/>
        </w:rPr>
        <w:tab/>
        <w:t xml:space="preserve">PIDURID </w:t>
      </w:r>
    </w:p>
    <w:p>
      <w:pPr>
        <w:spacing w:after="0"/>
        <w:ind w:left="1701" w:hanging="1701"/>
        <w:rPr>
          <w:rFonts w:eastAsia="Arial Unicode MS"/>
          <w:noProof/>
          <w:szCs w:val="24"/>
        </w:rPr>
      </w:pPr>
      <w:r>
        <w:rPr>
          <w:noProof/>
        </w:rPr>
        <w:t>8.5.</w:t>
      </w:r>
      <w:r>
        <w:rPr>
          <w:noProof/>
        </w:rPr>
        <w:tab/>
        <w:t>Mitteblokeeruv pidurisüsteem: jah/ei/valikuline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Pidurisüsteemi lühikirjeldus UNECE eeskirja nr 13-H punkti 2.6 kohaselt: …</w:t>
      </w:r>
    </w:p>
    <w:p>
      <w:pPr>
        <w:spacing w:before="240" w:after="240"/>
        <w:ind w:left="1701" w:hanging="1701"/>
        <w:jc w:val="left"/>
        <w:rPr>
          <w:rFonts w:eastAsia="Arial Unicode MS"/>
          <w:bCs/>
          <w:noProof/>
          <w:szCs w:val="24"/>
        </w:rPr>
      </w:pPr>
      <w:r>
        <w:rPr>
          <w:noProof/>
        </w:rPr>
        <w:t>9.</w:t>
      </w:r>
      <w:r>
        <w:rPr>
          <w:noProof/>
        </w:rPr>
        <w:tab/>
        <w:t xml:space="preserve">KERE </w:t>
      </w:r>
    </w:p>
    <w:p>
      <w:pPr>
        <w:spacing w:after="0"/>
        <w:ind w:left="1701" w:hanging="1701"/>
        <w:rPr>
          <w:rFonts w:eastAsia="Arial Unicode MS"/>
          <w:noProof/>
          <w:szCs w:val="24"/>
        </w:rPr>
      </w:pPr>
      <w:r>
        <w:rPr>
          <w:noProof/>
        </w:rPr>
        <w:t>9.1.</w:t>
      </w:r>
      <w:r>
        <w:rPr>
          <w:noProof/>
        </w:rPr>
        <w:tab/>
        <w:t>Kere tüüp, kasutades II lisa C osas määratletud koode: …</w:t>
      </w:r>
    </w:p>
    <w:p>
      <w:pPr>
        <w:spacing w:before="240"/>
        <w:ind w:left="1701" w:hanging="1701"/>
        <w:jc w:val="left"/>
        <w:rPr>
          <w:rFonts w:eastAsia="Arial Unicode MS"/>
          <w:b/>
          <w:bCs/>
          <w:noProof/>
          <w:szCs w:val="24"/>
        </w:rPr>
      </w:pPr>
      <w:r>
        <w:rPr>
          <w:noProof/>
        </w:rPr>
        <w:t>9.17.</w:t>
      </w:r>
      <w:r>
        <w:rPr>
          <w:noProof/>
        </w:rPr>
        <w:tab/>
      </w:r>
      <w:r>
        <w:rPr>
          <w:b/>
          <w:noProof/>
        </w:rPr>
        <w:t xml:space="preserve">Andmesildid </w:t>
      </w:r>
    </w:p>
    <w:p>
      <w:pPr>
        <w:spacing w:after="0"/>
        <w:ind w:left="1701" w:hanging="1701"/>
        <w:rPr>
          <w:rFonts w:eastAsia="Arial Unicode MS"/>
          <w:noProof/>
          <w:szCs w:val="24"/>
        </w:rPr>
      </w:pPr>
      <w:r>
        <w:rPr>
          <w:noProof/>
        </w:rPr>
        <w:t>9.17.1.</w:t>
      </w:r>
      <w:r>
        <w:rPr>
          <w:noProof/>
        </w:rPr>
        <w:tab/>
        <w:t>Andmesiltide ja pealdiste ning sõiduki tehasetähise asukoha fotod ja/või joonised: …</w:t>
      </w:r>
    </w:p>
    <w:p>
      <w:pPr>
        <w:spacing w:after="0"/>
        <w:ind w:left="1701" w:hanging="1701"/>
        <w:rPr>
          <w:rFonts w:eastAsia="Arial Unicode MS"/>
          <w:noProof/>
          <w:szCs w:val="24"/>
        </w:rPr>
      </w:pPr>
      <w:r>
        <w:rPr>
          <w:noProof/>
        </w:rPr>
        <w:t>9.17.2.</w:t>
      </w:r>
      <w:r>
        <w:rPr>
          <w:noProof/>
        </w:rPr>
        <w:tab/>
        <w:t>Andmesiltide ja pealdiste fotod ja/või joonised (täielik näidis koos mõõtmetega): …</w:t>
      </w:r>
    </w:p>
    <w:p>
      <w:pPr>
        <w:spacing w:after="0"/>
        <w:ind w:left="1701" w:hanging="1701"/>
        <w:rPr>
          <w:rFonts w:eastAsia="Arial Unicode MS"/>
          <w:noProof/>
          <w:szCs w:val="24"/>
        </w:rPr>
      </w:pPr>
      <w:r>
        <w:rPr>
          <w:noProof/>
        </w:rPr>
        <w:t>9.17.3.</w:t>
      </w:r>
      <w:r>
        <w:rPr>
          <w:noProof/>
        </w:rPr>
        <w:tab/>
        <w:t>Sõiduki tehasetähise fotod ja/või joonised (täielik näidis koos mõõtmetega): …</w:t>
      </w:r>
    </w:p>
    <w:p>
      <w:pPr>
        <w:spacing w:after="0"/>
        <w:ind w:left="1701" w:hanging="1701"/>
        <w:rPr>
          <w:rFonts w:eastAsia="Arial Unicode MS"/>
          <w:noProof/>
          <w:szCs w:val="24"/>
        </w:rPr>
      </w:pPr>
      <w:r>
        <w:rPr>
          <w:noProof/>
        </w:rPr>
        <w:t>9.17.4.1.</w:t>
      </w:r>
      <w:r>
        <w:rPr>
          <w:noProof/>
        </w:rPr>
        <w:tab/>
        <w:t>Selgitada tuleb märkide tähendust sõidukit kirjeldavas tehasetähise osas ja vajaduse korral tehasetähise sõiduki valmimisnumbri osas, mida kasutatakse ISO standardi 3779-1983 punkti 5.3 nõuete järgimiseks: …</w:t>
      </w:r>
    </w:p>
    <w:p>
      <w:pPr>
        <w:spacing w:after="0"/>
        <w:ind w:left="1701" w:hanging="1701"/>
        <w:rPr>
          <w:rFonts w:eastAsia="Arial Unicode MS"/>
          <w:noProof/>
          <w:szCs w:val="24"/>
        </w:rPr>
      </w:pPr>
      <w:r>
        <w:rPr>
          <w:noProof/>
        </w:rPr>
        <w:t>9.17.4.2.</w:t>
      </w:r>
      <w:r>
        <w:rPr>
          <w:noProof/>
        </w:rPr>
        <w:tab/>
        <w:t>Kui ISO standardi 3779-1983 punkti 5.4 nõuetele vastavuse saavutamiseks kasutatakse tehasetähise sõidukit kirjeldava osa märke, tuleb need märgid esitada: …</w:t>
      </w:r>
    </w:p>
    <w:p>
      <w:pPr>
        <w:spacing w:before="360"/>
        <w:ind w:left="1701" w:hanging="1701"/>
        <w:jc w:val="left"/>
        <w:rPr>
          <w:rFonts w:eastAsia="Arial Unicode MS"/>
          <w:bCs/>
          <w:noProof/>
          <w:szCs w:val="24"/>
        </w:rPr>
      </w:pPr>
      <w:r>
        <w:rPr>
          <w:noProof/>
        </w:rPr>
        <w:t>11.</w:t>
      </w:r>
      <w:r>
        <w:rPr>
          <w:noProof/>
        </w:rPr>
        <w:tab/>
        <w:t xml:space="preserve">VEDUKI JA HAAGISE VÕI VEDUKI JA POOLHAAGISE ÜHENDUSVIISID </w:t>
      </w:r>
    </w:p>
    <w:p>
      <w:pPr>
        <w:spacing w:after="0"/>
        <w:ind w:left="1701" w:hanging="1701"/>
        <w:rPr>
          <w:rFonts w:eastAsia="Arial Unicode MS"/>
          <w:noProof/>
          <w:szCs w:val="24"/>
        </w:rPr>
      </w:pPr>
      <w:r>
        <w:rPr>
          <w:noProof/>
        </w:rPr>
        <w:t>11.1.</w:t>
      </w:r>
      <w:r>
        <w:rPr>
          <w:noProof/>
        </w:rPr>
        <w:tab/>
        <w:t>Paigaldatud või paigaldatava(te) haakeseadise/-seadiste klass ja tüüp: …</w:t>
      </w:r>
    </w:p>
    <w:p>
      <w:pPr>
        <w:spacing w:after="0"/>
        <w:ind w:left="1701" w:hanging="1701"/>
        <w:rPr>
          <w:rFonts w:eastAsia="Arial Unicode MS"/>
          <w:noProof/>
          <w:szCs w:val="24"/>
        </w:rPr>
      </w:pPr>
      <w:r>
        <w:rPr>
          <w:noProof/>
        </w:rPr>
        <w:t>11.5.</w:t>
      </w:r>
      <w:r>
        <w:rPr>
          <w:noProof/>
        </w:rPr>
        <w:tab/>
        <w:t>Tüübikinnitusnumber/-numbrid: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t>II OSA</w:t>
      </w:r>
    </w:p>
    <w:p>
      <w:pPr>
        <w:jc w:val="left"/>
        <w:rPr>
          <w:rFonts w:eastAsia="Arial Unicode MS"/>
          <w:b/>
          <w:bCs/>
          <w:noProof/>
          <w:szCs w:val="24"/>
        </w:rPr>
      </w:pPr>
      <w:r>
        <w:rPr>
          <w:b/>
          <w:noProof/>
        </w:rPr>
        <w:t>Tabel, milles on esitatud I osas loetletud elementide kombinatsioonid sõidukitüübi versioonide ja variantide kohta</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Detail nr</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Kõik</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Versioon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Versioon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Versioon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Versioon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Selgitavad märkused</w:t>
      </w:r>
    </w:p>
    <w:p>
      <w:pPr>
        <w:spacing w:after="0"/>
        <w:ind w:left="567" w:hanging="567"/>
        <w:rPr>
          <w:rFonts w:eastAsia="Arial Unicode MS"/>
          <w:noProof/>
          <w:szCs w:val="24"/>
        </w:rPr>
      </w:pPr>
      <w:r>
        <w:rPr>
          <w:noProof/>
        </w:rPr>
        <w:t>a)</w:t>
      </w:r>
      <w:r>
        <w:rPr>
          <w:noProof/>
        </w:rPr>
        <w:tab/>
        <w:t>Tüübi iga variandi kohta koostatakse eraldi tabel.</w:t>
      </w:r>
    </w:p>
    <w:p>
      <w:pPr>
        <w:spacing w:after="0"/>
        <w:ind w:left="567" w:hanging="567"/>
        <w:rPr>
          <w:rFonts w:eastAsia="Arial Unicode MS"/>
          <w:noProof/>
          <w:szCs w:val="24"/>
        </w:rPr>
      </w:pPr>
      <w:r>
        <w:rPr>
          <w:noProof/>
        </w:rPr>
        <w:t>b)</w:t>
      </w:r>
      <w:r>
        <w:rPr>
          <w:noProof/>
        </w:rPr>
        <w:tab/>
        <w:t>Kui mitme väärtuse olemasolu korral nende kombinatsioonide kohta variandi piirangud puuduvad, tuleb need kanda veergu pealkirjaga „Kõik”.</w:t>
      </w:r>
    </w:p>
    <w:p>
      <w:pPr>
        <w:spacing w:after="0"/>
        <w:ind w:left="567" w:hanging="567"/>
        <w:rPr>
          <w:rFonts w:eastAsia="Arial Unicode MS"/>
          <w:noProof/>
          <w:szCs w:val="24"/>
        </w:rPr>
      </w:pPr>
      <w:r>
        <w:rPr>
          <w:noProof/>
        </w:rPr>
        <w:t>c)</w:t>
      </w:r>
      <w:r>
        <w:rPr>
          <w:noProof/>
        </w:rPr>
        <w:tab/>
        <w:t>II osa kohaselt esitatava teabe võib esitada alternatiivse skeemi järgi või lisada I osa alusel esitatud teabe hulka.</w:t>
      </w:r>
    </w:p>
    <w:p>
      <w:pPr>
        <w:spacing w:after="0"/>
        <w:ind w:left="567" w:hanging="567"/>
        <w:rPr>
          <w:rFonts w:eastAsia="Arial Unicode MS"/>
          <w:noProof/>
          <w:szCs w:val="24"/>
        </w:rPr>
      </w:pPr>
      <w:r>
        <w:rPr>
          <w:noProof/>
        </w:rPr>
        <w:t>d)</w:t>
      </w:r>
      <w:r>
        <w:rPr>
          <w:noProof/>
        </w:rPr>
        <w:tab/>
        <w:t>Iga variant ja iga versioon tuleb identifitseerida numbrilise või tähtnumbrilise koodiga, mis tuleb märkida ka asjaomase sõiduki vastavustunnistusele (IX lisa).</w:t>
      </w:r>
    </w:p>
    <w:p>
      <w:pPr>
        <w:spacing w:after="0"/>
        <w:ind w:left="567" w:hanging="567"/>
        <w:rPr>
          <w:rFonts w:eastAsia="Arial Unicode MS"/>
          <w:noProof/>
          <w:szCs w:val="24"/>
        </w:rPr>
      </w:pPr>
      <w:r>
        <w:rPr>
          <w:noProof/>
        </w:rPr>
        <w:t>e)</w:t>
      </w:r>
      <w:r>
        <w:rPr>
          <w:noProof/>
        </w:rPr>
        <w:tab/>
        <w:t>III osa IV lisasse kuuluv(ad) variant/variandid tuleb identifitseerida spetsiaalse tähtnumbrilise koodiga.</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t>III OSA</w:t>
      </w:r>
    </w:p>
    <w:p>
      <w:pPr>
        <w:jc w:val="center"/>
        <w:rPr>
          <w:rFonts w:eastAsia="Arial Unicode MS"/>
          <w:b/>
          <w:bCs/>
          <w:noProof/>
          <w:szCs w:val="24"/>
        </w:rPr>
      </w:pPr>
      <w:r>
        <w:rPr>
          <w:b/>
          <w:noProof/>
        </w:rPr>
        <w:t>Tüübikinnitusnumbrid</w:t>
      </w:r>
    </w:p>
    <w:p>
      <w:pPr>
        <w:rPr>
          <w:rFonts w:eastAsia="Arial Unicode MS"/>
          <w:noProof/>
          <w:szCs w:val="24"/>
        </w:rPr>
      </w:pPr>
      <w:r>
        <w:rPr>
          <w:noProof/>
        </w:rPr>
        <w:t>Artiklis 22 nõutav teave tuleb esitada järgmises tabelis, mis hõlmab vastava sõidukitüübi süsteemide, eraldi seadmestike ja osade tüübikinnitusi, mis on antud kooskõlas IV lisas loetletud õigusaktidega. (Lisada tuleb iga süsteemi, eraldi seadmestiku ja osa kõik asjassepuutuvad tüübikinnitused. Osi käsitlevat teavet ei ole siin vaja siiski esitada, kui selline teave sisaldub paigaldusnõuetega seotud tüübikinnitustunnistuses).</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0"/>
        <w:gridCol w:w="2201"/>
        <w:gridCol w:w="2697"/>
        <w:gridCol w:w="1565"/>
        <w:gridCol w:w="199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Teema</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Tüübikinnitusnumber või katsearuande number (</w:t>
            </w:r>
            <w:r>
              <w:rPr>
                <w:noProof/>
                <w:sz w:val="20"/>
                <w:vertAlign w:val="superscript"/>
              </w:rPr>
              <w:t>***</w:t>
            </w:r>
            <w:r>
              <w:rPr>
                <w:noProof/>
                <w:sz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Tüübikinnitust (</w:t>
            </w:r>
            <w:r>
              <w:rPr>
                <w:noProof/>
                <w:sz w:val="20"/>
                <w:vertAlign w:val="superscript"/>
              </w:rPr>
              <w:t>**</w:t>
            </w:r>
            <w:r>
              <w:rPr>
                <w:noProof/>
                <w:sz w:val="20"/>
              </w:rPr>
              <w:t>) andev või katsearuannet (</w:t>
            </w:r>
            <w:r>
              <w:rPr>
                <w:noProof/>
                <w:sz w:val="20"/>
                <w:vertAlign w:val="superscript"/>
              </w:rPr>
              <w:t>***</w:t>
            </w:r>
            <w:r>
              <w:rPr>
                <w:noProof/>
                <w:sz w:val="20"/>
              </w:rPr>
              <w:t>) esitav liikmesriik või kokkuleppeosaline (</w:t>
            </w:r>
            <w:r>
              <w:rPr>
                <w:noProof/>
                <w:sz w:val="20"/>
                <w:vertAlign w:val="superscript"/>
              </w:rPr>
              <w:t>*</w:t>
            </w:r>
            <w:r>
              <w:rPr>
                <w:noProof/>
                <w:sz w:val="20"/>
              </w:rPr>
              <w:t>)</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Laiendamise kuupäev</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Variant või versioon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Muudetud 1958. aasta kokkuleppe osalised.</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Märkida, kui ei ole tüübikinnitusnumbrist leitav.</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Esitatakse, kui tootja kohaldab artikli 39 lõike 1 sätteid. Sellisel juhul tuleb kohaldatav õigusakt nimetada teises veerus.</w:t>
            </w:r>
          </w:p>
        </w:tc>
      </w:tr>
    </w:tbl>
    <w:p>
      <w:pPr>
        <w:spacing w:after="0"/>
        <w:rPr>
          <w:rFonts w:eastAsia="Arial Unicode MS"/>
          <w:noProof/>
          <w:szCs w:val="24"/>
        </w:rPr>
      </w:pPr>
      <w:r>
        <w:rPr>
          <w:noProof/>
        </w:rPr>
        <w:t>Allkiri: …</w:t>
      </w:r>
    </w:p>
    <w:p>
      <w:pPr>
        <w:spacing w:after="0"/>
        <w:rPr>
          <w:rFonts w:eastAsia="Arial Unicode MS"/>
          <w:noProof/>
          <w:szCs w:val="24"/>
        </w:rPr>
      </w:pPr>
      <w:r>
        <w:rPr>
          <w:noProof/>
        </w:rPr>
        <w:t>Ametikoht: …</w:t>
      </w:r>
    </w:p>
    <w:p>
      <w:pPr>
        <w:spacing w:after="0"/>
        <w:rPr>
          <w:rFonts w:eastAsia="Arial Unicode MS"/>
          <w:noProof/>
          <w:szCs w:val="24"/>
        </w:rPr>
      </w:pPr>
      <w:r>
        <w:rPr>
          <w:noProof/>
        </w:rPr>
        <w:t>Kuupäev: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t>IV LISA</w:t>
      </w:r>
    </w:p>
    <w:p>
      <w:pPr>
        <w:spacing w:before="240" w:after="240"/>
        <w:jc w:val="center"/>
        <w:rPr>
          <w:rFonts w:eastAsia="Arial Unicode MS"/>
          <w:b/>
          <w:bCs/>
          <w:noProof/>
          <w:szCs w:val="24"/>
        </w:rPr>
      </w:pPr>
      <w:r>
        <w:rPr>
          <w:b/>
          <w:noProof/>
        </w:rPr>
        <w:t xml:space="preserve">SÕIDUKITE, SÜSTEEMIDE, OSADE VÕI </w:t>
      </w:r>
      <w:r>
        <w:rPr>
          <w:b/>
          <w:caps/>
          <w:noProof/>
        </w:rPr>
        <w:t>ERALDI SEADMESTIKE ELi TÜÜBIKINNITUSE NÕUDED</w:t>
      </w:r>
    </w:p>
    <w:p>
      <w:pPr>
        <w:spacing w:after="240"/>
        <w:jc w:val="center"/>
        <w:rPr>
          <w:rFonts w:eastAsia="Arial Unicode MS"/>
          <w:bCs/>
          <w:noProof/>
          <w:szCs w:val="24"/>
        </w:rPr>
      </w:pPr>
      <w:r>
        <w:rPr>
          <w:noProof/>
        </w:rPr>
        <w:t>I OSA</w:t>
      </w:r>
    </w:p>
    <w:p>
      <w:pPr>
        <w:spacing w:before="0" w:after="240"/>
        <w:jc w:val="center"/>
        <w:rPr>
          <w:rFonts w:eastAsia="Arial Unicode MS"/>
          <w:b/>
          <w:bCs/>
          <w:noProof/>
          <w:szCs w:val="24"/>
        </w:rPr>
      </w:pPr>
      <w:r>
        <w:rPr>
          <w:b/>
          <w:noProof/>
        </w:rPr>
        <w:t>Õigusaktid, millega kehtestatakse seeriaviisiliselt piiranguteta toodetavate sõidukite ELi tüübikinnituse nõuded</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20"/>
        <w:gridCol w:w="1090"/>
        <w:gridCol w:w="527"/>
        <w:gridCol w:w="527"/>
        <w:gridCol w:w="527"/>
        <w:gridCol w:w="527"/>
        <w:gridCol w:w="527"/>
        <w:gridCol w:w="527"/>
        <w:gridCol w:w="498"/>
        <w:gridCol w:w="498"/>
        <w:gridCol w:w="498"/>
        <w:gridCol w:w="498"/>
        <w:gridCol w:w="890"/>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Õigusakt</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Kohaldamisala</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 xml:space="preserve">Eraldi seadmestik või </w:t>
            </w:r>
            <w:r>
              <w:rPr>
                <w:rFonts w:eastAsia="Arial Unicode MS"/>
                <w:bCs/>
                <w:noProof/>
                <w:sz w:val="18"/>
                <w:szCs w:val="18"/>
              </w:rPr>
              <w:br/>
            </w:r>
            <w:r>
              <w:rPr>
                <w:noProof/>
                <w:sz w:val="18"/>
              </w:rPr>
              <w:t>osa</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Müratase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Euroopa Parlamendi ja nõukogu määrus (EL) nr 540/2014</w:t>
            </w:r>
            <w:r>
              <w:rPr>
                <w:rStyle w:val="FootnoteReference"/>
                <w:noProof/>
                <w:sz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Väikeste tarbesõidukite heitgaasid (Euro V ja Euro VI) / teabe kättesaadavus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Tuleohutus (vedelkütusepaagid)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Tagumised allasõidutõkked ja nende paigaldamine; tagumised allasõidutõkked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Tagumise registreerimismärgi paigaldus- ja kinnituskoht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Komisjoni määrus (EL) nr 1003/2010</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Juhtimisseadmestik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Sõidukisse pääs ja manööverdamisvõime (astmed, astmelauad ja käepidemed)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130/2012</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Uksesulgurid ja uksekinnitusdetailid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Helisignaalseadmed ja signaalseadised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Kaudse nähtavuse seadmed ja nende paigaldamine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Sõidukite ja haagiste pidurisüsteem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Sõiduautode pidurisüsteem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13-H</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Elektromagnetiline ühilduvus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Sisustus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Kaitse mootorsõiduki omavolilise kasutamise eest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Kaitse mootorsõiduki omavolilise kasutamise eest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Juhi kaitse roolimehhanismi eest kokkupõrke korral</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Istmed, nende kinnituspunktid ja peatoed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Suurte reisijateveo-sõidukite istmed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Väljaulatuvad osad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Sõidukisse pääs ja manööverdamisvõime (tagasikäik)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Kiirusmõõdik ja selle paigaldamine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Tootja andmesilt ja tehasetähis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Turvavööde kinnituspunktid, ISOFIX-kinnitussüsteemid ja ISOFIX-ülakinnitused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Valgustus- ja valgussignaalseadmete paigaldamine sõidukitele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helkurseadmed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eesmised ja tagumised ääretulelaternad, piduritulelaternad ja ülemised ääretulelaternad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päevatulelaternad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küljeääretulelaternad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suunatuled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tagumiste registreerimismärkide valgustus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Euroopa asümmeetrilise valgusjaotusega lähi- või kaugtuld või mõlemat kiirgavad esitulede lamplaternad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tüübikinnitusega laternaseadmestikus kasutatavad hõõglambid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 gaaslahendusvalgusallikatega varustatud esilaternad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Tüübikinnitusega gaaslahenduslaternates kasutatavad gaaslahendus-valgusallikad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esilaternad, mis kiirgavad asümmeetrilist lähi- või kaugtuld või mõlemat ja on varustatud hõõglampide ja/või LED-moodulitega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kohanduvate esitulede süsteemid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eesmised udutulelaternad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Pukseerimisseade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tagumised udutulelaternad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tagurdustuled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seisutulelaternad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Turvavööd, turvasüsteemid, lapse turvasüsteemid ja ISOFIX-tüüpi lapse turvasüsteemid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Eesmine vaateväli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Käsijuhtseadiste, märgutulede ja näidikute paigutus ja tähistus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Tuuleklaasilt jäite ja niiskuse eemaldamise seadmed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Komisjoni määrus (EL) nr 672/2010</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Tuuleklaasi puhasti- ja pesurisüsteemid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Komisjoni määrus (EL) nr 1008/2010</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Küttesüsteemid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Porikaitsmed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 istmega kokku ehitatud või eraldiseisvad peatoed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41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Raskeveokite heide (Euro VI) / teabe kättesaadavus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42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Kaubaveokite külgmised allasõidutõkked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Porikaitsesüsteemid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Massid ja mõõtmed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Ohutud klaaspinnamaterjalid ja nende paigaldamine sõidukitele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Rehvid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Direktiiv 92/23/EMÜ</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Rehvide paigaldamine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Komisjoni määrus (EL) nr 458/2011</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õhkrehvid (C1-klass)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Mootorsõidukite ja nende haagiste õhkrehvid (C2- ja C3-klass)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Rehvide veeremismüra, märja pinnaga haardumine ja veeretakistusjõud (C1-, C2- ja C3-klass)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Ajutiseks kasutamiseks ette nähtud varuratas, mobiilrehvid / mobiilrehvide süsteem ja rehvirõhu seire süsteem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47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Sõidukite kiiruspiirikud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Massid ja mõõtmed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Tarbesõidukite kabiini tagapaneelist eespool asuvad eenduvad osad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Autorongi mehaaniliste haakeseadiste osad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Suletud haakeseadis; tüübikinnitusega suletud haakeseadise paigaldamine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Teatavate mootorsõidukikategooriate sisekujunduses kasutatavate materjalide põlemisomadused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w:t>
            </w:r>
            <w:r>
              <w:rPr>
                <w:noProof/>
                <w:sz w:val="18"/>
                <w:vertAlign w:val="subscript"/>
              </w:rPr>
              <w:t>2</w:t>
            </w:r>
            <w:r>
              <w:rPr>
                <w:noProof/>
                <w:sz w:val="18"/>
              </w:rPr>
              <w:t>- ja M</w:t>
            </w:r>
            <w:r>
              <w:rPr>
                <w:noProof/>
                <w:sz w:val="18"/>
                <w:vertAlign w:val="subscript"/>
              </w:rPr>
              <w:t>3</w:t>
            </w:r>
            <w:r>
              <w:rPr>
                <w:noProof/>
                <w:sz w:val="18"/>
              </w:rPr>
              <w:t>-kategooria sõidukid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 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Suurte reisijateveosõidukite pealisehitise tugevus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Sõidukis viibijate kaitse laupkokkupõrke korral</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Sõidukis viibijate kaitse külgkokkupõrke korral</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(tühi)</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Sõidukid ohtlike kaupade veoks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57 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Eesmised allasõidutõkked ja nende paigaldamine; eesmised allasõidutõkked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Jalakäijate kaitse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Euroopa Parlamendi ja nõukogu määrus (EÜ) nr 78/2009</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Ringlussevõetavus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Euroopa Parlamendi ja nõukogu direktiiv 2005/64/EÜ</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(tühi)</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Kliimaseadmed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 xml:space="preserve">Euroopa Parlamendi ja nõukogu </w:t>
            </w:r>
            <w:r>
              <w:rPr>
                <w:rStyle w:val="Strong"/>
                <w:b w:val="0"/>
                <w:noProof/>
                <w:sz w:val="18"/>
              </w:rPr>
              <w:t>direktiiv 2006/40/EÜ</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Vesinikusüsteem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Üldine ohutus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Käiguvahetuse näidikud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Määrus (EL)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Kõrgetasemelised hädapidurdussüsteemid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Komisjoni määrus (EL) nr 347/2012</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Sõidurajalt kõrvalekaldumise hoiatusmärguande seade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Komisjoni määrus (EL) nr 351/2012</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Kütusena veeldatud naftagaasi kasutavate mootorsõidukite eriseadmed ja nende paigaldamine asjaomastele sõidukitele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Sõiduki alarmsüsteemid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Elektriohutus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Kütusena surumaagaasi kasutavate mootorsõidukite eriosad ja nende paigaldamine asjaomastele sõidukitele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Kabiini tugevus</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rPr>
              <w:t>Määrus (EÜ) nr 661/2009</w:t>
            </w:r>
          </w:p>
          <w:p>
            <w:pPr>
              <w:spacing w:before="60" w:after="60"/>
              <w:jc w:val="left"/>
              <w:rPr>
                <w:rFonts w:eastAsia="Arial Unicode MS"/>
                <w:noProof/>
                <w:sz w:val="18"/>
                <w:szCs w:val="18"/>
              </w:rPr>
            </w:pPr>
            <w:r>
              <w:rPr>
                <w:noProof/>
                <w:sz w:val="18"/>
              </w:rPr>
              <w:t>UNECE eeskiri nr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t>Selgitavad märkused</w:t>
            </w:r>
          </w:p>
          <w:p>
            <w:pPr>
              <w:spacing w:after="0"/>
              <w:ind w:left="376" w:hanging="376"/>
              <w:rPr>
                <w:rFonts w:eastAsia="Arial Unicode MS"/>
                <w:noProof/>
                <w:sz w:val="18"/>
                <w:szCs w:val="18"/>
              </w:rPr>
            </w:pPr>
            <w:r>
              <w:rPr>
                <w:noProof/>
                <w:sz w:val="18"/>
              </w:rPr>
              <w:t>X</w:t>
            </w:r>
            <w:r>
              <w:rPr>
                <w:noProof/>
              </w:rPr>
              <w:tab/>
            </w:r>
            <w:r>
              <w:rPr>
                <w:noProof/>
                <w:sz w:val="18"/>
              </w:rPr>
              <w:t>Asjaomane õigusakt.</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Sõidukite puhul, mille võrdlusmass ei ületa 2 610 kg. Tootja taotluse korral võib määrust (EÜ) nr 715/2007 kohaldada sõidukite suhtes, mille võrdlusmass on kuni 2 840 kg.</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Juhul, kui sõidukile on paigaldatud veeldatud naftagaasi või maagaasi paigaldised, on nõutav sõiduki tüübikinnitus vastavalt UNECE eeskirjale nr 67 või 110.</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Elektroonilise stabiilsuskontrolli (ESC) süsteemi paigaldamine on nõutav vastavalt määruse (EÜ) nr 661/2009 artiklitele 12 ja 13.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Elektroonilise stabiilsuskontrolli süsteemi paigaldamine on nõutav vastavalt määruse (EÜ) nr 661/2009 artiklitele 12 ja 13.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Kaitsevahendi paigaldamise korral peab see vastama UNECE eeskirja nr 18 nõuetele.</w:t>
            </w:r>
          </w:p>
          <w:p>
            <w:pPr>
              <w:spacing w:after="0"/>
              <w:ind w:left="376" w:hanging="376"/>
              <w:rPr>
                <w:rFonts w:eastAsia="Arial Unicode MS"/>
                <w:noProof/>
                <w:sz w:val="18"/>
                <w:szCs w:val="18"/>
              </w:rPr>
            </w:pPr>
            <w:r>
              <w:rPr>
                <w:noProof/>
                <w:sz w:val="18"/>
              </w:rPr>
              <w:t>(</w:t>
            </w:r>
            <w:r>
              <w:rPr>
                <w:noProof/>
                <w:sz w:val="18"/>
                <w:vertAlign w:val="superscript"/>
              </w:rPr>
              <w:t>4 B</w:t>
            </w:r>
            <w:r>
              <w:rPr>
                <w:noProof/>
                <w:sz w:val="18"/>
              </w:rPr>
              <w:t>)</w:t>
            </w:r>
            <w:r>
              <w:rPr>
                <w:noProof/>
              </w:rPr>
              <w:tab/>
            </w:r>
            <w:r>
              <w:rPr>
                <w:noProof/>
                <w:sz w:val="18"/>
              </w:rPr>
              <w:t>Seda määrust kohaldatakse istmete suhtes, mis ei ole UNECE eeskirja nr 80 kohaldamisalas.</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Tüübikinnituseta sõidukite puhul, mille võrdlusmass on üle 2 610 kg (tootja taotlusel ja tingimusel, et nende võrdlusmass ei ületa 2 840 kg), määruse (EÜ) nr 715/2007 alusel.</w:t>
            </w:r>
          </w:p>
          <w:p>
            <w:pPr>
              <w:spacing w:after="0"/>
              <w:ind w:left="376" w:hanging="376"/>
              <w:rPr>
                <w:rFonts w:eastAsia="Arial Unicode MS"/>
                <w:noProof/>
                <w:sz w:val="18"/>
                <w:szCs w:val="18"/>
              </w:rPr>
            </w:pPr>
            <w:r>
              <w:rPr>
                <w:noProof/>
                <w:sz w:val="18"/>
              </w:rPr>
              <w:t>(</w:t>
            </w:r>
            <w:r>
              <w:rPr>
                <w:noProof/>
                <w:sz w:val="18"/>
                <w:vertAlign w:val="superscript"/>
              </w:rPr>
              <w:t>9 A</w:t>
            </w:r>
            <w:r>
              <w:rPr>
                <w:noProof/>
                <w:sz w:val="18"/>
              </w:rPr>
              <w:t>)</w:t>
            </w:r>
            <w:r>
              <w:rPr>
                <w:noProof/>
              </w:rPr>
              <w:tab/>
            </w:r>
            <w:r>
              <w:rPr>
                <w:noProof/>
                <w:sz w:val="18"/>
              </w:rPr>
              <w:t>Kohaldatakse ainult siis, kui sellistele sõidukitele on paigaldatud UNECE eeskirjaga nr 64 reguleeritud seadmed. Vastavalt määruse (EÜ) nr 661/2009 artikli 9 lõikele 2 on rehvirõhu seire süsteem M1-kategooria sõidukitele kohustuslik.</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Kohaldatakse ainult haakeseadme(te)ga varustatud sõidukite suhtes.</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Kohaldatakse sõidukite suhtes, mille suurim tehniliselt lubatud täismass ei ületa 2,5 tonni.</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Kohaldatakse ainult sõidukite suhtes, mille madalaima istme võrdluspunkt (R-punkt) ei paikne maapinnast kõrgemal kui 700 mm.</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Kohaldatakse ainult juhul, kui tootja taotleb tüübikinnitust ohtlike kaupade veoks ette nähtud sõidukile.</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Kohaldatakse ainult N</w:t>
            </w:r>
            <w:r>
              <w:rPr>
                <w:noProof/>
                <w:sz w:val="18"/>
                <w:vertAlign w:val="subscript"/>
              </w:rPr>
              <w:t>1</w:t>
            </w:r>
            <w:r>
              <w:rPr>
                <w:noProof/>
                <w:sz w:val="18"/>
              </w:rPr>
              <w:t>-kategooria I klassi sõidukite suhtes vastavalt määruse (EÜ) nr 715/2007 I lisale.</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Vastavus määrusele (EÜ) nr 661/2009 on kohustuslik, kuid tüübikinnitust selle kirje alusel ei ole ette nähtud, kuna see moodustab kogumi eraldi kirjetest: 3A, 3B, 4A, 5A, 6A, 6B, 7A, 8A, 9A, 9B, 10A, 12A, 13A, 13B, 14A, 15A, 15B, 16A, 17A, 17B, 18A, 19A, 20A, 21A, 22A, 22B, 22C, 23A, 24A, 25A, 25B, 25C, 25D, 25E, 25F, 26A, 27A, 28A, 29A, 30A, 31A, 32A, 33A, 34A, 35A, 36A, 37A, 38A, 42A, 43A, 44A, 45A, 46A, 46B, 46C, 46D, 46E, 47A, 48A, 49A, 50A, 50B, 51A, 52A, 52B, 53A, 54A, 56A, 57A ja 64–71. Kohustuslikud UNECE eeskirjade muudatuste seeriad on loetletud määruse (EÜ) nr 661/2009 IV lisas. Hiljem vastu võetud muudatuste seeriaid käsitatakse alternatiivsetena.</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t>1. liide</w:t>
      </w:r>
    </w:p>
    <w:p>
      <w:pPr>
        <w:spacing w:before="360"/>
        <w:rPr>
          <w:rFonts w:eastAsia="Arial Unicode MS"/>
          <w:b/>
          <w:bCs/>
          <w:noProof/>
          <w:szCs w:val="24"/>
        </w:rPr>
      </w:pPr>
      <w:r>
        <w:rPr>
          <w:b/>
          <w:noProof/>
        </w:rPr>
        <w:t>Õigusaktid, millega kehtestatakse artikli 39 alusel väikeseeriana toodetavate sõidukite ELi tüübikinnituse nõuded</w:t>
      </w:r>
    </w:p>
    <w:p>
      <w:pPr>
        <w:jc w:val="center"/>
        <w:rPr>
          <w:rFonts w:eastAsia="Arial Unicode MS"/>
          <w:bCs/>
          <w:noProof/>
          <w:szCs w:val="24"/>
        </w:rPr>
      </w:pPr>
      <w:r>
        <w:rPr>
          <w:i/>
          <w:noProof/>
        </w:rPr>
        <w:t>Tabel 1</w:t>
      </w:r>
      <w:r>
        <w:rPr>
          <w:noProof/>
        </w:rPr>
        <w:t xml:space="preserve"> </w:t>
      </w:r>
    </w:p>
    <w:p>
      <w:pPr>
        <w:jc w:val="center"/>
        <w:rPr>
          <w:rFonts w:eastAsia="Arial Unicode MS"/>
          <w:b/>
          <w:bCs/>
          <w:noProof/>
          <w:szCs w:val="24"/>
        </w:rPr>
      </w:pPr>
      <w:r>
        <w:rPr>
          <w:b/>
          <w:noProof/>
        </w:rPr>
        <w:t>M</w:t>
      </w:r>
      <w:r>
        <w:rPr>
          <w:b/>
          <w:noProof/>
          <w:vertAlign w:val="subscript"/>
        </w:rPr>
        <w:t>1</w:t>
      </w:r>
      <w:r>
        <w:rPr>
          <w:b/>
          <w:noProof/>
        </w:rPr>
        <w:t xml:space="preserve">-kategooria sõidukid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Eriküsimused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Müratase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Direktiiv 70/157/EMÜ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 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Müratase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(EL) nr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Väikeste tarbesõidukite heide (Euro V ja Euro VI) / teabe kättesaadavus</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pardadiagnostika (OBD)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Sõidukile tuleb paigaldada pardadiagnostika süsteem, mis vastab määruse (EÜ) nr 692/2008 artikli 4 lõigete 1 ja 2 nõuetele (pardadiagnostika süsteem tuleb projekteerida selliselt, et see registreeriks vähemalt mootori juhtimissüsteemi rikked).</w:t>
            </w:r>
          </w:p>
          <w:p>
            <w:pPr>
              <w:spacing w:before="60" w:after="60"/>
              <w:rPr>
                <w:rFonts w:eastAsia="Arial Unicode MS"/>
                <w:noProof/>
                <w:sz w:val="20"/>
                <w:szCs w:val="20"/>
              </w:rPr>
            </w:pPr>
            <w:r>
              <w:rPr>
                <w:noProof/>
                <w:sz w:val="20"/>
              </w:rPr>
              <w:t>Pardadiagnostikaliides peab ühilduma üldkasutatavate diagnostikaseadmetega.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Kasutusel olevate sõidukite vastavus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 kohaldata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w:t>
            </w:r>
            <w:r>
              <w:rPr>
                <w:noProof/>
              </w:rPr>
              <w:tab/>
            </w:r>
            <w:r>
              <w:rPr>
                <w:noProof/>
                <w:sz w:val="20"/>
              </w:rPr>
              <w:t>Teabe kättesaadavus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On piisav, kui tootja tagab lihtsa ja operatiivse juurdepääsu remondi- ja hooldusteabele.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d)</w:t>
                  </w:r>
                </w:p>
              </w:tc>
              <w:tc>
                <w:tcPr>
                  <w:tcW w:w="1184" w:type="dxa"/>
                  <w:hideMark/>
                </w:tcPr>
                <w:p>
                  <w:pPr>
                    <w:spacing w:after="0"/>
                    <w:rPr>
                      <w:rFonts w:eastAsia="Times New Roman"/>
                      <w:noProof/>
                      <w:sz w:val="20"/>
                      <w:szCs w:val="20"/>
                    </w:rPr>
                  </w:pPr>
                  <w:r>
                    <w:rPr>
                      <w:noProof/>
                      <w:sz w:val="20"/>
                    </w:rPr>
                    <w:t>Võimsuse mõõtmine</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(Kui sõidukitootja kasutab teise tootja toodetud mootorit).</w:t>
            </w:r>
            <w:r>
              <w:rPr>
                <w:noProof/>
                <w:sz w:val="20"/>
              </w:rPr>
              <w:t xml:space="preserve"> </w:t>
            </w:r>
          </w:p>
          <w:p>
            <w:pPr>
              <w:spacing w:before="60" w:after="60"/>
              <w:rPr>
                <w:rFonts w:eastAsia="Times New Roman"/>
                <w:noProof/>
                <w:sz w:val="20"/>
                <w:szCs w:val="20"/>
              </w:rPr>
            </w:pPr>
            <w:r>
              <w:rPr>
                <w:noProof/>
                <w:sz w:val="20"/>
              </w:rPr>
              <w:t>Tunnustatakse mootoritootja stendikatse tulemusi, kui mootori elektrooniline juhtsüsteem on samasugune (st tal on vähemalt sama elektrooniline juhtseadis (ECU)).</w:t>
            </w:r>
          </w:p>
          <w:p>
            <w:pPr>
              <w:spacing w:before="60" w:after="60"/>
              <w:rPr>
                <w:rFonts w:eastAsia="Times New Roman"/>
                <w:noProof/>
                <w:sz w:val="20"/>
                <w:szCs w:val="20"/>
              </w:rPr>
            </w:pPr>
            <w:r>
              <w:rPr>
                <w:noProof/>
                <w:sz w:val="20"/>
              </w:rPr>
              <w:t>Võimsuskatse võib teha šassiidünamomeetril. Arvesse tuleb võtta ülekandel kaduma minevat võimsust.</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38"/>
        <w:gridCol w:w="1957"/>
        <w:gridCol w:w="1623"/>
        <w:gridCol w:w="3325"/>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Eriküsimused</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Tuleohutus (vedelkütusepaagid)</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Vedelkütusepaagid</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Paigaldamine sõidukile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 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Tagumised allasõidutõkked ja nende paigaldamine; tagumised allasõidutõkked</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 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Tagumise registreerimismärgi paigaldus- ja kinnituskoht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 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Juhtimisseadmestik</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Mehaaniline roolimehhanism</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79 punkti 5 nõudeid.</w:t>
            </w:r>
          </w:p>
          <w:p>
            <w:pPr>
              <w:spacing w:before="60" w:after="60"/>
              <w:rPr>
                <w:rFonts w:eastAsia="Arial Unicode MS"/>
                <w:noProof/>
                <w:sz w:val="20"/>
                <w:szCs w:val="20"/>
              </w:rPr>
            </w:pPr>
            <w:r>
              <w:rPr>
                <w:noProof/>
                <w:sz w:val="20"/>
              </w:rPr>
              <w:t>Tehakse kõik UNECE eeskirja nr 79 punktis 6.2 nõutud katsed ning kohaldatakse UNECE eeskirja nr 79 punkti 6.1 nõudeid.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Sõidukite kompleksne elektrooniline juhtsüsteem</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79 punkti 6 kõiki nõudeid.</w:t>
            </w:r>
          </w:p>
          <w:p>
            <w:pPr>
              <w:spacing w:before="60" w:after="60"/>
              <w:rPr>
                <w:rFonts w:eastAsia="Arial Unicode MS"/>
                <w:noProof/>
                <w:sz w:val="20"/>
                <w:szCs w:val="20"/>
              </w:rPr>
            </w:pPr>
            <w:r>
              <w:rPr>
                <w:noProof/>
                <w:sz w:val="20"/>
              </w:rPr>
              <w:t>Vastavust nimetatud nõuetele võib kontrollida ainult tehniline teenistus.</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 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Uksesulgurid ja uksekinnitusdetailid</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Üldnõuded (UNECE eeskirja nr 11 punkt 5)</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kõiki nõudeid.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Talitlusnõuded (UNECE eeskirja nr 11 punkt 6)</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üksnes UNECE eeskirja nr 11 punkti 6.1.5.4 ja punkti 6.3 nõudeid.</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 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Helisignaalseadmed ja signaalseadised</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Osad</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Paigaldamine sõidukile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2"/>
        <w:gridCol w:w="1804"/>
        <w:gridCol w:w="1778"/>
        <w:gridCol w:w="2168"/>
        <w:gridCol w:w="299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Eriküsimused</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Kohaldatavus ja erinõuded</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 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Kaudse nähtavuse seadmed ja nende paigaldamine</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Osad</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b)</w:t>
            </w:r>
            <w:r>
              <w:rPr>
                <w:noProof/>
              </w:rPr>
              <w:tab/>
            </w:r>
            <w:r>
              <w:rPr>
                <w:noProof/>
                <w:sz w:val="20"/>
              </w:rPr>
              <w:t>Paigaldamine sõidukile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 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Pidurid</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13-H</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Konstruktsiooni- ja katsenõuded</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b)</w:t>
            </w:r>
            <w:r>
              <w:rPr>
                <w:noProof/>
              </w:rPr>
              <w:tab/>
            </w:r>
            <w:r>
              <w:rPr>
                <w:noProof/>
                <w:sz w:val="20"/>
              </w:rPr>
              <w:t>Elektrooniline stabiilsuskontrollisüsteem ja pidurivõimendisüsteem</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 ja ESC paigaldamine ei ole nõutav. Paigaldamise korral peavad need vastama UNECE eeskirja nr 13-H nõuetele.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 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Elektromagnetiline ühilduvus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 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Sisustus</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Sisustuselemendid</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 Nõuded lülitite, tõmmatavate nuppude jms, juhtimisseadmete ja üldise sisustuse raadiuste ja väljaulatuvuse kohta.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 nr 21 punktide 5.1–5.6 nõuetest võib tootja taotluse korral loobuda.</w:t>
            </w:r>
          </w:p>
          <w:p>
            <w:pPr>
              <w:spacing w:before="60" w:after="60"/>
              <w:rPr>
                <w:rFonts w:eastAsia="Arial Unicode MS"/>
                <w:noProof/>
                <w:sz w:val="20"/>
                <w:szCs w:val="20"/>
              </w:rPr>
            </w:pPr>
            <w:r>
              <w:rPr>
                <w:noProof/>
                <w:sz w:val="20"/>
              </w:rPr>
              <w:t>Kohaldatakse UNECE eeskirja nr 21 punkti 5.2 nõudeid, välja arvatud punktide 5.2.3.1, 5.2.3.2 ja 5.2.4 nõudeid.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Armatuurlaua energia neeldumise katsed</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Armatuurlaua energia neeldumise katseid tehakse ainult siis, kui sõidukile ei ole paigaldatud vähemalt kahte eesmist turvapatja või kahte staatilist neljapunkti turvavööd.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Istme seljatoe tagumise osa energia neeldumise katse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 kohaldata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Elektriajamiga aknad, katusepaneelisüsteemid ja vaheseinasüsteemid</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21 punkti 5.8 kõiki nõudeid.</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923"/>
        <w:gridCol w:w="1860"/>
        <w:gridCol w:w="12"/>
        <w:gridCol w:w="1802"/>
        <w:gridCol w:w="314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Eriküsimused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Kohaldatavus ja erinõuded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Kaitse mootorsõiduki omavolilise kasutamise eest</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UNECE eeskirja nr 116 punkti 8.3.1.1.2 sätete asemel võib kohaldada sama eeskirja punkti 8.3.1.1.1 sätteid, sõltumata jõuseadme tüübist.</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 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Juhi kaitse roolimehhanismi eest kokkupõrke korral</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Katsed on nõutavad, kui sõidukit ei ole katsetatud vastavalt UNECE eeskirjale nr 94 (vt punkt 53A).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 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Istmed, nende kinnituspunktid ja peatoed</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Üldnõuded</w:t>
            </w:r>
          </w:p>
          <w:p>
            <w:pPr>
              <w:spacing w:after="0"/>
              <w:ind w:left="238" w:hanging="238"/>
              <w:jc w:val="left"/>
              <w:rPr>
                <w:rFonts w:eastAsia="Arial Unicode MS"/>
                <w:noProof/>
                <w:sz w:val="20"/>
                <w:szCs w:val="20"/>
              </w:rPr>
            </w:pPr>
            <w:r>
              <w:rPr>
                <w:noProof/>
                <w:sz w:val="20"/>
              </w:rPr>
              <w:t>i) Tehnilised kirjeldused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17 punkti 5.2 nõudeid, välja arvatud punkti 5.2.3 nõudeid.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Istmete seljatugede ja peatugede tugevuse katsed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17 punkti 6.2 nõudeid.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Lahtivõtmise ja reguleerimise katsed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Katse tehakse kooskõlas UNECE eeskirja nr 17 7. lisaga.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Peatoed</w:t>
            </w:r>
          </w:p>
          <w:p>
            <w:pPr>
              <w:spacing w:after="0"/>
              <w:ind w:left="238" w:hanging="238"/>
              <w:jc w:val="left"/>
              <w:rPr>
                <w:rFonts w:eastAsia="Arial Unicode MS"/>
                <w:noProof/>
                <w:sz w:val="20"/>
                <w:szCs w:val="20"/>
              </w:rPr>
            </w:pPr>
            <w:r>
              <w:rPr>
                <w:noProof/>
                <w:sz w:val="20"/>
              </w:rPr>
              <w:t>i) Tehnilised kirjeldused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17 punktide 5.4, 5.5, 5.6, 5.10, 5.11 ja 5.12 nõudeid, välja arvatud punkti 5.5.2 nõuded.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Peatugede tugevus</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Tehakse UNECE eeskirja nr 17 punktis 6.4 nõutud katse.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Erinõuded reisijate kaitsmiseks pagasi liikumise eest</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 nr 26 9. lisa nõuete kohaldamisest võib tootja taotluse korral loobuda.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 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Väljaulatuvad osad</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Üldspetsifikatsioonid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26 punkti 5 nõudeid.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Erispetsifikatsioonid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26 punkti 6 nõudeid.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Sõidukisse pääs ja sõiduki manööverdamisvõime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Eriküsimused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 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Kiirusmõõdik ja selle paigaldamine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Tootja andmesilt ja tehasetähis</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Määrus (EL) nr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Turvavööde kinnituspunktid, ISOFIX-kinnitussüsteemid ja ISOFIX-ülakinnitused</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Valgustus- ja valgussignaalseadmete paigaldamine sõidukitele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Uutele sõidukitüüpidele tuleb paigaldada päevasõidutuled.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helkurseadmed</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eesmised ja tagumised ääretulelaternad, piduritulelaternad ja ülemised ääretulelaternad</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 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päevatulelaternad</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küljeääretulelaternad</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suunatuled</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tagumiste registreerimismärkide valgustus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456"/>
        <w:gridCol w:w="1829"/>
        <w:gridCol w:w="1491"/>
        <w:gridCol w:w="296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Eriküsimused</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Kohaldatavus ja erinõuded</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Mootorsõidukite Euroopa asümmeetrilise valgusjaotusega lähi- või kaugtuld või mõlemat kiirgavad esitulede lamplaternad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 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tüübikinnitusega laternaseadmestikus kasutatavad hõõglambid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 gaaslahendusvalgusallikatega varustatud esilaternad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Tüübikinnitusega gaaslahenduslaternates kasutatavad gaaslahendus-valgusallikad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esilaternad, mis kiirgavad asümmeetrilist lähi- või kaugtuld või mõlemat ja on varustatud hõõglampide ja/või LED-moodulitega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kohanduvate esitulede süsteemid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eesmised udutulelaternad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Pukseerimisseade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 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tagumised udutulelaternad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43"/>
        <w:gridCol w:w="1969"/>
        <w:gridCol w:w="1590"/>
        <w:gridCol w:w="334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Eriküsimused</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Kohaldatavus ja erinõuded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 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tagurdustuled</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 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seisutulelaternad</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 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Turvavööd, turvasüsteemid, lapse turvasüsteemid ja ISOFIX-tüüpi lapse turvasüsteemid</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Osad</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Paigalduseeskirjad</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 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Eesmine vaateväli</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 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Käsijuhtseadiste, märgutulede ja näidikute paigutus ja tähistus</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 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Tuuleklaasilt jäite ja niiskuse eemaldamise seadmed</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Tuuleklaasilt jäite eemaldamine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ainult määruse (EL) nr 672/2010 II lisa punkti 1.1.1, kui sooja õhu vool juhitakse kogu tuuleklaasi pinnale või tuuleklaasil on kogu pinna ulatuses elektrisoojendus.</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Tuuleklaasilt niiskuse eemaldamine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ainult määruse (EL) nr 672/2010 II lisa punkti 1.2.1, kui sooja õhu vool juhitakse kogu tuuleklaasi pinnale või tuuleklaasil on kogu pinna ulatuses elektrisoojendus.</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 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Tuuleklaasi puhasti- ja pesurisüsteemid</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Tuuleklaasi puhastisüsteem</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määruse (EL) nr 1008/2010 III lisa punkte 1.1–1.1.10.</w:t>
            </w:r>
          </w:p>
          <w:p>
            <w:pPr>
              <w:spacing w:before="60" w:after="60"/>
              <w:rPr>
                <w:rFonts w:eastAsia="Arial Unicode MS"/>
                <w:noProof/>
                <w:sz w:val="20"/>
                <w:szCs w:val="20"/>
              </w:rPr>
            </w:pPr>
            <w:r>
              <w:rPr>
                <w:noProof/>
                <w:sz w:val="20"/>
              </w:rPr>
              <w:t>Tehakse ainult määruse (EL) nr 1008/2010 III lisa punktis 2.1.10 kirjeldatud katse.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Tuuleklaasi pesurisüsteem</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määruse (EL) nr 1008/2010 III lisa punkti 1.2, välja arvatud alapunkte 1.2.2, 1.2.3 ja 1.2.5.</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2"/>
        <w:gridCol w:w="1839"/>
        <w:gridCol w:w="1970"/>
        <w:gridCol w:w="1554"/>
        <w:gridCol w:w="3379"/>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Teema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Kohaldatavus ja erinõuded</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 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Küttesüsteem</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Küttesüsteemi paigaldamine ei ole nõutav.</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Kõik küttesüsteemid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122 punkti 5.3 ja punkti 6 nõudeid.</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Vedelgaasil töötavad küttesüsteemid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122 8. lisa nõudeid.</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 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Porikaitsmed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 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Peatoed</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 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Raskeveokite heide (Euro VI) / teabe kättesaadavus</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Välja arvatud pardadiagnostikasüsteemi (OBD) ja teabe kättesaadavusega seotud nõuded</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58"/>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Võimsuse mõõtmine</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(Kui sõidukitootja kasutab teise tootja toodetud mootorit).</w:t>
            </w:r>
            <w:r>
              <w:rPr>
                <w:noProof/>
                <w:sz w:val="20"/>
              </w:rPr>
              <w:t xml:space="preserve"> </w:t>
            </w:r>
          </w:p>
          <w:p>
            <w:pPr>
              <w:spacing w:before="60" w:after="60"/>
              <w:rPr>
                <w:rFonts w:eastAsia="Times New Roman"/>
                <w:noProof/>
                <w:sz w:val="20"/>
                <w:szCs w:val="20"/>
              </w:rPr>
            </w:pPr>
            <w:r>
              <w:rPr>
                <w:noProof/>
                <w:sz w:val="20"/>
              </w:rPr>
              <w:t>Tunnustatakse mootoritootja stendikatse tulemusi, kui mootori elektrooniline juhtseade on samasugune (st tal on vähemalt sama elektrooniline juhtseadis (ECU)).</w:t>
            </w:r>
          </w:p>
          <w:p>
            <w:pPr>
              <w:spacing w:before="60" w:after="60"/>
              <w:rPr>
                <w:rFonts w:eastAsia="Times New Roman"/>
                <w:noProof/>
                <w:sz w:val="20"/>
                <w:szCs w:val="20"/>
              </w:rPr>
            </w:pPr>
            <w:r>
              <w:rPr>
                <w:noProof/>
                <w:sz w:val="20"/>
              </w:rPr>
              <w:t>Võimsuskatse võib teha šassiidünamomeetril. Arvesse tuleb võtta ülekandel kaduma minevat võimsust.</w:t>
            </w:r>
            <w:r>
              <w:rPr>
                <w:noProof/>
                <w:sz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 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Massid ja mõõtmed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Tootja taotluse korral võidakse jätta tegemata katse sõidu alustamise kohta tõusul autorongi suurima tehniliselt lubatud massi juures, mida on kirjeldatud määruse (EL) nr 1230/2012 1. lisa A osa punktis 5.1.</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 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Ohutud klaaspinnamaterjalid ja nende paigaldamine sõidukitele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Rehvid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92/23/EMÜ</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36"/>
        <w:gridCol w:w="1974"/>
        <w:gridCol w:w="1555"/>
        <w:gridCol w:w="3378"/>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br w:type="page"/>
            </w:r>
            <w:r>
              <w:rPr>
                <w:noProof/>
                <w:sz w:val="20"/>
              </w:rPr>
              <w:t>Kirje</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Kohaldatavus ja erinõuded</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 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Rehvide paigaldamine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Määrus (EÜ) nr 661/2009</w:t>
            </w:r>
          </w:p>
          <w:p>
            <w:pPr>
              <w:spacing w:before="60" w:after="0"/>
              <w:jc w:val="left"/>
              <w:rPr>
                <w:rFonts w:eastAsia="Arial Unicode MS"/>
                <w:noProof/>
                <w:sz w:val="20"/>
                <w:szCs w:val="20"/>
              </w:rPr>
            </w:pPr>
            <w:r>
              <w:rPr>
                <w:noProof/>
                <w:sz w:val="20"/>
              </w:rPr>
              <w:t>Määrus (EL) nr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Määruse (EÜ) nr 661/2009 artiklis 13 on sätestatud järkjärgulise kohaldamise kuupäevad.</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 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Mootorsõidukite ja nende haagiste õhkrehvid (C1-klass)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Määrus (EÜ) nr 661/2009</w:t>
            </w:r>
          </w:p>
          <w:p>
            <w:pPr>
              <w:spacing w:before="60" w:after="0"/>
              <w:jc w:val="left"/>
              <w:rPr>
                <w:rFonts w:eastAsia="Arial Unicode MS"/>
                <w:noProof/>
                <w:sz w:val="20"/>
                <w:szCs w:val="20"/>
              </w:rPr>
            </w:pPr>
            <w:r>
              <w:rPr>
                <w:noProof/>
                <w:sz w:val="20"/>
              </w:rPr>
              <w:t>UNECE eeskiri nr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Rehvide veeremismüra, märja pinnaga haardumine ja veeretakistusjõud (C1-, C2- ja C3-klass)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Määrus (EÜ) nr 661/2009</w:t>
            </w:r>
          </w:p>
          <w:p>
            <w:pPr>
              <w:spacing w:before="60" w:after="0"/>
              <w:jc w:val="left"/>
              <w:rPr>
                <w:rFonts w:eastAsia="Arial Unicode MS"/>
                <w:noProof/>
                <w:sz w:val="20"/>
                <w:szCs w:val="20"/>
              </w:rPr>
            </w:pPr>
            <w:r>
              <w:rPr>
                <w:noProof/>
                <w:sz w:val="20"/>
              </w:rPr>
              <w:t>UNECE eeskiri nr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Ajutiseks kasutamiseks ette nähtud varuratas, mobiilrehvid / mobiilrehvide süsteem ja rehvirõhu seire süsteem</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Määrus (EÜ) nr 661/2009</w:t>
            </w:r>
          </w:p>
          <w:p>
            <w:pPr>
              <w:spacing w:before="60" w:after="0"/>
              <w:jc w:val="left"/>
              <w:rPr>
                <w:rFonts w:eastAsia="Arial Unicode MS"/>
                <w:noProof/>
                <w:sz w:val="20"/>
                <w:szCs w:val="20"/>
              </w:rPr>
            </w:pPr>
            <w:r>
              <w:rPr>
                <w:noProof/>
                <w:sz w:val="20"/>
              </w:rPr>
              <w:t>UNECE eeskiri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Rehvirõhu seiresüsteemi paigaldamine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Rehvirõhu seiresüsteemide paigaldamine ei ole nõutav.</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 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Autorongi mehaaniliste haakeseadiste osad</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Määrus (EÜ) nr 661/2009</w:t>
            </w:r>
          </w:p>
          <w:p>
            <w:pPr>
              <w:spacing w:before="60" w:after="0"/>
              <w:jc w:val="left"/>
              <w:rPr>
                <w:rFonts w:eastAsia="Arial Unicode MS"/>
                <w:noProof/>
                <w:sz w:val="20"/>
                <w:szCs w:val="20"/>
              </w:rPr>
            </w:pPr>
            <w:r>
              <w:rPr>
                <w:noProof/>
                <w:sz w:val="20"/>
              </w:rPr>
              <w:t>UNECE eeskiri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 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Sõidukis viibijate kaitse laupkokkupõrke korral</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Määrus (EÜ) nr 661/2009</w:t>
            </w:r>
          </w:p>
          <w:p>
            <w:pPr>
              <w:spacing w:before="60" w:after="0"/>
              <w:jc w:val="left"/>
              <w:rPr>
                <w:rFonts w:eastAsia="Arial Unicode MS"/>
                <w:noProof/>
                <w:sz w:val="20"/>
                <w:szCs w:val="20"/>
              </w:rPr>
            </w:pPr>
            <w:r>
              <w:rPr>
                <w:noProof/>
                <w:sz w:val="20"/>
              </w:rPr>
              <w:t>UNECE eeskiri nr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Eesmiste turvapatjadega sõidukite suhtes kohaldatakse UNECE eeskirja nr 94 nõudeid. Turvapatjadeta sõidukite suhtes kohaldatakse käesoleva tabeli punkti 14 nõudeid.</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 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Sõidukis viibijate kaitse külgkokkupõrke korral</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Peakujulise katseseadme katse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Tootja esitab tehnilisele teenistusele asjakohase teabe seoses mannekeeni pea löögiga vastu sõiduki struktuuri või vastu külgmist klaaspinda, kui see on lamineeritud klaasist.</w:t>
            </w:r>
          </w:p>
          <w:p>
            <w:pPr>
              <w:spacing w:before="60" w:after="0"/>
              <w:rPr>
                <w:rFonts w:eastAsia="Arial Unicode MS"/>
                <w:noProof/>
                <w:sz w:val="20"/>
                <w:szCs w:val="20"/>
              </w:rPr>
            </w:pPr>
            <w:r>
              <w:rPr>
                <w:noProof/>
                <w:sz w:val="20"/>
              </w:rPr>
              <w:t>Kui on tõestatud, et selline kokkupõrge on tõenäoline, siis tuleb teha osaline katse, kasutades UNECE eeskirja nr 95 8. lisa punktis 3.1 kirjeldatud pead, ning katse peab vastama UNECE eeskirja nr 95 punktis 5.2.1.1 sätestatud kriteeriumidele.</w:t>
            </w:r>
          </w:p>
          <w:p>
            <w:pPr>
              <w:spacing w:before="60" w:after="0"/>
              <w:rPr>
                <w:rFonts w:eastAsia="Arial Unicode MS"/>
                <w:noProof/>
                <w:sz w:val="20"/>
                <w:szCs w:val="20"/>
              </w:rPr>
            </w:pPr>
            <w:r>
              <w:rPr>
                <w:noProof/>
                <w:sz w:val="20"/>
              </w:rPr>
              <w:t xml:space="preserve">Kokkuleppel tehnilise teenistusega võib alternatiivina UNECE eeskirja nr 95 katsele kasutada UNECE eeskirja nr 21 4. lisas sätestatud katsemenetlust. </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2"/>
        <w:gridCol w:w="1831"/>
        <w:gridCol w:w="1949"/>
        <w:gridCol w:w="1612"/>
        <w:gridCol w:w="18"/>
        <w:gridCol w:w="333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Eriküsimused</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Jalakäijate kaitse</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Sõiduki suhtes kohaldatavad tehnilised nõuded</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Ei kohaldata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Esikaitsesüsteemid</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Ringlussevõetavus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Direktiiv 2005/64/EÜ</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Ei kohaldata – Kohaldatakse ainult artiklit 7 osade korduvkasutamise kohta.</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Kliimaseadmed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2006/40/EÜ</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Fluoritud kasvuhoonegaasid, mille globaalse soojendamise potentsiaal on üle 150, on lubatud kuni 31. detsembrini 2016.</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Vesinikusüsteem</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Üldine ohutus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Vt IV lisa I osa tabeli selgitavat märkust (</w:t>
            </w:r>
            <w:r>
              <w:rPr>
                <w:noProof/>
                <w:sz w:val="20"/>
                <w:vertAlign w:val="superscript"/>
              </w:rPr>
              <w:t>15</w:t>
            </w:r>
            <w:r>
              <w:rPr>
                <w:noProof/>
                <w:sz w:val="20"/>
              </w:rPr>
              <w:t>) koos õigusaktidega, millega on kehtestatud seeriaviisiliselt piiranguteta toodetavate sõidukite ELi tüübikinnituse nõuded.</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Käiguvahetuse näidikud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 kohaldata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Kütusena veeldatud naftagaasi kasutavate mootorsõidukite eriseadmed ja nende paigaldamine asjaomastele sõidukitele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Sõiduki alarmsüsteemid</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Elektriohutus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Kütusena surumaagaasi kasutavate mootorsõidukite eriosad ja nende paigaldamine asjaomastele sõidukitele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8"/>
        <w:gridCol w:w="8376"/>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t xml:space="preserve">Selgitavad märkused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Õigusakti täielik kohaldamine järgmiselt:</w:t>
            </w:r>
          </w:p>
          <w:p>
            <w:pPr>
              <w:ind w:left="398" w:hanging="398"/>
              <w:rPr>
                <w:rFonts w:eastAsia="Arial Unicode MS"/>
                <w:noProof/>
                <w:sz w:val="20"/>
                <w:szCs w:val="20"/>
              </w:rPr>
            </w:pPr>
            <w:r>
              <w:rPr>
                <w:noProof/>
                <w:sz w:val="20"/>
              </w:rPr>
              <w:t>a)</w:t>
            </w:r>
            <w:r>
              <w:rPr>
                <w:noProof/>
              </w:rPr>
              <w:tab/>
            </w:r>
            <w:r>
              <w:rPr>
                <w:noProof/>
                <w:sz w:val="20"/>
              </w:rPr>
              <w:t>tuleb väljastada tüübikinnitustunnistus;</w:t>
            </w:r>
          </w:p>
          <w:p>
            <w:pPr>
              <w:ind w:left="398" w:hanging="398"/>
              <w:rPr>
                <w:rFonts w:eastAsia="Arial Unicode MS"/>
                <w:noProof/>
                <w:sz w:val="20"/>
                <w:szCs w:val="20"/>
              </w:rPr>
            </w:pPr>
            <w:r>
              <w:rPr>
                <w:noProof/>
                <w:sz w:val="20"/>
              </w:rPr>
              <w:t>b)</w:t>
            </w:r>
            <w:r>
              <w:rPr>
                <w:noProof/>
              </w:rPr>
              <w:tab/>
            </w:r>
            <w:r>
              <w:rPr>
                <w:noProof/>
                <w:sz w:val="20"/>
              </w:rPr>
              <w:t>tehniline teenistus või tootja teeb kontrollimised ja katsed vastavalt artiklites 71–85 sätestatud tingimustele;</w:t>
            </w:r>
          </w:p>
          <w:p>
            <w:pPr>
              <w:ind w:left="398" w:hanging="398"/>
              <w:rPr>
                <w:rFonts w:eastAsia="Arial Unicode MS"/>
                <w:noProof/>
                <w:sz w:val="20"/>
                <w:szCs w:val="20"/>
              </w:rPr>
            </w:pPr>
            <w:r>
              <w:rPr>
                <w:noProof/>
                <w:sz w:val="20"/>
              </w:rPr>
              <w:t>c)</w:t>
            </w:r>
            <w:r>
              <w:rPr>
                <w:noProof/>
              </w:rPr>
              <w:tab/>
            </w:r>
            <w:r>
              <w:rPr>
                <w:noProof/>
                <w:sz w:val="20"/>
              </w:rPr>
              <w:t>katsearuanne koostatakse vastavalt V lisa sätetele;</w:t>
            </w:r>
          </w:p>
          <w:p>
            <w:pPr>
              <w:ind w:left="397" w:hanging="397"/>
              <w:rPr>
                <w:rFonts w:eastAsia="Arial Unicode MS"/>
                <w:noProof/>
                <w:sz w:val="20"/>
                <w:szCs w:val="20"/>
              </w:rPr>
            </w:pPr>
            <w:r>
              <w:rPr>
                <w:noProof/>
                <w:sz w:val="20"/>
              </w:rPr>
              <w:t>d)</w:t>
            </w:r>
            <w:r>
              <w:rPr>
                <w:noProof/>
              </w:rPr>
              <w:tab/>
            </w:r>
            <w:r>
              <w:rPr>
                <w:noProof/>
                <w:sz w:val="20"/>
              </w:rPr>
              <w:t>tagatakse toodangu vastavus.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Õigusakti kohaldamine järgmiselt:</w:t>
            </w:r>
          </w:p>
          <w:p>
            <w:pPr>
              <w:ind w:left="398" w:hanging="398"/>
              <w:rPr>
                <w:rFonts w:eastAsia="Arial Unicode MS"/>
                <w:noProof/>
                <w:sz w:val="20"/>
                <w:szCs w:val="20"/>
              </w:rPr>
            </w:pPr>
            <w:r>
              <w:rPr>
                <w:noProof/>
                <w:sz w:val="20"/>
              </w:rPr>
              <w:t>a)</w:t>
            </w:r>
            <w:r>
              <w:rPr>
                <w:noProof/>
              </w:rPr>
              <w:tab/>
            </w:r>
            <w:r>
              <w:rPr>
                <w:noProof/>
                <w:sz w:val="20"/>
              </w:rPr>
              <w:t>tuleb täita kõik õigusakti nõuded, kui pole märgitud teisiti;</w:t>
            </w:r>
          </w:p>
          <w:p>
            <w:pPr>
              <w:ind w:left="398" w:hanging="398"/>
              <w:rPr>
                <w:rFonts w:eastAsia="Arial Unicode MS"/>
                <w:noProof/>
                <w:sz w:val="20"/>
                <w:szCs w:val="20"/>
              </w:rPr>
            </w:pPr>
            <w:r>
              <w:rPr>
                <w:noProof/>
                <w:sz w:val="20"/>
              </w:rPr>
              <w:t>b)</w:t>
            </w:r>
            <w:r>
              <w:rPr>
                <w:noProof/>
              </w:rPr>
              <w:tab/>
            </w:r>
            <w:r>
              <w:rPr>
                <w:noProof/>
                <w:sz w:val="20"/>
              </w:rPr>
              <w:t>tüübikinnitustunnistus ei ole nõutav;</w:t>
            </w:r>
          </w:p>
          <w:p>
            <w:pPr>
              <w:ind w:left="398" w:hanging="398"/>
              <w:rPr>
                <w:rFonts w:eastAsia="Arial Unicode MS"/>
                <w:noProof/>
                <w:sz w:val="20"/>
                <w:szCs w:val="20"/>
              </w:rPr>
            </w:pPr>
            <w:r>
              <w:rPr>
                <w:noProof/>
                <w:sz w:val="20"/>
              </w:rPr>
              <w:t>c)</w:t>
            </w:r>
            <w:r>
              <w:rPr>
                <w:noProof/>
              </w:rPr>
              <w:tab/>
            </w:r>
            <w:r>
              <w:rPr>
                <w:noProof/>
                <w:sz w:val="20"/>
              </w:rPr>
              <w:t>tehniline teenistus või tootja teeb kontrollimised ja katsed vastavalt artiklites 71–85 sätestatud tingimustele;</w:t>
            </w:r>
          </w:p>
          <w:p>
            <w:pPr>
              <w:ind w:left="398" w:hanging="398"/>
              <w:rPr>
                <w:rFonts w:eastAsia="Arial Unicode MS"/>
                <w:noProof/>
                <w:sz w:val="20"/>
                <w:szCs w:val="20"/>
              </w:rPr>
            </w:pPr>
            <w:r>
              <w:rPr>
                <w:noProof/>
                <w:sz w:val="20"/>
              </w:rPr>
              <w:t>d)</w:t>
            </w:r>
            <w:r>
              <w:rPr>
                <w:noProof/>
              </w:rPr>
              <w:tab/>
            </w:r>
            <w:r>
              <w:rPr>
                <w:noProof/>
                <w:sz w:val="20"/>
              </w:rPr>
              <w:t>katsearuanne koostatakse vastavalt V lisa sätetele;</w:t>
            </w:r>
          </w:p>
          <w:p>
            <w:pPr>
              <w:spacing w:after="100" w:afterAutospacing="1"/>
              <w:ind w:left="398" w:hanging="398"/>
              <w:rPr>
                <w:rFonts w:eastAsia="Arial Unicode MS"/>
                <w:noProof/>
                <w:sz w:val="20"/>
                <w:szCs w:val="20"/>
              </w:rPr>
            </w:pPr>
            <w:r>
              <w:rPr>
                <w:noProof/>
                <w:sz w:val="20"/>
              </w:rPr>
              <w:t>e)</w:t>
            </w:r>
            <w:r>
              <w:rPr>
                <w:noProof/>
              </w:rPr>
              <w:tab/>
            </w:r>
            <w:r>
              <w:rPr>
                <w:noProof/>
                <w:sz w:val="20"/>
              </w:rPr>
              <w:t>tagatakse toodangu vastavus.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Õigusakti kohaldamine järgmiselt.</w:t>
            </w:r>
          </w:p>
          <w:p>
            <w:pPr>
              <w:spacing w:after="100" w:afterAutospacing="1"/>
              <w:rPr>
                <w:rFonts w:eastAsia="Arial Unicode MS"/>
                <w:noProof/>
                <w:sz w:val="20"/>
                <w:szCs w:val="20"/>
              </w:rPr>
            </w:pPr>
            <w:r>
              <w:rPr>
                <w:noProof/>
                <w:sz w:val="20"/>
              </w:rPr>
              <w:t>Sama nagu tähe „A” puhul, selle erandiga, et kokkuleppel tüübikinnitusasutusega võib tootja ise teha kontrollimised ja katsed.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Õigusakti kohaldamine järgmiselt:</w:t>
            </w:r>
          </w:p>
          <w:p>
            <w:pPr>
              <w:ind w:left="398" w:hanging="398"/>
              <w:rPr>
                <w:rFonts w:eastAsia="Arial Unicode MS"/>
                <w:noProof/>
                <w:sz w:val="20"/>
                <w:szCs w:val="20"/>
              </w:rPr>
            </w:pPr>
            <w:r>
              <w:rPr>
                <w:noProof/>
                <w:sz w:val="20"/>
              </w:rPr>
              <w:t>a)</w:t>
            </w:r>
            <w:r>
              <w:rPr>
                <w:noProof/>
              </w:rPr>
              <w:tab/>
            </w:r>
            <w:r>
              <w:rPr>
                <w:noProof/>
                <w:sz w:val="20"/>
              </w:rPr>
              <w:t>tuleb täita ainult õigusakti tehnilised nõuded, olenemata üleminekusätetest;</w:t>
            </w:r>
          </w:p>
          <w:p>
            <w:pPr>
              <w:ind w:left="398" w:hanging="398"/>
              <w:rPr>
                <w:rFonts w:eastAsia="Arial Unicode MS"/>
                <w:noProof/>
                <w:sz w:val="20"/>
                <w:szCs w:val="20"/>
              </w:rPr>
            </w:pPr>
            <w:r>
              <w:rPr>
                <w:noProof/>
                <w:sz w:val="20"/>
              </w:rPr>
              <w:t>b)</w:t>
            </w:r>
            <w:r>
              <w:rPr>
                <w:noProof/>
              </w:rPr>
              <w:tab/>
            </w:r>
            <w:r>
              <w:rPr>
                <w:noProof/>
                <w:sz w:val="20"/>
              </w:rPr>
              <w:t>tüübikinnitustunnistus ei ole nõutav;</w:t>
            </w:r>
          </w:p>
          <w:p>
            <w:pPr>
              <w:ind w:left="398" w:hanging="398"/>
              <w:rPr>
                <w:rFonts w:eastAsia="Arial Unicode MS"/>
                <w:noProof/>
                <w:sz w:val="20"/>
                <w:szCs w:val="20"/>
              </w:rPr>
            </w:pPr>
            <w:r>
              <w:rPr>
                <w:noProof/>
                <w:sz w:val="20"/>
              </w:rPr>
              <w:t>c)</w:t>
            </w:r>
            <w:r>
              <w:rPr>
                <w:noProof/>
              </w:rPr>
              <w:tab/>
            </w:r>
            <w:r>
              <w:rPr>
                <w:noProof/>
                <w:sz w:val="20"/>
              </w:rPr>
              <w:t>tehniline teenistus või tootja teeb kontrollimised ja katsed (vt otsuseid tähe „B” puhul);</w:t>
            </w:r>
          </w:p>
          <w:p>
            <w:pPr>
              <w:ind w:left="398" w:hanging="398"/>
              <w:rPr>
                <w:rFonts w:eastAsia="Arial Unicode MS"/>
                <w:noProof/>
                <w:sz w:val="20"/>
                <w:szCs w:val="20"/>
              </w:rPr>
            </w:pPr>
            <w:r>
              <w:rPr>
                <w:noProof/>
                <w:sz w:val="20"/>
              </w:rPr>
              <w:t>d)</w:t>
            </w:r>
            <w:r>
              <w:rPr>
                <w:noProof/>
              </w:rPr>
              <w:tab/>
            </w:r>
            <w:r>
              <w:rPr>
                <w:noProof/>
                <w:sz w:val="20"/>
              </w:rPr>
              <w:t>katsearuanne koostatakse vastavalt V lisa sätetele;</w:t>
            </w:r>
          </w:p>
          <w:p>
            <w:pPr>
              <w:spacing w:after="100" w:afterAutospacing="1"/>
              <w:ind w:left="398" w:hanging="398"/>
              <w:rPr>
                <w:rFonts w:eastAsia="Arial Unicode MS"/>
                <w:noProof/>
                <w:sz w:val="20"/>
                <w:szCs w:val="20"/>
              </w:rPr>
            </w:pPr>
            <w:r>
              <w:rPr>
                <w:noProof/>
                <w:sz w:val="20"/>
              </w:rPr>
              <w:t>e) tagatakse toodangu vastavus.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Sama nagu otsused tähtede „B” ja „C” puhul, selle erandiga, et piisab tootja esitatud vastavusavaldusest. Katsearuanded ei ole nõutavad.</w:t>
            </w:r>
          </w:p>
          <w:p>
            <w:pPr>
              <w:spacing w:after="100" w:afterAutospacing="1"/>
              <w:rPr>
                <w:rFonts w:eastAsia="Arial Unicode MS"/>
                <w:noProof/>
                <w:sz w:val="20"/>
                <w:szCs w:val="20"/>
              </w:rPr>
            </w:pPr>
            <w:r>
              <w:rPr>
                <w:noProof/>
                <w:sz w:val="20"/>
              </w:rPr>
              <w:t>Tüübikinnitusasutus või tehniline teenistus võivad vajaduse korral nõuda lisateavet täiendavate tõendite kohta.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Ei kohaldata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Õigusakti ei kohaldata. Võidakse siiski nõuda vastavust ühele või enamale õigusaktis sätestatud nõudele.</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 xml:space="preserve">Kasutatavate UNECE eeskirjade muudatuste seeriad on loetletud määruse (EÜ) nr 661/2009  </w:t>
            </w:r>
            <w:r>
              <w:rPr>
                <w:rFonts w:eastAsia="Arial Unicode MS"/>
                <w:noProof/>
                <w:sz w:val="20"/>
                <w:szCs w:val="20"/>
              </w:rPr>
              <w:br/>
            </w:r>
            <w:r>
              <w:rPr>
                <w:noProof/>
                <w:sz w:val="20"/>
              </w:rPr>
              <w:t>IV lisas. Hiljem vastu võetud muudatuste seeriaid käsitatakse alternatiivsetena.</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t>Tabel 2</w:t>
      </w:r>
      <w:r>
        <w:rPr>
          <w:noProof/>
        </w:rPr>
        <w:t xml:space="preserve"> </w:t>
      </w:r>
    </w:p>
    <w:p>
      <w:pPr>
        <w:spacing w:before="240" w:after="240"/>
        <w:jc w:val="center"/>
        <w:rPr>
          <w:rFonts w:eastAsia="Arial Unicode MS"/>
          <w:bCs/>
          <w:noProof/>
          <w:szCs w:val="24"/>
        </w:rPr>
      </w:pPr>
      <w:r>
        <w:rPr>
          <w:b/>
          <w:noProof/>
        </w:rPr>
        <w:t>N</w:t>
      </w:r>
      <w:r>
        <w:rPr>
          <w:b/>
          <w:noProof/>
          <w:vertAlign w:val="subscript"/>
        </w:rPr>
        <w:t>1</w:t>
      </w:r>
      <w:r>
        <w:rPr>
          <w:b/>
          <w:noProof/>
        </w:rPr>
        <w:t xml:space="preserve">-kategooria sõidukid </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712"/>
        <w:gridCol w:w="1688"/>
        <w:gridCol w:w="2112"/>
        <w:gridCol w:w="32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Eriküsimused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Müratase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(EL) nr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Väikeste tarbesõidukite heide (Euro V ja Euro VI) / teabe kättesaadavus</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Pardadiagnostikasüsteem</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Sõidukile tuleb paigaldada pardadiagnostikasüsteem, mis vastab määruse (EÜ) nr 692/2008 artikli 4 lõigete 1 ja 2 nõuetele (pardadiagnostikasüsteem tuleb projekteerida selliselt, et see registreeriks vähemalt mootori juhtimissüsteemi rikked).</w:t>
            </w:r>
          </w:p>
          <w:p>
            <w:pPr>
              <w:spacing w:before="60" w:after="60"/>
              <w:rPr>
                <w:rFonts w:eastAsia="Arial Unicode MS"/>
                <w:noProof/>
                <w:sz w:val="20"/>
                <w:szCs w:val="20"/>
              </w:rPr>
            </w:pPr>
            <w:r>
              <w:rPr>
                <w:noProof/>
                <w:sz w:val="20"/>
              </w:rPr>
              <w:t>Pardadiagnostikaliides peab ühilduma üldkasutatavate diagnostikaseadmetega.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Kasutusel olevate sõidukite nõuetele vastavus</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 kohaldata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Teabe kättesaadavus</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On piisav, kui tootja tagab lihtsa ja operatiivse juurdepääsu sõiduki remondi- ja hooldusteabele.</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180"/>
              <w:gridCol w:w="1842"/>
            </w:tblGrid>
            <w:tr>
              <w:trPr>
                <w:tblCellSpacing w:w="0" w:type="dxa"/>
              </w:trPr>
              <w:tc>
                <w:tcPr>
                  <w:tcW w:w="0" w:type="auto"/>
                  <w:hideMark/>
                </w:tcPr>
                <w:p>
                  <w:pPr>
                    <w:spacing w:before="60" w:after="0"/>
                    <w:rPr>
                      <w:rFonts w:eastAsia="Times New Roman"/>
                      <w:noProof/>
                      <w:sz w:val="20"/>
                      <w:szCs w:val="20"/>
                    </w:rPr>
                  </w:pPr>
                  <w:r>
                    <w:rPr>
                      <w:noProof/>
                      <w:sz w:val="20"/>
                    </w:rPr>
                    <w:t>d)</w:t>
                  </w:r>
                </w:p>
              </w:tc>
              <w:tc>
                <w:tcPr>
                  <w:tcW w:w="0" w:type="auto"/>
                  <w:hideMark/>
                </w:tcPr>
                <w:p>
                  <w:pPr>
                    <w:spacing w:before="60" w:after="0"/>
                    <w:rPr>
                      <w:rFonts w:eastAsia="Times New Roman"/>
                      <w:noProof/>
                      <w:sz w:val="20"/>
                      <w:szCs w:val="20"/>
                    </w:rPr>
                  </w:pPr>
                  <w:r>
                    <w:rPr>
                      <w:noProof/>
                      <w:sz w:val="20"/>
                    </w:rPr>
                    <w:t xml:space="preserve"> Võimsuse mõõtmine</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(Kui sõidukitootja kasutab teise tootja toodetud mootorit).</w:t>
            </w:r>
            <w:r>
              <w:rPr>
                <w:noProof/>
                <w:sz w:val="20"/>
              </w:rPr>
              <w:t xml:space="preserve"> </w:t>
            </w:r>
          </w:p>
          <w:p>
            <w:pPr>
              <w:spacing w:before="60" w:after="0"/>
              <w:rPr>
                <w:rFonts w:eastAsia="Times New Roman"/>
                <w:noProof/>
                <w:sz w:val="20"/>
                <w:szCs w:val="20"/>
              </w:rPr>
            </w:pPr>
            <w:r>
              <w:rPr>
                <w:noProof/>
                <w:sz w:val="20"/>
              </w:rPr>
              <w:t>Tunnustatakse mootoritootja stendikatse tulemusi, kui mootori elektrooniline juhtseade on samasugune (st tal on vähemalt sama elektrooniline juhtseadis (ECU)).</w:t>
            </w:r>
          </w:p>
          <w:p>
            <w:pPr>
              <w:spacing w:before="60" w:after="0"/>
              <w:rPr>
                <w:rFonts w:eastAsia="Times New Roman"/>
                <w:noProof/>
                <w:sz w:val="20"/>
                <w:szCs w:val="20"/>
              </w:rPr>
            </w:pPr>
            <w:r>
              <w:rPr>
                <w:noProof/>
                <w:sz w:val="20"/>
              </w:rPr>
              <w:t>Võimsuskatse võib teha šassiidünamomeetril. Arvesse tuleb võtta ülekandel kaduma minevat võimsust.</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Tuleohutus (vedelkütusepaagid)</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Vedelkütusepaagid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Paigaldamine sõidukile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 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Tagumised allasõidutõkked ja nende paigaldamine; tagumised allasõidutõkked</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 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Tagumise registreerimismärgi paigaldus- ja kinnituskoht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72"/>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 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Juhtimisseadmestik</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 Mehaaniline roolimehhanism</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Kohaldatakse UNECE eeskirja nr 79.01 punkti 5 sätteid.</w:t>
            </w:r>
          </w:p>
          <w:p>
            <w:pPr>
              <w:spacing w:before="60" w:after="60"/>
              <w:rPr>
                <w:rFonts w:eastAsia="Arial Unicode MS"/>
                <w:bCs/>
                <w:noProof/>
                <w:sz w:val="20"/>
                <w:szCs w:val="20"/>
              </w:rPr>
            </w:pPr>
            <w:r>
              <w:rPr>
                <w:noProof/>
                <w:sz w:val="20"/>
              </w:rPr>
              <w:t>Tehakse kõik UNECE eeskirja nr 79 punktis 6.2 nõutud katsed ning kohaldatakse UNECE eeskirja nr 79 punkti 6.1 nõudeid.</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b) Sõidukite kompleksne elektrooniline juhtsüsteem</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Kohaldatakse UNECE eeskirja nr 79 6. lisa kõiki nõudeid.</w:t>
            </w:r>
          </w:p>
          <w:p>
            <w:pPr>
              <w:spacing w:before="60" w:after="60"/>
              <w:rPr>
                <w:rFonts w:eastAsia="Arial Unicode MS"/>
                <w:bCs/>
                <w:noProof/>
                <w:sz w:val="20"/>
                <w:szCs w:val="20"/>
              </w:rPr>
            </w:pPr>
            <w:r>
              <w:rPr>
                <w:noProof/>
                <w:sz w:val="20"/>
              </w:rPr>
              <w:t>Vastavust nimetatud nõuetele võib kontrollida ainult tehniline teenistus.</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Uksesulgurid ja uksekinnitusdetailid</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Üldnõuded (UNECE eeskirja nr 11 punkt 5)</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kõiki nõudeid.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Talitlusnõuded (UNECE eeskirja nr 11 punkt 6)</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üksnes UNECE eeskirja nr 11 punkti 6.1.5.4 ja punkti 6.3 nõudeid.</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Helisignaalseadmed ja signaalseadised</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Paigaldamine sõidukile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8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Kaudse nähtavuse seadmed ja nende paigaldamine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Paigaldamine sõidukile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Sõidukite ja haagiste pidurisüsteem</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Konstruktsiooni- ja katsenõuded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Elektrooniline stabiilsuskontroll (ESC)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ESC paigaldamine ei ole nõutav. Paigaldamise korral peab see vastama UNECE eeskirja nr 13 nõuetele.</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68"/>
        <w:gridCol w:w="1733"/>
        <w:gridCol w:w="2168"/>
        <w:gridCol w:w="297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 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Sõiduautode pidurisüsteem</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Määrus (EÜ) nr 661/2009</w:t>
            </w:r>
          </w:p>
          <w:p>
            <w:pPr>
              <w:spacing w:before="60" w:after="60"/>
              <w:rPr>
                <w:rFonts w:eastAsia="Arial Unicode MS"/>
                <w:bCs/>
                <w:noProof/>
                <w:sz w:val="20"/>
                <w:szCs w:val="20"/>
              </w:rPr>
            </w:pPr>
            <w:r>
              <w:rPr>
                <w:noProof/>
                <w:sz w:val="20"/>
              </w:rPr>
              <w:t>UNECE eeskiri nr 13-H</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Konstruktsiooni- ja katsenõuded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Elektrooniline stabiilsuskontrollisüsteem (ESC) ja pidurivõimendisüsteem (BAS)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BASi ja ESC paigaldamine ei ole nõutav. Paigaldamise korral peavad need vastama UNECE eeskirja nr 13-H nõuetele.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Elektromagnetiline ühilduvus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Kaitse mootorsõiduki omavolilise kasutamise eest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UNECE eeskirja nr 116 punkti 8.3.1.1.2 sätete asemel võib kohaldada sama eeskirja punkti 8.3.1.1.1 sätteid, sõltumata jõuseadme tüübist.</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Juhi kaitse roolimehhanismi eest kokkupõrke korral</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Määrus (EÜ) nr 661/2009</w:t>
            </w:r>
          </w:p>
          <w:p>
            <w:pPr>
              <w:spacing w:before="40" w:after="60"/>
              <w:jc w:val="left"/>
              <w:rPr>
                <w:rFonts w:eastAsia="Arial Unicode MS"/>
                <w:noProof/>
                <w:sz w:val="20"/>
                <w:szCs w:val="20"/>
              </w:rPr>
            </w:pPr>
            <w:r>
              <w:rPr>
                <w:noProof/>
                <w:sz w:val="20"/>
              </w:rPr>
              <w:t>UNECE eeskiri nr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a) Tõkkega kokkupõrke katse</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Katse on nõutav.</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b) Ülakeha kokkupõrke katse rooliratta vastu</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Ei ole nõutav, kui roolirattale on paigaldatud turvapadi.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c) Peakujulise katseseadme katse</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Ei ole nõutav, kui roolirattale on paigaldatud turvapadi.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 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Istmed, nende kinnituspunktid ja peatoed</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Määrus (EÜ) nr 661/2009</w:t>
            </w:r>
          </w:p>
          <w:p>
            <w:pPr>
              <w:spacing w:before="40" w:after="40"/>
              <w:ind w:right="97"/>
              <w:jc w:val="left"/>
              <w:rPr>
                <w:rFonts w:eastAsia="Arial Unicode MS"/>
                <w:noProof/>
                <w:sz w:val="20"/>
                <w:szCs w:val="20"/>
              </w:rPr>
            </w:pPr>
            <w:r>
              <w:rPr>
                <w:noProof/>
                <w:sz w:val="20"/>
              </w:rPr>
              <w:t>UNECE eeskiri nr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 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Sõidukisse pääs ja sõiduki manööverdamisvõime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 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Kiirusmõõdik ja selle paigaldamine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18 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Tootja andmesilt ja tehasetähis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923"/>
        <w:gridCol w:w="1894"/>
        <w:gridCol w:w="1553"/>
        <w:gridCol w:w="3373"/>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Kirje</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Teema</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Kohaldatavus ja erinõuded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 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Turvavööde kinnituspunktid, ISOFIX-kinnitussüsteemid ja ISOFIX-ülakinnitused</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UNECE eeskiri nr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 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Valgustus- ja valgussignaalseadmete paigaldus mootorsõidukitele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UNECE eeskiri nr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Uutele sõidukitüüpidele tuleb paigaldada päevasõidutuled.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 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Mootorsõidukite ja nende haagiste helkurseadmed</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UNECE eeskiri nr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 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Mootorsõidukite ja nende haagiste eesmised ja tagumised ääretulelaternad, piduritulelaternad ja ülemised ääretulelaternad</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UNECE eeskiri nr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 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Mootorsõidukite päevatulelaternad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Mootorsõidukite ja nende haagiste küljeääretulelaternad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 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Mootorsõidukite ja nende haagiste suunatuled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 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Mootorsõidukite ja nende haagiste tagumiste registreerimismärkide valgustus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 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Mootorsõidukite Euroopa asümmeetrilise valgusjaotusega lähi- või kaugtuld või mõlemat kiirgavad esitulede lamplaternad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456"/>
        <w:gridCol w:w="1779"/>
        <w:gridCol w:w="1494"/>
        <w:gridCol w:w="301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 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Mootorsõidukite ja nende haagiste tüübikinnitusega laternaseadmestikus kasutatavad hõõglambid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Mootorsõiduki gaaslahendusvalgusallikatega varustatud esilaternad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Tüübikinnitusega gaaslahenduslaternates kasutatavad gaaslahendus-valgusallikad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Mootorsõidukite esilaternad, mis kiirgavad asümmeetrilist lähi- või kaugtuld või mõlemat ja on varustatud hõõglampide ja/või LED-moodulitega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kohanduvate esitulede süsteemid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eesmised udutulelaternad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27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Pukseerimisseade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28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tagumised udutulelaternad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29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ja nende haagiste tagurdustuled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30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Mootorsõidukite seisutulelaternad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41"/>
        <w:gridCol w:w="1910"/>
        <w:gridCol w:w="1590"/>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Kirje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Teema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Kohaldatavus ja erinõuded</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Turvavööd, turvasüsteemid, lapse turvasüsteemid ja ISOFIX-tüüpi lapse turvasüsteemid</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Paigalduseeskirjad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Käsijuhtseadiste, märgutulede ja näidikute paigutus ja tähistus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Tuuleklaasilt jäite ja niiskuse eemaldamise seadmed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 kohaldata</w:t>
            </w:r>
          </w:p>
          <w:p>
            <w:pPr>
              <w:spacing w:before="60" w:after="60"/>
              <w:rPr>
                <w:rFonts w:eastAsia="Arial Unicode MS"/>
                <w:noProof/>
                <w:sz w:val="20"/>
                <w:szCs w:val="20"/>
              </w:rPr>
            </w:pPr>
            <w:r>
              <w:rPr>
                <w:noProof/>
                <w:sz w:val="20"/>
              </w:rPr>
              <w:t>Sõidukid tuleb varustada sobivate jäite ja niiskuse eemaldamise seadmetega.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Tuuleklaasi puhasti- ja pesurisüsteemid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 kohaldata</w:t>
            </w:r>
          </w:p>
          <w:p>
            <w:pPr>
              <w:spacing w:before="60" w:after="60"/>
              <w:rPr>
                <w:rFonts w:eastAsia="Arial Unicode MS"/>
                <w:noProof/>
                <w:sz w:val="20"/>
                <w:szCs w:val="20"/>
              </w:rPr>
            </w:pPr>
            <w:r>
              <w:rPr>
                <w:noProof/>
                <w:sz w:val="20"/>
              </w:rPr>
              <w:t>Sõidukid tuleb varustada sobiva tuuleklaasi puhasti- ja pesurisüsteemiga.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Küttesüsteem</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Küttesüsteemi paigaldamine ei ole nõutav.</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Kõik küttesüsteemid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122 punkti 5.3 ja punkti 6 nõudeid.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Vedelgaasil töötavad küttesüsteemid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Kohaldatakse UNECE eeskirja nr 122 8. lisa nõudeid.</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t>41 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Raskeveokite heide (Euro VI) / teabe kättesaadavus</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Määrus (EÜ) nr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Välja arvatud pardadiagnostikasüsteemi (OBD) ja teabe kättesaadavusega seotud nõuded</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94"/>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Võimsuse mõõtmine</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(Kui sõidukitootja kasutab teise tootja toodetud mootorit).</w:t>
            </w:r>
            <w:r>
              <w:rPr>
                <w:noProof/>
                <w:sz w:val="20"/>
              </w:rPr>
              <w:t xml:space="preserve"> </w:t>
            </w:r>
          </w:p>
          <w:p>
            <w:pPr>
              <w:spacing w:before="60" w:after="60"/>
              <w:rPr>
                <w:rFonts w:eastAsia="Times New Roman"/>
                <w:noProof/>
                <w:sz w:val="20"/>
                <w:szCs w:val="20"/>
              </w:rPr>
            </w:pPr>
            <w:r>
              <w:rPr>
                <w:noProof/>
                <w:sz w:val="20"/>
              </w:rPr>
              <w:t>Tunnustatakse mootoritootja stendikatse tulemusi, kui mootori elektrooniline juhtseade on samasugune (st tal on vähemalt sama elektrooniline juhtseadis (ECU)).</w:t>
            </w:r>
          </w:p>
          <w:p>
            <w:pPr>
              <w:spacing w:before="60" w:after="60"/>
              <w:rPr>
                <w:rFonts w:eastAsia="Times New Roman"/>
                <w:noProof/>
                <w:sz w:val="20"/>
                <w:szCs w:val="20"/>
              </w:rPr>
            </w:pPr>
            <w:r>
              <w:rPr>
                <w:noProof/>
                <w:sz w:val="20"/>
              </w:rPr>
              <w:t>Võimsuskatse võib teha šassiidünamomeetril. Arvesse tuleb võtta ülekandel kaduma minevat võimsust.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43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Porikaitsesüsteemid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72"/>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Kirje</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Teema</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Kohaldatavus ja erinõuded</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 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rPr>
              <w:t>Ohutud klaaspinnamaterjalid ja nende paigaldamine sõidukitele</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UNECE eeskiri nr 43</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Rehvid</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Direktiiv 92/23/EMÜ</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 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Rehvide paigaldamine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Määrus (EL) nr 458/2011</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Määruse (EÜ) nr 661/2009 artiklis 13 on sätestatud järkjärgulise kohaldamise kuupäevad.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 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Mootorsõidukite ja nende haagiste õhkrehvid (C1-klass)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UNECE eeskiri nr 30</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Mootorsõidukite ja nende haagiste õhkrehvid (C2- ja C3-klass)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UNECE eeskiri nr 54</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Rehvide veeremismüra, märja pinnaga haardumine ja veeretakistusjõud (C1-, C2- ja C3-klass)</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Määrus (EÜ) nr 661/2009</w:t>
            </w:r>
          </w:p>
          <w:p>
            <w:pPr>
              <w:jc w:val="left"/>
              <w:rPr>
                <w:noProof/>
                <w:sz w:val="20"/>
                <w:szCs w:val="20"/>
              </w:rPr>
            </w:pPr>
            <w:r>
              <w:rPr>
                <w:noProof/>
                <w:sz w:val="20"/>
              </w:rPr>
              <w:t>UNECE eeskiri nr 117</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Ajutiseks kasutamiseks ette nähtud varuratas, mobiilrehvid / mobiilrehvide süsteem ja rehvirõhu seire süsteem</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Rehvirõhu seire süsteemi paigaldamine</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Rehvirõhu seire süsteemi paigaldamine ei ole nõutav.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 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Massid ja mõõtmed</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Määrus (EL)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Sõidu alustamise katse tõusul autorongi suurima tehniliselt lubatud massi juures</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Tootja taotluse korral võidakse jätta tegemata katse sõidu alustamise kohta tõusul autorongi suurima tehniliselt lubatud massi juures, mida on kirjeldatud määruse (EL) nr 1230/2012 1. lisa A osa punktis 5.1.</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629"/>
        <w:gridCol w:w="1910"/>
        <w:gridCol w:w="1802"/>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Tarbesõidukite kabiini tagapaneelist eespool asuvad eenduvad osad</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Üldspetsifikatsioonid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Kohaldatakse UNECE eeskirja nr 61 punkti 5 nõudeid.</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Erispetsifikatsioonid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Kohaldatakse UNECE eeskirja nr 61 punkti 6 nõudeid.</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 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Autorongi mehaaniliste haakeseadiste osad</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 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Sõidukis viibijate kaitse külgkokkupõrke korral</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Peakujulise katseseadme katse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Tootja esitab tehnilisele teenistusele asjakohase teabe mannekeeni pea löögi kohta vastu sõiduki struktuuri või vastu külgmist klaaspinda, kui see on lamineeritud klaasist.</w:t>
            </w:r>
          </w:p>
          <w:p>
            <w:pPr>
              <w:spacing w:before="60" w:after="60"/>
              <w:rPr>
                <w:rFonts w:eastAsia="Arial Unicode MS"/>
                <w:bCs/>
                <w:noProof/>
                <w:sz w:val="20"/>
                <w:szCs w:val="20"/>
              </w:rPr>
            </w:pPr>
            <w:r>
              <w:rPr>
                <w:noProof/>
                <w:sz w:val="20"/>
              </w:rPr>
              <w:t>Kui on tõestatud, et selline pea löök on tõenäoline, siis tuleb teha osaline katse, kasutades UNECE eeskirja nr 95 8. lisa punktis 3.1 kirjeldatud pead, ning katse peab vastama UNECE eeskirja nr 95 punktis 5.2.1.1 sätestatud kriteeriumidele.</w:t>
            </w:r>
          </w:p>
          <w:p>
            <w:pPr>
              <w:spacing w:before="60" w:after="60"/>
              <w:rPr>
                <w:rFonts w:eastAsia="Arial Unicode MS"/>
                <w:bCs/>
                <w:noProof/>
                <w:sz w:val="20"/>
                <w:szCs w:val="20"/>
              </w:rPr>
            </w:pPr>
            <w:r>
              <w:rPr>
                <w:noProof/>
                <w:sz w:val="20"/>
              </w:rPr>
              <w:t>Kokkuleppel tehnilise teenistusega võib alternatiivina UNECE eeskirja nr 95 katsele kasutada UNECE eeskirja nr 21 4. lisas sätestatud katsemenetlust.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Sõidukid ohtlike kaupade veoks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Määrus (EÜ) nr 661/2009</w:t>
            </w:r>
          </w:p>
          <w:p>
            <w:pPr>
              <w:spacing w:before="60" w:after="60"/>
              <w:jc w:val="left"/>
              <w:rPr>
                <w:rFonts w:eastAsia="Arial Unicode MS"/>
                <w:bCs/>
                <w:noProof/>
                <w:sz w:val="20"/>
                <w:szCs w:val="20"/>
              </w:rPr>
            </w:pPr>
            <w:r>
              <w:rPr>
                <w:noProof/>
                <w:sz w:val="20"/>
              </w:rPr>
              <w:t>UNECE eeskiri nr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Jalakäijate kaitse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Sõiduki suhtes kohaldatavad tehnilised nõuded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 kohaldata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Esikaitsesüsteemid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Ringlussevõetavus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2005/64/EÜ</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 kohaldata</w:t>
            </w:r>
          </w:p>
          <w:p>
            <w:pPr>
              <w:spacing w:before="60" w:after="60"/>
              <w:rPr>
                <w:rFonts w:eastAsia="Arial Unicode MS"/>
                <w:noProof/>
                <w:sz w:val="20"/>
                <w:szCs w:val="20"/>
              </w:rPr>
            </w:pPr>
            <w:r>
              <w:rPr>
                <w:noProof/>
                <w:sz w:val="20"/>
              </w:rPr>
              <w:t>Kohaldatakse ainult artiklit 7 osade korduvkasutamise kohta.</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72"/>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Eriküsimused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Kohaldatavus ja erinõuded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Kliimaseadmed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2006/40/EÜ</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Fluoritud kasvuhoonegaasid, mille globaalse soojendamise potentsiaal on üle 150, on lubatud kuni 31. detsembrini 2016.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Vesinikusüsteem</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Üldine ohutus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Vt IV lisa I osa tabeli selgitavat märkust (</w:t>
            </w:r>
            <w:r>
              <w:rPr>
                <w:noProof/>
                <w:sz w:val="20"/>
                <w:vertAlign w:val="superscript"/>
              </w:rPr>
              <w:t>15</w:t>
            </w:r>
            <w:r>
              <w:rPr>
                <w:noProof/>
                <w:sz w:val="20"/>
              </w:rPr>
              <w:t>) koos õigusaktidega, millega on kehtestatud seeriaviisiliselt piiranguteta toodetavate sõidukite ELi tüübikinnituse nõuded.</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Kütusena veeldatud naftagaasi kasutavate mootorsõidukite eriseadmed ja nende paigaldamine asjaomastele sõidukitele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Sõiduki alarmsüsteemid</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661/2009</w:t>
            </w:r>
          </w:p>
          <w:p>
            <w:pPr>
              <w:spacing w:before="60" w:after="60"/>
              <w:jc w:val="left"/>
              <w:rPr>
                <w:rFonts w:eastAsia="Arial Unicode MS"/>
                <w:noProof/>
                <w:sz w:val="20"/>
                <w:szCs w:val="20"/>
              </w:rPr>
            </w:pPr>
            <w:r>
              <w:rPr>
                <w:noProof/>
                <w:sz w:val="20"/>
              </w:rPr>
              <w:t>UNECE eeskiri nr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Elektriohutus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Määrus (EÜ) nr 661/2009</w:t>
            </w:r>
          </w:p>
          <w:p>
            <w:pPr>
              <w:spacing w:before="60" w:after="60"/>
              <w:rPr>
                <w:rFonts w:eastAsia="Arial Unicode MS"/>
                <w:noProof/>
                <w:sz w:val="20"/>
                <w:szCs w:val="20"/>
              </w:rPr>
            </w:pPr>
            <w:r>
              <w:rPr>
                <w:noProof/>
                <w:sz w:val="20"/>
              </w:rPr>
              <w:t>UNECE eeskiri nr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Kütusena surumaagaasi kasutavate mootorsõidukite eriosad ja nende paigaldamine asjaomastele sõidukitele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Määrus (EÜ) nr 661/2009</w:t>
            </w:r>
          </w:p>
          <w:p>
            <w:pPr>
              <w:spacing w:before="60" w:after="60"/>
              <w:rPr>
                <w:rFonts w:eastAsia="Arial Unicode MS"/>
                <w:noProof/>
                <w:sz w:val="20"/>
                <w:szCs w:val="20"/>
              </w:rPr>
            </w:pPr>
            <w:r>
              <w:rPr>
                <w:noProof/>
                <w:sz w:val="20"/>
              </w:rPr>
              <w:t>UNECE eeskiri nr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Osad</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Paigaldus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Kabiini tugevus</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Määrus (EÜ) nr 661/2009</w:t>
            </w:r>
          </w:p>
          <w:p>
            <w:pPr>
              <w:spacing w:after="0"/>
              <w:rPr>
                <w:rFonts w:eastAsia="Arial Unicode MS"/>
                <w:noProof/>
                <w:sz w:val="20"/>
                <w:szCs w:val="20"/>
              </w:rPr>
            </w:pPr>
            <w:r>
              <w:rPr>
                <w:noProof/>
                <w:sz w:val="20"/>
              </w:rPr>
              <w:t>UNECE eeskiri nr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t>2. liide</w:t>
      </w:r>
    </w:p>
    <w:p>
      <w:pPr>
        <w:rPr>
          <w:rFonts w:eastAsia="Arial Unicode MS"/>
          <w:b/>
          <w:bCs/>
          <w:noProof/>
          <w:szCs w:val="24"/>
        </w:rPr>
      </w:pPr>
      <w:r>
        <w:rPr>
          <w:b/>
          <w:noProof/>
        </w:rPr>
        <w:t>Üksiksõiduki ELi tüübikinnituse nõuded vastavalt artiklile 42</w:t>
      </w:r>
    </w:p>
    <w:p>
      <w:pPr>
        <w:ind w:left="567" w:hanging="567"/>
        <w:rPr>
          <w:rFonts w:eastAsia="Arial Unicode MS"/>
          <w:bCs/>
          <w:noProof/>
          <w:szCs w:val="24"/>
        </w:rPr>
      </w:pPr>
      <w:r>
        <w:rPr>
          <w:noProof/>
        </w:rPr>
        <w:t>1.</w:t>
      </w:r>
      <w:r>
        <w:rPr>
          <w:noProof/>
        </w:rPr>
        <w:tab/>
        <w:t>KOHALDAMINE</w:t>
      </w:r>
    </w:p>
    <w:p>
      <w:pPr>
        <w:spacing w:after="0"/>
        <w:rPr>
          <w:rFonts w:eastAsia="Arial Unicode MS"/>
          <w:noProof/>
          <w:szCs w:val="24"/>
        </w:rPr>
      </w:pPr>
      <w:r>
        <w:rPr>
          <w:noProof/>
        </w:rPr>
        <w:t>Käesoleva liite kohaldamisel käsitatakse sõidukit uuena, kui:</w:t>
      </w:r>
    </w:p>
    <w:p>
      <w:pPr>
        <w:spacing w:after="0"/>
        <w:ind w:left="567" w:hanging="567"/>
        <w:rPr>
          <w:rFonts w:eastAsia="Arial Unicode MS"/>
          <w:noProof/>
          <w:szCs w:val="24"/>
        </w:rPr>
      </w:pPr>
      <w:r>
        <w:rPr>
          <w:noProof/>
        </w:rPr>
        <w:t>a)</w:t>
      </w:r>
      <w:r>
        <w:rPr>
          <w:noProof/>
        </w:rPr>
        <w:tab/>
        <w:t>seda ei ole varem registreeritud või</w:t>
      </w:r>
    </w:p>
    <w:p>
      <w:pPr>
        <w:spacing w:after="0"/>
        <w:ind w:left="567" w:hanging="567"/>
        <w:rPr>
          <w:rFonts w:eastAsia="Arial Unicode MS"/>
          <w:noProof/>
          <w:szCs w:val="24"/>
        </w:rPr>
      </w:pPr>
      <w:r>
        <w:rPr>
          <w:noProof/>
        </w:rPr>
        <w:t>b)</w:t>
      </w:r>
      <w:r>
        <w:rPr>
          <w:noProof/>
        </w:rPr>
        <w:tab/>
        <w:t>see on registreeritud vähem kui kuus kuud enne üksiksõiduki tüübikinnituse taotlemist.</w:t>
      </w:r>
    </w:p>
    <w:p>
      <w:pPr>
        <w:spacing w:after="100" w:afterAutospacing="1"/>
        <w:ind w:left="567"/>
        <w:rPr>
          <w:rFonts w:eastAsia="Arial Unicode MS"/>
          <w:noProof/>
          <w:szCs w:val="24"/>
        </w:rPr>
      </w:pPr>
      <w:r>
        <w:rPr>
          <w:noProof/>
        </w:rPr>
        <w:t>Sõiduk loetakse registreerituks, kui sellele on antud püsiv, ajutine või lühiajaline siseriiklik maanteeliikluse luba ning selle käigus on sõiduk identifitseeritud ja talle on antud registreerimisnumber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HALDUSSÄTTED </w:t>
      </w:r>
    </w:p>
    <w:p>
      <w:pPr>
        <w:ind w:left="567" w:hanging="567"/>
        <w:rPr>
          <w:rFonts w:eastAsia="Arial Unicode MS"/>
          <w:b/>
          <w:bCs/>
          <w:noProof/>
          <w:szCs w:val="24"/>
        </w:rPr>
      </w:pPr>
      <w:r>
        <w:rPr>
          <w:noProof/>
        </w:rPr>
        <w:t>1.1.</w:t>
      </w:r>
      <w:r>
        <w:rPr>
          <w:noProof/>
        </w:rPr>
        <w:tab/>
      </w:r>
      <w:r>
        <w:rPr>
          <w:b/>
          <w:noProof/>
        </w:rPr>
        <w:t xml:space="preserve">Sõidukite liigitamine kategooriatesse </w:t>
      </w:r>
    </w:p>
    <w:p>
      <w:pPr>
        <w:spacing w:after="0"/>
        <w:ind w:left="567"/>
        <w:rPr>
          <w:rFonts w:eastAsia="Arial Unicode MS"/>
          <w:noProof/>
          <w:szCs w:val="24"/>
        </w:rPr>
      </w:pPr>
      <w:r>
        <w:rPr>
          <w:noProof/>
        </w:rPr>
        <w:t>Sõidukid liigitatakse kategooriatesse vastavalt II lisas sätestatud kriteeriumidele järgmiselt:</w:t>
      </w:r>
    </w:p>
    <w:p>
      <w:pPr>
        <w:spacing w:after="0"/>
        <w:ind w:left="1134" w:hanging="567"/>
        <w:rPr>
          <w:rFonts w:eastAsia="Arial Unicode MS"/>
          <w:noProof/>
          <w:szCs w:val="24"/>
        </w:rPr>
      </w:pPr>
      <w:r>
        <w:rPr>
          <w:noProof/>
        </w:rPr>
        <w:t>a)</w:t>
      </w:r>
      <w:r>
        <w:rPr>
          <w:noProof/>
        </w:rPr>
        <w:tab/>
        <w:t>võetakse arvesse istekohtade tegelikku arvu; ning</w:t>
      </w:r>
    </w:p>
    <w:p>
      <w:pPr>
        <w:spacing w:after="0"/>
        <w:ind w:left="1134" w:hanging="567"/>
        <w:rPr>
          <w:rFonts w:eastAsia="Arial Unicode MS"/>
          <w:noProof/>
          <w:szCs w:val="24"/>
        </w:rPr>
      </w:pPr>
      <w:r>
        <w:rPr>
          <w:noProof/>
        </w:rPr>
        <w:t>b)</w:t>
      </w:r>
      <w:r>
        <w:rPr>
          <w:noProof/>
        </w:rPr>
        <w:tab/>
        <w:t>suurimaks tehniliselt lubatud täismassiks on päritoluriigi tootja lubatud suurim täismass, mis on esitatud ametlikes dokumentides.</w:t>
      </w:r>
    </w:p>
    <w:p>
      <w:pPr>
        <w:spacing w:after="0"/>
        <w:ind w:left="567"/>
        <w:rPr>
          <w:rFonts w:eastAsia="Arial Unicode MS"/>
          <w:noProof/>
          <w:szCs w:val="24"/>
        </w:rPr>
      </w:pPr>
      <w:r>
        <w:rPr>
          <w:noProof/>
        </w:rPr>
        <w:t>Kui keretüübi kujunduse tõttu ei ole võimalik sõiduki kategooriat kergesti kindlaks määrata, kohaldatakse II lisas sätestatud tingimusi.</w:t>
      </w:r>
    </w:p>
    <w:p>
      <w:pPr>
        <w:ind w:left="567" w:hanging="567"/>
        <w:rPr>
          <w:rFonts w:eastAsia="Arial Unicode MS"/>
          <w:b/>
          <w:bCs/>
          <w:noProof/>
          <w:szCs w:val="24"/>
        </w:rPr>
      </w:pPr>
      <w:r>
        <w:rPr>
          <w:noProof/>
        </w:rPr>
        <w:t>1.2.</w:t>
      </w:r>
      <w:r>
        <w:rPr>
          <w:noProof/>
        </w:rPr>
        <w:tab/>
      </w:r>
      <w:r>
        <w:rPr>
          <w:b/>
          <w:noProof/>
        </w:rPr>
        <w:t xml:space="preserve">Üksiksõiduki tüübikinnituse taotlemine </w:t>
      </w:r>
    </w:p>
    <w:p>
      <w:pPr>
        <w:spacing w:after="0"/>
        <w:ind w:left="1134" w:hanging="567"/>
        <w:rPr>
          <w:rFonts w:eastAsia="Arial Unicode MS"/>
          <w:noProof/>
          <w:szCs w:val="24"/>
        </w:rPr>
      </w:pPr>
      <w:r>
        <w:rPr>
          <w:noProof/>
        </w:rPr>
        <w:t>a)</w:t>
      </w:r>
      <w:r>
        <w:rPr>
          <w:noProof/>
        </w:rPr>
        <w:tab/>
        <w:t>Taotleja esitab tüübikinnitusasutusele taotluse ja kõik tüübikinnitusmenetluseks vajalikud dokumendid.</w:t>
      </w:r>
    </w:p>
    <w:p>
      <w:pPr>
        <w:spacing w:after="100" w:afterAutospacing="1"/>
        <w:ind w:left="1134"/>
        <w:rPr>
          <w:rFonts w:eastAsia="Arial Unicode MS"/>
          <w:noProof/>
          <w:szCs w:val="24"/>
        </w:rPr>
      </w:pPr>
      <w:r>
        <w:rPr>
          <w:noProof/>
        </w:rPr>
        <w:t>Kui esitatud dokumendid on puudulikud või võltsitud, lükatakse tüübikinnitustaotlus tagasi.</w:t>
      </w:r>
    </w:p>
    <w:p>
      <w:pPr>
        <w:spacing w:after="0"/>
        <w:ind w:left="1134" w:hanging="567"/>
        <w:rPr>
          <w:rFonts w:eastAsia="Arial Unicode MS"/>
          <w:noProof/>
          <w:szCs w:val="24"/>
        </w:rPr>
      </w:pPr>
      <w:r>
        <w:rPr>
          <w:noProof/>
        </w:rPr>
        <w:t>b)</w:t>
      </w:r>
      <w:r>
        <w:rPr>
          <w:noProof/>
        </w:rPr>
        <w:tab/>
        <w:t>Ühe konkreetse sõiduki kohta võib esitada ühes liikmesriigis ühe taotluse. Tüübikinnitusasutus võib nõuda taotlejalt kirjalikku kinnitust selle kohta, et tüübikinnitusasutuse liikmesriigis esitatakse vaid üks taotlus.</w:t>
      </w:r>
    </w:p>
    <w:p>
      <w:pPr>
        <w:spacing w:after="0"/>
        <w:ind w:left="1134"/>
        <w:rPr>
          <w:rFonts w:eastAsia="Arial Unicode MS"/>
          <w:noProof/>
          <w:szCs w:val="24"/>
        </w:rPr>
      </w:pPr>
      <w:r>
        <w:rPr>
          <w:noProof/>
        </w:rPr>
        <w:t xml:space="preserve">Konkreetse sõiduki all mõistetakse füüsilist sõidukit, mille tehasetähis on selgelt tuvastatav. </w:t>
      </w:r>
    </w:p>
    <w:p>
      <w:pPr>
        <w:spacing w:after="0"/>
        <w:ind w:left="1134"/>
        <w:rPr>
          <w:rFonts w:eastAsia="Arial Unicode MS"/>
          <w:noProof/>
          <w:szCs w:val="24"/>
        </w:rPr>
      </w:pPr>
      <w:r>
        <w:rPr>
          <w:noProof/>
        </w:rPr>
        <w:t>Iga taotleja võib siiski esitada teises liikmesriigis üksiksõiduki ELi tüübikinnituse taotluse teise konkreetse sõiduki kohta, mille tehnilised andmed on identsed või samalaadsed selle sõiduki andmetega, millele on antud üksiksõiduki ELi tüübikinnitus.</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Registreerimisdokumendi puudumise korral võib pädev asutus tugineda muudele dokumenteeritud tõenditele, milles on esitatud sõiduki tootmiskuupäev, või sõiduki esmakordse ostu dokumentidele.</w:t>
      </w:r>
    </w:p>
    <w:p>
      <w:pPr>
        <w:spacing w:after="0"/>
        <w:ind w:left="1134" w:hanging="567"/>
        <w:rPr>
          <w:rFonts w:eastAsia="Arial Unicode MS"/>
          <w:noProof/>
          <w:szCs w:val="24"/>
        </w:rPr>
      </w:pPr>
      <w:r>
        <w:rPr>
          <w:noProof/>
        </w:rPr>
        <w:t>c)</w:t>
      </w:r>
      <w:r>
        <w:rPr>
          <w:noProof/>
        </w:rPr>
        <w:tab/>
        <w:t>Taotlusvormi näidise ja skeemi kehtestab tüübikinnitusasutus.</w:t>
      </w:r>
    </w:p>
    <w:p>
      <w:pPr>
        <w:spacing w:before="100" w:beforeAutospacing="1" w:after="100" w:afterAutospacing="1"/>
        <w:ind w:left="1134"/>
        <w:rPr>
          <w:rFonts w:eastAsia="Arial Unicode MS"/>
          <w:noProof/>
          <w:szCs w:val="24"/>
        </w:rPr>
      </w:pPr>
      <w:r>
        <w:rPr>
          <w:noProof/>
        </w:rPr>
        <w:t>Asjaomase sõiduki kohta esitatavad üksikasjad võivad koosneda ainult asjakohase valiku I lisas sätestatud andmete asjakohasest valikust.</w:t>
      </w:r>
    </w:p>
    <w:p>
      <w:pPr>
        <w:spacing w:after="0"/>
        <w:ind w:left="1134" w:hanging="567"/>
        <w:rPr>
          <w:rFonts w:eastAsia="Arial Unicode MS"/>
          <w:noProof/>
          <w:szCs w:val="24"/>
        </w:rPr>
      </w:pPr>
      <w:r>
        <w:rPr>
          <w:noProof/>
        </w:rPr>
        <w:t>d)</w:t>
      </w:r>
      <w:r>
        <w:rPr>
          <w:noProof/>
        </w:rPr>
        <w:tab/>
        <w:t>Tehnilised nõuded, mida tuleb täita, on esitatud punktis 4.</w:t>
      </w:r>
    </w:p>
    <w:p>
      <w:pPr>
        <w:spacing w:before="100" w:beforeAutospacing="1" w:after="100" w:afterAutospacing="1"/>
        <w:ind w:left="1134"/>
        <w:rPr>
          <w:rFonts w:eastAsia="Arial Unicode MS"/>
          <w:noProof/>
          <w:szCs w:val="24"/>
        </w:rPr>
      </w:pPr>
      <w:r>
        <w:rPr>
          <w:noProof/>
        </w:rPr>
        <w:t>Need on tehnilised nõuded, mida kohaldatakse taotluse esitamise ajal tootmises oleva sõidukitüübi alla kuuluvate uute sõidukite suhtes.</w:t>
      </w:r>
    </w:p>
    <w:p>
      <w:pPr>
        <w:spacing w:after="0"/>
        <w:ind w:left="1134" w:hanging="567"/>
        <w:rPr>
          <w:rFonts w:eastAsia="Arial Unicode MS"/>
          <w:noProof/>
          <w:szCs w:val="24"/>
        </w:rPr>
      </w:pPr>
      <w:r>
        <w:rPr>
          <w:noProof/>
        </w:rPr>
        <w:t>e)</w:t>
      </w:r>
      <w:r>
        <w:rPr>
          <w:noProof/>
        </w:rPr>
        <w:tab/>
        <w:t>Seoses IV lisas loetletud õigusaktides nõutud katsetega esitab taotleja avalduse vastavuse kohta rahvusvahelistele standarditele või eeskirjadele. Nimetatud avalduse võib välja anda ainult sõiduki valmistaja.</w:t>
      </w:r>
    </w:p>
    <w:p>
      <w:pPr>
        <w:spacing w:before="100" w:beforeAutospacing="1" w:after="100" w:afterAutospacing="1"/>
        <w:ind w:left="1134"/>
        <w:rPr>
          <w:rFonts w:eastAsia="Arial Unicode MS"/>
          <w:noProof/>
          <w:szCs w:val="24"/>
        </w:rPr>
      </w:pPr>
      <w:r>
        <w:rPr>
          <w:noProof/>
        </w:rPr>
        <w:t xml:space="preserve">„Vastavusavaldus” – avaldus, mille on välja andnud tootja struktuuri kuuluv talitus või osakond, millele juhatus on andnud nõuetekohase volituse võtta tootja eest täielik juriidiline vastutus sõiduki konstruktsiooni ja ehituse suhtes. </w:t>
      </w:r>
    </w:p>
    <w:p>
      <w:pPr>
        <w:spacing w:before="100" w:beforeAutospacing="1" w:after="100" w:afterAutospacing="1"/>
        <w:ind w:left="1134"/>
        <w:rPr>
          <w:rFonts w:eastAsia="Arial Unicode MS"/>
          <w:noProof/>
          <w:szCs w:val="24"/>
        </w:rPr>
      </w:pPr>
      <w:r>
        <w:rPr>
          <w:noProof/>
        </w:rPr>
        <w:t>Sellise avalduse esitamist nõudvad õigusaktid on sätestatud punktis 4.</w:t>
      </w:r>
    </w:p>
    <w:p>
      <w:pPr>
        <w:spacing w:before="100" w:beforeAutospacing="1" w:after="100" w:afterAutospacing="1"/>
        <w:ind w:left="1134"/>
        <w:rPr>
          <w:rFonts w:eastAsia="Arial Unicode MS"/>
          <w:noProof/>
          <w:szCs w:val="24"/>
        </w:rPr>
      </w:pPr>
      <w:r>
        <w:rPr>
          <w:noProof/>
        </w:rPr>
        <w:t>Kui vastavusavaldus tekitab küsimusi, võib nõuda, et taotleja hangiks tootjalt vastavusavalduse kinnitamiseks lisatõendeid, sealhulgas katsearuande.</w:t>
      </w:r>
    </w:p>
    <w:p>
      <w:pPr>
        <w:spacing w:before="360"/>
        <w:ind w:left="567" w:hanging="567"/>
        <w:rPr>
          <w:rFonts w:eastAsia="Arial Unicode MS"/>
          <w:b/>
          <w:bCs/>
          <w:noProof/>
          <w:szCs w:val="24"/>
        </w:rPr>
      </w:pPr>
      <w:r>
        <w:rPr>
          <w:noProof/>
        </w:rPr>
        <w:t>1.3.</w:t>
      </w:r>
      <w:r>
        <w:rPr>
          <w:noProof/>
        </w:rPr>
        <w:tab/>
      </w:r>
      <w:r>
        <w:rPr>
          <w:b/>
          <w:noProof/>
        </w:rPr>
        <w:t xml:space="preserve">Üksiksõidukile tüübikinnituse andmisega seotud tehnilised teenistused </w:t>
      </w:r>
    </w:p>
    <w:p>
      <w:pPr>
        <w:spacing w:before="240" w:after="0"/>
        <w:ind w:left="1134" w:hanging="567"/>
        <w:rPr>
          <w:rFonts w:eastAsia="Arial Unicode MS"/>
          <w:noProof/>
          <w:szCs w:val="24"/>
        </w:rPr>
      </w:pPr>
      <w:r>
        <w:rPr>
          <w:noProof/>
        </w:rPr>
        <w:t>a)</w:t>
      </w:r>
      <w:r>
        <w:rPr>
          <w:noProof/>
        </w:rPr>
        <w:tab/>
        <w:t>Üksiksõidukile tüübikinnituse andmisega seotud tehnilised teenistused on artikli 72 lõikes 1 sätestatud A-kategooria teenistused.</w:t>
      </w:r>
    </w:p>
    <w:p>
      <w:pPr>
        <w:spacing w:before="240" w:after="0"/>
        <w:ind w:left="1134" w:hanging="567"/>
        <w:rPr>
          <w:rFonts w:eastAsia="Arial Unicode MS"/>
          <w:noProof/>
          <w:szCs w:val="24"/>
        </w:rPr>
      </w:pPr>
      <w:r>
        <w:rPr>
          <w:noProof/>
        </w:rPr>
        <w:t>b)</w:t>
      </w:r>
      <w:r>
        <w:rPr>
          <w:noProof/>
        </w:rPr>
        <w:tab/>
        <w:t>Erandina nõudest tõendada oma vastavust V lisa 1. liites loetletud standarditele, peavad tehnilised teenistused järgima järgmisi standardeid:</w:t>
      </w:r>
    </w:p>
    <w:p>
      <w:pPr>
        <w:spacing w:after="0"/>
        <w:ind w:left="1701" w:hanging="567"/>
        <w:rPr>
          <w:rFonts w:eastAsia="Arial Unicode MS"/>
          <w:noProof/>
          <w:szCs w:val="24"/>
        </w:rPr>
      </w:pPr>
      <w:r>
        <w:rPr>
          <w:noProof/>
        </w:rPr>
        <w:t>i)</w:t>
      </w:r>
      <w:r>
        <w:rPr>
          <w:noProof/>
        </w:rPr>
        <w:tab/>
        <w:t>EN ISO/IEC 17025:2005, kui nad viivad katseid ise läbi;</w:t>
      </w:r>
    </w:p>
    <w:p>
      <w:pPr>
        <w:spacing w:after="0"/>
        <w:ind w:left="1701" w:hanging="567"/>
        <w:rPr>
          <w:rFonts w:eastAsia="Arial Unicode MS"/>
          <w:noProof/>
          <w:szCs w:val="24"/>
        </w:rPr>
      </w:pPr>
      <w:r>
        <w:rPr>
          <w:noProof/>
        </w:rPr>
        <w:t>ii)</w:t>
      </w:r>
      <w:r>
        <w:rPr>
          <w:noProof/>
        </w:rPr>
        <w:tab/>
        <w:t>EN ISO/IEC 17020:2012, kui nad kontrollivad sõiduki vastavust käesolevas liites sätestatud nõuetele.</w:t>
      </w:r>
    </w:p>
    <w:p>
      <w:pPr>
        <w:spacing w:before="240" w:after="0"/>
        <w:ind w:left="1134" w:hanging="567"/>
        <w:rPr>
          <w:rFonts w:eastAsia="Arial Unicode MS"/>
          <w:noProof/>
          <w:szCs w:val="24"/>
        </w:rPr>
      </w:pPr>
      <w:r>
        <w:rPr>
          <w:noProof/>
        </w:rPr>
        <w:t>c)</w:t>
      </w:r>
      <w:r>
        <w:rPr>
          <w:noProof/>
        </w:rPr>
        <w:tab/>
        <w:t>Kui taotleja nõudmisel tuleb teha erioskusi nõudvaid konkreetseid katseid, sooritab need taotleja valikul üks komisjonile teatatud tehnilistest teenistustest.</w:t>
      </w:r>
    </w:p>
    <w:p>
      <w:pPr>
        <w:spacing w:before="360"/>
        <w:ind w:left="567" w:hanging="567"/>
        <w:rPr>
          <w:rFonts w:eastAsia="Arial Unicode MS"/>
          <w:b/>
          <w:bCs/>
          <w:noProof/>
          <w:szCs w:val="24"/>
        </w:rPr>
      </w:pPr>
      <w:r>
        <w:rPr>
          <w:noProof/>
        </w:rPr>
        <w:br w:type="page"/>
        <w:t>1.4.</w:t>
      </w:r>
      <w:r>
        <w:rPr>
          <w:noProof/>
        </w:rPr>
        <w:tab/>
      </w:r>
      <w:r>
        <w:rPr>
          <w:b/>
          <w:noProof/>
        </w:rPr>
        <w:t xml:space="preserve">Katsearuanded </w:t>
      </w:r>
    </w:p>
    <w:p>
      <w:pPr>
        <w:spacing w:before="360" w:after="0"/>
        <w:ind w:left="1134" w:hanging="567"/>
        <w:rPr>
          <w:rFonts w:eastAsia="Arial Unicode MS"/>
          <w:noProof/>
          <w:szCs w:val="24"/>
        </w:rPr>
      </w:pPr>
      <w:r>
        <w:rPr>
          <w:noProof/>
        </w:rPr>
        <w:t>a)</w:t>
      </w:r>
      <w:r>
        <w:rPr>
          <w:noProof/>
        </w:rPr>
        <w:tab/>
        <w:t>Katsearuanded koostatakse vastavalt standardi EN ISO/IEC 17025:2005 punktile 5.10.2.</w:t>
      </w:r>
    </w:p>
    <w:p>
      <w:pPr>
        <w:spacing w:after="0"/>
        <w:ind w:left="1134" w:hanging="567"/>
        <w:rPr>
          <w:rFonts w:eastAsia="Arial Unicode MS"/>
          <w:noProof/>
          <w:szCs w:val="24"/>
        </w:rPr>
      </w:pPr>
      <w:r>
        <w:rPr>
          <w:noProof/>
        </w:rPr>
        <w:t>b)</w:t>
      </w:r>
      <w:r>
        <w:rPr>
          <w:noProof/>
        </w:rPr>
        <w:tab/>
        <w:t>Katsearuanded koostatakse ühes liidu ametlikus keeles, mille määrab kindlaks tüübikinnitusasutus.</w:t>
      </w:r>
    </w:p>
    <w:p>
      <w:pPr>
        <w:spacing w:before="100" w:beforeAutospacing="1" w:after="100" w:afterAutospacing="1"/>
        <w:ind w:left="1134"/>
        <w:rPr>
          <w:rFonts w:eastAsia="Arial Unicode MS"/>
          <w:noProof/>
          <w:szCs w:val="24"/>
        </w:rPr>
      </w:pPr>
      <w:r>
        <w:rPr>
          <w:noProof/>
        </w:rPr>
        <w:t>Kui punkti 1.3 alapunkti c kohaldamisel on katsearuande väljastanud mõni muu liikmesriik kui see, kes peaks andma üksiksõidukile tüübikinnituse, võib tüübikinnitusasutus nõuda taotlejalt katsearuande kinnitatud tõlke esitamist.</w:t>
      </w:r>
    </w:p>
    <w:p>
      <w:pPr>
        <w:spacing w:after="0"/>
        <w:ind w:left="1134" w:hanging="600"/>
        <w:rPr>
          <w:rFonts w:eastAsia="Arial Unicode MS"/>
          <w:noProof/>
          <w:szCs w:val="24"/>
        </w:rPr>
      </w:pPr>
      <w:r>
        <w:rPr>
          <w:noProof/>
        </w:rPr>
        <w:t>c)</w:t>
      </w:r>
      <w:r>
        <w:rPr>
          <w:noProof/>
        </w:rPr>
        <w:tab/>
        <w:t>Katsearuanne peab sisaldama katsetatud sõiduki täpset kirjeldust, kaasa arvatud selle tehasetähist. Katsete tulemuste seisukohalt olulisi osasid tuleb kirjeldada ning nende tehasetähis ära märkida.</w:t>
      </w:r>
    </w:p>
    <w:p>
      <w:pPr>
        <w:spacing w:after="0"/>
        <w:ind w:left="1134" w:hanging="600"/>
        <w:rPr>
          <w:rFonts w:eastAsia="Arial Unicode MS"/>
          <w:noProof/>
          <w:szCs w:val="24"/>
        </w:rPr>
      </w:pPr>
      <w:r>
        <w:rPr>
          <w:noProof/>
        </w:rPr>
        <w:t>d)</w:t>
      </w:r>
      <w:r>
        <w:rPr>
          <w:noProof/>
        </w:rPr>
        <w:tab/>
        <w:t>Taotleja nõudel võib sama või mõni teine taotleja esitada konkreetse sõiduki süsteemi jaoks koostatud katsearuannet korduvalt eesmärgiga saada üksiksõiduki tüübikinnitus mõnele teisele sõidukile.</w:t>
      </w:r>
    </w:p>
    <w:p>
      <w:pPr>
        <w:spacing w:before="100" w:beforeAutospacing="1" w:after="100" w:afterAutospacing="1"/>
        <w:ind w:left="1134"/>
        <w:rPr>
          <w:rFonts w:eastAsia="Arial Unicode MS"/>
          <w:noProof/>
          <w:szCs w:val="24"/>
        </w:rPr>
      </w:pPr>
      <w:r>
        <w:rPr>
          <w:noProof/>
        </w:rPr>
        <w:t>Sellisel juhul tagab tüübikinnitusasutus, et sõiduki tehnilised näitajad kontrollitakse nõuetekohaselt vastavalt katsearuandele.</w:t>
      </w:r>
    </w:p>
    <w:p>
      <w:pPr>
        <w:spacing w:before="100" w:beforeAutospacing="1" w:after="100" w:afterAutospacing="1"/>
        <w:ind w:left="1134"/>
        <w:rPr>
          <w:rFonts w:eastAsia="Arial Unicode MS"/>
          <w:noProof/>
          <w:szCs w:val="24"/>
        </w:rPr>
      </w:pPr>
      <w:r>
        <w:rPr>
          <w:noProof/>
        </w:rPr>
        <w:t>Sõiduki ja katsearuandele lisatud dokumentide kontrollimine peab näitama, et sõiduk, millele üksiksõiduki tüübikinnitust taotletakse, on samade tehniliste näitajatega kui aruandes kirjeldatud sõiduk.</w:t>
      </w:r>
    </w:p>
    <w:p>
      <w:pPr>
        <w:spacing w:after="0"/>
        <w:ind w:left="1134" w:hanging="600"/>
        <w:rPr>
          <w:rFonts w:eastAsia="Arial Unicode MS"/>
          <w:noProof/>
          <w:szCs w:val="24"/>
        </w:rPr>
      </w:pPr>
      <w:r>
        <w:rPr>
          <w:noProof/>
        </w:rPr>
        <w:t>e)</w:t>
      </w:r>
      <w:r>
        <w:rPr>
          <w:noProof/>
        </w:rPr>
        <w:tab/>
        <w:t>Esitada võib ainult katsearuande kinnitatud koopiaid.</w:t>
      </w:r>
    </w:p>
    <w:p>
      <w:pPr>
        <w:spacing w:after="0"/>
        <w:ind w:left="1134" w:hanging="600"/>
        <w:rPr>
          <w:rFonts w:eastAsia="Arial Unicode MS"/>
          <w:noProof/>
          <w:szCs w:val="24"/>
        </w:rPr>
      </w:pPr>
      <w:r>
        <w:rPr>
          <w:noProof/>
        </w:rPr>
        <w:t>f)</w:t>
      </w:r>
      <w:r>
        <w:rPr>
          <w:noProof/>
        </w:rPr>
        <w:tab/>
        <w:t>Punkti 1.4 alapunktis d osutatud katsearuanded ei hõlma aruandeid, mis on koostatud üksiksõiduki tüübikinnituse saamise eesmärgil.</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Üksiksõiduki tüübikinnitusmenetluse käigus kontrollib tehniline teenistus iga üksiksõidukit füüsiliselt.</w:t>
            </w:r>
          </w:p>
          <w:p>
            <w:pPr>
              <w:spacing w:after="0"/>
              <w:rPr>
                <w:rFonts w:eastAsia="Arial Unicode MS"/>
                <w:noProof/>
                <w:szCs w:val="24"/>
              </w:rPr>
            </w:pPr>
            <w:r>
              <w:rPr>
                <w:noProof/>
              </w:rPr>
              <w:t>Sellest põhimõttest erandite tegemine on keelatud.</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Kui tüübikinnitusasutus on veendunud, et sõiduk vastab käesolevas liites sätestatud tehnilistele nõuetele ja taotluses esitatud kirjeldusele, annab tüübikinnitusasutus üksiksõidukile tüübikinnituse vastavalt artiklile 42.</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Tüübikinnitustunnistus koostatakse vastavalt VI lisas esitatud näidisele D.</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Tüübikinnitusasutus säilitab andmed kõigi artikli 42 alusel antud tüübikinnituste kohta.</w:t>
            </w:r>
          </w:p>
        </w:tc>
      </w:tr>
    </w:tbl>
    <w:p>
      <w:pPr>
        <w:rPr>
          <w:noProof/>
        </w:rPr>
      </w:pPr>
      <w:r>
        <w:rPr>
          <w:noProof/>
        </w:rPr>
        <w:br w:type="page"/>
      </w:r>
    </w:p>
    <w:p>
      <w:pPr>
        <w:spacing w:before="240"/>
        <w:ind w:left="567" w:hanging="567"/>
        <w:rPr>
          <w:rFonts w:eastAsia="Arial Unicode MS"/>
          <w:bCs/>
          <w:noProof/>
          <w:szCs w:val="24"/>
        </w:rPr>
      </w:pPr>
      <w:r>
        <w:rPr>
          <w:noProof/>
        </w:rPr>
        <w:t>2.</w:t>
      </w:r>
      <w:r>
        <w:rPr>
          <w:noProof/>
        </w:rPr>
        <w:tab/>
        <w:t xml:space="preserve">TEHNILISTE NÕUETE LÄBIVAATAMINE </w:t>
      </w:r>
    </w:p>
    <w:p>
      <w:pPr>
        <w:spacing w:after="0"/>
        <w:ind w:left="567"/>
        <w:rPr>
          <w:rFonts w:eastAsia="Arial Unicode MS"/>
          <w:noProof/>
          <w:szCs w:val="24"/>
        </w:rPr>
      </w:pPr>
      <w:r>
        <w:rPr>
          <w:noProof/>
        </w:rPr>
        <w:t>Punktis 3 esitatud tehniliste nõuete loetelu vaadatakse korrapäraselt üle, et võtta arvesse sõidukeid käsitlevate eeskirjade ühtlustamise ülemaailmse foorumi (WP.29) raames Genfis tehtava ühtlustamistöö tulemusi ja kolmandate riikide õigusaktide muudatusi.</w:t>
      </w:r>
    </w:p>
    <w:p>
      <w:pPr>
        <w:spacing w:before="240"/>
        <w:ind w:left="567" w:hanging="567"/>
        <w:rPr>
          <w:rFonts w:eastAsia="Arial Unicode MS"/>
          <w:bCs/>
          <w:noProof/>
          <w:szCs w:val="24"/>
        </w:rPr>
      </w:pPr>
      <w:r>
        <w:rPr>
          <w:noProof/>
        </w:rPr>
        <w:t>3.</w:t>
      </w:r>
      <w:r>
        <w:rPr>
          <w:noProof/>
        </w:rPr>
        <w:tab/>
        <w:t xml:space="preserve">TEHNILISED NÕUDED </w:t>
      </w:r>
    </w:p>
    <w:p>
      <w:pPr>
        <w:spacing w:before="240" w:after="240"/>
        <w:jc w:val="center"/>
        <w:rPr>
          <w:rFonts w:eastAsia="Arial Unicode MS"/>
          <w:noProof/>
          <w:szCs w:val="24"/>
        </w:rPr>
      </w:pPr>
      <w:r>
        <w:rPr>
          <w:b/>
          <w:noProof/>
        </w:rPr>
        <w:t>I osa.</w:t>
      </w:r>
      <w:r>
        <w:rPr>
          <w:noProof/>
        </w:rPr>
        <w:t xml:space="preserve"> </w:t>
      </w:r>
      <w:r>
        <w:rPr>
          <w:b/>
          <w:noProof/>
        </w:rPr>
        <w:t>M</w:t>
      </w:r>
      <w:r>
        <w:rPr>
          <w:b/>
          <w:noProof/>
          <w:vertAlign w:val="subscript"/>
        </w:rPr>
        <w:t>1</w:t>
      </w:r>
      <w:r>
        <w:rPr>
          <w:b/>
          <w:noProof/>
        </w:rPr>
        <w:t>-kategooria sõidukid</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2364"/>
        <w:gridCol w:w="552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Õigusakti viide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Alternatiivsed 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Nõukogu direktiiv 70/157/EMÜ</w:t>
            </w:r>
            <w:r>
              <w:rPr>
                <w:rStyle w:val="FootnoteReference"/>
                <w:noProof/>
                <w:sz w:val="20"/>
              </w:rPr>
              <w:footnoteReference w:id="28"/>
            </w:r>
          </w:p>
          <w:p>
            <w:pPr>
              <w:spacing w:before="60" w:after="60"/>
              <w:rPr>
                <w:rFonts w:eastAsia="Arial Unicode MS"/>
                <w:noProof/>
                <w:sz w:val="20"/>
                <w:szCs w:val="20"/>
              </w:rPr>
            </w:pPr>
            <w:r>
              <w:rPr>
                <w:noProof/>
                <w:sz w:val="20"/>
              </w:rPr>
              <w:t>(Lubatud müratase)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Sõidumüra katse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Katse tehakse kooskõlas UNECE eeskirja nr 51 3. lisas sätestatud meetodiga A.</w:t>
            </w:r>
          </w:p>
          <w:p>
            <w:pPr>
              <w:spacing w:before="60" w:after="60"/>
              <w:ind w:left="522" w:hanging="522"/>
              <w:rPr>
                <w:rFonts w:eastAsia="Arial Unicode MS"/>
                <w:noProof/>
                <w:sz w:val="20"/>
                <w:szCs w:val="20"/>
              </w:rPr>
            </w:pPr>
            <w:r>
              <w:rPr>
                <w:noProof/>
              </w:rPr>
              <w:tab/>
            </w:r>
            <w:r>
              <w:rPr>
                <w:noProof/>
                <w:sz w:val="20"/>
              </w:rPr>
              <w:t>Piirangud on täpsustatud direktiivi 70/157/EMÜ I lisa punktis 2.1. Kehtestatud piirangutele on lubatud lisada üks detsibell.</w:t>
            </w:r>
          </w:p>
          <w:p>
            <w:pPr>
              <w:spacing w:before="60" w:after="0"/>
              <w:ind w:left="522" w:hanging="522"/>
              <w:rPr>
                <w:rFonts w:eastAsia="Arial Unicode MS"/>
                <w:noProof/>
                <w:sz w:val="20"/>
                <w:szCs w:val="20"/>
              </w:rPr>
            </w:pPr>
            <w:r>
              <w:rPr>
                <w:noProof/>
                <w:sz w:val="20"/>
              </w:rPr>
              <w:t>b)</w:t>
            </w:r>
            <w:r>
              <w:rPr>
                <w:noProof/>
              </w:rPr>
              <w:tab/>
            </w:r>
            <w:r>
              <w:rPr>
                <w:noProof/>
                <w:sz w:val="20"/>
              </w:rPr>
              <w:t>Katserada peab vastama UNECE eeskirja nr 51 lisale 8. Teistsuguste spetsifikatsioonidega katserada võib kasutada juhul, kui tehniline teenistus on teinud korrelatsioonikatsed. Vajaduse korral rakendatakse korrelatsioonitegurit.</w:t>
            </w:r>
          </w:p>
          <w:p>
            <w:pPr>
              <w:spacing w:before="60" w:after="0"/>
              <w:ind w:left="522" w:hanging="522"/>
              <w:rPr>
                <w:rFonts w:eastAsia="Arial Unicode MS"/>
                <w:noProof/>
                <w:sz w:val="20"/>
                <w:szCs w:val="20"/>
              </w:rPr>
            </w:pPr>
            <w:r>
              <w:rPr>
                <w:noProof/>
                <w:sz w:val="20"/>
              </w:rPr>
              <w:t>c)</w:t>
            </w:r>
            <w:r>
              <w:rPr>
                <w:noProof/>
              </w:rPr>
              <w:tab/>
            </w:r>
            <w:r>
              <w:rPr>
                <w:noProof/>
                <w:sz w:val="20"/>
              </w:rPr>
              <w:t>Kiudmaterjale sisaldavate väljalaskesüsteemide puhul ei pea tarvitusele võtma UNECE eeskirja nr 51 lisas 5 kirjeldatud meetmeid.</w:t>
            </w:r>
          </w:p>
          <w:p>
            <w:pPr>
              <w:spacing w:after="0"/>
              <w:ind w:left="522" w:hanging="522"/>
              <w:rPr>
                <w:rFonts w:eastAsia="Arial Unicode MS"/>
                <w:i/>
                <w:iCs/>
                <w:noProof/>
                <w:sz w:val="20"/>
                <w:szCs w:val="20"/>
              </w:rPr>
            </w:pPr>
            <w:r>
              <w:rPr>
                <w:i/>
                <w:noProof/>
                <w:sz w:val="20"/>
              </w:rPr>
              <w:t>Seisumüra katse</w:t>
            </w:r>
          </w:p>
          <w:p>
            <w:pPr>
              <w:rPr>
                <w:rFonts w:eastAsia="Arial Unicode MS"/>
                <w:noProof/>
                <w:sz w:val="20"/>
                <w:szCs w:val="20"/>
              </w:rPr>
            </w:pPr>
            <w:r>
              <w:rPr>
                <w:noProof/>
                <w:sz w:val="20"/>
              </w:rPr>
              <w:t>Katse tehakse kooskõlas UNECE eeskirja nr 51 3. lisa punktiga 3.2.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715/2007</w:t>
            </w:r>
          </w:p>
          <w:p>
            <w:pPr>
              <w:spacing w:before="60" w:after="60"/>
              <w:jc w:val="left"/>
              <w:rPr>
                <w:rFonts w:eastAsia="Arial Unicode MS"/>
                <w:noProof/>
                <w:sz w:val="20"/>
                <w:szCs w:val="20"/>
              </w:rPr>
            </w:pPr>
            <w:r>
              <w:rPr>
                <w:noProof/>
                <w:sz w:val="20"/>
              </w:rPr>
              <w:t>(Kergeveokite heide (Euro V ja Euro VI) / teabe kättesaadavus</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Väljalasketoru heide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Vastavalt määruse (EÜ) nr 692/2008 III lisale tehakse I tüübi katse, kasutades selleks määruse (EÜ) nr 692/2008 VII lisa punktis 1.4 sätestatud halvendustegureid. Katse tegemiseks kasutatakse määruse (EÜ) nr 715/2007 I lisa tabelites I ja II sätestatud piiranguid.</w:t>
            </w:r>
          </w:p>
          <w:p>
            <w:pPr>
              <w:spacing w:after="0"/>
              <w:ind w:left="522" w:hanging="522"/>
              <w:rPr>
                <w:rFonts w:eastAsia="Arial Unicode MS"/>
                <w:noProof/>
                <w:sz w:val="20"/>
                <w:szCs w:val="20"/>
              </w:rPr>
            </w:pPr>
            <w:r>
              <w:rPr>
                <w:noProof/>
                <w:sz w:val="20"/>
              </w:rPr>
              <w:t>b)</w:t>
            </w:r>
            <w:r>
              <w:rPr>
                <w:noProof/>
              </w:rPr>
              <w:tab/>
            </w:r>
            <w:r>
              <w:rPr>
                <w:noProof/>
                <w:sz w:val="20"/>
              </w:rPr>
              <w:t>Sõiduk ei pea enne katse sooritamist olema läbinud 3 000 km, nagu on märgitud UNECE eeskirja nr 83 4. lisa punktis 3.1.1.</w:t>
            </w:r>
          </w:p>
          <w:p>
            <w:pPr>
              <w:spacing w:after="0"/>
              <w:ind w:left="522" w:hanging="522"/>
              <w:rPr>
                <w:rFonts w:eastAsia="Arial Unicode MS"/>
                <w:noProof/>
                <w:sz w:val="20"/>
                <w:szCs w:val="20"/>
              </w:rPr>
            </w:pPr>
            <w:r>
              <w:rPr>
                <w:noProof/>
                <w:sz w:val="20"/>
              </w:rPr>
              <w:t>c)</w:t>
            </w:r>
            <w:r>
              <w:rPr>
                <w:noProof/>
              </w:rPr>
              <w:tab/>
            </w:r>
            <w:r>
              <w:rPr>
                <w:noProof/>
                <w:sz w:val="20"/>
              </w:rPr>
              <w:t>Katse tegemiseks kasutatakse etalonkütust, nagu on sätestatud määruse (EÜ) nr 692/2008 IX lisas.</w:t>
            </w:r>
          </w:p>
          <w:p>
            <w:pPr>
              <w:spacing w:after="0"/>
              <w:ind w:left="522" w:hanging="522"/>
              <w:rPr>
                <w:rFonts w:eastAsia="Arial Unicode MS"/>
                <w:noProof/>
                <w:sz w:val="20"/>
                <w:szCs w:val="20"/>
              </w:rPr>
            </w:pPr>
            <w:r>
              <w:rPr>
                <w:noProof/>
                <w:sz w:val="20"/>
              </w:rPr>
              <w:t>d)</w:t>
            </w:r>
            <w:r>
              <w:rPr>
                <w:noProof/>
              </w:rPr>
              <w:tab/>
            </w:r>
            <w:r>
              <w:rPr>
                <w:noProof/>
                <w:sz w:val="20"/>
              </w:rPr>
              <w:t>Dünamomeeter peab olema reguleeritud vastavalt UNECE eeskirja nr 83 4. lisa punktis 3.2 sätestatud tehnilistele nõuetele.</w:t>
            </w:r>
          </w:p>
          <w:p>
            <w:pPr>
              <w:spacing w:after="0"/>
              <w:ind w:left="522" w:hanging="522"/>
              <w:rPr>
                <w:rFonts w:eastAsia="Arial Unicode MS"/>
                <w:noProof/>
                <w:sz w:val="20"/>
                <w:szCs w:val="20"/>
              </w:rPr>
            </w:pPr>
            <w:r>
              <w:rPr>
                <w:noProof/>
                <w:sz w:val="20"/>
              </w:rPr>
              <w:t>e)</w:t>
            </w:r>
            <w:r>
              <w:rPr>
                <w:noProof/>
              </w:rPr>
              <w:tab/>
            </w:r>
            <w:r>
              <w:rPr>
                <w:noProof/>
                <w:sz w:val="20"/>
              </w:rPr>
              <w:t>Punktis a osutatud katset ei tehta, kui on võimalik tõestada, et sõiduk vastab määruse (EÜ) nr 692/2008 I lisa punktis 2.1.1 nimetatud California osariigi eeskirjadele (California Code Regulations).</w:t>
            </w:r>
          </w:p>
          <w:p>
            <w:pPr>
              <w:ind w:left="522" w:hanging="522"/>
              <w:rPr>
                <w:rFonts w:eastAsia="Arial Unicode MS"/>
                <w:i/>
                <w:iCs/>
                <w:noProof/>
                <w:sz w:val="20"/>
                <w:szCs w:val="20"/>
              </w:rPr>
            </w:pPr>
            <w:r>
              <w:rPr>
                <w:i/>
                <w:noProof/>
                <w:sz w:val="20"/>
              </w:rPr>
              <w:t>Kütuseaurud</w:t>
            </w:r>
          </w:p>
          <w:p>
            <w:pPr>
              <w:spacing w:after="0"/>
              <w:rPr>
                <w:rFonts w:eastAsia="Arial Unicode MS"/>
                <w:noProof/>
                <w:sz w:val="20"/>
                <w:szCs w:val="20"/>
              </w:rPr>
            </w:pPr>
            <w:r>
              <w:rPr>
                <w:noProof/>
                <w:sz w:val="20"/>
              </w:rPr>
              <w:t>Bensiinimootoriga sõidukitel peab olema eralduvate kütuseaurude hulga piiramise süsteem (nt aktiivsöe paak).</w:t>
            </w:r>
          </w:p>
          <w:p>
            <w:pPr>
              <w:ind w:left="522" w:hanging="522"/>
              <w:rPr>
                <w:rFonts w:eastAsia="Arial Unicode MS"/>
                <w:i/>
                <w:iCs/>
                <w:noProof/>
                <w:sz w:val="20"/>
                <w:szCs w:val="20"/>
              </w:rPr>
            </w:pPr>
            <w:r>
              <w:rPr>
                <w:i/>
                <w:noProof/>
                <w:sz w:val="20"/>
              </w:rPr>
              <w:t>Karteri heide</w:t>
            </w:r>
          </w:p>
          <w:p>
            <w:pPr>
              <w:spacing w:after="0"/>
              <w:rPr>
                <w:rFonts w:eastAsia="Arial Unicode MS"/>
                <w:noProof/>
                <w:sz w:val="20"/>
                <w:szCs w:val="20"/>
              </w:rPr>
            </w:pPr>
            <w:r>
              <w:rPr>
                <w:noProof/>
                <w:sz w:val="20"/>
              </w:rPr>
              <w:t>Sõidukil peab olema karteri heitgaaside tagasijuhtimise seade.</w:t>
            </w:r>
          </w:p>
          <w:p>
            <w:pPr>
              <w:rPr>
                <w:rFonts w:eastAsia="Arial Unicode MS"/>
                <w:noProof/>
                <w:sz w:val="20"/>
                <w:szCs w:val="20"/>
              </w:rPr>
            </w:pPr>
            <w:r>
              <w:rPr>
                <w:i/>
                <w:noProof/>
                <w:sz w:val="20"/>
              </w:rPr>
              <w:t>Pardadiagnostikasüsteem</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Sõidukile peab olema paigaldatud pardadiagnostikasüsteem.</w:t>
            </w:r>
          </w:p>
          <w:p>
            <w:pPr>
              <w:spacing w:before="60" w:after="0"/>
              <w:ind w:left="522" w:hanging="522"/>
              <w:rPr>
                <w:rFonts w:eastAsia="Arial Unicode MS"/>
                <w:noProof/>
                <w:sz w:val="20"/>
                <w:szCs w:val="20"/>
              </w:rPr>
            </w:pPr>
            <w:r>
              <w:rPr>
                <w:noProof/>
                <w:sz w:val="20"/>
              </w:rPr>
              <w:t>b)</w:t>
            </w:r>
            <w:r>
              <w:rPr>
                <w:noProof/>
              </w:rPr>
              <w:tab/>
            </w:r>
            <w:r>
              <w:rPr>
                <w:noProof/>
                <w:sz w:val="20"/>
              </w:rPr>
              <w:t>Pardadiagnostikaliides peab ühilduma tavapäraste perioodilisteks tehnilisteks ülevaatusteks kasutatavate diagnostikaseadmetega.</w:t>
            </w:r>
          </w:p>
          <w:p>
            <w:pPr>
              <w:ind w:left="522" w:hanging="522"/>
              <w:rPr>
                <w:rFonts w:eastAsia="Arial Unicode MS"/>
                <w:noProof/>
                <w:sz w:val="20"/>
                <w:szCs w:val="20"/>
              </w:rPr>
            </w:pPr>
            <w:r>
              <w:rPr>
                <w:i/>
                <w:noProof/>
                <w:sz w:val="20"/>
              </w:rPr>
              <w:t>Heitgaasi suitsusus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Diiselmootoriga sõidukite puhul tehakse katse kooskõlas määruse (EÜ) nr 692/2008 IV lisa 2. liites osutatud katsemeetoditega.</w:t>
            </w:r>
          </w:p>
          <w:p>
            <w:pPr>
              <w:spacing w:after="0"/>
              <w:ind w:left="522" w:hanging="522"/>
              <w:rPr>
                <w:rFonts w:eastAsia="Arial Unicode MS"/>
                <w:noProof/>
                <w:sz w:val="20"/>
                <w:szCs w:val="20"/>
              </w:rPr>
            </w:pPr>
            <w:r>
              <w:rPr>
                <w:noProof/>
                <w:sz w:val="20"/>
              </w:rPr>
              <w:t>b)</w:t>
            </w:r>
            <w:r>
              <w:rPr>
                <w:noProof/>
              </w:rPr>
              <w:tab/>
            </w:r>
            <w:r>
              <w:rPr>
                <w:noProof/>
                <w:sz w:val="20"/>
              </w:rPr>
              <w:t>Korrigeeritud neeldumisteguri väärtus tuleb kinnitada hästi nähtavale ja hõlpsasti ligipääsetavale kohale.</w:t>
            </w:r>
          </w:p>
          <w:p>
            <w:pPr>
              <w:ind w:left="522" w:hanging="522"/>
              <w:rPr>
                <w:rFonts w:eastAsia="Arial Unicode MS"/>
                <w:noProof/>
                <w:sz w:val="20"/>
                <w:szCs w:val="20"/>
              </w:rPr>
            </w:pPr>
            <w:r>
              <w:rPr>
                <w:i/>
                <w:noProof/>
                <w:sz w:val="20"/>
              </w:rPr>
              <w:t>CO</w:t>
            </w:r>
            <w:r>
              <w:rPr>
                <w:i/>
                <w:noProof/>
                <w:sz w:val="20"/>
                <w:vertAlign w:val="subscript"/>
              </w:rPr>
              <w:t>2</w:t>
            </w:r>
            <w:r>
              <w:rPr>
                <w:i/>
                <w:noProof/>
                <w:sz w:val="20"/>
              </w:rPr>
              <w:t xml:space="preserve"> heide ja kütusekulu</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Katse tehakse kooskõlas määruse (EÜ) nr 692/2008 XII lisaga.</w:t>
            </w:r>
          </w:p>
          <w:p>
            <w:pPr>
              <w:spacing w:after="0"/>
              <w:ind w:left="522" w:hanging="522"/>
              <w:rPr>
                <w:rFonts w:eastAsia="Arial Unicode MS"/>
                <w:noProof/>
                <w:sz w:val="20"/>
                <w:szCs w:val="20"/>
              </w:rPr>
            </w:pPr>
            <w:r>
              <w:rPr>
                <w:noProof/>
                <w:sz w:val="20"/>
              </w:rPr>
              <w:t>b)</w:t>
            </w:r>
            <w:r>
              <w:rPr>
                <w:noProof/>
              </w:rPr>
              <w:tab/>
            </w:r>
            <w:r>
              <w:rPr>
                <w:noProof/>
                <w:sz w:val="20"/>
              </w:rPr>
              <w:t>Sõiduk ei pea enne katse sooritamist olema läbinud 3 000 km, nagu on nõutud UNECE eeskirja nr 83 4. lisa punktis 3.1.1.</w:t>
            </w:r>
          </w:p>
          <w:p>
            <w:pPr>
              <w:spacing w:after="0"/>
              <w:ind w:left="522" w:hanging="522"/>
              <w:rPr>
                <w:rFonts w:eastAsia="Arial Unicode MS"/>
                <w:noProof/>
                <w:sz w:val="20"/>
                <w:szCs w:val="20"/>
              </w:rPr>
            </w:pPr>
            <w:r>
              <w:rPr>
                <w:noProof/>
                <w:sz w:val="20"/>
              </w:rPr>
              <w:t>c)</w:t>
            </w:r>
            <w:r>
              <w:rPr>
                <w:noProof/>
              </w:rPr>
              <w:tab/>
            </w:r>
            <w:r>
              <w:rPr>
                <w:noProof/>
                <w:sz w:val="20"/>
              </w:rPr>
              <w:t>Kui sõiduk vastab määruse (EÜ) nr 692/2008 I lisa punktis 2.1.1 nimetatud California osariigi eeskirjadele (California Code Regulations) ja seetõttu ei ole vaja sooritada väljalasketoru heitgaaside katset, arvutavad liikmesriigid CO</w:t>
            </w:r>
            <w:r>
              <w:rPr>
                <w:noProof/>
                <w:sz w:val="20"/>
                <w:vertAlign w:val="subscript"/>
              </w:rPr>
              <w:t>2</w:t>
            </w:r>
            <w:r>
              <w:rPr>
                <w:noProof/>
                <w:sz w:val="20"/>
              </w:rPr>
              <w:t xml:space="preserve"> heite ja kütusekulu selgitavates märkustes (</w:t>
            </w:r>
            <w:r>
              <w:rPr>
                <w:noProof/>
                <w:sz w:val="20"/>
                <w:vertAlign w:val="superscript"/>
              </w:rPr>
              <w:t>b</w:t>
            </w:r>
            <w:r>
              <w:rPr>
                <w:noProof/>
                <w:sz w:val="20"/>
              </w:rPr>
              <w:t>) ja (</w:t>
            </w:r>
            <w:r>
              <w:rPr>
                <w:noProof/>
                <w:sz w:val="20"/>
                <w:vertAlign w:val="superscript"/>
              </w:rPr>
              <w:t>c</w:t>
            </w:r>
            <w:r>
              <w:rPr>
                <w:noProof/>
                <w:sz w:val="20"/>
              </w:rPr>
              <w:t>) esitatud valemite järgi.</w:t>
            </w:r>
          </w:p>
          <w:p>
            <w:pPr>
              <w:ind w:left="522" w:hanging="522"/>
              <w:rPr>
                <w:rFonts w:eastAsia="Arial Unicode MS"/>
                <w:i/>
                <w:iCs/>
                <w:noProof/>
                <w:sz w:val="20"/>
                <w:szCs w:val="20"/>
              </w:rPr>
            </w:pPr>
            <w:r>
              <w:rPr>
                <w:i/>
                <w:noProof/>
                <w:sz w:val="20"/>
              </w:rPr>
              <w:t>Teabe kättesaadavus</w:t>
            </w:r>
          </w:p>
          <w:p>
            <w:pPr>
              <w:ind w:left="522" w:hanging="522"/>
              <w:rPr>
                <w:rFonts w:eastAsia="Arial Unicode MS"/>
                <w:noProof/>
                <w:sz w:val="20"/>
                <w:szCs w:val="20"/>
              </w:rPr>
            </w:pPr>
            <w:r>
              <w:rPr>
                <w:noProof/>
                <w:sz w:val="20"/>
              </w:rPr>
              <w:t>Teabe kättesaadavust käsitlevaid sätteid ei kohaldata.</w:t>
            </w:r>
          </w:p>
          <w:p>
            <w:pPr>
              <w:spacing w:after="0"/>
              <w:ind w:left="522" w:hanging="522"/>
              <w:rPr>
                <w:rFonts w:eastAsia="Arial Unicode MS"/>
                <w:bCs/>
                <w:noProof/>
                <w:sz w:val="20"/>
                <w:szCs w:val="20"/>
              </w:rPr>
            </w:pPr>
            <w:r>
              <w:rPr>
                <w:i/>
                <w:noProof/>
                <w:sz w:val="20"/>
              </w:rPr>
              <w:t>Võimsuse mõõtmine</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271"/>
            </w:tblGrid>
            <w:tr>
              <w:trPr>
                <w:tblCellSpacing w:w="0" w:type="dxa"/>
              </w:trPr>
              <w:tc>
                <w:tcPr>
                  <w:tcW w:w="0" w:type="auto"/>
                  <w:hideMark/>
                </w:tcPr>
                <w:p>
                  <w:pPr>
                    <w:ind w:left="522" w:hanging="522"/>
                    <w:rPr>
                      <w:rFonts w:eastAsia="Arial Unicode MS"/>
                      <w:noProof/>
                      <w:sz w:val="20"/>
                      <w:szCs w:val="20"/>
                    </w:rPr>
                  </w:pPr>
                  <w:r>
                    <w:rPr>
                      <w:noProof/>
                      <w:sz w:val="20"/>
                    </w:rPr>
                    <w:t>a)</w:t>
                  </w:r>
                </w:p>
              </w:tc>
              <w:tc>
                <w:tcPr>
                  <w:tcW w:w="0" w:type="auto"/>
                  <w:hideMark/>
                </w:tcPr>
                <w:p>
                  <w:pPr>
                    <w:spacing w:after="0"/>
                    <w:ind w:left="522" w:hanging="522"/>
                    <w:rPr>
                      <w:rFonts w:eastAsia="Arial Unicode MS"/>
                      <w:noProof/>
                      <w:sz w:val="20"/>
                      <w:szCs w:val="20"/>
                    </w:rPr>
                  </w:pPr>
                  <w:r>
                    <w:rPr>
                      <w:noProof/>
                    </w:rPr>
                    <w:tab/>
                  </w:r>
                  <w:r>
                    <w:rPr>
                      <w:noProof/>
                      <w:sz w:val="20"/>
                    </w:rPr>
                    <w:t>Taotleja peab esitama tootja avalduse, milles esitatakse mootori suurim võimsus kilovattides ja mootori pöörlemissagedus (pööret minutis), millel maksimaalne võimsus saavutatakse.</w:t>
                  </w:r>
                </w:p>
              </w:tc>
            </w:tr>
            <w:tr>
              <w:trPr>
                <w:tblCellSpacing w:w="0" w:type="dxa"/>
              </w:trPr>
              <w:tc>
                <w:tcPr>
                  <w:tcW w:w="0" w:type="auto"/>
                  <w:hideMark/>
                </w:tcPr>
                <w:p>
                  <w:pPr>
                    <w:ind w:left="522" w:hanging="522"/>
                    <w:rPr>
                      <w:rFonts w:eastAsia="Arial Unicode MS"/>
                      <w:noProof/>
                      <w:sz w:val="20"/>
                      <w:szCs w:val="20"/>
                    </w:rPr>
                  </w:pPr>
                  <w:r>
                    <w:rPr>
                      <w:noProof/>
                      <w:sz w:val="20"/>
                    </w:rPr>
                    <w:t>b)</w:t>
                  </w:r>
                </w:p>
              </w:tc>
              <w:tc>
                <w:tcPr>
                  <w:tcW w:w="0" w:type="auto"/>
                  <w:hideMark/>
                </w:tcPr>
                <w:p>
                  <w:pPr>
                    <w:spacing w:after="0"/>
                    <w:ind w:left="522" w:hanging="522"/>
                    <w:rPr>
                      <w:rFonts w:eastAsia="Arial Unicode MS"/>
                      <w:noProof/>
                      <w:sz w:val="20"/>
                      <w:szCs w:val="20"/>
                    </w:rPr>
                  </w:pPr>
                  <w:r>
                    <w:rPr>
                      <w:noProof/>
                    </w:rPr>
                    <w:tab/>
                  </w:r>
                  <w:r>
                    <w:rPr>
                      <w:noProof/>
                      <w:sz w:val="20"/>
                    </w:rPr>
                    <w:t xml:space="preserve">Alternatiivina võib taotleja esitada ka samu andmeid sisaldava mootori võimsuse graafiku.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34</w:t>
            </w:r>
          </w:p>
          <w:p>
            <w:pPr>
              <w:spacing w:before="60" w:after="60"/>
              <w:jc w:val="left"/>
              <w:rPr>
                <w:rFonts w:eastAsia="Arial Unicode MS"/>
                <w:noProof/>
                <w:sz w:val="20"/>
                <w:szCs w:val="20"/>
              </w:rPr>
            </w:pPr>
            <w:r>
              <w:rPr>
                <w:noProof/>
                <w:sz w:val="20"/>
              </w:rPr>
              <w:t>(Kütusepaagid – Tagumised allasõidutõkked)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Kütusepaagid</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Kütusepaagid peavad vastama UNECE eeskirja nr 34 punktile 5, välja arvatud punktid 5.1, 5.2 ja 5.12. Eelkõige peavad kütusepaagid vastama punktidele 5.9 ja 5.9.1, kuid lekkekatset ei tehta.</w:t>
            </w:r>
          </w:p>
          <w:p>
            <w:pPr>
              <w:spacing w:after="0"/>
              <w:ind w:left="522" w:hanging="522"/>
              <w:rPr>
                <w:rFonts w:eastAsia="Arial Unicode MS"/>
                <w:noProof/>
                <w:sz w:val="20"/>
                <w:szCs w:val="20"/>
              </w:rPr>
            </w:pPr>
            <w:r>
              <w:rPr>
                <w:noProof/>
                <w:sz w:val="20"/>
              </w:rPr>
              <w:t>b)</w:t>
            </w:r>
            <w:r>
              <w:rPr>
                <w:noProof/>
              </w:rPr>
              <w:tab/>
            </w:r>
            <w:r>
              <w:rPr>
                <w:noProof/>
                <w:sz w:val="20"/>
              </w:rPr>
              <w:t>Veeldatud naftagaasi või maagaasi jaoks ettenähtud paakidele antakse tüübikinnitus vastavalt UNECE eeskirja nr 67 01-seeria muudatustele või eeskirjale nr 110 (</w:t>
            </w:r>
            <w:r>
              <w:rPr>
                <w:noProof/>
                <w:sz w:val="20"/>
                <w:vertAlign w:val="superscript"/>
              </w:rPr>
              <w:t>a</w:t>
            </w:r>
            <w:r>
              <w:rPr>
                <w:noProof/>
                <w:sz w:val="20"/>
              </w:rPr>
              <w:t>).</w:t>
            </w:r>
          </w:p>
          <w:p>
            <w:pPr>
              <w:ind w:left="522" w:hanging="522"/>
              <w:rPr>
                <w:rFonts w:eastAsia="Arial Unicode MS"/>
                <w:i/>
                <w:iCs/>
                <w:noProof/>
                <w:sz w:val="20"/>
                <w:szCs w:val="20"/>
              </w:rPr>
            </w:pPr>
            <w:r>
              <w:rPr>
                <w:i/>
                <w:noProof/>
                <w:sz w:val="20"/>
              </w:rPr>
              <w:t>Erisätted plastist valmistatud kütusepaakidele</w:t>
            </w:r>
          </w:p>
          <w:p>
            <w:pPr>
              <w:spacing w:after="0"/>
              <w:rPr>
                <w:rFonts w:eastAsia="Arial Unicode MS"/>
                <w:noProof/>
                <w:sz w:val="20"/>
                <w:szCs w:val="20"/>
              </w:rPr>
            </w:pPr>
            <w:r>
              <w:rPr>
                <w:noProof/>
                <w:sz w:val="20"/>
              </w:rPr>
              <w:t xml:space="preserve">Taotleja peab esitama tootja avalduse, milles kinnitatakse, et konkreetse sõiduki (mille tehasetähis (VIN-kood) tuleb täpsustada) kütusepaak vastab vähemalt ühele järgmistest õigusnormidest: </w:t>
            </w:r>
          </w:p>
          <w:p>
            <w:pPr>
              <w:spacing w:before="60" w:after="60"/>
              <w:ind w:left="522" w:hanging="522"/>
              <w:rPr>
                <w:rFonts w:eastAsia="Arial Unicode MS"/>
                <w:noProof/>
                <w:sz w:val="20"/>
                <w:szCs w:val="20"/>
              </w:rPr>
            </w:pPr>
            <w:r>
              <w:rPr>
                <w:noProof/>
                <w:sz w:val="20"/>
              </w:rPr>
              <w:t>—</w:t>
            </w:r>
            <w:r>
              <w:rPr>
                <w:noProof/>
              </w:rPr>
              <w:tab/>
            </w:r>
            <w:r>
              <w:rPr>
                <w:noProof/>
                <w:sz w:val="20"/>
              </w:rPr>
              <w:t>FMVSS standard 301 („Toitesüsteemi terviklikkus”) või</w:t>
            </w:r>
          </w:p>
          <w:p>
            <w:pPr>
              <w:spacing w:before="60" w:after="60"/>
              <w:ind w:left="522" w:hanging="522"/>
              <w:rPr>
                <w:rFonts w:eastAsia="Arial Unicode MS"/>
                <w:noProof/>
                <w:sz w:val="20"/>
                <w:szCs w:val="20"/>
              </w:rPr>
            </w:pPr>
            <w:r>
              <w:rPr>
                <w:noProof/>
                <w:sz w:val="20"/>
              </w:rPr>
              <w:t>—</w:t>
            </w:r>
            <w:r>
              <w:rPr>
                <w:noProof/>
              </w:rPr>
              <w:tab/>
            </w:r>
            <w:r>
              <w:rPr>
                <w:noProof/>
                <w:sz w:val="20"/>
              </w:rPr>
              <w:t>UNECE eeskirja nr 34 5. lisa.</w:t>
            </w:r>
          </w:p>
          <w:p>
            <w:pPr>
              <w:spacing w:after="60"/>
              <w:ind w:left="522" w:hanging="522"/>
              <w:rPr>
                <w:rFonts w:eastAsia="Arial Unicode MS"/>
                <w:noProof/>
                <w:sz w:val="20"/>
                <w:szCs w:val="20"/>
              </w:rPr>
            </w:pPr>
            <w:r>
              <w:rPr>
                <w:i/>
                <w:noProof/>
                <w:sz w:val="20"/>
              </w:rPr>
              <w:t>Tagumine kaitseseadis</w:t>
            </w:r>
          </w:p>
          <w:p>
            <w:pPr>
              <w:spacing w:after="0"/>
              <w:ind w:left="522" w:hanging="522"/>
              <w:rPr>
                <w:rFonts w:eastAsia="Arial Unicode MS"/>
                <w:noProof/>
                <w:sz w:val="20"/>
                <w:szCs w:val="20"/>
              </w:rPr>
            </w:pPr>
            <w:r>
              <w:rPr>
                <w:noProof/>
                <w:sz w:val="20"/>
              </w:rPr>
              <w:t>Sõiduki tagaosa tuleb konstrueerida kooskõlas UNECE eeskirja nr 34 punktidega 8 ja 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 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UNECE eeskiri nr 58</w:t>
            </w:r>
          </w:p>
          <w:p>
            <w:pPr>
              <w:spacing w:before="60" w:after="60"/>
              <w:jc w:val="left"/>
              <w:rPr>
                <w:rFonts w:eastAsia="Arial Unicode MS"/>
                <w:noProof/>
                <w:sz w:val="20"/>
                <w:szCs w:val="20"/>
              </w:rPr>
            </w:pPr>
            <w:r>
              <w:rPr>
                <w:noProof/>
                <w:sz w:val="18"/>
              </w:rPr>
              <w:t>(tagumised allasõidutõkked)</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Sõiduki tagaosa tuleb konstrueerida kooskõlas UNECE eeskirja nr 58 punktiga 2. Piisab punktis 2.3 kehtestatud nõuete täitmisest.</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Määrus (EL) nr 1003/2010</w:t>
            </w:r>
          </w:p>
          <w:p>
            <w:pPr>
              <w:spacing w:before="60" w:after="60"/>
              <w:jc w:val="left"/>
              <w:rPr>
                <w:rFonts w:eastAsia="Arial Unicode MS"/>
                <w:noProof/>
                <w:sz w:val="20"/>
                <w:szCs w:val="20"/>
              </w:rPr>
            </w:pPr>
            <w:r>
              <w:rPr>
                <w:noProof/>
                <w:sz w:val="20"/>
              </w:rPr>
              <w:t>(Tagumise registreerimismärgi paigalduskoht)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Registreerimismärgi paigalduskoht, kalle, nähtavusnurk ja asend peavad vastama määrusele (EL) 1003/2010.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79</w:t>
            </w:r>
          </w:p>
          <w:p>
            <w:pPr>
              <w:spacing w:before="60" w:after="60"/>
              <w:jc w:val="left"/>
              <w:rPr>
                <w:rFonts w:eastAsia="Arial Unicode MS"/>
                <w:noProof/>
                <w:sz w:val="20"/>
                <w:szCs w:val="20"/>
              </w:rPr>
            </w:pPr>
            <w:r>
              <w:rPr>
                <w:noProof/>
                <w:sz w:val="20"/>
              </w:rPr>
              <w:t>(Roolimisjõud)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Mehaaniline roolimehhanism</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Roolimehhanism peab olema ehitatud nii, et see pöörduks otseasendisse. Sellele sättele vastavuse kontrollimiseks tuleb teha katse kooskõlas UNECE eeskirja nr 79 punktidega 6.1.2 ja 6.2.1.</w:t>
            </w:r>
          </w:p>
          <w:p>
            <w:pPr>
              <w:spacing w:after="0"/>
              <w:ind w:left="522" w:hanging="522"/>
              <w:rPr>
                <w:rFonts w:eastAsia="Arial Unicode MS"/>
                <w:noProof/>
                <w:sz w:val="20"/>
                <w:szCs w:val="20"/>
              </w:rPr>
            </w:pPr>
            <w:r>
              <w:rPr>
                <w:noProof/>
                <w:sz w:val="20"/>
              </w:rPr>
              <w:t>b)</w:t>
            </w:r>
            <w:r>
              <w:rPr>
                <w:noProof/>
              </w:rPr>
              <w:tab/>
            </w:r>
            <w:r>
              <w:rPr>
                <w:noProof/>
                <w:sz w:val="20"/>
              </w:rPr>
              <w:t>Mehaaniliste juhtimisseadmete rikke tõttu ei tohi sõiduk täielikult juhitavust kaotada.</w:t>
            </w:r>
          </w:p>
          <w:p>
            <w:pPr>
              <w:rPr>
                <w:rFonts w:eastAsia="Arial Unicode MS"/>
                <w:i/>
                <w:iCs/>
                <w:noProof/>
                <w:sz w:val="20"/>
                <w:szCs w:val="20"/>
              </w:rPr>
            </w:pPr>
            <w:r>
              <w:rPr>
                <w:i/>
                <w:noProof/>
                <w:sz w:val="20"/>
              </w:rPr>
              <w:t>Kompleksne elektrooniline juhtsüsteem („Drive-by wire” seadmed)</w:t>
            </w:r>
          </w:p>
          <w:p>
            <w:pPr>
              <w:rPr>
                <w:rFonts w:eastAsia="Arial Unicode MS"/>
                <w:noProof/>
                <w:sz w:val="20"/>
                <w:szCs w:val="20"/>
              </w:rPr>
            </w:pPr>
            <w:r>
              <w:rPr>
                <w:noProof/>
                <w:sz w:val="20"/>
              </w:rPr>
              <w:t>Kompleksne elektrooniline juhtsüsteem on lubatud ainult siis, kui see vastab UNECE eeskirja nr 79 6. lisale.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11</w:t>
            </w:r>
          </w:p>
          <w:p>
            <w:pPr>
              <w:spacing w:before="60" w:after="60"/>
              <w:jc w:val="left"/>
              <w:rPr>
                <w:rFonts w:eastAsia="Arial Unicode MS"/>
                <w:noProof/>
                <w:sz w:val="20"/>
                <w:szCs w:val="20"/>
              </w:rPr>
            </w:pPr>
            <w:r>
              <w:rPr>
                <w:noProof/>
                <w:sz w:val="20"/>
              </w:rPr>
              <w:t>(Uksesulgurid ja hinged)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Vastavus UNECE eeskirja nr 11 punktile 6.1.5.4.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28</w:t>
            </w:r>
          </w:p>
          <w:p>
            <w:pPr>
              <w:spacing w:before="60" w:after="60"/>
              <w:jc w:val="left"/>
              <w:rPr>
                <w:rFonts w:eastAsia="Arial Unicode MS"/>
                <w:noProof/>
                <w:sz w:val="20"/>
                <w:szCs w:val="20"/>
              </w:rPr>
            </w:pPr>
            <w:r>
              <w:rPr>
                <w:noProof/>
                <w:sz w:val="20"/>
              </w:rPr>
              <w:t>(Helisignaal)</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t>Osad</w:t>
            </w:r>
          </w:p>
          <w:p>
            <w:pPr>
              <w:spacing w:after="0"/>
              <w:rPr>
                <w:rFonts w:eastAsia="Arial Unicode MS"/>
                <w:noProof/>
                <w:sz w:val="20"/>
                <w:szCs w:val="20"/>
              </w:rPr>
            </w:pPr>
            <w:r>
              <w:rPr>
                <w:noProof/>
                <w:sz w:val="20"/>
              </w:rPr>
              <w:t>Helisignaalseadmetel ei pea olema UNECE eeskirja nr 28 kohast tüübikinnitust. Helisignaalseadme heli peab siiski olema pidev, nagu on nõutud UNECE eeskirja nr 28 punktis 6.1.1.</w:t>
            </w:r>
          </w:p>
          <w:p>
            <w:pPr>
              <w:rPr>
                <w:rFonts w:eastAsia="Arial Unicode MS"/>
                <w:noProof/>
                <w:sz w:val="20"/>
                <w:szCs w:val="20"/>
              </w:rPr>
            </w:pPr>
            <w:r>
              <w:rPr>
                <w:i/>
                <w:noProof/>
                <w:sz w:val="20"/>
              </w:rPr>
              <w:t>Paigaldamine sõidukile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Katse tehakse kooskõlas UNECE eeskirja nr 28 punktiga 6.2.</w:t>
            </w:r>
          </w:p>
          <w:p>
            <w:pPr>
              <w:spacing w:after="0"/>
              <w:ind w:left="522" w:hanging="522"/>
              <w:rPr>
                <w:rFonts w:eastAsia="Arial Unicode MS"/>
                <w:noProof/>
                <w:sz w:val="20"/>
                <w:szCs w:val="20"/>
              </w:rPr>
            </w:pPr>
            <w:r>
              <w:rPr>
                <w:noProof/>
                <w:sz w:val="20"/>
              </w:rPr>
              <w:t>b)</w:t>
            </w:r>
            <w:r>
              <w:rPr>
                <w:noProof/>
              </w:rPr>
              <w:tab/>
            </w:r>
            <w:r>
              <w:rPr>
                <w:noProof/>
                <w:sz w:val="20"/>
              </w:rPr>
              <w:t>Suurim helirõhutase peab vastama punktile 6.2.7.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46</w:t>
            </w:r>
          </w:p>
          <w:p>
            <w:pPr>
              <w:spacing w:before="60" w:after="60"/>
              <w:jc w:val="left"/>
              <w:rPr>
                <w:rFonts w:eastAsia="Arial Unicode MS"/>
                <w:noProof/>
                <w:sz w:val="20"/>
                <w:szCs w:val="20"/>
              </w:rPr>
            </w:pPr>
            <w:r>
              <w:rPr>
                <w:noProof/>
                <w:sz w:val="20"/>
              </w:rPr>
              <w:t>(Kaudse nähtavuse seadmed)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Osad</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Sõidukile paigaldatakse UNECE eeskirja nr 46 punktis 15.2 ette nähtud tahavaatepeeglid.</w:t>
            </w:r>
          </w:p>
          <w:p>
            <w:pPr>
              <w:spacing w:after="0"/>
              <w:ind w:left="522" w:hanging="522"/>
              <w:rPr>
                <w:rFonts w:eastAsia="Arial Unicode MS"/>
                <w:noProof/>
                <w:sz w:val="20"/>
                <w:szCs w:val="20"/>
              </w:rPr>
            </w:pPr>
            <w:r>
              <w:rPr>
                <w:noProof/>
                <w:sz w:val="20"/>
              </w:rPr>
              <w:t>b)</w:t>
            </w:r>
            <w:r>
              <w:rPr>
                <w:noProof/>
              </w:rPr>
              <w:tab/>
            </w:r>
            <w:r>
              <w:rPr>
                <w:noProof/>
                <w:sz w:val="20"/>
              </w:rPr>
              <w:t>Neil ei pea olema UNECE eeskirja nr 46 kohast tüübikinnitust.</w:t>
            </w:r>
          </w:p>
          <w:p>
            <w:pPr>
              <w:spacing w:after="0"/>
              <w:ind w:left="522" w:hanging="522"/>
              <w:rPr>
                <w:rFonts w:eastAsia="Arial Unicode MS"/>
                <w:noProof/>
                <w:sz w:val="20"/>
                <w:szCs w:val="20"/>
              </w:rPr>
            </w:pPr>
            <w:r>
              <w:rPr>
                <w:noProof/>
                <w:sz w:val="20"/>
              </w:rPr>
              <w:t>c)</w:t>
            </w:r>
            <w:r>
              <w:rPr>
                <w:noProof/>
              </w:rPr>
              <w:tab/>
            </w:r>
            <w:r>
              <w:rPr>
                <w:noProof/>
                <w:sz w:val="20"/>
              </w:rPr>
              <w:t>Peeglite kumerusraadius ei tohi kujutist oluliselt moonutada. Peeglite kumerusraadiust kontrollitakse tehnilise teenistuse äranägemise järgi vastavalt UNECE eeskirja nr 46 7. lisas kirjeldatud meetodile. Kumerusraadius ei tohi olla väiksem, kui on nõutud UNECE eeskirja nr 46 punktis 6.1.2.2.4.</w:t>
            </w:r>
          </w:p>
          <w:p>
            <w:pPr>
              <w:ind w:left="522" w:hanging="522"/>
              <w:rPr>
                <w:rFonts w:eastAsia="Arial Unicode MS"/>
                <w:i/>
                <w:iCs/>
                <w:noProof/>
                <w:sz w:val="20"/>
                <w:szCs w:val="20"/>
              </w:rPr>
            </w:pPr>
            <w:r>
              <w:rPr>
                <w:i/>
                <w:noProof/>
                <w:sz w:val="20"/>
              </w:rPr>
              <w:t>Paigaldamine sõidukile</w:t>
            </w:r>
          </w:p>
          <w:p>
            <w:pPr>
              <w:spacing w:after="0"/>
              <w:rPr>
                <w:rFonts w:eastAsia="Arial Unicode MS"/>
                <w:noProof/>
                <w:sz w:val="20"/>
                <w:szCs w:val="20"/>
              </w:rPr>
            </w:pPr>
            <w:r>
              <w:rPr>
                <w:noProof/>
                <w:sz w:val="20"/>
              </w:rPr>
              <w:t>Tehakse mõõtmised, et tagada vaatevälja vastavus kas UNECE eeskirja nr 46 punktile 15.2.4 või direktiivi 71/127/EMÜ III lisa punktile 5.</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13-H</w:t>
            </w:r>
          </w:p>
          <w:p>
            <w:pPr>
              <w:spacing w:before="60" w:after="60"/>
              <w:jc w:val="left"/>
              <w:rPr>
                <w:rFonts w:eastAsia="Arial Unicode MS"/>
                <w:noProof/>
                <w:sz w:val="20"/>
                <w:szCs w:val="20"/>
              </w:rPr>
            </w:pPr>
            <w:r>
              <w:rPr>
                <w:noProof/>
                <w:sz w:val="20"/>
              </w:rPr>
              <w:t>(Pidurdamine)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Üldsätted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Pidurisüsteem valmistatakse kooskõlas UNECE eeskirja nr 13-H punktiga 5.</w:t>
            </w:r>
          </w:p>
          <w:p>
            <w:pPr>
              <w:spacing w:before="60" w:after="0"/>
              <w:ind w:left="522" w:hanging="522"/>
              <w:rPr>
                <w:rFonts w:eastAsia="Arial Unicode MS"/>
                <w:noProof/>
                <w:sz w:val="20"/>
                <w:szCs w:val="20"/>
              </w:rPr>
            </w:pPr>
            <w:r>
              <w:rPr>
                <w:noProof/>
                <w:sz w:val="20"/>
              </w:rPr>
              <w:t>b)</w:t>
            </w:r>
            <w:r>
              <w:rPr>
                <w:noProof/>
              </w:rPr>
              <w:tab/>
            </w:r>
            <w:r>
              <w:rPr>
                <w:noProof/>
                <w:sz w:val="20"/>
              </w:rPr>
              <w:t>Sõidukitele paigaldatakse elektrooniline mitteblokeeruv pidurisüsteem, mis toimib kõikidel ratastel.</w:t>
            </w:r>
          </w:p>
          <w:p>
            <w:pPr>
              <w:spacing w:before="60" w:after="0"/>
              <w:ind w:left="522" w:hanging="522"/>
              <w:rPr>
                <w:rFonts w:eastAsia="Arial Unicode MS"/>
                <w:noProof/>
                <w:sz w:val="20"/>
                <w:szCs w:val="20"/>
              </w:rPr>
            </w:pPr>
            <w:r>
              <w:rPr>
                <w:noProof/>
                <w:sz w:val="20"/>
              </w:rPr>
              <w:t>c)</w:t>
            </w:r>
            <w:r>
              <w:rPr>
                <w:noProof/>
              </w:rPr>
              <w:tab/>
            </w:r>
            <w:r>
              <w:rPr>
                <w:noProof/>
                <w:sz w:val="20"/>
              </w:rPr>
              <w:t>Pidurisüsteem peab toimima vastavalt UNECE eeskirja nr 13-H III lisale.</w:t>
            </w:r>
          </w:p>
          <w:p>
            <w:pPr>
              <w:spacing w:before="60" w:after="0"/>
              <w:ind w:left="522" w:hanging="522"/>
              <w:rPr>
                <w:rFonts w:eastAsia="Arial Unicode MS"/>
                <w:noProof/>
                <w:sz w:val="20"/>
                <w:szCs w:val="20"/>
              </w:rPr>
            </w:pPr>
            <w:r>
              <w:rPr>
                <w:noProof/>
                <w:sz w:val="20"/>
              </w:rPr>
              <w:t>d)</w:t>
            </w:r>
            <w:r>
              <w:rPr>
                <w:noProof/>
              </w:rPr>
              <w:tab/>
            </w:r>
            <w:r>
              <w:rPr>
                <w:noProof/>
                <w:sz w:val="20"/>
              </w:rPr>
              <w:t>Selleks tuleb teha teekatsed hea haardumisega katserajal. Seisupiduri katse tuleb teha 18 %-lisel kallakul (üles ja alla).</w:t>
            </w:r>
          </w:p>
          <w:p>
            <w:pPr>
              <w:spacing w:before="60" w:after="60"/>
              <w:ind w:left="522"/>
              <w:rPr>
                <w:rFonts w:eastAsia="Arial Unicode MS"/>
                <w:noProof/>
                <w:sz w:val="20"/>
                <w:szCs w:val="20"/>
              </w:rPr>
            </w:pPr>
            <w:r>
              <w:rPr>
                <w:noProof/>
                <w:sz w:val="20"/>
              </w:rPr>
              <w:t>Sooritada tuleb ainult pealkirjade „Sõidupidur” ja „Seisupidur” all nimetatud katsed. Igal juhul peab sõiduk olema koormatud täismassini.</w:t>
            </w:r>
          </w:p>
          <w:p>
            <w:pPr>
              <w:spacing w:before="60" w:after="0"/>
              <w:ind w:left="522" w:hanging="522"/>
              <w:rPr>
                <w:rFonts w:eastAsia="Arial Unicode MS"/>
                <w:noProof/>
                <w:sz w:val="20"/>
                <w:szCs w:val="20"/>
              </w:rPr>
            </w:pPr>
            <w:r>
              <w:rPr>
                <w:noProof/>
                <w:sz w:val="20"/>
              </w:rPr>
              <w:t>e)</w:t>
            </w:r>
            <w:r>
              <w:rPr>
                <w:noProof/>
              </w:rPr>
              <w:tab/>
            </w:r>
            <w:r>
              <w:rPr>
                <w:noProof/>
                <w:sz w:val="20"/>
              </w:rPr>
              <w:t>Punktis d osutatud teekatseid ei pea tegema juhul, kui taotleja esitab tootja kinnituse, et sõiduk vastab kas UNECE eeskirjale nr 13-H (sh selle 5. täiendusele) või FMVSS standardile nr 135.</w:t>
            </w:r>
          </w:p>
          <w:p>
            <w:pPr>
              <w:ind w:left="522" w:hanging="522"/>
              <w:rPr>
                <w:rFonts w:eastAsia="Arial Unicode MS"/>
                <w:noProof/>
                <w:sz w:val="20"/>
                <w:szCs w:val="20"/>
              </w:rPr>
            </w:pPr>
            <w:r>
              <w:rPr>
                <w:i/>
                <w:noProof/>
                <w:sz w:val="20"/>
              </w:rPr>
              <w:t>Sõidupidur</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Tehakse UNECE eeskirja nr 13-H 3. lisa punktides 1.4.2 ja 1.4.3 kirjeldatud 0-tüübi katse.</w:t>
            </w:r>
          </w:p>
          <w:p>
            <w:pPr>
              <w:spacing w:after="0"/>
              <w:ind w:left="522" w:hanging="522"/>
              <w:rPr>
                <w:rFonts w:eastAsia="Arial Unicode MS"/>
                <w:noProof/>
                <w:sz w:val="20"/>
                <w:szCs w:val="20"/>
              </w:rPr>
            </w:pPr>
            <w:r>
              <w:rPr>
                <w:noProof/>
                <w:sz w:val="20"/>
              </w:rPr>
              <w:t>b)</w:t>
            </w:r>
            <w:r>
              <w:rPr>
                <w:noProof/>
              </w:rPr>
              <w:tab/>
            </w:r>
            <w:r>
              <w:rPr>
                <w:noProof/>
                <w:sz w:val="20"/>
              </w:rPr>
              <w:t>Lisaks tehakse UNECE eeskirja nr 13-H 3. lisa punktis 1.5 kirjeldatud I tüübi katse.</w:t>
            </w:r>
          </w:p>
          <w:p>
            <w:pPr>
              <w:ind w:left="522" w:hanging="522"/>
              <w:rPr>
                <w:rFonts w:eastAsia="Arial Unicode MS"/>
                <w:i/>
                <w:iCs/>
                <w:noProof/>
                <w:sz w:val="20"/>
                <w:szCs w:val="20"/>
              </w:rPr>
            </w:pPr>
            <w:r>
              <w:rPr>
                <w:i/>
                <w:noProof/>
                <w:sz w:val="20"/>
              </w:rPr>
              <w:t>Seisupidur</w:t>
            </w:r>
          </w:p>
          <w:p>
            <w:pPr>
              <w:spacing w:after="0"/>
              <w:rPr>
                <w:rFonts w:eastAsia="Arial Unicode MS"/>
                <w:noProof/>
                <w:sz w:val="20"/>
                <w:szCs w:val="20"/>
              </w:rPr>
            </w:pPr>
            <w:r>
              <w:rPr>
                <w:noProof/>
                <w:sz w:val="20"/>
              </w:rPr>
              <w:t>Katse tehakse kooskõlas UNECE eeskirja nr 13-H 3. lisa punktiga 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10</w:t>
            </w:r>
          </w:p>
          <w:p>
            <w:pPr>
              <w:spacing w:before="60" w:after="60"/>
              <w:jc w:val="left"/>
              <w:rPr>
                <w:rFonts w:eastAsia="Arial Unicode MS"/>
                <w:noProof/>
                <w:sz w:val="20"/>
                <w:szCs w:val="20"/>
              </w:rPr>
            </w:pPr>
            <w:r>
              <w:rPr>
                <w:noProof/>
                <w:sz w:val="20"/>
              </w:rPr>
              <w:t>(Raadiohäired (elektromagnetiline ühilduvus))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Osad</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Elektrilistel/elektroonilistel alamkoostudel ei pea olema UNECE eeskirja nr 10 kohast tüübikinnitust.</w:t>
            </w:r>
          </w:p>
          <w:p>
            <w:pPr>
              <w:spacing w:after="0"/>
              <w:ind w:left="522" w:hanging="522"/>
              <w:rPr>
                <w:rFonts w:eastAsia="Arial Unicode MS"/>
                <w:noProof/>
                <w:sz w:val="20"/>
                <w:szCs w:val="20"/>
              </w:rPr>
            </w:pPr>
            <w:r>
              <w:rPr>
                <w:noProof/>
                <w:sz w:val="20"/>
              </w:rPr>
              <w:t>b)</w:t>
            </w:r>
            <w:r>
              <w:rPr>
                <w:noProof/>
              </w:rPr>
              <w:tab/>
            </w:r>
            <w:r>
              <w:rPr>
                <w:noProof/>
                <w:sz w:val="20"/>
              </w:rPr>
              <w:t>Sõidukile hiljem paigaldatud elektrilised/elektroonilised seadmed peavad siiski vastama UNECE eeskirjale nr 10.</w:t>
            </w:r>
          </w:p>
          <w:p>
            <w:pPr>
              <w:ind w:left="522" w:hanging="522"/>
              <w:rPr>
                <w:rFonts w:eastAsia="Arial Unicode MS"/>
                <w:i/>
                <w:iCs/>
                <w:noProof/>
                <w:sz w:val="20"/>
                <w:szCs w:val="20"/>
              </w:rPr>
            </w:pPr>
            <w:r>
              <w:rPr>
                <w:i/>
                <w:noProof/>
                <w:sz w:val="20"/>
              </w:rPr>
              <w:t>Elektromagnetkiirguse edastamine</w:t>
            </w:r>
          </w:p>
          <w:p>
            <w:pPr>
              <w:spacing w:after="0"/>
              <w:rPr>
                <w:rFonts w:eastAsia="Arial Unicode MS"/>
                <w:noProof/>
                <w:sz w:val="20"/>
                <w:szCs w:val="20"/>
              </w:rPr>
            </w:pPr>
            <w:r>
              <w:rPr>
                <w:noProof/>
                <w:sz w:val="20"/>
              </w:rPr>
              <w:t>Taotleja edastab tootja avalduse, milles kinnitatakse, et sõiduk vastab UNECE eeskirjale nr 10 või järgmistele alternatiivsetele standarditele:</w:t>
            </w:r>
          </w:p>
          <w:p>
            <w:pPr>
              <w:spacing w:before="60" w:after="60"/>
              <w:ind w:left="522" w:hanging="522"/>
              <w:rPr>
                <w:rFonts w:eastAsia="Arial Unicode MS"/>
                <w:noProof/>
                <w:sz w:val="20"/>
                <w:szCs w:val="20"/>
              </w:rPr>
            </w:pPr>
            <w:r>
              <w:rPr>
                <w:noProof/>
                <w:sz w:val="20"/>
              </w:rPr>
              <w:t>—</w:t>
            </w:r>
            <w:r>
              <w:rPr>
                <w:noProof/>
              </w:rPr>
              <w:tab/>
            </w:r>
            <w:r>
              <w:rPr>
                <w:noProof/>
                <w:sz w:val="20"/>
              </w:rPr>
              <w:t>lairiba elektromagnetkiirgus: CISPR 12 või SAE J551-2 või</w:t>
            </w:r>
          </w:p>
          <w:p>
            <w:pPr>
              <w:spacing w:before="60" w:after="60"/>
              <w:ind w:left="522" w:hanging="522"/>
              <w:rPr>
                <w:rFonts w:eastAsia="Arial Unicode MS"/>
                <w:noProof/>
                <w:sz w:val="20"/>
                <w:szCs w:val="20"/>
              </w:rPr>
            </w:pPr>
            <w:r>
              <w:rPr>
                <w:noProof/>
                <w:sz w:val="20"/>
              </w:rPr>
              <w:t>—</w:t>
            </w:r>
            <w:r>
              <w:rPr>
                <w:noProof/>
              </w:rPr>
              <w:tab/>
            </w:r>
            <w:r>
              <w:rPr>
                <w:noProof/>
                <w:sz w:val="20"/>
              </w:rPr>
              <w:t>kitsasriba elektromagnetkiirgus: CISPR 12 (sõidukiväline) või 25 (sõidukisisene) või SAE J551-4 ja SAE J1113-41.</w:t>
            </w:r>
          </w:p>
          <w:p>
            <w:pPr>
              <w:ind w:left="522" w:hanging="522"/>
              <w:rPr>
                <w:rFonts w:eastAsia="Arial Unicode MS"/>
                <w:i/>
                <w:iCs/>
                <w:noProof/>
                <w:sz w:val="20"/>
                <w:szCs w:val="20"/>
              </w:rPr>
            </w:pPr>
            <w:r>
              <w:rPr>
                <w:i/>
                <w:noProof/>
                <w:sz w:val="20"/>
              </w:rPr>
              <w:t>Häirekindluskatsed</w:t>
            </w:r>
          </w:p>
          <w:p>
            <w:pPr>
              <w:spacing w:after="0"/>
              <w:ind w:left="522" w:hanging="522"/>
              <w:rPr>
                <w:rFonts w:eastAsia="Arial Unicode MS"/>
                <w:noProof/>
                <w:sz w:val="20"/>
                <w:szCs w:val="20"/>
              </w:rPr>
            </w:pPr>
            <w:r>
              <w:rPr>
                <w:noProof/>
                <w:sz w:val="20"/>
              </w:rPr>
              <w:t>Häirekindluskatsetest loobutakse.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21</w:t>
            </w:r>
          </w:p>
          <w:p>
            <w:pPr>
              <w:spacing w:before="60" w:after="60"/>
              <w:jc w:val="left"/>
              <w:rPr>
                <w:rFonts w:eastAsia="Arial Unicode MS"/>
                <w:noProof/>
                <w:sz w:val="20"/>
                <w:szCs w:val="20"/>
              </w:rPr>
            </w:pPr>
            <w:r>
              <w:rPr>
                <w:noProof/>
                <w:sz w:val="20"/>
              </w:rPr>
              <w:t>(Sisustus)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Sisustuselemendid</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Energianeelduvuse nõuetest lähtuvalt loetakse sõiduk UNECE eeskirjale nr 21 vastavaks juhul, kui sõidukisse on paigaldatud vähemalt kaks esiturvapatja, millest üks asub rooli sees ja teine armatuurlauas.</w:t>
            </w:r>
          </w:p>
          <w:p>
            <w:pPr>
              <w:spacing w:after="0"/>
              <w:ind w:left="522" w:hanging="522"/>
              <w:rPr>
                <w:rFonts w:eastAsia="Arial Unicode MS"/>
                <w:noProof/>
                <w:sz w:val="20"/>
                <w:szCs w:val="20"/>
              </w:rPr>
            </w:pPr>
            <w:r>
              <w:rPr>
                <w:noProof/>
                <w:sz w:val="20"/>
              </w:rPr>
              <w:t>b)</w:t>
            </w:r>
            <w:r>
              <w:rPr>
                <w:noProof/>
              </w:rPr>
              <w:tab/>
            </w:r>
            <w:r>
              <w:rPr>
                <w:noProof/>
                <w:sz w:val="20"/>
              </w:rPr>
              <w:t>Kui sõidukisse on paigaldatud ainult üks esiturvapadi, mis asub rooli sees, tuleb armatuurlaud ehitada energiat neelavatest materjalidest.</w:t>
            </w:r>
          </w:p>
          <w:p>
            <w:pPr>
              <w:spacing w:after="0"/>
              <w:ind w:left="522" w:hanging="522"/>
              <w:rPr>
                <w:rFonts w:eastAsia="Arial Unicode MS"/>
                <w:noProof/>
                <w:sz w:val="20"/>
                <w:szCs w:val="20"/>
              </w:rPr>
            </w:pPr>
            <w:r>
              <w:rPr>
                <w:noProof/>
                <w:sz w:val="20"/>
              </w:rPr>
              <w:t>c)</w:t>
            </w:r>
            <w:r>
              <w:rPr>
                <w:noProof/>
              </w:rPr>
              <w:tab/>
            </w:r>
            <w:r>
              <w:rPr>
                <w:noProof/>
                <w:sz w:val="20"/>
              </w:rPr>
              <w:t>Tehniline teenistus kontrollib, kas UNECE eeskirja nr 21 punktides 5.1–5.7 nimetatud aladel on teravaid servi.</w:t>
            </w:r>
          </w:p>
          <w:p>
            <w:pPr>
              <w:ind w:left="522" w:hanging="522"/>
              <w:rPr>
                <w:rFonts w:eastAsia="Arial Unicode MS"/>
                <w:noProof/>
                <w:sz w:val="20"/>
                <w:szCs w:val="20"/>
              </w:rPr>
            </w:pPr>
            <w:r>
              <w:rPr>
                <w:i/>
                <w:noProof/>
                <w:sz w:val="20"/>
              </w:rPr>
              <w:t>Elektrilised kontrollseadised</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Elektriajamiga akende, katuseluugi ja vaheseina süsteemide katsed tuleb teha kooskõlas UNECE eeskirja nr 21 punktiga 5.8.</w:t>
            </w:r>
          </w:p>
          <w:p>
            <w:pPr>
              <w:spacing w:before="60" w:after="60"/>
              <w:ind w:left="522"/>
              <w:rPr>
                <w:rFonts w:eastAsia="Arial Unicode MS"/>
                <w:noProof/>
                <w:sz w:val="20"/>
                <w:szCs w:val="20"/>
              </w:rPr>
            </w:pPr>
            <w:r>
              <w:rPr>
                <w:noProof/>
                <w:sz w:val="20"/>
              </w:rPr>
              <w:t>Punktis 5.8.3 nimetatud automaatse taasavamissüsteemi tundlikkus võib erineda UNECE eeskirja nr 21 punktis 5.8.3.1.1 sätestatud nõuetest.</w:t>
            </w:r>
          </w:p>
          <w:p>
            <w:pPr>
              <w:spacing w:after="0"/>
              <w:ind w:left="522" w:hanging="522"/>
              <w:rPr>
                <w:rFonts w:eastAsia="Arial Unicode MS"/>
                <w:noProof/>
                <w:sz w:val="20"/>
                <w:szCs w:val="20"/>
              </w:rPr>
            </w:pPr>
            <w:r>
              <w:rPr>
                <w:noProof/>
                <w:sz w:val="20"/>
              </w:rPr>
              <w:t>b)</w:t>
            </w:r>
            <w:r>
              <w:rPr>
                <w:noProof/>
              </w:rPr>
              <w:tab/>
            </w:r>
            <w:r>
              <w:rPr>
                <w:noProof/>
                <w:sz w:val="20"/>
              </w:rPr>
              <w:t>Elektriajamiga akendele, mida ei saa sulgeda siis, kui süüde on väljas, ei kehti automaatset taasavamissüsteemi käsitlevad 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rPr>
              <w:t>UNECE eeskiri nr 18</w:t>
            </w:r>
          </w:p>
          <w:p>
            <w:pPr>
              <w:spacing w:before="60" w:after="60"/>
              <w:jc w:val="left"/>
              <w:rPr>
                <w:rFonts w:eastAsia="Arial Unicode MS"/>
                <w:noProof/>
                <w:sz w:val="20"/>
                <w:szCs w:val="20"/>
              </w:rPr>
            </w:pPr>
            <w:r>
              <w:rPr>
                <w:noProof/>
                <w:sz w:val="20"/>
              </w:rPr>
              <w:t>(Vargusevastased süsteemid ja kasutustõkis)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Sõiduki omavolilise kasutamise ennetamiseks tuleb sõidukisse paigaldada:</w:t>
            </w:r>
          </w:p>
          <w:p>
            <w:pPr>
              <w:spacing w:before="60" w:after="60"/>
              <w:ind w:left="1089" w:hanging="522"/>
              <w:rPr>
                <w:rFonts w:eastAsia="Arial Unicode MS"/>
                <w:noProof/>
                <w:sz w:val="20"/>
                <w:szCs w:val="20"/>
              </w:rPr>
            </w:pPr>
            <w:r>
              <w:rPr>
                <w:noProof/>
                <w:sz w:val="20"/>
              </w:rPr>
              <w:t>—</w:t>
            </w:r>
            <w:r>
              <w:rPr>
                <w:noProof/>
              </w:rPr>
              <w:tab/>
            </w:r>
            <w:r>
              <w:rPr>
                <w:noProof/>
                <w:sz w:val="20"/>
              </w:rPr>
              <w:t>UNECE eeskirja nr 18 punktis 2.3 määratletud lukustusseade ja</w:t>
            </w:r>
          </w:p>
          <w:p>
            <w:pPr>
              <w:spacing w:before="60" w:after="60"/>
              <w:ind w:left="1089" w:hanging="522"/>
              <w:rPr>
                <w:rFonts w:eastAsia="Arial Unicode MS"/>
                <w:noProof/>
                <w:sz w:val="20"/>
                <w:szCs w:val="20"/>
              </w:rPr>
            </w:pPr>
            <w:r>
              <w:rPr>
                <w:noProof/>
                <w:sz w:val="20"/>
              </w:rPr>
              <w:t>—</w:t>
            </w:r>
            <w:r>
              <w:rPr>
                <w:noProof/>
              </w:rPr>
              <w:tab/>
            </w:r>
            <w:r>
              <w:rPr>
                <w:noProof/>
                <w:sz w:val="20"/>
              </w:rPr>
              <w:t>kasutustõkis, mis vastab UNECE eeskirja nr 18 punkti 5 nõuetele;</w:t>
            </w:r>
          </w:p>
          <w:p>
            <w:pPr>
              <w:spacing w:before="60" w:after="60"/>
              <w:ind w:left="522" w:hanging="522"/>
              <w:rPr>
                <w:rFonts w:eastAsia="Arial Unicode MS"/>
                <w:noProof/>
                <w:sz w:val="20"/>
                <w:szCs w:val="20"/>
              </w:rPr>
            </w:pPr>
            <w:r>
              <w:rPr>
                <w:noProof/>
                <w:sz w:val="20"/>
              </w:rPr>
              <w:t>b)</w:t>
            </w:r>
            <w:r>
              <w:rPr>
                <w:noProof/>
              </w:rPr>
              <w:tab/>
            </w:r>
            <w:r>
              <w:rPr>
                <w:noProof/>
                <w:sz w:val="20"/>
              </w:rPr>
              <w:t>Kui punkti a kohaselt tuleb kasutustõkis sõidukile paigaldada hiljem, peab see olema saanud tüübikinnituse kooskõlas UNECE eeskirjadega nr 18, nr 97 või nr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12</w:t>
            </w:r>
          </w:p>
          <w:p>
            <w:pPr>
              <w:spacing w:before="60" w:after="60"/>
              <w:jc w:val="left"/>
              <w:rPr>
                <w:rFonts w:eastAsia="Arial Unicode MS"/>
                <w:noProof/>
                <w:sz w:val="20"/>
                <w:szCs w:val="20"/>
              </w:rPr>
            </w:pPr>
            <w:r>
              <w:rPr>
                <w:noProof/>
                <w:sz w:val="20"/>
              </w:rPr>
              <w:t>(Kaitsemehhanismiga rooliseade)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Taotleja peab esitama tootjalt saadud avalduse, milles kinnitatakse, et konkreetne sõiduk, mille tehasetähis tuleb täpsustada, vastab vähemalt ühele järgmistest õigusnormidest:</w:t>
            </w:r>
          </w:p>
          <w:p>
            <w:pPr>
              <w:spacing w:before="60" w:after="60"/>
              <w:ind w:left="1089" w:hanging="522"/>
              <w:rPr>
                <w:rFonts w:eastAsia="Arial Unicode MS"/>
                <w:noProof/>
                <w:sz w:val="20"/>
                <w:szCs w:val="20"/>
              </w:rPr>
            </w:pPr>
            <w:r>
              <w:rPr>
                <w:noProof/>
                <w:sz w:val="20"/>
              </w:rPr>
              <w:t>—</w:t>
            </w:r>
            <w:r>
              <w:rPr>
                <w:noProof/>
              </w:rPr>
              <w:tab/>
            </w:r>
            <w:r>
              <w:rPr>
                <w:noProof/>
                <w:sz w:val="20"/>
              </w:rPr>
              <w:t>UNECE eeskiri nr 12,</w:t>
            </w:r>
          </w:p>
          <w:p>
            <w:pPr>
              <w:spacing w:before="60" w:after="60"/>
              <w:ind w:left="1089" w:hanging="522"/>
              <w:rPr>
                <w:rFonts w:eastAsia="Arial Unicode MS"/>
                <w:noProof/>
                <w:sz w:val="20"/>
                <w:szCs w:val="20"/>
              </w:rPr>
            </w:pPr>
            <w:r>
              <w:rPr>
                <w:noProof/>
                <w:sz w:val="20"/>
              </w:rPr>
              <w:t>—</w:t>
            </w:r>
            <w:r>
              <w:rPr>
                <w:noProof/>
              </w:rPr>
              <w:tab/>
            </w:r>
            <w:r>
              <w:rPr>
                <w:noProof/>
                <w:sz w:val="20"/>
              </w:rPr>
              <w:t>FMVSS standard 203 („Kokkupõrkel löögienergiat vähendavad roolimehhanismi süsteemid”) ja FMVSS standard 204 („Roolimehhanismi tahapoole nihkumine”),</w:t>
            </w:r>
          </w:p>
          <w:p>
            <w:pPr>
              <w:spacing w:before="60" w:after="60"/>
              <w:ind w:left="1089" w:hanging="522"/>
              <w:rPr>
                <w:rFonts w:eastAsia="Arial Unicode MS"/>
                <w:noProof/>
                <w:sz w:val="20"/>
                <w:szCs w:val="20"/>
              </w:rPr>
            </w:pPr>
            <w:r>
              <w:rPr>
                <w:noProof/>
                <w:sz w:val="20"/>
              </w:rPr>
              <w:t>—</w:t>
            </w:r>
            <w:r>
              <w:rPr>
                <w:noProof/>
              </w:rPr>
              <w:tab/>
            </w:r>
            <w:r>
              <w:rPr>
                <w:noProof/>
                <w:sz w:val="20"/>
              </w:rPr>
              <w:t>JSRRV artikkel 11.</w:t>
            </w:r>
          </w:p>
          <w:p>
            <w:pPr>
              <w:spacing w:before="60" w:after="60"/>
              <w:ind w:left="522" w:hanging="522"/>
              <w:rPr>
                <w:rFonts w:eastAsia="Arial Unicode MS"/>
                <w:noProof/>
                <w:sz w:val="20"/>
                <w:szCs w:val="20"/>
              </w:rPr>
            </w:pPr>
            <w:r>
              <w:rPr>
                <w:noProof/>
                <w:sz w:val="20"/>
              </w:rPr>
              <w:t>b)</w:t>
            </w:r>
            <w:r>
              <w:rPr>
                <w:noProof/>
              </w:rPr>
              <w:tab/>
            </w:r>
            <w:r>
              <w:rPr>
                <w:noProof/>
                <w:sz w:val="20"/>
              </w:rPr>
              <w:t>Taotleja nõudmisel võib tootmises oleva sõidukiga teha katse vastavalt UNECE eeskirja nr 12 3. lisale.</w:t>
            </w:r>
          </w:p>
          <w:p>
            <w:pPr>
              <w:spacing w:before="60" w:after="60"/>
              <w:ind w:left="522"/>
              <w:rPr>
                <w:rFonts w:eastAsia="Arial Unicode MS"/>
                <w:noProof/>
                <w:sz w:val="20"/>
                <w:szCs w:val="20"/>
              </w:rPr>
            </w:pPr>
            <w:r>
              <w:rPr>
                <w:noProof/>
                <w:sz w:val="20"/>
              </w:rPr>
              <w:t>Katse teeb selleks määratud tehniline teenistus. Nimetatud tehniline teenistus väljastab taotlejale üksikasjaliku aruande.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17</w:t>
            </w:r>
          </w:p>
          <w:p>
            <w:pPr>
              <w:spacing w:before="60" w:after="60"/>
              <w:jc w:val="left"/>
              <w:rPr>
                <w:rFonts w:eastAsia="Arial Unicode MS"/>
                <w:noProof/>
                <w:sz w:val="20"/>
                <w:szCs w:val="20"/>
              </w:rPr>
            </w:pPr>
            <w:r>
              <w:rPr>
                <w:noProof/>
                <w:sz w:val="20"/>
              </w:rPr>
              <w:t>(Istmete tugevus – peatoed)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Istmed, istme kinnituspunktid ja reguleerimissüsteemid</w:t>
            </w:r>
          </w:p>
          <w:p>
            <w:pPr>
              <w:spacing w:before="60" w:after="0"/>
              <w:rPr>
                <w:rFonts w:eastAsia="Arial Unicode MS"/>
                <w:noProof/>
                <w:sz w:val="20"/>
                <w:szCs w:val="20"/>
              </w:rPr>
            </w:pPr>
            <w:r>
              <w:rPr>
                <w:noProof/>
                <w:sz w:val="20"/>
              </w:rPr>
              <w:t>Taotleja peab esitama tootjalt saadud avalduse, milles kinnitatakse, et konkreetne sõiduk, mille tehasetähis tuleb täpsustada, vastab vähemalt ühele järgmistest õigusnormidest:</w:t>
            </w:r>
          </w:p>
          <w:p>
            <w:pPr>
              <w:spacing w:before="60" w:after="60"/>
              <w:ind w:left="522" w:hanging="522"/>
              <w:rPr>
                <w:rFonts w:eastAsia="Arial Unicode MS"/>
                <w:noProof/>
                <w:sz w:val="20"/>
                <w:szCs w:val="20"/>
              </w:rPr>
            </w:pPr>
            <w:r>
              <w:rPr>
                <w:noProof/>
                <w:sz w:val="20"/>
              </w:rPr>
              <w:t>—</w:t>
            </w:r>
            <w:r>
              <w:rPr>
                <w:noProof/>
              </w:rPr>
              <w:tab/>
            </w:r>
            <w:r>
              <w:rPr>
                <w:noProof/>
                <w:sz w:val="20"/>
              </w:rPr>
              <w:t>UNECE eeskiri nr 17; või</w:t>
            </w:r>
          </w:p>
          <w:p>
            <w:pPr>
              <w:spacing w:before="60" w:after="60"/>
              <w:ind w:left="522" w:hanging="522"/>
              <w:rPr>
                <w:rFonts w:eastAsia="Arial Unicode MS"/>
                <w:noProof/>
                <w:sz w:val="20"/>
                <w:szCs w:val="20"/>
              </w:rPr>
            </w:pPr>
            <w:r>
              <w:rPr>
                <w:noProof/>
                <w:sz w:val="20"/>
              </w:rPr>
              <w:t>—</w:t>
            </w:r>
            <w:r>
              <w:rPr>
                <w:noProof/>
              </w:rPr>
              <w:tab/>
            </w:r>
            <w:r>
              <w:rPr>
                <w:noProof/>
                <w:sz w:val="20"/>
              </w:rPr>
              <w:t>FMVSS standard 207 („Istmesüsteemid”).</w:t>
            </w:r>
          </w:p>
          <w:p>
            <w:pPr>
              <w:spacing w:after="0"/>
              <w:ind w:left="522" w:hanging="522"/>
              <w:rPr>
                <w:rFonts w:eastAsia="Arial Unicode MS"/>
                <w:noProof/>
                <w:sz w:val="20"/>
                <w:szCs w:val="20"/>
              </w:rPr>
            </w:pPr>
            <w:r>
              <w:rPr>
                <w:i/>
                <w:noProof/>
                <w:sz w:val="20"/>
              </w:rPr>
              <w:t>Peatoed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Kui avaldus vastab FMVSS standardile 207, peavad peatoed lisaks vastama UNECE eeskirja nr 17 4. lisa punkti 5 nõuetele.</w:t>
            </w:r>
          </w:p>
          <w:p>
            <w:pPr>
              <w:spacing w:before="60" w:after="0"/>
              <w:ind w:left="522" w:hanging="522"/>
              <w:rPr>
                <w:rFonts w:eastAsia="Arial Unicode MS"/>
                <w:noProof/>
                <w:sz w:val="20"/>
                <w:szCs w:val="20"/>
              </w:rPr>
            </w:pPr>
            <w:r>
              <w:rPr>
                <w:noProof/>
                <w:sz w:val="20"/>
              </w:rPr>
              <w:t>b)</w:t>
            </w:r>
            <w:r>
              <w:rPr>
                <w:noProof/>
              </w:rPr>
              <w:tab/>
            </w:r>
            <w:r>
              <w:rPr>
                <w:noProof/>
                <w:sz w:val="20"/>
              </w:rPr>
              <w:t>Teha tuleb ainult UNECE eeskirja nr 17 punktides 5.12, 6.5, 6.6 ja 6.7 kirjeldatud katsed.</w:t>
            </w:r>
          </w:p>
          <w:p>
            <w:pPr>
              <w:spacing w:before="60" w:after="0"/>
              <w:ind w:left="522" w:hanging="522"/>
              <w:rPr>
                <w:rFonts w:eastAsia="Arial Unicode MS"/>
                <w:noProof/>
                <w:sz w:val="20"/>
                <w:szCs w:val="20"/>
              </w:rPr>
            </w:pPr>
            <w:r>
              <w:rPr>
                <w:noProof/>
                <w:sz w:val="20"/>
              </w:rPr>
              <w:t>c)</w:t>
            </w:r>
            <w:r>
              <w:rPr>
                <w:noProof/>
              </w:rPr>
              <w:tab/>
            </w:r>
            <w:r>
              <w:rPr>
                <w:noProof/>
                <w:sz w:val="20"/>
              </w:rPr>
              <w:t>Muul juhul peab taotleja esitama tootja avalduse, milles kinnitatakse konkreetse sõiduki (mille tehasetähis tuleb täpsustada) vastavust FMVSS standardile 202a („Peatoed”).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17</w:t>
            </w:r>
          </w:p>
          <w:p>
            <w:pPr>
              <w:spacing w:before="60" w:after="60"/>
              <w:jc w:val="left"/>
              <w:rPr>
                <w:rFonts w:eastAsia="Arial Unicode MS"/>
                <w:noProof/>
                <w:sz w:val="20"/>
                <w:szCs w:val="20"/>
              </w:rPr>
            </w:pPr>
            <w:r>
              <w:rPr>
                <w:noProof/>
                <w:sz w:val="20"/>
              </w:rPr>
              <w:t>(Välispinnast väljaulatuvad osad)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Sõidukikere välispind peab vastama UNECE eeskirja nr 17 punktis 5 esitatud üldnõuetele.</w:t>
            </w:r>
          </w:p>
          <w:p>
            <w:pPr>
              <w:spacing w:before="60" w:after="60"/>
              <w:ind w:left="522" w:hanging="522"/>
              <w:rPr>
                <w:rFonts w:eastAsia="Arial Unicode MS"/>
                <w:noProof/>
                <w:sz w:val="20"/>
                <w:szCs w:val="20"/>
              </w:rPr>
            </w:pPr>
            <w:r>
              <w:rPr>
                <w:noProof/>
                <w:sz w:val="20"/>
              </w:rPr>
              <w:t>b)</w:t>
            </w:r>
            <w:r>
              <w:rPr>
                <w:noProof/>
              </w:rPr>
              <w:tab/>
            </w:r>
            <w:r>
              <w:rPr>
                <w:noProof/>
                <w:sz w:val="20"/>
              </w:rPr>
              <w:t>Vastavalt tehnilise teenistuse äranägemisele kontrollitakse sõiduki vastavust UNECE eeskirja nr 17 punktides 6.1, 6.5, 6.6, 6.7, 6.8 ja 6.11 osutatud sätetele.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39</w:t>
            </w:r>
          </w:p>
          <w:p>
            <w:pPr>
              <w:spacing w:before="60" w:after="60"/>
              <w:jc w:val="left"/>
              <w:rPr>
                <w:rFonts w:eastAsia="Arial Unicode MS"/>
                <w:noProof/>
                <w:sz w:val="20"/>
                <w:szCs w:val="20"/>
              </w:rPr>
            </w:pPr>
            <w:r>
              <w:rPr>
                <w:noProof/>
                <w:sz w:val="20"/>
              </w:rPr>
              <w:t>(Kiirusmõõdik – tagasikäik)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Kiiruse mõõtmise seadmed</w:t>
            </w:r>
            <w:r>
              <w:rPr>
                <w:noProof/>
                <w:sz w:val="20"/>
              </w:rPr>
              <w:t xml:space="preserve"> </w:t>
            </w:r>
          </w:p>
          <w:p>
            <w:pPr>
              <w:spacing w:before="60" w:after="60"/>
              <w:ind w:left="522" w:hanging="522"/>
              <w:rPr>
                <w:rFonts w:eastAsia="Arial Unicode MS"/>
                <w:noProof/>
                <w:sz w:val="20"/>
                <w:szCs w:val="20"/>
              </w:rPr>
            </w:pPr>
            <w:r>
              <w:rPr>
                <w:noProof/>
                <w:sz w:val="20"/>
              </w:rPr>
              <w:t>a)</w:t>
            </w:r>
            <w:r>
              <w:rPr>
                <w:noProof/>
              </w:rPr>
              <w:tab/>
            </w:r>
            <w:r>
              <w:rPr>
                <w:noProof/>
                <w:sz w:val="20"/>
              </w:rPr>
              <w:t>Näidik peab vastama UNECE eeskirja nr 39 punktidele 5.1–5.1.4.</w:t>
            </w:r>
          </w:p>
          <w:p>
            <w:pPr>
              <w:spacing w:before="60" w:after="60"/>
              <w:ind w:left="522" w:hanging="522"/>
              <w:rPr>
                <w:rFonts w:eastAsia="Arial Unicode MS"/>
                <w:noProof/>
                <w:sz w:val="20"/>
                <w:szCs w:val="20"/>
              </w:rPr>
            </w:pPr>
            <w:r>
              <w:rPr>
                <w:noProof/>
                <w:sz w:val="20"/>
              </w:rPr>
              <w:t>b)</w:t>
            </w:r>
            <w:r>
              <w:rPr>
                <w:noProof/>
              </w:rPr>
              <w:tab/>
            </w:r>
            <w:r>
              <w:rPr>
                <w:noProof/>
                <w:sz w:val="20"/>
              </w:rPr>
              <w:t>Kui tehnilisel teenistusel soovib kontrollida, kas kiirusmõõdik on piisavalt täpselt kalibreeritud, võib nimetatud teenistus nõuda UNECE eeskirja nr 39 punktis 5.2 kirjeldatud katsete tegemist.</w:t>
            </w:r>
          </w:p>
          <w:p>
            <w:pPr>
              <w:spacing w:before="60" w:after="0"/>
              <w:ind w:left="522" w:hanging="522"/>
              <w:rPr>
                <w:rFonts w:eastAsia="Arial Unicode MS"/>
                <w:i/>
                <w:iCs/>
                <w:noProof/>
                <w:sz w:val="20"/>
                <w:szCs w:val="20"/>
              </w:rPr>
            </w:pPr>
            <w:r>
              <w:rPr>
                <w:i/>
                <w:noProof/>
                <w:sz w:val="20"/>
              </w:rPr>
              <w:t>Tagasikäik</w:t>
            </w:r>
          </w:p>
          <w:p>
            <w:pPr>
              <w:spacing w:before="60" w:after="0"/>
              <w:ind w:left="522" w:hanging="522"/>
              <w:rPr>
                <w:rFonts w:eastAsia="Arial Unicode MS"/>
                <w:noProof/>
                <w:sz w:val="20"/>
                <w:szCs w:val="20"/>
              </w:rPr>
            </w:pPr>
            <w:r>
              <w:rPr>
                <w:noProof/>
                <w:sz w:val="20"/>
              </w:rPr>
              <w:t>Käigumehhanism peab sisaldama tagasikäiku.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19/2011</w:t>
            </w:r>
          </w:p>
          <w:p>
            <w:pPr>
              <w:spacing w:before="60" w:after="60"/>
              <w:jc w:val="left"/>
              <w:rPr>
                <w:rFonts w:eastAsia="Arial Unicode MS"/>
                <w:noProof/>
                <w:sz w:val="20"/>
                <w:szCs w:val="20"/>
              </w:rPr>
            </w:pPr>
            <w:r>
              <w:rPr>
                <w:noProof/>
                <w:sz w:val="20"/>
              </w:rPr>
              <w:t>(Andmesildid)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Tehasetähis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Sõidukile tuleb paigaldada tehasetähis, mis koosneb 8–17 märgist. 17 märgist koosnev tehasetähis peab vastama ISO standardites 3779:1983 ja 3780:1983 sätestatud nõuetele.</w:t>
            </w:r>
          </w:p>
          <w:p>
            <w:pPr>
              <w:spacing w:before="60" w:after="0"/>
              <w:ind w:left="522" w:hanging="522"/>
              <w:rPr>
                <w:rFonts w:eastAsia="Arial Unicode MS"/>
                <w:noProof/>
                <w:sz w:val="20"/>
                <w:szCs w:val="20"/>
              </w:rPr>
            </w:pPr>
            <w:r>
              <w:rPr>
                <w:noProof/>
                <w:sz w:val="20"/>
              </w:rPr>
              <w:t>b)</w:t>
            </w:r>
            <w:r>
              <w:rPr>
                <w:noProof/>
              </w:rPr>
              <w:tab/>
            </w:r>
            <w:r>
              <w:rPr>
                <w:noProof/>
                <w:sz w:val="20"/>
              </w:rPr>
              <w:t>Tehasetähis peab asetsema hästi nähtavas ja hõlpsasti ligipääsetavas kohas nii, et see ei kustuks ega kahjustuks.</w:t>
            </w:r>
          </w:p>
          <w:p>
            <w:pPr>
              <w:spacing w:before="60" w:after="0"/>
              <w:ind w:left="522" w:hanging="522"/>
              <w:rPr>
                <w:rFonts w:eastAsia="Arial Unicode MS"/>
                <w:noProof/>
                <w:sz w:val="20"/>
                <w:szCs w:val="20"/>
              </w:rPr>
            </w:pPr>
            <w:r>
              <w:rPr>
                <w:noProof/>
                <w:sz w:val="20"/>
              </w:rPr>
              <w:t>c)</w:t>
            </w:r>
            <w:r>
              <w:rPr>
                <w:noProof/>
              </w:rPr>
              <w:tab/>
            </w:r>
            <w:r>
              <w:rPr>
                <w:noProof/>
                <w:sz w:val="20"/>
              </w:rPr>
              <w:t>Kui tehasetähis ei ole pressitud sõiduki šassiile ega kerele, võib liikmesriik nõuda taotlejalt selle uuesti paigaldamist vastavalt kehtivatele siseriiklikele õigusaktidele. Sellisel juhul kontrollib paigaldamist selle liikmesriigi pädev asutus.</w:t>
            </w:r>
          </w:p>
          <w:p>
            <w:pPr>
              <w:spacing w:before="60" w:after="60"/>
              <w:ind w:left="522" w:hanging="522"/>
              <w:rPr>
                <w:rFonts w:eastAsia="Arial Unicode MS"/>
                <w:i/>
                <w:iCs/>
                <w:noProof/>
                <w:sz w:val="20"/>
                <w:szCs w:val="20"/>
              </w:rPr>
            </w:pPr>
            <w:r>
              <w:rPr>
                <w:i/>
                <w:noProof/>
                <w:sz w:val="20"/>
              </w:rPr>
              <w:t>Andmesilt</w:t>
            </w:r>
          </w:p>
          <w:p>
            <w:pPr>
              <w:spacing w:before="60" w:after="0"/>
              <w:rPr>
                <w:rFonts w:eastAsia="Arial Unicode MS"/>
                <w:noProof/>
                <w:sz w:val="20"/>
                <w:szCs w:val="20"/>
              </w:rPr>
            </w:pPr>
            <w:r>
              <w:rPr>
                <w:noProof/>
                <w:sz w:val="20"/>
              </w:rPr>
              <w:t>Tootja peab sõidukile paigaldama tunnusmärgi.</w:t>
            </w:r>
          </w:p>
          <w:p>
            <w:pPr>
              <w:spacing w:before="60" w:after="0"/>
              <w:rPr>
                <w:rFonts w:eastAsia="Arial Unicode MS"/>
                <w:noProof/>
                <w:sz w:val="20"/>
                <w:szCs w:val="20"/>
              </w:rPr>
            </w:pPr>
            <w:r>
              <w:rPr>
                <w:noProof/>
                <w:sz w:val="20"/>
              </w:rPr>
              <w:t>Pärast tüübikinnitusasutuse poolt tüübikinnituse andmist ei nõuta täiendava andmesildi paigaldamist.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14 (Turvavööde kinnituspunktid)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Taotleja peab esitama tootjalt saadud avalduse, milles kinnitatakse, et konkreetne sõiduk, mille tehasetähis tuleb täpsustada, vastab vähemalt ühele järgmistest õigusnormidest:</w:t>
            </w:r>
          </w:p>
          <w:p>
            <w:pPr>
              <w:spacing w:before="60" w:after="60"/>
              <w:ind w:left="522" w:hanging="522"/>
              <w:rPr>
                <w:rFonts w:eastAsia="Arial Unicode MS"/>
                <w:noProof/>
                <w:sz w:val="20"/>
                <w:szCs w:val="20"/>
              </w:rPr>
            </w:pPr>
            <w:r>
              <w:rPr>
                <w:noProof/>
                <w:sz w:val="20"/>
              </w:rPr>
              <w:t>—</w:t>
            </w:r>
            <w:r>
              <w:rPr>
                <w:noProof/>
              </w:rPr>
              <w:tab/>
            </w:r>
            <w:r>
              <w:rPr>
                <w:noProof/>
                <w:sz w:val="20"/>
              </w:rPr>
              <w:t>UNECE eeskiri nr 14;</w:t>
            </w:r>
          </w:p>
          <w:p>
            <w:pPr>
              <w:spacing w:before="60" w:after="60"/>
              <w:ind w:left="522" w:hanging="522"/>
              <w:rPr>
                <w:rFonts w:eastAsia="Arial Unicode MS"/>
                <w:noProof/>
                <w:sz w:val="20"/>
                <w:szCs w:val="20"/>
              </w:rPr>
            </w:pPr>
            <w:r>
              <w:rPr>
                <w:noProof/>
                <w:sz w:val="20"/>
              </w:rPr>
              <w:t>—</w:t>
            </w:r>
            <w:r>
              <w:rPr>
                <w:noProof/>
              </w:rPr>
              <w:tab/>
            </w:r>
            <w:r>
              <w:rPr>
                <w:noProof/>
                <w:sz w:val="20"/>
              </w:rPr>
              <w:t>FMVSS standard 210 („Turvavööde kinnituspunktid”) või</w:t>
            </w:r>
          </w:p>
          <w:p>
            <w:pPr>
              <w:spacing w:before="60" w:after="60"/>
              <w:ind w:left="522" w:hanging="522"/>
              <w:rPr>
                <w:rFonts w:eastAsia="Arial Unicode MS"/>
                <w:noProof/>
                <w:sz w:val="20"/>
                <w:szCs w:val="20"/>
              </w:rPr>
            </w:pPr>
            <w:r>
              <w:rPr>
                <w:noProof/>
                <w:sz w:val="20"/>
              </w:rPr>
              <w:t>—</w:t>
            </w:r>
            <w:r>
              <w:rPr>
                <w:noProof/>
              </w:rPr>
              <w:tab/>
            </w:r>
            <w:r>
              <w:rPr>
                <w:noProof/>
                <w:sz w:val="20"/>
              </w:rPr>
              <w:t>JSRRV artikkel 22-3.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48 (Valgustus- ja valgussignaalseadmete paigaldamine)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Valgustusseadmete paigaldus peab vastama UNECE eeskirja nr 48 03-seeria muudatustes esitatud nõuetele, välja arvatud selle eeskirja 5. ja 6. lisas esitatud nõuetele.</w:t>
            </w:r>
          </w:p>
          <w:p>
            <w:pPr>
              <w:spacing w:before="60" w:after="60"/>
              <w:ind w:left="522" w:hanging="522"/>
              <w:rPr>
                <w:rFonts w:eastAsia="Arial Unicode MS"/>
                <w:noProof/>
                <w:sz w:val="20"/>
                <w:szCs w:val="20"/>
              </w:rPr>
            </w:pPr>
            <w:r>
              <w:rPr>
                <w:noProof/>
                <w:sz w:val="20"/>
              </w:rPr>
              <w:t>b)</w:t>
            </w:r>
            <w:r>
              <w:rPr>
                <w:noProof/>
              </w:rPr>
              <w:tab/>
            </w:r>
            <w:r>
              <w:rPr>
                <w:noProof/>
                <w:sz w:val="20"/>
              </w:rPr>
              <w:t>Erandeid ei ole lubatud teha valgustus- ja valgussignaalseadmete arvu, põhilist kujundust, elektriühendusi ja kiiratava või tagasipeegeldatava valguse värvi käsitlevatest nõuetest, millele on osutatud kirjetes 21–26 ja 28–30.</w:t>
            </w:r>
          </w:p>
          <w:p>
            <w:pPr>
              <w:spacing w:before="60" w:after="60"/>
              <w:ind w:left="522" w:hanging="522"/>
              <w:rPr>
                <w:rFonts w:eastAsia="Arial Unicode MS"/>
                <w:noProof/>
                <w:sz w:val="20"/>
                <w:szCs w:val="20"/>
              </w:rPr>
            </w:pPr>
            <w:r>
              <w:rPr>
                <w:noProof/>
                <w:sz w:val="20"/>
              </w:rPr>
              <w:t>c)</w:t>
            </w:r>
            <w:r>
              <w:rPr>
                <w:noProof/>
              </w:rPr>
              <w:tab/>
            </w:r>
            <w:r>
              <w:rPr>
                <w:noProof/>
                <w:sz w:val="20"/>
              </w:rPr>
              <w:t>Valgustus- ja valgussignaalseadmed, mis paigaldatakse sõidukile punkti a nõuete täitmise eesmärgil hiljem, peavad olema varustatud ELi tüübikinnitusmärgiga.</w:t>
            </w:r>
          </w:p>
          <w:p>
            <w:pPr>
              <w:spacing w:before="60" w:after="60"/>
              <w:ind w:left="522" w:hanging="522"/>
              <w:rPr>
                <w:rFonts w:eastAsia="Arial Unicode MS"/>
                <w:noProof/>
                <w:sz w:val="20"/>
                <w:szCs w:val="20"/>
              </w:rPr>
            </w:pPr>
            <w:r>
              <w:rPr>
                <w:noProof/>
                <w:sz w:val="20"/>
              </w:rPr>
              <w:t>d)</w:t>
            </w:r>
            <w:r>
              <w:rPr>
                <w:noProof/>
              </w:rPr>
              <w:tab/>
            </w:r>
            <w:r>
              <w:rPr>
                <w:noProof/>
                <w:sz w:val="20"/>
              </w:rPr>
              <w:t>Gaaslahendusvalgusallikaid tohib paigaldada ainult koos laternapesuriga ja automaatse tulede kõrguse regulaatoriga, kui see on asjakohane.</w:t>
            </w:r>
          </w:p>
          <w:p>
            <w:pPr>
              <w:spacing w:before="60" w:after="60"/>
              <w:ind w:left="522" w:hanging="522"/>
              <w:rPr>
                <w:rFonts w:eastAsia="Arial Unicode MS"/>
                <w:noProof/>
                <w:sz w:val="20"/>
                <w:szCs w:val="20"/>
              </w:rPr>
            </w:pPr>
            <w:r>
              <w:rPr>
                <w:noProof/>
                <w:sz w:val="20"/>
              </w:rPr>
              <w:t>e)</w:t>
            </w:r>
            <w:r>
              <w:rPr>
                <w:noProof/>
              </w:rPr>
              <w:tab/>
            </w:r>
            <w:r>
              <w:rPr>
                <w:noProof/>
                <w:sz w:val="20"/>
              </w:rPr>
              <w:t>Lähitulelaternad tuleb kohandada vastavalt tüübikinnituse andnud riigis seaduslikult kehtivale liiklussuunale.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 (Helkurid)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Vajaduse korral lisatakse sõiduki tagaosale kaks EÜ tüübikinnitusmärki kandvat helkurit, mille asukoht vastab UNECE eeskirjale nr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UNECE eeskirjad nr 7, nr 87 ja nr 91</w:t>
            </w:r>
          </w:p>
          <w:p>
            <w:pPr>
              <w:spacing w:before="60" w:after="60"/>
              <w:jc w:val="left"/>
              <w:rPr>
                <w:rFonts w:eastAsia="Arial Unicode MS"/>
                <w:noProof/>
                <w:sz w:val="20"/>
                <w:szCs w:val="20"/>
              </w:rPr>
            </w:pPr>
            <w:r>
              <w:rPr>
                <w:noProof/>
                <w:sz w:val="20"/>
              </w:rPr>
              <w:t>(Gabariidituled ees ja taga, ees küljel, taga küljel, pidurituled, märgistus külgedel ja päevasõidutuled)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eeskirjades nr 7, nr 87 ja nr 91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6 (Suunatuled)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eeskirjas nr 6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UNECE eeskiri nr 4 (Tagumised numbrituled)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UNECE eeskirjas nr 4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eeskirjad nr 98, nr 112 ja nr 123 (Esitulelaternad (koos lampidega))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Sõidukile paigaldatud esitulede kiiratavat valgust kontrollitakse vastavalt UNECE eeskirja nr 112 punktile 6, mis käsitleb asümmeetrilist lähituld kiirgavaid esitulesid. Selleks võib kasutada kõnealuse eeskirja 5. lisas sätestatud piirnorme.</w:t>
            </w:r>
          </w:p>
          <w:p>
            <w:pPr>
              <w:spacing w:before="60" w:after="0"/>
              <w:ind w:left="522" w:hanging="522"/>
              <w:rPr>
                <w:rFonts w:eastAsia="Arial Unicode MS"/>
                <w:noProof/>
                <w:sz w:val="20"/>
                <w:szCs w:val="20"/>
              </w:rPr>
            </w:pPr>
            <w:r>
              <w:rPr>
                <w:noProof/>
                <w:sz w:val="20"/>
              </w:rPr>
              <w:t>b)</w:t>
            </w:r>
            <w:r>
              <w:rPr>
                <w:noProof/>
              </w:rPr>
              <w:tab/>
            </w:r>
            <w:r>
              <w:rPr>
                <w:noProof/>
                <w:sz w:val="20"/>
              </w:rPr>
              <w:t>Sama nõue peab olema täidetud ka UNECE eeskirjadega nr 98 või nr 123 hõlmatud lähituld kiirgavate esitulede puhul.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19 (Eesmised udutuled)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UNECE eeskirjas nr 19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Määrus (EL) nr 1005/2010</w:t>
            </w:r>
          </w:p>
          <w:p>
            <w:pPr>
              <w:spacing w:after="0"/>
              <w:jc w:val="left"/>
              <w:rPr>
                <w:rFonts w:eastAsia="Arial Unicode MS"/>
                <w:noProof/>
                <w:sz w:val="20"/>
                <w:szCs w:val="20"/>
              </w:rPr>
            </w:pPr>
            <w:r>
              <w:rPr>
                <w:noProof/>
                <w:sz w:val="20"/>
              </w:rPr>
              <w:t>(Pukseerimiskonksud)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Määruses (EL) nr 1005/2010 kehtestatud nõudeid ei kohaldata.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38 (Tagumised udutuled)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UNECE eeskirjas nr 38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23 (Tagurdustuled)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UNECE eeskirjas nr 23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77 (Seisutuled)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UNECE eeskirjas nr 77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16 (Turvavööd ja turvasüsteemid)</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Osad</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Turvavöödel ei pea olema UNECE eeskirja nr 16 kohast tüübikinnitust.</w:t>
            </w:r>
          </w:p>
          <w:p>
            <w:pPr>
              <w:spacing w:after="0"/>
              <w:ind w:left="522" w:hanging="522"/>
              <w:rPr>
                <w:rFonts w:eastAsia="Arial Unicode MS"/>
                <w:noProof/>
                <w:sz w:val="20"/>
                <w:szCs w:val="20"/>
              </w:rPr>
            </w:pPr>
            <w:r>
              <w:rPr>
                <w:noProof/>
                <w:sz w:val="20"/>
              </w:rPr>
              <w:t>b)</w:t>
            </w:r>
            <w:r>
              <w:rPr>
                <w:noProof/>
              </w:rPr>
              <w:tab/>
            </w:r>
            <w:r>
              <w:rPr>
                <w:noProof/>
                <w:sz w:val="20"/>
              </w:rPr>
              <w:t>Igal turvavööl peab siiski olema tunnusmärk.</w:t>
            </w:r>
          </w:p>
          <w:p>
            <w:pPr>
              <w:spacing w:after="0"/>
              <w:ind w:left="522" w:hanging="522"/>
              <w:rPr>
                <w:rFonts w:eastAsia="Arial Unicode MS"/>
                <w:noProof/>
                <w:sz w:val="20"/>
                <w:szCs w:val="20"/>
              </w:rPr>
            </w:pPr>
            <w:r>
              <w:rPr>
                <w:noProof/>
                <w:sz w:val="20"/>
              </w:rPr>
              <w:t>c)</w:t>
            </w:r>
            <w:r>
              <w:rPr>
                <w:noProof/>
              </w:rPr>
              <w:tab/>
            </w:r>
            <w:r>
              <w:rPr>
                <w:noProof/>
                <w:sz w:val="20"/>
              </w:rPr>
              <w:t>Märgil olevad tunnused peavad vastama turvavöö kinnituspunkte käsitlevale otsusele (vt kirje 19).</w:t>
            </w:r>
          </w:p>
          <w:p>
            <w:pPr>
              <w:spacing w:after="0"/>
              <w:ind w:left="522" w:hanging="522"/>
              <w:rPr>
                <w:rFonts w:eastAsia="Arial Unicode MS"/>
                <w:noProof/>
                <w:sz w:val="20"/>
                <w:szCs w:val="20"/>
              </w:rPr>
            </w:pPr>
            <w:r>
              <w:rPr>
                <w:i/>
                <w:noProof/>
                <w:sz w:val="20"/>
              </w:rPr>
              <w:t>Paigalduseeskirjad</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Sõidukile paigaldatakse turvavööd vastavalt UNECE eeskirja nr 16 XVI lisas kehtestatud nõuetele.</w:t>
            </w:r>
          </w:p>
          <w:p>
            <w:pPr>
              <w:spacing w:after="0"/>
              <w:ind w:left="522" w:hanging="522"/>
              <w:rPr>
                <w:rFonts w:eastAsia="Arial Unicode MS"/>
                <w:noProof/>
                <w:sz w:val="20"/>
                <w:szCs w:val="20"/>
              </w:rPr>
            </w:pPr>
            <w:r>
              <w:rPr>
                <w:noProof/>
                <w:sz w:val="20"/>
              </w:rPr>
              <w:t>b)</w:t>
            </w:r>
            <w:r>
              <w:rPr>
                <w:noProof/>
              </w:rPr>
              <w:tab/>
            </w:r>
            <w:r>
              <w:rPr>
                <w:noProof/>
                <w:sz w:val="20"/>
              </w:rPr>
              <w:t>Kui kooskõlas punktiga a paigaldatakse turvavööd sõidukile hiljem, peab neil olema UNECE eeskirja nr 16 kohane tüübikinnitus.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125 (Eesmine vaateväli)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Juhi eesmises vaateväljas ei tohi vastavalt UNECE eeskirja nr 125 punktile 5.1.3 olla 180° ulatuses ühtegi takistust.</w:t>
            </w:r>
          </w:p>
          <w:p>
            <w:pPr>
              <w:spacing w:before="60" w:after="60"/>
              <w:ind w:left="522" w:hanging="522"/>
              <w:rPr>
                <w:rFonts w:eastAsia="Arial Unicode MS"/>
                <w:noProof/>
                <w:sz w:val="20"/>
                <w:szCs w:val="20"/>
              </w:rPr>
            </w:pPr>
            <w:r>
              <w:rPr>
                <w:noProof/>
                <w:sz w:val="20"/>
              </w:rPr>
              <w:t>b)</w:t>
            </w:r>
            <w:r>
              <w:rPr>
                <w:noProof/>
              </w:rPr>
              <w:tab/>
            </w:r>
            <w:r>
              <w:rPr>
                <w:noProof/>
                <w:sz w:val="20"/>
              </w:rPr>
              <w:t>Erandina punktis a sätestatust ei loeta takistuseks A-piilareid ja UNECE eeskirja nr 125 punktis 5.1.3 loetletud seadmeid.</w:t>
            </w:r>
          </w:p>
          <w:p>
            <w:pPr>
              <w:spacing w:before="60" w:after="60"/>
              <w:ind w:left="522" w:hanging="522"/>
              <w:rPr>
                <w:rFonts w:eastAsia="Arial Unicode MS"/>
                <w:noProof/>
                <w:sz w:val="20"/>
                <w:szCs w:val="20"/>
              </w:rPr>
            </w:pPr>
            <w:r>
              <w:rPr>
                <w:noProof/>
                <w:sz w:val="20"/>
              </w:rPr>
              <w:t>c)</w:t>
            </w:r>
            <w:r>
              <w:rPr>
                <w:noProof/>
              </w:rPr>
              <w:tab/>
            </w:r>
            <w:r>
              <w:rPr>
                <w:noProof/>
                <w:sz w:val="20"/>
              </w:rPr>
              <w:t>A-piilareid ei tohi olla rohkem kui kaks.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121 (Juhtseadiste, märgutulede ja näidikute tähised)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Tähised, sealhulgas nende märgutulede värv, mille olemasolu on kohustuslik vastavalt UNECE eeskirjale nr 121, peavad vastama nimetatud eeskirjale.</w:t>
            </w:r>
          </w:p>
          <w:p>
            <w:pPr>
              <w:spacing w:before="60" w:after="60"/>
              <w:ind w:left="522" w:hanging="522"/>
              <w:rPr>
                <w:rFonts w:eastAsia="Arial Unicode MS"/>
                <w:noProof/>
                <w:sz w:val="20"/>
                <w:szCs w:val="20"/>
              </w:rPr>
            </w:pPr>
            <w:r>
              <w:rPr>
                <w:noProof/>
                <w:sz w:val="20"/>
              </w:rPr>
              <w:t>b)</w:t>
            </w:r>
            <w:r>
              <w:rPr>
                <w:noProof/>
              </w:rPr>
              <w:tab/>
            </w:r>
            <w:r>
              <w:rPr>
                <w:noProof/>
                <w:sz w:val="20"/>
              </w:rPr>
              <w:t>Kui see nii ei ole, kontrollib tehniline teenistus, kas sõidukile paigaldatud tähised, märgutuled ja näidikud annavad juhile arusaadavat teavet kõnealuste juhtseadiste toimimise kohta.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672/2010 (Jäite/niiskuse eemaldamise seadmed)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Sõidukil peavad olema sobivad tuuleklaasi jäite ja niiskuse eemaldamise seadmed.</w:t>
            </w:r>
          </w:p>
          <w:p>
            <w:pPr>
              <w:spacing w:before="60" w:after="60"/>
              <w:rPr>
                <w:rFonts w:eastAsia="Arial Unicode MS"/>
                <w:noProof/>
                <w:sz w:val="20"/>
                <w:szCs w:val="20"/>
              </w:rPr>
            </w:pPr>
            <w:r>
              <w:rPr>
                <w:noProof/>
                <w:sz w:val="20"/>
              </w:rPr>
              <w:t>Tuuleklaasi jäite eemaldamise seadet loetakse sobivaks, kui see vastab vähemalt määruse (EL) 672/2010 II lisa punktile 1.1.1.</w:t>
            </w:r>
          </w:p>
          <w:p>
            <w:pPr>
              <w:spacing w:before="60" w:after="60"/>
              <w:rPr>
                <w:rFonts w:eastAsia="Arial Unicode MS"/>
                <w:noProof/>
                <w:sz w:val="20"/>
                <w:szCs w:val="20"/>
              </w:rPr>
            </w:pPr>
            <w:r>
              <w:rPr>
                <w:noProof/>
                <w:sz w:val="20"/>
              </w:rPr>
              <w:t>Tuuleklaasi niiskuse eemaldamise seadet loetakse sobivaks, kui see vastab vähemalt määruse (EL) 672/2010 II lisa punktile 1.2.1.</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Määrus (EL) nr 1008/2010 (Klaasipuhasti/-pesur)</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Sõidukil peavad olema sobivad klaasipuhastid ja -pesurid.</w:t>
            </w:r>
          </w:p>
          <w:p>
            <w:pPr>
              <w:spacing w:after="0"/>
              <w:ind w:left="97"/>
              <w:rPr>
                <w:rFonts w:eastAsia="Arial Unicode MS"/>
                <w:noProof/>
                <w:sz w:val="20"/>
                <w:szCs w:val="20"/>
              </w:rPr>
            </w:pPr>
            <w:r>
              <w:rPr>
                <w:noProof/>
              </w:rPr>
              <w:t>Tuuleklaasi puhastit ja pesurit loetakse sobivaks, kui need vastavad vähemalt määruse (EL) 1008/2010 III lisa punktis 1.1.5 kehtestatud tingimustele.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UNECE eeskiri nr 122 (Küttesüsteemid)</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Sõitjateruum peab olema varustatud küttesüsteemiga.</w:t>
            </w:r>
          </w:p>
          <w:p>
            <w:pPr>
              <w:spacing w:before="60"/>
              <w:ind w:left="522" w:hanging="522"/>
              <w:rPr>
                <w:rFonts w:eastAsia="Arial Unicode MS"/>
                <w:noProof/>
                <w:sz w:val="20"/>
                <w:szCs w:val="20"/>
              </w:rPr>
            </w:pPr>
            <w:r>
              <w:rPr>
                <w:noProof/>
                <w:sz w:val="20"/>
              </w:rPr>
              <w:t>b)</w:t>
            </w:r>
            <w:r>
              <w:rPr>
                <w:noProof/>
              </w:rPr>
              <w:tab/>
            </w:r>
            <w:r>
              <w:rPr>
                <w:noProof/>
                <w:sz w:val="20"/>
              </w:rPr>
              <w:t>Põletuskütteseade ja selle paigaldus peavad vastama UNECE eeskirja nr 122 7. lisale. Lisaks sellele peavad veeldatud naftagaasil töötavad põletuskütteseadmed ja küttesüsteemid vastama UNECE eeskirja nr 122 8. lisas kehtestatud nõuetele.</w:t>
            </w:r>
          </w:p>
          <w:p>
            <w:pPr>
              <w:spacing w:before="60"/>
              <w:ind w:left="522" w:hanging="522"/>
              <w:rPr>
                <w:rFonts w:eastAsia="Arial Unicode MS"/>
                <w:noProof/>
                <w:sz w:val="20"/>
                <w:szCs w:val="20"/>
              </w:rPr>
            </w:pPr>
            <w:r>
              <w:rPr>
                <w:noProof/>
                <w:sz w:val="20"/>
              </w:rPr>
              <w:t>c)</w:t>
            </w:r>
            <w:r>
              <w:rPr>
                <w:noProof/>
              </w:rPr>
              <w:tab/>
            </w:r>
            <w:r>
              <w:rPr>
                <w:noProof/>
                <w:sz w:val="20"/>
              </w:rPr>
              <w:t>Hiljem paigaldatud lisaküttesüsteemid peavad vastama UNECE eeskirja nr 122 sätestatud nõuetele.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1009/2010 (Ratta porikaitsmed)</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Sõiduk peab olema projekteeritud selliselt, et kaitsta teisi liiklejaid ülespaiskuvate kivide, muda, jää, lume ja vee eest ning vähendada liikuvate ratastega kokkupuutest tulenevat ohtu.</w:t>
            </w:r>
          </w:p>
          <w:p>
            <w:pPr>
              <w:spacing w:before="60"/>
              <w:ind w:left="522" w:hanging="522"/>
              <w:rPr>
                <w:rFonts w:eastAsia="Arial Unicode MS"/>
                <w:noProof/>
                <w:sz w:val="20"/>
                <w:szCs w:val="20"/>
              </w:rPr>
            </w:pPr>
            <w:r>
              <w:rPr>
                <w:noProof/>
                <w:sz w:val="20"/>
              </w:rPr>
              <w:t>b)</w:t>
            </w:r>
            <w:r>
              <w:rPr>
                <w:noProof/>
              </w:rPr>
              <w:tab/>
            </w:r>
            <w:r>
              <w:rPr>
                <w:noProof/>
                <w:sz w:val="20"/>
              </w:rPr>
              <w:t>Tehniline teenistus võib kontrollida vastavust määruse (EL) nr 1009/2010 II lisas kehtestatud tehnilistele nõuetele.</w:t>
            </w:r>
          </w:p>
          <w:p>
            <w:pPr>
              <w:spacing w:before="60" w:after="0"/>
              <w:ind w:left="522" w:hanging="522"/>
              <w:rPr>
                <w:rFonts w:eastAsia="Arial Unicode MS"/>
                <w:noProof/>
                <w:sz w:val="20"/>
                <w:szCs w:val="20"/>
              </w:rPr>
            </w:pPr>
            <w:r>
              <w:rPr>
                <w:noProof/>
                <w:sz w:val="20"/>
              </w:rPr>
              <w:t>c)</w:t>
            </w:r>
            <w:r>
              <w:rPr>
                <w:noProof/>
              </w:rPr>
              <w:tab/>
            </w:r>
            <w:r>
              <w:rPr>
                <w:noProof/>
                <w:sz w:val="20"/>
              </w:rPr>
              <w:t>Kõnealuse määruse I lisa punkti 3 sätteid ei kohaldata.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UNECE eeskiri nr 25 (Peatoed)</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UNECE eeskirja nr 25 nõudeid ei kohaldata.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1230/2012 (Massid ja mõõtmed)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Järgida tuleb määruse (EL) nr 1230/2012 I lisa A osa punkti 1 nõudeid.</w:t>
            </w:r>
          </w:p>
          <w:p>
            <w:pPr>
              <w:spacing w:before="60" w:after="60"/>
              <w:ind w:left="522" w:hanging="522"/>
              <w:rPr>
                <w:rFonts w:eastAsia="Arial Unicode MS"/>
                <w:noProof/>
                <w:sz w:val="20"/>
                <w:szCs w:val="20"/>
              </w:rPr>
            </w:pPr>
            <w:r>
              <w:rPr>
                <w:noProof/>
                <w:sz w:val="20"/>
              </w:rPr>
              <w:t>b)</w:t>
            </w:r>
            <w:r>
              <w:rPr>
                <w:noProof/>
              </w:rPr>
              <w:tab/>
            </w:r>
            <w:r>
              <w:rPr>
                <w:noProof/>
                <w:sz w:val="20"/>
              </w:rPr>
              <w:t>Punkti a kohaldamisel on arvestatavad massid järgmised:</w:t>
            </w:r>
          </w:p>
          <w:p>
            <w:pPr>
              <w:spacing w:before="60" w:after="60"/>
              <w:ind w:left="1089" w:hanging="522"/>
              <w:rPr>
                <w:rFonts w:eastAsia="Arial Unicode MS"/>
                <w:noProof/>
                <w:sz w:val="20"/>
                <w:szCs w:val="20"/>
              </w:rPr>
            </w:pPr>
            <w:r>
              <w:rPr>
                <w:noProof/>
                <w:sz w:val="20"/>
              </w:rPr>
              <w:t>—</w:t>
            </w:r>
            <w:r>
              <w:rPr>
                <w:noProof/>
              </w:rPr>
              <w:tab/>
            </w:r>
            <w:r>
              <w:rPr>
                <w:noProof/>
                <w:sz w:val="20"/>
              </w:rPr>
              <w:t>määruse (EL) nr 1230/2012 I lisa punktis 2.6 määratletud ja tehnilise teenistuse mõõdetud sõidukorras sõiduki mass ja</w:t>
            </w:r>
          </w:p>
          <w:p>
            <w:pPr>
              <w:spacing w:before="60" w:after="60"/>
              <w:ind w:left="1089" w:hanging="522"/>
              <w:rPr>
                <w:rFonts w:eastAsia="Arial Unicode MS"/>
                <w:noProof/>
                <w:sz w:val="20"/>
                <w:szCs w:val="20"/>
              </w:rPr>
            </w:pPr>
            <w:r>
              <w:rPr>
                <w:noProof/>
                <w:sz w:val="20"/>
              </w:rPr>
              <w:t>—</w:t>
            </w:r>
            <w:r>
              <w:rPr>
                <w:noProof/>
              </w:rPr>
              <w:tab/>
            </w:r>
            <w:r>
              <w:rPr>
                <w:noProof/>
                <w:sz w:val="20"/>
              </w:rPr>
              <w:t>sõiduki tootja esitatud või tootjasildil, sealhulgas kleebistel ja kasutusjuhendis näidatud täismass. Neid masse loetakse suurimaks tehniliselt lubatud täismassiks.</w:t>
            </w:r>
          </w:p>
          <w:p>
            <w:pPr>
              <w:spacing w:before="60"/>
              <w:ind w:left="522" w:hanging="522"/>
              <w:rPr>
                <w:rFonts w:eastAsia="Arial Unicode MS"/>
                <w:noProof/>
                <w:sz w:val="20"/>
                <w:szCs w:val="20"/>
              </w:rPr>
            </w:pPr>
            <w:r>
              <w:rPr>
                <w:noProof/>
                <w:sz w:val="20"/>
              </w:rPr>
              <w:t>c)</w:t>
            </w:r>
            <w:r>
              <w:rPr>
                <w:noProof/>
              </w:rPr>
              <w:tab/>
            </w:r>
            <w:r>
              <w:rPr>
                <w:noProof/>
                <w:sz w:val="20"/>
              </w:rPr>
              <w:t>Suurimate lubatud mõõtmete suhtes ei ole erandid lubatud.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1230/2012 (Ohutud klaaspinnad)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Osad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Klaaspinnad peavad olema valmistatud karastatud või lamineeritud turvaklaasist.</w:t>
            </w:r>
          </w:p>
          <w:p>
            <w:pPr>
              <w:spacing w:before="60" w:after="0"/>
              <w:ind w:left="522" w:hanging="522"/>
              <w:rPr>
                <w:rFonts w:eastAsia="Arial Unicode MS"/>
                <w:noProof/>
                <w:sz w:val="20"/>
                <w:szCs w:val="20"/>
              </w:rPr>
            </w:pPr>
            <w:r>
              <w:rPr>
                <w:noProof/>
                <w:sz w:val="20"/>
              </w:rPr>
              <w:t>b)</w:t>
            </w:r>
            <w:r>
              <w:rPr>
                <w:noProof/>
              </w:rPr>
              <w:tab/>
            </w:r>
            <w:r>
              <w:rPr>
                <w:noProof/>
                <w:sz w:val="20"/>
              </w:rPr>
              <w:t>Plastklaaside paigaldamine on lubatud ainult B-piilaritest tahapoole.</w:t>
            </w:r>
          </w:p>
          <w:p>
            <w:pPr>
              <w:spacing w:before="60" w:after="0"/>
              <w:ind w:left="522" w:hanging="522"/>
              <w:rPr>
                <w:rFonts w:eastAsia="Arial Unicode MS"/>
                <w:noProof/>
                <w:sz w:val="20"/>
                <w:szCs w:val="20"/>
              </w:rPr>
            </w:pPr>
            <w:r>
              <w:rPr>
                <w:noProof/>
                <w:sz w:val="20"/>
              </w:rPr>
              <w:t>c)</w:t>
            </w:r>
            <w:r>
              <w:rPr>
                <w:noProof/>
              </w:rPr>
              <w:tab/>
            </w:r>
            <w:r>
              <w:rPr>
                <w:noProof/>
                <w:sz w:val="20"/>
              </w:rPr>
              <w:t>Klaaside puhul ei ole nõutav määruse (EL) nr 1230/2012 kohane tüübikinnitus.</w:t>
            </w:r>
          </w:p>
          <w:p>
            <w:pPr>
              <w:spacing w:before="60" w:after="0"/>
              <w:ind w:left="522" w:hanging="522"/>
              <w:rPr>
                <w:rFonts w:eastAsia="Arial Unicode MS"/>
                <w:noProof/>
                <w:sz w:val="20"/>
                <w:szCs w:val="20"/>
              </w:rPr>
            </w:pPr>
            <w:r>
              <w:rPr>
                <w:i/>
                <w:noProof/>
                <w:sz w:val="20"/>
              </w:rPr>
              <w:t>Paigaldamine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Kohaldatakse UNECE eeskirja nr 43 21. lisas kehtestatud paigaldusnõudeid.</w:t>
            </w:r>
          </w:p>
          <w:p>
            <w:pPr>
              <w:spacing w:before="60" w:after="0"/>
              <w:ind w:left="522" w:hanging="522"/>
              <w:rPr>
                <w:rFonts w:eastAsia="Arial Unicode MS"/>
                <w:noProof/>
                <w:sz w:val="20"/>
                <w:szCs w:val="20"/>
              </w:rPr>
            </w:pPr>
            <w:r>
              <w:rPr>
                <w:noProof/>
                <w:sz w:val="20"/>
              </w:rPr>
              <w:t>b)</w:t>
            </w:r>
            <w:r>
              <w:rPr>
                <w:noProof/>
              </w:rPr>
              <w:tab/>
            </w:r>
            <w:r>
              <w:rPr>
                <w:noProof/>
                <w:sz w:val="20"/>
              </w:rPr>
              <w:t>Tuuleklaasil ja B-piilarist eespool asuvatel klaasidel on keelatud kasutada toonkilesid, mis viivad tavapärase valgusläbivuse nõutavast miinimumtasemest allapoole.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92/23/EMÜ</w:t>
            </w:r>
          </w:p>
          <w:p>
            <w:pPr>
              <w:spacing w:before="60" w:after="60"/>
              <w:rPr>
                <w:rFonts w:eastAsia="Arial Unicode MS"/>
                <w:noProof/>
                <w:sz w:val="20"/>
                <w:szCs w:val="20"/>
              </w:rPr>
            </w:pPr>
            <w:r>
              <w:rPr>
                <w:noProof/>
                <w:sz w:val="20"/>
              </w:rPr>
              <w:t>(Rehvid)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Osad</w:t>
            </w:r>
          </w:p>
          <w:p>
            <w:pPr>
              <w:spacing w:after="0"/>
              <w:rPr>
                <w:rFonts w:eastAsia="Arial Unicode MS"/>
                <w:noProof/>
                <w:sz w:val="20"/>
                <w:szCs w:val="20"/>
              </w:rPr>
            </w:pPr>
            <w:r>
              <w:rPr>
                <w:noProof/>
                <w:sz w:val="20"/>
              </w:rPr>
              <w:t>Rehvid peavad olema märgistatud EÜ tüübikinnitusmärgiga, millel on ka tähis „s” (heli).</w:t>
            </w:r>
          </w:p>
          <w:p>
            <w:pPr>
              <w:spacing w:before="60" w:after="0"/>
              <w:rPr>
                <w:rFonts w:eastAsia="Arial Unicode MS"/>
                <w:noProof/>
                <w:sz w:val="20"/>
                <w:szCs w:val="20"/>
              </w:rPr>
            </w:pPr>
            <w:r>
              <w:rPr>
                <w:i/>
                <w:noProof/>
                <w:sz w:val="20"/>
              </w:rPr>
              <w:t>Paigaldamine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Rehvide mõõtmed, kandevõime indeks ja kiirusindeks peavad vastama direktiivi 92/23/EMÜ IV lisas sätestatud nõuetele.</w:t>
            </w:r>
          </w:p>
          <w:p>
            <w:pPr>
              <w:spacing w:before="60" w:after="0"/>
              <w:ind w:left="522" w:hanging="522"/>
              <w:rPr>
                <w:rFonts w:eastAsia="Arial Unicode MS"/>
                <w:noProof/>
                <w:sz w:val="20"/>
                <w:szCs w:val="20"/>
              </w:rPr>
            </w:pPr>
            <w:r>
              <w:rPr>
                <w:noProof/>
                <w:sz w:val="20"/>
              </w:rPr>
              <w:t>b)</w:t>
            </w:r>
            <w:r>
              <w:rPr>
                <w:noProof/>
              </w:rPr>
              <w:tab/>
            </w:r>
            <w:r>
              <w:rPr>
                <w:noProof/>
                <w:sz w:val="20"/>
              </w:rPr>
              <w:t>Rehvil olev kiirusindeksi tähis peab vastama sõiduki suurimale valmistajakiirusele.</w:t>
            </w:r>
          </w:p>
          <w:p>
            <w:pPr>
              <w:spacing w:before="60" w:after="0"/>
              <w:ind w:left="522"/>
              <w:rPr>
                <w:rFonts w:eastAsia="Arial Unicode MS"/>
                <w:noProof/>
                <w:sz w:val="20"/>
                <w:szCs w:val="20"/>
              </w:rPr>
            </w:pPr>
            <w:r>
              <w:rPr>
                <w:noProof/>
                <w:sz w:val="20"/>
              </w:rPr>
              <w:t>Nõuet kohaldatakse sõltumata kiirusepiiriku olemasolust.</w:t>
            </w:r>
          </w:p>
          <w:p>
            <w:pPr>
              <w:spacing w:before="60" w:after="0"/>
              <w:ind w:left="522" w:hanging="522"/>
              <w:rPr>
                <w:rFonts w:eastAsia="Arial Unicode MS"/>
                <w:noProof/>
                <w:sz w:val="20"/>
                <w:szCs w:val="20"/>
              </w:rPr>
            </w:pPr>
            <w:r>
              <w:rPr>
                <w:noProof/>
                <w:sz w:val="20"/>
              </w:rPr>
              <w:t>c)</w:t>
            </w:r>
            <w:r>
              <w:rPr>
                <w:noProof/>
              </w:rPr>
              <w:tab/>
            </w:r>
            <w:r>
              <w:rPr>
                <w:noProof/>
                <w:sz w:val="20"/>
              </w:rPr>
              <w:t>Sõiduki tootja teatab sõiduki maksimumkiiruse. Tehniline teenistus võib samuti hinnata suurimat valmistajakiirust, võttes arvesse mootori maksimumvõimsust, suurimat pöörete arvu minutis ja jõuülekande parameetreid.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55 (Haakeseadised)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Eraldi seadmestikud</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Originaalseadmete tootja haakeseadiste puhul, mis on ette nähtud kuni 1 500 kg haagise vedamiseks, ei ole vajalik UNECE eeskirja nr 55 kohane tüübikinnitus.</w:t>
            </w:r>
          </w:p>
          <w:p>
            <w:pPr>
              <w:spacing w:before="60" w:after="0"/>
              <w:ind w:left="522"/>
              <w:rPr>
                <w:rFonts w:eastAsia="Arial Unicode MS"/>
                <w:noProof/>
                <w:sz w:val="20"/>
                <w:szCs w:val="20"/>
              </w:rPr>
            </w:pPr>
            <w:r>
              <w:rPr>
                <w:noProof/>
                <w:sz w:val="20"/>
              </w:rPr>
              <w:t>Haakeseadist käsitletakse originaalseadmete tootja haakeseadisena siis, kui seda on kirjeldatud sõiduki kasutusjuhendis või muus tootja poolt ostjale edastatud abidokumendis.</w:t>
            </w:r>
          </w:p>
          <w:p>
            <w:pPr>
              <w:spacing w:before="60" w:after="0"/>
              <w:ind w:left="522"/>
              <w:rPr>
                <w:rFonts w:eastAsia="Arial Unicode MS"/>
                <w:noProof/>
                <w:sz w:val="20"/>
                <w:szCs w:val="20"/>
              </w:rPr>
            </w:pPr>
            <w:r>
              <w:rPr>
                <w:noProof/>
                <w:sz w:val="20"/>
              </w:rPr>
              <w:t>Kui haakeseadis on sõidukiga koos tüübikinnituse saanud, lisatakse tüübikinnitustunnistusse vastav tekst, mille kohaselt omanik on vastutav haagisele paigaldatud haakeseadise ühilduvuse eest.</w:t>
            </w:r>
          </w:p>
          <w:p>
            <w:pPr>
              <w:spacing w:after="0"/>
              <w:ind w:left="522" w:hanging="522"/>
              <w:rPr>
                <w:rFonts w:eastAsia="Arial Unicode MS"/>
                <w:noProof/>
                <w:sz w:val="20"/>
                <w:szCs w:val="20"/>
              </w:rPr>
            </w:pPr>
            <w:r>
              <w:rPr>
                <w:noProof/>
                <w:sz w:val="20"/>
              </w:rPr>
              <w:t>b)</w:t>
            </w:r>
            <w:r>
              <w:rPr>
                <w:noProof/>
              </w:rPr>
              <w:tab/>
            </w:r>
            <w:r>
              <w:rPr>
                <w:noProof/>
                <w:sz w:val="20"/>
              </w:rPr>
              <w:t>Muud haakeseadised, millele ei ole osutatud punktis a, ning haakeseadised, mis on sõidukile paigaldatud hiljem, peavad saama tüübikinnituse vastavalt UNECE eeskirjale nr 55.</w:t>
            </w:r>
          </w:p>
          <w:p>
            <w:pPr>
              <w:spacing w:before="60" w:after="0"/>
              <w:ind w:left="522" w:hanging="522"/>
              <w:rPr>
                <w:rFonts w:eastAsia="Arial Unicode MS"/>
                <w:i/>
                <w:iCs/>
                <w:noProof/>
                <w:sz w:val="20"/>
                <w:szCs w:val="20"/>
              </w:rPr>
            </w:pPr>
            <w:r>
              <w:rPr>
                <w:i/>
                <w:noProof/>
                <w:sz w:val="20"/>
              </w:rPr>
              <w:t>Paigaldamine sõidukile</w:t>
            </w:r>
          </w:p>
          <w:p>
            <w:pPr>
              <w:spacing w:before="60" w:after="60"/>
              <w:rPr>
                <w:rFonts w:eastAsia="Arial Unicode MS"/>
                <w:noProof/>
                <w:sz w:val="20"/>
                <w:szCs w:val="20"/>
              </w:rPr>
            </w:pPr>
            <w:r>
              <w:rPr>
                <w:noProof/>
                <w:sz w:val="20"/>
              </w:rPr>
              <w:t>Tehniline teenistus kontrollib haakeseadiste paigalduse vastavust UNECE eeskirja nr 55 punktile 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eeskiri nr 94 (Laupkokkupõrge) (</w:t>
            </w:r>
            <w:r>
              <w:rPr>
                <w:noProof/>
                <w:sz w:val="20"/>
                <w:vertAlign w:val="superscript"/>
              </w:rPr>
              <w:t>e</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Taotleja peab esitama tootjalt saadud avalduse, milles kinnitatakse, et konkreetne sõiduk, mille tehasetähis tuleb täpsustada, vastab vähemalt ühele järgmistest õigusnormidest:</w:t>
            </w:r>
          </w:p>
          <w:p>
            <w:pPr>
              <w:spacing w:before="60" w:after="0"/>
              <w:ind w:left="1089" w:hanging="522"/>
              <w:rPr>
                <w:rFonts w:eastAsia="Arial Unicode MS"/>
                <w:noProof/>
                <w:sz w:val="20"/>
                <w:szCs w:val="20"/>
              </w:rPr>
            </w:pPr>
            <w:r>
              <w:rPr>
                <w:noProof/>
                <w:sz w:val="20"/>
              </w:rPr>
              <w:t>—</w:t>
            </w:r>
            <w:r>
              <w:rPr>
                <w:noProof/>
              </w:rPr>
              <w:tab/>
            </w:r>
            <w:r>
              <w:rPr>
                <w:noProof/>
                <w:sz w:val="20"/>
              </w:rPr>
              <w:t>UNECE eeskiri nr 94</w:t>
            </w:r>
          </w:p>
          <w:p>
            <w:pPr>
              <w:spacing w:before="60" w:after="0"/>
              <w:ind w:left="1089" w:hanging="522"/>
              <w:rPr>
                <w:rFonts w:eastAsia="Arial Unicode MS"/>
                <w:noProof/>
                <w:sz w:val="20"/>
                <w:szCs w:val="20"/>
              </w:rPr>
            </w:pPr>
            <w:r>
              <w:rPr>
                <w:noProof/>
                <w:sz w:val="20"/>
              </w:rPr>
              <w:t>—</w:t>
            </w:r>
            <w:r>
              <w:rPr>
                <w:noProof/>
              </w:rPr>
              <w:tab/>
            </w:r>
            <w:r>
              <w:rPr>
                <w:noProof/>
                <w:sz w:val="20"/>
              </w:rPr>
              <w:t>FMVSS standard 208 („Juhi ja sõitjate kaitse eest otsasõidul”),</w:t>
            </w:r>
          </w:p>
          <w:p>
            <w:pPr>
              <w:spacing w:before="60" w:after="0"/>
              <w:ind w:left="1089" w:hanging="522"/>
              <w:rPr>
                <w:rFonts w:eastAsia="Arial Unicode MS"/>
                <w:noProof/>
                <w:sz w:val="20"/>
                <w:szCs w:val="20"/>
              </w:rPr>
            </w:pPr>
            <w:r>
              <w:rPr>
                <w:noProof/>
                <w:sz w:val="20"/>
              </w:rPr>
              <w:t>—</w:t>
            </w:r>
            <w:r>
              <w:rPr>
                <w:noProof/>
              </w:rPr>
              <w:tab/>
            </w:r>
            <w:r>
              <w:rPr>
                <w:noProof/>
                <w:sz w:val="20"/>
              </w:rPr>
              <w:t>JSRRV artikkel 18.</w:t>
            </w:r>
          </w:p>
          <w:p>
            <w:pPr>
              <w:spacing w:after="60"/>
              <w:ind w:left="522" w:hanging="522"/>
              <w:rPr>
                <w:rFonts w:eastAsia="Arial Unicode MS"/>
                <w:noProof/>
                <w:sz w:val="20"/>
                <w:szCs w:val="20"/>
              </w:rPr>
            </w:pPr>
            <w:r>
              <w:rPr>
                <w:noProof/>
                <w:sz w:val="20"/>
              </w:rPr>
              <w:t>b)</w:t>
            </w:r>
            <w:r>
              <w:rPr>
                <w:noProof/>
              </w:rPr>
              <w:tab/>
            </w:r>
            <w:r>
              <w:rPr>
                <w:noProof/>
                <w:sz w:val="20"/>
              </w:rPr>
              <w:t>Taotleja nõudmisel võib tootmises oleva sõidukiga teha katse vastavalt UNECE eeskirja nr 94 punktile 5.</w:t>
            </w:r>
          </w:p>
          <w:p>
            <w:pPr>
              <w:spacing w:after="60"/>
              <w:ind w:left="522"/>
              <w:rPr>
                <w:rFonts w:eastAsia="Arial Unicode MS"/>
                <w:noProof/>
                <w:sz w:val="20"/>
                <w:szCs w:val="20"/>
              </w:rPr>
            </w:pPr>
            <w:r>
              <w:rPr>
                <w:noProof/>
                <w:sz w:val="20"/>
              </w:rPr>
              <w:t>Katse teeb selleks määratud tehniline teenistus. Nimetatud tehniline teenistus väljastab taotlejale üksikasjaliku aruande.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eeskiri nr 95 (Külgkokkupõrge)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Taotleja peab esitama tootjalt saadud avalduse, milles kinnitatakse, et konkreetne sõiduk, mille tehasetähis tuleb täpsustada, vastab vähemalt ühele järgmistest õigusnormidest:</w:t>
            </w:r>
          </w:p>
          <w:p>
            <w:pPr>
              <w:spacing w:after="0"/>
              <w:ind w:left="1089" w:hanging="522"/>
              <w:rPr>
                <w:rFonts w:eastAsia="Arial Unicode MS"/>
                <w:noProof/>
                <w:sz w:val="20"/>
                <w:szCs w:val="20"/>
              </w:rPr>
            </w:pPr>
            <w:r>
              <w:rPr>
                <w:noProof/>
                <w:sz w:val="20"/>
              </w:rPr>
              <w:t>—</w:t>
            </w:r>
            <w:r>
              <w:rPr>
                <w:noProof/>
              </w:rPr>
              <w:tab/>
            </w:r>
            <w:r>
              <w:rPr>
                <w:noProof/>
                <w:sz w:val="20"/>
              </w:rPr>
              <w:t>UNECE eeskiri nr 95</w:t>
            </w:r>
          </w:p>
          <w:p>
            <w:pPr>
              <w:spacing w:after="0"/>
              <w:ind w:left="1089" w:hanging="522"/>
              <w:rPr>
                <w:rFonts w:eastAsia="Arial Unicode MS"/>
                <w:noProof/>
                <w:sz w:val="20"/>
                <w:szCs w:val="20"/>
              </w:rPr>
            </w:pPr>
            <w:r>
              <w:rPr>
                <w:noProof/>
                <w:sz w:val="20"/>
              </w:rPr>
              <w:t>—</w:t>
            </w:r>
            <w:r>
              <w:rPr>
                <w:noProof/>
              </w:rPr>
              <w:tab/>
            </w:r>
            <w:r>
              <w:rPr>
                <w:noProof/>
                <w:sz w:val="20"/>
              </w:rPr>
              <w:t>FMVSS standard 214 („Juhi ja sõitjate kaitse küljelt otsasõidul”),</w:t>
            </w:r>
          </w:p>
          <w:p>
            <w:pPr>
              <w:spacing w:after="0"/>
              <w:ind w:left="1089" w:hanging="522"/>
              <w:rPr>
                <w:rFonts w:eastAsia="Arial Unicode MS"/>
                <w:noProof/>
                <w:sz w:val="20"/>
                <w:szCs w:val="20"/>
              </w:rPr>
            </w:pPr>
            <w:r>
              <w:rPr>
                <w:noProof/>
                <w:sz w:val="20"/>
              </w:rPr>
              <w:t>—</w:t>
            </w:r>
            <w:r>
              <w:rPr>
                <w:noProof/>
              </w:rPr>
              <w:tab/>
            </w:r>
            <w:r>
              <w:rPr>
                <w:noProof/>
                <w:sz w:val="20"/>
              </w:rPr>
              <w:t>JSRRV artikkel 18.</w:t>
            </w:r>
          </w:p>
          <w:p>
            <w:pPr>
              <w:spacing w:after="60"/>
              <w:ind w:left="522" w:hanging="522"/>
              <w:rPr>
                <w:rFonts w:eastAsia="Arial Unicode MS"/>
                <w:noProof/>
                <w:sz w:val="20"/>
                <w:szCs w:val="20"/>
              </w:rPr>
            </w:pPr>
            <w:r>
              <w:rPr>
                <w:noProof/>
                <w:sz w:val="20"/>
              </w:rPr>
              <w:t>b)</w:t>
            </w:r>
            <w:r>
              <w:rPr>
                <w:noProof/>
              </w:rPr>
              <w:tab/>
            </w:r>
            <w:r>
              <w:rPr>
                <w:noProof/>
                <w:sz w:val="20"/>
              </w:rPr>
              <w:t>Taotleja nõudmisel võib tootmises oleva sõidukiga teha katse vastavalt UNECE eeskirja nr 95 punktile 5.</w:t>
            </w:r>
          </w:p>
          <w:p>
            <w:pPr>
              <w:spacing w:after="60"/>
              <w:ind w:left="522"/>
              <w:rPr>
                <w:rFonts w:eastAsia="Arial Unicode MS"/>
                <w:noProof/>
                <w:sz w:val="20"/>
                <w:szCs w:val="20"/>
              </w:rPr>
            </w:pPr>
            <w:r>
              <w:rPr>
                <w:noProof/>
                <w:sz w:val="20"/>
              </w:rPr>
              <w:t xml:space="preserve">Katse teeb selleks määratud tehniline teenistus. Nimetatud tehniline teenistus väljastab taotlejale üksikasjaliku aruande.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78/2009</w:t>
            </w:r>
          </w:p>
          <w:p>
            <w:pPr>
              <w:spacing w:before="60" w:after="60"/>
              <w:jc w:val="left"/>
              <w:rPr>
                <w:rFonts w:eastAsia="Arial Unicode MS"/>
                <w:noProof/>
                <w:sz w:val="20"/>
                <w:szCs w:val="20"/>
              </w:rPr>
            </w:pPr>
            <w:r>
              <w:rPr>
                <w:noProof/>
                <w:sz w:val="20"/>
              </w:rPr>
              <w:t>(Jalakäijate kaitse)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Pidurivõimendi</w:t>
            </w:r>
          </w:p>
          <w:p>
            <w:pPr>
              <w:spacing w:before="60" w:after="60"/>
              <w:rPr>
                <w:rFonts w:eastAsia="Arial Unicode MS"/>
                <w:noProof/>
                <w:sz w:val="20"/>
                <w:szCs w:val="20"/>
              </w:rPr>
            </w:pPr>
            <w:r>
              <w:rPr>
                <w:noProof/>
                <w:sz w:val="20"/>
              </w:rPr>
              <w:t>Sõidukitele paigaldatakse elektrooniline mitteblokeeruv pidurisüsteem, mis toimib kõikidel ratastel.</w:t>
            </w:r>
          </w:p>
          <w:p>
            <w:pPr>
              <w:spacing w:before="60" w:after="60"/>
              <w:ind w:left="522" w:hanging="522"/>
              <w:rPr>
                <w:rFonts w:eastAsia="Arial Unicode MS"/>
                <w:i/>
                <w:iCs/>
                <w:noProof/>
                <w:sz w:val="20"/>
                <w:szCs w:val="20"/>
              </w:rPr>
            </w:pPr>
            <w:r>
              <w:rPr>
                <w:i/>
                <w:noProof/>
                <w:sz w:val="20"/>
              </w:rPr>
              <w:t>Jalakäijate kaitse</w:t>
            </w:r>
          </w:p>
          <w:p>
            <w:pPr>
              <w:spacing w:before="60" w:after="60"/>
              <w:rPr>
                <w:rFonts w:eastAsia="Arial Unicode MS"/>
                <w:noProof/>
                <w:sz w:val="20"/>
                <w:szCs w:val="20"/>
              </w:rPr>
            </w:pPr>
            <w:r>
              <w:rPr>
                <w:noProof/>
                <w:sz w:val="20"/>
              </w:rPr>
              <w:t>Kohaldatakse määruse (EÜ) nr 78/2009 nõudeid.</w:t>
            </w:r>
          </w:p>
          <w:p>
            <w:pPr>
              <w:spacing w:before="60" w:after="60"/>
              <w:ind w:left="522" w:hanging="522"/>
              <w:rPr>
                <w:rFonts w:eastAsia="Arial Unicode MS"/>
                <w:i/>
                <w:iCs/>
                <w:noProof/>
                <w:sz w:val="20"/>
                <w:szCs w:val="20"/>
              </w:rPr>
            </w:pPr>
            <w:r>
              <w:rPr>
                <w:i/>
                <w:noProof/>
                <w:sz w:val="20"/>
              </w:rPr>
              <w:t>Esikaitsesüsteemid</w:t>
            </w:r>
          </w:p>
          <w:p>
            <w:pPr>
              <w:spacing w:before="60" w:after="60"/>
              <w:rPr>
                <w:rFonts w:eastAsia="Arial Unicode MS"/>
                <w:noProof/>
                <w:sz w:val="20"/>
                <w:szCs w:val="20"/>
              </w:rPr>
            </w:pPr>
            <w:r>
              <w:rPr>
                <w:noProof/>
                <w:sz w:val="20"/>
              </w:rPr>
              <w:t>Sõidukile paigaldatud esikaitsesüsteemidel peab olema määruse (EÜ) nr 78/2009 kohane tüübikinnitus ja need peavad olema paigaldatud kooskõlas selle määruse I lisa punktis 6 sätestatud nõuetega.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2005/64/EÜ</w:t>
            </w:r>
          </w:p>
          <w:p>
            <w:pPr>
              <w:spacing w:before="60" w:after="60"/>
              <w:rPr>
                <w:rFonts w:eastAsia="Arial Unicode MS"/>
                <w:noProof/>
                <w:sz w:val="20"/>
                <w:szCs w:val="20"/>
              </w:rPr>
            </w:pPr>
            <w:r>
              <w:rPr>
                <w:noProof/>
                <w:sz w:val="20"/>
              </w:rPr>
              <w:t>(Ringlusessevõetavus)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Nimetatud direktiivis sätestatud nõudeid ei kohaldata.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Direktiiv 2006/40/EÜ</w:t>
            </w:r>
          </w:p>
          <w:p>
            <w:pPr>
              <w:spacing w:before="60" w:after="60"/>
              <w:jc w:val="left"/>
              <w:rPr>
                <w:rFonts w:eastAsia="Arial Unicode MS"/>
                <w:noProof/>
                <w:sz w:val="20"/>
                <w:szCs w:val="20"/>
              </w:rPr>
            </w:pPr>
            <w:r>
              <w:rPr>
                <w:noProof/>
                <w:sz w:val="20"/>
              </w:rPr>
              <w:t>(Kliimaseadmed)</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Nimetatud direktiivis sätestatud nõudeid kohaldatakse.</w:t>
            </w:r>
          </w:p>
        </w:tc>
      </w:tr>
    </w:tbl>
    <w:p>
      <w:pPr>
        <w:spacing w:after="240"/>
        <w:jc w:val="center"/>
        <w:rPr>
          <w:rFonts w:eastAsia="Arial Unicode MS"/>
          <w:b/>
          <w:bCs/>
          <w:noProof/>
          <w:szCs w:val="24"/>
          <w:vertAlign w:val="subscript"/>
        </w:rPr>
      </w:pPr>
      <w:r>
        <w:rPr>
          <w:noProof/>
        </w:rPr>
        <w:br w:type="page"/>
      </w:r>
      <w:r>
        <w:rPr>
          <w:b/>
          <w:noProof/>
        </w:rPr>
        <w:t>II osa.</w:t>
      </w:r>
      <w:r>
        <w:rPr>
          <w:noProof/>
        </w:rPr>
        <w:t xml:space="preserve"> </w:t>
      </w:r>
      <w:r>
        <w:rPr>
          <w:b/>
          <w:noProof/>
        </w:rPr>
        <w:t>N</w:t>
      </w:r>
      <w:r>
        <w:rPr>
          <w:b/>
          <w:noProof/>
          <w:vertAlign w:val="subscript"/>
        </w:rPr>
        <w:t>1</w:t>
      </w:r>
      <w:r>
        <w:rPr>
          <w:b/>
          <w:noProof/>
        </w:rPr>
        <w:t>-kategooria sõidukid</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2506"/>
        <w:gridCol w:w="538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Õigusakti viide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Alternatiivsed 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Määrus (EÜ) nr 715/2007</w:t>
            </w:r>
          </w:p>
          <w:p>
            <w:pPr>
              <w:spacing w:before="60" w:after="60"/>
              <w:jc w:val="left"/>
              <w:rPr>
                <w:rFonts w:eastAsia="Arial Unicode MS"/>
                <w:noProof/>
                <w:sz w:val="20"/>
                <w:szCs w:val="20"/>
              </w:rPr>
            </w:pPr>
            <w:r>
              <w:rPr>
                <w:noProof/>
                <w:sz w:val="20"/>
              </w:rPr>
              <w:t>Väikeste tarbesõidukite heide (Euro V ja Euro VI) / teabe kättesaadavus</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Väljalasketoru heide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Vastavalt määruse (EÜ) nr 692/2008 III lisale tehakse I tüübi katse, kasutades selleks määruse (EÜ) nr 692/2008 VII lisa punktis 1.4 sätestatud halvendustegureid. Katse tegemiseks kasutatakse määruse (EÜ) nr 715/2007 I lisa tabelites I ja II sätestatud piiranguid.</w:t>
            </w:r>
          </w:p>
          <w:p>
            <w:pPr>
              <w:spacing w:before="60" w:after="0"/>
              <w:ind w:left="380" w:hanging="380"/>
              <w:rPr>
                <w:rFonts w:eastAsia="Arial Unicode MS"/>
                <w:noProof/>
                <w:sz w:val="20"/>
                <w:szCs w:val="20"/>
              </w:rPr>
            </w:pPr>
            <w:r>
              <w:rPr>
                <w:noProof/>
                <w:sz w:val="20"/>
              </w:rPr>
              <w:t>b)</w:t>
            </w:r>
            <w:r>
              <w:rPr>
                <w:noProof/>
              </w:rPr>
              <w:tab/>
            </w:r>
            <w:r>
              <w:rPr>
                <w:noProof/>
                <w:sz w:val="20"/>
              </w:rPr>
              <w:t>Sõiduk ei pea enne katse sooritamist olema läbinud 3 000 km, nagu on märgitud UNECE eeskirja nr 83 4. lisa punktis 3.1.1.</w:t>
            </w:r>
          </w:p>
          <w:p>
            <w:pPr>
              <w:spacing w:before="60" w:after="0"/>
              <w:ind w:left="380" w:hanging="380"/>
              <w:rPr>
                <w:rFonts w:eastAsia="Arial Unicode MS"/>
                <w:noProof/>
                <w:sz w:val="20"/>
                <w:szCs w:val="20"/>
              </w:rPr>
            </w:pPr>
            <w:r>
              <w:rPr>
                <w:noProof/>
                <w:sz w:val="20"/>
              </w:rPr>
              <w:t>c)</w:t>
            </w:r>
            <w:r>
              <w:rPr>
                <w:noProof/>
              </w:rPr>
              <w:tab/>
            </w:r>
            <w:r>
              <w:rPr>
                <w:noProof/>
                <w:sz w:val="20"/>
              </w:rPr>
              <w:t>Katse tegemiseks kasutatakse etalonkütust, nagu on sätestatud määruse (EÜ) nr 692/2008 IX lisas.</w:t>
            </w:r>
          </w:p>
          <w:p>
            <w:pPr>
              <w:spacing w:before="60" w:after="0"/>
              <w:ind w:left="380" w:hanging="380"/>
              <w:rPr>
                <w:rFonts w:eastAsia="Arial Unicode MS"/>
                <w:noProof/>
                <w:sz w:val="20"/>
                <w:szCs w:val="20"/>
              </w:rPr>
            </w:pPr>
            <w:r>
              <w:rPr>
                <w:noProof/>
                <w:sz w:val="20"/>
              </w:rPr>
              <w:t>d)</w:t>
            </w:r>
            <w:r>
              <w:rPr>
                <w:noProof/>
              </w:rPr>
              <w:tab/>
            </w:r>
            <w:r>
              <w:rPr>
                <w:noProof/>
                <w:sz w:val="20"/>
              </w:rPr>
              <w:t>Dünamomeeter peab olema reguleeritud vastavalt UNECE eeskirja nr 83 4. lisa punkti 3.2 tehnilistele nõuetele.</w:t>
            </w:r>
          </w:p>
          <w:p>
            <w:pPr>
              <w:spacing w:before="60" w:after="0"/>
              <w:ind w:left="380" w:hanging="380"/>
              <w:rPr>
                <w:rFonts w:eastAsia="Arial Unicode MS"/>
                <w:noProof/>
                <w:sz w:val="20"/>
                <w:szCs w:val="20"/>
              </w:rPr>
            </w:pPr>
            <w:r>
              <w:rPr>
                <w:noProof/>
                <w:sz w:val="20"/>
              </w:rPr>
              <w:t>e)</w:t>
            </w:r>
            <w:r>
              <w:rPr>
                <w:noProof/>
              </w:rPr>
              <w:tab/>
            </w:r>
            <w:r>
              <w:rPr>
                <w:noProof/>
                <w:sz w:val="20"/>
              </w:rPr>
              <w:t>Punktis a osutatud katset ei tehta, kui on võimalik tõestada, et sõiduk vastab määruse (EÜ) nr 692/2008 I lisa punktis 2 nimetatud California osariigi eeskirjadele (California Code Regulations).</w:t>
            </w:r>
          </w:p>
          <w:p>
            <w:pPr>
              <w:spacing w:after="0"/>
              <w:ind w:left="380" w:hanging="380"/>
              <w:rPr>
                <w:rFonts w:eastAsia="Arial Unicode MS"/>
                <w:i/>
                <w:iCs/>
                <w:noProof/>
                <w:sz w:val="20"/>
                <w:szCs w:val="20"/>
              </w:rPr>
            </w:pPr>
            <w:r>
              <w:rPr>
                <w:i/>
                <w:noProof/>
                <w:sz w:val="20"/>
              </w:rPr>
              <w:t>Kütuseaurud</w:t>
            </w:r>
          </w:p>
          <w:p>
            <w:pPr>
              <w:spacing w:before="60" w:after="0"/>
              <w:rPr>
                <w:rFonts w:eastAsia="Arial Unicode MS"/>
                <w:noProof/>
                <w:sz w:val="20"/>
                <w:szCs w:val="20"/>
              </w:rPr>
            </w:pPr>
            <w:r>
              <w:rPr>
                <w:noProof/>
                <w:sz w:val="20"/>
              </w:rPr>
              <w:t>Bensiinimootoriga sõidukitel peab olema eralduvate kütuseaurude hulga piiramise süsteem (nt aktiivsöe paak).</w:t>
            </w:r>
          </w:p>
          <w:p>
            <w:pPr>
              <w:spacing w:after="0"/>
              <w:ind w:left="380" w:hanging="380"/>
              <w:rPr>
                <w:rFonts w:eastAsia="Arial Unicode MS"/>
                <w:i/>
                <w:iCs/>
                <w:noProof/>
                <w:sz w:val="20"/>
                <w:szCs w:val="20"/>
              </w:rPr>
            </w:pPr>
            <w:r>
              <w:rPr>
                <w:i/>
                <w:noProof/>
                <w:sz w:val="20"/>
              </w:rPr>
              <w:t>Karteri heide</w:t>
            </w:r>
          </w:p>
          <w:p>
            <w:pPr>
              <w:spacing w:before="60" w:after="0"/>
              <w:rPr>
                <w:rFonts w:eastAsia="Arial Unicode MS"/>
                <w:noProof/>
                <w:sz w:val="20"/>
                <w:szCs w:val="20"/>
              </w:rPr>
            </w:pPr>
            <w:r>
              <w:rPr>
                <w:noProof/>
                <w:sz w:val="20"/>
              </w:rPr>
              <w:t>Sõidukil peab olema karteri heitgaaside tagasijuhtimise seade.</w:t>
            </w:r>
          </w:p>
          <w:p>
            <w:pPr>
              <w:spacing w:after="0"/>
              <w:ind w:left="380" w:hanging="380"/>
              <w:rPr>
                <w:rFonts w:eastAsia="Arial Unicode MS"/>
                <w:i/>
                <w:iCs/>
                <w:noProof/>
                <w:sz w:val="20"/>
                <w:szCs w:val="20"/>
              </w:rPr>
            </w:pPr>
            <w:r>
              <w:rPr>
                <w:i/>
                <w:noProof/>
                <w:sz w:val="20"/>
              </w:rPr>
              <w:t>Pardadiagnostikasüsteem</w:t>
            </w:r>
          </w:p>
          <w:p>
            <w:pPr>
              <w:spacing w:before="60" w:after="0"/>
              <w:rPr>
                <w:rFonts w:eastAsia="Arial Unicode MS"/>
                <w:noProof/>
                <w:sz w:val="20"/>
                <w:szCs w:val="20"/>
              </w:rPr>
            </w:pPr>
            <w:r>
              <w:rPr>
                <w:noProof/>
                <w:sz w:val="20"/>
              </w:rPr>
              <w:t>Sõidukile peab olema paigaldatud pardadiagnostikasüsteem.</w:t>
            </w:r>
          </w:p>
          <w:p>
            <w:pPr>
              <w:spacing w:before="60" w:after="0"/>
              <w:rPr>
                <w:rFonts w:eastAsia="Arial Unicode MS"/>
                <w:noProof/>
                <w:sz w:val="20"/>
                <w:szCs w:val="20"/>
              </w:rPr>
            </w:pPr>
            <w:r>
              <w:rPr>
                <w:noProof/>
                <w:sz w:val="20"/>
              </w:rPr>
              <w:t>Pardadiagnostikaliides peab ühilduma tavapäraste perioodilisteks tehnilisteks ülevaatusteks kasutatavate diagnostikaseadmetega.</w:t>
            </w:r>
          </w:p>
          <w:p>
            <w:pPr>
              <w:spacing w:before="60" w:after="0"/>
              <w:ind w:left="380" w:hanging="380"/>
              <w:rPr>
                <w:rFonts w:eastAsia="Arial Unicode MS"/>
                <w:noProof/>
                <w:sz w:val="20"/>
                <w:szCs w:val="20"/>
              </w:rPr>
            </w:pPr>
            <w:r>
              <w:rPr>
                <w:i/>
                <w:noProof/>
                <w:sz w:val="20"/>
              </w:rPr>
              <w:t>Heitgaasi suitsusus</w:t>
            </w:r>
            <w:r>
              <w:rPr>
                <w:noProof/>
                <w:sz w:val="20"/>
              </w:rPr>
              <w:t xml:space="preserve"> </w:t>
            </w:r>
          </w:p>
          <w:p>
            <w:pPr>
              <w:spacing w:before="60" w:after="0"/>
              <w:ind w:left="380" w:hanging="380"/>
              <w:rPr>
                <w:rFonts w:eastAsia="Arial Unicode MS"/>
                <w:noProof/>
                <w:sz w:val="20"/>
                <w:szCs w:val="20"/>
              </w:rPr>
            </w:pPr>
            <w:r>
              <w:rPr>
                <w:noProof/>
                <w:sz w:val="20"/>
              </w:rPr>
              <w:t>a) Diiselmootoriga sõidukite puhul tehakse katse kooskõlas määruse (EÜ) nr 692/2008 IV lisa 2. liites osutatud katsemeetoditega.</w:t>
            </w:r>
          </w:p>
          <w:p>
            <w:pPr>
              <w:spacing w:before="60" w:after="0"/>
              <w:ind w:left="380" w:hanging="380"/>
              <w:rPr>
                <w:rFonts w:eastAsia="Arial Unicode MS"/>
                <w:noProof/>
                <w:sz w:val="20"/>
                <w:szCs w:val="20"/>
              </w:rPr>
            </w:pPr>
            <w:r>
              <w:rPr>
                <w:noProof/>
                <w:sz w:val="20"/>
              </w:rPr>
              <w:t>b) Korrigeeritud neeldumisteguri väärtus tuleb kinnitada hästi nähtavale ja hõlpsasti ligipääsetavale kohale.</w:t>
            </w:r>
          </w:p>
          <w:p>
            <w:pPr>
              <w:spacing w:after="0"/>
              <w:ind w:left="380" w:hanging="380"/>
              <w:rPr>
                <w:rFonts w:eastAsia="Arial Unicode MS"/>
                <w:noProof/>
                <w:sz w:val="20"/>
                <w:szCs w:val="20"/>
              </w:rPr>
            </w:pPr>
            <w:r>
              <w:rPr>
                <w:i/>
                <w:noProof/>
                <w:sz w:val="20"/>
              </w:rPr>
              <w:t>CO</w:t>
            </w:r>
            <w:r>
              <w:rPr>
                <w:i/>
                <w:noProof/>
                <w:sz w:val="20"/>
                <w:vertAlign w:val="subscript"/>
              </w:rPr>
              <w:t>2</w:t>
            </w:r>
            <w:r>
              <w:rPr>
                <w:i/>
                <w:noProof/>
                <w:sz w:val="20"/>
              </w:rPr>
              <w:t xml:space="preserve"> heide ja kütusekulu</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Katse tehakse kooskõlas määruse (EÜ) nr 692/2008 XII lisaga.</w:t>
            </w:r>
          </w:p>
          <w:p>
            <w:pPr>
              <w:spacing w:after="0"/>
              <w:ind w:left="380" w:hanging="380"/>
              <w:rPr>
                <w:rFonts w:eastAsia="Arial Unicode MS"/>
                <w:noProof/>
                <w:sz w:val="20"/>
                <w:szCs w:val="20"/>
              </w:rPr>
            </w:pPr>
            <w:r>
              <w:rPr>
                <w:noProof/>
                <w:sz w:val="20"/>
              </w:rPr>
              <w:t>b)</w:t>
            </w:r>
            <w:r>
              <w:rPr>
                <w:noProof/>
              </w:rPr>
              <w:tab/>
            </w:r>
            <w:r>
              <w:rPr>
                <w:noProof/>
                <w:sz w:val="20"/>
              </w:rPr>
              <w:t>Sõiduk ei pea enne katse sooritamist olema läbinud 3 000 km, nagu on nõutud UNECE eeskirja nr 83 4. lisa punktis 3.1.1.</w:t>
            </w:r>
          </w:p>
          <w:p>
            <w:pPr>
              <w:spacing w:after="0"/>
              <w:ind w:left="380" w:hanging="380"/>
              <w:rPr>
                <w:rFonts w:eastAsia="Arial Unicode MS"/>
                <w:noProof/>
                <w:sz w:val="20"/>
                <w:szCs w:val="20"/>
              </w:rPr>
            </w:pPr>
            <w:r>
              <w:rPr>
                <w:noProof/>
                <w:sz w:val="20"/>
              </w:rPr>
              <w:t>c)</w:t>
            </w:r>
            <w:r>
              <w:rPr>
                <w:noProof/>
              </w:rPr>
              <w:tab/>
            </w:r>
            <w:r>
              <w:rPr>
                <w:noProof/>
                <w:sz w:val="20"/>
              </w:rPr>
              <w:t>Kui sõiduk vastab määruse (EÜ) nr 692/2008 I lisa punktis 2 nimetatud California osariigi eeskirjadele (California Code Regulations) ja seetõttu ei ole vaja sooritada väljalasketoru heitgaaside katset, arvutavad liikmesriigid CO</w:t>
            </w:r>
            <w:r>
              <w:rPr>
                <w:noProof/>
                <w:sz w:val="20"/>
                <w:vertAlign w:val="subscript"/>
              </w:rPr>
              <w:t>2</w:t>
            </w:r>
            <w:r>
              <w:rPr>
                <w:noProof/>
                <w:sz w:val="20"/>
              </w:rPr>
              <w:t xml:space="preserve"> heite ja kütusekulu selgitavates märkustes (</w:t>
            </w:r>
            <w:r>
              <w:rPr>
                <w:noProof/>
                <w:sz w:val="20"/>
                <w:vertAlign w:val="superscript"/>
              </w:rPr>
              <w:t>b</w:t>
            </w:r>
            <w:r>
              <w:rPr>
                <w:noProof/>
                <w:sz w:val="20"/>
              </w:rPr>
              <w:t>) ja (</w:t>
            </w:r>
            <w:r>
              <w:rPr>
                <w:noProof/>
                <w:sz w:val="20"/>
                <w:vertAlign w:val="superscript"/>
              </w:rPr>
              <w:t>c</w:t>
            </w:r>
            <w:r>
              <w:rPr>
                <w:noProof/>
                <w:sz w:val="20"/>
              </w:rPr>
              <w:t>) esitatud valemite järgi.</w:t>
            </w:r>
          </w:p>
          <w:p>
            <w:pPr>
              <w:spacing w:after="0"/>
              <w:ind w:left="380" w:hanging="380"/>
              <w:rPr>
                <w:rFonts w:eastAsia="Arial Unicode MS"/>
                <w:i/>
                <w:iCs/>
                <w:noProof/>
                <w:sz w:val="20"/>
                <w:szCs w:val="20"/>
              </w:rPr>
            </w:pPr>
            <w:r>
              <w:rPr>
                <w:i/>
                <w:noProof/>
                <w:sz w:val="20"/>
              </w:rPr>
              <w:t>Teabe kättesaadavus</w:t>
            </w:r>
          </w:p>
          <w:p>
            <w:pPr>
              <w:spacing w:after="0"/>
              <w:ind w:left="380" w:hanging="380"/>
              <w:rPr>
                <w:rFonts w:eastAsia="Arial Unicode MS"/>
                <w:noProof/>
                <w:sz w:val="20"/>
                <w:szCs w:val="20"/>
              </w:rPr>
            </w:pPr>
            <w:r>
              <w:rPr>
                <w:noProof/>
                <w:sz w:val="20"/>
              </w:rPr>
              <w:t>Teabe kättesaadavust käsitlevaid sätteid ei kohaldata.</w:t>
            </w:r>
          </w:p>
          <w:p>
            <w:pPr>
              <w:spacing w:after="0"/>
              <w:rPr>
                <w:rFonts w:eastAsia="Arial Unicode MS"/>
                <w:bCs/>
                <w:noProof/>
                <w:sz w:val="20"/>
                <w:szCs w:val="20"/>
              </w:rPr>
            </w:pPr>
            <w:r>
              <w:rPr>
                <w:i/>
                <w:noProof/>
                <w:sz w:val="20"/>
              </w:rPr>
              <w:t>Võimsuse mõõtmine</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ind w:left="380" w:hanging="380"/>
                    <w:rPr>
                      <w:rFonts w:eastAsia="Arial Unicode MS"/>
                      <w:noProof/>
                      <w:sz w:val="20"/>
                      <w:szCs w:val="20"/>
                    </w:rPr>
                  </w:pPr>
                  <w:r>
                    <w:rPr>
                      <w:noProof/>
                      <w:sz w:val="20"/>
                    </w:rPr>
                    <w:t>a)</w:t>
                  </w:r>
                </w:p>
              </w:tc>
              <w:tc>
                <w:tcPr>
                  <w:tcW w:w="0" w:type="auto"/>
                  <w:hideMark/>
                </w:tcPr>
                <w:p>
                  <w:pPr>
                    <w:spacing w:after="0"/>
                    <w:ind w:left="380" w:hanging="380"/>
                    <w:rPr>
                      <w:rFonts w:eastAsia="Arial Unicode MS"/>
                      <w:noProof/>
                      <w:sz w:val="20"/>
                      <w:szCs w:val="20"/>
                    </w:rPr>
                  </w:pPr>
                  <w:r>
                    <w:rPr>
                      <w:noProof/>
                    </w:rPr>
                    <w:tab/>
                  </w:r>
                  <w:r>
                    <w:rPr>
                      <w:noProof/>
                      <w:sz w:val="20"/>
                    </w:rPr>
                    <w:t>Taotleja peab esitama tootja avalduse, milles esitatakse mootori suurim võimsus kilovattides ja pöörlemissagedus (pöördeid minutis), mille juures suurim võimsus saavutatakse.</w:t>
                  </w:r>
                </w:p>
              </w:tc>
            </w:tr>
            <w:tr>
              <w:trPr>
                <w:tblCellSpacing w:w="0" w:type="dxa"/>
              </w:trPr>
              <w:tc>
                <w:tcPr>
                  <w:tcW w:w="0" w:type="auto"/>
                  <w:hideMark/>
                </w:tcPr>
                <w:p>
                  <w:pPr>
                    <w:spacing w:after="0"/>
                    <w:ind w:left="380" w:hanging="380"/>
                    <w:rPr>
                      <w:rFonts w:eastAsia="Arial Unicode MS"/>
                      <w:noProof/>
                      <w:sz w:val="20"/>
                      <w:szCs w:val="20"/>
                    </w:rPr>
                  </w:pPr>
                  <w:r>
                    <w:rPr>
                      <w:noProof/>
                      <w:sz w:val="20"/>
                    </w:rPr>
                    <w:t>b)</w:t>
                  </w:r>
                </w:p>
              </w:tc>
              <w:tc>
                <w:tcPr>
                  <w:tcW w:w="0" w:type="auto"/>
                  <w:hideMark/>
                </w:tcPr>
                <w:p>
                  <w:pPr>
                    <w:spacing w:after="0"/>
                    <w:ind w:left="380" w:hanging="380"/>
                    <w:rPr>
                      <w:rFonts w:eastAsia="Arial Unicode MS"/>
                      <w:noProof/>
                      <w:sz w:val="20"/>
                      <w:szCs w:val="20"/>
                    </w:rPr>
                  </w:pPr>
                  <w:r>
                    <w:rPr>
                      <w:noProof/>
                    </w:rPr>
                    <w:tab/>
                  </w:r>
                  <w:r>
                    <w:rPr>
                      <w:noProof/>
                      <w:sz w:val="20"/>
                    </w:rPr>
                    <w:t>Alternatiivina võib taotleja esitada ka samu andmeid sisaldava mootori võimsuse graafiku.</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34 (Kütusepaagid – Tagumised allasõidutõkked)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Kütusepaagid</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Kütusepaagid peavad vastama UNECE eeskirja nr 34 punktile 5, välja arvatud punktid 5.1, 5.2 ja 5.12. Eelkõige peavad kütusepaagid vastama punktidele 5.9 ja 5.9.1, kuid ümberminekukatset ei tehta.</w:t>
            </w:r>
          </w:p>
          <w:p>
            <w:pPr>
              <w:spacing w:after="0"/>
              <w:ind w:left="380" w:hanging="380"/>
              <w:rPr>
                <w:rFonts w:eastAsia="Arial Unicode MS"/>
                <w:noProof/>
                <w:sz w:val="20"/>
                <w:szCs w:val="20"/>
              </w:rPr>
            </w:pPr>
            <w:r>
              <w:rPr>
                <w:noProof/>
                <w:sz w:val="20"/>
              </w:rPr>
              <w:t>b)</w:t>
            </w:r>
            <w:r>
              <w:rPr>
                <w:noProof/>
              </w:rPr>
              <w:tab/>
            </w:r>
            <w:r>
              <w:rPr>
                <w:noProof/>
                <w:sz w:val="20"/>
              </w:rPr>
              <w:t>Veeldatud naftagaasi või maagaasi jaoks ettenähtud paakidele antakse tüübikinnitus vastavalt 01-seeria muudatustega muudetud UNECE eeskirjale nr 67 või eeskirjale nr 110 (</w:t>
            </w:r>
            <w:r>
              <w:rPr>
                <w:noProof/>
                <w:sz w:val="20"/>
                <w:vertAlign w:val="superscript"/>
              </w:rPr>
              <w:t>a</w:t>
            </w:r>
            <w:r>
              <w:rPr>
                <w:noProof/>
                <w:sz w:val="20"/>
              </w:rPr>
              <w:t>).</w:t>
            </w:r>
          </w:p>
          <w:p>
            <w:pPr>
              <w:ind w:left="380" w:hanging="380"/>
              <w:rPr>
                <w:rFonts w:eastAsia="Arial Unicode MS"/>
                <w:i/>
                <w:iCs/>
                <w:noProof/>
                <w:sz w:val="20"/>
                <w:szCs w:val="20"/>
              </w:rPr>
            </w:pPr>
            <w:r>
              <w:rPr>
                <w:i/>
                <w:noProof/>
                <w:sz w:val="20"/>
              </w:rPr>
              <w:t>Erisätted plastist valmistatud kütusepaakidele</w:t>
            </w:r>
          </w:p>
          <w:p>
            <w:pPr>
              <w:spacing w:after="0"/>
              <w:rPr>
                <w:rFonts w:eastAsia="Arial Unicode MS"/>
                <w:noProof/>
                <w:sz w:val="20"/>
                <w:szCs w:val="20"/>
              </w:rPr>
            </w:pPr>
            <w:r>
              <w:rPr>
                <w:noProof/>
                <w:sz w:val="20"/>
              </w:rPr>
              <w:t>Taotleja peab esitama tootja avalduse, milles kinnitatakse, et konkreetse sõiduki (mille tehasetähis tuleb täpsustada) kütusepaak vastab vähemalt ühele järgmistest õigusnormidest:</w:t>
            </w:r>
          </w:p>
          <w:p>
            <w:pPr>
              <w:spacing w:before="60" w:after="60"/>
              <w:ind w:left="380" w:hanging="380"/>
              <w:rPr>
                <w:rFonts w:eastAsia="Arial Unicode MS"/>
                <w:noProof/>
                <w:sz w:val="20"/>
                <w:szCs w:val="20"/>
              </w:rPr>
            </w:pPr>
            <w:r>
              <w:rPr>
                <w:noProof/>
                <w:sz w:val="20"/>
              </w:rPr>
              <w:t>—</w:t>
            </w:r>
            <w:r>
              <w:rPr>
                <w:noProof/>
              </w:rPr>
              <w:tab/>
            </w:r>
            <w:r>
              <w:rPr>
                <w:noProof/>
                <w:sz w:val="20"/>
              </w:rPr>
              <w:t>FMVSS standard 301 („Toitesüsteemi terviklikkus”),</w:t>
            </w:r>
          </w:p>
          <w:p>
            <w:pPr>
              <w:spacing w:before="60" w:after="60"/>
              <w:ind w:left="380" w:hanging="380"/>
              <w:rPr>
                <w:rFonts w:eastAsia="Arial Unicode MS"/>
                <w:noProof/>
                <w:sz w:val="20"/>
                <w:szCs w:val="20"/>
              </w:rPr>
            </w:pPr>
            <w:r>
              <w:rPr>
                <w:noProof/>
                <w:sz w:val="20"/>
              </w:rPr>
              <w:t>—</w:t>
            </w:r>
            <w:r>
              <w:rPr>
                <w:noProof/>
              </w:rPr>
              <w:tab/>
            </w:r>
            <w:r>
              <w:rPr>
                <w:noProof/>
                <w:sz w:val="20"/>
              </w:rPr>
              <w:t>UNECE eeskirja nr 34 5. lisa.</w:t>
            </w:r>
          </w:p>
          <w:p>
            <w:pPr>
              <w:ind w:left="380" w:hanging="380"/>
              <w:rPr>
                <w:rFonts w:eastAsia="Arial Unicode MS"/>
                <w:noProof/>
                <w:sz w:val="20"/>
                <w:szCs w:val="20"/>
              </w:rPr>
            </w:pPr>
            <w:r>
              <w:rPr>
                <w:i/>
                <w:noProof/>
                <w:sz w:val="20"/>
              </w:rPr>
              <w:t>Tagumine kaitseseadis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Sõiduki tagaosa tuleb konstrueerida kooskõlas UNECE eeskirja nr 34 punktidega 8 ja 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1003/2010</w:t>
            </w:r>
          </w:p>
          <w:p>
            <w:pPr>
              <w:spacing w:before="60" w:after="60"/>
              <w:jc w:val="left"/>
              <w:rPr>
                <w:rFonts w:eastAsia="Arial Unicode MS"/>
                <w:noProof/>
                <w:sz w:val="20"/>
                <w:szCs w:val="20"/>
              </w:rPr>
            </w:pPr>
            <w:r>
              <w:rPr>
                <w:noProof/>
                <w:sz w:val="20"/>
              </w:rPr>
              <w:t>(Tagumise registreerimismärgi paigalduskoht)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Registreerimismärgi paigalduskoht, kalle, nähtavusnurk ja asend peavad vastama määrusele (EL) 1003/2010.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79 (Roolimisjõud)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Mehaaniline roolimehhanism</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Roolimehhanism peab olema ehitatud nii, et see pöörduks otseasendisse. Sellele sättele vastavuse kontrollimiseks tuleb teha katse kooskõlas UNECE eeskirja nr 79 punktidega 6.1.2 ja 6.2.1.</w:t>
            </w:r>
          </w:p>
          <w:p>
            <w:pPr>
              <w:spacing w:after="0"/>
              <w:ind w:left="380" w:hanging="380"/>
              <w:rPr>
                <w:rFonts w:eastAsia="Arial Unicode MS"/>
                <w:noProof/>
                <w:sz w:val="20"/>
                <w:szCs w:val="20"/>
              </w:rPr>
            </w:pPr>
            <w:r>
              <w:rPr>
                <w:noProof/>
                <w:sz w:val="20"/>
              </w:rPr>
              <w:t>b)</w:t>
            </w:r>
            <w:r>
              <w:rPr>
                <w:noProof/>
              </w:rPr>
              <w:tab/>
            </w:r>
            <w:r>
              <w:rPr>
                <w:noProof/>
                <w:sz w:val="20"/>
              </w:rPr>
              <w:t>Mehaaniliste juhtimisseadmete rikke tõttu ei tohi sõiduk täielikult juhitavust kaotada.</w:t>
            </w:r>
          </w:p>
          <w:p>
            <w:pPr>
              <w:rPr>
                <w:rFonts w:eastAsia="Arial Unicode MS"/>
                <w:i/>
                <w:iCs/>
                <w:noProof/>
                <w:sz w:val="20"/>
                <w:szCs w:val="20"/>
              </w:rPr>
            </w:pPr>
            <w:r>
              <w:rPr>
                <w:i/>
                <w:noProof/>
                <w:sz w:val="20"/>
              </w:rPr>
              <w:t>Kompleksne elektrooniline juhtsüsteem („Drive-by wire” seadmed)</w:t>
            </w:r>
          </w:p>
          <w:p>
            <w:pPr>
              <w:spacing w:after="0"/>
              <w:rPr>
                <w:rFonts w:eastAsia="Arial Unicode MS"/>
                <w:noProof/>
                <w:sz w:val="20"/>
                <w:szCs w:val="20"/>
              </w:rPr>
            </w:pPr>
            <w:r>
              <w:rPr>
                <w:noProof/>
                <w:sz w:val="20"/>
              </w:rPr>
              <w:t>Kompleksne elektrooniline juhtsüsteem on lubatud ainult siis, kui see vastab UNECE eeskirja nr 79 6. lisale.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11 (Uksesulgurid ja hinged)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Vastavus UNECE eeskirja nr 11 punktile 6.1.5.4</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28 (Helisignaalseadmed)</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Osad</w:t>
            </w:r>
          </w:p>
          <w:p>
            <w:pPr>
              <w:spacing w:after="0"/>
              <w:rPr>
                <w:rFonts w:eastAsia="Arial Unicode MS"/>
                <w:noProof/>
                <w:sz w:val="20"/>
                <w:szCs w:val="20"/>
              </w:rPr>
            </w:pPr>
            <w:r>
              <w:rPr>
                <w:noProof/>
                <w:sz w:val="20"/>
              </w:rPr>
              <w:t>Helisignaalseadmetel ei pea olema UNECE eeskirja nr 28 kohast tüübikinnitust. Helisignaalseadme heli peab siiski olema pidev, nagu on nõutud UNECE eeskirja nr 28 punktis 6.1.1.</w:t>
            </w:r>
          </w:p>
          <w:p>
            <w:pPr>
              <w:spacing w:before="60" w:after="0"/>
              <w:rPr>
                <w:rFonts w:eastAsia="Arial Unicode MS"/>
                <w:noProof/>
                <w:sz w:val="20"/>
                <w:szCs w:val="20"/>
              </w:rPr>
            </w:pPr>
            <w:r>
              <w:rPr>
                <w:i/>
                <w:noProof/>
                <w:sz w:val="20"/>
              </w:rPr>
              <w:t>Paigaldamine sõidukile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Katse tehakse kooskõlas UNECE eeskirja nr 28 punktiga 6.2.</w:t>
            </w:r>
          </w:p>
          <w:p>
            <w:pPr>
              <w:spacing w:before="60"/>
              <w:ind w:left="380" w:hanging="380"/>
              <w:rPr>
                <w:rFonts w:eastAsia="Arial Unicode MS"/>
                <w:noProof/>
                <w:sz w:val="20"/>
                <w:szCs w:val="20"/>
              </w:rPr>
            </w:pPr>
            <w:r>
              <w:rPr>
                <w:noProof/>
                <w:sz w:val="20"/>
              </w:rPr>
              <w:t>b)</w:t>
            </w:r>
            <w:r>
              <w:rPr>
                <w:noProof/>
              </w:rPr>
              <w:tab/>
            </w:r>
            <w:r>
              <w:rPr>
                <w:noProof/>
                <w:sz w:val="20"/>
              </w:rPr>
              <w:t>Suurim helirõhutase peab vastama punktile 6.2.7.</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46 (Kaudse nähtavuse seadmed)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Osad</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Sõidukile paigaldatakse UNECE eeskirja nr 46 punktis 15.2 ette nähtud tahavaatepeeglid.</w:t>
            </w:r>
          </w:p>
          <w:p>
            <w:pPr>
              <w:spacing w:before="60" w:after="0"/>
              <w:ind w:left="380" w:hanging="380"/>
              <w:rPr>
                <w:rFonts w:eastAsia="Arial Unicode MS"/>
                <w:noProof/>
                <w:sz w:val="20"/>
                <w:szCs w:val="20"/>
              </w:rPr>
            </w:pPr>
            <w:r>
              <w:rPr>
                <w:noProof/>
                <w:sz w:val="20"/>
              </w:rPr>
              <w:t>b)</w:t>
            </w:r>
            <w:r>
              <w:rPr>
                <w:noProof/>
              </w:rPr>
              <w:tab/>
            </w:r>
            <w:r>
              <w:rPr>
                <w:noProof/>
                <w:sz w:val="20"/>
              </w:rPr>
              <w:t>Neil ei pea olema UNECE eeskirja nr 46 kohast tüübikinnitust.</w:t>
            </w:r>
          </w:p>
          <w:p>
            <w:pPr>
              <w:spacing w:before="60" w:after="0"/>
              <w:ind w:left="380" w:hanging="380"/>
              <w:rPr>
                <w:rFonts w:eastAsia="Arial Unicode MS"/>
                <w:noProof/>
                <w:sz w:val="20"/>
                <w:szCs w:val="20"/>
              </w:rPr>
            </w:pPr>
            <w:r>
              <w:rPr>
                <w:noProof/>
                <w:sz w:val="20"/>
              </w:rPr>
              <w:t>c)</w:t>
            </w:r>
            <w:r>
              <w:rPr>
                <w:noProof/>
              </w:rPr>
              <w:tab/>
            </w:r>
            <w:r>
              <w:rPr>
                <w:noProof/>
                <w:sz w:val="20"/>
              </w:rPr>
              <w:t>Peeglite kumerusraadius ei tohi kujutist oluliselt moonutada. Peeglite kumerusraadiust kontrollitakse tehnilise teenistuse äranägemise järgi vastavalt UNECE eeskirja nr 46 7. lisa 1. liites kirjeldatud meetodile. Kumerusraadius ei tohi olla väiksem, kui on nõutud UNECE eeskirja nr 46 punktis 6.1.2.2.4.</w:t>
            </w:r>
          </w:p>
          <w:p>
            <w:pPr>
              <w:ind w:left="380" w:hanging="380"/>
              <w:rPr>
                <w:rFonts w:eastAsia="Arial Unicode MS"/>
                <w:i/>
                <w:iCs/>
                <w:noProof/>
                <w:sz w:val="20"/>
                <w:szCs w:val="20"/>
              </w:rPr>
            </w:pPr>
            <w:r>
              <w:rPr>
                <w:i/>
                <w:noProof/>
                <w:sz w:val="20"/>
              </w:rPr>
              <w:t>Paigaldamine sõidukile</w:t>
            </w:r>
          </w:p>
          <w:p>
            <w:pPr>
              <w:spacing w:after="0"/>
              <w:rPr>
                <w:rFonts w:eastAsia="Arial Unicode MS"/>
                <w:noProof/>
                <w:sz w:val="20"/>
                <w:szCs w:val="20"/>
              </w:rPr>
            </w:pPr>
            <w:r>
              <w:rPr>
                <w:noProof/>
                <w:sz w:val="20"/>
              </w:rPr>
              <w:t>Tehakse mõõtmised, et tagada vaatevälja vastavus UNECE eeskirja nr 46 punktile 15.2.4.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13-H</w:t>
            </w:r>
          </w:p>
          <w:p>
            <w:pPr>
              <w:spacing w:before="60" w:after="60"/>
              <w:jc w:val="left"/>
              <w:rPr>
                <w:rFonts w:eastAsia="Arial Unicode MS"/>
                <w:noProof/>
                <w:sz w:val="20"/>
                <w:szCs w:val="20"/>
              </w:rPr>
            </w:pPr>
            <w:r>
              <w:rPr>
                <w:noProof/>
                <w:sz w:val="20"/>
              </w:rPr>
              <w:t>(Pidurdamine)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Üldsätted</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Pidurisüsteem valmistatakse kooskõlas UNECE eeskirja nr 13-H punktiga 5.</w:t>
            </w:r>
          </w:p>
          <w:p>
            <w:pPr>
              <w:spacing w:after="0"/>
              <w:ind w:left="380" w:hanging="380"/>
              <w:rPr>
                <w:rFonts w:eastAsia="Arial Unicode MS"/>
                <w:noProof/>
                <w:sz w:val="20"/>
                <w:szCs w:val="20"/>
              </w:rPr>
            </w:pPr>
            <w:r>
              <w:rPr>
                <w:noProof/>
                <w:sz w:val="20"/>
              </w:rPr>
              <w:t>b)</w:t>
            </w:r>
            <w:r>
              <w:rPr>
                <w:noProof/>
              </w:rPr>
              <w:tab/>
            </w:r>
            <w:r>
              <w:rPr>
                <w:noProof/>
                <w:sz w:val="20"/>
              </w:rPr>
              <w:t>Sõidukitele paigaldatakse elektrooniline mitteblokeeruv pidurisüsteem, mis toimib kõikidel ratastel.</w:t>
            </w:r>
          </w:p>
          <w:p>
            <w:pPr>
              <w:spacing w:after="0"/>
              <w:ind w:left="380" w:hanging="380"/>
              <w:rPr>
                <w:rFonts w:eastAsia="Arial Unicode MS"/>
                <w:noProof/>
                <w:sz w:val="20"/>
                <w:szCs w:val="20"/>
              </w:rPr>
            </w:pPr>
            <w:r>
              <w:rPr>
                <w:noProof/>
                <w:sz w:val="20"/>
              </w:rPr>
              <w:t>c)</w:t>
            </w:r>
            <w:r>
              <w:rPr>
                <w:noProof/>
              </w:rPr>
              <w:tab/>
            </w:r>
            <w:r>
              <w:rPr>
                <w:noProof/>
                <w:sz w:val="20"/>
              </w:rPr>
              <w:t>Pidurisüsteem peab toimima vastavalt UNECE eeskirja nr 13-H III lisale.</w:t>
            </w:r>
          </w:p>
          <w:p>
            <w:pPr>
              <w:spacing w:after="0"/>
              <w:ind w:left="380" w:hanging="380"/>
              <w:rPr>
                <w:rFonts w:eastAsia="Arial Unicode MS"/>
                <w:noProof/>
                <w:sz w:val="20"/>
                <w:szCs w:val="20"/>
              </w:rPr>
            </w:pPr>
            <w:r>
              <w:rPr>
                <w:noProof/>
                <w:sz w:val="20"/>
              </w:rPr>
              <w:t>d)</w:t>
            </w:r>
            <w:r>
              <w:rPr>
                <w:noProof/>
              </w:rPr>
              <w:tab/>
            </w:r>
            <w:r>
              <w:rPr>
                <w:noProof/>
                <w:sz w:val="20"/>
              </w:rPr>
              <w:t>Selleks tuleb teha teekatsed hea haardumisega katserajal. Seisupiduri katse tuleb teha 18 %-lisel kallakul (üles ja alla).</w:t>
            </w:r>
          </w:p>
          <w:p>
            <w:pPr>
              <w:spacing w:before="60" w:after="60"/>
              <w:ind w:left="380"/>
              <w:rPr>
                <w:rFonts w:eastAsia="Arial Unicode MS"/>
                <w:noProof/>
                <w:sz w:val="20"/>
                <w:szCs w:val="20"/>
              </w:rPr>
            </w:pPr>
            <w:r>
              <w:rPr>
                <w:noProof/>
                <w:sz w:val="20"/>
              </w:rPr>
              <w:t>Sooritada tuleb ainult pealkirjade „Sõidupidur” ja „Seisupidur” all nimetatud katsed. Igal juhul peab sõiduk olema koormatud täismassini.</w:t>
            </w:r>
          </w:p>
          <w:p>
            <w:pPr>
              <w:spacing w:after="0"/>
              <w:ind w:left="380" w:hanging="380"/>
              <w:rPr>
                <w:rFonts w:eastAsia="Arial Unicode MS"/>
                <w:noProof/>
                <w:sz w:val="20"/>
                <w:szCs w:val="20"/>
              </w:rPr>
            </w:pPr>
            <w:r>
              <w:rPr>
                <w:noProof/>
                <w:sz w:val="20"/>
              </w:rPr>
              <w:t>e)</w:t>
            </w:r>
            <w:r>
              <w:rPr>
                <w:noProof/>
              </w:rPr>
              <w:tab/>
            </w:r>
            <w:r>
              <w:rPr>
                <w:noProof/>
                <w:sz w:val="20"/>
              </w:rPr>
              <w:t>Punktis c osutatud teekatseid ei pea tegema juhul, kui taotleja esitab tootja kinnituse, et sõiduk vastab kas UNECE eeskirjale nr 13-H (sh selle 5. täiendusele) või FMVSS standardile 135.</w:t>
            </w:r>
          </w:p>
          <w:p>
            <w:pPr>
              <w:ind w:left="380" w:hanging="380"/>
              <w:rPr>
                <w:rFonts w:eastAsia="Arial Unicode MS"/>
                <w:noProof/>
                <w:sz w:val="20"/>
                <w:szCs w:val="20"/>
              </w:rPr>
            </w:pPr>
            <w:r>
              <w:rPr>
                <w:i/>
                <w:noProof/>
                <w:sz w:val="20"/>
              </w:rPr>
              <w:t>Sõidupidur</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Tehakse UNECE eeskirja nr 13-H 3. lisa punktides 1.4.2 ja 1.4.3 kirjeldatud 0-tüübi katse.</w:t>
            </w:r>
          </w:p>
          <w:p>
            <w:pPr>
              <w:spacing w:after="0"/>
              <w:ind w:left="380" w:hanging="380"/>
              <w:rPr>
                <w:rFonts w:eastAsia="Arial Unicode MS"/>
                <w:noProof/>
                <w:sz w:val="20"/>
                <w:szCs w:val="20"/>
              </w:rPr>
            </w:pPr>
            <w:r>
              <w:rPr>
                <w:noProof/>
                <w:sz w:val="20"/>
              </w:rPr>
              <w:t>b)</w:t>
            </w:r>
            <w:r>
              <w:rPr>
                <w:noProof/>
              </w:rPr>
              <w:tab/>
            </w:r>
            <w:r>
              <w:rPr>
                <w:noProof/>
                <w:sz w:val="20"/>
              </w:rPr>
              <w:t>Lisaks tehakse UNECE eeskirja nr 13-H 3. lisa punktis 1.5 kirjeldatud I tüübi katse.</w:t>
            </w:r>
          </w:p>
          <w:p>
            <w:pPr>
              <w:ind w:left="380" w:hanging="380"/>
              <w:rPr>
                <w:rFonts w:eastAsia="Arial Unicode MS"/>
                <w:i/>
                <w:iCs/>
                <w:noProof/>
                <w:sz w:val="20"/>
                <w:szCs w:val="20"/>
              </w:rPr>
            </w:pPr>
            <w:r>
              <w:rPr>
                <w:i/>
                <w:noProof/>
                <w:sz w:val="20"/>
              </w:rPr>
              <w:t>Seisupidur</w:t>
            </w:r>
          </w:p>
          <w:p>
            <w:pPr>
              <w:spacing w:after="0"/>
              <w:rPr>
                <w:rFonts w:eastAsia="Arial Unicode MS"/>
                <w:noProof/>
                <w:sz w:val="20"/>
                <w:szCs w:val="20"/>
              </w:rPr>
            </w:pPr>
            <w:r>
              <w:rPr>
                <w:noProof/>
                <w:sz w:val="20"/>
              </w:rPr>
              <w:t>Katse tehakse kooskõlas UNECE eeskirja nr 13-H 3. lisa punktiga 2.3.</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10 (Raadiohäired (elektromagnetiline ühilduvus))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Osad</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Elektrilistel/elektroonilistel alamkoostudel ei pea olema UNECE eeskirja nr 10 kohast tüübikinnitust.</w:t>
            </w:r>
          </w:p>
          <w:p>
            <w:pPr>
              <w:spacing w:before="60" w:after="0"/>
              <w:ind w:left="380" w:hanging="380"/>
              <w:rPr>
                <w:rFonts w:eastAsia="Arial Unicode MS"/>
                <w:noProof/>
                <w:sz w:val="20"/>
                <w:szCs w:val="20"/>
              </w:rPr>
            </w:pPr>
            <w:r>
              <w:rPr>
                <w:noProof/>
                <w:sz w:val="20"/>
              </w:rPr>
              <w:t>b)</w:t>
            </w:r>
            <w:r>
              <w:rPr>
                <w:noProof/>
              </w:rPr>
              <w:tab/>
            </w:r>
            <w:r>
              <w:rPr>
                <w:noProof/>
                <w:sz w:val="20"/>
              </w:rPr>
              <w:t>Sõidukile hiljem paigaldatud elektrilised/elektroonilised seadmed peavad siiski vastama UNECE eeskirjale nr 10.</w:t>
            </w:r>
          </w:p>
          <w:p>
            <w:pPr>
              <w:spacing w:before="60" w:after="0"/>
              <w:ind w:left="380" w:hanging="380"/>
              <w:rPr>
                <w:rFonts w:eastAsia="Arial Unicode MS"/>
                <w:i/>
                <w:iCs/>
                <w:noProof/>
                <w:sz w:val="20"/>
                <w:szCs w:val="20"/>
              </w:rPr>
            </w:pPr>
            <w:r>
              <w:rPr>
                <w:i/>
                <w:noProof/>
                <w:sz w:val="20"/>
              </w:rPr>
              <w:t>Elektromagnetkiirguse edastamine</w:t>
            </w:r>
          </w:p>
          <w:p>
            <w:pPr>
              <w:spacing w:before="60" w:after="0"/>
              <w:rPr>
                <w:rFonts w:eastAsia="Arial Unicode MS"/>
                <w:noProof/>
                <w:sz w:val="20"/>
                <w:szCs w:val="20"/>
              </w:rPr>
            </w:pPr>
            <w:r>
              <w:rPr>
                <w:noProof/>
                <w:sz w:val="20"/>
              </w:rPr>
              <w:t>Taotleja edastab tootja avalduse, milles kinnitatakse, et sõiduk vastab UNECE eeskirjale nr 10 või järgmistele alternatiivsetele standarditele:</w:t>
            </w:r>
          </w:p>
          <w:p>
            <w:pPr>
              <w:spacing w:before="60" w:after="60"/>
              <w:ind w:left="380" w:hanging="380"/>
              <w:rPr>
                <w:rFonts w:eastAsia="Arial Unicode MS"/>
                <w:noProof/>
                <w:sz w:val="20"/>
                <w:szCs w:val="20"/>
              </w:rPr>
            </w:pPr>
            <w:r>
              <w:rPr>
                <w:noProof/>
                <w:sz w:val="20"/>
              </w:rPr>
              <w:t>—</w:t>
            </w:r>
            <w:r>
              <w:rPr>
                <w:noProof/>
              </w:rPr>
              <w:tab/>
            </w:r>
            <w:r>
              <w:rPr>
                <w:noProof/>
                <w:sz w:val="20"/>
              </w:rPr>
              <w:t>lairiba elektromagnetkiirgus: CISPR 12 või SAE J551-2,</w:t>
            </w:r>
          </w:p>
          <w:p>
            <w:pPr>
              <w:spacing w:before="60" w:after="60"/>
              <w:ind w:left="380" w:hanging="380"/>
              <w:rPr>
                <w:rFonts w:eastAsia="Arial Unicode MS"/>
                <w:noProof/>
                <w:sz w:val="20"/>
                <w:szCs w:val="20"/>
              </w:rPr>
            </w:pPr>
            <w:r>
              <w:rPr>
                <w:noProof/>
                <w:sz w:val="20"/>
              </w:rPr>
              <w:t>—</w:t>
            </w:r>
            <w:r>
              <w:rPr>
                <w:noProof/>
              </w:rPr>
              <w:tab/>
            </w:r>
            <w:r>
              <w:rPr>
                <w:noProof/>
                <w:sz w:val="20"/>
              </w:rPr>
              <w:t>kitsasriba elektromagnetkiirgus: CISPR 12 (sõidukiväline) või 25 (sõidukisisene) või SAE J551-4 ja SAE J1113-41.</w:t>
            </w:r>
          </w:p>
          <w:p>
            <w:pPr>
              <w:spacing w:before="60" w:after="0"/>
              <w:ind w:left="380" w:hanging="380"/>
              <w:rPr>
                <w:rFonts w:eastAsia="Arial Unicode MS"/>
                <w:i/>
                <w:iCs/>
                <w:noProof/>
                <w:sz w:val="20"/>
                <w:szCs w:val="20"/>
              </w:rPr>
            </w:pPr>
            <w:r>
              <w:rPr>
                <w:i/>
                <w:noProof/>
                <w:sz w:val="20"/>
              </w:rPr>
              <w:t>Häirekindluskatsed</w:t>
            </w:r>
          </w:p>
          <w:p>
            <w:pPr>
              <w:spacing w:before="60" w:after="0"/>
              <w:ind w:left="380" w:hanging="380"/>
              <w:rPr>
                <w:rFonts w:eastAsia="Arial Unicode MS"/>
                <w:noProof/>
                <w:sz w:val="20"/>
                <w:szCs w:val="20"/>
              </w:rPr>
            </w:pPr>
            <w:r>
              <w:rPr>
                <w:noProof/>
                <w:sz w:val="20"/>
              </w:rPr>
              <w:t>Häirekindluskatsetest loobutakse.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116</w:t>
            </w:r>
          </w:p>
          <w:p>
            <w:pPr>
              <w:spacing w:before="60" w:after="60"/>
              <w:jc w:val="left"/>
              <w:rPr>
                <w:rFonts w:eastAsia="Arial Unicode MS"/>
                <w:noProof/>
                <w:sz w:val="20"/>
                <w:szCs w:val="20"/>
              </w:rPr>
            </w:pPr>
            <w:r>
              <w:rPr>
                <w:noProof/>
                <w:sz w:val="20"/>
              </w:rPr>
              <w:t xml:space="preserve">(Vargusevastased süsteemid ja kasutustõkis)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Sõiduki omavolilise kasutamise ennetamiseks tuleb sõidukile paigaldada UNECE eeskirja nr 116 punktis 5.1.2 määratletud lukustusseade.</w:t>
            </w:r>
          </w:p>
          <w:p>
            <w:pPr>
              <w:spacing w:before="60" w:after="60"/>
              <w:ind w:left="380" w:hanging="380"/>
              <w:rPr>
                <w:rFonts w:eastAsia="Arial Unicode MS"/>
                <w:noProof/>
                <w:sz w:val="20"/>
                <w:szCs w:val="20"/>
              </w:rPr>
            </w:pPr>
            <w:r>
              <w:rPr>
                <w:noProof/>
                <w:sz w:val="20"/>
              </w:rPr>
              <w:t>b)</w:t>
            </w:r>
            <w:r>
              <w:rPr>
                <w:noProof/>
              </w:rPr>
              <w:tab/>
            </w:r>
            <w:r>
              <w:rPr>
                <w:noProof/>
                <w:sz w:val="20"/>
              </w:rPr>
              <w:t>Paigaldamise korral peab kasutustõkis vastama UNECE eeskirja nr 116 punkti 8.1.1 nõuetele.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12 (Kaitsemehhanismiga rooliseade)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Taotleja peab esitama tootjalt saadud avalduse, milles kinnitatakse, et konkreetne sõiduk, mille tehasetähist tuleb täpsustada, vastab vähemalt ühele järgmistest õigusnormidest:</w:t>
            </w:r>
          </w:p>
          <w:p>
            <w:pPr>
              <w:spacing w:before="60" w:after="60"/>
              <w:ind w:left="805" w:hanging="380"/>
              <w:rPr>
                <w:rFonts w:eastAsia="Arial Unicode MS"/>
                <w:noProof/>
                <w:sz w:val="20"/>
                <w:szCs w:val="20"/>
              </w:rPr>
            </w:pPr>
            <w:r>
              <w:rPr>
                <w:noProof/>
                <w:sz w:val="20"/>
              </w:rPr>
              <w:t>—</w:t>
            </w:r>
            <w:r>
              <w:rPr>
                <w:noProof/>
              </w:rPr>
              <w:tab/>
            </w:r>
            <w:r>
              <w:rPr>
                <w:noProof/>
                <w:sz w:val="20"/>
              </w:rPr>
              <w:t>UNECE eeskiri nr 12,</w:t>
            </w:r>
          </w:p>
          <w:p>
            <w:pPr>
              <w:spacing w:before="60" w:after="60"/>
              <w:ind w:left="805" w:hanging="380"/>
              <w:rPr>
                <w:rFonts w:eastAsia="Arial Unicode MS"/>
                <w:noProof/>
                <w:sz w:val="20"/>
                <w:szCs w:val="20"/>
              </w:rPr>
            </w:pPr>
            <w:r>
              <w:rPr>
                <w:noProof/>
                <w:sz w:val="20"/>
              </w:rPr>
              <w:t>—</w:t>
            </w:r>
            <w:r>
              <w:rPr>
                <w:noProof/>
              </w:rPr>
              <w:tab/>
            </w:r>
            <w:r>
              <w:rPr>
                <w:noProof/>
                <w:sz w:val="20"/>
              </w:rPr>
              <w:t>FMVSS standard 203 („Kokkupõrkel löögienergiat vähendavad roolimehhanismi süsteemid”) ja FMVSS standard 204 („Roolimehhanismi tahapoole nihkumine”),</w:t>
            </w:r>
          </w:p>
          <w:p>
            <w:pPr>
              <w:spacing w:before="60" w:after="60"/>
              <w:ind w:left="805" w:hanging="380"/>
              <w:rPr>
                <w:rFonts w:eastAsia="Arial Unicode MS"/>
                <w:noProof/>
                <w:sz w:val="20"/>
                <w:szCs w:val="20"/>
              </w:rPr>
            </w:pPr>
            <w:r>
              <w:rPr>
                <w:noProof/>
                <w:sz w:val="20"/>
              </w:rPr>
              <w:t>—</w:t>
            </w:r>
            <w:r>
              <w:rPr>
                <w:noProof/>
              </w:rPr>
              <w:tab/>
            </w:r>
            <w:r>
              <w:rPr>
                <w:noProof/>
                <w:sz w:val="20"/>
              </w:rPr>
              <w:t>JSRRV artikkel 11.</w:t>
            </w:r>
          </w:p>
          <w:p>
            <w:pPr>
              <w:spacing w:before="60" w:after="60"/>
              <w:ind w:left="380" w:hanging="380"/>
              <w:rPr>
                <w:rFonts w:eastAsia="Arial Unicode MS"/>
                <w:noProof/>
                <w:sz w:val="20"/>
                <w:szCs w:val="20"/>
              </w:rPr>
            </w:pPr>
            <w:r>
              <w:rPr>
                <w:noProof/>
                <w:sz w:val="20"/>
              </w:rPr>
              <w:t>b)</w:t>
            </w:r>
            <w:r>
              <w:rPr>
                <w:noProof/>
              </w:rPr>
              <w:tab/>
            </w:r>
            <w:r>
              <w:rPr>
                <w:noProof/>
                <w:sz w:val="20"/>
              </w:rPr>
              <w:t>Taotleja nõudmisel võib tootmises oleva sõidukiga teha katse vastavalt UNECE eeskirja nr 12 3. lisale. Katse teeb selleks määratud tehniline teenistus. Nimetatud tehniline teenistus väljastab taotlejale üksikasjaliku aruande.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17 (Istmete tugevus – peatoed)</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Istmed, istme kinnituspunktid ja reguleerimissüsteemid</w:t>
            </w:r>
          </w:p>
          <w:p>
            <w:pPr>
              <w:spacing w:after="0"/>
              <w:rPr>
                <w:rFonts w:eastAsia="Arial Unicode MS"/>
                <w:noProof/>
                <w:sz w:val="20"/>
                <w:szCs w:val="20"/>
              </w:rPr>
            </w:pPr>
            <w:r>
              <w:rPr>
                <w:noProof/>
                <w:sz w:val="20"/>
              </w:rPr>
              <w:t>Istmed ja nende reguleerimissüsteemid peavad vastama UNECE eeskirja nr 17 punktile 5.3.</w:t>
            </w:r>
          </w:p>
          <w:p>
            <w:pPr>
              <w:spacing w:before="60" w:after="0"/>
              <w:rPr>
                <w:rFonts w:eastAsia="Arial Unicode MS"/>
                <w:noProof/>
                <w:sz w:val="20"/>
                <w:szCs w:val="20"/>
              </w:rPr>
            </w:pPr>
            <w:r>
              <w:rPr>
                <w:i/>
                <w:noProof/>
                <w:sz w:val="20"/>
              </w:rPr>
              <w:t>Peatoed</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Peatoed peavad vastama UNECE eeskirja nr 17 punktis 5 ja UNECE eeskirja nr 17 4. lisas sätestatud nõuetele.</w:t>
            </w:r>
          </w:p>
          <w:p>
            <w:pPr>
              <w:spacing w:after="0"/>
              <w:ind w:left="380" w:hanging="380"/>
              <w:rPr>
                <w:rFonts w:eastAsia="Arial Unicode MS"/>
                <w:noProof/>
                <w:sz w:val="20"/>
                <w:szCs w:val="20"/>
              </w:rPr>
            </w:pPr>
            <w:r>
              <w:rPr>
                <w:noProof/>
                <w:sz w:val="20"/>
              </w:rPr>
              <w:t>b)</w:t>
            </w:r>
            <w:r>
              <w:rPr>
                <w:noProof/>
              </w:rPr>
              <w:tab/>
            </w:r>
            <w:r>
              <w:rPr>
                <w:noProof/>
                <w:sz w:val="20"/>
              </w:rPr>
              <w:t>Teha tuleb ainult UNECE eeskirja nr 17 punktides 5.12, 6.5, 6.6 ja 6.7 kirjeldatud katsed.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39 (Kiirusmõõdik – tagasikäik)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Kiiruse mõõtmise seadmed</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Näidik peab vastama UNECE eeskirja nr 39 punktidele 5.1–5.14.</w:t>
            </w:r>
          </w:p>
          <w:p>
            <w:pPr>
              <w:spacing w:after="0"/>
              <w:ind w:left="380" w:hanging="380"/>
              <w:rPr>
                <w:rFonts w:eastAsia="Arial Unicode MS"/>
                <w:noProof/>
                <w:sz w:val="20"/>
                <w:szCs w:val="20"/>
              </w:rPr>
            </w:pPr>
            <w:r>
              <w:rPr>
                <w:noProof/>
                <w:sz w:val="20"/>
              </w:rPr>
              <w:t>b)</w:t>
            </w:r>
            <w:r>
              <w:rPr>
                <w:noProof/>
              </w:rPr>
              <w:tab/>
            </w:r>
            <w:r>
              <w:rPr>
                <w:noProof/>
                <w:sz w:val="20"/>
              </w:rPr>
              <w:t>Kui tehnilisel teenistusel on põhjust arvata, et kiirusmõõdik ei ole piisavalt täpselt kalibreeritud, võib nimetatud teenistus nõuda UNECE eeskirja nr 39 punktis 5.2 ette nähtud katsete tegemist.</w:t>
            </w:r>
          </w:p>
          <w:p>
            <w:pPr>
              <w:spacing w:before="60" w:after="0"/>
              <w:ind w:left="380" w:hanging="380"/>
              <w:rPr>
                <w:rFonts w:eastAsia="Arial Unicode MS"/>
                <w:i/>
                <w:iCs/>
                <w:noProof/>
                <w:sz w:val="20"/>
                <w:szCs w:val="20"/>
              </w:rPr>
            </w:pPr>
            <w:r>
              <w:rPr>
                <w:i/>
                <w:noProof/>
                <w:sz w:val="20"/>
              </w:rPr>
              <w:t>Tagasikäik</w:t>
            </w:r>
          </w:p>
          <w:p>
            <w:pPr>
              <w:spacing w:before="60" w:after="60"/>
              <w:ind w:left="380" w:hanging="380"/>
              <w:rPr>
                <w:rFonts w:eastAsia="Arial Unicode MS"/>
                <w:noProof/>
                <w:sz w:val="20"/>
                <w:szCs w:val="20"/>
              </w:rPr>
            </w:pPr>
            <w:r>
              <w:rPr>
                <w:noProof/>
                <w:sz w:val="20"/>
              </w:rPr>
              <w:t>Käigumehhanism peab sisaldama tagasikäiku.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19/2011 (Andmesildid)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Tehasetähis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Sõidukile tuleb paigaldada tehasetähis, mis koosneb 8–17 märgist. 17 märgist koosnev tehasetähis peab vastama ISO standardites 3779:1983 ja 3780:1983 sätestatud nõuetele.</w:t>
            </w:r>
          </w:p>
          <w:p>
            <w:pPr>
              <w:spacing w:before="60" w:after="0"/>
              <w:ind w:left="380" w:hanging="380"/>
              <w:rPr>
                <w:rFonts w:eastAsia="Arial Unicode MS"/>
                <w:noProof/>
                <w:sz w:val="20"/>
                <w:szCs w:val="20"/>
              </w:rPr>
            </w:pPr>
            <w:r>
              <w:rPr>
                <w:noProof/>
                <w:sz w:val="20"/>
              </w:rPr>
              <w:t>b)</w:t>
            </w:r>
            <w:r>
              <w:rPr>
                <w:noProof/>
              </w:rPr>
              <w:tab/>
            </w:r>
            <w:r>
              <w:rPr>
                <w:noProof/>
                <w:sz w:val="20"/>
              </w:rPr>
              <w:t>Tehasetähis peab asetsema hästi nähtavas ja hõlpsasti ligipääsetavas kohas nii, et see ei kustuks ega kahjustuks.</w:t>
            </w:r>
          </w:p>
          <w:p>
            <w:pPr>
              <w:spacing w:before="60" w:after="0"/>
              <w:ind w:left="380" w:hanging="380"/>
              <w:rPr>
                <w:rFonts w:eastAsia="Arial Unicode MS"/>
                <w:noProof/>
                <w:sz w:val="20"/>
                <w:szCs w:val="20"/>
              </w:rPr>
            </w:pPr>
            <w:r>
              <w:rPr>
                <w:noProof/>
                <w:sz w:val="20"/>
              </w:rPr>
              <w:t>c)</w:t>
            </w:r>
            <w:r>
              <w:rPr>
                <w:noProof/>
              </w:rPr>
              <w:tab/>
            </w:r>
            <w:r>
              <w:rPr>
                <w:noProof/>
                <w:sz w:val="20"/>
              </w:rPr>
              <w:t>Kui tehasetähis ei ole pressitud sõiduki šassiile ega kerele, võib liikmesriik nõuda selle uuesti paigaldamist vastavalt kehtivatele riiklikele õigusaktidele. Sellisel juhul kontrollib paigaldamist selle liikmesriigi pädev asutus.</w:t>
            </w:r>
          </w:p>
          <w:p>
            <w:pPr>
              <w:spacing w:before="60" w:after="0"/>
              <w:ind w:left="380" w:hanging="380"/>
              <w:rPr>
                <w:rFonts w:eastAsia="Arial Unicode MS"/>
                <w:i/>
                <w:iCs/>
                <w:noProof/>
                <w:sz w:val="20"/>
                <w:szCs w:val="20"/>
              </w:rPr>
            </w:pPr>
            <w:r>
              <w:rPr>
                <w:i/>
                <w:noProof/>
                <w:sz w:val="20"/>
              </w:rPr>
              <w:t>Andmesilt</w:t>
            </w:r>
          </w:p>
          <w:p>
            <w:pPr>
              <w:spacing w:before="60" w:after="0"/>
              <w:rPr>
                <w:rFonts w:eastAsia="Arial Unicode MS"/>
                <w:noProof/>
                <w:sz w:val="20"/>
                <w:szCs w:val="20"/>
              </w:rPr>
            </w:pPr>
            <w:r>
              <w:rPr>
                <w:noProof/>
                <w:sz w:val="20"/>
              </w:rPr>
              <w:t>Tootja peab sõidukile paigaldama tunnusmärgi.</w:t>
            </w:r>
          </w:p>
          <w:p>
            <w:pPr>
              <w:spacing w:before="60" w:after="0"/>
              <w:rPr>
                <w:rFonts w:eastAsia="Arial Unicode MS"/>
                <w:noProof/>
                <w:sz w:val="20"/>
                <w:szCs w:val="20"/>
              </w:rPr>
            </w:pPr>
            <w:r>
              <w:rPr>
                <w:noProof/>
                <w:sz w:val="20"/>
              </w:rPr>
              <w:t>Pärast tüübikinnituse andmist ei nõuta täiendava andmesildi paigaldamist.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 eeskiri nr 14 </w:t>
            </w:r>
          </w:p>
          <w:p>
            <w:pPr>
              <w:spacing w:before="60" w:after="60"/>
              <w:jc w:val="left"/>
              <w:rPr>
                <w:rFonts w:eastAsia="Arial Unicode MS"/>
                <w:noProof/>
                <w:sz w:val="20"/>
                <w:szCs w:val="20"/>
              </w:rPr>
            </w:pPr>
            <w:r>
              <w:rPr>
                <w:noProof/>
                <w:sz w:val="20"/>
              </w:rPr>
              <w:t>(Turvavöö kinnituspunktid)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Taotleja peab esitama tootjalt saadud avalduse, milles kinnitatakse, et konkreetne sõiduk, mille tehasetähis tuleb täpsustada, vastab vähemalt ühele järgmistest õigusnormidest:</w:t>
            </w:r>
          </w:p>
          <w:p>
            <w:pPr>
              <w:spacing w:before="60" w:after="0"/>
              <w:ind w:left="380" w:hanging="380"/>
              <w:rPr>
                <w:rFonts w:eastAsia="Arial Unicode MS"/>
                <w:noProof/>
                <w:sz w:val="20"/>
                <w:szCs w:val="20"/>
              </w:rPr>
            </w:pPr>
            <w:r>
              <w:rPr>
                <w:noProof/>
                <w:sz w:val="20"/>
              </w:rPr>
              <w:t>—</w:t>
            </w:r>
            <w:r>
              <w:rPr>
                <w:noProof/>
              </w:rPr>
              <w:tab/>
            </w:r>
            <w:r>
              <w:rPr>
                <w:noProof/>
                <w:sz w:val="20"/>
              </w:rPr>
              <w:t>UNECE eeskiri nr 14,</w:t>
            </w:r>
          </w:p>
          <w:p>
            <w:pPr>
              <w:spacing w:before="60" w:after="0"/>
              <w:ind w:left="380" w:hanging="380"/>
              <w:rPr>
                <w:rFonts w:eastAsia="Arial Unicode MS"/>
                <w:noProof/>
                <w:sz w:val="20"/>
                <w:szCs w:val="20"/>
              </w:rPr>
            </w:pPr>
            <w:r>
              <w:rPr>
                <w:noProof/>
                <w:sz w:val="20"/>
              </w:rPr>
              <w:t>—</w:t>
            </w:r>
            <w:r>
              <w:rPr>
                <w:noProof/>
              </w:rPr>
              <w:tab/>
            </w:r>
            <w:r>
              <w:rPr>
                <w:noProof/>
                <w:sz w:val="20"/>
              </w:rPr>
              <w:t>FMVSS standard 210 („Turvavööde kinnituspunktid”),</w:t>
            </w:r>
          </w:p>
          <w:p>
            <w:pPr>
              <w:spacing w:before="60" w:after="0"/>
              <w:ind w:left="380" w:hanging="380"/>
              <w:rPr>
                <w:rFonts w:eastAsia="Arial Unicode MS"/>
                <w:noProof/>
                <w:sz w:val="20"/>
                <w:szCs w:val="20"/>
              </w:rPr>
            </w:pPr>
            <w:r>
              <w:rPr>
                <w:noProof/>
                <w:sz w:val="20"/>
              </w:rPr>
              <w:t>—</w:t>
            </w:r>
            <w:r>
              <w:rPr>
                <w:noProof/>
              </w:rPr>
              <w:tab/>
            </w:r>
            <w:r>
              <w:rPr>
                <w:noProof/>
                <w:sz w:val="20"/>
              </w:rPr>
              <w:t>JSRRV artikkel 22-3.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48 (Valgustus- ja valgussignaalseadmete paigaldamine)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Valgustusseadmete paigaldus peab vastama UNECE eeskirja nr 48 03-seeria muudatustes esitatud olulistele nõuetele, välja arvatud UNECE eeskirja nr 48 lisades 5 ja 6 esitatud nõuetele.</w:t>
            </w:r>
          </w:p>
          <w:p>
            <w:pPr>
              <w:spacing w:before="60" w:after="60"/>
              <w:ind w:left="380" w:hanging="380"/>
              <w:rPr>
                <w:rFonts w:eastAsia="Arial Unicode MS"/>
                <w:noProof/>
                <w:sz w:val="20"/>
                <w:szCs w:val="20"/>
              </w:rPr>
            </w:pPr>
            <w:r>
              <w:rPr>
                <w:noProof/>
                <w:sz w:val="20"/>
              </w:rPr>
              <w:t>b)</w:t>
            </w:r>
            <w:r>
              <w:rPr>
                <w:noProof/>
              </w:rPr>
              <w:tab/>
            </w:r>
            <w:r>
              <w:rPr>
                <w:noProof/>
                <w:sz w:val="20"/>
              </w:rPr>
              <w:t>Erandeid ei ole lubatud teha valgustus- ja valgussignaalseadmete arvu, põhilist kujundust, elektriühendusi ja kiiratava või tagasipeegeldatava valguse värvi käsitlevatest nõuetest, millele on osutatud kirjetes 21–26 ja 28–30.</w:t>
            </w:r>
          </w:p>
          <w:p>
            <w:pPr>
              <w:spacing w:before="60" w:after="60"/>
              <w:ind w:left="380" w:hanging="380"/>
              <w:rPr>
                <w:rFonts w:eastAsia="Arial Unicode MS"/>
                <w:noProof/>
                <w:sz w:val="20"/>
                <w:szCs w:val="20"/>
              </w:rPr>
            </w:pPr>
            <w:r>
              <w:rPr>
                <w:noProof/>
                <w:sz w:val="20"/>
              </w:rPr>
              <w:t>c)</w:t>
            </w:r>
            <w:r>
              <w:rPr>
                <w:noProof/>
              </w:rPr>
              <w:tab/>
            </w:r>
            <w:r>
              <w:rPr>
                <w:noProof/>
                <w:sz w:val="20"/>
              </w:rPr>
              <w:t>Valgustus- ja valgussignaalseadmed, mis paigaldatakse sõidukile punkti a nõuete täitmise eesmärgil hiljem, peavad olema varustatud ELi tüübikinnitusmärgiga.</w:t>
            </w:r>
          </w:p>
          <w:p>
            <w:pPr>
              <w:spacing w:before="60" w:after="60"/>
              <w:ind w:left="380" w:hanging="380"/>
              <w:rPr>
                <w:rFonts w:eastAsia="Arial Unicode MS"/>
                <w:noProof/>
                <w:sz w:val="20"/>
                <w:szCs w:val="20"/>
              </w:rPr>
            </w:pPr>
            <w:r>
              <w:rPr>
                <w:noProof/>
                <w:sz w:val="20"/>
              </w:rPr>
              <w:t>d)</w:t>
            </w:r>
            <w:r>
              <w:rPr>
                <w:noProof/>
              </w:rPr>
              <w:tab/>
            </w:r>
            <w:r>
              <w:rPr>
                <w:noProof/>
                <w:sz w:val="20"/>
              </w:rPr>
              <w:t>Gaaslahendusvalgusallikaid tohib paigaldada ainult koos laternapesuriga ja automaatse tulede kõrguse regulaatoriga, kui see on asjakohane.</w:t>
            </w:r>
          </w:p>
          <w:p>
            <w:pPr>
              <w:spacing w:before="60" w:after="60"/>
              <w:ind w:left="380" w:hanging="380"/>
              <w:rPr>
                <w:rFonts w:eastAsia="Arial Unicode MS"/>
                <w:noProof/>
                <w:sz w:val="20"/>
                <w:szCs w:val="20"/>
              </w:rPr>
            </w:pPr>
            <w:r>
              <w:rPr>
                <w:noProof/>
                <w:sz w:val="20"/>
              </w:rPr>
              <w:t>e)</w:t>
            </w:r>
            <w:r>
              <w:rPr>
                <w:noProof/>
              </w:rPr>
              <w:tab/>
            </w:r>
            <w:r>
              <w:rPr>
                <w:noProof/>
                <w:sz w:val="20"/>
              </w:rPr>
              <w:t>Lähitulelaternad tuleb kohandada vastavalt tüübikinnituse andnud riigis seaduslikult kehtivale liiklussuunale.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 (Helkurid)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Vajaduse korral lisatakse sõiduki tagaosale kaks EÜ tüübikinnitusmärki kandvat helkurit, mille asukoht vastab UNECE eeskirjale nr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eeskirjad nr 7, nr 87 ja nr 91</w:t>
            </w:r>
          </w:p>
          <w:p>
            <w:pPr>
              <w:spacing w:before="60" w:after="60"/>
              <w:jc w:val="left"/>
              <w:rPr>
                <w:rFonts w:eastAsia="Arial Unicode MS"/>
                <w:noProof/>
                <w:sz w:val="20"/>
                <w:szCs w:val="20"/>
              </w:rPr>
            </w:pPr>
            <w:r>
              <w:rPr>
                <w:noProof/>
                <w:sz w:val="20"/>
              </w:rPr>
              <w:t>(Gabariidituled ees ja taga, ees küljel, taga küljel, pidurituled, märgistus külgedel ja päevasõidutuled)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eeskirjades nr 7, nr 87 ja nr 91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6 (Suunatuled)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eeskirjas nr 6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4 (Tagumised numbrituled)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eeskirjas nr 4 kehtestatud nõudeid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eeskirjad nr 98, nr 112 ja nr 123 (Esitulelaternad (koos lampidega))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Sõidukile paigaldatud esitulede kiiratavat valgust kontrollitakse vastavalt UNECE eeskirja nr 112 punkti 6 sätetele, mis käsitleb asümmeetrilist lähituld kiirgavaid esitulesid. Selleks võib kasutada kõnealuse eeskirja 5. lisas sätestatud piirnorme.</w:t>
            </w:r>
          </w:p>
          <w:p>
            <w:pPr>
              <w:spacing w:before="60" w:after="60"/>
              <w:ind w:left="380" w:hanging="380"/>
              <w:rPr>
                <w:rFonts w:eastAsia="Arial Unicode MS"/>
                <w:noProof/>
                <w:sz w:val="20"/>
                <w:szCs w:val="20"/>
              </w:rPr>
            </w:pPr>
            <w:r>
              <w:rPr>
                <w:noProof/>
                <w:sz w:val="20"/>
              </w:rPr>
              <w:t>b)</w:t>
            </w:r>
            <w:r>
              <w:rPr>
                <w:noProof/>
              </w:rPr>
              <w:tab/>
            </w:r>
            <w:r>
              <w:rPr>
                <w:noProof/>
                <w:sz w:val="20"/>
              </w:rPr>
              <w:t>Sama nõuet kohaldatakse ka UNECE eeskirjadega nr 98 või nr 123 hõlmatud lähituld kiirgavate esitulede suhtes.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19 (Eesmised udutuled)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 nr 19 sätteid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1005/2010 (Pukseerimiskonksud)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Määruse (EL) nr 1005/2010 nõudeid ei kohaldata.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38 (Tagumised udutuled)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 nr 38 sätteid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 eeskiri nr 23 </w:t>
            </w:r>
          </w:p>
          <w:p>
            <w:pPr>
              <w:spacing w:before="60" w:after="60"/>
              <w:jc w:val="left"/>
              <w:rPr>
                <w:rFonts w:eastAsia="Arial Unicode MS"/>
                <w:noProof/>
                <w:sz w:val="20"/>
                <w:szCs w:val="20"/>
              </w:rPr>
            </w:pPr>
            <w:r>
              <w:rPr>
                <w:noProof/>
                <w:sz w:val="20"/>
              </w:rPr>
              <w:t>(Tagurdustuled)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 nr 23 sätteid ei kohaldata. Tehniline teenistus kontrollib siiski tulede nõuetekohast toimimist.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77 (Seisutuled)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 eeskirja nr 77 sätteid ei kohaldata. Tehniline teenistus kontrollib siiski tulede nõuetekohast toimimist.</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16 (Turvavööd ja turvasüsteemid)</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Osad</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Turvavöödel ei pea olema UNECE eeskirja nr 16 kohast tüübikinnitust.</w:t>
            </w:r>
          </w:p>
          <w:p>
            <w:pPr>
              <w:spacing w:after="0"/>
              <w:ind w:left="380" w:hanging="380"/>
              <w:rPr>
                <w:rFonts w:eastAsia="Arial Unicode MS"/>
                <w:noProof/>
                <w:sz w:val="20"/>
                <w:szCs w:val="20"/>
              </w:rPr>
            </w:pPr>
            <w:r>
              <w:rPr>
                <w:noProof/>
                <w:sz w:val="20"/>
              </w:rPr>
              <w:t>b)</w:t>
            </w:r>
            <w:r>
              <w:rPr>
                <w:noProof/>
              </w:rPr>
              <w:tab/>
            </w:r>
            <w:r>
              <w:rPr>
                <w:noProof/>
                <w:sz w:val="20"/>
              </w:rPr>
              <w:t>Igal turvavööl peab siiski olema tunnusmärk.</w:t>
            </w:r>
          </w:p>
          <w:p>
            <w:pPr>
              <w:spacing w:after="0"/>
              <w:ind w:left="380" w:hanging="380"/>
              <w:rPr>
                <w:rFonts w:eastAsia="Arial Unicode MS"/>
                <w:noProof/>
                <w:sz w:val="20"/>
                <w:szCs w:val="20"/>
              </w:rPr>
            </w:pPr>
            <w:r>
              <w:rPr>
                <w:noProof/>
                <w:sz w:val="20"/>
              </w:rPr>
              <w:t>c)</w:t>
            </w:r>
            <w:r>
              <w:rPr>
                <w:noProof/>
              </w:rPr>
              <w:tab/>
            </w:r>
            <w:r>
              <w:rPr>
                <w:noProof/>
                <w:sz w:val="20"/>
              </w:rPr>
              <w:t>Märgil olevad tunnused peavad vastama turvavöö kinnituspunkte käsitlevale otsusele (vt kirje 19).</w:t>
            </w:r>
          </w:p>
          <w:p>
            <w:pPr>
              <w:ind w:left="380" w:hanging="380"/>
              <w:rPr>
                <w:rFonts w:eastAsia="Arial Unicode MS"/>
                <w:noProof/>
                <w:sz w:val="20"/>
                <w:szCs w:val="20"/>
              </w:rPr>
            </w:pPr>
            <w:r>
              <w:rPr>
                <w:i/>
                <w:noProof/>
                <w:sz w:val="20"/>
              </w:rPr>
              <w:t>Paigalduseeskirjad</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Sõidukile paigaldatakse turvavööd vastavalt UNECE eeskirja nr 16 XVI lisas kehtestatud nõuetele.</w:t>
            </w:r>
          </w:p>
          <w:p>
            <w:pPr>
              <w:spacing w:after="0"/>
              <w:ind w:left="380" w:hanging="380"/>
              <w:rPr>
                <w:rFonts w:eastAsia="Arial Unicode MS"/>
                <w:noProof/>
                <w:sz w:val="20"/>
                <w:szCs w:val="20"/>
              </w:rPr>
            </w:pPr>
            <w:r>
              <w:rPr>
                <w:noProof/>
                <w:sz w:val="20"/>
              </w:rPr>
              <w:t>b)</w:t>
            </w:r>
            <w:r>
              <w:rPr>
                <w:noProof/>
              </w:rPr>
              <w:tab/>
            </w:r>
            <w:r>
              <w:rPr>
                <w:noProof/>
                <w:sz w:val="20"/>
              </w:rPr>
              <w:t>Kui kooskõlas punktiga a paigaldatakse turvavööd sõidukile hiljem, peab neil olema UNECE eeskirja nr 16 kohane tüübikinnitus.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121 (Juhtseadiste, märgutulede ja näidikute tähised)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Tähised, sealhulgas nende märgutulede värv, mille olemasolu on kohustuslik vastavalt UNECE eeskirjale nr 121, peavad vastama nimetatud eeskirjale.</w:t>
            </w:r>
          </w:p>
          <w:p>
            <w:pPr>
              <w:spacing w:before="60" w:after="60"/>
              <w:ind w:left="380" w:hanging="380"/>
              <w:rPr>
                <w:rFonts w:eastAsia="Arial Unicode MS"/>
                <w:noProof/>
                <w:sz w:val="20"/>
                <w:szCs w:val="20"/>
              </w:rPr>
            </w:pPr>
            <w:r>
              <w:rPr>
                <w:noProof/>
                <w:sz w:val="20"/>
              </w:rPr>
              <w:t>b)</w:t>
            </w:r>
            <w:r>
              <w:rPr>
                <w:noProof/>
              </w:rPr>
              <w:tab/>
            </w:r>
            <w:r>
              <w:rPr>
                <w:noProof/>
                <w:sz w:val="20"/>
              </w:rPr>
              <w:t>Kui see nii ei ole, kontrollib tehniline teenistus, kas sõidukile paigaldatud tähised, märgutuled ja näidikud annavad juhile arusaadavat teavet kõnealuste juhtseadiste toimimise kohta.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672/2010</w:t>
            </w:r>
          </w:p>
          <w:p>
            <w:pPr>
              <w:spacing w:before="60" w:after="60"/>
              <w:jc w:val="left"/>
              <w:rPr>
                <w:rFonts w:eastAsia="Arial Unicode MS"/>
                <w:noProof/>
                <w:sz w:val="20"/>
                <w:szCs w:val="20"/>
              </w:rPr>
            </w:pPr>
            <w:r>
              <w:rPr>
                <w:noProof/>
                <w:sz w:val="20"/>
              </w:rPr>
              <w:t>(Jäite/niiskuse eemaldamise seadmed)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Sõidukil peavad olema sobivad tuuleklaasi jäite ja niiskuse eemaldamise seadmed.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Määrus (EL) nr 1008/2010 </w:t>
            </w:r>
          </w:p>
          <w:p>
            <w:pPr>
              <w:spacing w:before="60" w:after="60"/>
              <w:jc w:val="left"/>
              <w:rPr>
                <w:rFonts w:eastAsia="Arial Unicode MS"/>
                <w:noProof/>
                <w:sz w:val="20"/>
                <w:szCs w:val="20"/>
              </w:rPr>
            </w:pPr>
            <w:r>
              <w:rPr>
                <w:noProof/>
                <w:sz w:val="20"/>
              </w:rPr>
              <w:t>(Klaasipuhasti/-pesur)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Sõidukil peavad olema sobivad klaasipuhastid ja -pesurid.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122</w:t>
            </w:r>
          </w:p>
          <w:p>
            <w:pPr>
              <w:spacing w:before="60" w:after="60"/>
              <w:jc w:val="left"/>
              <w:rPr>
                <w:rFonts w:eastAsia="Arial Unicode MS"/>
                <w:noProof/>
                <w:sz w:val="20"/>
                <w:szCs w:val="20"/>
              </w:rPr>
            </w:pPr>
            <w:r>
              <w:rPr>
                <w:noProof/>
                <w:sz w:val="20"/>
              </w:rPr>
              <w:t>(Küttesüsteemid)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Sõitjateruum peab olema varustatud küttesüsteemiga.</w:t>
            </w:r>
          </w:p>
          <w:p>
            <w:pPr>
              <w:spacing w:before="60" w:after="60"/>
              <w:ind w:left="380" w:hanging="380"/>
              <w:rPr>
                <w:rFonts w:eastAsia="Arial Unicode MS"/>
                <w:noProof/>
                <w:sz w:val="20"/>
                <w:szCs w:val="20"/>
              </w:rPr>
            </w:pPr>
            <w:r>
              <w:rPr>
                <w:noProof/>
                <w:sz w:val="20"/>
              </w:rPr>
              <w:t>b)</w:t>
            </w:r>
            <w:r>
              <w:rPr>
                <w:noProof/>
              </w:rPr>
              <w:tab/>
            </w:r>
            <w:r>
              <w:rPr>
                <w:noProof/>
                <w:sz w:val="20"/>
              </w:rPr>
              <w:t>Põletuskütteseade ja selle paigaldus peavad vastama UNECE eeskirja nr 122 7. lisale. Lisaks sellele peavad veeldatud naftagaasil töötavad põletuskütteseadmed ja küttesüsteemid vastama UNECE eeskirja nr 122 8. lisas kehtestatud nõuetele.</w:t>
            </w:r>
          </w:p>
          <w:p>
            <w:pPr>
              <w:spacing w:before="60" w:after="60"/>
              <w:ind w:left="380" w:hanging="380"/>
              <w:rPr>
                <w:rFonts w:eastAsia="Arial Unicode MS"/>
                <w:noProof/>
                <w:sz w:val="20"/>
                <w:szCs w:val="20"/>
              </w:rPr>
            </w:pPr>
            <w:r>
              <w:rPr>
                <w:noProof/>
                <w:sz w:val="20"/>
              </w:rPr>
              <w:t>c)</w:t>
            </w:r>
            <w:r>
              <w:rPr>
                <w:noProof/>
              </w:rPr>
              <w:tab/>
            </w:r>
            <w:r>
              <w:rPr>
                <w:noProof/>
                <w:sz w:val="20"/>
              </w:rPr>
              <w:t>Hiljem paigaldatud lisaküttesüsteemid peavad vastama UNECE eeskirja nr 122 sätestatud nõuetele.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41 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595/2009</w:t>
            </w:r>
          </w:p>
          <w:p>
            <w:pPr>
              <w:spacing w:before="60" w:after="60"/>
              <w:jc w:val="left"/>
              <w:rPr>
                <w:rFonts w:eastAsia="Times New Roman"/>
                <w:noProof/>
                <w:sz w:val="20"/>
                <w:szCs w:val="20"/>
              </w:rPr>
            </w:pPr>
            <w:r>
              <w:rPr>
                <w:noProof/>
                <w:sz w:val="20"/>
              </w:rPr>
              <w:t>Heide (Euro VI) raskeveokid – Pardadiagnostika</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i/>
                <w:noProof/>
                <w:sz w:val="20"/>
              </w:rPr>
              <w:t>Summutitoru heitgaasid</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Vastavalt määruse (EL) nr 582/2011 III lisale tehakse katse, kasutades selleks määruse (EL) nr 582/2011 VI lisa punktis 3.6.1 sätestatud halvendustegureid.</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Piirangud on sätestatud määruse (EÜ) nr 595/2009 I lisas.</w:t>
                  </w:r>
                </w:p>
              </w:tc>
            </w:tr>
            <w:tr>
              <w:trPr>
                <w:tblCellSpacing w:w="0" w:type="dxa"/>
              </w:trPr>
              <w:tc>
                <w:tcPr>
                  <w:tcW w:w="0" w:type="auto"/>
                  <w:hideMark/>
                </w:tcPr>
                <w:p>
                  <w:pPr>
                    <w:spacing w:after="0"/>
                    <w:rPr>
                      <w:rFonts w:eastAsia="Times New Roman"/>
                      <w:noProof/>
                      <w:sz w:val="20"/>
                      <w:szCs w:val="20"/>
                    </w:rPr>
                  </w:pPr>
                  <w:r>
                    <w:rPr>
                      <w:noProof/>
                      <w:sz w:val="20"/>
                    </w:rPr>
                    <w:t>c)</w:t>
                  </w:r>
                </w:p>
              </w:tc>
              <w:tc>
                <w:tcPr>
                  <w:tcW w:w="0" w:type="auto"/>
                  <w:hideMark/>
                </w:tcPr>
                <w:p>
                  <w:pPr>
                    <w:spacing w:after="0"/>
                    <w:rPr>
                      <w:rFonts w:eastAsia="Times New Roman"/>
                      <w:noProof/>
                      <w:sz w:val="20"/>
                      <w:szCs w:val="20"/>
                    </w:rPr>
                  </w:pPr>
                  <w:r>
                    <w:rPr>
                      <w:noProof/>
                      <w:sz w:val="20"/>
                    </w:rPr>
                    <w:t>Katse tegemiseks kasutatakse etalonkütust, nagu on sätestatud määruse (EL) nr 582/2011 IX lisas.</w:t>
                  </w:r>
                </w:p>
              </w:tc>
            </w:tr>
          </w:tbl>
          <w:p>
            <w:pPr>
              <w:spacing w:before="240"/>
              <w:rPr>
                <w:rFonts w:eastAsia="Times New Roman"/>
                <w:bCs/>
                <w:noProof/>
                <w:sz w:val="20"/>
                <w:szCs w:val="20"/>
              </w:rPr>
            </w:pPr>
            <w:r>
              <w:rPr>
                <w:i/>
                <w:noProof/>
                <w:sz w:val="20"/>
              </w:rPr>
              <w:t>CO</w:t>
            </w:r>
            <w:r>
              <w:rPr>
                <w:i/>
                <w:noProof/>
                <w:sz w:val="20"/>
                <w:vertAlign w:val="subscript"/>
              </w:rPr>
              <w:t>2</w:t>
            </w:r>
            <w:r>
              <w:rPr>
                <w:i/>
                <w:noProof/>
                <w:sz w:val="20"/>
              </w:rPr>
              <w:t xml:space="preserve"> heide</w:t>
            </w:r>
            <w:r>
              <w:rPr>
                <w:noProof/>
                <w:sz w:val="20"/>
              </w:rPr>
              <w:t xml:space="preserve"> </w:t>
            </w:r>
          </w:p>
          <w:p>
            <w:pPr>
              <w:spacing w:after="0"/>
              <w:rPr>
                <w:rFonts w:eastAsia="Times New Roman"/>
                <w:noProof/>
                <w:sz w:val="20"/>
                <w:szCs w:val="20"/>
              </w:rPr>
            </w:pPr>
            <w:r>
              <w:rPr>
                <w:noProof/>
                <w:sz w:val="20"/>
              </w:rPr>
              <w:t>CO</w:t>
            </w:r>
            <w:r>
              <w:rPr>
                <w:noProof/>
                <w:sz w:val="20"/>
                <w:vertAlign w:val="subscript"/>
              </w:rPr>
              <w:t>2</w:t>
            </w:r>
            <w:r>
              <w:rPr>
                <w:noProof/>
                <w:sz w:val="20"/>
              </w:rPr>
              <w:t xml:space="preserve"> heide ja kütusekulu määratakse kindlaks vastavalt määruse (EL) nr 582/2011 VIII lisale.</w:t>
            </w:r>
          </w:p>
          <w:p>
            <w:pPr>
              <w:spacing w:before="240"/>
              <w:rPr>
                <w:rFonts w:eastAsia="Times New Roman"/>
                <w:bCs/>
                <w:noProof/>
                <w:sz w:val="20"/>
                <w:szCs w:val="20"/>
              </w:rPr>
            </w:pPr>
            <w:r>
              <w:rPr>
                <w:i/>
                <w:noProof/>
                <w:sz w:val="20"/>
              </w:rPr>
              <w:t>Pardadiagnostikasüsteem</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Sõidukile peab olema paigaldatud pardadiagnostikasüsteem.</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Pardadiagnostikaliides peab ühilduma välise pardadiagnostikaskanneriga, nagu on kirjeldatud määruse (EL) nr 582/2011 X lisas.</w:t>
                  </w:r>
                </w:p>
              </w:tc>
            </w:tr>
          </w:tbl>
          <w:p>
            <w:pPr>
              <w:spacing w:before="240"/>
              <w:rPr>
                <w:rFonts w:eastAsia="Times New Roman"/>
                <w:bCs/>
                <w:noProof/>
                <w:sz w:val="20"/>
                <w:szCs w:val="20"/>
              </w:rPr>
            </w:pPr>
            <w:r>
              <w:rPr>
                <w:i/>
                <w:noProof/>
                <w:sz w:val="20"/>
              </w:rPr>
              <w:t>Nõuded NO</w:t>
            </w:r>
            <w:r>
              <w:rPr>
                <w:i/>
                <w:noProof/>
                <w:sz w:val="20"/>
                <w:vertAlign w:val="subscript"/>
              </w:rPr>
              <w:t>x</w:t>
            </w:r>
            <w:r>
              <w:rPr>
                <w:i/>
                <w:noProof/>
                <w:sz w:val="20"/>
              </w:rPr>
              <w:t xml:space="preserve"> kontrollimeetmete nõuetekohase toimimise tagamiseks</w:t>
            </w:r>
            <w:r>
              <w:rPr>
                <w:noProof/>
                <w:sz w:val="20"/>
              </w:rPr>
              <w:t xml:space="preserve"> </w:t>
            </w:r>
          </w:p>
          <w:p>
            <w:pPr>
              <w:spacing w:after="0"/>
              <w:rPr>
                <w:rFonts w:eastAsia="Times New Roman"/>
                <w:noProof/>
                <w:sz w:val="20"/>
                <w:szCs w:val="20"/>
              </w:rPr>
            </w:pPr>
            <w:r>
              <w:rPr>
                <w:noProof/>
                <w:sz w:val="20"/>
              </w:rPr>
              <w:t>Sõidukile peab olema paigaldatud NO</w:t>
            </w:r>
            <w:r>
              <w:rPr>
                <w:noProof/>
                <w:sz w:val="20"/>
                <w:vertAlign w:val="subscript"/>
              </w:rPr>
              <w:t>x</w:t>
            </w:r>
            <w:r>
              <w:rPr>
                <w:noProof/>
                <w:sz w:val="20"/>
              </w:rPr>
              <w:t xml:space="preserve"> kontrollimeetmete nõuetekohase toimimise tagamise süsteem vastavalt määruse (EL) nr 582/2011 XIII lisale. </w:t>
            </w:r>
          </w:p>
          <w:p>
            <w:pPr>
              <w:spacing w:after="0"/>
              <w:rPr>
                <w:rFonts w:eastAsia="Times New Roman"/>
                <w:bCs/>
                <w:noProof/>
                <w:sz w:val="20"/>
                <w:szCs w:val="20"/>
              </w:rPr>
            </w:pPr>
            <w:r>
              <w:rPr>
                <w:i/>
                <w:noProof/>
                <w:sz w:val="20"/>
              </w:rPr>
              <w:t>Võimsuse mõõtmine</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Taotleja peab esitama tootja avalduse, milles esitatakse mootori maksimumvõimsus kilovattides ja pöörlemissagedus, millel maksimaalne võimsus saavutatakse.</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Alternatiivina võib taotleja esitada ka samu andmeid sisaldava mootori võimsuse graafiku.</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43</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Osad</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Klaaspinnad peavad olema valmistatud karastatud või lamineeritud turvaklaasist.</w:t>
            </w:r>
          </w:p>
          <w:p>
            <w:pPr>
              <w:spacing w:before="60" w:after="0"/>
              <w:ind w:left="380" w:hanging="380"/>
              <w:rPr>
                <w:rFonts w:eastAsia="Arial Unicode MS"/>
                <w:noProof/>
                <w:sz w:val="20"/>
                <w:szCs w:val="20"/>
              </w:rPr>
            </w:pPr>
            <w:r>
              <w:rPr>
                <w:noProof/>
                <w:sz w:val="20"/>
              </w:rPr>
              <w:t>b)</w:t>
            </w:r>
            <w:r>
              <w:rPr>
                <w:noProof/>
              </w:rPr>
              <w:tab/>
            </w:r>
            <w:r>
              <w:rPr>
                <w:noProof/>
                <w:sz w:val="20"/>
              </w:rPr>
              <w:t>Plastklaaside paigaldamine on lubatud ainult B-piilaritest tahapoole.</w:t>
            </w:r>
          </w:p>
          <w:p>
            <w:pPr>
              <w:spacing w:before="60" w:after="0"/>
              <w:ind w:left="380" w:hanging="380"/>
              <w:rPr>
                <w:rFonts w:eastAsia="Arial Unicode MS"/>
                <w:noProof/>
                <w:sz w:val="20"/>
                <w:szCs w:val="20"/>
              </w:rPr>
            </w:pPr>
            <w:r>
              <w:rPr>
                <w:noProof/>
                <w:sz w:val="20"/>
              </w:rPr>
              <w:t>c)</w:t>
            </w:r>
            <w:r>
              <w:rPr>
                <w:noProof/>
              </w:rPr>
              <w:tab/>
            </w:r>
            <w:r>
              <w:rPr>
                <w:noProof/>
                <w:sz w:val="20"/>
              </w:rPr>
              <w:t>Klaaside puhul ei ole nõutav UNECE eeskirja nr 43 kohane tüübikinnitus.</w:t>
            </w:r>
          </w:p>
          <w:p>
            <w:pPr>
              <w:ind w:left="380" w:hanging="380"/>
              <w:rPr>
                <w:rFonts w:eastAsia="Arial Unicode MS"/>
                <w:noProof/>
                <w:sz w:val="20"/>
                <w:szCs w:val="20"/>
              </w:rPr>
            </w:pPr>
            <w:r>
              <w:rPr>
                <w:i/>
                <w:noProof/>
                <w:sz w:val="20"/>
              </w:rPr>
              <w:t>Paigaldamine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Kohaldatakse UNECE eeskirja nr 43 21. lisas kehtestatud paigaldusnõudeid.</w:t>
            </w:r>
          </w:p>
          <w:p>
            <w:pPr>
              <w:spacing w:before="60" w:after="0"/>
              <w:ind w:left="380" w:hanging="380"/>
              <w:rPr>
                <w:rFonts w:eastAsia="Arial Unicode MS"/>
                <w:noProof/>
                <w:sz w:val="20"/>
                <w:szCs w:val="20"/>
              </w:rPr>
            </w:pPr>
            <w:r>
              <w:rPr>
                <w:noProof/>
                <w:sz w:val="20"/>
              </w:rPr>
              <w:t>b)</w:t>
            </w:r>
            <w:r>
              <w:rPr>
                <w:noProof/>
              </w:rPr>
              <w:tab/>
            </w:r>
            <w:r>
              <w:rPr>
                <w:noProof/>
                <w:sz w:val="20"/>
              </w:rPr>
              <w:t>Tuuleklaasil ja B-piilarist eespool asuvatel klaasidel on keelatud kasutada toonkilesid, mis viivad tavapärase valgusläbivuse nõutavast miinimumtasemest allapoole.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Komisjoni määrus (EL) nr 458/2011</w:t>
            </w:r>
          </w:p>
          <w:p>
            <w:pPr>
              <w:spacing w:before="60" w:after="60"/>
              <w:jc w:val="left"/>
              <w:rPr>
                <w:rFonts w:eastAsia="Arial Unicode MS"/>
                <w:noProof/>
                <w:sz w:val="20"/>
                <w:szCs w:val="20"/>
              </w:rPr>
            </w:pPr>
            <w:r>
              <w:rPr>
                <w:noProof/>
                <w:sz w:val="20"/>
              </w:rPr>
              <w:t>(Rehvide paigaldamine)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noProof/>
                <w:sz w:val="20"/>
              </w:rPr>
              <w:t>Paigaldamine</w:t>
            </w:r>
          </w:p>
          <w:p>
            <w:pPr>
              <w:spacing w:before="60" w:after="60"/>
              <w:ind w:left="380" w:hanging="380"/>
              <w:jc w:val="left"/>
              <w:rPr>
                <w:rFonts w:eastAsia="Arial Unicode MS"/>
                <w:noProof/>
                <w:sz w:val="20"/>
                <w:szCs w:val="20"/>
              </w:rPr>
            </w:pPr>
            <w:r>
              <w:rPr>
                <w:noProof/>
                <w:sz w:val="20"/>
              </w:rPr>
              <w:t>a)</w:t>
            </w:r>
            <w:r>
              <w:rPr>
                <w:noProof/>
              </w:rPr>
              <w:tab/>
            </w:r>
            <w:r>
              <w:rPr>
                <w:noProof/>
                <w:sz w:val="20"/>
              </w:rPr>
              <w:t>Rehvide mõõtmed, kandevõime indeks ja kiirusindeks peavad vastama komisjoni määruses (EL) 458/2011 sätestatud nõuetele.</w:t>
            </w:r>
          </w:p>
          <w:p>
            <w:pPr>
              <w:spacing w:before="60" w:after="0"/>
              <w:ind w:left="380" w:hanging="380"/>
              <w:rPr>
                <w:rFonts w:eastAsia="Arial Unicode MS"/>
                <w:noProof/>
                <w:sz w:val="20"/>
                <w:szCs w:val="20"/>
              </w:rPr>
            </w:pPr>
            <w:r>
              <w:rPr>
                <w:noProof/>
                <w:sz w:val="20"/>
              </w:rPr>
              <w:t>b)</w:t>
            </w:r>
            <w:r>
              <w:rPr>
                <w:noProof/>
              </w:rPr>
              <w:tab/>
            </w:r>
            <w:r>
              <w:rPr>
                <w:noProof/>
                <w:sz w:val="20"/>
              </w:rPr>
              <w:t>Rehvil olev kiirusindeksi tähis peab vastama sõiduki suurimale valmistajakiirusele.</w:t>
            </w:r>
          </w:p>
          <w:p>
            <w:pPr>
              <w:spacing w:before="60" w:after="0"/>
              <w:ind w:left="380" w:hanging="380"/>
              <w:rPr>
                <w:rFonts w:eastAsia="Arial Unicode MS"/>
                <w:noProof/>
                <w:sz w:val="20"/>
                <w:szCs w:val="20"/>
              </w:rPr>
            </w:pPr>
            <w:r>
              <w:rPr>
                <w:noProof/>
                <w:sz w:val="20"/>
              </w:rPr>
              <w:t>c)</w:t>
            </w:r>
            <w:r>
              <w:rPr>
                <w:noProof/>
              </w:rPr>
              <w:tab/>
            </w:r>
            <w:r>
              <w:rPr>
                <w:noProof/>
                <w:sz w:val="20"/>
              </w:rPr>
              <w:t>Nõuet kohaldatakse sõltumata kiirusepiiriku olemasolust.</w:t>
            </w:r>
          </w:p>
          <w:p>
            <w:pPr>
              <w:spacing w:before="60" w:after="0"/>
              <w:ind w:left="380" w:hanging="380"/>
              <w:rPr>
                <w:rFonts w:eastAsia="Arial Unicode MS"/>
                <w:noProof/>
                <w:sz w:val="20"/>
                <w:szCs w:val="20"/>
              </w:rPr>
            </w:pPr>
            <w:r>
              <w:rPr>
                <w:noProof/>
                <w:sz w:val="20"/>
              </w:rPr>
              <w:t>d)</w:t>
            </w:r>
            <w:r>
              <w:rPr>
                <w:noProof/>
              </w:rPr>
              <w:tab/>
            </w:r>
            <w:r>
              <w:rPr>
                <w:noProof/>
                <w:sz w:val="20"/>
              </w:rPr>
              <w:t>Sõiduki tootja teatab sõiduki maksimumkiiruse. Tehniline teenistus võib samuti hinnata suurimat valmistajakiirust, võttes arvesse mootori maksimumvõimsust, suurimat pöörete arvu minutis ja jõuülekande parameetreid.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 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30</w:t>
            </w:r>
          </w:p>
          <w:p>
            <w:pPr>
              <w:spacing w:before="60" w:after="60"/>
              <w:jc w:val="left"/>
              <w:rPr>
                <w:rFonts w:eastAsia="Arial Unicode MS"/>
                <w:noProof/>
                <w:sz w:val="20"/>
                <w:szCs w:val="20"/>
              </w:rPr>
            </w:pPr>
            <w:r>
              <w:rPr>
                <w:noProof/>
                <w:sz w:val="20"/>
              </w:rPr>
              <w:t>(C1-klassi rehvid)</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Osad</w:t>
            </w:r>
          </w:p>
          <w:p>
            <w:pPr>
              <w:spacing w:after="0"/>
              <w:rPr>
                <w:rFonts w:eastAsia="Arial Unicode MS"/>
                <w:noProof/>
                <w:sz w:val="20"/>
                <w:szCs w:val="20"/>
              </w:rPr>
            </w:pPr>
            <w:r>
              <w:rPr>
                <w:noProof/>
                <w:sz w:val="20"/>
              </w:rPr>
              <w:t>Rehvid peavad olema märgistatud „E” tüübikinnitusmärgiga.</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117</w:t>
            </w:r>
          </w:p>
          <w:p>
            <w:pPr>
              <w:spacing w:before="60" w:after="60"/>
              <w:jc w:val="left"/>
              <w:rPr>
                <w:rFonts w:eastAsia="Arial Unicode MS"/>
                <w:noProof/>
                <w:sz w:val="20"/>
                <w:szCs w:val="20"/>
              </w:rPr>
            </w:pPr>
            <w:r>
              <w:rPr>
                <w:noProof/>
                <w:sz w:val="20"/>
              </w:rPr>
              <w:t>(rehvid seoses veeremismüra taseme, märja pinnaga haardumise ja veeretakistusjõuga)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Osad</w:t>
            </w:r>
          </w:p>
          <w:p>
            <w:pPr>
              <w:spacing w:after="0"/>
              <w:rPr>
                <w:rFonts w:eastAsia="Arial Unicode MS"/>
                <w:noProof/>
                <w:sz w:val="20"/>
                <w:szCs w:val="20"/>
              </w:rPr>
            </w:pPr>
            <w:r>
              <w:rPr>
                <w:noProof/>
                <w:sz w:val="20"/>
              </w:rPr>
              <w:t>Rehvid peavad olema märgistatud „E” tüübikinnitusmärgiga.</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Määrus (EÜ) nr 661/2009 </w:t>
            </w:r>
          </w:p>
          <w:p>
            <w:pPr>
              <w:spacing w:before="60" w:after="60"/>
              <w:jc w:val="left"/>
              <w:rPr>
                <w:rFonts w:eastAsia="Arial Unicode MS"/>
                <w:noProof/>
                <w:sz w:val="20"/>
                <w:szCs w:val="20"/>
              </w:rPr>
            </w:pPr>
            <w:r>
              <w:rPr>
                <w:noProof/>
                <w:sz w:val="20"/>
              </w:rPr>
              <w:t>UNECE eeskiri nr 64</w:t>
            </w:r>
          </w:p>
          <w:p>
            <w:pPr>
              <w:spacing w:before="60" w:after="60"/>
              <w:jc w:val="left"/>
              <w:rPr>
                <w:rFonts w:eastAsia="Arial Unicode MS"/>
                <w:noProof/>
                <w:sz w:val="20"/>
                <w:szCs w:val="20"/>
              </w:rPr>
            </w:pPr>
            <w:r>
              <w:rPr>
                <w:noProof/>
                <w:sz w:val="20"/>
              </w:rPr>
              <w:t>(ajutiseks kasutamiseks ette nähtud varuratas, mobiilrehvid, rehvid seoses veeremismüra taseme, märja pinnaga haardumise ja veeretakistusjõuga)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Osad</w:t>
            </w:r>
          </w:p>
          <w:p>
            <w:pPr>
              <w:spacing w:after="0"/>
              <w:rPr>
                <w:rFonts w:eastAsia="Arial Unicode MS"/>
                <w:noProof/>
                <w:sz w:val="20"/>
                <w:szCs w:val="20"/>
              </w:rPr>
            </w:pPr>
            <w:r>
              <w:rPr>
                <w:noProof/>
                <w:sz w:val="20"/>
              </w:rPr>
              <w:t>Rehvid peavad olema märgistatud „E” tüübikinnitusmärgiga.</w:t>
            </w:r>
          </w:p>
          <w:p>
            <w:pPr>
              <w:spacing w:after="0"/>
              <w:rPr>
                <w:rFonts w:eastAsia="Arial Unicode MS"/>
                <w:noProof/>
                <w:sz w:val="20"/>
                <w:szCs w:val="20"/>
              </w:rPr>
            </w:pPr>
            <w:r>
              <w:rPr>
                <w:noProof/>
                <w:sz w:val="20"/>
              </w:rPr>
              <w:t>Rehvirõhu seiresüsteemide paigaldamine ei ole nõutav.</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(EL) nr 1230/2012</w:t>
            </w:r>
          </w:p>
          <w:p>
            <w:pPr>
              <w:spacing w:before="60" w:after="60"/>
              <w:jc w:val="left"/>
              <w:rPr>
                <w:rFonts w:eastAsia="Arial Unicode MS"/>
                <w:noProof/>
                <w:sz w:val="20"/>
                <w:szCs w:val="20"/>
              </w:rPr>
            </w:pPr>
            <w:r>
              <w:rPr>
                <w:noProof/>
                <w:sz w:val="20"/>
              </w:rPr>
              <w:t>(Massid ja mõõtmed)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Määruse (EL) nr 1230/2012 I lisa A osa nõuded peavad olema täidetud.</w:t>
            </w:r>
          </w:p>
          <w:p>
            <w:pPr>
              <w:spacing w:before="60" w:after="60"/>
              <w:ind w:left="380"/>
              <w:rPr>
                <w:rFonts w:eastAsia="Arial Unicode MS"/>
                <w:noProof/>
                <w:sz w:val="20"/>
                <w:szCs w:val="20"/>
              </w:rPr>
            </w:pPr>
            <w:r>
              <w:rPr>
                <w:noProof/>
                <w:sz w:val="20"/>
              </w:rPr>
              <w:t>Samas ei pea olema täidetud I osa A osa punktis 5 kehtestatud nõuded.</w:t>
            </w:r>
          </w:p>
          <w:p>
            <w:pPr>
              <w:spacing w:before="60" w:after="60"/>
              <w:ind w:left="380" w:hanging="380"/>
              <w:rPr>
                <w:rFonts w:eastAsia="Arial Unicode MS"/>
                <w:noProof/>
                <w:sz w:val="20"/>
                <w:szCs w:val="20"/>
              </w:rPr>
            </w:pPr>
            <w:r>
              <w:rPr>
                <w:noProof/>
                <w:sz w:val="20"/>
              </w:rPr>
              <w:t>b)</w:t>
            </w:r>
            <w:r>
              <w:rPr>
                <w:noProof/>
              </w:rPr>
              <w:tab/>
            </w:r>
            <w:r>
              <w:rPr>
                <w:noProof/>
                <w:sz w:val="20"/>
              </w:rPr>
              <w:t>Punkti a kohaldamisel on arvestatavad massid järgmised:</w:t>
            </w:r>
          </w:p>
          <w:p>
            <w:pPr>
              <w:spacing w:before="60" w:after="60"/>
              <w:ind w:left="805" w:hanging="380"/>
              <w:rPr>
                <w:rFonts w:eastAsia="Arial Unicode MS"/>
                <w:noProof/>
                <w:sz w:val="20"/>
                <w:szCs w:val="20"/>
              </w:rPr>
            </w:pPr>
            <w:r>
              <w:rPr>
                <w:noProof/>
                <w:sz w:val="20"/>
              </w:rPr>
              <w:t>—</w:t>
            </w:r>
            <w:r>
              <w:rPr>
                <w:noProof/>
              </w:rPr>
              <w:tab/>
            </w:r>
            <w:r>
              <w:rPr>
                <w:noProof/>
                <w:sz w:val="20"/>
              </w:rPr>
              <w:t>määruse (EL) nr 1230/2012 artikli 2 lõikes 4 määratletud ja tehnilise teenistuse mõõdetud sõidukorras sõiduki mass ja</w:t>
            </w:r>
          </w:p>
          <w:p>
            <w:pPr>
              <w:spacing w:before="60" w:after="60"/>
              <w:ind w:left="805" w:hanging="380"/>
              <w:rPr>
                <w:rFonts w:eastAsia="Arial Unicode MS"/>
                <w:noProof/>
                <w:sz w:val="20"/>
                <w:szCs w:val="20"/>
              </w:rPr>
            </w:pPr>
            <w:r>
              <w:rPr>
                <w:noProof/>
                <w:sz w:val="20"/>
              </w:rPr>
              <w:t>—</w:t>
            </w:r>
            <w:r>
              <w:rPr>
                <w:noProof/>
              </w:rPr>
              <w:tab/>
            </w:r>
            <w:r>
              <w:rPr>
                <w:noProof/>
                <w:sz w:val="20"/>
              </w:rPr>
              <w:t>sõiduki tootja esitatud või valmistajasildil, sealhulgas kleebistel ja kasutusjuhendis näidatud täismass. Neid masse käsitatakse kui suurimat tehniliselt lubatud täismassi.</w:t>
            </w:r>
          </w:p>
          <w:p>
            <w:pPr>
              <w:spacing w:before="60" w:after="60"/>
              <w:ind w:left="380" w:hanging="380"/>
              <w:rPr>
                <w:rFonts w:eastAsia="Arial Unicode MS"/>
                <w:noProof/>
                <w:sz w:val="20"/>
                <w:szCs w:val="20"/>
              </w:rPr>
            </w:pPr>
            <w:r>
              <w:rPr>
                <w:noProof/>
                <w:sz w:val="20"/>
              </w:rPr>
              <w:t>c)</w:t>
            </w:r>
            <w:r>
              <w:rPr>
                <w:noProof/>
              </w:rPr>
              <w:tab/>
            </w:r>
            <w:r>
              <w:rPr>
                <w:noProof/>
                <w:sz w:val="20"/>
              </w:rPr>
              <w:t>Sõiduki tehniline muutmine taotleja poolt, et vähendada sõiduki suurima tehniliselt lubatud täismassi 3,5 tonnini või alla selle, et sõiduk saaks üksiksõiduki tüübikinnituse, on keelatud.</w:t>
            </w:r>
          </w:p>
          <w:p>
            <w:pPr>
              <w:spacing w:before="60" w:after="60"/>
              <w:ind w:left="380" w:hanging="380"/>
              <w:rPr>
                <w:rFonts w:eastAsia="Arial Unicode MS"/>
                <w:noProof/>
                <w:sz w:val="20"/>
                <w:szCs w:val="20"/>
              </w:rPr>
            </w:pPr>
            <w:r>
              <w:rPr>
                <w:noProof/>
                <w:sz w:val="20"/>
              </w:rPr>
              <w:t>d)</w:t>
            </w:r>
            <w:r>
              <w:rPr>
                <w:noProof/>
              </w:rPr>
              <w:tab/>
            </w:r>
            <w:r>
              <w:rPr>
                <w:noProof/>
                <w:sz w:val="20"/>
              </w:rPr>
              <w:t>Suurimate lubatud mõõtmete suhtes ei ole erandid lubatud.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61 (Kabiinide väljaulatuvad osad)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UNECE eeskirja nr 17 punktis 5 sätestatud üldnõuded peavad olema täidetud.</w:t>
            </w:r>
          </w:p>
          <w:p>
            <w:pPr>
              <w:spacing w:before="60" w:after="60"/>
              <w:ind w:left="380" w:hanging="380"/>
              <w:rPr>
                <w:rFonts w:eastAsia="Arial Unicode MS"/>
                <w:noProof/>
                <w:sz w:val="20"/>
                <w:szCs w:val="20"/>
              </w:rPr>
            </w:pPr>
            <w:r>
              <w:rPr>
                <w:noProof/>
                <w:sz w:val="20"/>
              </w:rPr>
              <w:t>b)</w:t>
            </w:r>
            <w:r>
              <w:rPr>
                <w:noProof/>
              </w:rPr>
              <w:tab/>
            </w:r>
            <w:r>
              <w:rPr>
                <w:noProof/>
                <w:sz w:val="20"/>
              </w:rPr>
              <w:t>Vastavalt tehnilise teenistuse äranägemisele kontrollitakse sõiduki vastavust UNECE eeskirja nr 17 punktides 6.1, 6.5, 6.6, 6.7, 6.8 ja 6.11 esitatud nõuetele.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 eeskiri nr 55 (Haakeseadised)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Eraldi seadmestikud</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Originaalseadmete tootja haakeseadiste puhul, mis on ette nähtud kuni 1 500 kg haagise vedamiseks, ei ole vajalik UNECE eeskirja nr 55 kohane tüübikinnitus.</w:t>
            </w:r>
          </w:p>
          <w:p>
            <w:pPr>
              <w:spacing w:before="60" w:after="0"/>
              <w:ind w:left="380" w:hanging="380"/>
              <w:rPr>
                <w:rFonts w:eastAsia="Arial Unicode MS"/>
                <w:noProof/>
                <w:sz w:val="20"/>
                <w:szCs w:val="20"/>
              </w:rPr>
            </w:pPr>
            <w:r>
              <w:rPr>
                <w:noProof/>
                <w:sz w:val="20"/>
              </w:rPr>
              <w:t>b)</w:t>
            </w:r>
            <w:r>
              <w:rPr>
                <w:noProof/>
              </w:rPr>
              <w:tab/>
            </w:r>
            <w:r>
              <w:rPr>
                <w:noProof/>
                <w:sz w:val="20"/>
              </w:rPr>
              <w:t>Haakeseadist käsitletakse originaalseadmete tootja haakeseadisena siis, kui seda on kirjeldatud sõiduki kasutusjuhendis või muus tootja poolt ostjale antud abidokumendis.</w:t>
            </w:r>
          </w:p>
          <w:p>
            <w:pPr>
              <w:spacing w:before="60" w:after="0"/>
              <w:ind w:left="380" w:hanging="380"/>
              <w:rPr>
                <w:rFonts w:eastAsia="Arial Unicode MS"/>
                <w:noProof/>
                <w:sz w:val="20"/>
                <w:szCs w:val="20"/>
              </w:rPr>
            </w:pPr>
            <w:r>
              <w:rPr>
                <w:noProof/>
                <w:sz w:val="20"/>
              </w:rPr>
              <w:t>c)</w:t>
            </w:r>
            <w:r>
              <w:rPr>
                <w:noProof/>
              </w:rPr>
              <w:tab/>
            </w:r>
            <w:r>
              <w:rPr>
                <w:noProof/>
                <w:sz w:val="20"/>
              </w:rPr>
              <w:t>Kui haakeseadis on sõidukiga koos tüübikinnituse saanud, lisatakse tüübikinnitustunnistusse vastav tekst, mille kohaselt omanik on vastutav haagisele paigaldatud haakeseadise ühilduvuse eest.</w:t>
            </w:r>
          </w:p>
          <w:p>
            <w:pPr>
              <w:spacing w:before="60" w:after="0"/>
              <w:ind w:left="380" w:hanging="380"/>
              <w:rPr>
                <w:rFonts w:eastAsia="Arial Unicode MS"/>
                <w:noProof/>
                <w:sz w:val="20"/>
                <w:szCs w:val="20"/>
              </w:rPr>
            </w:pPr>
            <w:r>
              <w:rPr>
                <w:noProof/>
                <w:sz w:val="20"/>
              </w:rPr>
              <w:t>d)</w:t>
            </w:r>
            <w:r>
              <w:rPr>
                <w:noProof/>
              </w:rPr>
              <w:tab/>
            </w:r>
            <w:r>
              <w:rPr>
                <w:noProof/>
                <w:sz w:val="20"/>
              </w:rPr>
              <w:t>Muud haakeseadised, millele ei ole osutatud punktis a, ning haakeseadised, mis on sõidukile paigaldatud hiljem, peavad saama tüübikinnituse vastavalt UNECE eeskirjale nr 55.</w:t>
            </w:r>
          </w:p>
          <w:p>
            <w:pPr>
              <w:spacing w:after="0"/>
              <w:ind w:left="380" w:hanging="380"/>
              <w:rPr>
                <w:rFonts w:eastAsia="Arial Unicode MS"/>
                <w:i/>
                <w:iCs/>
                <w:noProof/>
                <w:sz w:val="20"/>
                <w:szCs w:val="20"/>
              </w:rPr>
            </w:pPr>
            <w:r>
              <w:rPr>
                <w:i/>
                <w:noProof/>
                <w:sz w:val="20"/>
              </w:rPr>
              <w:t>Paigaldamine sõidukile</w:t>
            </w:r>
          </w:p>
          <w:p>
            <w:pPr>
              <w:spacing w:before="60" w:after="0"/>
              <w:rPr>
                <w:rFonts w:eastAsia="Arial Unicode MS"/>
                <w:noProof/>
                <w:sz w:val="20"/>
                <w:szCs w:val="20"/>
              </w:rPr>
            </w:pPr>
            <w:r>
              <w:rPr>
                <w:noProof/>
                <w:sz w:val="20"/>
              </w:rPr>
              <w:t>Tehniline teenistus kontrollib haakeseadiste paigalduse vastavust UNECE eeskirja nr 55 punktile 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 eeskiri nr 95 </w:t>
            </w:r>
          </w:p>
          <w:p>
            <w:pPr>
              <w:spacing w:before="60" w:after="60"/>
              <w:jc w:val="left"/>
              <w:rPr>
                <w:rFonts w:eastAsia="Arial Unicode MS"/>
                <w:noProof/>
                <w:sz w:val="20"/>
                <w:szCs w:val="20"/>
              </w:rPr>
            </w:pPr>
            <w:r>
              <w:rPr>
                <w:noProof/>
                <w:sz w:val="20"/>
              </w:rPr>
              <w:t>(Külgkokkupõrge)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rPr>
              <w:t>a)</w:t>
            </w:r>
            <w:r>
              <w:rPr>
                <w:noProof/>
              </w:rPr>
              <w:tab/>
            </w:r>
            <w:r>
              <w:rPr>
                <w:noProof/>
                <w:sz w:val="20"/>
              </w:rPr>
              <w:t>Taotleja peab esitama tootjalt saadud avalduse, milles kinnitatakse, et konkreetne sõiduk, mille tehasetähis tuleb täpsustada, vastab vähemalt ühele järgmistest õigusnormidest:</w:t>
            </w:r>
          </w:p>
          <w:p>
            <w:pPr>
              <w:spacing w:before="0" w:after="0"/>
              <w:ind w:left="805" w:hanging="380"/>
              <w:rPr>
                <w:rFonts w:eastAsia="Arial Unicode MS"/>
                <w:noProof/>
                <w:sz w:val="20"/>
                <w:szCs w:val="20"/>
              </w:rPr>
            </w:pPr>
            <w:r>
              <w:rPr>
                <w:noProof/>
                <w:sz w:val="20"/>
              </w:rPr>
              <w:t>—</w:t>
            </w:r>
            <w:r>
              <w:rPr>
                <w:noProof/>
              </w:rPr>
              <w:tab/>
            </w:r>
            <w:r>
              <w:rPr>
                <w:noProof/>
                <w:sz w:val="20"/>
              </w:rPr>
              <w:t>UNECE eeskiri nr 95,</w:t>
            </w:r>
          </w:p>
          <w:p>
            <w:pPr>
              <w:spacing w:before="0" w:after="0"/>
              <w:ind w:left="805" w:hanging="380"/>
              <w:rPr>
                <w:rFonts w:eastAsia="Arial Unicode MS"/>
                <w:noProof/>
                <w:sz w:val="20"/>
                <w:szCs w:val="20"/>
              </w:rPr>
            </w:pPr>
            <w:r>
              <w:rPr>
                <w:noProof/>
                <w:sz w:val="20"/>
              </w:rPr>
              <w:t>—</w:t>
            </w:r>
            <w:r>
              <w:rPr>
                <w:noProof/>
              </w:rPr>
              <w:tab/>
            </w:r>
            <w:r>
              <w:rPr>
                <w:noProof/>
                <w:sz w:val="20"/>
              </w:rPr>
              <w:t xml:space="preserve">FMVSS standard 214 („Juhi ja sõitjate kaitse küljelt otsasõidul”), </w:t>
            </w:r>
          </w:p>
          <w:p>
            <w:pPr>
              <w:spacing w:before="0" w:after="0"/>
              <w:ind w:left="805" w:hanging="380"/>
              <w:rPr>
                <w:rFonts w:eastAsia="Arial Unicode MS"/>
                <w:noProof/>
                <w:sz w:val="20"/>
                <w:szCs w:val="20"/>
              </w:rPr>
            </w:pPr>
            <w:r>
              <w:rPr>
                <w:noProof/>
                <w:sz w:val="20"/>
              </w:rPr>
              <w:t>—</w:t>
            </w:r>
            <w:r>
              <w:rPr>
                <w:noProof/>
              </w:rPr>
              <w:tab/>
            </w:r>
            <w:r>
              <w:rPr>
                <w:noProof/>
                <w:sz w:val="20"/>
              </w:rPr>
              <w:t>JSRRV artikkel 18.</w:t>
            </w:r>
          </w:p>
          <w:p>
            <w:pPr>
              <w:spacing w:before="60" w:after="60"/>
              <w:ind w:left="380" w:hanging="380"/>
              <w:rPr>
                <w:rFonts w:eastAsia="Arial Unicode MS"/>
                <w:noProof/>
                <w:sz w:val="20"/>
                <w:szCs w:val="20"/>
              </w:rPr>
            </w:pPr>
            <w:r>
              <w:rPr>
                <w:noProof/>
                <w:sz w:val="20"/>
              </w:rPr>
              <w:t>b)</w:t>
            </w:r>
            <w:r>
              <w:rPr>
                <w:noProof/>
              </w:rPr>
              <w:tab/>
            </w:r>
            <w:r>
              <w:rPr>
                <w:noProof/>
                <w:sz w:val="20"/>
              </w:rPr>
              <w:t>Taotleja nõudmisel võib tootmises oleva sõidukiga teha katse vastavalt UNECE eeskirja nr 95 punktile 5.</w:t>
            </w:r>
          </w:p>
          <w:p>
            <w:pPr>
              <w:spacing w:before="60" w:after="0"/>
              <w:ind w:left="380" w:hanging="380"/>
              <w:rPr>
                <w:rFonts w:eastAsia="Arial Unicode MS"/>
                <w:noProof/>
                <w:sz w:val="20"/>
                <w:szCs w:val="20"/>
              </w:rPr>
            </w:pPr>
            <w:r>
              <w:rPr>
                <w:noProof/>
                <w:sz w:val="20"/>
              </w:rPr>
              <w:t>c)</w:t>
            </w:r>
            <w:r>
              <w:rPr>
                <w:noProof/>
              </w:rPr>
              <w:tab/>
            </w:r>
            <w:r>
              <w:rPr>
                <w:noProof/>
                <w:sz w:val="20"/>
              </w:rPr>
              <w:t>Katse teeb selleks määratud tehniline teenistus. Nimetatud tehniline teenistus väljastab taotlejale üksikasjaliku aruande.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 eeskiri nr 105 </w:t>
            </w:r>
          </w:p>
          <w:p>
            <w:pPr>
              <w:spacing w:before="60" w:after="0"/>
              <w:jc w:val="left"/>
              <w:rPr>
                <w:rFonts w:eastAsia="Arial Unicode MS"/>
                <w:noProof/>
                <w:sz w:val="20"/>
                <w:szCs w:val="20"/>
              </w:rPr>
            </w:pPr>
            <w:r>
              <w:rPr>
                <w:noProof/>
                <w:sz w:val="20"/>
              </w:rPr>
              <w:t>Ohtlike kaupade veoks ettenähtud sõidukid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Ohtlike kaupade veoks ettenähtud sõidukid peavad vastama UNECE eeskirjale nr 105.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78/2009</w:t>
            </w:r>
          </w:p>
          <w:p>
            <w:pPr>
              <w:spacing w:before="60" w:after="60"/>
              <w:jc w:val="left"/>
              <w:rPr>
                <w:rFonts w:eastAsia="Arial Unicode MS"/>
                <w:noProof/>
                <w:sz w:val="20"/>
                <w:szCs w:val="20"/>
              </w:rPr>
            </w:pPr>
            <w:r>
              <w:rPr>
                <w:noProof/>
                <w:sz w:val="20"/>
              </w:rPr>
              <w:t>(Jalakäijate kaitse)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noProof/>
                <w:sz w:val="20"/>
              </w:rPr>
              <w:t>Pidurivõimendi</w:t>
            </w:r>
          </w:p>
          <w:p>
            <w:pPr>
              <w:spacing w:before="60" w:after="60"/>
              <w:rPr>
                <w:rFonts w:eastAsia="Arial Unicode MS"/>
                <w:noProof/>
                <w:sz w:val="20"/>
                <w:szCs w:val="20"/>
              </w:rPr>
            </w:pPr>
            <w:r>
              <w:rPr>
                <w:noProof/>
                <w:sz w:val="20"/>
              </w:rPr>
              <w:t>Sõidukitele paigaldatakse elektrooniline mitteblokeeruv pidurisüsteem, mis toimib kõikidel ratastel.</w:t>
            </w:r>
          </w:p>
          <w:p>
            <w:pPr>
              <w:spacing w:after="0"/>
              <w:ind w:left="380" w:hanging="380"/>
              <w:rPr>
                <w:rFonts w:eastAsia="Arial Unicode MS"/>
                <w:i/>
                <w:iCs/>
                <w:noProof/>
                <w:sz w:val="20"/>
                <w:szCs w:val="20"/>
              </w:rPr>
            </w:pPr>
            <w:r>
              <w:rPr>
                <w:i/>
                <w:noProof/>
                <w:sz w:val="20"/>
              </w:rPr>
              <w:t>Jalakäijate kaitse</w:t>
            </w:r>
          </w:p>
          <w:p>
            <w:pPr>
              <w:spacing w:before="60" w:after="60"/>
              <w:rPr>
                <w:rFonts w:eastAsia="Arial Unicode MS"/>
                <w:noProof/>
                <w:sz w:val="20"/>
                <w:szCs w:val="20"/>
              </w:rPr>
            </w:pPr>
            <w:r>
              <w:rPr>
                <w:noProof/>
                <w:sz w:val="20"/>
              </w:rPr>
              <w:t>Määruse (EÜ) nr 78/2009 nõudeid ei kohaldata 24. veebruarini 2018 kuni 2 500 kg kaaluvate sõidukite suhtes ja 24. augustini 2019 üle 2 500 kg kaaluvate sõidukite suhtes.</w:t>
            </w:r>
          </w:p>
          <w:p>
            <w:pPr>
              <w:spacing w:after="0"/>
              <w:ind w:left="380" w:hanging="380"/>
              <w:rPr>
                <w:rFonts w:eastAsia="Arial Unicode MS"/>
                <w:i/>
                <w:iCs/>
                <w:noProof/>
                <w:sz w:val="20"/>
                <w:szCs w:val="20"/>
              </w:rPr>
            </w:pPr>
            <w:r>
              <w:rPr>
                <w:i/>
                <w:noProof/>
                <w:sz w:val="20"/>
              </w:rPr>
              <w:t>Esikaitsesüsteemid</w:t>
            </w:r>
          </w:p>
          <w:p>
            <w:pPr>
              <w:spacing w:before="60" w:after="60"/>
              <w:rPr>
                <w:rFonts w:eastAsia="Arial Unicode MS"/>
                <w:noProof/>
                <w:sz w:val="20"/>
                <w:szCs w:val="20"/>
              </w:rPr>
            </w:pPr>
            <w:r>
              <w:rPr>
                <w:noProof/>
                <w:sz w:val="20"/>
              </w:rPr>
              <w:t>Siiski peab sõidukile paigaldatud esikaitsesüsteemidel olema määruse (EÜ) nr 78/2009 kohane tüübikinnitus ja need peavad olema paigaldatud kooskõlas selle määruse I lisa punktis 6 sätestatud nõuetega.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2005/64/EÜ</w:t>
            </w:r>
          </w:p>
          <w:p>
            <w:pPr>
              <w:spacing w:before="60" w:after="60"/>
              <w:jc w:val="left"/>
              <w:rPr>
                <w:rFonts w:eastAsia="Arial Unicode MS"/>
                <w:noProof/>
                <w:sz w:val="20"/>
                <w:szCs w:val="20"/>
              </w:rPr>
            </w:pPr>
            <w:r>
              <w:rPr>
                <w:noProof/>
                <w:sz w:val="20"/>
              </w:rPr>
              <w:t>(Ringlusessevõetavus)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Nimetatud direktiivis sätestatud nõudeid ei kohaldata.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2006/40/EÜ</w:t>
            </w:r>
          </w:p>
          <w:p>
            <w:pPr>
              <w:spacing w:before="60" w:after="60"/>
              <w:jc w:val="left"/>
              <w:rPr>
                <w:rFonts w:eastAsia="Arial Unicode MS"/>
                <w:noProof/>
                <w:sz w:val="20"/>
                <w:szCs w:val="20"/>
              </w:rPr>
            </w:pPr>
            <w:r>
              <w:rPr>
                <w:noProof/>
                <w:sz w:val="20"/>
              </w:rPr>
              <w:t>(Kliimaseadmed)</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Nimetatud direktiivis sätestatud nõudeid kohaldatakse.</w:t>
            </w:r>
          </w:p>
        </w:tc>
      </w:tr>
    </w:tbl>
    <w:p>
      <w:pPr>
        <w:spacing w:after="0"/>
        <w:ind w:left="567"/>
        <w:rPr>
          <w:rFonts w:eastAsia="Arial Unicode MS"/>
          <w:b/>
          <w:bCs/>
          <w:noProof/>
          <w:sz w:val="20"/>
          <w:szCs w:val="20"/>
        </w:rPr>
      </w:pPr>
    </w:p>
    <w:p>
      <w:pPr>
        <w:spacing w:after="0"/>
        <w:ind w:left="567"/>
        <w:rPr>
          <w:rFonts w:eastAsia="Arial Unicode MS"/>
          <w:b/>
          <w:bCs/>
          <w:noProof/>
          <w:sz w:val="20"/>
          <w:szCs w:val="20"/>
        </w:rPr>
      </w:pPr>
      <w:r>
        <w:rPr>
          <w:b/>
          <w:noProof/>
          <w:sz w:val="20"/>
        </w:rPr>
        <w:t xml:space="preserve">Selgitavad märkused 2. liite kohta </w:t>
      </w:r>
    </w:p>
    <w:p>
      <w:pPr>
        <w:spacing w:after="0"/>
        <w:ind w:left="1134" w:hanging="567"/>
        <w:rPr>
          <w:rFonts w:eastAsia="Arial Unicode MS"/>
          <w:bCs/>
          <w:noProof/>
          <w:sz w:val="20"/>
          <w:szCs w:val="20"/>
        </w:rPr>
      </w:pPr>
      <w:r>
        <w:rPr>
          <w:noProof/>
          <w:sz w:val="20"/>
        </w:rPr>
        <w:t>1.</w:t>
      </w:r>
      <w:r>
        <w:rPr>
          <w:noProof/>
        </w:rPr>
        <w:tab/>
      </w:r>
      <w:r>
        <w:rPr>
          <w:noProof/>
          <w:sz w:val="20"/>
        </w:rPr>
        <w:t>Käesolevas liites kasutatud lühendid</w:t>
      </w:r>
    </w:p>
    <w:p>
      <w:pPr>
        <w:spacing w:before="0" w:after="0"/>
        <w:ind w:left="1134"/>
        <w:rPr>
          <w:rFonts w:eastAsia="Arial Unicode MS"/>
          <w:bCs/>
          <w:noProof/>
          <w:sz w:val="20"/>
          <w:szCs w:val="20"/>
        </w:rPr>
      </w:pPr>
      <w:r>
        <w:rPr>
          <w:noProof/>
          <w:sz w:val="20"/>
        </w:rPr>
        <w:t>„Originaalseadmete tootja”: tootja originaalseadmed</w:t>
      </w:r>
    </w:p>
    <w:p>
      <w:pPr>
        <w:spacing w:before="0" w:after="0"/>
        <w:ind w:left="1134"/>
        <w:rPr>
          <w:rFonts w:eastAsia="Arial Unicode MS"/>
          <w:bCs/>
          <w:noProof/>
          <w:sz w:val="20"/>
          <w:szCs w:val="20"/>
        </w:rPr>
      </w:pPr>
      <w:r>
        <w:rPr>
          <w:noProof/>
          <w:sz w:val="20"/>
        </w:rPr>
        <w:t>„FMVSS”: USA transpordiministeeriumi föderaalne mootorsõiduki ohutusstandard</w:t>
      </w:r>
    </w:p>
    <w:p>
      <w:pPr>
        <w:spacing w:before="0" w:after="0"/>
        <w:ind w:left="1134"/>
        <w:rPr>
          <w:rFonts w:eastAsia="Arial Unicode MS"/>
          <w:bCs/>
          <w:noProof/>
          <w:sz w:val="20"/>
          <w:szCs w:val="20"/>
        </w:rPr>
      </w:pPr>
      <w:r>
        <w:rPr>
          <w:noProof/>
          <w:sz w:val="20"/>
        </w:rPr>
        <w:t>„JSRRV”: Jaapani maanteesõidukite ohutuseeskirjad</w:t>
      </w:r>
    </w:p>
    <w:p>
      <w:pPr>
        <w:spacing w:before="0" w:after="0"/>
        <w:ind w:left="1134"/>
        <w:rPr>
          <w:rFonts w:eastAsia="Arial Unicode MS"/>
          <w:bCs/>
          <w:noProof/>
          <w:sz w:val="20"/>
          <w:szCs w:val="20"/>
        </w:rPr>
      </w:pPr>
      <w:r>
        <w:rPr>
          <w:noProof/>
          <w:sz w:val="20"/>
        </w:rPr>
        <w:t>„SAE”: Ameerika Autoinseneride Ühing</w:t>
      </w:r>
    </w:p>
    <w:p>
      <w:pPr>
        <w:spacing w:before="0" w:after="0"/>
        <w:ind w:left="1134"/>
        <w:rPr>
          <w:rFonts w:eastAsia="Arial Unicode MS"/>
          <w:bCs/>
          <w:noProof/>
          <w:sz w:val="20"/>
          <w:szCs w:val="20"/>
        </w:rPr>
      </w:pPr>
      <w:r>
        <w:rPr>
          <w:noProof/>
          <w:sz w:val="20"/>
        </w:rPr>
        <w:t xml:space="preserve">„CISPR”: Rahvusvaheline Raadiohäirete Erikomitee. </w:t>
      </w:r>
    </w:p>
    <w:p>
      <w:pPr>
        <w:spacing w:after="0"/>
        <w:ind w:left="1134" w:hanging="567"/>
        <w:rPr>
          <w:rFonts w:eastAsia="Arial Unicode MS"/>
          <w:bCs/>
          <w:noProof/>
          <w:sz w:val="20"/>
          <w:szCs w:val="20"/>
        </w:rPr>
      </w:pPr>
      <w:r>
        <w:rPr>
          <w:noProof/>
          <w:sz w:val="20"/>
        </w:rPr>
        <w:t>2.</w:t>
      </w:r>
      <w:r>
        <w:rPr>
          <w:noProof/>
        </w:rPr>
        <w:tab/>
      </w:r>
      <w:r>
        <w:rPr>
          <w:noProof/>
          <w:sz w:val="20"/>
        </w:rPr>
        <w:t>Märkused:</w:t>
      </w:r>
    </w:p>
    <w:p>
      <w:pPr>
        <w:spacing w:before="60" w:after="0"/>
        <w:ind w:left="1560" w:hanging="426"/>
        <w:rPr>
          <w:rFonts w:eastAsia="Arial Unicode MS"/>
          <w:bCs/>
          <w:noProof/>
          <w:sz w:val="20"/>
          <w:szCs w:val="20"/>
        </w:rPr>
      </w:pPr>
      <w:r>
        <w:rPr>
          <w:noProof/>
          <w:sz w:val="20"/>
        </w:rPr>
        <w:t>a)</w:t>
      </w:r>
      <w:r>
        <w:rPr>
          <w:noProof/>
        </w:rPr>
        <w:tab/>
      </w:r>
      <w:r>
        <w:rPr>
          <w:noProof/>
          <w:sz w:val="20"/>
        </w:rPr>
        <w:t xml:space="preserve">Vastavalt vajadusele kontrollitakse veeldatud naftagaasi ja maagaasi lõplike paigaldiste vastavust UNECE eeskirjadele nr 67, 110 või 115. </w:t>
      </w:r>
    </w:p>
    <w:p>
      <w:pPr>
        <w:spacing w:before="60" w:after="0"/>
        <w:ind w:left="1701" w:hanging="567"/>
        <w:rPr>
          <w:rFonts w:eastAsia="Arial Unicode MS"/>
          <w:bCs/>
          <w:noProof/>
          <w:sz w:val="20"/>
          <w:szCs w:val="20"/>
        </w:rPr>
      </w:pPr>
      <w:r>
        <w:rPr>
          <w:noProof/>
          <w:sz w:val="20"/>
        </w:rPr>
        <w:t>b)</w:t>
      </w:r>
      <w:r>
        <w:rPr>
          <w:noProof/>
        </w:rPr>
        <w:tab/>
      </w:r>
      <w:r>
        <w:rPr>
          <w:noProof/>
          <w:sz w:val="20"/>
        </w:rPr>
        <w:t>CO</w:t>
      </w:r>
      <w:r>
        <w:rPr>
          <w:noProof/>
          <w:sz w:val="20"/>
          <w:vertAlign w:val="subscript"/>
        </w:rPr>
        <w:t>2</w:t>
      </w:r>
      <w:r>
        <w:rPr>
          <w:noProof/>
          <w:sz w:val="20"/>
        </w:rPr>
        <w:t xml:space="preserve"> heite arvutamise valem on järgmine:</w:t>
      </w:r>
    </w:p>
    <w:p>
      <w:pPr>
        <w:spacing w:before="60" w:after="0"/>
        <w:ind w:left="1701"/>
        <w:rPr>
          <w:rFonts w:eastAsia="Arial Unicode MS"/>
          <w:bCs/>
          <w:noProof/>
          <w:sz w:val="20"/>
          <w:szCs w:val="20"/>
        </w:rPr>
      </w:pPr>
      <w:r>
        <w:rPr>
          <w:noProof/>
          <w:sz w:val="20"/>
        </w:rPr>
        <w:t xml:space="preserve">Bensiinimootor ja manuaalne käigukast: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0,047 m + 0,561 p + 56,621 </w:t>
      </w:r>
    </w:p>
    <w:p>
      <w:pPr>
        <w:spacing w:before="60" w:after="0"/>
        <w:ind w:left="1701"/>
        <w:rPr>
          <w:rFonts w:eastAsia="Arial Unicode MS"/>
          <w:bCs/>
          <w:noProof/>
          <w:sz w:val="20"/>
          <w:szCs w:val="20"/>
        </w:rPr>
      </w:pPr>
      <w:r>
        <w:rPr>
          <w:noProof/>
          <w:sz w:val="20"/>
        </w:rPr>
        <w:t xml:space="preserve">Bensiinimootor ja automaatkäigukast: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0 102 m + 0 328 p + 9 481 </w:t>
      </w:r>
    </w:p>
    <w:p>
      <w:pPr>
        <w:spacing w:before="60" w:after="0"/>
        <w:ind w:left="1701"/>
        <w:rPr>
          <w:rFonts w:eastAsia="Arial Unicode MS"/>
          <w:bCs/>
          <w:noProof/>
          <w:sz w:val="20"/>
          <w:szCs w:val="20"/>
        </w:rPr>
      </w:pPr>
      <w:r>
        <w:rPr>
          <w:noProof/>
          <w:sz w:val="20"/>
        </w:rPr>
        <w:t xml:space="preserve">Bensiinimootor ja hübriidelektrimootor: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0,116 m – 57,147 </w:t>
      </w:r>
    </w:p>
    <w:p>
      <w:pPr>
        <w:spacing w:before="60" w:after="0"/>
        <w:ind w:left="1701"/>
        <w:rPr>
          <w:rFonts w:eastAsia="Arial Unicode MS"/>
          <w:bCs/>
          <w:noProof/>
          <w:sz w:val="20"/>
          <w:szCs w:val="20"/>
        </w:rPr>
      </w:pPr>
      <w:r>
        <w:rPr>
          <w:noProof/>
          <w:sz w:val="20"/>
        </w:rPr>
        <w:t xml:space="preserve">Diiselmootor ja manuaalne käigukast: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0 108 m – 11 371 </w:t>
      </w:r>
    </w:p>
    <w:p>
      <w:pPr>
        <w:spacing w:before="60" w:after="0"/>
        <w:ind w:left="1701"/>
        <w:rPr>
          <w:rFonts w:eastAsia="Arial Unicode MS"/>
          <w:bCs/>
          <w:noProof/>
          <w:sz w:val="20"/>
          <w:szCs w:val="20"/>
        </w:rPr>
      </w:pPr>
      <w:r>
        <w:rPr>
          <w:noProof/>
          <w:sz w:val="20"/>
        </w:rPr>
        <w:t xml:space="preserve">Diiselmootor ja automaatkäigukast: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0,116 m – 6 432 </w:t>
      </w:r>
    </w:p>
    <w:p>
      <w:pPr>
        <w:spacing w:before="60" w:after="0"/>
        <w:ind w:left="1701"/>
        <w:rPr>
          <w:rFonts w:eastAsia="Arial Unicode MS"/>
          <w:bCs/>
          <w:noProof/>
          <w:sz w:val="20"/>
          <w:szCs w:val="20"/>
        </w:rPr>
      </w:pPr>
      <w:r>
        <w:rPr>
          <w:noProof/>
          <w:sz w:val="20"/>
        </w:rPr>
        <w:t>Kus: CO</w:t>
      </w:r>
      <w:r>
        <w:rPr>
          <w:noProof/>
          <w:sz w:val="20"/>
          <w:vertAlign w:val="subscript"/>
        </w:rPr>
        <w:t>2</w:t>
      </w:r>
      <w:r>
        <w:rPr>
          <w:noProof/>
          <w:sz w:val="20"/>
        </w:rPr>
        <w:t xml:space="preserve"> tähistab CO</w:t>
      </w:r>
      <w:r>
        <w:rPr>
          <w:noProof/>
          <w:sz w:val="20"/>
          <w:vertAlign w:val="subscript"/>
        </w:rPr>
        <w:t>2</w:t>
      </w:r>
      <w:r>
        <w:rPr>
          <w:noProof/>
          <w:sz w:val="20"/>
        </w:rPr>
        <w:t xml:space="preserve"> heite kombineeritud massi grammides kilomeetri kohta (g/km); „m” tähistab sõidukorras sõiduki massi kilogrammides (kg) ja „p” tähistab mootori suurimat võimsust kilovattides (kW). </w:t>
      </w:r>
    </w:p>
    <w:p>
      <w:pPr>
        <w:spacing w:after="0"/>
        <w:ind w:left="1701"/>
        <w:rPr>
          <w:rFonts w:eastAsia="Arial Unicode MS"/>
          <w:bCs/>
          <w:noProof/>
          <w:sz w:val="20"/>
          <w:szCs w:val="20"/>
        </w:rPr>
      </w:pPr>
      <w:r>
        <w:rPr>
          <w:noProof/>
          <w:sz w:val="20"/>
        </w:rPr>
        <w:t>CO</w:t>
      </w:r>
      <w:r>
        <w:rPr>
          <w:noProof/>
          <w:sz w:val="20"/>
          <w:vertAlign w:val="subscript"/>
        </w:rPr>
        <w:t>2</w:t>
      </w:r>
      <w:r>
        <w:rPr>
          <w:noProof/>
          <w:sz w:val="20"/>
        </w:rPr>
        <w:t xml:space="preserve"> kombineeritud mass arvutatakse kümnendikkoha täpsusega ning ümardatakse seejärel lähima järgmise täisarvuni järgmiselt:</w:t>
      </w:r>
    </w:p>
    <w:p>
      <w:pPr>
        <w:spacing w:before="0" w:after="0"/>
        <w:ind w:left="1701"/>
        <w:rPr>
          <w:rFonts w:eastAsia="Arial Unicode MS"/>
          <w:bCs/>
          <w:noProof/>
          <w:sz w:val="20"/>
          <w:szCs w:val="20"/>
        </w:rPr>
      </w:pPr>
      <w:r>
        <w:rPr>
          <w:noProof/>
          <w:sz w:val="20"/>
        </w:rPr>
        <w:t xml:space="preserve">i) kui kümnendikke tähistav number on väiksem kui 5, ümardatakse see väiksemaks; </w:t>
      </w:r>
    </w:p>
    <w:p>
      <w:pPr>
        <w:spacing w:before="0" w:after="0"/>
        <w:ind w:left="1701"/>
        <w:rPr>
          <w:rFonts w:eastAsia="Arial Unicode MS"/>
          <w:bCs/>
          <w:noProof/>
          <w:sz w:val="20"/>
          <w:szCs w:val="20"/>
        </w:rPr>
      </w:pPr>
      <w:r>
        <w:rPr>
          <w:noProof/>
          <w:sz w:val="20"/>
        </w:rPr>
        <w:t xml:space="preserve">ii) kui kümnendikke tähistav number on 5 või suurem, ümardatakse see suuremaks. </w:t>
      </w:r>
    </w:p>
    <w:p>
      <w:pPr>
        <w:spacing w:after="0"/>
        <w:ind w:left="1701" w:hanging="567"/>
        <w:rPr>
          <w:rFonts w:eastAsia="Arial Unicode MS"/>
          <w:bCs/>
          <w:noProof/>
          <w:sz w:val="20"/>
          <w:szCs w:val="20"/>
        </w:rPr>
      </w:pPr>
      <w:r>
        <w:rPr>
          <w:noProof/>
          <w:sz w:val="20"/>
        </w:rPr>
        <w:t>c)</w:t>
      </w:r>
      <w:r>
        <w:rPr>
          <w:noProof/>
        </w:rPr>
        <w:tab/>
      </w:r>
      <w:r>
        <w:rPr>
          <w:noProof/>
          <w:sz w:val="20"/>
        </w:rPr>
        <w:t xml:space="preserve">Kütusekulu hindamiseks kasutatav valem on järgmine: </w:t>
      </w:r>
    </w:p>
    <w:p>
      <w:pPr>
        <w:spacing w:before="60" w:after="0"/>
        <w:ind w:left="2268" w:hanging="567"/>
        <w:rPr>
          <w:rFonts w:eastAsia="Arial Unicode MS"/>
          <w:bCs/>
          <w:noProof/>
          <w:sz w:val="20"/>
          <w:szCs w:val="20"/>
        </w:rPr>
      </w:pPr>
      <w:r>
        <w:rPr>
          <w:noProof/>
          <w:sz w:val="20"/>
        </w:rPr>
        <w:t xml:space="preserve">CFC = CO 2 x k </w:t>
      </w:r>
      <w:r>
        <w:rPr>
          <w:noProof/>
          <w:sz w:val="20"/>
          <w:vertAlign w:val="superscript"/>
        </w:rPr>
        <w:t>-1</w:t>
      </w:r>
      <w:r>
        <w:rPr>
          <w:noProof/>
          <w:sz w:val="20"/>
        </w:rPr>
        <w:t xml:space="preserve"> </w:t>
      </w:r>
    </w:p>
    <w:p>
      <w:pPr>
        <w:spacing w:before="60" w:after="0"/>
        <w:ind w:left="1701"/>
        <w:rPr>
          <w:rFonts w:eastAsia="Arial Unicode MS"/>
          <w:bCs/>
          <w:noProof/>
          <w:sz w:val="20"/>
          <w:szCs w:val="20"/>
        </w:rPr>
      </w:pPr>
      <w:r>
        <w:rPr>
          <w:noProof/>
          <w:sz w:val="20"/>
        </w:rPr>
        <w:t>Kus: CFC tähistab siin kombineeritud kütusekulu liitrites 100 km kohta (l/100 km); CO</w:t>
      </w:r>
      <w:r>
        <w:rPr>
          <w:noProof/>
          <w:sz w:val="20"/>
          <w:vertAlign w:val="subscript"/>
        </w:rPr>
        <w:t>2</w:t>
      </w:r>
      <w:r>
        <w:rPr>
          <w:noProof/>
          <w:sz w:val="20"/>
        </w:rPr>
        <w:t xml:space="preserve"> tähistab CO</w:t>
      </w:r>
      <w:r>
        <w:rPr>
          <w:noProof/>
          <w:sz w:val="20"/>
          <w:vertAlign w:val="subscript"/>
        </w:rPr>
        <w:t>2</w:t>
      </w:r>
      <w:r>
        <w:rPr>
          <w:noProof/>
          <w:sz w:val="20"/>
        </w:rPr>
        <w:t xml:space="preserve"> heite kombineeritud massi grammides kilomeetri kohta (g/km) pärast seda, kui see on ümardatud vastavalt märkuses 2b esitatud reeglile; „k” on koefitsient, mis on: </w:t>
      </w:r>
    </w:p>
    <w:p>
      <w:pPr>
        <w:spacing w:after="0"/>
        <w:ind w:left="2268" w:hanging="567"/>
        <w:rPr>
          <w:rFonts w:eastAsia="Arial Unicode MS"/>
          <w:bCs/>
          <w:noProof/>
          <w:sz w:val="20"/>
          <w:szCs w:val="20"/>
        </w:rPr>
      </w:pPr>
      <w:r>
        <w:rPr>
          <w:noProof/>
          <w:sz w:val="20"/>
        </w:rPr>
        <w:t xml:space="preserve">bensiinimootori korral 23,81; </w:t>
      </w:r>
    </w:p>
    <w:p>
      <w:pPr>
        <w:spacing w:after="0"/>
        <w:ind w:left="2268" w:hanging="567"/>
        <w:rPr>
          <w:rFonts w:eastAsia="Arial Unicode MS"/>
          <w:bCs/>
          <w:noProof/>
          <w:sz w:val="20"/>
          <w:szCs w:val="20"/>
        </w:rPr>
      </w:pPr>
      <w:r>
        <w:rPr>
          <w:noProof/>
          <w:sz w:val="20"/>
        </w:rPr>
        <w:t xml:space="preserve">diiselmootori korral 26,49. </w:t>
      </w:r>
    </w:p>
    <w:p>
      <w:pPr>
        <w:spacing w:before="60" w:after="0"/>
        <w:ind w:left="1701"/>
        <w:rPr>
          <w:rFonts w:eastAsia="Arial Unicode MS"/>
          <w:bCs/>
          <w:noProof/>
          <w:sz w:val="20"/>
          <w:szCs w:val="20"/>
        </w:rPr>
      </w:pPr>
      <w:r>
        <w:rPr>
          <w:noProof/>
          <w:sz w:val="20"/>
        </w:rPr>
        <w:t xml:space="preserve">Kombineeritud kütusekulu arvutatakse sajandiktäpsusega ja ümardatakse seejärel järgmiselt: </w:t>
      </w:r>
    </w:p>
    <w:p>
      <w:pPr>
        <w:spacing w:before="60" w:after="0"/>
        <w:ind w:left="2268" w:hanging="567"/>
        <w:rPr>
          <w:rFonts w:eastAsia="Arial Unicode MS"/>
          <w:bCs/>
          <w:noProof/>
          <w:sz w:val="20"/>
          <w:szCs w:val="20"/>
        </w:rPr>
      </w:pPr>
      <w:r>
        <w:rPr>
          <w:noProof/>
          <w:sz w:val="20"/>
        </w:rPr>
        <w:t xml:space="preserve">i) kui sajandikke tähistav number on väiksem kui 5, ümardatakse see väiksemaks; </w:t>
      </w:r>
    </w:p>
    <w:p>
      <w:pPr>
        <w:spacing w:before="60" w:after="0"/>
        <w:ind w:left="2268" w:hanging="567"/>
        <w:rPr>
          <w:rFonts w:eastAsia="Arial Unicode MS"/>
          <w:bCs/>
          <w:noProof/>
          <w:sz w:val="20"/>
          <w:szCs w:val="20"/>
        </w:rPr>
      </w:pPr>
      <w:r>
        <w:rPr>
          <w:noProof/>
          <w:sz w:val="20"/>
        </w:rPr>
        <w:t xml:space="preserve">ii) kui sajandikke tähistav number on 5 või suurem, ümardatakse see suuremaks. </w:t>
      </w:r>
    </w:p>
    <w:p>
      <w:pPr>
        <w:spacing w:after="0"/>
        <w:jc w:val="center"/>
        <w:rPr>
          <w:rFonts w:eastAsia="Arial Unicode MS"/>
          <w:bCs/>
          <w:noProof/>
          <w:szCs w:val="24"/>
        </w:rPr>
      </w:pPr>
      <w:r>
        <w:rPr>
          <w:noProof/>
        </w:rPr>
        <w:br w:type="page"/>
        <w:t>II OSA</w:t>
      </w:r>
    </w:p>
    <w:p>
      <w:pPr>
        <w:spacing w:before="240" w:after="240"/>
        <w:jc w:val="center"/>
        <w:rPr>
          <w:rFonts w:eastAsia="Arial Unicode MS"/>
          <w:b/>
          <w:bCs/>
          <w:noProof/>
          <w:szCs w:val="24"/>
        </w:rPr>
      </w:pPr>
      <w:r>
        <w:rPr>
          <w:b/>
          <w:noProof/>
        </w:rPr>
        <w:t>UNECE eeskirjad, mida tunnustatakse I osas nimetatud direktiivide või määruste alternatiivina</w:t>
      </w:r>
    </w:p>
    <w:p>
      <w:pPr>
        <w:spacing w:after="0"/>
        <w:rPr>
          <w:rFonts w:eastAsia="Arial Unicode MS"/>
          <w:noProof/>
          <w:szCs w:val="24"/>
        </w:rPr>
      </w:pPr>
      <w:r>
        <w:rPr>
          <w:noProof/>
        </w:rPr>
        <w:t>Kui I osa tabelis osutatakse eraldi direktiivile või määrusele, tuleb tüübikinnitus, mis on antud vastavalt järgmistele UNECE eeskirjadele, mille ühendus on nõukogu otsuse 97/836/EÜ</w:t>
      </w:r>
      <w:r>
        <w:rPr>
          <w:rStyle w:val="FootnoteReference"/>
          <w:noProof/>
        </w:rPr>
        <w:footnoteReference w:id="29"/>
      </w:r>
      <w:r>
        <w:rPr>
          <w:noProof/>
        </w:rPr>
        <w:t xml:space="preserve"> või selle otsuse artikli 3 lõikes 3 osutatud nõukogu hilisemate otsuste alusel heaks kiitnud ÜRO Euroopa Majanduskomisjoni „muudetud 1958. aasta kokkuleppe” osalisena, lugeda võrdväärseks ELi tüübikinnitusega, mis on antud asjakohase eraldi direktiivi või määruse alusel.</w:t>
      </w:r>
    </w:p>
    <w:p>
      <w:pPr>
        <w:spacing w:after="240"/>
        <w:rPr>
          <w:rFonts w:eastAsia="Arial Unicode MS"/>
          <w:noProof/>
          <w:szCs w:val="24"/>
        </w:rPr>
      </w:pPr>
      <w:r>
        <w:rPr>
          <w:noProof/>
        </w:rPr>
        <w:t>Samuti peetakse vastavalt otsuse 97/836/EÜ artikli 4 lõikes 2 osutatud otsusele ELi tüübikinnitusega võrdväärseiks kõiki edasisi järgmises tabelis</w:t>
      </w:r>
      <w:r>
        <w:rPr>
          <w:rStyle w:val="FootnoteReference"/>
          <w:noProof/>
        </w:rPr>
        <w:footnoteReference w:id="30"/>
      </w:r>
      <w:r>
        <w:rPr>
          <w:noProof/>
        </w:rPr>
        <w:t xml:space="preserve"> nimetatud UNECE eeskirjade muudatusi.</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Aluseks oleva UNECE eeskirja nr</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Muudatuste seeria</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Lubatud müratase</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Vahetatavad mürasummutusseadmed</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Jalakäijate kaitse</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Pidurdusseadmed (piduriassistent)</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(9. täiendus ja järgmised)</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Kõrgetasemelised hädapidurdussüsteemid</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Sõidurajalt kõrvalekaldumise hoiatusmärguande seade</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Kui üksikdirektiivides või -määrustes sisalduvad paigaldusnõuded, kehtivad need ka osade ja eraldi seadmestike suhtes, millele on tüübikinnitus antud UNECE eeskirjade kohaselt. </w:t>
            </w:r>
          </w:p>
          <w:p>
            <w:pPr>
              <w:spacing w:before="60" w:after="0"/>
              <w:rPr>
                <w:rFonts w:eastAsia="Arial Unicode MS"/>
                <w:noProof/>
                <w:sz w:val="20"/>
                <w:szCs w:val="20"/>
              </w:rPr>
            </w:pPr>
            <w:r>
              <w:rPr>
                <w:noProof/>
                <w:sz w:val="20"/>
              </w:rPr>
              <w:t>(</w:t>
            </w:r>
            <w:r>
              <w:rPr>
                <w:noProof/>
                <w:sz w:val="20"/>
                <w:vertAlign w:val="superscript"/>
              </w:rPr>
              <w:t>*</w:t>
            </w:r>
            <w:r>
              <w:rPr>
                <w:noProof/>
                <w:sz w:val="20"/>
              </w:rPr>
              <w:t>) Selle tabeli andmete numeratsioon vastab I osa tabelis kasutatud numeratsioonile.</w:t>
            </w:r>
          </w:p>
        </w:tc>
      </w:tr>
    </w:tbl>
    <w:p>
      <w:pPr>
        <w:spacing w:after="0"/>
        <w:jc w:val="center"/>
        <w:rPr>
          <w:rFonts w:eastAsia="Arial Unicode MS"/>
          <w:bCs/>
          <w:noProof/>
          <w:szCs w:val="24"/>
        </w:rPr>
      </w:pPr>
      <w:r>
        <w:rPr>
          <w:noProof/>
        </w:rPr>
        <w:br w:type="page"/>
        <w:t>III OSA</w:t>
      </w:r>
    </w:p>
    <w:p>
      <w:pPr>
        <w:spacing w:before="240" w:after="240"/>
        <w:jc w:val="center"/>
        <w:rPr>
          <w:rFonts w:eastAsia="Arial Unicode MS"/>
          <w:b/>
          <w:bCs/>
          <w:noProof/>
          <w:szCs w:val="24"/>
        </w:rPr>
      </w:pPr>
      <w:r>
        <w:rPr>
          <w:b/>
          <w:noProof/>
        </w:rPr>
        <w:t>Õigusaktid, millega kehtestatakse eriotstarbeliste sõidukite ELi tüübikinnituse nõuded</w:t>
      </w:r>
    </w:p>
    <w:p>
      <w:pPr>
        <w:jc w:val="center"/>
        <w:rPr>
          <w:rFonts w:eastAsia="Arial Unicode MS"/>
          <w:i/>
          <w:iCs/>
          <w:noProof/>
          <w:szCs w:val="24"/>
        </w:rPr>
      </w:pPr>
      <w:r>
        <w:rPr>
          <w:i/>
          <w:noProof/>
        </w:rPr>
        <w:t>1. liide</w:t>
      </w:r>
    </w:p>
    <w:p>
      <w:pPr>
        <w:spacing w:before="240" w:after="240"/>
        <w:jc w:val="center"/>
        <w:rPr>
          <w:rFonts w:eastAsia="Arial Unicode MS"/>
          <w:b/>
          <w:bCs/>
          <w:noProof/>
          <w:szCs w:val="24"/>
        </w:rPr>
      </w:pPr>
      <w:r>
        <w:rPr>
          <w:b/>
          <w:noProof/>
        </w:rPr>
        <w:t>Autoelamud, kiirabiautod ja matuseautod</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73"/>
        <w:gridCol w:w="1718"/>
        <w:gridCol w:w="1247"/>
        <w:gridCol w:w="1248"/>
        <w:gridCol w:w="1247"/>
        <w:gridCol w:w="124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Õigusakti viide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Müratase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Direktiiv 70/157/EMÜ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 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Müratase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Määrus (EL) nr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Väikeste tarbesõidukite heide (Euro V ja Euro VI) / teabe kättesaadavus</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Direktiiv 70/220/EMÜ</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Tuleohutus (vedelkütusepaagid)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 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Tagumised allasõidutõkked ja nende paigaldamine; tagumised allasõidutõkked</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Määrus (EÜ) nr 661/2009</w:t>
            </w:r>
          </w:p>
          <w:p>
            <w:pPr>
              <w:spacing w:before="60" w:after="0"/>
              <w:jc w:val="left"/>
              <w:rPr>
                <w:rFonts w:eastAsia="Times New Roman"/>
                <w:noProof/>
                <w:sz w:val="20"/>
                <w:szCs w:val="20"/>
              </w:rPr>
            </w:pPr>
            <w:r>
              <w:rPr>
                <w:noProof/>
                <w:sz w:val="20"/>
              </w:rPr>
              <w:t>UNECE eeskiri nr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 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Tagumise registreerimismärgi paigaldus- ja kinnituskoht</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Määrus (EÜ) nr 661/2009</w:t>
            </w:r>
          </w:p>
          <w:p>
            <w:pPr>
              <w:spacing w:before="60" w:after="0"/>
              <w:jc w:val="left"/>
              <w:rPr>
                <w:rFonts w:eastAsia="Times New Roman"/>
                <w:noProof/>
                <w:sz w:val="20"/>
                <w:szCs w:val="20"/>
              </w:rPr>
            </w:pPr>
            <w:r>
              <w:rPr>
                <w:noProof/>
                <w:sz w:val="20"/>
              </w:rPr>
              <w:t>Määrus (EL) nr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Juhtimisseadmestik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Sõidukisse pääs ja sõiduki manööverdamisvõime</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Määrus (EÜ) nr 661/2009</w:t>
            </w:r>
          </w:p>
          <w:p>
            <w:pPr>
              <w:spacing w:before="60" w:after="0"/>
              <w:jc w:val="left"/>
              <w:rPr>
                <w:rFonts w:eastAsia="Times New Roman"/>
                <w:noProof/>
                <w:sz w:val="20"/>
                <w:szCs w:val="20"/>
              </w:rPr>
            </w:pPr>
            <w:r>
              <w:rPr>
                <w:noProof/>
                <w:sz w:val="20"/>
              </w:rPr>
              <w:t>Määrus (EL)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Uksesulgurid ja uksekinnitusdetailid</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Määrus (EÜ) nr 661/2009</w:t>
            </w:r>
          </w:p>
          <w:p>
            <w:pPr>
              <w:spacing w:before="60" w:after="0"/>
              <w:jc w:val="left"/>
              <w:rPr>
                <w:rFonts w:eastAsia="Times New Roman"/>
                <w:noProof/>
                <w:sz w:val="20"/>
                <w:szCs w:val="20"/>
              </w:rPr>
            </w:pPr>
            <w:r>
              <w:rPr>
                <w:noProof/>
                <w:sz w:val="20"/>
              </w:rPr>
              <w:t>UNECE eeskiri nr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7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Helisignaalseadmed ja signaalseadised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72"/>
        <w:gridCol w:w="1714"/>
        <w:gridCol w:w="1249"/>
        <w:gridCol w:w="1249"/>
        <w:gridCol w:w="1248"/>
        <w:gridCol w:w="124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Kirje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Õigusakti viide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Kaudse nähtavuse seadmed ja nende paigaldamine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Sõidukite ja haagiste pidurisüsteem</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13-H</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Sõidukite ja haagiste pidurisüsteem</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 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Elektromagnetiline ühilduvus</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Sisustus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Kaitse mootorsõiduki omavolilise kasutamise eest</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Kaitse mootorsõiduki omavolilise kasutamise eest</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Juhi kaitse roolimehhanismi eest kokkupõrke korral</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Istmed, nende kinnituspunktid ja peatoed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Suurte reisijateveo-sõidukite istmed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16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Väljaulatuvad osad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 kabiini kohta; A+Z ülejäänu kohta</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G kabiini kohta; A+Z ülejäänu kohta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Kirje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Teema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Õigusakti viide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Sõidukisse pääs ja sõiduki manööverdamisvõime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Kiirusmõõdik ja selle paigaldamine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Tootja andmesilt ja tehasetähis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Turvavööde kinnituspunktid, ISOFIX-kinnitussüsteemid ja ISOFIX-ülakinnitused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Valgustus- ja valgussignaalseadmete paigaldamine sõidukitele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kabiini kohta; A+N ülejäänu kohta</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kabiini kohta; A+N ülejäänu kohta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kabiini kohta; A+N ülejäänu kohta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helkurseadmed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eesmised ja tagumised ääretulelaternad, piduritulelaternad ja ülemised ääretulelaternad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päevatulelaternad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küljeääretulelaternad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suunatuled</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456"/>
        <w:gridCol w:w="1845"/>
        <w:gridCol w:w="1059"/>
        <w:gridCol w:w="1212"/>
        <w:gridCol w:w="1204"/>
        <w:gridCol w:w="120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Õigusakti viide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tagumiste registreerimismärkide valgustus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Euroopa asümmeetrilise valgusjaotusega lähi- või kaugtuld või mõlemat kiirgavad esitulede lamplaternad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tüübikinnitusega laternaseadmestikus kasutatavad hõõglambid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 gaaslahendusvalgusallikatega varustatud esilaternad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Tüübikinnitusega gaaslahenduslaternates kasutatavad gaaslahendus-valgusallikad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esilaternad, mis kiirgavad asümmeetrilist lähi- või kaugtuld või mõlemat ja on varustatud hõõglampide ja/või LED-moodulitega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kohanduvate esitulede süsteemid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eesmised udutulelaternad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27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Pukseerimisseade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28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tagumised udutulelaternad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69"/>
        <w:gridCol w:w="1878"/>
        <w:gridCol w:w="1088"/>
        <w:gridCol w:w="1249"/>
        <w:gridCol w:w="1248"/>
        <w:gridCol w:w="124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Õigusakti viide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tagurdustuled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seisutulelaternad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Turvavööd, turvasüsteemid, lapse turvasüsteemid ja ISOFIX-tüüpi lapse turvasüsteemid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Eesmine vaateväli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Käsijuhtseadiste, märgutulede ja näidikute paigutus ja tähistus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Tuuleklaasilt jäite ja niiskuse eemaldamise seadmed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Tuuleklaasi puhasti- ja pesurisüsteemid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Küttesüsteemid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Porikaitsmed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 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Sõiduki istmega kokku ehitatud või eraldiseisvad peatoed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Määrus (EÜ) nr 661/2009</w:t>
            </w:r>
          </w:p>
          <w:p>
            <w:pPr>
              <w:ind w:left="113"/>
              <w:jc w:val="left"/>
              <w:rPr>
                <w:noProof/>
                <w:sz w:val="20"/>
              </w:rPr>
            </w:pPr>
            <w:r>
              <w:rPr>
                <w:noProof/>
                <w:sz w:val="20"/>
              </w:rPr>
              <w:t xml:space="preserve">UNECE eeskiri nr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44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Massid ja mõõtmed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72"/>
        <w:gridCol w:w="1878"/>
        <w:gridCol w:w="1088"/>
        <w:gridCol w:w="1248"/>
        <w:gridCol w:w="1247"/>
        <w:gridCol w:w="124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Õigusakti viide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Ohutud klaaspinnamaterjalid ja nende paigaldamine sõidukitele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Rehvid</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92/23/EMÜ</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Rehvide paigaldamine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õhkrehvid (C1-klass)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õhkrehvid (C2- ja C3-klass)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Rehvide veeremismüra, märja pinnaga haardumine ja veeretakistusjõud (C1-, C2- ja C3-klass)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Ajutiseks kasutamiseks ette nähtud varuratas, mobiilrehvid / mobiilrehvide süsteem ja rehvirõhu seire süsteem</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Sõidukite kiiruspiirikud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74"/>
        <w:gridCol w:w="1799"/>
        <w:gridCol w:w="1067"/>
        <w:gridCol w:w="1424"/>
        <w:gridCol w:w="1208"/>
        <w:gridCol w:w="120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Kirje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Teema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Õigusakti viide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Massid ja mõõtmed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Autorongi mehaaniliste haakeseadiste osad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Teatavate mootorsõidukikategooriate sisekujunduses kasutatavate materjalide põlemisomadused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kabiini kohta; X ülejäänu kohta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ja M</w:t>
            </w:r>
            <w:r>
              <w:rPr>
                <w:noProof/>
                <w:sz w:val="20"/>
                <w:vertAlign w:val="subscript"/>
              </w:rPr>
              <w:t>3</w:t>
            </w:r>
            <w:r>
              <w:rPr>
                <w:noProof/>
                <w:sz w:val="20"/>
              </w:rPr>
              <w:t>-kategooria sõidukid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 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Suurte reisijateveosõidukite pealisehitise tugevus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Sõidukis viibijate kaitse laupkokkupõrke korral</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 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Sõidukis viibijate kaitse külgkokkupõrke korral</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Jalakäijate kaitse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Ei kohaldata</w:t>
            </w:r>
          </w:p>
          <w:p>
            <w:pPr>
              <w:spacing w:before="60" w:after="60"/>
              <w:jc w:val="left"/>
              <w:rPr>
                <w:rFonts w:eastAsia="Arial Unicode MS"/>
                <w:noProof/>
                <w:sz w:val="20"/>
                <w:szCs w:val="20"/>
              </w:rPr>
            </w:pPr>
            <w:r>
              <w:rPr>
                <w:noProof/>
                <w:sz w:val="20"/>
              </w:rPr>
              <w:t>Sõidukiga koos tarnitav mistahes esikaitsesüsteem peab nõuetele vastama ja olema tähistatud.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Ringlussevõetavus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2005/64/EÜ</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Ei kohaldata</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Ei kohaldata</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Kliimaseade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Direktiiv 2006/40/EÜ</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Vesinikusüsteem</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Kirje</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Teema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Õigusakti viide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2 500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2 500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Üldine ohutus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Määrus (EÜ) nr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Käiguvahetuse näidikud</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Kõrgetasemelised hädapidurdussüsteemid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Sõidurajalt kõrvalekaldumise hoiatusmärguande seade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Kütusena veeldatud naftagaasi kasutavate mootorsõidukite eriseadmed ja nende paigaldamine asjaomastele sõidukitele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 alarmsüsteemid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Elektriohutus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Kütusena surumaagaasi kasutavate mootorsõidukite eriosad ja nende paigaldamine asjaomastele sõidukitele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bscript"/>
        </w:rPr>
        <w:t>*</w:t>
      </w:r>
      <w:r>
        <w:rPr>
          <w:noProof/>
          <w:sz w:val="20"/>
        </w:rPr>
        <w:t>) Suurim tehniliselt lubatud täismass.</w:t>
      </w:r>
    </w:p>
    <w:p>
      <w:pPr>
        <w:spacing w:after="0"/>
        <w:rPr>
          <w:rFonts w:eastAsia="Arial Unicode MS"/>
          <w:b/>
          <w:bCs/>
          <w:noProof/>
          <w:szCs w:val="24"/>
        </w:rPr>
      </w:pPr>
      <w:r>
        <w:rPr>
          <w:b/>
          <w:noProof/>
        </w:rPr>
        <w:t xml:space="preserve">Lisanõuded kiirabiautodele </w:t>
      </w:r>
    </w:p>
    <w:p>
      <w:pPr>
        <w:spacing w:after="0"/>
        <w:rPr>
          <w:rFonts w:eastAsia="Arial Unicode MS"/>
          <w:noProof/>
          <w:szCs w:val="24"/>
        </w:rPr>
      </w:pPr>
      <w:r>
        <w:rPr>
          <w:noProof/>
        </w:rPr>
        <w:t>Haigete transportimiseks ettenähtud ala kiirabiautodes peab vastama standardi EN 1789:2007 +A1: 2010 +A2:2014 „Meditsiinis kasutatavad liiklusvahendid ja nende varustus — Kiirabiautod” nõuetele, välja arvatud punktile 6.5 (varustuse loetelu). Tõend nõuetele vastavuse kohta tuleb esitada koos tehnilise teenistuse katsearuandega. Kui sõidukis on ette nähtud koht ratastoolile, kohaldatakse 3. liites sätestatud nõudeid ratastooli kinnituse ja ratastooli kasutaja turvasüsteemi kohta.</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2. liide</w:t>
      </w:r>
    </w:p>
    <w:p>
      <w:pPr>
        <w:jc w:val="center"/>
        <w:rPr>
          <w:rFonts w:eastAsia="Arial Unicode MS"/>
          <w:b/>
          <w:bCs/>
          <w:noProof/>
          <w:szCs w:val="24"/>
        </w:rPr>
      </w:pPr>
      <w:r>
        <w:rPr>
          <w:b/>
          <w:noProof/>
        </w:rPr>
        <w:t>Soomussõidukid</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
        <w:gridCol w:w="1719"/>
        <w:gridCol w:w="829"/>
        <w:gridCol w:w="625"/>
        <w:gridCol w:w="625"/>
        <w:gridCol w:w="625"/>
        <w:gridCol w:w="625"/>
        <w:gridCol w:w="625"/>
        <w:gridCol w:w="625"/>
        <w:gridCol w:w="625"/>
        <w:gridCol w:w="625"/>
        <w:gridCol w:w="625"/>
        <w:gridCol w:w="625"/>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Kir-je</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Teema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Õigus-akti viide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1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Müratase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Määrus (EL) nr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Väikeste tarbesõidukite heide (Euro V ja Euro VI) / teabe kättesaadavus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(EÜ)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Tuleohutus (vedelkütusepaagid)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Tagumised allasõidutõkked ja nende paigaldamine; tagumised allasõidutõkked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Tagumise registreerimismärgi paigaldus- ja kinnituskoht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Juhtimisseadmestik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Sõidukisse pääs ja sõiduki manööverdamisvõime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Uksesulgurid ja uksekinnitusdetailid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Helisignaalseadmed ja signaalseadised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Kaudse nähtavuse seadmed ja nende paigaldamine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Sõidukite ja haagiste pidurisüsteem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Sõiduautode pidurisüsteem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13-H</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10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Elektromagnetiline ühilduvus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12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Sisustus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Kaitse mootorsõiduki omavolilise kasutamise eest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Kaitse mootorsõiduki omavolilise kasutamise eest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14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Juhi kaitse roolimehhanismi eest kokkupõrke korral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Istmed, nende kinnituspunktid ja peatoed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Suurte reisijateveo-sõidukite istmed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Väljaulatuvad osad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Sõidukisse pääs ja sõiduki manööverdamisvõime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Kiirusmõõdik ja selle paigaldamine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18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Tootja andmesilt ja tehasetähis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Turvavööde kinnituspunktid, ISOFIX-kinnitussüsteemid ja ISOFIX-ülakinnitused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20 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Valgustus- ja valgussignaalseadmete paigaldamine sõidukitele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helkurseadmed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eesmised ja tagumised ääretulelaternad, piduritulelaternad ja ülemised ääretulelaternad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päevatulelaternad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küljeääretulelaternad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23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suunatuled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24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tagumiste registreerimismärkide valgustus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Euroopa asümmeetrilise valgusjaotusega lähi- või kaugtuld või mõlemat kiirgavad esitulede lamplaternad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tüübikinnitusega laternaseadmestikus kasutatavad hõõglambid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 gaaslahendusvalgusallikatega varustatud esilaternad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Tüübikinnitusega gaaslahenduslaternates kasutatavad gaaslahendus-valgusallikad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esilaternad, mis kiirgavad asümmeetrilist lähi- või kaugtuld või mõlemat ja on varustatud hõõglampide ja/või LED-moodulitega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kohanduvate esitulede süsteemid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eesmised udutulelaternad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Pukseerimisseade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28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tagumised udutulelaternad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29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tagurdustuled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30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seisutulelaternad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Turvavööd, turvasüsteemid, lapse turvasüsteemid ja ISOFIX-tüüpi lapse turvasüsteemid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32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Eesmine vaateväli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Käsijuhtseadiste, märgutulede ja näidikute paigutus ja tähistus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34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Tuuleklaasilt jäite ja niiskuse eemaldamise seadmed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Tuuleklaasi puhasti- ja pesurisüsteemid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Küttesüsteemid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Porikaitsmed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 istmega kokku ehitatud või eraldiseisvad peatoed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41 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Raskeveokite heide (Euro VI) / teabe kättesaadavus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(EÜ)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42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Kaubaveokite külgmised allasõidutõkked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43 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Porikaitsesüsteemid</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Massid ja mõõtmed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Ohutud klaaspinnamaterjalid ja nende paigaldamine sõidukitele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Rehvid</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92/23/EMÜ</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Rehvide paigaldamine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õhkrehvid (C1-klass)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Mootorsõidukite ja nende haagiste õhkrehvid (C2- ja C3-klass)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Rehvide veeremismüra, märja pinnaga haardumine ja veeretakistusjõud (C1-, C2- ja C3-klass)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Ajutiseks kasutamiseks ette nähtud varuratas, mobiilrehvid / mobiilrehvide süsteem ja rehvirõhu seire süsteem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Sõidukite kiiruspiirikud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48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Massid ja mõõtmed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Tarbesõidukite kabiini tagapaneelist eespool asuvad eenduvad osad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Autorongi mehaaniliste haakeseadiste osad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Suletud haakeseadis; tüübikinnitusega suletud haakeseadise paigaldamine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51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Teatavate mootorsõidukikategooriate sisekujunduses kasutatavate materjalide põlemisomadused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ja M</w:t>
            </w:r>
            <w:r>
              <w:rPr>
                <w:noProof/>
                <w:sz w:val="20"/>
                <w:vertAlign w:val="subscript"/>
              </w:rPr>
              <w:t>3</w:t>
            </w:r>
            <w:r>
              <w:rPr>
                <w:noProof/>
                <w:sz w:val="20"/>
              </w:rPr>
              <w:t>-kategooria sõidukid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 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Suurte reisijateveosõidukite pealisehitise tugevus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53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Sõidukis viibijate kaitse laupkokkupõrke korral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Sõidukis viibijate kaitse külgkokkupõrke korral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(tühi)</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Sõidukid ohtlike kaupade veoks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Eesmised allasõidutõkked ja nende paigaldamine; eesmised allasõidutõkked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Jalakäijate kaitse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Ringlussevõetavus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2005/64/EÜ</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Ei kohaldata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(tühi)</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Kliimaseade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Direktiiv 2006/40/EÜ</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Vesinikusüsteem</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Määrus (EÜ)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Üldine ohutus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Määrus (EÜ)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Käiguvahetuse näidikud</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Kõrgetasemelised hädapidurdussüsteemid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Sõidurajalt kõrvalekaldumise hoiatusmärguande seade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Kütusena veeldatud naftagaasi kasutavate mootorsõidukite eriseadmed ja nende paigaldamine asjaomastele sõidukitele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Sõiduki alarmsüsteemid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Elektriohutus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Kütusena surumaagaasi kasutavate mootorsõidukite eriosad ja nende paigaldamine asjaomastele sõidukitele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3. liide</w:t>
      </w:r>
    </w:p>
    <w:p>
      <w:pPr>
        <w:jc w:val="center"/>
        <w:rPr>
          <w:rFonts w:eastAsia="Arial Unicode MS"/>
          <w:b/>
          <w:bCs/>
          <w:noProof/>
          <w:szCs w:val="24"/>
        </w:rPr>
      </w:pPr>
      <w:r>
        <w:rPr>
          <w:b/>
          <w:noProof/>
        </w:rPr>
        <w:t>Ratastooliga juurdepääsetavad sõidukid</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81"/>
        <w:gridCol w:w="4783"/>
        <w:gridCol w:w="2829"/>
        <w:gridCol w:w="808"/>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Kirje</w:t>
            </w:r>
          </w:p>
        </w:tc>
        <w:tc>
          <w:tcPr>
            <w:tcW w:w="2701" w:type="pct"/>
            <w:hideMark/>
          </w:tcPr>
          <w:p>
            <w:pPr>
              <w:spacing w:before="60" w:after="60"/>
              <w:ind w:left="83" w:right="195"/>
              <w:jc w:val="center"/>
              <w:rPr>
                <w:rFonts w:eastAsia="Times New Roman"/>
                <w:b/>
                <w:bCs/>
                <w:noProof/>
                <w:sz w:val="20"/>
                <w:szCs w:val="20"/>
              </w:rPr>
            </w:pPr>
            <w:r>
              <w:rPr>
                <w:b/>
                <w:noProof/>
                <w:sz w:val="20"/>
              </w:rPr>
              <w:t>Teema</w:t>
            </w:r>
          </w:p>
        </w:tc>
        <w:tc>
          <w:tcPr>
            <w:tcW w:w="1597" w:type="pct"/>
            <w:hideMark/>
          </w:tcPr>
          <w:p>
            <w:pPr>
              <w:spacing w:before="60" w:after="60"/>
              <w:ind w:left="127" w:right="195"/>
              <w:jc w:val="center"/>
              <w:rPr>
                <w:rFonts w:eastAsia="Times New Roman"/>
                <w:b/>
                <w:bCs/>
                <w:noProof/>
                <w:sz w:val="20"/>
                <w:szCs w:val="20"/>
              </w:rPr>
            </w:pPr>
            <w:r>
              <w:rPr>
                <w:b/>
                <w:noProof/>
                <w:sz w:val="20"/>
              </w:rPr>
              <w:t>Õigusakt</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rPr>
              <w:t>1 A</w:t>
            </w:r>
          </w:p>
        </w:tc>
        <w:tc>
          <w:tcPr>
            <w:tcW w:w="2701" w:type="pct"/>
          </w:tcPr>
          <w:p>
            <w:pPr>
              <w:spacing w:before="60" w:after="60"/>
              <w:ind w:left="83"/>
              <w:jc w:val="left"/>
              <w:rPr>
                <w:rFonts w:eastAsia="Times New Roman"/>
                <w:noProof/>
                <w:sz w:val="22"/>
              </w:rPr>
            </w:pPr>
            <w:r>
              <w:rPr>
                <w:noProof/>
                <w:sz w:val="22"/>
              </w:rPr>
              <w:t>Müratase</w:t>
            </w:r>
          </w:p>
        </w:tc>
        <w:tc>
          <w:tcPr>
            <w:tcW w:w="1597" w:type="pct"/>
          </w:tcPr>
          <w:p>
            <w:pPr>
              <w:spacing w:before="60" w:after="60"/>
              <w:ind w:left="127"/>
              <w:jc w:val="left"/>
              <w:rPr>
                <w:rFonts w:eastAsia="Times New Roman"/>
                <w:noProof/>
                <w:sz w:val="22"/>
              </w:rPr>
            </w:pPr>
            <w:r>
              <w:rPr>
                <w:noProof/>
                <w:sz w:val="22"/>
              </w:rPr>
              <w:t>Määrus (EL) nr 540/2014</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701" w:type="pct"/>
            <w:hideMark/>
          </w:tcPr>
          <w:p>
            <w:pPr>
              <w:spacing w:before="60" w:after="60"/>
              <w:ind w:left="83"/>
              <w:jc w:val="left"/>
              <w:rPr>
                <w:rFonts w:eastAsia="Times New Roman"/>
                <w:noProof/>
                <w:sz w:val="20"/>
                <w:szCs w:val="20"/>
              </w:rPr>
            </w:pPr>
            <w:r>
              <w:rPr>
                <w:noProof/>
                <w:sz w:val="20"/>
              </w:rPr>
              <w:t>Väikeste tarbesõidukite heide (Euro V ja Euro VI) / teabe kättesaadavus</w:t>
            </w:r>
          </w:p>
        </w:tc>
        <w:tc>
          <w:tcPr>
            <w:tcW w:w="1597" w:type="pct"/>
            <w:hideMark/>
          </w:tcPr>
          <w:p>
            <w:pPr>
              <w:spacing w:before="60" w:after="60"/>
              <w:ind w:left="127"/>
              <w:jc w:val="left"/>
              <w:rPr>
                <w:rFonts w:eastAsia="Times New Roman"/>
                <w:noProof/>
                <w:sz w:val="20"/>
                <w:szCs w:val="20"/>
              </w:rPr>
            </w:pPr>
            <w:r>
              <w:rPr>
                <w:noProof/>
                <w:sz w:val="20"/>
              </w:rPr>
              <w:t>Määrus (EÜ) nr 715/2007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701" w:type="pct"/>
            <w:hideMark/>
          </w:tcPr>
          <w:p>
            <w:pPr>
              <w:spacing w:before="60" w:after="60"/>
              <w:ind w:left="83"/>
              <w:jc w:val="left"/>
              <w:rPr>
                <w:rFonts w:eastAsia="Times New Roman"/>
                <w:noProof/>
                <w:sz w:val="20"/>
                <w:szCs w:val="20"/>
              </w:rPr>
            </w:pPr>
            <w:r>
              <w:rPr>
                <w:noProof/>
                <w:sz w:val="20"/>
              </w:rPr>
              <w:t>Tuleohutus (vedelkütusepaagid)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 B</w:t>
            </w:r>
          </w:p>
        </w:tc>
        <w:tc>
          <w:tcPr>
            <w:tcW w:w="2701" w:type="pct"/>
            <w:hideMark/>
          </w:tcPr>
          <w:p>
            <w:pPr>
              <w:spacing w:before="60" w:after="60"/>
              <w:ind w:left="83"/>
              <w:jc w:val="left"/>
              <w:rPr>
                <w:rFonts w:eastAsia="Times New Roman"/>
                <w:noProof/>
                <w:sz w:val="20"/>
                <w:szCs w:val="20"/>
              </w:rPr>
            </w:pPr>
            <w:r>
              <w:rPr>
                <w:noProof/>
                <w:sz w:val="20"/>
              </w:rPr>
              <w:t>Tagumised allasõidutõkked ja nende paigaldamine; tagumised allasõidutõkked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58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 A</w:t>
            </w:r>
          </w:p>
        </w:tc>
        <w:tc>
          <w:tcPr>
            <w:tcW w:w="2701" w:type="pct"/>
            <w:hideMark/>
          </w:tcPr>
          <w:p>
            <w:pPr>
              <w:spacing w:before="60" w:after="60"/>
              <w:ind w:left="83"/>
              <w:jc w:val="left"/>
              <w:rPr>
                <w:rFonts w:eastAsia="Times New Roman"/>
                <w:noProof/>
                <w:sz w:val="20"/>
                <w:szCs w:val="20"/>
              </w:rPr>
            </w:pPr>
            <w:r>
              <w:rPr>
                <w:noProof/>
                <w:sz w:val="20"/>
              </w:rPr>
              <w:t>Tagumise registreerimismärgi paigaldus- ja kinnituskoht</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 A</w:t>
            </w:r>
          </w:p>
        </w:tc>
        <w:tc>
          <w:tcPr>
            <w:tcW w:w="2701" w:type="pct"/>
            <w:hideMark/>
          </w:tcPr>
          <w:p>
            <w:pPr>
              <w:spacing w:before="60" w:after="60"/>
              <w:ind w:left="83"/>
              <w:jc w:val="left"/>
              <w:rPr>
                <w:rFonts w:eastAsia="Times New Roman"/>
                <w:noProof/>
                <w:sz w:val="20"/>
                <w:szCs w:val="20"/>
              </w:rPr>
            </w:pPr>
            <w:r>
              <w:rPr>
                <w:noProof/>
                <w:sz w:val="20"/>
              </w:rPr>
              <w:t>Juhtimisseadmestik</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79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 A</w:t>
            </w:r>
          </w:p>
        </w:tc>
        <w:tc>
          <w:tcPr>
            <w:tcW w:w="2701" w:type="pct"/>
            <w:hideMark/>
          </w:tcPr>
          <w:p>
            <w:pPr>
              <w:spacing w:before="60" w:after="60"/>
              <w:ind w:left="83"/>
              <w:jc w:val="left"/>
              <w:rPr>
                <w:rFonts w:eastAsia="Times New Roman"/>
                <w:noProof/>
                <w:sz w:val="20"/>
                <w:szCs w:val="20"/>
              </w:rPr>
            </w:pPr>
            <w:r>
              <w:rPr>
                <w:noProof/>
                <w:sz w:val="20"/>
              </w:rPr>
              <w:t>Sõidukisse pääs ja sõiduki manööverdamisvõime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 B</w:t>
            </w:r>
          </w:p>
        </w:tc>
        <w:tc>
          <w:tcPr>
            <w:tcW w:w="2701" w:type="pct"/>
            <w:hideMark/>
          </w:tcPr>
          <w:p>
            <w:pPr>
              <w:spacing w:before="60" w:after="60"/>
              <w:ind w:left="83"/>
              <w:jc w:val="left"/>
              <w:rPr>
                <w:rFonts w:eastAsia="Times New Roman"/>
                <w:noProof/>
                <w:sz w:val="20"/>
                <w:szCs w:val="20"/>
              </w:rPr>
            </w:pPr>
            <w:r>
              <w:rPr>
                <w:noProof/>
                <w:sz w:val="20"/>
              </w:rPr>
              <w:t>Uksesulgurid ja uksekinnitusdetailid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 A</w:t>
            </w:r>
          </w:p>
        </w:tc>
        <w:tc>
          <w:tcPr>
            <w:tcW w:w="2701" w:type="pct"/>
            <w:hideMark/>
          </w:tcPr>
          <w:p>
            <w:pPr>
              <w:spacing w:before="60" w:after="60"/>
              <w:ind w:left="83"/>
              <w:jc w:val="left"/>
              <w:rPr>
                <w:rFonts w:eastAsia="Times New Roman"/>
                <w:noProof/>
                <w:sz w:val="20"/>
                <w:szCs w:val="20"/>
              </w:rPr>
            </w:pPr>
            <w:r>
              <w:rPr>
                <w:noProof/>
                <w:sz w:val="20"/>
              </w:rPr>
              <w:t>Helisignaalseadmed ja signaalseadised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 A</w:t>
            </w:r>
          </w:p>
        </w:tc>
        <w:tc>
          <w:tcPr>
            <w:tcW w:w="2701" w:type="pct"/>
            <w:hideMark/>
          </w:tcPr>
          <w:p>
            <w:pPr>
              <w:spacing w:before="60" w:after="60"/>
              <w:ind w:left="83"/>
              <w:jc w:val="left"/>
              <w:rPr>
                <w:rFonts w:eastAsia="Times New Roman"/>
                <w:noProof/>
                <w:sz w:val="20"/>
                <w:szCs w:val="20"/>
              </w:rPr>
            </w:pPr>
            <w:r>
              <w:rPr>
                <w:noProof/>
                <w:sz w:val="20"/>
              </w:rPr>
              <w:t>Kaudse nähtavuse seadmed ja nende paigaldamine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 B</w:t>
            </w:r>
          </w:p>
        </w:tc>
        <w:tc>
          <w:tcPr>
            <w:tcW w:w="2701" w:type="pct"/>
            <w:hideMark/>
          </w:tcPr>
          <w:p>
            <w:pPr>
              <w:spacing w:before="60" w:after="60"/>
              <w:ind w:left="83"/>
              <w:jc w:val="left"/>
              <w:rPr>
                <w:rFonts w:eastAsia="Times New Roman"/>
                <w:noProof/>
                <w:sz w:val="20"/>
                <w:szCs w:val="20"/>
              </w:rPr>
            </w:pPr>
            <w:r>
              <w:rPr>
                <w:noProof/>
                <w:sz w:val="20"/>
              </w:rPr>
              <w:t>Sõiduautode pidurisüsteem</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13-H</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 A</w:t>
            </w:r>
          </w:p>
        </w:tc>
        <w:tc>
          <w:tcPr>
            <w:tcW w:w="2701" w:type="pct"/>
            <w:hideMark/>
          </w:tcPr>
          <w:p>
            <w:pPr>
              <w:spacing w:before="60" w:after="60"/>
              <w:ind w:left="83"/>
              <w:jc w:val="left"/>
              <w:rPr>
                <w:rFonts w:eastAsia="Times New Roman"/>
                <w:noProof/>
                <w:sz w:val="20"/>
                <w:szCs w:val="20"/>
              </w:rPr>
            </w:pPr>
            <w:r>
              <w:rPr>
                <w:noProof/>
                <w:sz w:val="20"/>
              </w:rPr>
              <w:t>Elektromagnetiline ühilduvus</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 A</w:t>
            </w:r>
          </w:p>
        </w:tc>
        <w:tc>
          <w:tcPr>
            <w:tcW w:w="2701" w:type="pct"/>
            <w:hideMark/>
          </w:tcPr>
          <w:p>
            <w:pPr>
              <w:spacing w:before="60" w:after="60"/>
              <w:ind w:left="83"/>
              <w:jc w:val="left"/>
              <w:rPr>
                <w:rFonts w:eastAsia="Times New Roman"/>
                <w:noProof/>
                <w:sz w:val="20"/>
                <w:szCs w:val="20"/>
              </w:rPr>
            </w:pPr>
            <w:r>
              <w:rPr>
                <w:noProof/>
                <w:sz w:val="20"/>
              </w:rPr>
              <w:t>Sisustus</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21</w:t>
            </w:r>
          </w:p>
        </w:tc>
        <w:tc>
          <w:tcPr>
            <w:tcW w:w="0" w:type="auto"/>
            <w:hideMark/>
          </w:tcPr>
          <w:p>
            <w:pPr>
              <w:spacing w:before="60" w:after="60"/>
              <w:jc w:val="center"/>
              <w:rPr>
                <w:rFonts w:eastAsia="Times New Roman"/>
                <w:noProof/>
                <w:sz w:val="20"/>
                <w:szCs w:val="20"/>
              </w:rPr>
            </w:pPr>
            <w:r>
              <w:rPr>
                <w:noProof/>
                <w:sz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 B</w:t>
            </w:r>
          </w:p>
        </w:tc>
        <w:tc>
          <w:tcPr>
            <w:tcW w:w="2701" w:type="pct"/>
            <w:hideMark/>
          </w:tcPr>
          <w:p>
            <w:pPr>
              <w:spacing w:before="60" w:after="60"/>
              <w:ind w:left="83"/>
              <w:jc w:val="left"/>
              <w:rPr>
                <w:rFonts w:eastAsia="Times New Roman"/>
                <w:noProof/>
                <w:sz w:val="20"/>
                <w:szCs w:val="20"/>
              </w:rPr>
            </w:pPr>
            <w:r>
              <w:rPr>
                <w:noProof/>
                <w:sz w:val="20"/>
              </w:rPr>
              <w:t>Kaitse mootorsõiduki omavolilise kasutamise eest</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 A</w:t>
            </w:r>
          </w:p>
        </w:tc>
        <w:tc>
          <w:tcPr>
            <w:tcW w:w="2701" w:type="pct"/>
            <w:hideMark/>
          </w:tcPr>
          <w:p>
            <w:pPr>
              <w:spacing w:before="60" w:after="60"/>
              <w:ind w:left="83"/>
              <w:jc w:val="left"/>
              <w:rPr>
                <w:rFonts w:eastAsia="Times New Roman"/>
                <w:noProof/>
                <w:sz w:val="20"/>
                <w:szCs w:val="20"/>
              </w:rPr>
            </w:pPr>
            <w:r>
              <w:rPr>
                <w:noProof/>
                <w:sz w:val="20"/>
              </w:rPr>
              <w:t>Juhi kaitse roolimehhanismi eest kokkupõrke korral</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 A</w:t>
            </w:r>
          </w:p>
        </w:tc>
        <w:tc>
          <w:tcPr>
            <w:tcW w:w="2701" w:type="pct"/>
            <w:hideMark/>
          </w:tcPr>
          <w:p>
            <w:pPr>
              <w:spacing w:before="60" w:after="60"/>
              <w:ind w:left="83"/>
              <w:jc w:val="left"/>
              <w:rPr>
                <w:rFonts w:eastAsia="Times New Roman"/>
                <w:noProof/>
                <w:sz w:val="20"/>
                <w:szCs w:val="20"/>
              </w:rPr>
            </w:pPr>
            <w:r>
              <w:rPr>
                <w:noProof/>
                <w:sz w:val="20"/>
              </w:rPr>
              <w:t>Istmed, nende kinnituspunktid ja peatoed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 A</w:t>
            </w:r>
          </w:p>
        </w:tc>
        <w:tc>
          <w:tcPr>
            <w:tcW w:w="2701" w:type="pct"/>
            <w:hideMark/>
          </w:tcPr>
          <w:p>
            <w:pPr>
              <w:spacing w:before="60" w:after="60"/>
              <w:ind w:left="83"/>
              <w:jc w:val="left"/>
              <w:rPr>
                <w:rFonts w:eastAsia="Times New Roman"/>
                <w:noProof/>
                <w:sz w:val="20"/>
                <w:szCs w:val="20"/>
              </w:rPr>
            </w:pPr>
            <w:r>
              <w:rPr>
                <w:noProof/>
                <w:sz w:val="20"/>
              </w:rPr>
              <w:t>Väljaulatuvad osad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26</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 A</w:t>
            </w:r>
          </w:p>
        </w:tc>
        <w:tc>
          <w:tcPr>
            <w:tcW w:w="2701" w:type="pct"/>
            <w:hideMark/>
          </w:tcPr>
          <w:p>
            <w:pPr>
              <w:spacing w:before="60" w:after="60"/>
              <w:ind w:left="83"/>
              <w:jc w:val="left"/>
              <w:rPr>
                <w:rFonts w:eastAsia="Times New Roman"/>
                <w:noProof/>
                <w:sz w:val="20"/>
                <w:szCs w:val="20"/>
              </w:rPr>
            </w:pPr>
            <w:r>
              <w:rPr>
                <w:noProof/>
                <w:sz w:val="20"/>
              </w:rPr>
              <w:t>Sõidukisse pääs ja sõiduki manööverdamisvõime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 B</w:t>
            </w:r>
          </w:p>
        </w:tc>
        <w:tc>
          <w:tcPr>
            <w:tcW w:w="2701" w:type="pct"/>
            <w:hideMark/>
          </w:tcPr>
          <w:p>
            <w:pPr>
              <w:spacing w:before="60" w:after="60"/>
              <w:ind w:left="83"/>
              <w:jc w:val="left"/>
              <w:rPr>
                <w:rFonts w:eastAsia="Times New Roman"/>
                <w:noProof/>
                <w:sz w:val="20"/>
                <w:szCs w:val="20"/>
              </w:rPr>
            </w:pPr>
            <w:r>
              <w:rPr>
                <w:noProof/>
                <w:sz w:val="20"/>
              </w:rPr>
              <w:t>Kiirusmõõdik ja selle paigaldamine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 A</w:t>
            </w:r>
          </w:p>
        </w:tc>
        <w:tc>
          <w:tcPr>
            <w:tcW w:w="2701" w:type="pct"/>
            <w:hideMark/>
          </w:tcPr>
          <w:p>
            <w:pPr>
              <w:spacing w:before="60" w:after="60"/>
              <w:ind w:left="83"/>
              <w:jc w:val="left"/>
              <w:rPr>
                <w:rFonts w:eastAsia="Times New Roman"/>
                <w:noProof/>
                <w:sz w:val="20"/>
                <w:szCs w:val="20"/>
              </w:rPr>
            </w:pPr>
            <w:r>
              <w:rPr>
                <w:noProof/>
                <w:sz w:val="20"/>
              </w:rPr>
              <w:t>Tootja andmesilt ja tehasetähis</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 A</w:t>
            </w:r>
          </w:p>
        </w:tc>
        <w:tc>
          <w:tcPr>
            <w:tcW w:w="2701" w:type="pct"/>
            <w:hideMark/>
          </w:tcPr>
          <w:p>
            <w:pPr>
              <w:spacing w:before="60" w:after="60"/>
              <w:ind w:left="83"/>
              <w:jc w:val="left"/>
              <w:rPr>
                <w:rFonts w:eastAsia="Times New Roman"/>
                <w:noProof/>
                <w:sz w:val="20"/>
                <w:szCs w:val="20"/>
              </w:rPr>
            </w:pPr>
            <w:r>
              <w:rPr>
                <w:noProof/>
                <w:sz w:val="20"/>
              </w:rPr>
              <w:t>Turvavööde kinnituspunktid, ISOFIX-kinnitussüsteemid ja ISOFIX-ülakinnitused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 A</w:t>
            </w:r>
          </w:p>
        </w:tc>
        <w:tc>
          <w:tcPr>
            <w:tcW w:w="2701" w:type="pct"/>
            <w:hideMark/>
          </w:tcPr>
          <w:p>
            <w:pPr>
              <w:spacing w:before="60" w:after="60"/>
              <w:ind w:left="83"/>
              <w:jc w:val="left"/>
              <w:rPr>
                <w:rFonts w:eastAsia="Times New Roman"/>
                <w:noProof/>
                <w:sz w:val="20"/>
                <w:szCs w:val="20"/>
              </w:rPr>
            </w:pPr>
            <w:r>
              <w:rPr>
                <w:noProof/>
                <w:sz w:val="20"/>
              </w:rPr>
              <w:t>Valgustus- ja valgussignaalseadmete paigaldamine sõidukitele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48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 A</w:t>
            </w:r>
          </w:p>
        </w:tc>
        <w:tc>
          <w:tcPr>
            <w:tcW w:w="2701" w:type="pct"/>
            <w:hideMark/>
          </w:tcPr>
          <w:p>
            <w:pPr>
              <w:spacing w:before="60" w:after="60"/>
              <w:ind w:left="83"/>
              <w:jc w:val="left"/>
              <w:rPr>
                <w:rFonts w:eastAsia="Times New Roman"/>
                <w:noProof/>
                <w:sz w:val="20"/>
                <w:szCs w:val="20"/>
              </w:rPr>
            </w:pPr>
            <w:r>
              <w:rPr>
                <w:noProof/>
                <w:sz w:val="20"/>
              </w:rPr>
              <w:t>Mootorsõidukite ja nende haagiste helkurseadmed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 A</w:t>
            </w:r>
          </w:p>
        </w:tc>
        <w:tc>
          <w:tcPr>
            <w:tcW w:w="2701" w:type="pct"/>
            <w:hideMark/>
          </w:tcPr>
          <w:p>
            <w:pPr>
              <w:spacing w:before="60" w:after="60"/>
              <w:ind w:left="83"/>
              <w:jc w:val="left"/>
              <w:rPr>
                <w:rFonts w:eastAsia="Times New Roman"/>
                <w:noProof/>
                <w:sz w:val="20"/>
                <w:szCs w:val="20"/>
              </w:rPr>
            </w:pPr>
            <w:r>
              <w:rPr>
                <w:noProof/>
                <w:sz w:val="20"/>
              </w:rPr>
              <w:t>Mootorsõidukite ja nende haagiste eesmised ja tagumised ääretulelaternad, piduritulelaternad ja ülemised ääretulelaternad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 B</w:t>
            </w:r>
          </w:p>
        </w:tc>
        <w:tc>
          <w:tcPr>
            <w:tcW w:w="2701" w:type="pct"/>
            <w:hideMark/>
          </w:tcPr>
          <w:p>
            <w:pPr>
              <w:spacing w:before="60" w:after="60"/>
              <w:ind w:left="83"/>
              <w:jc w:val="left"/>
              <w:rPr>
                <w:rFonts w:eastAsia="Times New Roman"/>
                <w:noProof/>
                <w:sz w:val="20"/>
                <w:szCs w:val="20"/>
              </w:rPr>
            </w:pPr>
            <w:r>
              <w:rPr>
                <w:noProof/>
                <w:sz w:val="20"/>
              </w:rPr>
              <w:t>Mootorsõidukite päevatulelaternad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701" w:type="pct"/>
            <w:hideMark/>
          </w:tcPr>
          <w:p>
            <w:pPr>
              <w:spacing w:before="60" w:after="60"/>
              <w:ind w:left="83"/>
              <w:jc w:val="left"/>
              <w:rPr>
                <w:rFonts w:eastAsia="Times New Roman"/>
                <w:noProof/>
                <w:sz w:val="20"/>
                <w:szCs w:val="20"/>
              </w:rPr>
            </w:pPr>
            <w:r>
              <w:rPr>
                <w:noProof/>
                <w:sz w:val="20"/>
              </w:rPr>
              <w:t>Mootorsõidukite ja nende haagiste küljeääretulelaternad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 A</w:t>
            </w:r>
          </w:p>
        </w:tc>
        <w:tc>
          <w:tcPr>
            <w:tcW w:w="2701" w:type="pct"/>
            <w:hideMark/>
          </w:tcPr>
          <w:p>
            <w:pPr>
              <w:spacing w:before="60" w:after="60"/>
              <w:ind w:left="83"/>
              <w:jc w:val="left"/>
              <w:rPr>
                <w:rFonts w:eastAsia="Times New Roman"/>
                <w:noProof/>
                <w:sz w:val="20"/>
                <w:szCs w:val="20"/>
              </w:rPr>
            </w:pPr>
            <w:r>
              <w:rPr>
                <w:noProof/>
                <w:sz w:val="20"/>
              </w:rPr>
              <w:t>Mootorsõidukite ja nende haagiste suunatuled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 A</w:t>
            </w:r>
          </w:p>
        </w:tc>
        <w:tc>
          <w:tcPr>
            <w:tcW w:w="2701" w:type="pct"/>
            <w:hideMark/>
          </w:tcPr>
          <w:p>
            <w:pPr>
              <w:spacing w:before="60" w:after="60"/>
              <w:ind w:left="83"/>
              <w:jc w:val="left"/>
              <w:rPr>
                <w:rFonts w:eastAsia="Times New Roman"/>
                <w:noProof/>
                <w:sz w:val="20"/>
                <w:szCs w:val="20"/>
              </w:rPr>
            </w:pPr>
            <w:r>
              <w:rPr>
                <w:noProof/>
                <w:sz w:val="20"/>
              </w:rPr>
              <w:t>Mootorsõidukite ja nende haagiste tagumiste registreerimismärkide valgustus</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 A</w:t>
            </w:r>
          </w:p>
        </w:tc>
        <w:tc>
          <w:tcPr>
            <w:tcW w:w="2701" w:type="pct"/>
            <w:hideMark/>
          </w:tcPr>
          <w:p>
            <w:pPr>
              <w:spacing w:before="60" w:after="60"/>
              <w:ind w:left="83"/>
              <w:jc w:val="left"/>
              <w:rPr>
                <w:rFonts w:eastAsia="Times New Roman"/>
                <w:noProof/>
                <w:sz w:val="20"/>
                <w:szCs w:val="20"/>
              </w:rPr>
            </w:pPr>
            <w:r>
              <w:rPr>
                <w:noProof/>
                <w:sz w:val="20"/>
              </w:rPr>
              <w:t>Mootorsõidukite Euroopa asümmeetrilise valgusjaotusega lähi- või kaugtuld või mõlemat kiirgavad esitulede lamplaternad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 B</w:t>
            </w:r>
          </w:p>
        </w:tc>
        <w:tc>
          <w:tcPr>
            <w:tcW w:w="2701" w:type="pct"/>
            <w:hideMark/>
          </w:tcPr>
          <w:p>
            <w:pPr>
              <w:spacing w:before="60" w:after="60"/>
              <w:ind w:left="83"/>
              <w:jc w:val="left"/>
              <w:rPr>
                <w:rFonts w:eastAsia="Times New Roman"/>
                <w:noProof/>
                <w:sz w:val="20"/>
                <w:szCs w:val="20"/>
              </w:rPr>
            </w:pPr>
            <w:r>
              <w:rPr>
                <w:noProof/>
                <w:sz w:val="20"/>
              </w:rPr>
              <w:t>Mootorsõidukite ja nende haagiste tüübikinnitusega laternaseadmestikus kasutatavad hõõglambid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701" w:type="pct"/>
            <w:hideMark/>
          </w:tcPr>
          <w:p>
            <w:pPr>
              <w:spacing w:before="60" w:after="60"/>
              <w:ind w:left="83"/>
              <w:jc w:val="left"/>
              <w:rPr>
                <w:rFonts w:eastAsia="Times New Roman"/>
                <w:noProof/>
                <w:sz w:val="20"/>
                <w:szCs w:val="20"/>
              </w:rPr>
            </w:pPr>
            <w:r>
              <w:rPr>
                <w:noProof/>
                <w:sz w:val="20"/>
              </w:rPr>
              <w:t>Mootorsõiduki gaaslahendusvalgusallikatega varustatud esilaternad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701" w:type="pct"/>
            <w:hideMark/>
          </w:tcPr>
          <w:p>
            <w:pPr>
              <w:spacing w:before="60" w:after="60"/>
              <w:ind w:left="83"/>
              <w:jc w:val="left"/>
              <w:rPr>
                <w:rFonts w:eastAsia="Times New Roman"/>
                <w:noProof/>
                <w:sz w:val="20"/>
                <w:szCs w:val="20"/>
              </w:rPr>
            </w:pPr>
            <w:r>
              <w:rPr>
                <w:noProof/>
                <w:sz w:val="20"/>
              </w:rPr>
              <w:t>Tüübikinnitusega gaaslahenduslaternates kasutatavad gaaslahendus-valgusallikad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701" w:type="pct"/>
            <w:hideMark/>
          </w:tcPr>
          <w:p>
            <w:pPr>
              <w:spacing w:before="60" w:after="60"/>
              <w:ind w:left="83"/>
              <w:jc w:val="left"/>
              <w:rPr>
                <w:rFonts w:eastAsia="Times New Roman"/>
                <w:noProof/>
                <w:sz w:val="20"/>
                <w:szCs w:val="20"/>
              </w:rPr>
            </w:pPr>
            <w:r>
              <w:rPr>
                <w:noProof/>
                <w:sz w:val="20"/>
              </w:rPr>
              <w:t>Mootorsõidukite esilaternad, mis kiirgavad asümmeetrilist lähi- või kaugtuld või mõlemat ja on varustatud hõõglampide ja/või LED-moodulitega</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701" w:type="pct"/>
            <w:hideMark/>
          </w:tcPr>
          <w:p>
            <w:pPr>
              <w:spacing w:before="60" w:after="60"/>
              <w:ind w:left="83"/>
              <w:jc w:val="left"/>
              <w:rPr>
                <w:rFonts w:eastAsia="Times New Roman"/>
                <w:noProof/>
                <w:sz w:val="20"/>
                <w:szCs w:val="20"/>
              </w:rPr>
            </w:pPr>
            <w:r>
              <w:rPr>
                <w:noProof/>
                <w:sz w:val="20"/>
              </w:rPr>
              <w:t>Mootorsõidukite kohanduvate esitulede süsteemid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 A</w:t>
            </w:r>
          </w:p>
        </w:tc>
        <w:tc>
          <w:tcPr>
            <w:tcW w:w="2701" w:type="pct"/>
            <w:hideMark/>
          </w:tcPr>
          <w:p>
            <w:pPr>
              <w:spacing w:before="60" w:after="60"/>
              <w:ind w:left="83"/>
              <w:jc w:val="left"/>
              <w:rPr>
                <w:rFonts w:eastAsia="Times New Roman"/>
                <w:noProof/>
                <w:sz w:val="20"/>
                <w:szCs w:val="20"/>
              </w:rPr>
            </w:pPr>
            <w:r>
              <w:rPr>
                <w:noProof/>
                <w:sz w:val="20"/>
              </w:rPr>
              <w:t>Mootorsõidukite eesmised udutulelaternad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 A</w:t>
            </w:r>
          </w:p>
        </w:tc>
        <w:tc>
          <w:tcPr>
            <w:tcW w:w="2701" w:type="pct"/>
            <w:hideMark/>
          </w:tcPr>
          <w:p>
            <w:pPr>
              <w:spacing w:before="60" w:after="60"/>
              <w:ind w:left="83"/>
              <w:jc w:val="left"/>
              <w:rPr>
                <w:rFonts w:eastAsia="Times New Roman"/>
                <w:noProof/>
                <w:sz w:val="20"/>
                <w:szCs w:val="20"/>
              </w:rPr>
            </w:pPr>
            <w:r>
              <w:rPr>
                <w:noProof/>
                <w:sz w:val="20"/>
              </w:rPr>
              <w:t>Pukseerimisseade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1005/2010</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 A</w:t>
            </w:r>
          </w:p>
        </w:tc>
        <w:tc>
          <w:tcPr>
            <w:tcW w:w="2701" w:type="pct"/>
            <w:hideMark/>
          </w:tcPr>
          <w:p>
            <w:pPr>
              <w:spacing w:before="60" w:after="60"/>
              <w:ind w:left="83"/>
              <w:jc w:val="left"/>
              <w:rPr>
                <w:rFonts w:eastAsia="Times New Roman"/>
                <w:noProof/>
                <w:sz w:val="20"/>
                <w:szCs w:val="20"/>
              </w:rPr>
            </w:pPr>
            <w:r>
              <w:rPr>
                <w:noProof/>
                <w:sz w:val="20"/>
              </w:rPr>
              <w:t>Mootorsõidukite ja nende haagiste tagumised udutulelaternad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 A</w:t>
            </w:r>
          </w:p>
        </w:tc>
        <w:tc>
          <w:tcPr>
            <w:tcW w:w="2701" w:type="pct"/>
            <w:hideMark/>
          </w:tcPr>
          <w:p>
            <w:pPr>
              <w:spacing w:before="60" w:after="60"/>
              <w:ind w:left="83"/>
              <w:jc w:val="left"/>
              <w:rPr>
                <w:rFonts w:eastAsia="Times New Roman"/>
                <w:noProof/>
                <w:sz w:val="20"/>
                <w:szCs w:val="20"/>
              </w:rPr>
            </w:pPr>
            <w:r>
              <w:rPr>
                <w:noProof/>
                <w:sz w:val="20"/>
              </w:rPr>
              <w:t>Mootorsõidukite ja nende haagiste tagurdustuled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 A</w:t>
            </w:r>
          </w:p>
        </w:tc>
        <w:tc>
          <w:tcPr>
            <w:tcW w:w="2701" w:type="pct"/>
            <w:hideMark/>
          </w:tcPr>
          <w:p>
            <w:pPr>
              <w:spacing w:before="60" w:after="60"/>
              <w:ind w:left="83"/>
              <w:jc w:val="left"/>
              <w:rPr>
                <w:rFonts w:eastAsia="Times New Roman"/>
                <w:noProof/>
                <w:sz w:val="20"/>
                <w:szCs w:val="20"/>
              </w:rPr>
            </w:pPr>
            <w:r>
              <w:rPr>
                <w:noProof/>
                <w:sz w:val="20"/>
              </w:rPr>
              <w:t>Mootorsõidukite seisutulelaternad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 A</w:t>
            </w:r>
          </w:p>
        </w:tc>
        <w:tc>
          <w:tcPr>
            <w:tcW w:w="2701" w:type="pct"/>
            <w:hideMark/>
          </w:tcPr>
          <w:p>
            <w:pPr>
              <w:spacing w:before="60" w:after="60"/>
              <w:ind w:left="83"/>
              <w:jc w:val="left"/>
              <w:rPr>
                <w:rFonts w:eastAsia="Times New Roman"/>
                <w:noProof/>
                <w:sz w:val="20"/>
                <w:szCs w:val="20"/>
              </w:rPr>
            </w:pPr>
            <w:r>
              <w:rPr>
                <w:noProof/>
                <w:sz w:val="20"/>
              </w:rPr>
              <w:t>Turvavööd, turvasüsteemid, lapse turvasüsteemid ja ISOFIX-tüüpi lapse turvasüsteemid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16</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 A</w:t>
            </w:r>
          </w:p>
        </w:tc>
        <w:tc>
          <w:tcPr>
            <w:tcW w:w="2701" w:type="pct"/>
            <w:hideMark/>
          </w:tcPr>
          <w:p>
            <w:pPr>
              <w:spacing w:before="60" w:after="60"/>
              <w:ind w:left="83"/>
              <w:jc w:val="left"/>
              <w:rPr>
                <w:rFonts w:eastAsia="Times New Roman"/>
                <w:noProof/>
                <w:sz w:val="20"/>
                <w:szCs w:val="20"/>
              </w:rPr>
            </w:pPr>
            <w:r>
              <w:rPr>
                <w:noProof/>
                <w:sz w:val="20"/>
              </w:rPr>
              <w:t>Eesmine vaateväli</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125</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 A</w:t>
            </w:r>
          </w:p>
        </w:tc>
        <w:tc>
          <w:tcPr>
            <w:tcW w:w="2701" w:type="pct"/>
            <w:hideMark/>
          </w:tcPr>
          <w:p>
            <w:pPr>
              <w:spacing w:before="60" w:after="60"/>
              <w:ind w:left="83"/>
              <w:jc w:val="left"/>
              <w:rPr>
                <w:rFonts w:eastAsia="Times New Roman"/>
                <w:noProof/>
                <w:sz w:val="20"/>
                <w:szCs w:val="20"/>
              </w:rPr>
            </w:pPr>
            <w:r>
              <w:rPr>
                <w:noProof/>
                <w:sz w:val="20"/>
              </w:rPr>
              <w:t>Käsijuhtseadiste, märgutulede ja näidikute paigutus ja tähistus</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 A</w:t>
            </w:r>
          </w:p>
        </w:tc>
        <w:tc>
          <w:tcPr>
            <w:tcW w:w="2701" w:type="pct"/>
            <w:hideMark/>
          </w:tcPr>
          <w:p>
            <w:pPr>
              <w:spacing w:before="60" w:after="60"/>
              <w:ind w:left="83"/>
              <w:jc w:val="left"/>
              <w:rPr>
                <w:rFonts w:eastAsia="Times New Roman"/>
                <w:noProof/>
                <w:sz w:val="20"/>
                <w:szCs w:val="20"/>
              </w:rPr>
            </w:pPr>
            <w:r>
              <w:rPr>
                <w:noProof/>
                <w:sz w:val="20"/>
              </w:rPr>
              <w:t>Tuuleklaasilt jäite ja niiskuse eemaldamise seadmed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672/2010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 A</w:t>
            </w:r>
          </w:p>
        </w:tc>
        <w:tc>
          <w:tcPr>
            <w:tcW w:w="2701" w:type="pct"/>
            <w:hideMark/>
          </w:tcPr>
          <w:p>
            <w:pPr>
              <w:spacing w:before="60" w:after="60"/>
              <w:ind w:left="83"/>
              <w:jc w:val="left"/>
              <w:rPr>
                <w:rFonts w:eastAsia="Times New Roman"/>
                <w:noProof/>
                <w:sz w:val="20"/>
                <w:szCs w:val="20"/>
              </w:rPr>
            </w:pPr>
            <w:r>
              <w:rPr>
                <w:noProof/>
                <w:sz w:val="20"/>
              </w:rPr>
              <w:t>Tuuleklaasi puhasti- ja pesurisüsteemid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1008/2010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 A</w:t>
            </w:r>
          </w:p>
        </w:tc>
        <w:tc>
          <w:tcPr>
            <w:tcW w:w="2701" w:type="pct"/>
            <w:hideMark/>
          </w:tcPr>
          <w:p>
            <w:pPr>
              <w:spacing w:before="60" w:after="60"/>
              <w:ind w:left="83"/>
              <w:jc w:val="left"/>
              <w:rPr>
                <w:rFonts w:eastAsia="Times New Roman"/>
                <w:noProof/>
                <w:sz w:val="20"/>
                <w:szCs w:val="20"/>
              </w:rPr>
            </w:pPr>
            <w:r>
              <w:rPr>
                <w:noProof/>
                <w:sz w:val="20"/>
              </w:rPr>
              <w:t>Küttesüsteemid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 A</w:t>
            </w:r>
          </w:p>
        </w:tc>
        <w:tc>
          <w:tcPr>
            <w:tcW w:w="2701" w:type="pct"/>
            <w:hideMark/>
          </w:tcPr>
          <w:p>
            <w:pPr>
              <w:spacing w:before="60" w:after="60"/>
              <w:ind w:left="83"/>
              <w:jc w:val="left"/>
              <w:rPr>
                <w:rFonts w:eastAsia="Times New Roman"/>
                <w:noProof/>
                <w:sz w:val="20"/>
                <w:szCs w:val="20"/>
              </w:rPr>
            </w:pPr>
            <w:r>
              <w:rPr>
                <w:noProof/>
                <w:sz w:val="20"/>
              </w:rPr>
              <w:t>Porikaitsmed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1009/2010</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 A</w:t>
            </w:r>
          </w:p>
        </w:tc>
        <w:tc>
          <w:tcPr>
            <w:tcW w:w="2701" w:type="pct"/>
            <w:hideMark/>
          </w:tcPr>
          <w:p>
            <w:pPr>
              <w:spacing w:before="60" w:after="60"/>
              <w:ind w:left="83"/>
              <w:jc w:val="left"/>
              <w:rPr>
                <w:rFonts w:eastAsia="Times New Roman"/>
                <w:noProof/>
                <w:sz w:val="20"/>
                <w:szCs w:val="20"/>
              </w:rPr>
            </w:pPr>
            <w:r>
              <w:rPr>
                <w:noProof/>
                <w:sz w:val="20"/>
              </w:rPr>
              <w:t>Sõiduki istmega kokku ehitatud või eraldiseisvad peatoed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25</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 A</w:t>
            </w:r>
          </w:p>
        </w:tc>
        <w:tc>
          <w:tcPr>
            <w:tcW w:w="2701" w:type="pct"/>
            <w:hideMark/>
          </w:tcPr>
          <w:p>
            <w:pPr>
              <w:spacing w:before="60" w:after="60"/>
              <w:ind w:left="83"/>
              <w:jc w:val="left"/>
              <w:rPr>
                <w:rFonts w:eastAsia="Times New Roman"/>
                <w:noProof/>
                <w:sz w:val="20"/>
                <w:szCs w:val="20"/>
              </w:rPr>
            </w:pPr>
            <w:r>
              <w:rPr>
                <w:noProof/>
                <w:sz w:val="20"/>
              </w:rPr>
              <w:t>Raskeveokite heide (Euro VI) / teabe kättesaadavus</w:t>
            </w:r>
          </w:p>
        </w:tc>
        <w:tc>
          <w:tcPr>
            <w:tcW w:w="1597" w:type="pct"/>
            <w:hideMark/>
          </w:tcPr>
          <w:p>
            <w:pPr>
              <w:spacing w:before="60" w:after="60"/>
              <w:ind w:left="127"/>
              <w:jc w:val="left"/>
              <w:rPr>
                <w:rFonts w:eastAsia="Times New Roman"/>
                <w:noProof/>
                <w:sz w:val="20"/>
                <w:szCs w:val="20"/>
              </w:rPr>
            </w:pPr>
            <w:r>
              <w:rPr>
                <w:noProof/>
                <w:sz w:val="20"/>
              </w:rPr>
              <w:t>Määrus (EÜ) nr 595/2009</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 A</w:t>
            </w:r>
          </w:p>
        </w:tc>
        <w:tc>
          <w:tcPr>
            <w:tcW w:w="2701" w:type="pct"/>
            <w:hideMark/>
          </w:tcPr>
          <w:p>
            <w:pPr>
              <w:spacing w:before="60" w:after="60"/>
              <w:ind w:left="83"/>
              <w:jc w:val="left"/>
              <w:rPr>
                <w:rFonts w:eastAsia="Times New Roman"/>
                <w:noProof/>
                <w:sz w:val="20"/>
                <w:szCs w:val="20"/>
              </w:rPr>
            </w:pPr>
            <w:r>
              <w:rPr>
                <w:noProof/>
                <w:sz w:val="20"/>
              </w:rPr>
              <w:t>Massid ja mõõtmed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1230/2012</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 A</w:t>
            </w:r>
          </w:p>
        </w:tc>
        <w:tc>
          <w:tcPr>
            <w:tcW w:w="2701" w:type="pct"/>
            <w:hideMark/>
          </w:tcPr>
          <w:p>
            <w:pPr>
              <w:spacing w:before="60" w:after="60"/>
              <w:ind w:left="83"/>
              <w:jc w:val="left"/>
              <w:rPr>
                <w:rFonts w:eastAsia="Times New Roman"/>
                <w:noProof/>
                <w:sz w:val="20"/>
                <w:szCs w:val="20"/>
              </w:rPr>
            </w:pPr>
            <w:r>
              <w:rPr>
                <w:noProof/>
                <w:sz w:val="20"/>
              </w:rPr>
              <w:t>Ohutud klaaspinnamaterjalid ja nende paigaldamine sõidukitele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43</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701" w:type="pct"/>
            <w:hideMark/>
          </w:tcPr>
          <w:p>
            <w:pPr>
              <w:spacing w:before="60" w:after="60"/>
              <w:ind w:left="83"/>
              <w:jc w:val="left"/>
              <w:rPr>
                <w:rFonts w:eastAsia="Times New Roman"/>
                <w:noProof/>
                <w:sz w:val="20"/>
                <w:szCs w:val="20"/>
              </w:rPr>
            </w:pPr>
            <w:r>
              <w:rPr>
                <w:noProof/>
                <w:sz w:val="20"/>
              </w:rPr>
              <w:t>Rehvid</w:t>
            </w:r>
          </w:p>
        </w:tc>
        <w:tc>
          <w:tcPr>
            <w:tcW w:w="1597" w:type="pct"/>
            <w:hideMark/>
          </w:tcPr>
          <w:p>
            <w:pPr>
              <w:spacing w:before="60" w:after="60"/>
              <w:ind w:left="127"/>
              <w:jc w:val="left"/>
              <w:rPr>
                <w:rFonts w:eastAsia="Times New Roman"/>
                <w:noProof/>
                <w:sz w:val="20"/>
                <w:szCs w:val="20"/>
              </w:rPr>
            </w:pPr>
            <w:r>
              <w:rPr>
                <w:noProof/>
                <w:sz w:val="20"/>
              </w:rPr>
              <w:t>Direktiiv 92/23/EMÜ</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 A</w:t>
            </w:r>
          </w:p>
        </w:tc>
        <w:tc>
          <w:tcPr>
            <w:tcW w:w="2701" w:type="pct"/>
            <w:hideMark/>
          </w:tcPr>
          <w:p>
            <w:pPr>
              <w:spacing w:before="60" w:after="60"/>
              <w:ind w:left="83"/>
              <w:jc w:val="left"/>
              <w:rPr>
                <w:rFonts w:eastAsia="Times New Roman"/>
                <w:noProof/>
                <w:sz w:val="20"/>
                <w:szCs w:val="20"/>
              </w:rPr>
            </w:pPr>
            <w:r>
              <w:rPr>
                <w:noProof/>
                <w:sz w:val="20"/>
              </w:rPr>
              <w:t>Rehvide paigaldamine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 B</w:t>
            </w:r>
          </w:p>
        </w:tc>
        <w:tc>
          <w:tcPr>
            <w:tcW w:w="2701" w:type="pct"/>
            <w:hideMark/>
          </w:tcPr>
          <w:p>
            <w:pPr>
              <w:spacing w:before="60" w:after="60"/>
              <w:ind w:left="83"/>
              <w:jc w:val="left"/>
              <w:rPr>
                <w:rFonts w:eastAsia="Times New Roman"/>
                <w:noProof/>
                <w:sz w:val="20"/>
                <w:szCs w:val="20"/>
              </w:rPr>
            </w:pPr>
            <w:r>
              <w:rPr>
                <w:noProof/>
                <w:sz w:val="20"/>
              </w:rPr>
              <w:t>Mootorsõidukite ja nende haagiste õhkrehvid (C1-klass)</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701" w:type="pct"/>
            <w:hideMark/>
          </w:tcPr>
          <w:p>
            <w:pPr>
              <w:spacing w:before="60" w:after="60"/>
              <w:ind w:left="83"/>
              <w:jc w:val="left"/>
              <w:rPr>
                <w:rFonts w:eastAsia="Times New Roman"/>
                <w:noProof/>
                <w:sz w:val="20"/>
                <w:szCs w:val="20"/>
              </w:rPr>
            </w:pPr>
            <w:r>
              <w:rPr>
                <w:noProof/>
                <w:sz w:val="20"/>
              </w:rPr>
              <w:t>Rehvide veeremismüra, märja pinnaga haardumine ja veeretakistusjõud (C1-, C2- ja C3-klass)</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701" w:type="pct"/>
            <w:hideMark/>
          </w:tcPr>
          <w:p>
            <w:pPr>
              <w:spacing w:before="60" w:after="60"/>
              <w:ind w:left="83"/>
              <w:jc w:val="left"/>
              <w:rPr>
                <w:rFonts w:eastAsia="Times New Roman"/>
                <w:noProof/>
                <w:sz w:val="20"/>
                <w:szCs w:val="20"/>
              </w:rPr>
            </w:pPr>
            <w:r>
              <w:rPr>
                <w:noProof/>
                <w:sz w:val="20"/>
              </w:rPr>
              <w:t>Ajutiseks kasutamiseks ette nähtud varuratas, mobiilrehvid / mobiilrehvide süsteem ja rehvirõhu seire süsteem</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64</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9A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 A</w:t>
            </w:r>
          </w:p>
        </w:tc>
        <w:tc>
          <w:tcPr>
            <w:tcW w:w="2701" w:type="pct"/>
            <w:hideMark/>
          </w:tcPr>
          <w:p>
            <w:pPr>
              <w:spacing w:before="60" w:after="60"/>
              <w:ind w:left="83"/>
              <w:jc w:val="left"/>
              <w:rPr>
                <w:rFonts w:eastAsia="Times New Roman"/>
                <w:noProof/>
                <w:sz w:val="20"/>
                <w:szCs w:val="20"/>
              </w:rPr>
            </w:pPr>
            <w:r>
              <w:rPr>
                <w:noProof/>
                <w:sz w:val="20"/>
              </w:rPr>
              <w:t>Autorongi mehaaniliste haakeseadiste osad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53 A</w:t>
            </w:r>
          </w:p>
        </w:tc>
        <w:tc>
          <w:tcPr>
            <w:tcW w:w="2701" w:type="pct"/>
            <w:hideMark/>
          </w:tcPr>
          <w:p>
            <w:pPr>
              <w:spacing w:before="60" w:after="60"/>
              <w:ind w:left="83"/>
              <w:jc w:val="left"/>
              <w:rPr>
                <w:rFonts w:eastAsia="Times New Roman"/>
                <w:noProof/>
                <w:sz w:val="20"/>
                <w:szCs w:val="20"/>
              </w:rPr>
            </w:pPr>
            <w:r>
              <w:rPr>
                <w:noProof/>
                <w:sz w:val="20"/>
              </w:rPr>
              <w:t>Sõidukis viibijate kaitse laupkokkupõrke korral</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94</w:t>
            </w:r>
          </w:p>
        </w:tc>
        <w:tc>
          <w:tcPr>
            <w:tcW w:w="0" w:type="auto"/>
            <w:hideMark/>
          </w:tcPr>
          <w:p>
            <w:pPr>
              <w:spacing w:before="60" w:after="60"/>
              <w:jc w:val="center"/>
              <w:rPr>
                <w:rFonts w:eastAsia="Times New Roman"/>
                <w:noProof/>
                <w:sz w:val="20"/>
                <w:szCs w:val="20"/>
              </w:rPr>
            </w:pPr>
            <w:r>
              <w:rPr>
                <w:noProof/>
                <w:sz w:val="20"/>
              </w:rPr>
              <w:t>Ei kohaldata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 A</w:t>
            </w:r>
          </w:p>
        </w:tc>
        <w:tc>
          <w:tcPr>
            <w:tcW w:w="2701" w:type="pct"/>
            <w:hideMark/>
          </w:tcPr>
          <w:p>
            <w:pPr>
              <w:spacing w:before="60" w:after="60"/>
              <w:ind w:left="83"/>
              <w:jc w:val="left"/>
              <w:rPr>
                <w:rFonts w:eastAsia="Times New Roman"/>
                <w:noProof/>
                <w:sz w:val="20"/>
                <w:szCs w:val="20"/>
              </w:rPr>
            </w:pPr>
            <w:r>
              <w:rPr>
                <w:noProof/>
                <w:sz w:val="20"/>
              </w:rPr>
              <w:t>Sõidukis viibijate kaitse külgkokkupõrke korral</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95</w:t>
            </w:r>
          </w:p>
        </w:tc>
        <w:tc>
          <w:tcPr>
            <w:tcW w:w="0" w:type="auto"/>
            <w:hideMark/>
          </w:tcPr>
          <w:p>
            <w:pPr>
              <w:spacing w:before="60" w:after="60"/>
              <w:jc w:val="center"/>
              <w:rPr>
                <w:rFonts w:eastAsia="Times New Roman"/>
                <w:noProof/>
                <w:sz w:val="20"/>
                <w:szCs w:val="20"/>
              </w:rPr>
            </w:pPr>
            <w:r>
              <w:rPr>
                <w:noProof/>
                <w:sz w:val="20"/>
              </w:rPr>
              <w:t>Ei kohaldata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701" w:type="pct"/>
            <w:hideMark/>
          </w:tcPr>
          <w:p>
            <w:pPr>
              <w:spacing w:before="60" w:after="60"/>
              <w:ind w:left="83"/>
              <w:jc w:val="left"/>
              <w:rPr>
                <w:rFonts w:eastAsia="Times New Roman"/>
                <w:noProof/>
                <w:sz w:val="20"/>
                <w:szCs w:val="20"/>
              </w:rPr>
            </w:pPr>
            <w:r>
              <w:rPr>
                <w:noProof/>
                <w:sz w:val="20"/>
              </w:rPr>
              <w:t>Jalakäijate kaitse</w:t>
            </w:r>
          </w:p>
        </w:tc>
        <w:tc>
          <w:tcPr>
            <w:tcW w:w="1597" w:type="pct"/>
            <w:hideMark/>
          </w:tcPr>
          <w:p>
            <w:pPr>
              <w:spacing w:before="60" w:after="60"/>
              <w:ind w:left="127"/>
              <w:jc w:val="left"/>
              <w:rPr>
                <w:rFonts w:eastAsia="Times New Roman"/>
                <w:noProof/>
                <w:sz w:val="20"/>
                <w:szCs w:val="20"/>
              </w:rPr>
            </w:pPr>
            <w:r>
              <w:rPr>
                <w:noProof/>
                <w:sz w:val="20"/>
              </w:rPr>
              <w:t>Määrus (EÜ) nr 78/2009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701" w:type="pct"/>
            <w:hideMark/>
          </w:tcPr>
          <w:p>
            <w:pPr>
              <w:spacing w:before="60" w:after="60"/>
              <w:ind w:left="83"/>
              <w:jc w:val="left"/>
              <w:rPr>
                <w:rFonts w:eastAsia="Times New Roman"/>
                <w:noProof/>
                <w:sz w:val="20"/>
                <w:szCs w:val="20"/>
              </w:rPr>
            </w:pPr>
            <w:r>
              <w:rPr>
                <w:noProof/>
                <w:sz w:val="20"/>
              </w:rPr>
              <w:t>Ringlussevõetavus</w:t>
            </w:r>
          </w:p>
        </w:tc>
        <w:tc>
          <w:tcPr>
            <w:tcW w:w="1597" w:type="pct"/>
            <w:hideMark/>
          </w:tcPr>
          <w:p>
            <w:pPr>
              <w:spacing w:before="60" w:after="60"/>
              <w:ind w:left="127"/>
              <w:jc w:val="left"/>
              <w:rPr>
                <w:rFonts w:eastAsia="Times New Roman"/>
                <w:noProof/>
                <w:sz w:val="20"/>
                <w:szCs w:val="20"/>
              </w:rPr>
            </w:pPr>
            <w:r>
              <w:rPr>
                <w:noProof/>
                <w:sz w:val="20"/>
              </w:rPr>
              <w:t>Direktiiv 2005/64/EÜ</w:t>
            </w:r>
          </w:p>
        </w:tc>
        <w:tc>
          <w:tcPr>
            <w:tcW w:w="0" w:type="auto"/>
            <w:hideMark/>
          </w:tcPr>
          <w:p>
            <w:pPr>
              <w:spacing w:before="60" w:after="60"/>
              <w:jc w:val="center"/>
              <w:rPr>
                <w:rFonts w:eastAsia="Times New Roman"/>
                <w:noProof/>
                <w:sz w:val="20"/>
                <w:szCs w:val="20"/>
              </w:rPr>
            </w:pPr>
            <w:r>
              <w:rPr>
                <w:noProof/>
                <w:sz w:val="20"/>
              </w:rPr>
              <w:t>Ei kohaldata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701" w:type="pct"/>
            <w:hideMark/>
          </w:tcPr>
          <w:p>
            <w:pPr>
              <w:spacing w:before="60" w:after="60"/>
              <w:ind w:left="83"/>
              <w:jc w:val="left"/>
              <w:rPr>
                <w:rFonts w:eastAsia="Times New Roman"/>
                <w:noProof/>
                <w:sz w:val="20"/>
                <w:szCs w:val="20"/>
              </w:rPr>
            </w:pPr>
            <w:r>
              <w:rPr>
                <w:noProof/>
                <w:sz w:val="20"/>
              </w:rPr>
              <w:t>Kliimaseadmed</w:t>
            </w:r>
          </w:p>
        </w:tc>
        <w:tc>
          <w:tcPr>
            <w:tcW w:w="1597" w:type="pct"/>
            <w:hideMark/>
          </w:tcPr>
          <w:p>
            <w:pPr>
              <w:spacing w:before="60" w:after="60"/>
              <w:ind w:left="127"/>
              <w:jc w:val="left"/>
              <w:rPr>
                <w:rFonts w:eastAsia="Times New Roman"/>
                <w:noProof/>
                <w:sz w:val="20"/>
                <w:szCs w:val="20"/>
              </w:rPr>
            </w:pPr>
            <w:r>
              <w:rPr>
                <w:noProof/>
                <w:sz w:val="20"/>
              </w:rPr>
              <w:t>Direktiiv 2006/40/EÜ</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701" w:type="pct"/>
            <w:hideMark/>
          </w:tcPr>
          <w:p>
            <w:pPr>
              <w:spacing w:before="60" w:after="60"/>
              <w:ind w:left="83"/>
              <w:jc w:val="left"/>
              <w:rPr>
                <w:rFonts w:eastAsia="Times New Roman"/>
                <w:noProof/>
                <w:sz w:val="20"/>
                <w:szCs w:val="20"/>
              </w:rPr>
            </w:pPr>
            <w:r>
              <w:rPr>
                <w:noProof/>
                <w:sz w:val="20"/>
              </w:rPr>
              <w:t>Vesinikusüsteem</w:t>
            </w:r>
          </w:p>
        </w:tc>
        <w:tc>
          <w:tcPr>
            <w:tcW w:w="1597" w:type="pct"/>
            <w:hideMark/>
          </w:tcPr>
          <w:p>
            <w:pPr>
              <w:spacing w:before="60" w:after="60"/>
              <w:ind w:left="127"/>
              <w:jc w:val="left"/>
              <w:rPr>
                <w:rFonts w:eastAsia="Times New Roman"/>
                <w:noProof/>
                <w:sz w:val="20"/>
                <w:szCs w:val="20"/>
              </w:rPr>
            </w:pPr>
            <w:r>
              <w:rPr>
                <w:noProof/>
                <w:sz w:val="20"/>
              </w:rPr>
              <w:t>Määrus (EÜ)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701" w:type="pct"/>
            <w:hideMark/>
          </w:tcPr>
          <w:p>
            <w:pPr>
              <w:spacing w:before="60" w:after="60"/>
              <w:ind w:left="83"/>
              <w:jc w:val="left"/>
              <w:rPr>
                <w:rFonts w:eastAsia="Times New Roman"/>
                <w:noProof/>
                <w:sz w:val="20"/>
                <w:szCs w:val="20"/>
              </w:rPr>
            </w:pPr>
            <w:r>
              <w:rPr>
                <w:noProof/>
                <w:sz w:val="20"/>
              </w:rPr>
              <w:t>Üldine ohutus</w:t>
            </w:r>
          </w:p>
        </w:tc>
        <w:tc>
          <w:tcPr>
            <w:tcW w:w="1597" w:type="pct"/>
            <w:hideMark/>
          </w:tcPr>
          <w:p>
            <w:pPr>
              <w:spacing w:before="60" w:after="60"/>
              <w:ind w:left="127"/>
              <w:jc w:val="left"/>
              <w:rPr>
                <w:rFonts w:eastAsia="Times New Roman"/>
                <w:noProof/>
                <w:sz w:val="20"/>
                <w:szCs w:val="20"/>
              </w:rPr>
            </w:pPr>
            <w:r>
              <w:rPr>
                <w:noProof/>
                <w:sz w:val="20"/>
              </w:rPr>
              <w:t>Määrus (EÜ)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701" w:type="pct"/>
            <w:hideMark/>
          </w:tcPr>
          <w:p>
            <w:pPr>
              <w:spacing w:before="60" w:after="60"/>
              <w:ind w:left="83"/>
              <w:jc w:val="left"/>
              <w:rPr>
                <w:rFonts w:eastAsia="Times New Roman"/>
                <w:noProof/>
                <w:sz w:val="20"/>
                <w:szCs w:val="20"/>
              </w:rPr>
            </w:pPr>
            <w:r>
              <w:rPr>
                <w:noProof/>
                <w:sz w:val="20"/>
              </w:rPr>
              <w:t>Käiguvahetuse näidikud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65/2012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701" w:type="pct"/>
            <w:hideMark/>
          </w:tcPr>
          <w:p>
            <w:pPr>
              <w:spacing w:before="60" w:after="60"/>
              <w:ind w:left="83"/>
              <w:jc w:val="left"/>
              <w:rPr>
                <w:rFonts w:eastAsia="Times New Roman"/>
                <w:noProof/>
                <w:sz w:val="20"/>
                <w:szCs w:val="20"/>
              </w:rPr>
            </w:pPr>
            <w:r>
              <w:rPr>
                <w:noProof/>
                <w:sz w:val="20"/>
              </w:rPr>
              <w:t>Kütusena veeldatud naftagaasi kasutavate mootorsõidukite eriseadmed ja nende paigaldamine asjaomastele sõidukitele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701" w:type="pct"/>
            <w:hideMark/>
          </w:tcPr>
          <w:p>
            <w:pPr>
              <w:spacing w:before="60" w:after="60"/>
              <w:ind w:left="83"/>
              <w:jc w:val="left"/>
              <w:rPr>
                <w:rFonts w:eastAsia="Times New Roman"/>
                <w:noProof/>
                <w:sz w:val="20"/>
                <w:szCs w:val="20"/>
              </w:rPr>
            </w:pPr>
            <w:r>
              <w:rPr>
                <w:noProof/>
                <w:sz w:val="20"/>
              </w:rPr>
              <w:t>Sõiduki alarmsüsteemid</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701" w:type="pct"/>
            <w:hideMark/>
          </w:tcPr>
          <w:p>
            <w:pPr>
              <w:spacing w:before="60" w:after="60"/>
              <w:ind w:left="83"/>
              <w:jc w:val="left"/>
              <w:rPr>
                <w:rFonts w:eastAsia="Times New Roman"/>
                <w:noProof/>
                <w:sz w:val="20"/>
                <w:szCs w:val="20"/>
              </w:rPr>
            </w:pPr>
            <w:r>
              <w:rPr>
                <w:noProof/>
                <w:sz w:val="20"/>
              </w:rPr>
              <w:t>Elektriohutus</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701" w:type="pct"/>
            <w:hideMark/>
          </w:tcPr>
          <w:p>
            <w:pPr>
              <w:spacing w:before="60" w:after="60"/>
              <w:ind w:left="83"/>
              <w:jc w:val="left"/>
              <w:rPr>
                <w:rFonts w:eastAsia="Times New Roman"/>
                <w:noProof/>
                <w:sz w:val="20"/>
                <w:szCs w:val="20"/>
              </w:rPr>
            </w:pPr>
            <w:r>
              <w:rPr>
                <w:noProof/>
                <w:sz w:val="20"/>
              </w:rPr>
              <w:t>Kütusena surumaagaasi kasutavate mootorsõidukite eriosad ja nende paigaldamine asjaomastele sõidukitele</w:t>
            </w:r>
          </w:p>
        </w:tc>
        <w:tc>
          <w:tcPr>
            <w:tcW w:w="1597"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110</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Lisanõuded ratastooli kinnituse ja ratastooli kasutaja turvasüsteemi katsetamiseks </w:t>
      </w:r>
    </w:p>
    <w:tbl>
      <w:tblPr>
        <w:tblW w:w="5000" w:type="pct"/>
        <w:tblCellSpacing w:w="0" w:type="dxa"/>
        <w:tblCellMar>
          <w:left w:w="0" w:type="dxa"/>
          <w:right w:w="0" w:type="dxa"/>
        </w:tblCellMar>
        <w:tblLook w:val="04A0" w:firstRow="1" w:lastRow="0" w:firstColumn="1" w:lastColumn="0" w:noHBand="0" w:noVBand="1"/>
      </w:tblPr>
      <w:tblGrid>
        <w:gridCol w:w="9"/>
        <w:gridCol w:w="9062"/>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Kohaldatakse järgmist punkti 1 ja kas punkti 2 või punkti 3. </w:t>
            </w:r>
          </w:p>
        </w:tc>
      </w:tr>
    </w:tbl>
    <w:p>
      <w:pPr>
        <w:spacing w:after="0"/>
        <w:rPr>
          <w:rFonts w:eastAsia="Times New Roman"/>
          <w:b/>
          <w:bCs/>
          <w:noProof/>
          <w:szCs w:val="24"/>
        </w:rPr>
      </w:pPr>
      <w:r>
        <w:rPr>
          <w:b/>
          <w:noProof/>
        </w:rPr>
        <w:t>1. Mõisted</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Asendusratastool (SWC) on jäik, uuesti kasutatav katsetamiseks ettenähtud ratastool, mis on määratletud standardi ISO 10542-1:2012 punktis 3.</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Punkt P tähistab ratastooli kasutaja puusa asukohta asendusratastoolis (SWC) istudes, nagu on määratletud standardi ISO 10542-1:2012 punktis 3.</w:t>
            </w:r>
          </w:p>
        </w:tc>
      </w:tr>
    </w:tbl>
    <w:p>
      <w:pPr>
        <w:spacing w:after="0"/>
        <w:rPr>
          <w:rFonts w:eastAsia="Times New Roman"/>
          <w:b/>
          <w:bCs/>
          <w:noProof/>
          <w:szCs w:val="24"/>
        </w:rPr>
      </w:pPr>
      <w:r>
        <w:rPr>
          <w:b/>
          <w:noProof/>
        </w:rPr>
        <w:t>2. Üldnõuded</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Iga ratastooli asukoht peab olema varustatud kinnituspunktidega, mille külge ratastooli kinnitus- ja ratastooli kasutaja turvasüsteem (WTORS) kinnitatakse.</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Ratastooli kasutaja alumise turvavöö kinnituspunktide asukoht peab olema UNECE eeskirja nr 14-07 punkti 5.4.2.2 kohane ja vastama asendusratastooli (SWC) punktile P, kui ratastool on tootja määratud sõiduasendis. Ülemine tegelik kinnituspunkt (kinnituspunktid) peab asuma vähemalt 1 100 mm kõrgemal horisontaalpinnast, mis kulgeb läbi asendusratastooli (SWC) tagumiste rataste ja sõiduki põranda vaheliste kontaktpunktide. See tingimus peab olema täidetud pärast käesoleva liite punkti 3 kohase katse tegemist.</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WTORS-süsteemi kasutaja turvavööd tuleb hinnata, et tagada selle vastavus UNECE eeskirja nr 16-06 punktide 8.2.2−8.2.2.4 ja 8.3.1−8.3.4 nõuetele.</w:t>
            </w:r>
          </w:p>
        </w:tc>
      </w:tr>
      <w:tr>
        <w:trPr>
          <w:tblCellSpacing w:w="0" w:type="dxa"/>
        </w:trPr>
        <w:tc>
          <w:tcPr>
            <w:tcW w:w="0" w:type="auto"/>
            <w:hideMark/>
          </w:tcPr>
          <w:p>
            <w:pPr>
              <w:spacing w:after="0"/>
              <w:rPr>
                <w:rFonts w:eastAsia="Times New Roman"/>
                <w:noProof/>
                <w:szCs w:val="24"/>
              </w:rPr>
            </w:pPr>
            <w:r>
              <w:rPr>
                <w:noProof/>
              </w:rPr>
              <w:t>2.4.</w:t>
            </w:r>
          </w:p>
        </w:tc>
        <w:tc>
          <w:tcPr>
            <w:tcW w:w="0" w:type="auto"/>
            <w:hideMark/>
          </w:tcPr>
          <w:p>
            <w:pPr>
              <w:spacing w:before="60" w:after="0"/>
              <w:rPr>
                <w:rFonts w:eastAsia="Times New Roman"/>
                <w:noProof/>
                <w:szCs w:val="24"/>
              </w:rPr>
            </w:pPr>
            <w:r>
              <w:rPr>
                <w:noProof/>
              </w:rPr>
              <w:t>ISOFIX-lasteistmete vähimat arvu ei ole vaja esitada. Kui mitmeastmelise tüübikinnituse korral on muudatused ISOFIX</w:t>
            </w:r>
            <w:r>
              <w:rPr>
                <w:noProof/>
              </w:rPr>
              <w:noBreakHyphen/>
              <w:t>kinnitussüsteemi mõjutanud, tuleb süsteemi kas uuesti katsetada või lugeda kinnitused kasutamiskõlbmatuks. Viimasel juhul tuleb ISOFIX-märgistus eemaldada ja edastada asjakohane teave sõiduki ostjale.</w:t>
            </w:r>
          </w:p>
        </w:tc>
      </w:tr>
    </w:tbl>
    <w:p>
      <w:pPr>
        <w:spacing w:before="240"/>
        <w:rPr>
          <w:rFonts w:eastAsia="Times New Roman"/>
          <w:b/>
          <w:bCs/>
          <w:noProof/>
          <w:szCs w:val="24"/>
        </w:rPr>
      </w:pPr>
      <w:r>
        <w:rPr>
          <w:b/>
          <w:noProof/>
        </w:rPr>
        <w:t>3. Sõidukisisene staatiline katse</w:t>
      </w:r>
    </w:p>
    <w:p>
      <w:pPr>
        <w:spacing w:after="0"/>
        <w:rPr>
          <w:rFonts w:eastAsia="Times New Roman"/>
          <w:b/>
          <w:bCs/>
          <w:noProof/>
          <w:szCs w:val="24"/>
        </w:rPr>
      </w:pPr>
      <w:r>
        <w:rPr>
          <w:b/>
          <w:noProof/>
        </w:rPr>
        <w:t>3.1. Ratastooli kasutaja turvasüsteemi kinnituspunktid</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Ratastooli kasutaja turvasüsteemi kinnituspunktid peavad suutma samaaegselt taluda kasutaja turvasüsteemi kinnituspunktidele suunatud UNECE eeskirjas nr 14-07 nimetatud staatilist jõudu ja ratastooli kinnituspunktidele suunatud selle lisa punktis 3.2 nimetatud staatilist jõudu.</w:t>
            </w:r>
          </w:p>
        </w:tc>
      </w:tr>
    </w:tbl>
    <w:p>
      <w:pPr>
        <w:spacing w:after="0"/>
        <w:rPr>
          <w:rFonts w:eastAsia="Times New Roman"/>
          <w:b/>
          <w:bCs/>
          <w:noProof/>
          <w:szCs w:val="24"/>
        </w:rPr>
      </w:pPr>
      <w:r>
        <w:rPr>
          <w:b/>
          <w:noProof/>
        </w:rPr>
        <w:t>3.2. Ratastooli kinnituspunktid</w:t>
      </w:r>
    </w:p>
    <w:p>
      <w:pPr>
        <w:spacing w:after="0"/>
        <w:rPr>
          <w:rFonts w:eastAsia="Times New Roman"/>
          <w:noProof/>
          <w:szCs w:val="24"/>
        </w:rPr>
      </w:pPr>
      <w:r>
        <w:rPr>
          <w:noProof/>
        </w:rPr>
        <w:t>Ratastooli kinnituspunktid peavad vähemalt 0,2 sekundi jooksul taluma järgmisi jõude, mis on neile suunatud läbi SWC (või läbi sobiva asendusratastooli, mille teljevahe, istmekõrgus ja kinnituspunktid vastavad SWC tehnilisele kirjeldusele) 300 +/– 100 mm kõrguselt pinnast, millel SWC asetseb:</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näoga sõidusuunas asuva ratastooli puhul 24,5 kN suurune jõud samaaegselt ratastooli kasutaja turvasüsteemi kinnituspunktidele suunatud jõuga ja</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teine katse, kus 8,2 kN staatiline jõud suunatakse sõiduki tagaossa.</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Tahapoole suunatud asendis ratastooli puhul 8,2 kN jõud samaaegselt ratastooli kasutaja turvasüsteemi kinnituspunktidele suunatud jõuga ja</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teine katse, kus 24,5 kN staatiline jõud suunatakse sõiduki esiossa.</w:t>
            </w:r>
          </w:p>
        </w:tc>
      </w:tr>
    </w:tbl>
    <w:p>
      <w:pPr>
        <w:spacing w:after="0"/>
        <w:rPr>
          <w:rFonts w:eastAsia="Times New Roman"/>
          <w:b/>
          <w:bCs/>
          <w:noProof/>
          <w:szCs w:val="24"/>
        </w:rPr>
      </w:pPr>
      <w:r>
        <w:rPr>
          <w:b/>
          <w:noProof/>
        </w:rPr>
        <w:t>3.3. Süsteemi osad</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WTORS-süsteemi kõik osad peavad vastama standardi ISO 10542-1:2012 asjaomastele nõuetele. Standardi ISO 10542-1:2012 A lisas ning punktides 5.2.2 ja 5.2.3 määratletud dünaamiline katse tuleb kogu WTORS-süsteemi puhul siiski teha nii, et kasutatakse sõiduki kinnituspunktide geomeetriat, mitte standardi ISO 10542-1:2012 A lisas määratletud katsegeomeetriat. Katse võib sooritada sõiduki sees või sõidukit asendavas struktuuris, mis vastab katsetatava sõiduki WTORS-süsteemi kinnituspunktide geomeetriale. Kõikide kinnituspunktide asukoht peab jääma UNECE eeskirja nr 16-06 punktis 7.7.1 sätestatud lubatud hälbe piiridesse.</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Kui WTORS-süsteemi reisijaistme turvaseade on saanud tüübikinnituse UNECE eeskirja nr 16-06 kohaselt, tuleb sellele teha selle lisa punktis 3.3.1 sätestatud kogu WTORS-süsteemi dünaamiline katse, kuid standardi ISO 10542-1:2012 punktide 5.1, 5.3 ja 5.4 nõuded loetakse täidetuks.</w:t>
            </w:r>
          </w:p>
        </w:tc>
      </w:tr>
    </w:tbl>
    <w:p>
      <w:pPr>
        <w:spacing w:after="0"/>
        <w:rPr>
          <w:rFonts w:eastAsia="Times New Roman"/>
          <w:b/>
          <w:bCs/>
          <w:noProof/>
          <w:szCs w:val="24"/>
        </w:rPr>
      </w:pPr>
      <w:r>
        <w:rPr>
          <w:b/>
          <w:noProof/>
        </w:rPr>
        <w:t>4. Sõidukisisene dünaamiline katse</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Kogu WTORS-süsteemi tuleb katsetada sõiduki sees sooritatava dünaamilise katsega kooskõlas standardi ISO 10542-1:2012 punktidega 5.2.2 ja 5.2.3 ning A lisaga, katsetades üheaegselt kõiki osasid/kinnituspunkte ja kasutades selleks sõidukikere või sellele vastavat struktuuri.</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WTORS-süsteemi osad peavad vastama standardi ISO 10542-1:2012 punktide 5.1, 5.3 ja 5.4 asjaomastele nõuetele. Need nõuded loetakse reisijaistme turvasüsteemi puhul täidetuks, kui see on UNECE eeskirja nr 16-06 kohaselt saanud tüübikinnituse.</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4. liide</w:t>
      </w:r>
    </w:p>
    <w:p>
      <w:pPr>
        <w:jc w:val="center"/>
        <w:rPr>
          <w:rFonts w:eastAsia="Arial Unicode MS"/>
          <w:b/>
          <w:bCs/>
          <w:noProof/>
          <w:szCs w:val="24"/>
        </w:rPr>
      </w:pPr>
      <w:r>
        <w:rPr>
          <w:b/>
          <w:noProof/>
        </w:rPr>
        <w:t>Muud eriotstarbelised sõidukid</w:t>
      </w:r>
      <w:r>
        <w:rPr>
          <w:rFonts w:eastAsia="Arial Unicode MS"/>
          <w:b/>
          <w:bCs/>
          <w:noProof/>
          <w:szCs w:val="24"/>
        </w:rPr>
        <w:br/>
      </w:r>
      <w:r>
        <w:rPr>
          <w:b/>
          <w:noProof/>
        </w:rPr>
        <w:t>(sh erirühm, mitmeotstarbelised vedukid ja haagissuvilad)</w:t>
      </w:r>
    </w:p>
    <w:p>
      <w:pPr>
        <w:rPr>
          <w:noProof/>
        </w:rPr>
      </w:pPr>
      <w:r>
        <w:rPr>
          <w:noProof/>
        </w:rPr>
        <w:t>Käesolevas liites sätestatud erandid on lubatud ainult juhul, kui tootja tõendab tüübikinnitusasutusele, et sõiduk ei saa oma eriotstarbe tõttu vastata kõigile IV lisa I osas esitatud nõuetele.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17"/>
        <w:gridCol w:w="2165"/>
        <w:gridCol w:w="1039"/>
        <w:gridCol w:w="732"/>
        <w:gridCol w:w="732"/>
        <w:gridCol w:w="732"/>
        <w:gridCol w:w="732"/>
        <w:gridCol w:w="732"/>
        <w:gridCol w:w="405"/>
        <w:gridCol w:w="405"/>
        <w:gridCol w:w="405"/>
        <w:gridCol w:w="405"/>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Kirje</w:t>
            </w:r>
          </w:p>
        </w:tc>
        <w:tc>
          <w:tcPr>
            <w:tcW w:w="1378" w:type="pct"/>
            <w:hideMark/>
          </w:tcPr>
          <w:p>
            <w:pPr>
              <w:spacing w:before="60" w:after="60"/>
              <w:ind w:right="195"/>
              <w:jc w:val="center"/>
              <w:rPr>
                <w:rFonts w:eastAsia="Times New Roman"/>
                <w:b/>
                <w:bCs/>
                <w:noProof/>
                <w:sz w:val="20"/>
                <w:szCs w:val="20"/>
              </w:rPr>
            </w:pPr>
            <w:r>
              <w:rPr>
                <w:b/>
                <w:noProof/>
                <w:sz w:val="20"/>
              </w:rPr>
              <w:t>Teema</w:t>
            </w:r>
          </w:p>
        </w:tc>
        <w:tc>
          <w:tcPr>
            <w:tcW w:w="879" w:type="pct"/>
            <w:hideMark/>
          </w:tcPr>
          <w:p>
            <w:pPr>
              <w:spacing w:before="60" w:after="60"/>
              <w:ind w:right="195"/>
              <w:jc w:val="center"/>
              <w:rPr>
                <w:rFonts w:eastAsia="Times New Roman"/>
                <w:b/>
                <w:bCs/>
                <w:noProof/>
                <w:sz w:val="20"/>
                <w:szCs w:val="20"/>
              </w:rPr>
            </w:pPr>
            <w:r>
              <w:rPr>
                <w:b/>
                <w:noProof/>
                <w:sz w:val="20"/>
              </w:rPr>
              <w:t>Viide õigusaktile</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 A</w:t>
            </w:r>
          </w:p>
        </w:tc>
        <w:tc>
          <w:tcPr>
            <w:tcW w:w="1378" w:type="pct"/>
          </w:tcPr>
          <w:p>
            <w:pPr>
              <w:spacing w:before="60" w:after="60"/>
              <w:jc w:val="left"/>
              <w:rPr>
                <w:rFonts w:eastAsia="Times New Roman"/>
                <w:noProof/>
                <w:sz w:val="20"/>
                <w:szCs w:val="20"/>
              </w:rPr>
            </w:pPr>
            <w:r>
              <w:rPr>
                <w:noProof/>
                <w:sz w:val="20"/>
              </w:rPr>
              <w:t>Müratase</w:t>
            </w:r>
          </w:p>
        </w:tc>
        <w:tc>
          <w:tcPr>
            <w:tcW w:w="879" w:type="pct"/>
          </w:tcPr>
          <w:p>
            <w:pPr>
              <w:spacing w:before="60" w:after="60"/>
              <w:jc w:val="left"/>
              <w:rPr>
                <w:rFonts w:eastAsia="Times New Roman"/>
                <w:noProof/>
                <w:sz w:val="20"/>
                <w:szCs w:val="20"/>
              </w:rPr>
            </w:pPr>
            <w:r>
              <w:rPr>
                <w:noProof/>
                <w:sz w:val="20"/>
              </w:rPr>
              <w:t>Määrus (EL) nr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378" w:type="pct"/>
            <w:hideMark/>
          </w:tcPr>
          <w:p>
            <w:pPr>
              <w:spacing w:before="60" w:after="60"/>
              <w:jc w:val="left"/>
              <w:rPr>
                <w:rFonts w:eastAsia="Times New Roman"/>
                <w:noProof/>
                <w:sz w:val="20"/>
                <w:szCs w:val="20"/>
              </w:rPr>
            </w:pPr>
            <w:r>
              <w:rPr>
                <w:noProof/>
                <w:sz w:val="20"/>
              </w:rPr>
              <w:t>Väikeste tarbesõidukite heide (Euro V ja Euro VI) / teabe kättesaadavus</w:t>
            </w:r>
          </w:p>
        </w:tc>
        <w:tc>
          <w:tcPr>
            <w:tcW w:w="879" w:type="pct"/>
            <w:hideMark/>
          </w:tcPr>
          <w:p>
            <w:pPr>
              <w:spacing w:before="60" w:after="60"/>
              <w:jc w:val="left"/>
              <w:rPr>
                <w:rFonts w:eastAsia="Times New Roman"/>
                <w:noProof/>
                <w:sz w:val="20"/>
                <w:szCs w:val="20"/>
              </w:rPr>
            </w:pPr>
            <w:r>
              <w:rPr>
                <w:noProof/>
                <w:sz w:val="20"/>
              </w:rPr>
              <w:t>Määrus (EÜ) nr 715/2007</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378" w:type="pct"/>
            <w:hideMark/>
          </w:tcPr>
          <w:p>
            <w:pPr>
              <w:spacing w:before="60" w:after="60"/>
              <w:jc w:val="left"/>
              <w:rPr>
                <w:rFonts w:eastAsia="Times New Roman"/>
                <w:noProof/>
                <w:sz w:val="20"/>
                <w:szCs w:val="20"/>
              </w:rPr>
            </w:pPr>
            <w:r>
              <w:rPr>
                <w:noProof/>
                <w:sz w:val="20"/>
              </w:rPr>
              <w:t>Tuleohutus (vedelkütusepaagid)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34</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 B</w:t>
            </w:r>
          </w:p>
        </w:tc>
        <w:tc>
          <w:tcPr>
            <w:tcW w:w="1378" w:type="pct"/>
            <w:hideMark/>
          </w:tcPr>
          <w:p>
            <w:pPr>
              <w:spacing w:before="60" w:after="60"/>
              <w:jc w:val="left"/>
              <w:rPr>
                <w:rFonts w:eastAsia="Times New Roman"/>
                <w:noProof/>
                <w:sz w:val="20"/>
                <w:szCs w:val="20"/>
              </w:rPr>
            </w:pPr>
            <w:r>
              <w:rPr>
                <w:noProof/>
                <w:sz w:val="20"/>
              </w:rPr>
              <w:t>Tagumised allasõidutõkked ja nende paigaldamine; tagumised allasõidutõkked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 A</w:t>
            </w:r>
          </w:p>
        </w:tc>
        <w:tc>
          <w:tcPr>
            <w:tcW w:w="1378" w:type="pct"/>
            <w:hideMark/>
          </w:tcPr>
          <w:p>
            <w:pPr>
              <w:spacing w:before="60" w:after="60"/>
              <w:jc w:val="left"/>
              <w:rPr>
                <w:rFonts w:eastAsia="Times New Roman"/>
                <w:noProof/>
                <w:sz w:val="20"/>
                <w:szCs w:val="20"/>
              </w:rPr>
            </w:pPr>
            <w:r>
              <w:rPr>
                <w:noProof/>
                <w:sz w:val="20"/>
              </w:rPr>
              <w:t>Tagumise registreerimismärgi paigaldus- ja kinnituskoht</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1003/2010</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 A</w:t>
            </w:r>
          </w:p>
        </w:tc>
        <w:tc>
          <w:tcPr>
            <w:tcW w:w="1378" w:type="pct"/>
            <w:hideMark/>
          </w:tcPr>
          <w:p>
            <w:pPr>
              <w:spacing w:before="60" w:after="60"/>
              <w:jc w:val="left"/>
              <w:rPr>
                <w:rFonts w:eastAsia="Times New Roman"/>
                <w:noProof/>
                <w:sz w:val="20"/>
                <w:szCs w:val="20"/>
              </w:rPr>
            </w:pPr>
            <w:r>
              <w:rPr>
                <w:noProof/>
                <w:sz w:val="20"/>
              </w:rPr>
              <w:t>Juhtimisseadmestik</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 A</w:t>
            </w:r>
          </w:p>
        </w:tc>
        <w:tc>
          <w:tcPr>
            <w:tcW w:w="1378" w:type="pct"/>
            <w:hideMark/>
          </w:tcPr>
          <w:p>
            <w:pPr>
              <w:spacing w:before="60" w:after="60"/>
              <w:jc w:val="left"/>
              <w:rPr>
                <w:rFonts w:eastAsia="Times New Roman"/>
                <w:noProof/>
                <w:sz w:val="20"/>
                <w:szCs w:val="20"/>
              </w:rPr>
            </w:pPr>
            <w:r>
              <w:rPr>
                <w:noProof/>
                <w:sz w:val="20"/>
              </w:rPr>
              <w:t>Sõidukisse pääs ja sõiduki manööverdamisvõime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 B</w:t>
            </w:r>
          </w:p>
        </w:tc>
        <w:tc>
          <w:tcPr>
            <w:tcW w:w="1378" w:type="pct"/>
            <w:hideMark/>
          </w:tcPr>
          <w:p>
            <w:pPr>
              <w:spacing w:before="60" w:after="60"/>
              <w:jc w:val="left"/>
              <w:rPr>
                <w:rFonts w:eastAsia="Times New Roman"/>
                <w:noProof/>
                <w:sz w:val="20"/>
                <w:szCs w:val="20"/>
              </w:rPr>
            </w:pPr>
            <w:r>
              <w:rPr>
                <w:noProof/>
                <w:sz w:val="20"/>
              </w:rPr>
              <w:t>Uksesulgurid ja uksekinnitusdetailid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 A</w:t>
            </w:r>
          </w:p>
        </w:tc>
        <w:tc>
          <w:tcPr>
            <w:tcW w:w="1378" w:type="pct"/>
            <w:hideMark/>
          </w:tcPr>
          <w:p>
            <w:pPr>
              <w:spacing w:before="60" w:after="60"/>
              <w:jc w:val="left"/>
              <w:rPr>
                <w:rFonts w:eastAsia="Times New Roman"/>
                <w:noProof/>
                <w:sz w:val="20"/>
                <w:szCs w:val="20"/>
              </w:rPr>
            </w:pPr>
            <w:r>
              <w:rPr>
                <w:noProof/>
                <w:sz w:val="20"/>
              </w:rPr>
              <w:t>Helisignaalseadmed ja signaalseadised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 A</w:t>
            </w:r>
          </w:p>
        </w:tc>
        <w:tc>
          <w:tcPr>
            <w:tcW w:w="1378" w:type="pct"/>
            <w:hideMark/>
          </w:tcPr>
          <w:p>
            <w:pPr>
              <w:spacing w:before="60" w:after="60"/>
              <w:jc w:val="left"/>
              <w:rPr>
                <w:rFonts w:eastAsia="Times New Roman"/>
                <w:noProof/>
                <w:sz w:val="20"/>
                <w:szCs w:val="20"/>
              </w:rPr>
            </w:pPr>
            <w:r>
              <w:rPr>
                <w:noProof/>
                <w:sz w:val="20"/>
              </w:rPr>
              <w:t>Kaudse nähtavuse seadmed ja nende paigaldamine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 A</w:t>
            </w:r>
          </w:p>
        </w:tc>
        <w:tc>
          <w:tcPr>
            <w:tcW w:w="1378" w:type="pct"/>
            <w:hideMark/>
          </w:tcPr>
          <w:p>
            <w:pPr>
              <w:spacing w:before="60" w:after="60"/>
              <w:jc w:val="left"/>
              <w:rPr>
                <w:rFonts w:eastAsia="Times New Roman"/>
                <w:noProof/>
                <w:sz w:val="20"/>
                <w:szCs w:val="20"/>
              </w:rPr>
            </w:pPr>
            <w:r>
              <w:rPr>
                <w:noProof/>
                <w:sz w:val="20"/>
              </w:rPr>
              <w:t>Sõidukite ja haagiste pidurisüsteem</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13</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 B</w:t>
            </w:r>
          </w:p>
        </w:tc>
        <w:tc>
          <w:tcPr>
            <w:tcW w:w="1378" w:type="pct"/>
            <w:hideMark/>
          </w:tcPr>
          <w:p>
            <w:pPr>
              <w:spacing w:before="60" w:after="60"/>
              <w:jc w:val="left"/>
              <w:rPr>
                <w:rFonts w:eastAsia="Times New Roman"/>
                <w:noProof/>
                <w:sz w:val="20"/>
                <w:szCs w:val="20"/>
              </w:rPr>
            </w:pPr>
            <w:r>
              <w:rPr>
                <w:noProof/>
                <w:sz w:val="20"/>
              </w:rPr>
              <w:t>Sõiduautode pidurisüsteem</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13-H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 A</w:t>
            </w:r>
          </w:p>
        </w:tc>
        <w:tc>
          <w:tcPr>
            <w:tcW w:w="1378" w:type="pct"/>
            <w:hideMark/>
          </w:tcPr>
          <w:p>
            <w:pPr>
              <w:spacing w:before="60" w:after="60"/>
              <w:jc w:val="left"/>
              <w:rPr>
                <w:rFonts w:eastAsia="Times New Roman"/>
                <w:noProof/>
                <w:sz w:val="20"/>
                <w:szCs w:val="20"/>
              </w:rPr>
            </w:pPr>
            <w:r>
              <w:rPr>
                <w:noProof/>
                <w:sz w:val="20"/>
              </w:rPr>
              <w:t>Elektromagnetiline ühilduvus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 A</w:t>
            </w:r>
          </w:p>
        </w:tc>
        <w:tc>
          <w:tcPr>
            <w:tcW w:w="1378" w:type="pct"/>
            <w:hideMark/>
          </w:tcPr>
          <w:p>
            <w:pPr>
              <w:spacing w:before="60" w:after="60"/>
              <w:jc w:val="left"/>
              <w:rPr>
                <w:rFonts w:eastAsia="Times New Roman"/>
                <w:noProof/>
                <w:sz w:val="20"/>
                <w:szCs w:val="20"/>
              </w:rPr>
            </w:pPr>
            <w:r>
              <w:rPr>
                <w:noProof/>
                <w:sz w:val="20"/>
              </w:rPr>
              <w:t>Kaitse mootorsõiduki omavolilise kasutamise eest</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 B</w:t>
            </w:r>
          </w:p>
        </w:tc>
        <w:tc>
          <w:tcPr>
            <w:tcW w:w="1378" w:type="pct"/>
            <w:hideMark/>
          </w:tcPr>
          <w:p>
            <w:pPr>
              <w:spacing w:before="60" w:after="60"/>
              <w:jc w:val="left"/>
              <w:rPr>
                <w:rFonts w:eastAsia="Times New Roman"/>
                <w:noProof/>
                <w:sz w:val="20"/>
                <w:szCs w:val="20"/>
              </w:rPr>
            </w:pPr>
            <w:r>
              <w:rPr>
                <w:noProof/>
                <w:sz w:val="20"/>
              </w:rPr>
              <w:t>Kaitse mootorsõiduki omavolilise kasutamise eest</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116</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 A</w:t>
            </w:r>
          </w:p>
        </w:tc>
        <w:tc>
          <w:tcPr>
            <w:tcW w:w="1378" w:type="pct"/>
            <w:hideMark/>
          </w:tcPr>
          <w:p>
            <w:pPr>
              <w:spacing w:before="60" w:after="60"/>
              <w:jc w:val="left"/>
              <w:rPr>
                <w:rFonts w:eastAsia="Times New Roman"/>
                <w:noProof/>
                <w:sz w:val="20"/>
                <w:szCs w:val="20"/>
              </w:rPr>
            </w:pPr>
            <w:r>
              <w:rPr>
                <w:noProof/>
                <w:sz w:val="20"/>
              </w:rPr>
              <w:t>Juhi kaitse roolimehhanismi eest kokkupõrke korral</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 A</w:t>
            </w:r>
          </w:p>
        </w:tc>
        <w:tc>
          <w:tcPr>
            <w:tcW w:w="1378" w:type="pct"/>
            <w:hideMark/>
          </w:tcPr>
          <w:p>
            <w:pPr>
              <w:spacing w:before="60" w:after="60"/>
              <w:jc w:val="left"/>
              <w:rPr>
                <w:rFonts w:eastAsia="Times New Roman"/>
                <w:noProof/>
                <w:sz w:val="20"/>
                <w:szCs w:val="20"/>
              </w:rPr>
            </w:pPr>
            <w:r>
              <w:rPr>
                <w:noProof/>
                <w:sz w:val="20"/>
              </w:rPr>
              <w:t>Istmed, nende kinnituspunktid ja peatoed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17</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 B</w:t>
            </w:r>
          </w:p>
        </w:tc>
        <w:tc>
          <w:tcPr>
            <w:tcW w:w="1378" w:type="pct"/>
            <w:hideMark/>
          </w:tcPr>
          <w:p>
            <w:pPr>
              <w:spacing w:before="60" w:after="60"/>
              <w:jc w:val="left"/>
              <w:rPr>
                <w:rFonts w:eastAsia="Times New Roman"/>
                <w:noProof/>
                <w:sz w:val="20"/>
                <w:szCs w:val="20"/>
              </w:rPr>
            </w:pPr>
            <w:r>
              <w:rPr>
                <w:noProof/>
                <w:sz w:val="20"/>
              </w:rPr>
              <w:t>Suurte reisijateveo-sõidukite istmed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80</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 A</w:t>
            </w:r>
          </w:p>
        </w:tc>
        <w:tc>
          <w:tcPr>
            <w:tcW w:w="1378" w:type="pct"/>
            <w:hideMark/>
          </w:tcPr>
          <w:p>
            <w:pPr>
              <w:spacing w:before="60" w:after="60"/>
              <w:jc w:val="left"/>
              <w:rPr>
                <w:rFonts w:eastAsia="Times New Roman"/>
                <w:noProof/>
                <w:sz w:val="20"/>
                <w:szCs w:val="20"/>
              </w:rPr>
            </w:pPr>
            <w:r>
              <w:rPr>
                <w:noProof/>
                <w:sz w:val="20"/>
              </w:rPr>
              <w:t>Sõidukisse pääs ja sõiduki manööverdamisvõime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 B</w:t>
            </w:r>
          </w:p>
        </w:tc>
        <w:tc>
          <w:tcPr>
            <w:tcW w:w="1378" w:type="pct"/>
            <w:hideMark/>
          </w:tcPr>
          <w:p>
            <w:pPr>
              <w:spacing w:before="60" w:after="60"/>
              <w:jc w:val="left"/>
              <w:rPr>
                <w:rFonts w:eastAsia="Times New Roman"/>
                <w:noProof/>
                <w:sz w:val="20"/>
                <w:szCs w:val="20"/>
              </w:rPr>
            </w:pPr>
            <w:r>
              <w:rPr>
                <w:noProof/>
                <w:sz w:val="20"/>
              </w:rPr>
              <w:t>Kiirusmõõdik ja selle paigaldamine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 A</w:t>
            </w:r>
          </w:p>
        </w:tc>
        <w:tc>
          <w:tcPr>
            <w:tcW w:w="1378" w:type="pct"/>
            <w:hideMark/>
          </w:tcPr>
          <w:p>
            <w:pPr>
              <w:spacing w:before="60" w:after="60"/>
              <w:jc w:val="left"/>
              <w:rPr>
                <w:rFonts w:eastAsia="Times New Roman"/>
                <w:noProof/>
                <w:sz w:val="20"/>
                <w:szCs w:val="20"/>
              </w:rPr>
            </w:pPr>
            <w:r>
              <w:rPr>
                <w:noProof/>
                <w:sz w:val="20"/>
              </w:rPr>
              <w:t>Tootja andmesilt ja tehasetähis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19/2011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 A</w:t>
            </w:r>
          </w:p>
        </w:tc>
        <w:tc>
          <w:tcPr>
            <w:tcW w:w="1378" w:type="pct"/>
            <w:hideMark/>
          </w:tcPr>
          <w:p>
            <w:pPr>
              <w:spacing w:before="60" w:after="60"/>
              <w:jc w:val="left"/>
              <w:rPr>
                <w:rFonts w:eastAsia="Times New Roman"/>
                <w:noProof/>
                <w:sz w:val="20"/>
                <w:szCs w:val="20"/>
              </w:rPr>
            </w:pPr>
            <w:r>
              <w:rPr>
                <w:noProof/>
                <w:sz w:val="20"/>
              </w:rPr>
              <w:t>Turvavööde kinnituspunktid, ISOFIX-kinnitussüsteemid ja ISOFIX-ülakinnitused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14</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20 A</w:t>
            </w:r>
          </w:p>
        </w:tc>
        <w:tc>
          <w:tcPr>
            <w:tcW w:w="1378" w:type="pct"/>
            <w:hideMark/>
          </w:tcPr>
          <w:p>
            <w:pPr>
              <w:spacing w:before="60" w:after="60"/>
              <w:jc w:val="left"/>
              <w:rPr>
                <w:rFonts w:eastAsia="Times New Roman"/>
                <w:noProof/>
                <w:sz w:val="20"/>
                <w:szCs w:val="20"/>
              </w:rPr>
            </w:pPr>
            <w:r>
              <w:rPr>
                <w:noProof/>
                <w:sz w:val="20"/>
              </w:rPr>
              <w:t>Valgustus- ja valgussignaalseadmete paigaldamine sõidukitele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48</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 A</w:t>
            </w:r>
          </w:p>
        </w:tc>
        <w:tc>
          <w:tcPr>
            <w:tcW w:w="1378" w:type="pct"/>
            <w:hideMark/>
          </w:tcPr>
          <w:p>
            <w:pPr>
              <w:spacing w:before="60" w:after="60"/>
              <w:jc w:val="left"/>
              <w:rPr>
                <w:rFonts w:eastAsia="Times New Roman"/>
                <w:noProof/>
                <w:sz w:val="20"/>
                <w:szCs w:val="20"/>
              </w:rPr>
            </w:pPr>
            <w:r>
              <w:rPr>
                <w:noProof/>
                <w:sz w:val="20"/>
              </w:rPr>
              <w:t>Mootorsõidukite ja nende haagiste helkurseadmed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 A</w:t>
            </w:r>
          </w:p>
        </w:tc>
        <w:tc>
          <w:tcPr>
            <w:tcW w:w="1378" w:type="pct"/>
            <w:hideMark/>
          </w:tcPr>
          <w:p>
            <w:pPr>
              <w:spacing w:before="60" w:after="60"/>
              <w:jc w:val="left"/>
              <w:rPr>
                <w:rFonts w:eastAsia="Times New Roman"/>
                <w:noProof/>
                <w:sz w:val="20"/>
                <w:szCs w:val="20"/>
              </w:rPr>
            </w:pPr>
            <w:r>
              <w:rPr>
                <w:noProof/>
                <w:sz w:val="20"/>
              </w:rPr>
              <w:t>Mootorsõidukite ja nende haagiste eesmised ja tagumised ääretulelaternad, piduritulelaternad ja ülemised ääretulelaternad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 B</w:t>
            </w:r>
          </w:p>
        </w:tc>
        <w:tc>
          <w:tcPr>
            <w:tcW w:w="1378" w:type="pct"/>
            <w:hideMark/>
          </w:tcPr>
          <w:p>
            <w:pPr>
              <w:spacing w:before="60" w:after="60"/>
              <w:jc w:val="left"/>
              <w:rPr>
                <w:rFonts w:eastAsia="Times New Roman"/>
                <w:noProof/>
                <w:sz w:val="20"/>
                <w:szCs w:val="20"/>
              </w:rPr>
            </w:pPr>
            <w:r>
              <w:rPr>
                <w:noProof/>
                <w:sz w:val="20"/>
              </w:rPr>
              <w:t>Mootorsõidukite päevatulelaternad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378" w:type="pct"/>
            <w:hideMark/>
          </w:tcPr>
          <w:p>
            <w:pPr>
              <w:spacing w:before="60" w:after="60"/>
              <w:jc w:val="left"/>
              <w:rPr>
                <w:rFonts w:eastAsia="Times New Roman"/>
                <w:noProof/>
                <w:sz w:val="20"/>
                <w:szCs w:val="20"/>
              </w:rPr>
            </w:pPr>
            <w:r>
              <w:rPr>
                <w:noProof/>
                <w:sz w:val="20"/>
              </w:rPr>
              <w:t>Mootorsõidukite ja nende haagiste küljeääretulelaternad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 A</w:t>
            </w:r>
          </w:p>
        </w:tc>
        <w:tc>
          <w:tcPr>
            <w:tcW w:w="1378" w:type="pct"/>
            <w:hideMark/>
          </w:tcPr>
          <w:p>
            <w:pPr>
              <w:spacing w:before="60" w:after="60"/>
              <w:jc w:val="left"/>
              <w:rPr>
                <w:rFonts w:eastAsia="Times New Roman"/>
                <w:noProof/>
                <w:sz w:val="20"/>
                <w:szCs w:val="20"/>
              </w:rPr>
            </w:pPr>
            <w:r>
              <w:rPr>
                <w:noProof/>
                <w:sz w:val="20"/>
              </w:rPr>
              <w:t>Mootorsõidukite ja nende haagiste suunatuled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 A</w:t>
            </w:r>
          </w:p>
        </w:tc>
        <w:tc>
          <w:tcPr>
            <w:tcW w:w="1378" w:type="pct"/>
            <w:hideMark/>
          </w:tcPr>
          <w:p>
            <w:pPr>
              <w:spacing w:before="60" w:after="60"/>
              <w:jc w:val="left"/>
              <w:rPr>
                <w:rFonts w:eastAsia="Times New Roman"/>
                <w:noProof/>
                <w:sz w:val="20"/>
                <w:szCs w:val="20"/>
              </w:rPr>
            </w:pPr>
            <w:r>
              <w:rPr>
                <w:noProof/>
                <w:sz w:val="20"/>
              </w:rPr>
              <w:t>Mootorsõidukite ja nende haagiste tagumiste registreerimismärkide valgustus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 A</w:t>
            </w:r>
          </w:p>
        </w:tc>
        <w:tc>
          <w:tcPr>
            <w:tcW w:w="1378" w:type="pct"/>
            <w:hideMark/>
          </w:tcPr>
          <w:p>
            <w:pPr>
              <w:spacing w:before="60" w:after="60"/>
              <w:jc w:val="left"/>
              <w:rPr>
                <w:rFonts w:eastAsia="Times New Roman"/>
                <w:noProof/>
                <w:sz w:val="20"/>
                <w:szCs w:val="20"/>
              </w:rPr>
            </w:pPr>
            <w:r>
              <w:rPr>
                <w:noProof/>
                <w:sz w:val="20"/>
              </w:rPr>
              <w:t>Mootorsõidukite Euroopa asümmeetrilise valgusjaotusega lähi- või kaugtuld või mõlemat kiirgavad esitulede lamplaternad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 B</w:t>
            </w:r>
          </w:p>
        </w:tc>
        <w:tc>
          <w:tcPr>
            <w:tcW w:w="1378" w:type="pct"/>
            <w:hideMark/>
          </w:tcPr>
          <w:p>
            <w:pPr>
              <w:spacing w:before="60" w:after="60"/>
              <w:jc w:val="left"/>
              <w:rPr>
                <w:rFonts w:eastAsia="Times New Roman"/>
                <w:noProof/>
                <w:sz w:val="20"/>
                <w:szCs w:val="20"/>
              </w:rPr>
            </w:pPr>
            <w:r>
              <w:rPr>
                <w:noProof/>
                <w:sz w:val="20"/>
              </w:rPr>
              <w:t>Mootorsõidukite ja nende haagiste tüübikinnitusega laternaseadmestikus kasutatavad hõõglambid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25C</w:t>
            </w:r>
          </w:p>
        </w:tc>
        <w:tc>
          <w:tcPr>
            <w:tcW w:w="1378" w:type="pct"/>
            <w:hideMark/>
          </w:tcPr>
          <w:p>
            <w:pPr>
              <w:spacing w:before="60" w:after="60"/>
              <w:jc w:val="left"/>
              <w:rPr>
                <w:rFonts w:eastAsia="Times New Roman"/>
                <w:noProof/>
                <w:sz w:val="20"/>
                <w:szCs w:val="20"/>
              </w:rPr>
            </w:pPr>
            <w:r>
              <w:rPr>
                <w:noProof/>
                <w:sz w:val="20"/>
              </w:rPr>
              <w:t>Mootorsõiduki gaaslahendusvalgusallikatega varustatud esilaternad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378" w:type="pct"/>
            <w:hideMark/>
          </w:tcPr>
          <w:p>
            <w:pPr>
              <w:spacing w:before="60" w:after="60"/>
              <w:jc w:val="left"/>
              <w:rPr>
                <w:rFonts w:eastAsia="Times New Roman"/>
                <w:noProof/>
                <w:sz w:val="20"/>
                <w:szCs w:val="20"/>
              </w:rPr>
            </w:pPr>
            <w:r>
              <w:rPr>
                <w:noProof/>
                <w:sz w:val="20"/>
              </w:rPr>
              <w:t>Tüübikinnitusega gaaslahenduslaternates kasutatavad gaaslahendus-valgusallikad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378" w:type="pct"/>
            <w:hideMark/>
          </w:tcPr>
          <w:p>
            <w:pPr>
              <w:spacing w:before="60" w:after="60"/>
              <w:jc w:val="left"/>
              <w:rPr>
                <w:rFonts w:eastAsia="Times New Roman"/>
                <w:noProof/>
                <w:sz w:val="20"/>
                <w:szCs w:val="20"/>
              </w:rPr>
            </w:pPr>
            <w:r>
              <w:rPr>
                <w:noProof/>
                <w:sz w:val="20"/>
              </w:rPr>
              <w:t>Mootorsõidukite esilaternad, mis kiirgavad asümmeetrilist lähi- või kaugtuld või mõlemat ja on varustatud hõõglampide ja/või LED-moodulitega</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25F</w:t>
            </w:r>
          </w:p>
        </w:tc>
        <w:tc>
          <w:tcPr>
            <w:tcW w:w="1378" w:type="pct"/>
            <w:hideMark/>
          </w:tcPr>
          <w:p>
            <w:pPr>
              <w:spacing w:before="60" w:after="60"/>
              <w:jc w:val="left"/>
              <w:rPr>
                <w:rFonts w:eastAsia="Times New Roman"/>
                <w:noProof/>
                <w:sz w:val="20"/>
                <w:szCs w:val="20"/>
              </w:rPr>
            </w:pPr>
            <w:r>
              <w:rPr>
                <w:noProof/>
                <w:sz w:val="20"/>
              </w:rPr>
              <w:t>Mootorsõidukite kohanduvate esitulede süsteemid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 A</w:t>
            </w:r>
          </w:p>
        </w:tc>
        <w:tc>
          <w:tcPr>
            <w:tcW w:w="1378" w:type="pct"/>
            <w:hideMark/>
          </w:tcPr>
          <w:p>
            <w:pPr>
              <w:spacing w:before="60" w:after="60"/>
              <w:jc w:val="left"/>
              <w:rPr>
                <w:rFonts w:eastAsia="Times New Roman"/>
                <w:noProof/>
                <w:sz w:val="20"/>
                <w:szCs w:val="20"/>
              </w:rPr>
            </w:pPr>
            <w:r>
              <w:rPr>
                <w:noProof/>
                <w:sz w:val="20"/>
              </w:rPr>
              <w:t>Mootorsõidukite eesmised udutulelaternad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 A</w:t>
            </w:r>
          </w:p>
        </w:tc>
        <w:tc>
          <w:tcPr>
            <w:tcW w:w="1378" w:type="pct"/>
            <w:hideMark/>
          </w:tcPr>
          <w:p>
            <w:pPr>
              <w:spacing w:before="60" w:after="60"/>
              <w:jc w:val="left"/>
              <w:rPr>
                <w:rFonts w:eastAsia="Times New Roman"/>
                <w:noProof/>
                <w:sz w:val="20"/>
                <w:szCs w:val="20"/>
              </w:rPr>
            </w:pPr>
            <w:r>
              <w:rPr>
                <w:noProof/>
                <w:sz w:val="20"/>
              </w:rPr>
              <w:t>Pukseerimisseade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1005/2010</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 A</w:t>
            </w:r>
          </w:p>
        </w:tc>
        <w:tc>
          <w:tcPr>
            <w:tcW w:w="1378" w:type="pct"/>
            <w:hideMark/>
          </w:tcPr>
          <w:p>
            <w:pPr>
              <w:spacing w:before="60" w:after="60"/>
              <w:jc w:val="left"/>
              <w:rPr>
                <w:rFonts w:eastAsia="Times New Roman"/>
                <w:noProof/>
                <w:sz w:val="20"/>
                <w:szCs w:val="20"/>
              </w:rPr>
            </w:pPr>
            <w:r>
              <w:rPr>
                <w:noProof/>
                <w:sz w:val="20"/>
              </w:rPr>
              <w:t>Mootorsõidukite ja nende haagiste tagumised udutulelaternad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29 A</w:t>
            </w:r>
          </w:p>
        </w:tc>
        <w:tc>
          <w:tcPr>
            <w:tcW w:w="1378" w:type="pct"/>
            <w:hideMark/>
          </w:tcPr>
          <w:p>
            <w:pPr>
              <w:spacing w:before="60" w:after="60"/>
              <w:jc w:val="left"/>
              <w:rPr>
                <w:rFonts w:eastAsia="Times New Roman"/>
                <w:noProof/>
                <w:sz w:val="20"/>
                <w:szCs w:val="20"/>
              </w:rPr>
            </w:pPr>
            <w:r>
              <w:rPr>
                <w:noProof/>
                <w:sz w:val="20"/>
              </w:rPr>
              <w:t>Mootorsõidukite ja nende haagiste tagurdustuled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 A</w:t>
            </w:r>
          </w:p>
        </w:tc>
        <w:tc>
          <w:tcPr>
            <w:tcW w:w="1378" w:type="pct"/>
            <w:hideMark/>
          </w:tcPr>
          <w:p>
            <w:pPr>
              <w:spacing w:before="60" w:after="60"/>
              <w:jc w:val="left"/>
              <w:rPr>
                <w:rFonts w:eastAsia="Times New Roman"/>
                <w:noProof/>
                <w:sz w:val="20"/>
                <w:szCs w:val="20"/>
              </w:rPr>
            </w:pPr>
            <w:r>
              <w:rPr>
                <w:noProof/>
                <w:sz w:val="20"/>
              </w:rPr>
              <w:t>Mootorsõidukite seisutulelaternad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 A</w:t>
            </w:r>
          </w:p>
        </w:tc>
        <w:tc>
          <w:tcPr>
            <w:tcW w:w="1378" w:type="pct"/>
            <w:hideMark/>
          </w:tcPr>
          <w:p>
            <w:pPr>
              <w:spacing w:before="60" w:after="60"/>
              <w:jc w:val="left"/>
              <w:rPr>
                <w:rFonts w:eastAsia="Times New Roman"/>
                <w:noProof/>
                <w:sz w:val="20"/>
                <w:szCs w:val="20"/>
              </w:rPr>
            </w:pPr>
            <w:r>
              <w:rPr>
                <w:noProof/>
                <w:sz w:val="20"/>
              </w:rPr>
              <w:t>Turvavööd, turvasüsteemid, lapse turvasüsteemid ja ISOFIX-tüüpi lapse turvasüsteemid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16</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33 A</w:t>
            </w:r>
          </w:p>
        </w:tc>
        <w:tc>
          <w:tcPr>
            <w:tcW w:w="1378" w:type="pct"/>
            <w:hideMark/>
          </w:tcPr>
          <w:p>
            <w:pPr>
              <w:spacing w:before="60" w:after="60"/>
              <w:jc w:val="left"/>
              <w:rPr>
                <w:rFonts w:eastAsia="Times New Roman"/>
                <w:noProof/>
                <w:sz w:val="20"/>
                <w:szCs w:val="20"/>
              </w:rPr>
            </w:pPr>
            <w:r>
              <w:rPr>
                <w:noProof/>
                <w:sz w:val="20"/>
              </w:rPr>
              <w:t>Käsijuhtseadiste, märgutulede ja näidikute paigutus ja tähistus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34 A</w:t>
            </w:r>
          </w:p>
        </w:tc>
        <w:tc>
          <w:tcPr>
            <w:tcW w:w="1378" w:type="pct"/>
            <w:hideMark/>
          </w:tcPr>
          <w:p>
            <w:pPr>
              <w:spacing w:before="60" w:after="60"/>
              <w:jc w:val="left"/>
              <w:rPr>
                <w:rFonts w:eastAsia="Times New Roman"/>
                <w:noProof/>
                <w:sz w:val="20"/>
                <w:szCs w:val="20"/>
              </w:rPr>
            </w:pPr>
            <w:r>
              <w:rPr>
                <w:noProof/>
                <w:sz w:val="20"/>
              </w:rPr>
              <w:t>Tuuleklaasilt jäite ja niiskuse eemaldamise seadmed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 A</w:t>
            </w:r>
          </w:p>
        </w:tc>
        <w:tc>
          <w:tcPr>
            <w:tcW w:w="1378" w:type="pct"/>
            <w:hideMark/>
          </w:tcPr>
          <w:p>
            <w:pPr>
              <w:spacing w:before="60" w:after="60"/>
              <w:jc w:val="left"/>
              <w:rPr>
                <w:rFonts w:eastAsia="Times New Roman"/>
                <w:noProof/>
                <w:sz w:val="20"/>
                <w:szCs w:val="20"/>
              </w:rPr>
            </w:pPr>
            <w:r>
              <w:rPr>
                <w:noProof/>
                <w:sz w:val="20"/>
              </w:rPr>
              <w:t>Tuuleklaasi puhasti- ja pesurisüsteemid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 A</w:t>
            </w:r>
          </w:p>
        </w:tc>
        <w:tc>
          <w:tcPr>
            <w:tcW w:w="1378" w:type="pct"/>
            <w:hideMark/>
          </w:tcPr>
          <w:p>
            <w:pPr>
              <w:spacing w:before="60" w:after="60"/>
              <w:jc w:val="left"/>
              <w:rPr>
                <w:rFonts w:eastAsia="Times New Roman"/>
                <w:noProof/>
                <w:sz w:val="20"/>
                <w:szCs w:val="20"/>
              </w:rPr>
            </w:pPr>
            <w:r>
              <w:rPr>
                <w:noProof/>
                <w:sz w:val="20"/>
              </w:rPr>
              <w:t>Küttesüsteemid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122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 A</w:t>
            </w:r>
          </w:p>
        </w:tc>
        <w:tc>
          <w:tcPr>
            <w:tcW w:w="1378" w:type="pct"/>
            <w:hideMark/>
          </w:tcPr>
          <w:p>
            <w:pPr>
              <w:spacing w:before="60" w:after="60"/>
              <w:jc w:val="left"/>
              <w:rPr>
                <w:rFonts w:eastAsia="Times New Roman"/>
                <w:noProof/>
                <w:sz w:val="20"/>
                <w:szCs w:val="20"/>
              </w:rPr>
            </w:pPr>
            <w:r>
              <w:rPr>
                <w:noProof/>
                <w:sz w:val="20"/>
              </w:rPr>
              <w:t>Sõiduki istmega kokku ehitatud või eraldiseisvad peatoed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25</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41 A</w:t>
            </w:r>
          </w:p>
        </w:tc>
        <w:tc>
          <w:tcPr>
            <w:tcW w:w="1378" w:type="pct"/>
            <w:hideMark/>
          </w:tcPr>
          <w:p>
            <w:pPr>
              <w:spacing w:before="60" w:after="60"/>
              <w:jc w:val="left"/>
              <w:rPr>
                <w:rFonts w:eastAsia="Times New Roman"/>
                <w:noProof/>
                <w:sz w:val="20"/>
                <w:szCs w:val="20"/>
              </w:rPr>
            </w:pPr>
            <w:r>
              <w:rPr>
                <w:noProof/>
                <w:sz w:val="20"/>
              </w:rPr>
              <w:t>Raskeveokite heide (Euro VI) / teabe kättesaadavus</w:t>
            </w:r>
          </w:p>
        </w:tc>
        <w:tc>
          <w:tcPr>
            <w:tcW w:w="879" w:type="pct"/>
            <w:hideMark/>
          </w:tcPr>
          <w:p>
            <w:pPr>
              <w:spacing w:before="60" w:after="60"/>
              <w:jc w:val="left"/>
              <w:rPr>
                <w:rFonts w:eastAsia="Times New Roman"/>
                <w:noProof/>
                <w:sz w:val="20"/>
                <w:szCs w:val="20"/>
              </w:rPr>
            </w:pPr>
            <w:r>
              <w:rPr>
                <w:noProof/>
                <w:sz w:val="20"/>
              </w:rPr>
              <w:t>Määrus (EÜ) nr 595/2009</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42 A</w:t>
            </w:r>
          </w:p>
        </w:tc>
        <w:tc>
          <w:tcPr>
            <w:tcW w:w="1378" w:type="pct"/>
            <w:hideMark/>
          </w:tcPr>
          <w:p>
            <w:pPr>
              <w:spacing w:before="60" w:after="60"/>
              <w:jc w:val="left"/>
              <w:rPr>
                <w:rFonts w:eastAsia="Times New Roman"/>
                <w:noProof/>
                <w:sz w:val="20"/>
                <w:szCs w:val="20"/>
              </w:rPr>
            </w:pPr>
            <w:r>
              <w:rPr>
                <w:noProof/>
                <w:sz w:val="20"/>
              </w:rPr>
              <w:t>Kaubaveokite külgmised allasõidutõkked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73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 A</w:t>
            </w:r>
          </w:p>
        </w:tc>
        <w:tc>
          <w:tcPr>
            <w:tcW w:w="1378" w:type="pct"/>
            <w:hideMark/>
          </w:tcPr>
          <w:p>
            <w:pPr>
              <w:spacing w:before="60" w:after="60"/>
              <w:jc w:val="left"/>
              <w:rPr>
                <w:rFonts w:eastAsia="Times New Roman"/>
                <w:noProof/>
                <w:sz w:val="20"/>
                <w:szCs w:val="20"/>
              </w:rPr>
            </w:pPr>
            <w:r>
              <w:rPr>
                <w:noProof/>
                <w:sz w:val="20"/>
              </w:rPr>
              <w:t>Porikaitsesüsteemid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109/2011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45 A</w:t>
            </w:r>
          </w:p>
        </w:tc>
        <w:tc>
          <w:tcPr>
            <w:tcW w:w="1378" w:type="pct"/>
            <w:hideMark/>
          </w:tcPr>
          <w:p>
            <w:pPr>
              <w:spacing w:before="60" w:after="60"/>
              <w:jc w:val="left"/>
              <w:rPr>
                <w:rFonts w:eastAsia="Times New Roman"/>
                <w:noProof/>
                <w:sz w:val="20"/>
                <w:szCs w:val="20"/>
              </w:rPr>
            </w:pPr>
            <w:r>
              <w:rPr>
                <w:noProof/>
                <w:sz w:val="20"/>
              </w:rPr>
              <w:t>Ohutud klaaspinnamaterjalid ja nende paigaldamine sõidukitele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43</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w:t>
            </w:r>
          </w:p>
        </w:tc>
        <w:tc>
          <w:tcPr>
            <w:tcW w:w="1378" w:type="pct"/>
            <w:hideMark/>
          </w:tcPr>
          <w:p>
            <w:pPr>
              <w:spacing w:before="60" w:after="60"/>
              <w:jc w:val="left"/>
              <w:rPr>
                <w:rFonts w:eastAsia="Times New Roman"/>
                <w:noProof/>
                <w:sz w:val="20"/>
                <w:szCs w:val="20"/>
              </w:rPr>
            </w:pPr>
            <w:r>
              <w:rPr>
                <w:noProof/>
                <w:sz w:val="20"/>
              </w:rPr>
              <w:t>Rehvid</w:t>
            </w:r>
          </w:p>
        </w:tc>
        <w:tc>
          <w:tcPr>
            <w:tcW w:w="879" w:type="pct"/>
            <w:hideMark/>
          </w:tcPr>
          <w:p>
            <w:pPr>
              <w:spacing w:before="60" w:after="60"/>
              <w:jc w:val="left"/>
              <w:rPr>
                <w:rFonts w:eastAsia="Times New Roman"/>
                <w:noProof/>
                <w:sz w:val="20"/>
                <w:szCs w:val="20"/>
              </w:rPr>
            </w:pPr>
            <w:r>
              <w:rPr>
                <w:noProof/>
                <w:sz w:val="20"/>
              </w:rPr>
              <w:t>Direktiiv 92/23/EMÜ</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 A</w:t>
            </w:r>
          </w:p>
        </w:tc>
        <w:tc>
          <w:tcPr>
            <w:tcW w:w="1378" w:type="pct"/>
            <w:hideMark/>
          </w:tcPr>
          <w:p>
            <w:pPr>
              <w:spacing w:before="60" w:after="60"/>
              <w:jc w:val="left"/>
              <w:rPr>
                <w:rFonts w:eastAsia="Times New Roman"/>
                <w:noProof/>
                <w:sz w:val="20"/>
                <w:szCs w:val="20"/>
              </w:rPr>
            </w:pPr>
            <w:r>
              <w:rPr>
                <w:noProof/>
                <w:sz w:val="20"/>
              </w:rPr>
              <w:t>Rehvide paigaldamine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458/2011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 B</w:t>
            </w:r>
          </w:p>
        </w:tc>
        <w:tc>
          <w:tcPr>
            <w:tcW w:w="1378" w:type="pct"/>
            <w:hideMark/>
          </w:tcPr>
          <w:p>
            <w:pPr>
              <w:spacing w:before="60" w:after="60"/>
              <w:jc w:val="left"/>
              <w:rPr>
                <w:rFonts w:eastAsia="Times New Roman"/>
                <w:noProof/>
                <w:sz w:val="20"/>
                <w:szCs w:val="20"/>
              </w:rPr>
            </w:pPr>
            <w:r>
              <w:rPr>
                <w:noProof/>
                <w:sz w:val="20"/>
              </w:rPr>
              <w:t>Mootorsõidukite ja nende haagiste õhkrehvid (C1-klass)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30</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378" w:type="pct"/>
            <w:hideMark/>
          </w:tcPr>
          <w:p>
            <w:pPr>
              <w:spacing w:before="60" w:after="60"/>
              <w:jc w:val="left"/>
              <w:rPr>
                <w:rFonts w:eastAsia="Times New Roman"/>
                <w:noProof/>
                <w:sz w:val="20"/>
                <w:szCs w:val="20"/>
              </w:rPr>
            </w:pPr>
            <w:r>
              <w:rPr>
                <w:noProof/>
                <w:sz w:val="20"/>
              </w:rPr>
              <w:t>Mootorsõidukite ja nende haagiste õhkrehvid (C2- ja C3-klass)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378" w:type="pct"/>
            <w:hideMark/>
          </w:tcPr>
          <w:p>
            <w:pPr>
              <w:spacing w:before="60" w:after="60"/>
              <w:jc w:val="left"/>
              <w:rPr>
                <w:rFonts w:eastAsia="Times New Roman"/>
                <w:noProof/>
                <w:sz w:val="20"/>
                <w:szCs w:val="20"/>
              </w:rPr>
            </w:pPr>
            <w:r>
              <w:rPr>
                <w:noProof/>
                <w:sz w:val="20"/>
              </w:rPr>
              <w:t>Rehvide veeremismüra, märja pinnaga haardumine ja veeretakistusjõud (C1-, C2- ja C3-klass)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46E</w:t>
            </w:r>
          </w:p>
        </w:tc>
        <w:tc>
          <w:tcPr>
            <w:tcW w:w="1378" w:type="pct"/>
            <w:hideMark/>
          </w:tcPr>
          <w:p>
            <w:pPr>
              <w:spacing w:before="60" w:after="60"/>
              <w:jc w:val="left"/>
              <w:rPr>
                <w:rFonts w:eastAsia="Times New Roman"/>
                <w:noProof/>
                <w:sz w:val="20"/>
                <w:szCs w:val="20"/>
              </w:rPr>
            </w:pPr>
            <w:r>
              <w:rPr>
                <w:noProof/>
                <w:sz w:val="20"/>
              </w:rPr>
              <w:t>Ajutiseks kasutamiseks ette nähtud varuratas, mobiilrehvid / mobiilrehvide süsteem ja rehvirõhu seire süsteem</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64</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9A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47 A</w:t>
            </w:r>
          </w:p>
        </w:tc>
        <w:tc>
          <w:tcPr>
            <w:tcW w:w="1378" w:type="pct"/>
            <w:hideMark/>
          </w:tcPr>
          <w:p>
            <w:pPr>
              <w:spacing w:before="60" w:after="60"/>
              <w:jc w:val="left"/>
              <w:rPr>
                <w:rFonts w:eastAsia="Times New Roman"/>
                <w:noProof/>
                <w:sz w:val="20"/>
                <w:szCs w:val="20"/>
              </w:rPr>
            </w:pPr>
            <w:r>
              <w:rPr>
                <w:noProof/>
                <w:sz w:val="20"/>
              </w:rPr>
              <w:t>Sõidukite kiiruspiirikud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89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48 A</w:t>
            </w:r>
          </w:p>
        </w:tc>
        <w:tc>
          <w:tcPr>
            <w:tcW w:w="1378" w:type="pct"/>
            <w:hideMark/>
          </w:tcPr>
          <w:p>
            <w:pPr>
              <w:spacing w:before="60" w:after="60"/>
              <w:jc w:val="left"/>
              <w:rPr>
                <w:rFonts w:eastAsia="Times New Roman"/>
                <w:noProof/>
                <w:sz w:val="20"/>
                <w:szCs w:val="20"/>
              </w:rPr>
            </w:pPr>
            <w:r>
              <w:rPr>
                <w:noProof/>
                <w:sz w:val="20"/>
              </w:rPr>
              <w:t>Massid ja mõõtmed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1230/2012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378" w:type="pct"/>
            <w:hideMark/>
          </w:tcPr>
          <w:p>
            <w:pPr>
              <w:spacing w:before="60" w:after="60"/>
              <w:jc w:val="left"/>
              <w:rPr>
                <w:rFonts w:eastAsia="Times New Roman"/>
                <w:noProof/>
                <w:sz w:val="20"/>
                <w:szCs w:val="20"/>
              </w:rPr>
            </w:pPr>
            <w:r>
              <w:rPr>
                <w:noProof/>
                <w:sz w:val="20"/>
              </w:rPr>
              <w:t>Tarbesõidukite kabiini tagapaneelist eespool asuvad eenduvad osad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 A</w:t>
            </w:r>
          </w:p>
        </w:tc>
        <w:tc>
          <w:tcPr>
            <w:tcW w:w="1378" w:type="pct"/>
            <w:hideMark/>
          </w:tcPr>
          <w:p>
            <w:pPr>
              <w:spacing w:before="60" w:after="60"/>
              <w:jc w:val="left"/>
              <w:rPr>
                <w:rFonts w:eastAsia="Times New Roman"/>
                <w:noProof/>
                <w:sz w:val="20"/>
                <w:szCs w:val="20"/>
              </w:rPr>
            </w:pPr>
            <w:r>
              <w:rPr>
                <w:noProof/>
                <w:sz w:val="20"/>
              </w:rPr>
              <w:t>Autorongi mehaaniliste haakeseadiste osad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 B</w:t>
            </w:r>
          </w:p>
        </w:tc>
        <w:tc>
          <w:tcPr>
            <w:tcW w:w="1378" w:type="pct"/>
            <w:hideMark/>
          </w:tcPr>
          <w:p>
            <w:pPr>
              <w:spacing w:before="60" w:after="60"/>
              <w:jc w:val="left"/>
              <w:rPr>
                <w:rFonts w:eastAsia="Times New Roman"/>
                <w:noProof/>
                <w:sz w:val="20"/>
                <w:szCs w:val="20"/>
              </w:rPr>
            </w:pPr>
            <w:r>
              <w:rPr>
                <w:noProof/>
                <w:sz w:val="20"/>
              </w:rPr>
              <w:t>Suletud haakeseadis; tüübikinnitusega suletud haakeseadise paigaldamine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 A</w:t>
            </w:r>
          </w:p>
        </w:tc>
        <w:tc>
          <w:tcPr>
            <w:tcW w:w="1378" w:type="pct"/>
            <w:hideMark/>
          </w:tcPr>
          <w:p>
            <w:pPr>
              <w:spacing w:before="60" w:after="60"/>
              <w:jc w:val="left"/>
              <w:rPr>
                <w:rFonts w:eastAsia="Times New Roman"/>
                <w:noProof/>
                <w:sz w:val="20"/>
                <w:szCs w:val="20"/>
              </w:rPr>
            </w:pPr>
            <w:r>
              <w:rPr>
                <w:noProof/>
                <w:sz w:val="20"/>
              </w:rPr>
              <w:t>Teatavate mootorsõidukikategooriate sisekujunduses kasutatavate materjalide põlemisomadused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118</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 A</w:t>
            </w:r>
          </w:p>
        </w:tc>
        <w:tc>
          <w:tcPr>
            <w:tcW w:w="1378" w:type="pct"/>
            <w:hideMark/>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ja M</w:t>
            </w:r>
            <w:r>
              <w:rPr>
                <w:noProof/>
                <w:sz w:val="20"/>
                <w:vertAlign w:val="subscript"/>
              </w:rPr>
              <w:t>3</w:t>
            </w:r>
            <w:r>
              <w:rPr>
                <w:noProof/>
                <w:sz w:val="20"/>
              </w:rPr>
              <w:t>-kategooria sõidukid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 B</w:t>
            </w:r>
          </w:p>
        </w:tc>
        <w:tc>
          <w:tcPr>
            <w:tcW w:w="1378" w:type="pct"/>
            <w:hideMark/>
          </w:tcPr>
          <w:p>
            <w:pPr>
              <w:spacing w:before="60" w:after="60"/>
              <w:jc w:val="left"/>
              <w:rPr>
                <w:rFonts w:eastAsia="Times New Roman"/>
                <w:noProof/>
                <w:sz w:val="20"/>
                <w:szCs w:val="20"/>
              </w:rPr>
            </w:pPr>
            <w:r>
              <w:rPr>
                <w:noProof/>
                <w:sz w:val="20"/>
              </w:rPr>
              <w:t>Suurte reisijateveosõidukite pealisehitise tugevus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54 A</w:t>
            </w:r>
          </w:p>
        </w:tc>
        <w:tc>
          <w:tcPr>
            <w:tcW w:w="1378" w:type="pct"/>
            <w:hideMark/>
          </w:tcPr>
          <w:p>
            <w:pPr>
              <w:spacing w:before="60" w:after="60"/>
              <w:jc w:val="left"/>
              <w:rPr>
                <w:rFonts w:eastAsia="Times New Roman"/>
                <w:noProof/>
                <w:sz w:val="20"/>
                <w:szCs w:val="20"/>
              </w:rPr>
            </w:pPr>
            <w:r>
              <w:rPr>
                <w:noProof/>
                <w:sz w:val="20"/>
              </w:rPr>
              <w:t>Sõidukis viibijate kaitse külgkokkupõrke korral</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 A</w:t>
            </w:r>
          </w:p>
        </w:tc>
        <w:tc>
          <w:tcPr>
            <w:tcW w:w="1378" w:type="pct"/>
            <w:hideMark/>
          </w:tcPr>
          <w:p>
            <w:pPr>
              <w:spacing w:before="60" w:after="60"/>
              <w:jc w:val="left"/>
              <w:rPr>
                <w:rFonts w:eastAsia="Times New Roman"/>
                <w:noProof/>
                <w:sz w:val="20"/>
                <w:szCs w:val="20"/>
              </w:rPr>
            </w:pPr>
            <w:r>
              <w:rPr>
                <w:noProof/>
                <w:sz w:val="20"/>
              </w:rPr>
              <w:t>Sõidukid ohtlike kaupade veoks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 A</w:t>
            </w:r>
          </w:p>
        </w:tc>
        <w:tc>
          <w:tcPr>
            <w:tcW w:w="1378" w:type="pct"/>
            <w:hideMark/>
          </w:tcPr>
          <w:p>
            <w:pPr>
              <w:spacing w:before="60" w:after="60"/>
              <w:jc w:val="left"/>
              <w:rPr>
                <w:rFonts w:eastAsia="Times New Roman"/>
                <w:noProof/>
                <w:sz w:val="20"/>
                <w:szCs w:val="20"/>
              </w:rPr>
            </w:pPr>
            <w:r>
              <w:rPr>
                <w:noProof/>
                <w:sz w:val="20"/>
              </w:rPr>
              <w:t>Eesmised allasõidutõkked ja nende paigaldamine; eesmised allasõidutõkked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58</w:t>
            </w:r>
          </w:p>
        </w:tc>
        <w:tc>
          <w:tcPr>
            <w:tcW w:w="1378" w:type="pct"/>
            <w:hideMark/>
          </w:tcPr>
          <w:p>
            <w:pPr>
              <w:spacing w:before="60" w:after="60"/>
              <w:jc w:val="left"/>
              <w:rPr>
                <w:rFonts w:eastAsia="Times New Roman"/>
                <w:noProof/>
                <w:sz w:val="20"/>
                <w:szCs w:val="20"/>
              </w:rPr>
            </w:pPr>
            <w:r>
              <w:rPr>
                <w:noProof/>
                <w:sz w:val="20"/>
              </w:rPr>
              <w:t>Jalakäijate kaitse</w:t>
            </w:r>
          </w:p>
        </w:tc>
        <w:tc>
          <w:tcPr>
            <w:tcW w:w="879" w:type="pct"/>
            <w:hideMark/>
          </w:tcPr>
          <w:p>
            <w:pPr>
              <w:spacing w:before="60" w:after="60"/>
              <w:jc w:val="left"/>
              <w:rPr>
                <w:rFonts w:eastAsia="Times New Roman"/>
                <w:noProof/>
                <w:sz w:val="20"/>
                <w:szCs w:val="20"/>
              </w:rPr>
            </w:pPr>
            <w:r>
              <w:rPr>
                <w:noProof/>
                <w:sz w:val="20"/>
              </w:rPr>
              <w:t>Määrus (EÜ) nr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Ei kohaldata</w:t>
            </w:r>
            <w:hyperlink r:id="rId39" w:anchor="ntr2-L_2014069EN.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378" w:type="pct"/>
            <w:hideMark/>
          </w:tcPr>
          <w:p>
            <w:pPr>
              <w:spacing w:before="60" w:after="60"/>
              <w:jc w:val="left"/>
              <w:rPr>
                <w:rFonts w:eastAsia="Times New Roman"/>
                <w:noProof/>
                <w:sz w:val="20"/>
                <w:szCs w:val="20"/>
              </w:rPr>
            </w:pPr>
            <w:r>
              <w:rPr>
                <w:noProof/>
                <w:sz w:val="20"/>
              </w:rPr>
              <w:t>Ringlussevõetavus</w:t>
            </w:r>
          </w:p>
        </w:tc>
        <w:tc>
          <w:tcPr>
            <w:tcW w:w="879" w:type="pct"/>
            <w:hideMark/>
          </w:tcPr>
          <w:p>
            <w:pPr>
              <w:spacing w:before="60" w:after="60"/>
              <w:jc w:val="left"/>
              <w:rPr>
                <w:rFonts w:eastAsia="Times New Roman"/>
                <w:noProof/>
                <w:sz w:val="20"/>
                <w:szCs w:val="20"/>
              </w:rPr>
            </w:pPr>
            <w:r>
              <w:rPr>
                <w:noProof/>
                <w:sz w:val="20"/>
              </w:rPr>
              <w:t>Direktiiv 2005/64/EÜ</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378" w:type="pct"/>
            <w:hideMark/>
          </w:tcPr>
          <w:p>
            <w:pPr>
              <w:spacing w:before="60" w:after="60"/>
              <w:jc w:val="left"/>
              <w:rPr>
                <w:rFonts w:eastAsia="Times New Roman"/>
                <w:noProof/>
                <w:sz w:val="20"/>
                <w:szCs w:val="20"/>
              </w:rPr>
            </w:pPr>
            <w:r>
              <w:rPr>
                <w:noProof/>
                <w:sz w:val="20"/>
              </w:rPr>
              <w:t>Kliimaseadmed</w:t>
            </w:r>
          </w:p>
        </w:tc>
        <w:tc>
          <w:tcPr>
            <w:tcW w:w="879" w:type="pct"/>
            <w:hideMark/>
          </w:tcPr>
          <w:p>
            <w:pPr>
              <w:spacing w:before="60" w:after="60"/>
              <w:jc w:val="left"/>
              <w:rPr>
                <w:rFonts w:eastAsia="Times New Roman"/>
                <w:noProof/>
                <w:sz w:val="20"/>
                <w:szCs w:val="20"/>
              </w:rPr>
            </w:pPr>
            <w:r>
              <w:rPr>
                <w:noProof/>
                <w:sz w:val="20"/>
              </w:rPr>
              <w:t>Direktiiv 2006/40/EÜ</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62</w:t>
            </w:r>
          </w:p>
        </w:tc>
        <w:tc>
          <w:tcPr>
            <w:tcW w:w="1378" w:type="pct"/>
            <w:hideMark/>
          </w:tcPr>
          <w:p>
            <w:pPr>
              <w:spacing w:before="60" w:after="60"/>
              <w:jc w:val="left"/>
              <w:rPr>
                <w:rFonts w:eastAsia="Times New Roman"/>
                <w:noProof/>
                <w:sz w:val="20"/>
                <w:szCs w:val="20"/>
              </w:rPr>
            </w:pPr>
            <w:r>
              <w:rPr>
                <w:noProof/>
                <w:sz w:val="20"/>
              </w:rPr>
              <w:t>Vesinikusüsteem</w:t>
            </w:r>
          </w:p>
        </w:tc>
        <w:tc>
          <w:tcPr>
            <w:tcW w:w="879" w:type="pct"/>
            <w:hideMark/>
          </w:tcPr>
          <w:p>
            <w:pPr>
              <w:spacing w:before="60" w:after="60"/>
              <w:jc w:val="left"/>
              <w:rPr>
                <w:rFonts w:eastAsia="Times New Roman"/>
                <w:noProof/>
                <w:sz w:val="20"/>
                <w:szCs w:val="20"/>
              </w:rPr>
            </w:pPr>
            <w:r>
              <w:rPr>
                <w:noProof/>
                <w:sz w:val="20"/>
              </w:rPr>
              <w:t>Määrus (EÜ) nr 79/2009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378" w:type="pct"/>
            <w:hideMark/>
          </w:tcPr>
          <w:p>
            <w:pPr>
              <w:spacing w:before="60" w:after="60"/>
              <w:jc w:val="left"/>
              <w:rPr>
                <w:rFonts w:eastAsia="Times New Roman"/>
                <w:noProof/>
                <w:sz w:val="20"/>
                <w:szCs w:val="20"/>
              </w:rPr>
            </w:pPr>
            <w:r>
              <w:rPr>
                <w:noProof/>
                <w:sz w:val="20"/>
              </w:rPr>
              <w:t>Üldine ohutus</w:t>
            </w:r>
          </w:p>
        </w:tc>
        <w:tc>
          <w:tcPr>
            <w:tcW w:w="879" w:type="pct"/>
            <w:hideMark/>
          </w:tcPr>
          <w:p>
            <w:pPr>
              <w:spacing w:before="60" w:after="60"/>
              <w:jc w:val="left"/>
              <w:rPr>
                <w:rFonts w:eastAsia="Times New Roman"/>
                <w:noProof/>
                <w:sz w:val="20"/>
                <w:szCs w:val="20"/>
              </w:rPr>
            </w:pPr>
            <w:r>
              <w:rPr>
                <w:noProof/>
                <w:sz w:val="20"/>
              </w:rPr>
              <w:t>Määrus (EÜ)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378" w:type="pct"/>
            <w:hideMark/>
          </w:tcPr>
          <w:p>
            <w:pPr>
              <w:spacing w:before="60" w:after="60"/>
              <w:jc w:val="left"/>
              <w:rPr>
                <w:rFonts w:eastAsia="Times New Roman"/>
                <w:noProof/>
                <w:sz w:val="20"/>
                <w:szCs w:val="20"/>
              </w:rPr>
            </w:pPr>
            <w:r>
              <w:rPr>
                <w:noProof/>
                <w:sz w:val="20"/>
              </w:rPr>
              <w:t>Kõrgetasemelised hädapidurdussüsteemid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347/2012</w:t>
            </w: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66</w:t>
            </w:r>
          </w:p>
        </w:tc>
        <w:tc>
          <w:tcPr>
            <w:tcW w:w="1378" w:type="pct"/>
            <w:hideMark/>
          </w:tcPr>
          <w:p>
            <w:pPr>
              <w:spacing w:before="60" w:after="60"/>
              <w:jc w:val="left"/>
              <w:rPr>
                <w:rFonts w:eastAsia="Times New Roman"/>
                <w:noProof/>
                <w:sz w:val="20"/>
                <w:szCs w:val="20"/>
              </w:rPr>
            </w:pPr>
            <w:r>
              <w:rPr>
                <w:noProof/>
                <w:sz w:val="20"/>
              </w:rPr>
              <w:t>Sõidurajalt kõrvalekaldumise hoiatusmärguande seade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Määrus (EL) nr 351/2012</w:t>
            </w: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60" w:after="60"/>
              <w:jc w:val="center"/>
              <w:rPr>
                <w:rFonts w:eastAsia="Times New Roman"/>
                <w:noProof/>
                <w:sz w:val="20"/>
                <w:szCs w:val="20"/>
              </w:rPr>
            </w:pPr>
            <w:r>
              <w:rPr>
                <w:noProof/>
                <w:sz w:val="20"/>
              </w:rPr>
              <w:t>Ei kohaldata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67</w:t>
            </w:r>
          </w:p>
        </w:tc>
        <w:tc>
          <w:tcPr>
            <w:tcW w:w="1378" w:type="pct"/>
            <w:hideMark/>
          </w:tcPr>
          <w:p>
            <w:pPr>
              <w:spacing w:before="60" w:after="60"/>
              <w:jc w:val="left"/>
              <w:rPr>
                <w:rFonts w:eastAsia="Times New Roman"/>
                <w:noProof/>
                <w:sz w:val="20"/>
                <w:szCs w:val="20"/>
              </w:rPr>
            </w:pPr>
            <w:r>
              <w:rPr>
                <w:noProof/>
                <w:sz w:val="20"/>
              </w:rPr>
              <w:t>Kütusena veeldatud naftagaasi kasutavate mootorsõidukite eriseadmed ja nende paigaldamine asjaomastele sõidukitele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67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378" w:type="pct"/>
            <w:hideMark/>
          </w:tcPr>
          <w:p>
            <w:pPr>
              <w:spacing w:before="60" w:after="60"/>
              <w:jc w:val="left"/>
              <w:rPr>
                <w:rFonts w:eastAsia="Times New Roman"/>
                <w:noProof/>
                <w:sz w:val="20"/>
                <w:szCs w:val="20"/>
              </w:rPr>
            </w:pPr>
            <w:r>
              <w:rPr>
                <w:noProof/>
                <w:sz w:val="20"/>
              </w:rPr>
              <w:t>Sõiduki alarmsüsteemid</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97</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378" w:type="pct"/>
            <w:hideMark/>
          </w:tcPr>
          <w:p>
            <w:pPr>
              <w:spacing w:before="60" w:after="60"/>
              <w:jc w:val="left"/>
              <w:rPr>
                <w:rFonts w:eastAsia="Times New Roman"/>
                <w:noProof/>
                <w:sz w:val="20"/>
                <w:szCs w:val="20"/>
              </w:rPr>
            </w:pPr>
            <w:r>
              <w:rPr>
                <w:noProof/>
                <w:sz w:val="20"/>
              </w:rPr>
              <w:t>Elektriohutus</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100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378" w:type="pct"/>
            <w:hideMark/>
          </w:tcPr>
          <w:p>
            <w:pPr>
              <w:spacing w:before="60" w:after="60"/>
              <w:jc w:val="left"/>
              <w:rPr>
                <w:rFonts w:eastAsia="Times New Roman"/>
                <w:noProof/>
                <w:sz w:val="20"/>
                <w:szCs w:val="20"/>
              </w:rPr>
            </w:pPr>
            <w:r>
              <w:rPr>
                <w:noProof/>
                <w:sz w:val="20"/>
              </w:rPr>
              <w:t>Kütusena surumaagaasi kasutavate mootorsõidukite eriosad ja nende paigaldamine asjaomastele sõidukitele</w:t>
            </w:r>
          </w:p>
        </w:tc>
        <w:tc>
          <w:tcPr>
            <w:tcW w:w="879" w:type="pct"/>
            <w:hideMark/>
          </w:tcPr>
          <w:p>
            <w:pPr>
              <w:spacing w:before="60" w:after="60"/>
              <w:jc w:val="left"/>
              <w:rPr>
                <w:rFonts w:eastAsia="Times New Roman"/>
                <w:noProof/>
                <w:sz w:val="20"/>
                <w:szCs w:val="20"/>
              </w:rPr>
            </w:pPr>
            <w:r>
              <w:rPr>
                <w:noProof/>
                <w:sz w:val="20"/>
              </w:rPr>
              <w:t>Määrus (EÜ) nr 661/2009</w:t>
            </w:r>
          </w:p>
          <w:p>
            <w:pPr>
              <w:spacing w:before="60" w:after="60"/>
              <w:jc w:val="left"/>
              <w:rPr>
                <w:rFonts w:eastAsia="Times New Roman"/>
                <w:noProof/>
                <w:sz w:val="20"/>
                <w:szCs w:val="20"/>
              </w:rPr>
            </w:pPr>
            <w:r>
              <w:rPr>
                <w:noProof/>
                <w:sz w:val="20"/>
              </w:rPr>
              <w:t>UNECE eeskiri nr 110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t>5. liide</w:t>
      </w:r>
    </w:p>
    <w:p>
      <w:pPr>
        <w:jc w:val="center"/>
        <w:rPr>
          <w:rFonts w:eastAsia="Arial Unicode MS"/>
          <w:b/>
          <w:bCs/>
          <w:noProof/>
          <w:szCs w:val="24"/>
        </w:rPr>
      </w:pPr>
      <w:r>
        <w:rPr>
          <w:b/>
          <w:noProof/>
        </w:rPr>
        <w:t>Liikurkraanad</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82"/>
        <w:gridCol w:w="4410"/>
        <w:gridCol w:w="2812"/>
        <w:gridCol w:w="1197"/>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Kirje</w:t>
            </w:r>
          </w:p>
        </w:tc>
        <w:tc>
          <w:tcPr>
            <w:tcW w:w="2468" w:type="pct"/>
            <w:hideMark/>
          </w:tcPr>
          <w:p>
            <w:pPr>
              <w:spacing w:before="60" w:after="60"/>
              <w:ind w:left="84" w:right="195"/>
              <w:jc w:val="center"/>
              <w:rPr>
                <w:rFonts w:eastAsia="Times New Roman"/>
                <w:b/>
                <w:bCs/>
                <w:noProof/>
                <w:sz w:val="20"/>
                <w:szCs w:val="20"/>
              </w:rPr>
            </w:pPr>
            <w:r>
              <w:rPr>
                <w:b/>
                <w:noProof/>
                <w:sz w:val="20"/>
              </w:rPr>
              <w:t>Teema</w:t>
            </w:r>
          </w:p>
        </w:tc>
        <w:tc>
          <w:tcPr>
            <w:tcW w:w="1573" w:type="pct"/>
            <w:hideMark/>
          </w:tcPr>
          <w:p>
            <w:pPr>
              <w:spacing w:before="60" w:after="60"/>
              <w:ind w:left="127" w:right="195"/>
              <w:jc w:val="center"/>
              <w:rPr>
                <w:rFonts w:eastAsia="Times New Roman"/>
                <w:b/>
                <w:bCs/>
                <w:noProof/>
                <w:sz w:val="20"/>
                <w:szCs w:val="20"/>
              </w:rPr>
            </w:pPr>
            <w:r>
              <w:rPr>
                <w:b/>
                <w:noProof/>
                <w:sz w:val="20"/>
              </w:rPr>
              <w:t>Viide õigusaktile</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 A</w:t>
            </w:r>
          </w:p>
        </w:tc>
        <w:tc>
          <w:tcPr>
            <w:tcW w:w="2468" w:type="pct"/>
          </w:tcPr>
          <w:p>
            <w:pPr>
              <w:spacing w:before="60" w:after="60"/>
              <w:ind w:left="84"/>
              <w:jc w:val="left"/>
              <w:rPr>
                <w:rFonts w:eastAsia="Times New Roman"/>
                <w:noProof/>
                <w:sz w:val="20"/>
                <w:szCs w:val="20"/>
              </w:rPr>
            </w:pPr>
            <w:r>
              <w:rPr>
                <w:noProof/>
                <w:sz w:val="20"/>
              </w:rPr>
              <w:t>Müratase</w:t>
            </w:r>
          </w:p>
        </w:tc>
        <w:tc>
          <w:tcPr>
            <w:tcW w:w="1573" w:type="pct"/>
          </w:tcPr>
          <w:p>
            <w:pPr>
              <w:spacing w:before="60" w:after="60"/>
              <w:ind w:left="127"/>
              <w:jc w:val="left"/>
              <w:rPr>
                <w:rFonts w:eastAsia="Times New Roman"/>
                <w:noProof/>
                <w:sz w:val="20"/>
                <w:szCs w:val="20"/>
              </w:rPr>
            </w:pPr>
            <w:r>
              <w:rPr>
                <w:noProof/>
                <w:sz w:val="20"/>
              </w:rPr>
              <w:t>Määrus (EL) nr 540/2014</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468" w:type="pct"/>
            <w:hideMark/>
          </w:tcPr>
          <w:p>
            <w:pPr>
              <w:spacing w:before="60" w:after="60"/>
              <w:ind w:left="84"/>
              <w:jc w:val="left"/>
              <w:rPr>
                <w:rFonts w:eastAsia="Times New Roman"/>
                <w:noProof/>
                <w:sz w:val="20"/>
                <w:szCs w:val="20"/>
              </w:rPr>
            </w:pPr>
            <w:r>
              <w:rPr>
                <w:noProof/>
                <w:sz w:val="20"/>
              </w:rPr>
              <w:t>Tuleohutus (vedelkütusepaagid)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 B</w:t>
            </w:r>
          </w:p>
        </w:tc>
        <w:tc>
          <w:tcPr>
            <w:tcW w:w="2468" w:type="pct"/>
            <w:hideMark/>
          </w:tcPr>
          <w:p>
            <w:pPr>
              <w:spacing w:before="60" w:after="60"/>
              <w:ind w:left="84"/>
              <w:jc w:val="left"/>
              <w:rPr>
                <w:rFonts w:eastAsia="Times New Roman"/>
                <w:noProof/>
                <w:sz w:val="20"/>
                <w:szCs w:val="20"/>
              </w:rPr>
            </w:pPr>
            <w:r>
              <w:rPr>
                <w:noProof/>
                <w:sz w:val="20"/>
              </w:rPr>
              <w:t>Tagumised allasõidutõkked ja nende paigaldamine; tagumised allasõidutõkked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58</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 A</w:t>
            </w:r>
          </w:p>
        </w:tc>
        <w:tc>
          <w:tcPr>
            <w:tcW w:w="2468" w:type="pct"/>
            <w:hideMark/>
          </w:tcPr>
          <w:p>
            <w:pPr>
              <w:spacing w:before="60" w:after="60"/>
              <w:ind w:left="84"/>
              <w:jc w:val="left"/>
              <w:rPr>
                <w:rFonts w:eastAsia="Times New Roman"/>
                <w:noProof/>
                <w:sz w:val="20"/>
                <w:szCs w:val="20"/>
              </w:rPr>
            </w:pPr>
            <w:r>
              <w:rPr>
                <w:noProof/>
                <w:sz w:val="20"/>
              </w:rPr>
              <w:t>Tagumise registreerimismärgi paigaldus- ja kinnituskoht</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 A</w:t>
            </w:r>
          </w:p>
        </w:tc>
        <w:tc>
          <w:tcPr>
            <w:tcW w:w="2468" w:type="pct"/>
            <w:hideMark/>
          </w:tcPr>
          <w:p>
            <w:pPr>
              <w:spacing w:before="60" w:after="60"/>
              <w:ind w:left="84"/>
              <w:jc w:val="left"/>
              <w:rPr>
                <w:rFonts w:eastAsia="Times New Roman"/>
                <w:noProof/>
                <w:sz w:val="20"/>
                <w:szCs w:val="20"/>
              </w:rPr>
            </w:pPr>
            <w:r>
              <w:rPr>
                <w:noProof/>
                <w:sz w:val="20"/>
              </w:rPr>
              <w:t>Juhtimisseadmestik</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79</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Külgliikumine on lubatud</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 A</w:t>
            </w:r>
          </w:p>
        </w:tc>
        <w:tc>
          <w:tcPr>
            <w:tcW w:w="2468" w:type="pct"/>
            <w:hideMark/>
          </w:tcPr>
          <w:p>
            <w:pPr>
              <w:spacing w:before="60" w:after="60"/>
              <w:ind w:left="84"/>
              <w:jc w:val="left"/>
              <w:rPr>
                <w:rFonts w:eastAsia="Times New Roman"/>
                <w:noProof/>
                <w:sz w:val="20"/>
                <w:szCs w:val="20"/>
              </w:rPr>
            </w:pPr>
            <w:r>
              <w:rPr>
                <w:noProof/>
                <w:sz w:val="20"/>
              </w:rPr>
              <w:t>Sõidukisse pääs ja sõiduki manööverdamisvõime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 A</w:t>
            </w:r>
          </w:p>
        </w:tc>
        <w:tc>
          <w:tcPr>
            <w:tcW w:w="2468" w:type="pct"/>
            <w:hideMark/>
          </w:tcPr>
          <w:p>
            <w:pPr>
              <w:spacing w:before="60" w:after="60"/>
              <w:ind w:left="84"/>
              <w:jc w:val="left"/>
              <w:rPr>
                <w:rFonts w:eastAsia="Times New Roman"/>
                <w:noProof/>
                <w:sz w:val="20"/>
                <w:szCs w:val="20"/>
              </w:rPr>
            </w:pPr>
            <w:r>
              <w:rPr>
                <w:noProof/>
                <w:sz w:val="20"/>
              </w:rPr>
              <w:t>Helisignaalseadmed ja signaalseadised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 A</w:t>
            </w:r>
          </w:p>
        </w:tc>
        <w:tc>
          <w:tcPr>
            <w:tcW w:w="2468" w:type="pct"/>
            <w:hideMark/>
          </w:tcPr>
          <w:p>
            <w:pPr>
              <w:spacing w:before="60" w:after="60"/>
              <w:ind w:left="84"/>
              <w:jc w:val="left"/>
              <w:rPr>
                <w:rFonts w:eastAsia="Times New Roman"/>
                <w:noProof/>
                <w:sz w:val="20"/>
                <w:szCs w:val="20"/>
              </w:rPr>
            </w:pPr>
            <w:r>
              <w:rPr>
                <w:noProof/>
                <w:sz w:val="20"/>
              </w:rPr>
              <w:t>Kaudse nähtavuse seadmed ja nende paigaldamine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 A</w:t>
            </w:r>
          </w:p>
        </w:tc>
        <w:tc>
          <w:tcPr>
            <w:tcW w:w="2468" w:type="pct"/>
            <w:hideMark/>
          </w:tcPr>
          <w:p>
            <w:pPr>
              <w:spacing w:before="60" w:after="60"/>
              <w:ind w:left="84"/>
              <w:jc w:val="left"/>
              <w:rPr>
                <w:rFonts w:eastAsia="Times New Roman"/>
                <w:noProof/>
                <w:sz w:val="20"/>
                <w:szCs w:val="20"/>
              </w:rPr>
            </w:pPr>
            <w:r>
              <w:rPr>
                <w:noProof/>
                <w:sz w:val="20"/>
              </w:rPr>
              <w:t>Sõidukite ja haagiste pidurisüsteem</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13</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 A</w:t>
            </w:r>
          </w:p>
        </w:tc>
        <w:tc>
          <w:tcPr>
            <w:tcW w:w="2468" w:type="pct"/>
            <w:hideMark/>
          </w:tcPr>
          <w:p>
            <w:pPr>
              <w:spacing w:before="60" w:after="60"/>
              <w:ind w:left="84"/>
              <w:jc w:val="left"/>
              <w:rPr>
                <w:rFonts w:eastAsia="Times New Roman"/>
                <w:noProof/>
                <w:sz w:val="20"/>
                <w:szCs w:val="20"/>
              </w:rPr>
            </w:pPr>
            <w:r>
              <w:rPr>
                <w:noProof/>
                <w:sz w:val="20"/>
              </w:rPr>
              <w:t>Elektromagnetiline ühilduvus</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 A</w:t>
            </w:r>
          </w:p>
        </w:tc>
        <w:tc>
          <w:tcPr>
            <w:tcW w:w="2468" w:type="pct"/>
            <w:hideMark/>
          </w:tcPr>
          <w:p>
            <w:pPr>
              <w:spacing w:before="60" w:after="60"/>
              <w:ind w:left="84"/>
              <w:jc w:val="left"/>
              <w:rPr>
                <w:rFonts w:eastAsia="Times New Roman"/>
                <w:noProof/>
                <w:sz w:val="20"/>
                <w:szCs w:val="20"/>
              </w:rPr>
            </w:pPr>
            <w:r>
              <w:rPr>
                <w:noProof/>
                <w:sz w:val="20"/>
              </w:rPr>
              <w:t>Kaitse mootorsõiduki omavolilise kasutamise eest</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18</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 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 A</w:t>
            </w:r>
          </w:p>
        </w:tc>
        <w:tc>
          <w:tcPr>
            <w:tcW w:w="2468" w:type="pct"/>
            <w:hideMark/>
          </w:tcPr>
          <w:p>
            <w:pPr>
              <w:spacing w:before="60" w:after="60"/>
              <w:ind w:left="84"/>
              <w:jc w:val="left"/>
              <w:rPr>
                <w:rFonts w:eastAsia="Times New Roman"/>
                <w:noProof/>
                <w:sz w:val="20"/>
                <w:szCs w:val="20"/>
              </w:rPr>
            </w:pPr>
            <w:r>
              <w:rPr>
                <w:noProof/>
                <w:sz w:val="20"/>
              </w:rPr>
              <w:t>Istmed, nende kinnituspunktid ja peatoed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 A</w:t>
            </w:r>
          </w:p>
        </w:tc>
        <w:tc>
          <w:tcPr>
            <w:tcW w:w="2468" w:type="pct"/>
            <w:hideMark/>
          </w:tcPr>
          <w:p>
            <w:pPr>
              <w:spacing w:before="60" w:after="60"/>
              <w:ind w:left="84"/>
              <w:jc w:val="left"/>
              <w:rPr>
                <w:rFonts w:eastAsia="Times New Roman"/>
                <w:noProof/>
                <w:sz w:val="20"/>
                <w:szCs w:val="20"/>
              </w:rPr>
            </w:pPr>
            <w:r>
              <w:rPr>
                <w:noProof/>
                <w:sz w:val="20"/>
              </w:rPr>
              <w:t>Sõidukisse pääs ja sõiduki manööverdamisvõime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 B</w:t>
            </w:r>
          </w:p>
        </w:tc>
        <w:tc>
          <w:tcPr>
            <w:tcW w:w="2468" w:type="pct"/>
            <w:hideMark/>
          </w:tcPr>
          <w:p>
            <w:pPr>
              <w:spacing w:before="60" w:after="60"/>
              <w:ind w:left="84"/>
              <w:jc w:val="left"/>
              <w:rPr>
                <w:rFonts w:eastAsia="Times New Roman"/>
                <w:noProof/>
                <w:sz w:val="20"/>
                <w:szCs w:val="20"/>
              </w:rPr>
            </w:pPr>
            <w:r>
              <w:rPr>
                <w:noProof/>
                <w:sz w:val="20"/>
              </w:rPr>
              <w:t>Kiirusmõõdik ja selle paigaldamine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 A</w:t>
            </w:r>
          </w:p>
        </w:tc>
        <w:tc>
          <w:tcPr>
            <w:tcW w:w="2468" w:type="pct"/>
            <w:hideMark/>
          </w:tcPr>
          <w:p>
            <w:pPr>
              <w:spacing w:before="60" w:after="60"/>
              <w:ind w:left="84"/>
              <w:jc w:val="left"/>
              <w:rPr>
                <w:rFonts w:eastAsia="Times New Roman"/>
                <w:noProof/>
                <w:sz w:val="20"/>
                <w:szCs w:val="20"/>
              </w:rPr>
            </w:pPr>
            <w:r>
              <w:rPr>
                <w:noProof/>
                <w:sz w:val="20"/>
              </w:rPr>
              <w:t>Tootja andmesilt ja tehasetähis</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 A</w:t>
            </w:r>
          </w:p>
        </w:tc>
        <w:tc>
          <w:tcPr>
            <w:tcW w:w="2468" w:type="pct"/>
            <w:hideMark/>
          </w:tcPr>
          <w:p>
            <w:pPr>
              <w:spacing w:before="60" w:after="60"/>
              <w:ind w:left="84"/>
              <w:jc w:val="left"/>
              <w:rPr>
                <w:rFonts w:eastAsia="Times New Roman"/>
                <w:noProof/>
                <w:sz w:val="20"/>
                <w:szCs w:val="20"/>
              </w:rPr>
            </w:pPr>
            <w:r>
              <w:rPr>
                <w:noProof/>
                <w:sz w:val="20"/>
              </w:rPr>
              <w:t>Turvavööde kinnituspunktid, ISOFIX-kinnitussüsteemid ja ISOFIX-ülakinnitused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 A</w:t>
            </w:r>
          </w:p>
        </w:tc>
        <w:tc>
          <w:tcPr>
            <w:tcW w:w="2468" w:type="pct"/>
            <w:hideMark/>
          </w:tcPr>
          <w:p>
            <w:pPr>
              <w:spacing w:before="60" w:after="60"/>
              <w:ind w:left="84"/>
              <w:jc w:val="left"/>
              <w:rPr>
                <w:rFonts w:eastAsia="Times New Roman"/>
                <w:noProof/>
                <w:sz w:val="20"/>
                <w:szCs w:val="20"/>
              </w:rPr>
            </w:pPr>
            <w:r>
              <w:rPr>
                <w:noProof/>
                <w:sz w:val="20"/>
              </w:rPr>
              <w:t>Valgustus- ja valgussignaalseadmete paigaldamine sõidukitele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48</w:t>
            </w:r>
          </w:p>
        </w:tc>
        <w:tc>
          <w:tcPr>
            <w:tcW w:w="0" w:type="auto"/>
            <w:hideMark/>
          </w:tcPr>
          <w:p>
            <w:pPr>
              <w:spacing w:before="60" w:after="60"/>
              <w:jc w:val="center"/>
              <w:rPr>
                <w:rFonts w:eastAsia="Times New Roman"/>
                <w:noProof/>
                <w:sz w:val="20"/>
                <w:szCs w:val="20"/>
              </w:rPr>
            </w:pPr>
            <w:r>
              <w:rPr>
                <w:noProof/>
                <w:sz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 A</w:t>
            </w:r>
          </w:p>
        </w:tc>
        <w:tc>
          <w:tcPr>
            <w:tcW w:w="2468" w:type="pct"/>
            <w:hideMark/>
          </w:tcPr>
          <w:p>
            <w:pPr>
              <w:spacing w:before="60" w:after="60"/>
              <w:ind w:left="84"/>
              <w:jc w:val="left"/>
              <w:rPr>
                <w:rFonts w:eastAsia="Times New Roman"/>
                <w:noProof/>
                <w:sz w:val="20"/>
                <w:szCs w:val="20"/>
              </w:rPr>
            </w:pPr>
            <w:r>
              <w:rPr>
                <w:noProof/>
                <w:sz w:val="20"/>
              </w:rPr>
              <w:t>Mootorsõidukite ja nende haagiste helkurseadmed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 A</w:t>
            </w:r>
          </w:p>
        </w:tc>
        <w:tc>
          <w:tcPr>
            <w:tcW w:w="2468" w:type="pct"/>
            <w:hideMark/>
          </w:tcPr>
          <w:p>
            <w:pPr>
              <w:spacing w:before="60" w:after="60"/>
              <w:ind w:left="84"/>
              <w:jc w:val="left"/>
              <w:rPr>
                <w:rFonts w:eastAsia="Times New Roman"/>
                <w:noProof/>
                <w:sz w:val="20"/>
                <w:szCs w:val="20"/>
              </w:rPr>
            </w:pPr>
            <w:r>
              <w:rPr>
                <w:noProof/>
                <w:sz w:val="20"/>
              </w:rPr>
              <w:t>Mootorsõidukite ja nende haagiste eesmised ja tagumised ääretulelaternad, piduritulelaternad ja ülemised ääretulelaternad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 B</w:t>
            </w:r>
          </w:p>
        </w:tc>
        <w:tc>
          <w:tcPr>
            <w:tcW w:w="2468" w:type="pct"/>
            <w:hideMark/>
          </w:tcPr>
          <w:p>
            <w:pPr>
              <w:spacing w:before="60" w:after="60"/>
              <w:ind w:left="84"/>
              <w:jc w:val="left"/>
              <w:rPr>
                <w:rFonts w:eastAsia="Times New Roman"/>
                <w:noProof/>
                <w:sz w:val="20"/>
                <w:szCs w:val="20"/>
              </w:rPr>
            </w:pPr>
            <w:r>
              <w:rPr>
                <w:noProof/>
                <w:sz w:val="20"/>
              </w:rPr>
              <w:t>Mootorsõidukite päevatulelaternad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468" w:type="pct"/>
            <w:hideMark/>
          </w:tcPr>
          <w:p>
            <w:pPr>
              <w:spacing w:before="60" w:after="60"/>
              <w:ind w:left="84"/>
              <w:jc w:val="left"/>
              <w:rPr>
                <w:rFonts w:eastAsia="Times New Roman"/>
                <w:noProof/>
                <w:sz w:val="20"/>
                <w:szCs w:val="20"/>
              </w:rPr>
            </w:pPr>
            <w:r>
              <w:rPr>
                <w:noProof/>
                <w:sz w:val="20"/>
              </w:rPr>
              <w:t>Mootorsõidukite ja nende haagiste küljeääretulelaternad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 A</w:t>
            </w:r>
          </w:p>
        </w:tc>
        <w:tc>
          <w:tcPr>
            <w:tcW w:w="2468" w:type="pct"/>
            <w:hideMark/>
          </w:tcPr>
          <w:p>
            <w:pPr>
              <w:spacing w:before="60" w:after="60"/>
              <w:ind w:left="84"/>
              <w:jc w:val="left"/>
              <w:rPr>
                <w:rFonts w:eastAsia="Times New Roman"/>
                <w:noProof/>
                <w:sz w:val="20"/>
                <w:szCs w:val="20"/>
              </w:rPr>
            </w:pPr>
            <w:r>
              <w:rPr>
                <w:noProof/>
                <w:sz w:val="20"/>
              </w:rPr>
              <w:t>Mootorsõidukite ja nende haagiste suunatuled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 A</w:t>
            </w:r>
          </w:p>
        </w:tc>
        <w:tc>
          <w:tcPr>
            <w:tcW w:w="2468" w:type="pct"/>
            <w:hideMark/>
          </w:tcPr>
          <w:p>
            <w:pPr>
              <w:spacing w:before="60" w:after="60"/>
              <w:ind w:left="84"/>
              <w:jc w:val="left"/>
              <w:rPr>
                <w:rFonts w:eastAsia="Times New Roman"/>
                <w:noProof/>
                <w:sz w:val="20"/>
                <w:szCs w:val="20"/>
              </w:rPr>
            </w:pPr>
            <w:r>
              <w:rPr>
                <w:noProof/>
                <w:sz w:val="20"/>
              </w:rPr>
              <w:t>Mootorsõidukite ja nende haagiste tagumiste registreerimismärkide valgustus</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 A</w:t>
            </w:r>
          </w:p>
        </w:tc>
        <w:tc>
          <w:tcPr>
            <w:tcW w:w="2468" w:type="pct"/>
            <w:hideMark/>
          </w:tcPr>
          <w:p>
            <w:pPr>
              <w:spacing w:before="60" w:after="60"/>
              <w:ind w:left="84"/>
              <w:jc w:val="left"/>
              <w:rPr>
                <w:rFonts w:eastAsia="Times New Roman"/>
                <w:noProof/>
                <w:sz w:val="20"/>
                <w:szCs w:val="20"/>
              </w:rPr>
            </w:pPr>
            <w:r>
              <w:rPr>
                <w:noProof/>
                <w:sz w:val="20"/>
              </w:rPr>
              <w:t>Mootorsõidukite Euroopa asümmeetrilise valgusjaotusega lähi- või kaugtuld või mõlemat kiirgavad esitulede lamplaternad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 B</w:t>
            </w:r>
          </w:p>
        </w:tc>
        <w:tc>
          <w:tcPr>
            <w:tcW w:w="2468" w:type="pct"/>
            <w:hideMark/>
          </w:tcPr>
          <w:p>
            <w:pPr>
              <w:spacing w:before="60" w:after="60"/>
              <w:ind w:left="84"/>
              <w:jc w:val="left"/>
              <w:rPr>
                <w:rFonts w:eastAsia="Times New Roman"/>
                <w:noProof/>
                <w:sz w:val="20"/>
                <w:szCs w:val="20"/>
              </w:rPr>
            </w:pPr>
            <w:r>
              <w:rPr>
                <w:noProof/>
                <w:sz w:val="20"/>
              </w:rPr>
              <w:t>Mootorsõidukite ja nende haagiste tüübikinnitusega laternaseadmestikus kasutatavad hõõglambid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468" w:type="pct"/>
            <w:hideMark/>
          </w:tcPr>
          <w:p>
            <w:pPr>
              <w:spacing w:before="60" w:after="60"/>
              <w:ind w:left="84"/>
              <w:jc w:val="left"/>
              <w:rPr>
                <w:rFonts w:eastAsia="Times New Roman"/>
                <w:noProof/>
                <w:sz w:val="20"/>
                <w:szCs w:val="20"/>
              </w:rPr>
            </w:pPr>
            <w:r>
              <w:rPr>
                <w:noProof/>
                <w:sz w:val="20"/>
              </w:rPr>
              <w:t>Mootorsõiduki gaaslahendusvalgusallikatega varustatud esilaternad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468" w:type="pct"/>
            <w:hideMark/>
          </w:tcPr>
          <w:p>
            <w:pPr>
              <w:spacing w:before="60" w:after="60"/>
              <w:ind w:left="84"/>
              <w:jc w:val="left"/>
              <w:rPr>
                <w:rFonts w:eastAsia="Times New Roman"/>
                <w:noProof/>
                <w:sz w:val="20"/>
                <w:szCs w:val="20"/>
              </w:rPr>
            </w:pPr>
            <w:r>
              <w:rPr>
                <w:noProof/>
                <w:sz w:val="20"/>
              </w:rPr>
              <w:t>Tüübikinnitusega gaaslahenduslaternates kasutatavad gaaslahendus-valgusallikad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468" w:type="pct"/>
            <w:hideMark/>
          </w:tcPr>
          <w:p>
            <w:pPr>
              <w:spacing w:before="60" w:after="60"/>
              <w:ind w:left="84"/>
              <w:jc w:val="left"/>
              <w:rPr>
                <w:rFonts w:eastAsia="Times New Roman"/>
                <w:noProof/>
                <w:sz w:val="20"/>
                <w:szCs w:val="20"/>
              </w:rPr>
            </w:pPr>
            <w:r>
              <w:rPr>
                <w:noProof/>
                <w:sz w:val="20"/>
              </w:rPr>
              <w:t>Mootorsõidukite esilaternad, mis kiirgavad asümmeetrilist lähi- või kaugtuld või mõlemat ja on varustatud hõõglampide ja/või LED-moodulitega</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468" w:type="pct"/>
            <w:hideMark/>
          </w:tcPr>
          <w:p>
            <w:pPr>
              <w:spacing w:before="60" w:after="60"/>
              <w:ind w:left="84"/>
              <w:jc w:val="left"/>
              <w:rPr>
                <w:rFonts w:eastAsia="Times New Roman"/>
                <w:noProof/>
                <w:sz w:val="20"/>
                <w:szCs w:val="20"/>
              </w:rPr>
            </w:pPr>
            <w:r>
              <w:rPr>
                <w:noProof/>
                <w:sz w:val="20"/>
              </w:rPr>
              <w:t>Mootorsõidukite kohanduvate esitulede süsteemid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 A</w:t>
            </w:r>
          </w:p>
        </w:tc>
        <w:tc>
          <w:tcPr>
            <w:tcW w:w="2468" w:type="pct"/>
            <w:hideMark/>
          </w:tcPr>
          <w:p>
            <w:pPr>
              <w:spacing w:before="60" w:after="60"/>
              <w:ind w:left="84"/>
              <w:jc w:val="left"/>
              <w:rPr>
                <w:rFonts w:eastAsia="Times New Roman"/>
                <w:noProof/>
                <w:sz w:val="20"/>
                <w:szCs w:val="20"/>
              </w:rPr>
            </w:pPr>
            <w:r>
              <w:rPr>
                <w:noProof/>
                <w:sz w:val="20"/>
              </w:rPr>
              <w:t>Mootorsõidukite eesmised udutulelaternad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 A</w:t>
            </w:r>
          </w:p>
        </w:tc>
        <w:tc>
          <w:tcPr>
            <w:tcW w:w="2468" w:type="pct"/>
            <w:hideMark/>
          </w:tcPr>
          <w:p>
            <w:pPr>
              <w:spacing w:before="60" w:after="60"/>
              <w:ind w:left="84"/>
              <w:jc w:val="left"/>
              <w:rPr>
                <w:rFonts w:eastAsia="Times New Roman"/>
                <w:noProof/>
                <w:sz w:val="20"/>
                <w:szCs w:val="20"/>
              </w:rPr>
            </w:pPr>
            <w:r>
              <w:rPr>
                <w:noProof/>
                <w:sz w:val="20"/>
              </w:rPr>
              <w:t>Pukseerimisseade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1005/2010</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 A</w:t>
            </w:r>
          </w:p>
        </w:tc>
        <w:tc>
          <w:tcPr>
            <w:tcW w:w="2468" w:type="pct"/>
            <w:hideMark/>
          </w:tcPr>
          <w:p>
            <w:pPr>
              <w:spacing w:before="60" w:after="60"/>
              <w:ind w:left="84"/>
              <w:jc w:val="left"/>
              <w:rPr>
                <w:rFonts w:eastAsia="Times New Roman"/>
                <w:noProof/>
                <w:sz w:val="20"/>
                <w:szCs w:val="20"/>
              </w:rPr>
            </w:pPr>
            <w:r>
              <w:rPr>
                <w:noProof/>
                <w:sz w:val="20"/>
              </w:rPr>
              <w:t>Mootorsõidukite ja nende haagiste tagumised udutulelaternad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 A</w:t>
            </w:r>
          </w:p>
        </w:tc>
        <w:tc>
          <w:tcPr>
            <w:tcW w:w="2468" w:type="pct"/>
            <w:hideMark/>
          </w:tcPr>
          <w:p>
            <w:pPr>
              <w:spacing w:before="60" w:after="60"/>
              <w:ind w:left="84"/>
              <w:jc w:val="left"/>
              <w:rPr>
                <w:rFonts w:eastAsia="Times New Roman"/>
                <w:noProof/>
                <w:sz w:val="20"/>
                <w:szCs w:val="20"/>
              </w:rPr>
            </w:pPr>
            <w:r>
              <w:rPr>
                <w:noProof/>
                <w:sz w:val="20"/>
              </w:rPr>
              <w:t>Mootorsõidukite ja nende haagiste tagurdustuled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 A</w:t>
            </w:r>
          </w:p>
        </w:tc>
        <w:tc>
          <w:tcPr>
            <w:tcW w:w="2468" w:type="pct"/>
            <w:hideMark/>
          </w:tcPr>
          <w:p>
            <w:pPr>
              <w:spacing w:before="60" w:after="60"/>
              <w:ind w:left="84"/>
              <w:jc w:val="left"/>
              <w:rPr>
                <w:rFonts w:eastAsia="Times New Roman"/>
                <w:noProof/>
                <w:sz w:val="20"/>
                <w:szCs w:val="20"/>
              </w:rPr>
            </w:pPr>
            <w:r>
              <w:rPr>
                <w:noProof/>
                <w:sz w:val="20"/>
              </w:rPr>
              <w:t>Mootorsõidukite seisutulelaternad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 A</w:t>
            </w:r>
          </w:p>
        </w:tc>
        <w:tc>
          <w:tcPr>
            <w:tcW w:w="2468" w:type="pct"/>
            <w:hideMark/>
          </w:tcPr>
          <w:p>
            <w:pPr>
              <w:spacing w:before="60" w:after="60"/>
              <w:ind w:left="84"/>
              <w:jc w:val="left"/>
              <w:rPr>
                <w:rFonts w:eastAsia="Times New Roman"/>
                <w:noProof/>
                <w:sz w:val="20"/>
                <w:szCs w:val="20"/>
              </w:rPr>
            </w:pPr>
            <w:r>
              <w:rPr>
                <w:noProof/>
                <w:sz w:val="20"/>
              </w:rPr>
              <w:t>Turvavööd, turvasüsteemid, lapse turvasüsteemid ja ISOFIX-tüüpi lapse turvasüsteemid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 A</w:t>
            </w:r>
          </w:p>
        </w:tc>
        <w:tc>
          <w:tcPr>
            <w:tcW w:w="2468" w:type="pct"/>
            <w:hideMark/>
          </w:tcPr>
          <w:p>
            <w:pPr>
              <w:spacing w:before="60" w:after="60"/>
              <w:ind w:left="84"/>
              <w:jc w:val="left"/>
              <w:rPr>
                <w:rFonts w:eastAsia="Times New Roman"/>
                <w:noProof/>
                <w:sz w:val="20"/>
                <w:szCs w:val="20"/>
              </w:rPr>
            </w:pPr>
            <w:r>
              <w:rPr>
                <w:noProof/>
                <w:sz w:val="20"/>
              </w:rPr>
              <w:t>Käsijuhtseadiste, märgutulede ja näidikute paigutus ja tähistus</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 A</w:t>
            </w:r>
          </w:p>
        </w:tc>
        <w:tc>
          <w:tcPr>
            <w:tcW w:w="2468" w:type="pct"/>
            <w:hideMark/>
          </w:tcPr>
          <w:p>
            <w:pPr>
              <w:spacing w:before="60" w:after="60"/>
              <w:ind w:left="84"/>
              <w:jc w:val="left"/>
              <w:rPr>
                <w:rFonts w:eastAsia="Times New Roman"/>
                <w:noProof/>
                <w:sz w:val="20"/>
                <w:szCs w:val="20"/>
              </w:rPr>
            </w:pPr>
            <w:r>
              <w:rPr>
                <w:noProof/>
                <w:sz w:val="20"/>
              </w:rPr>
              <w:t>Tuuleklaasilt jäite ja niiskuse eemaldamise seadmed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 A</w:t>
            </w:r>
          </w:p>
        </w:tc>
        <w:tc>
          <w:tcPr>
            <w:tcW w:w="2468" w:type="pct"/>
            <w:hideMark/>
          </w:tcPr>
          <w:p>
            <w:pPr>
              <w:spacing w:before="60" w:after="60"/>
              <w:ind w:left="84"/>
              <w:jc w:val="left"/>
              <w:rPr>
                <w:rFonts w:eastAsia="Times New Roman"/>
                <w:noProof/>
                <w:sz w:val="20"/>
                <w:szCs w:val="20"/>
              </w:rPr>
            </w:pPr>
            <w:r>
              <w:rPr>
                <w:noProof/>
                <w:sz w:val="20"/>
              </w:rPr>
              <w:t>Tuuleklaasi puhasti- ja pesurisüsteemid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 A</w:t>
            </w:r>
          </w:p>
        </w:tc>
        <w:tc>
          <w:tcPr>
            <w:tcW w:w="2468" w:type="pct"/>
            <w:hideMark/>
          </w:tcPr>
          <w:p>
            <w:pPr>
              <w:spacing w:before="60" w:after="60"/>
              <w:ind w:left="84"/>
              <w:jc w:val="left"/>
              <w:rPr>
                <w:rFonts w:eastAsia="Times New Roman"/>
                <w:noProof/>
                <w:sz w:val="20"/>
                <w:szCs w:val="20"/>
              </w:rPr>
            </w:pPr>
            <w:r>
              <w:rPr>
                <w:noProof/>
                <w:sz w:val="20"/>
              </w:rPr>
              <w:t>Küttesüsteemid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 A</w:t>
            </w:r>
          </w:p>
        </w:tc>
        <w:tc>
          <w:tcPr>
            <w:tcW w:w="2468" w:type="pct"/>
            <w:hideMark/>
          </w:tcPr>
          <w:p>
            <w:pPr>
              <w:spacing w:before="60" w:after="60"/>
              <w:ind w:left="84"/>
              <w:jc w:val="left"/>
              <w:rPr>
                <w:rFonts w:eastAsia="Times New Roman"/>
                <w:noProof/>
                <w:sz w:val="20"/>
                <w:szCs w:val="20"/>
              </w:rPr>
            </w:pPr>
            <w:r>
              <w:rPr>
                <w:noProof/>
                <w:sz w:val="20"/>
              </w:rPr>
              <w:t>Raskeveokite heide (Euro VI) / teabe kättesaadavus</w:t>
            </w:r>
          </w:p>
        </w:tc>
        <w:tc>
          <w:tcPr>
            <w:tcW w:w="1573" w:type="pct"/>
            <w:hideMark/>
          </w:tcPr>
          <w:p>
            <w:pPr>
              <w:spacing w:before="60" w:after="60"/>
              <w:ind w:left="127"/>
              <w:jc w:val="left"/>
              <w:rPr>
                <w:rFonts w:eastAsia="Times New Roman"/>
                <w:noProof/>
                <w:sz w:val="20"/>
                <w:szCs w:val="20"/>
              </w:rPr>
            </w:pPr>
            <w:r>
              <w:rPr>
                <w:noProof/>
                <w:sz w:val="20"/>
              </w:rPr>
              <w:t>Määrus (EÜ) nr 595/2009</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 A</w:t>
            </w:r>
          </w:p>
        </w:tc>
        <w:tc>
          <w:tcPr>
            <w:tcW w:w="2468" w:type="pct"/>
            <w:hideMark/>
          </w:tcPr>
          <w:p>
            <w:pPr>
              <w:spacing w:before="60" w:after="60"/>
              <w:ind w:left="84"/>
              <w:jc w:val="left"/>
              <w:rPr>
                <w:rFonts w:eastAsia="Times New Roman"/>
                <w:noProof/>
                <w:sz w:val="20"/>
                <w:szCs w:val="20"/>
              </w:rPr>
            </w:pPr>
            <w:r>
              <w:rPr>
                <w:noProof/>
                <w:sz w:val="20"/>
              </w:rPr>
              <w:t>Kaubaveokite külgmised allasõidutõkked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73</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 A</w:t>
            </w:r>
          </w:p>
        </w:tc>
        <w:tc>
          <w:tcPr>
            <w:tcW w:w="2468" w:type="pct"/>
            <w:hideMark/>
          </w:tcPr>
          <w:p>
            <w:pPr>
              <w:spacing w:before="60" w:after="60"/>
              <w:ind w:left="84"/>
              <w:jc w:val="left"/>
              <w:rPr>
                <w:rFonts w:eastAsia="Times New Roman"/>
                <w:noProof/>
                <w:sz w:val="20"/>
                <w:szCs w:val="20"/>
              </w:rPr>
            </w:pPr>
            <w:r>
              <w:rPr>
                <w:noProof/>
                <w:sz w:val="20"/>
              </w:rPr>
              <w:t>Porikaitsesüsteemid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109/2011</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 A</w:t>
            </w:r>
          </w:p>
        </w:tc>
        <w:tc>
          <w:tcPr>
            <w:tcW w:w="2468" w:type="pct"/>
            <w:hideMark/>
          </w:tcPr>
          <w:p>
            <w:pPr>
              <w:spacing w:before="60" w:after="60"/>
              <w:ind w:left="84"/>
              <w:jc w:val="left"/>
              <w:rPr>
                <w:rFonts w:eastAsia="Times New Roman"/>
                <w:noProof/>
                <w:sz w:val="20"/>
                <w:szCs w:val="20"/>
              </w:rPr>
            </w:pPr>
            <w:r>
              <w:rPr>
                <w:noProof/>
                <w:sz w:val="20"/>
              </w:rPr>
              <w:t>Ohutud klaaspinnamaterjalid ja nende paigaldamine sõidukitele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43</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468" w:type="pct"/>
            <w:hideMark/>
          </w:tcPr>
          <w:p>
            <w:pPr>
              <w:spacing w:before="60" w:after="60"/>
              <w:ind w:left="84"/>
              <w:jc w:val="left"/>
              <w:rPr>
                <w:rFonts w:eastAsia="Times New Roman"/>
                <w:noProof/>
                <w:sz w:val="20"/>
                <w:szCs w:val="20"/>
              </w:rPr>
            </w:pPr>
            <w:r>
              <w:rPr>
                <w:noProof/>
                <w:sz w:val="20"/>
              </w:rPr>
              <w:t>Rehvid</w:t>
            </w:r>
          </w:p>
        </w:tc>
        <w:tc>
          <w:tcPr>
            <w:tcW w:w="1573" w:type="pct"/>
            <w:hideMark/>
          </w:tcPr>
          <w:p>
            <w:pPr>
              <w:spacing w:before="60" w:after="60"/>
              <w:ind w:left="127"/>
              <w:jc w:val="left"/>
              <w:rPr>
                <w:rFonts w:eastAsia="Times New Roman"/>
                <w:noProof/>
                <w:sz w:val="20"/>
                <w:szCs w:val="20"/>
              </w:rPr>
            </w:pPr>
            <w:r>
              <w:rPr>
                <w:noProof/>
                <w:sz w:val="20"/>
              </w:rPr>
              <w:t>Direktiiv 92/23/EMÜ</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 A</w:t>
            </w:r>
          </w:p>
        </w:tc>
        <w:tc>
          <w:tcPr>
            <w:tcW w:w="2468" w:type="pct"/>
            <w:hideMark/>
          </w:tcPr>
          <w:p>
            <w:pPr>
              <w:spacing w:before="60" w:after="60"/>
              <w:ind w:left="84"/>
              <w:jc w:val="left"/>
              <w:rPr>
                <w:rFonts w:eastAsia="Times New Roman"/>
                <w:noProof/>
                <w:sz w:val="20"/>
                <w:szCs w:val="20"/>
              </w:rPr>
            </w:pPr>
            <w:r>
              <w:rPr>
                <w:noProof/>
                <w:sz w:val="20"/>
              </w:rPr>
              <w:t>Rehvide paigaldamine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468" w:type="pct"/>
            <w:hideMark/>
          </w:tcPr>
          <w:p>
            <w:pPr>
              <w:spacing w:before="60" w:after="60"/>
              <w:ind w:left="84"/>
              <w:jc w:val="left"/>
              <w:rPr>
                <w:rFonts w:eastAsia="Times New Roman"/>
                <w:noProof/>
                <w:sz w:val="20"/>
                <w:szCs w:val="20"/>
              </w:rPr>
            </w:pPr>
            <w:r>
              <w:rPr>
                <w:noProof/>
                <w:sz w:val="20"/>
              </w:rPr>
              <w:t>Mootorsõidukite ja nende haagiste õhkrehvid (C2- ja C3-klass)</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54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468" w:type="pct"/>
            <w:hideMark/>
          </w:tcPr>
          <w:p>
            <w:pPr>
              <w:spacing w:before="60" w:after="60"/>
              <w:ind w:left="84"/>
              <w:jc w:val="left"/>
              <w:rPr>
                <w:rFonts w:eastAsia="Times New Roman"/>
                <w:noProof/>
                <w:sz w:val="20"/>
                <w:szCs w:val="20"/>
              </w:rPr>
            </w:pPr>
            <w:r>
              <w:rPr>
                <w:noProof/>
                <w:sz w:val="20"/>
              </w:rPr>
              <w:t>Rehvide veeremismüra, märja pinnaga haardumine ja veeretakistusjõud (C1-, C2- ja C3-klass)</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 A</w:t>
            </w:r>
          </w:p>
        </w:tc>
        <w:tc>
          <w:tcPr>
            <w:tcW w:w="2468" w:type="pct"/>
            <w:hideMark/>
          </w:tcPr>
          <w:p>
            <w:pPr>
              <w:spacing w:before="60" w:after="60"/>
              <w:ind w:left="84"/>
              <w:jc w:val="left"/>
              <w:rPr>
                <w:rFonts w:eastAsia="Times New Roman"/>
                <w:noProof/>
                <w:sz w:val="20"/>
                <w:szCs w:val="20"/>
              </w:rPr>
            </w:pPr>
            <w:r>
              <w:rPr>
                <w:noProof/>
                <w:sz w:val="20"/>
              </w:rPr>
              <w:t>Sõidukite kiiruspiirikud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89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 A</w:t>
            </w:r>
          </w:p>
        </w:tc>
        <w:tc>
          <w:tcPr>
            <w:tcW w:w="2468" w:type="pct"/>
            <w:hideMark/>
          </w:tcPr>
          <w:p>
            <w:pPr>
              <w:spacing w:before="60" w:after="60"/>
              <w:ind w:left="84"/>
              <w:jc w:val="left"/>
              <w:rPr>
                <w:rFonts w:eastAsia="Times New Roman"/>
                <w:noProof/>
                <w:sz w:val="20"/>
                <w:szCs w:val="20"/>
              </w:rPr>
            </w:pPr>
            <w:r>
              <w:rPr>
                <w:noProof/>
                <w:sz w:val="20"/>
              </w:rPr>
              <w:t>Massid ja mõõtmed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1230/2012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468" w:type="pct"/>
            <w:hideMark/>
          </w:tcPr>
          <w:p>
            <w:pPr>
              <w:spacing w:before="60" w:after="60"/>
              <w:ind w:left="84"/>
              <w:jc w:val="left"/>
              <w:rPr>
                <w:rFonts w:eastAsia="Times New Roman"/>
                <w:noProof/>
                <w:sz w:val="20"/>
                <w:szCs w:val="20"/>
              </w:rPr>
            </w:pPr>
            <w:r>
              <w:rPr>
                <w:noProof/>
                <w:sz w:val="20"/>
              </w:rPr>
              <w:t>Tarbesõidukite kabiini tagapaneelist eespool asuvad eenduvad osad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61</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 A</w:t>
            </w:r>
          </w:p>
        </w:tc>
        <w:tc>
          <w:tcPr>
            <w:tcW w:w="2468" w:type="pct"/>
            <w:hideMark/>
          </w:tcPr>
          <w:p>
            <w:pPr>
              <w:spacing w:before="60" w:after="60"/>
              <w:ind w:left="84"/>
              <w:jc w:val="left"/>
              <w:rPr>
                <w:rFonts w:eastAsia="Times New Roman"/>
                <w:noProof/>
                <w:sz w:val="20"/>
                <w:szCs w:val="20"/>
              </w:rPr>
            </w:pPr>
            <w:r>
              <w:rPr>
                <w:noProof/>
                <w:sz w:val="20"/>
              </w:rPr>
              <w:t>Autorongi mehaaniliste haakeseadiste osad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55</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 B</w:t>
            </w:r>
          </w:p>
        </w:tc>
        <w:tc>
          <w:tcPr>
            <w:tcW w:w="2468" w:type="pct"/>
            <w:hideMark/>
          </w:tcPr>
          <w:p>
            <w:pPr>
              <w:spacing w:before="60" w:after="60"/>
              <w:ind w:left="84"/>
              <w:jc w:val="left"/>
              <w:rPr>
                <w:rFonts w:eastAsia="Times New Roman"/>
                <w:noProof/>
                <w:sz w:val="20"/>
                <w:szCs w:val="20"/>
              </w:rPr>
            </w:pPr>
            <w:r>
              <w:rPr>
                <w:noProof/>
                <w:sz w:val="20"/>
              </w:rPr>
              <w:t>Suletud haakeseadis; tüübikinnitusega suletud haakeseadise paigaldamine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102</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 A</w:t>
            </w:r>
          </w:p>
        </w:tc>
        <w:tc>
          <w:tcPr>
            <w:tcW w:w="2468" w:type="pct"/>
            <w:hideMark/>
          </w:tcPr>
          <w:p>
            <w:pPr>
              <w:spacing w:before="60" w:after="60"/>
              <w:ind w:left="84"/>
              <w:jc w:val="left"/>
              <w:rPr>
                <w:rFonts w:eastAsia="Times New Roman"/>
                <w:noProof/>
                <w:sz w:val="20"/>
                <w:szCs w:val="20"/>
              </w:rPr>
            </w:pPr>
            <w:r>
              <w:rPr>
                <w:noProof/>
                <w:sz w:val="20"/>
              </w:rPr>
              <w:t>Eesmised allasõidutõkked ja nende paigaldamine; eesmised allasõidutõkked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93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468" w:type="pct"/>
            <w:hideMark/>
          </w:tcPr>
          <w:p>
            <w:pPr>
              <w:spacing w:before="60" w:after="60"/>
              <w:ind w:left="84"/>
              <w:jc w:val="left"/>
              <w:rPr>
                <w:rFonts w:eastAsia="Times New Roman"/>
                <w:noProof/>
                <w:sz w:val="20"/>
                <w:szCs w:val="20"/>
              </w:rPr>
            </w:pPr>
            <w:r>
              <w:rPr>
                <w:noProof/>
                <w:sz w:val="20"/>
              </w:rPr>
              <w:t>Vesinikusüsteem</w:t>
            </w:r>
          </w:p>
        </w:tc>
        <w:tc>
          <w:tcPr>
            <w:tcW w:w="1573" w:type="pct"/>
            <w:hideMark/>
          </w:tcPr>
          <w:p>
            <w:pPr>
              <w:spacing w:before="60" w:after="60"/>
              <w:ind w:left="127"/>
              <w:jc w:val="left"/>
              <w:rPr>
                <w:rFonts w:eastAsia="Times New Roman"/>
                <w:noProof/>
                <w:sz w:val="20"/>
                <w:szCs w:val="20"/>
              </w:rPr>
            </w:pPr>
            <w:r>
              <w:rPr>
                <w:noProof/>
                <w:sz w:val="20"/>
              </w:rPr>
              <w:t>Määrus (EÜ)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468" w:type="pct"/>
            <w:hideMark/>
          </w:tcPr>
          <w:p>
            <w:pPr>
              <w:spacing w:before="60" w:after="60"/>
              <w:ind w:left="84"/>
              <w:jc w:val="left"/>
              <w:rPr>
                <w:rFonts w:eastAsia="Times New Roman"/>
                <w:noProof/>
                <w:sz w:val="20"/>
                <w:szCs w:val="20"/>
              </w:rPr>
            </w:pPr>
            <w:r>
              <w:rPr>
                <w:noProof/>
                <w:sz w:val="20"/>
              </w:rPr>
              <w:t>Üldine ohutus</w:t>
            </w:r>
          </w:p>
        </w:tc>
        <w:tc>
          <w:tcPr>
            <w:tcW w:w="1573" w:type="pct"/>
            <w:hideMark/>
          </w:tcPr>
          <w:p>
            <w:pPr>
              <w:spacing w:before="60" w:after="60"/>
              <w:ind w:left="127"/>
              <w:jc w:val="left"/>
              <w:rPr>
                <w:rFonts w:eastAsia="Times New Roman"/>
                <w:noProof/>
                <w:sz w:val="20"/>
                <w:szCs w:val="20"/>
              </w:rPr>
            </w:pPr>
            <w:r>
              <w:rPr>
                <w:noProof/>
                <w:sz w:val="20"/>
              </w:rPr>
              <w:t>Määrus (EÜ) nr 661/2009</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468" w:type="pct"/>
            <w:hideMark/>
          </w:tcPr>
          <w:p>
            <w:pPr>
              <w:spacing w:before="60" w:after="60"/>
              <w:ind w:left="84"/>
              <w:jc w:val="left"/>
              <w:rPr>
                <w:rFonts w:eastAsia="Times New Roman"/>
                <w:noProof/>
                <w:sz w:val="20"/>
                <w:szCs w:val="20"/>
              </w:rPr>
            </w:pPr>
            <w:r>
              <w:rPr>
                <w:noProof/>
                <w:sz w:val="20"/>
              </w:rPr>
              <w:t>Kõrgetasemelised hädapidurdussüsteemid</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347/2012</w:t>
            </w:r>
          </w:p>
        </w:tc>
        <w:tc>
          <w:tcPr>
            <w:tcW w:w="0" w:type="auto"/>
            <w:hideMark/>
          </w:tcPr>
          <w:p>
            <w:pPr>
              <w:spacing w:before="60" w:after="60"/>
              <w:jc w:val="center"/>
              <w:rPr>
                <w:rFonts w:eastAsia="Times New Roman"/>
                <w:noProof/>
                <w:sz w:val="20"/>
                <w:szCs w:val="20"/>
              </w:rPr>
            </w:pPr>
            <w:r>
              <w:rPr>
                <w:noProof/>
                <w:sz w:val="20"/>
              </w:rPr>
              <w:t>Ei kohaldata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468" w:type="pct"/>
            <w:hideMark/>
          </w:tcPr>
          <w:p>
            <w:pPr>
              <w:spacing w:before="60" w:after="60"/>
              <w:ind w:left="84"/>
              <w:jc w:val="left"/>
              <w:rPr>
                <w:rFonts w:eastAsia="Times New Roman"/>
                <w:noProof/>
                <w:sz w:val="20"/>
                <w:szCs w:val="20"/>
              </w:rPr>
            </w:pPr>
            <w:r>
              <w:rPr>
                <w:noProof/>
                <w:sz w:val="20"/>
              </w:rPr>
              <w:t>Sõidurajalt kõrvalekaldumise hoiatusmärguande seade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Määrus (EL) nr 351/2012</w:t>
            </w:r>
          </w:p>
        </w:tc>
        <w:tc>
          <w:tcPr>
            <w:tcW w:w="0" w:type="auto"/>
            <w:hideMark/>
          </w:tcPr>
          <w:p>
            <w:pPr>
              <w:spacing w:before="60" w:after="60"/>
              <w:jc w:val="center"/>
              <w:rPr>
                <w:rFonts w:eastAsia="Times New Roman"/>
                <w:noProof/>
                <w:sz w:val="20"/>
                <w:szCs w:val="20"/>
              </w:rPr>
            </w:pPr>
            <w:r>
              <w:rPr>
                <w:noProof/>
                <w:sz w:val="20"/>
              </w:rPr>
              <w:t>Ei kohaldata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468" w:type="pct"/>
            <w:hideMark/>
          </w:tcPr>
          <w:p>
            <w:pPr>
              <w:spacing w:before="60" w:after="60"/>
              <w:ind w:left="84"/>
              <w:jc w:val="left"/>
              <w:rPr>
                <w:rFonts w:eastAsia="Times New Roman"/>
                <w:noProof/>
                <w:sz w:val="20"/>
                <w:szCs w:val="20"/>
              </w:rPr>
            </w:pPr>
            <w:r>
              <w:rPr>
                <w:noProof/>
                <w:sz w:val="20"/>
              </w:rPr>
              <w:t>Kütusena veeldatud naftagaasi kasutavate mootorsõidukite eriseadmed ja nende paigaldamine asjaomastele sõidukitele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468" w:type="pct"/>
            <w:hideMark/>
          </w:tcPr>
          <w:p>
            <w:pPr>
              <w:spacing w:before="60" w:after="60"/>
              <w:ind w:left="84"/>
              <w:jc w:val="left"/>
              <w:rPr>
                <w:rFonts w:eastAsia="Times New Roman"/>
                <w:noProof/>
                <w:sz w:val="20"/>
                <w:szCs w:val="20"/>
              </w:rPr>
            </w:pPr>
            <w:r>
              <w:rPr>
                <w:noProof/>
                <w:sz w:val="20"/>
              </w:rPr>
              <w:t>Elektriohutus</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468" w:type="pct"/>
            <w:hideMark/>
          </w:tcPr>
          <w:p>
            <w:pPr>
              <w:spacing w:before="60" w:after="60"/>
              <w:ind w:left="84"/>
              <w:jc w:val="left"/>
              <w:rPr>
                <w:rFonts w:eastAsia="Times New Roman"/>
                <w:noProof/>
                <w:sz w:val="20"/>
                <w:szCs w:val="20"/>
              </w:rPr>
            </w:pPr>
            <w:r>
              <w:rPr>
                <w:noProof/>
                <w:sz w:val="20"/>
              </w:rPr>
              <w:t>Kütusena surumaagaasi kasutavate mootorsõidukite eriosad ja nende paigaldamine asjaomastele sõidukitele</w:t>
            </w:r>
          </w:p>
        </w:tc>
        <w:tc>
          <w:tcPr>
            <w:tcW w:w="1573" w:type="pct"/>
            <w:hideMark/>
          </w:tcPr>
          <w:p>
            <w:pPr>
              <w:spacing w:before="60" w:after="60"/>
              <w:ind w:left="127"/>
              <w:jc w:val="left"/>
              <w:rPr>
                <w:rFonts w:eastAsia="Times New Roman"/>
                <w:noProof/>
                <w:sz w:val="20"/>
                <w:szCs w:val="20"/>
              </w:rPr>
            </w:pPr>
            <w:r>
              <w:rPr>
                <w:noProof/>
                <w:sz w:val="20"/>
              </w:rPr>
              <w:t>Määrus (EÜ) nr 661/2009</w:t>
            </w:r>
          </w:p>
          <w:p>
            <w:pPr>
              <w:spacing w:before="60" w:after="60"/>
              <w:ind w:left="127"/>
              <w:jc w:val="left"/>
              <w:rPr>
                <w:rFonts w:eastAsia="Times New Roman"/>
                <w:noProof/>
                <w:sz w:val="20"/>
                <w:szCs w:val="20"/>
              </w:rPr>
            </w:pPr>
            <w:r>
              <w:rPr>
                <w:noProof/>
                <w:sz w:val="20"/>
              </w:rPr>
              <w:t>UNECE eeskiri nr 110</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t>6. liide</w:t>
      </w:r>
    </w:p>
    <w:p>
      <w:pPr>
        <w:spacing w:before="240" w:after="240"/>
        <w:jc w:val="center"/>
        <w:rPr>
          <w:rFonts w:eastAsia="Arial Unicode MS"/>
          <w:b/>
          <w:bCs/>
          <w:noProof/>
          <w:szCs w:val="24"/>
        </w:rPr>
      </w:pPr>
      <w:r>
        <w:rPr>
          <w:b/>
          <w:noProof/>
        </w:rPr>
        <w:t xml:space="preserve">Erakorraliste raskevedude haagised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81"/>
        <w:gridCol w:w="3549"/>
        <w:gridCol w:w="2750"/>
        <w:gridCol w:w="1197"/>
        <w:gridCol w:w="924"/>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Kirje</w:t>
            </w:r>
          </w:p>
        </w:tc>
        <w:tc>
          <w:tcPr>
            <w:tcW w:w="2000" w:type="pct"/>
            <w:hideMark/>
          </w:tcPr>
          <w:p>
            <w:pPr>
              <w:spacing w:before="60" w:after="60"/>
              <w:ind w:left="84" w:right="195"/>
              <w:jc w:val="center"/>
              <w:rPr>
                <w:rFonts w:eastAsia="Times New Roman"/>
                <w:b/>
                <w:bCs/>
                <w:noProof/>
                <w:sz w:val="20"/>
                <w:szCs w:val="20"/>
              </w:rPr>
            </w:pPr>
            <w:r>
              <w:rPr>
                <w:b/>
                <w:noProof/>
                <w:sz w:val="20"/>
              </w:rPr>
              <w:t>Teema</w:t>
            </w:r>
          </w:p>
        </w:tc>
        <w:tc>
          <w:tcPr>
            <w:tcW w:w="1558" w:type="pct"/>
            <w:hideMark/>
          </w:tcPr>
          <w:p>
            <w:pPr>
              <w:spacing w:before="60" w:after="60"/>
              <w:ind w:left="128" w:right="195"/>
              <w:jc w:val="center"/>
              <w:rPr>
                <w:rFonts w:eastAsia="Times New Roman"/>
                <w:b/>
                <w:bCs/>
                <w:noProof/>
                <w:sz w:val="20"/>
                <w:szCs w:val="20"/>
              </w:rPr>
            </w:pPr>
            <w:r>
              <w:rPr>
                <w:b/>
                <w:noProof/>
                <w:sz w:val="20"/>
              </w:rPr>
              <w:t>Viide õigusaktile</w:t>
            </w:r>
          </w:p>
        </w:tc>
        <w:tc>
          <w:tcPr>
            <w:tcW w:w="549"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49"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2000" w:type="pct"/>
            <w:hideMark/>
          </w:tcPr>
          <w:p>
            <w:pPr>
              <w:spacing w:before="60" w:after="60"/>
              <w:ind w:left="84"/>
              <w:jc w:val="left"/>
              <w:rPr>
                <w:rFonts w:eastAsia="Times New Roman"/>
                <w:noProof/>
                <w:sz w:val="20"/>
                <w:szCs w:val="20"/>
              </w:rPr>
            </w:pPr>
            <w:r>
              <w:rPr>
                <w:noProof/>
                <w:sz w:val="20"/>
              </w:rPr>
              <w:t>Lubatud müratase</w:t>
            </w:r>
          </w:p>
        </w:tc>
        <w:tc>
          <w:tcPr>
            <w:tcW w:w="1558" w:type="pct"/>
            <w:hideMark/>
          </w:tcPr>
          <w:p>
            <w:pPr>
              <w:spacing w:before="60" w:after="60"/>
              <w:ind w:left="128"/>
              <w:jc w:val="left"/>
              <w:rPr>
                <w:rFonts w:eastAsia="Times New Roman"/>
                <w:noProof/>
                <w:sz w:val="20"/>
                <w:szCs w:val="20"/>
              </w:rPr>
            </w:pPr>
            <w:r>
              <w:rPr>
                <w:noProof/>
                <w:sz w:val="20"/>
              </w:rPr>
              <w:t>Direktiiv 70/157/EMÜ</w:t>
            </w:r>
          </w:p>
        </w:tc>
        <w:tc>
          <w:tcPr>
            <w:tcW w:w="549" w:type="pct"/>
            <w:hideMark/>
          </w:tcPr>
          <w:p>
            <w:pPr>
              <w:spacing w:before="60" w:after="60"/>
              <w:jc w:val="center"/>
              <w:rPr>
                <w:rFonts w:eastAsia="Times New Roman"/>
                <w:noProof/>
                <w:sz w:val="20"/>
                <w:szCs w:val="20"/>
              </w:rPr>
            </w:pPr>
            <w:r>
              <w:rPr>
                <w:noProof/>
                <w:sz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000" w:type="pct"/>
            <w:hideMark/>
          </w:tcPr>
          <w:p>
            <w:pPr>
              <w:spacing w:before="60" w:after="60"/>
              <w:ind w:left="84"/>
              <w:jc w:val="left"/>
              <w:rPr>
                <w:rFonts w:eastAsia="Times New Roman"/>
                <w:noProof/>
                <w:sz w:val="20"/>
                <w:szCs w:val="20"/>
              </w:rPr>
            </w:pPr>
            <w:r>
              <w:rPr>
                <w:noProof/>
                <w:sz w:val="20"/>
              </w:rPr>
              <w:t>Tuleohutus (vedelkütusepaagid)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34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 B</w:t>
            </w:r>
          </w:p>
        </w:tc>
        <w:tc>
          <w:tcPr>
            <w:tcW w:w="2000" w:type="pct"/>
            <w:hideMark/>
          </w:tcPr>
          <w:p>
            <w:pPr>
              <w:spacing w:before="60" w:after="60"/>
              <w:ind w:left="84"/>
              <w:jc w:val="left"/>
              <w:rPr>
                <w:rFonts w:eastAsia="Times New Roman"/>
                <w:noProof/>
                <w:sz w:val="20"/>
                <w:szCs w:val="20"/>
              </w:rPr>
            </w:pPr>
            <w:r>
              <w:rPr>
                <w:noProof/>
                <w:sz w:val="20"/>
              </w:rPr>
              <w:t>Tagumised allasõidutõkked ja nende paigaldamine; tagumised allasõidutõkked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58</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 A</w:t>
            </w:r>
          </w:p>
        </w:tc>
        <w:tc>
          <w:tcPr>
            <w:tcW w:w="2000" w:type="pct"/>
            <w:hideMark/>
          </w:tcPr>
          <w:p>
            <w:pPr>
              <w:spacing w:before="60" w:after="60"/>
              <w:ind w:left="84"/>
              <w:jc w:val="left"/>
              <w:rPr>
                <w:rFonts w:eastAsia="Times New Roman"/>
                <w:noProof/>
                <w:sz w:val="20"/>
                <w:szCs w:val="20"/>
              </w:rPr>
            </w:pPr>
            <w:r>
              <w:rPr>
                <w:noProof/>
                <w:sz w:val="20"/>
              </w:rPr>
              <w:t>Tagumise registreerimismärgi paigaldus- ja kinnituskoht</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1003/2010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 A</w:t>
            </w:r>
          </w:p>
        </w:tc>
        <w:tc>
          <w:tcPr>
            <w:tcW w:w="2000" w:type="pct"/>
            <w:hideMark/>
          </w:tcPr>
          <w:p>
            <w:pPr>
              <w:spacing w:before="60" w:after="60"/>
              <w:ind w:left="84"/>
              <w:jc w:val="left"/>
              <w:rPr>
                <w:rFonts w:eastAsia="Times New Roman"/>
                <w:noProof/>
                <w:sz w:val="20"/>
                <w:szCs w:val="20"/>
              </w:rPr>
            </w:pPr>
            <w:r>
              <w:rPr>
                <w:noProof/>
                <w:sz w:val="20"/>
              </w:rPr>
              <w:t>Juhtimisseadmestik</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79</w:t>
            </w:r>
          </w:p>
        </w:tc>
        <w:tc>
          <w:tcPr>
            <w:tcW w:w="549"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Külgliikumine on lubatud</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 A</w:t>
            </w:r>
          </w:p>
        </w:tc>
        <w:tc>
          <w:tcPr>
            <w:tcW w:w="2000" w:type="pct"/>
            <w:hideMark/>
          </w:tcPr>
          <w:p>
            <w:pPr>
              <w:spacing w:before="60" w:after="60"/>
              <w:ind w:left="84"/>
              <w:jc w:val="left"/>
              <w:rPr>
                <w:rFonts w:eastAsia="Times New Roman"/>
                <w:noProof/>
                <w:sz w:val="20"/>
                <w:szCs w:val="20"/>
              </w:rPr>
            </w:pPr>
            <w:r>
              <w:rPr>
                <w:noProof/>
                <w:sz w:val="20"/>
              </w:rPr>
              <w:t>Sõidukisse pääs ja sõiduki manööverdamisvõime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 A</w:t>
            </w:r>
          </w:p>
        </w:tc>
        <w:tc>
          <w:tcPr>
            <w:tcW w:w="2000" w:type="pct"/>
            <w:hideMark/>
          </w:tcPr>
          <w:p>
            <w:pPr>
              <w:spacing w:before="60" w:after="60"/>
              <w:ind w:left="84"/>
              <w:jc w:val="left"/>
              <w:rPr>
                <w:rFonts w:eastAsia="Times New Roman"/>
                <w:noProof/>
                <w:sz w:val="20"/>
                <w:szCs w:val="20"/>
              </w:rPr>
            </w:pPr>
            <w:r>
              <w:rPr>
                <w:noProof/>
                <w:sz w:val="20"/>
              </w:rPr>
              <w:t>Helisignaalseadmed ja signaalseadised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28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 A</w:t>
            </w:r>
          </w:p>
        </w:tc>
        <w:tc>
          <w:tcPr>
            <w:tcW w:w="2000" w:type="pct"/>
            <w:hideMark/>
          </w:tcPr>
          <w:p>
            <w:pPr>
              <w:spacing w:before="60" w:after="60"/>
              <w:ind w:left="84"/>
              <w:jc w:val="left"/>
              <w:rPr>
                <w:rFonts w:eastAsia="Times New Roman"/>
                <w:noProof/>
                <w:sz w:val="20"/>
                <w:szCs w:val="20"/>
              </w:rPr>
            </w:pPr>
            <w:r>
              <w:rPr>
                <w:noProof/>
                <w:sz w:val="20"/>
              </w:rPr>
              <w:t>Kaudse nähtavuse seadmed ja nende paigaldamine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46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 A</w:t>
            </w:r>
          </w:p>
        </w:tc>
        <w:tc>
          <w:tcPr>
            <w:tcW w:w="2000" w:type="pct"/>
            <w:hideMark/>
          </w:tcPr>
          <w:p>
            <w:pPr>
              <w:spacing w:before="60" w:after="60"/>
              <w:ind w:left="84"/>
              <w:jc w:val="left"/>
              <w:rPr>
                <w:rFonts w:eastAsia="Times New Roman"/>
                <w:noProof/>
                <w:sz w:val="20"/>
                <w:szCs w:val="20"/>
              </w:rPr>
            </w:pPr>
            <w:r>
              <w:rPr>
                <w:noProof/>
                <w:sz w:val="20"/>
              </w:rPr>
              <w:t>Sõidukite ja haagiste pidurisüsteem</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13</w:t>
            </w:r>
          </w:p>
        </w:tc>
        <w:tc>
          <w:tcPr>
            <w:tcW w:w="549"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 A</w:t>
            </w:r>
          </w:p>
        </w:tc>
        <w:tc>
          <w:tcPr>
            <w:tcW w:w="2000" w:type="pct"/>
            <w:hideMark/>
          </w:tcPr>
          <w:p>
            <w:pPr>
              <w:spacing w:before="60" w:after="60"/>
              <w:ind w:left="84"/>
              <w:jc w:val="left"/>
              <w:rPr>
                <w:rFonts w:eastAsia="Times New Roman"/>
                <w:noProof/>
                <w:sz w:val="20"/>
                <w:szCs w:val="20"/>
              </w:rPr>
            </w:pPr>
            <w:r>
              <w:rPr>
                <w:noProof/>
                <w:sz w:val="20"/>
              </w:rPr>
              <w:t>Elektromagnetiline ühilduvus</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 A</w:t>
            </w:r>
          </w:p>
        </w:tc>
        <w:tc>
          <w:tcPr>
            <w:tcW w:w="2000" w:type="pct"/>
            <w:hideMark/>
          </w:tcPr>
          <w:p>
            <w:pPr>
              <w:spacing w:before="60" w:after="60"/>
              <w:ind w:left="84"/>
              <w:jc w:val="left"/>
              <w:rPr>
                <w:rFonts w:eastAsia="Times New Roman"/>
                <w:noProof/>
                <w:sz w:val="20"/>
                <w:szCs w:val="20"/>
              </w:rPr>
            </w:pPr>
            <w:r>
              <w:rPr>
                <w:noProof/>
                <w:sz w:val="20"/>
              </w:rPr>
              <w:t>Kaitse mootorsõiduki omavolilise kasutamise eest</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18</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 A</w:t>
            </w:r>
          </w:p>
        </w:tc>
        <w:tc>
          <w:tcPr>
            <w:tcW w:w="2000" w:type="pct"/>
            <w:hideMark/>
          </w:tcPr>
          <w:p>
            <w:pPr>
              <w:spacing w:before="60" w:after="60"/>
              <w:ind w:left="84"/>
              <w:jc w:val="left"/>
              <w:rPr>
                <w:rFonts w:eastAsia="Times New Roman"/>
                <w:noProof/>
                <w:sz w:val="20"/>
                <w:szCs w:val="20"/>
              </w:rPr>
            </w:pPr>
            <w:r>
              <w:rPr>
                <w:noProof/>
                <w:sz w:val="20"/>
              </w:rPr>
              <w:t>Istmed, nende kinnituspunktid ja peatoed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 A</w:t>
            </w:r>
          </w:p>
        </w:tc>
        <w:tc>
          <w:tcPr>
            <w:tcW w:w="2000" w:type="pct"/>
            <w:hideMark/>
          </w:tcPr>
          <w:p>
            <w:pPr>
              <w:spacing w:before="60" w:after="60"/>
              <w:ind w:left="84"/>
              <w:jc w:val="left"/>
              <w:rPr>
                <w:rFonts w:eastAsia="Times New Roman"/>
                <w:noProof/>
                <w:sz w:val="20"/>
                <w:szCs w:val="20"/>
              </w:rPr>
            </w:pPr>
            <w:r>
              <w:rPr>
                <w:noProof/>
                <w:sz w:val="20"/>
              </w:rPr>
              <w:t>Sõidukisse pääs ja sõiduki manööverdamisvõime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 B</w:t>
            </w:r>
          </w:p>
        </w:tc>
        <w:tc>
          <w:tcPr>
            <w:tcW w:w="2000" w:type="pct"/>
            <w:hideMark/>
          </w:tcPr>
          <w:p>
            <w:pPr>
              <w:spacing w:before="60" w:after="60"/>
              <w:ind w:left="84"/>
              <w:jc w:val="left"/>
              <w:rPr>
                <w:rFonts w:eastAsia="Times New Roman"/>
                <w:noProof/>
                <w:sz w:val="20"/>
                <w:szCs w:val="20"/>
              </w:rPr>
            </w:pPr>
            <w:r>
              <w:rPr>
                <w:noProof/>
                <w:sz w:val="20"/>
              </w:rPr>
              <w:t>Kiirusmõõdik ja selle paigaldamine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39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 A</w:t>
            </w:r>
          </w:p>
        </w:tc>
        <w:tc>
          <w:tcPr>
            <w:tcW w:w="2000" w:type="pct"/>
            <w:hideMark/>
          </w:tcPr>
          <w:p>
            <w:pPr>
              <w:spacing w:before="60" w:after="60"/>
              <w:ind w:left="84"/>
              <w:jc w:val="left"/>
              <w:rPr>
                <w:rFonts w:eastAsia="Times New Roman"/>
                <w:noProof/>
                <w:sz w:val="20"/>
                <w:szCs w:val="20"/>
              </w:rPr>
            </w:pPr>
            <w:r>
              <w:rPr>
                <w:noProof/>
                <w:sz w:val="20"/>
              </w:rPr>
              <w:t>Tootja andmesilt ja tehasetähis</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19/2011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 A</w:t>
            </w:r>
          </w:p>
        </w:tc>
        <w:tc>
          <w:tcPr>
            <w:tcW w:w="2000" w:type="pct"/>
            <w:hideMark/>
          </w:tcPr>
          <w:p>
            <w:pPr>
              <w:spacing w:before="60" w:after="60"/>
              <w:ind w:left="84"/>
              <w:jc w:val="left"/>
              <w:rPr>
                <w:rFonts w:eastAsia="Times New Roman"/>
                <w:noProof/>
                <w:sz w:val="20"/>
                <w:szCs w:val="20"/>
              </w:rPr>
            </w:pPr>
            <w:r>
              <w:rPr>
                <w:noProof/>
                <w:sz w:val="20"/>
              </w:rPr>
              <w:t>Turvavööde kinnituspunktid, ISOFIX-kinnitussüsteemid ja ISOFIX-ülakinnitused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 A</w:t>
            </w:r>
          </w:p>
        </w:tc>
        <w:tc>
          <w:tcPr>
            <w:tcW w:w="2000" w:type="pct"/>
            <w:hideMark/>
          </w:tcPr>
          <w:p>
            <w:pPr>
              <w:spacing w:before="60" w:after="60"/>
              <w:ind w:left="84"/>
              <w:jc w:val="left"/>
              <w:rPr>
                <w:rFonts w:eastAsia="Times New Roman"/>
                <w:noProof/>
                <w:sz w:val="20"/>
                <w:szCs w:val="20"/>
              </w:rPr>
            </w:pPr>
            <w:r>
              <w:rPr>
                <w:noProof/>
                <w:sz w:val="20"/>
              </w:rPr>
              <w:t>Valgustus- ja valgussignaalseadmete paigaldamine sõidukitele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48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 A</w:t>
            </w:r>
          </w:p>
        </w:tc>
        <w:tc>
          <w:tcPr>
            <w:tcW w:w="2000" w:type="pct"/>
            <w:hideMark/>
          </w:tcPr>
          <w:p>
            <w:pPr>
              <w:spacing w:before="60" w:after="60"/>
              <w:ind w:left="84"/>
              <w:jc w:val="left"/>
              <w:rPr>
                <w:rFonts w:eastAsia="Times New Roman"/>
                <w:noProof/>
                <w:sz w:val="20"/>
                <w:szCs w:val="20"/>
              </w:rPr>
            </w:pPr>
            <w:r>
              <w:rPr>
                <w:noProof/>
                <w:sz w:val="20"/>
              </w:rPr>
              <w:t>Mootorsõidukite ja nende haagiste helkurseadmed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 A</w:t>
            </w:r>
          </w:p>
        </w:tc>
        <w:tc>
          <w:tcPr>
            <w:tcW w:w="2000" w:type="pct"/>
            <w:hideMark/>
          </w:tcPr>
          <w:p>
            <w:pPr>
              <w:spacing w:before="60" w:after="60"/>
              <w:ind w:left="84"/>
              <w:jc w:val="left"/>
              <w:rPr>
                <w:rFonts w:eastAsia="Times New Roman"/>
                <w:noProof/>
                <w:sz w:val="20"/>
                <w:szCs w:val="20"/>
              </w:rPr>
            </w:pPr>
            <w:r>
              <w:rPr>
                <w:noProof/>
                <w:sz w:val="20"/>
              </w:rPr>
              <w:t>Mootorsõidukite ja nende haagiste eesmised ja tagumised ääretulelaternad, piduritulelaternad ja ülemised ääretulelaternad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 B</w:t>
            </w:r>
          </w:p>
        </w:tc>
        <w:tc>
          <w:tcPr>
            <w:tcW w:w="2000" w:type="pct"/>
            <w:hideMark/>
          </w:tcPr>
          <w:p>
            <w:pPr>
              <w:spacing w:before="60" w:after="60"/>
              <w:ind w:left="84"/>
              <w:jc w:val="left"/>
              <w:rPr>
                <w:rFonts w:eastAsia="Times New Roman"/>
                <w:noProof/>
                <w:sz w:val="20"/>
                <w:szCs w:val="20"/>
              </w:rPr>
            </w:pPr>
            <w:r>
              <w:rPr>
                <w:noProof/>
                <w:sz w:val="20"/>
              </w:rPr>
              <w:t>Mootorsõidukite päevatulelaternad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87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000" w:type="pct"/>
            <w:hideMark/>
          </w:tcPr>
          <w:p>
            <w:pPr>
              <w:spacing w:before="60" w:after="60"/>
              <w:ind w:left="84"/>
              <w:jc w:val="left"/>
              <w:rPr>
                <w:rFonts w:eastAsia="Times New Roman"/>
                <w:noProof/>
                <w:sz w:val="20"/>
                <w:szCs w:val="20"/>
              </w:rPr>
            </w:pPr>
            <w:r>
              <w:rPr>
                <w:noProof/>
                <w:sz w:val="20"/>
              </w:rPr>
              <w:t>Mootorsõidukite ja nende haagiste küljeääretulelaternad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91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 A</w:t>
            </w:r>
          </w:p>
        </w:tc>
        <w:tc>
          <w:tcPr>
            <w:tcW w:w="2000" w:type="pct"/>
            <w:hideMark/>
          </w:tcPr>
          <w:p>
            <w:pPr>
              <w:spacing w:before="60" w:after="60"/>
              <w:ind w:left="84"/>
              <w:jc w:val="left"/>
              <w:rPr>
                <w:rFonts w:eastAsia="Times New Roman"/>
                <w:noProof/>
                <w:sz w:val="20"/>
                <w:szCs w:val="20"/>
              </w:rPr>
            </w:pPr>
            <w:r>
              <w:rPr>
                <w:noProof/>
                <w:sz w:val="20"/>
              </w:rPr>
              <w:t>Mootorsõidukite ja nende haagiste suunatuled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 A</w:t>
            </w:r>
          </w:p>
        </w:tc>
        <w:tc>
          <w:tcPr>
            <w:tcW w:w="2000" w:type="pct"/>
            <w:hideMark/>
          </w:tcPr>
          <w:p>
            <w:pPr>
              <w:spacing w:before="60" w:after="60"/>
              <w:ind w:left="84"/>
              <w:jc w:val="left"/>
              <w:rPr>
                <w:rFonts w:eastAsia="Times New Roman"/>
                <w:noProof/>
                <w:sz w:val="20"/>
                <w:szCs w:val="20"/>
              </w:rPr>
            </w:pPr>
            <w:r>
              <w:rPr>
                <w:noProof/>
                <w:sz w:val="20"/>
              </w:rPr>
              <w:t>Mootorsõidukite ja nende haagiste tagumiste registreerimismärkide valgustus</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 A</w:t>
            </w:r>
          </w:p>
        </w:tc>
        <w:tc>
          <w:tcPr>
            <w:tcW w:w="2000" w:type="pct"/>
            <w:hideMark/>
          </w:tcPr>
          <w:p>
            <w:pPr>
              <w:spacing w:before="60" w:after="60"/>
              <w:ind w:left="84"/>
              <w:jc w:val="left"/>
              <w:rPr>
                <w:rFonts w:eastAsia="Times New Roman"/>
                <w:noProof/>
                <w:sz w:val="20"/>
                <w:szCs w:val="20"/>
              </w:rPr>
            </w:pPr>
            <w:r>
              <w:rPr>
                <w:noProof/>
                <w:sz w:val="20"/>
              </w:rPr>
              <w:t>Mootorsõidukite Euroopa asümmeetrilise valgusjaotusega lähi- või kaugtuld või mõlemat kiirgavad esitulede lamplaternad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31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 B</w:t>
            </w:r>
          </w:p>
        </w:tc>
        <w:tc>
          <w:tcPr>
            <w:tcW w:w="2000" w:type="pct"/>
            <w:hideMark/>
          </w:tcPr>
          <w:p>
            <w:pPr>
              <w:spacing w:before="60" w:after="60"/>
              <w:ind w:left="84"/>
              <w:jc w:val="left"/>
              <w:rPr>
                <w:rFonts w:eastAsia="Times New Roman"/>
                <w:noProof/>
                <w:sz w:val="20"/>
                <w:szCs w:val="20"/>
              </w:rPr>
            </w:pPr>
            <w:r>
              <w:rPr>
                <w:noProof/>
                <w:sz w:val="20"/>
              </w:rPr>
              <w:t>Mootorsõidukite ja nende haagiste tüübikinnitusega laternaseadmestikus kasutatavad hõõglambid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37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000" w:type="pct"/>
            <w:hideMark/>
          </w:tcPr>
          <w:p>
            <w:pPr>
              <w:spacing w:before="60" w:after="60"/>
              <w:ind w:left="84"/>
              <w:jc w:val="left"/>
              <w:rPr>
                <w:rFonts w:eastAsia="Times New Roman"/>
                <w:noProof/>
                <w:sz w:val="20"/>
                <w:szCs w:val="20"/>
              </w:rPr>
            </w:pPr>
            <w:r>
              <w:rPr>
                <w:noProof/>
                <w:sz w:val="20"/>
              </w:rPr>
              <w:t>Mootorsõiduki gaaslahendusvalgusallikatega varustatud esilaternad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98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000" w:type="pct"/>
            <w:hideMark/>
          </w:tcPr>
          <w:p>
            <w:pPr>
              <w:spacing w:before="60" w:after="60"/>
              <w:ind w:left="84"/>
              <w:jc w:val="left"/>
              <w:rPr>
                <w:rFonts w:eastAsia="Times New Roman"/>
                <w:noProof/>
                <w:sz w:val="20"/>
                <w:szCs w:val="20"/>
              </w:rPr>
            </w:pPr>
            <w:r>
              <w:rPr>
                <w:noProof/>
                <w:sz w:val="20"/>
              </w:rPr>
              <w:t>Tüübikinnitusega gaaslahenduslaternates kasutatavad gaaslahendus-valgusallikad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99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000" w:type="pct"/>
            <w:hideMark/>
          </w:tcPr>
          <w:p>
            <w:pPr>
              <w:spacing w:before="60" w:after="60"/>
              <w:ind w:left="84"/>
              <w:jc w:val="left"/>
              <w:rPr>
                <w:rFonts w:eastAsia="Times New Roman"/>
                <w:noProof/>
                <w:sz w:val="20"/>
                <w:szCs w:val="20"/>
              </w:rPr>
            </w:pPr>
            <w:r>
              <w:rPr>
                <w:noProof/>
                <w:sz w:val="20"/>
              </w:rPr>
              <w:t>Mootorsõidukite esilaternad, mis kiirgavad asümmeetrilist lähi- või kaugtuld või mõlemat ja on varustatud hõõglampide ja/või LED-moodulitega</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000" w:type="pct"/>
            <w:hideMark/>
          </w:tcPr>
          <w:p>
            <w:pPr>
              <w:spacing w:before="60" w:after="60"/>
              <w:ind w:left="84"/>
              <w:jc w:val="left"/>
              <w:rPr>
                <w:rFonts w:eastAsia="Times New Roman"/>
                <w:noProof/>
                <w:sz w:val="20"/>
                <w:szCs w:val="20"/>
              </w:rPr>
            </w:pPr>
            <w:r>
              <w:rPr>
                <w:noProof/>
                <w:sz w:val="20"/>
              </w:rPr>
              <w:t>Mootorsõidukite kohanduvate esitulede süsteemid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 A</w:t>
            </w:r>
          </w:p>
        </w:tc>
        <w:tc>
          <w:tcPr>
            <w:tcW w:w="2000" w:type="pct"/>
            <w:hideMark/>
          </w:tcPr>
          <w:p>
            <w:pPr>
              <w:spacing w:before="60" w:after="60"/>
              <w:ind w:left="84"/>
              <w:jc w:val="left"/>
              <w:rPr>
                <w:rFonts w:eastAsia="Times New Roman"/>
                <w:noProof/>
                <w:sz w:val="20"/>
                <w:szCs w:val="20"/>
              </w:rPr>
            </w:pPr>
            <w:r>
              <w:rPr>
                <w:noProof/>
                <w:sz w:val="20"/>
              </w:rPr>
              <w:t>Mootorsõidukite eesmised udutulelaternad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 A</w:t>
            </w:r>
          </w:p>
        </w:tc>
        <w:tc>
          <w:tcPr>
            <w:tcW w:w="2000" w:type="pct"/>
            <w:hideMark/>
          </w:tcPr>
          <w:p>
            <w:pPr>
              <w:spacing w:before="60" w:after="60"/>
              <w:ind w:left="84"/>
              <w:jc w:val="left"/>
              <w:rPr>
                <w:rFonts w:eastAsia="Times New Roman"/>
                <w:noProof/>
                <w:sz w:val="20"/>
                <w:szCs w:val="20"/>
              </w:rPr>
            </w:pPr>
            <w:r>
              <w:rPr>
                <w:noProof/>
                <w:sz w:val="20"/>
              </w:rPr>
              <w:t>Pukseerimisseade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1005/2010</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 A</w:t>
            </w:r>
          </w:p>
        </w:tc>
        <w:tc>
          <w:tcPr>
            <w:tcW w:w="2000" w:type="pct"/>
            <w:hideMark/>
          </w:tcPr>
          <w:p>
            <w:pPr>
              <w:spacing w:before="60" w:after="60"/>
              <w:ind w:left="84"/>
              <w:jc w:val="left"/>
              <w:rPr>
                <w:rFonts w:eastAsia="Times New Roman"/>
                <w:noProof/>
                <w:sz w:val="20"/>
                <w:szCs w:val="20"/>
              </w:rPr>
            </w:pPr>
            <w:r>
              <w:rPr>
                <w:noProof/>
                <w:sz w:val="20"/>
              </w:rPr>
              <w:t>Mootorsõidukite ja nende haagiste tagumised udutulelaternad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38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 A</w:t>
            </w:r>
          </w:p>
        </w:tc>
        <w:tc>
          <w:tcPr>
            <w:tcW w:w="2000" w:type="pct"/>
            <w:hideMark/>
          </w:tcPr>
          <w:p>
            <w:pPr>
              <w:spacing w:before="60" w:after="60"/>
              <w:ind w:left="84"/>
              <w:jc w:val="left"/>
              <w:rPr>
                <w:rFonts w:eastAsia="Times New Roman"/>
                <w:noProof/>
                <w:sz w:val="20"/>
                <w:szCs w:val="20"/>
              </w:rPr>
            </w:pPr>
            <w:r>
              <w:rPr>
                <w:noProof/>
                <w:sz w:val="20"/>
              </w:rPr>
              <w:t>Mootorsõidukite ja nende haagiste tagurdustuled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 A</w:t>
            </w:r>
          </w:p>
        </w:tc>
        <w:tc>
          <w:tcPr>
            <w:tcW w:w="2000" w:type="pct"/>
            <w:hideMark/>
          </w:tcPr>
          <w:p>
            <w:pPr>
              <w:spacing w:before="60" w:after="60"/>
              <w:ind w:left="84"/>
              <w:jc w:val="left"/>
              <w:rPr>
                <w:rFonts w:eastAsia="Times New Roman"/>
                <w:noProof/>
                <w:sz w:val="20"/>
                <w:szCs w:val="20"/>
              </w:rPr>
            </w:pPr>
            <w:r>
              <w:rPr>
                <w:noProof/>
                <w:sz w:val="20"/>
              </w:rPr>
              <w:t>Mootorsõidukite seisutulelaternad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77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 A</w:t>
            </w:r>
          </w:p>
        </w:tc>
        <w:tc>
          <w:tcPr>
            <w:tcW w:w="2000" w:type="pct"/>
            <w:hideMark/>
          </w:tcPr>
          <w:p>
            <w:pPr>
              <w:spacing w:before="60" w:after="60"/>
              <w:ind w:left="84"/>
              <w:jc w:val="left"/>
              <w:rPr>
                <w:rFonts w:eastAsia="Times New Roman"/>
                <w:noProof/>
                <w:sz w:val="20"/>
                <w:szCs w:val="20"/>
              </w:rPr>
            </w:pPr>
            <w:r>
              <w:rPr>
                <w:noProof/>
                <w:sz w:val="20"/>
              </w:rPr>
              <w:t>Turvavööd, turvasüsteemid, lapse turvasüsteemid ja ISOFIX-tüüpi lapse turvasüsteemid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 A</w:t>
            </w:r>
          </w:p>
        </w:tc>
        <w:tc>
          <w:tcPr>
            <w:tcW w:w="2000" w:type="pct"/>
            <w:hideMark/>
          </w:tcPr>
          <w:p>
            <w:pPr>
              <w:spacing w:before="60" w:after="60"/>
              <w:ind w:left="84"/>
              <w:jc w:val="left"/>
              <w:rPr>
                <w:rFonts w:eastAsia="Times New Roman"/>
                <w:noProof/>
                <w:sz w:val="20"/>
                <w:szCs w:val="20"/>
              </w:rPr>
            </w:pPr>
            <w:r>
              <w:rPr>
                <w:noProof/>
                <w:sz w:val="20"/>
              </w:rPr>
              <w:t>Käsijuhtseadiste, märgutulede ja näidikute paigutus ja tähistus</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121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 A</w:t>
            </w:r>
          </w:p>
        </w:tc>
        <w:tc>
          <w:tcPr>
            <w:tcW w:w="2000" w:type="pct"/>
            <w:hideMark/>
          </w:tcPr>
          <w:p>
            <w:pPr>
              <w:spacing w:before="60" w:after="60"/>
              <w:ind w:left="84"/>
              <w:jc w:val="left"/>
              <w:rPr>
                <w:rFonts w:eastAsia="Times New Roman"/>
                <w:noProof/>
                <w:sz w:val="20"/>
                <w:szCs w:val="20"/>
              </w:rPr>
            </w:pPr>
            <w:r>
              <w:rPr>
                <w:noProof/>
                <w:sz w:val="20"/>
              </w:rPr>
              <w:t>Tuuleklaasilt jäite ja niiskuse eemaldamise seadmed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672/2010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 A</w:t>
            </w:r>
          </w:p>
        </w:tc>
        <w:tc>
          <w:tcPr>
            <w:tcW w:w="2000" w:type="pct"/>
            <w:hideMark/>
          </w:tcPr>
          <w:p>
            <w:pPr>
              <w:spacing w:before="60" w:after="60"/>
              <w:ind w:left="84"/>
              <w:jc w:val="left"/>
              <w:rPr>
                <w:rFonts w:eastAsia="Times New Roman"/>
                <w:noProof/>
                <w:sz w:val="20"/>
                <w:szCs w:val="20"/>
              </w:rPr>
            </w:pPr>
            <w:r>
              <w:rPr>
                <w:noProof/>
                <w:sz w:val="20"/>
              </w:rPr>
              <w:t>Tuuleklaasi puhasti- ja pesurisüsteemid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1008/2010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 A</w:t>
            </w:r>
          </w:p>
        </w:tc>
        <w:tc>
          <w:tcPr>
            <w:tcW w:w="2000" w:type="pct"/>
            <w:hideMark/>
          </w:tcPr>
          <w:p>
            <w:pPr>
              <w:spacing w:before="60" w:after="60"/>
              <w:ind w:left="84"/>
              <w:jc w:val="left"/>
              <w:rPr>
                <w:rFonts w:eastAsia="Times New Roman"/>
                <w:noProof/>
                <w:sz w:val="20"/>
                <w:szCs w:val="20"/>
              </w:rPr>
            </w:pPr>
            <w:r>
              <w:rPr>
                <w:noProof/>
                <w:sz w:val="20"/>
              </w:rPr>
              <w:t>Küttesüsteemid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122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 A</w:t>
            </w:r>
          </w:p>
        </w:tc>
        <w:tc>
          <w:tcPr>
            <w:tcW w:w="2000" w:type="pct"/>
            <w:hideMark/>
          </w:tcPr>
          <w:p>
            <w:pPr>
              <w:spacing w:before="60" w:after="60"/>
              <w:ind w:left="84"/>
              <w:jc w:val="left"/>
              <w:rPr>
                <w:rFonts w:eastAsia="Times New Roman"/>
                <w:noProof/>
                <w:sz w:val="20"/>
                <w:szCs w:val="20"/>
              </w:rPr>
            </w:pPr>
            <w:r>
              <w:rPr>
                <w:noProof/>
                <w:sz w:val="20"/>
              </w:rPr>
              <w:t>Raskeveokite heide (Euro VI) / teabe kättesaadavus</w:t>
            </w:r>
          </w:p>
        </w:tc>
        <w:tc>
          <w:tcPr>
            <w:tcW w:w="1558" w:type="pct"/>
            <w:hideMark/>
          </w:tcPr>
          <w:p>
            <w:pPr>
              <w:spacing w:before="60" w:after="60"/>
              <w:ind w:left="128"/>
              <w:jc w:val="left"/>
              <w:rPr>
                <w:rFonts w:eastAsia="Times New Roman"/>
                <w:noProof/>
                <w:sz w:val="20"/>
                <w:szCs w:val="20"/>
              </w:rPr>
            </w:pPr>
            <w:r>
              <w:rPr>
                <w:noProof/>
                <w:sz w:val="20"/>
              </w:rPr>
              <w:t>Määrus (EÜ) nr 595/2009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 A</w:t>
            </w:r>
          </w:p>
        </w:tc>
        <w:tc>
          <w:tcPr>
            <w:tcW w:w="2000" w:type="pct"/>
            <w:hideMark/>
          </w:tcPr>
          <w:p>
            <w:pPr>
              <w:spacing w:before="60" w:after="60"/>
              <w:ind w:left="84"/>
              <w:jc w:val="left"/>
              <w:rPr>
                <w:rFonts w:eastAsia="Times New Roman"/>
                <w:noProof/>
                <w:sz w:val="20"/>
                <w:szCs w:val="20"/>
              </w:rPr>
            </w:pPr>
            <w:r>
              <w:rPr>
                <w:noProof/>
                <w:sz w:val="20"/>
              </w:rPr>
              <w:t>Kaubaveokite külgmised allasõidutõkked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73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 A</w:t>
            </w:r>
          </w:p>
        </w:tc>
        <w:tc>
          <w:tcPr>
            <w:tcW w:w="2000" w:type="pct"/>
            <w:hideMark/>
          </w:tcPr>
          <w:p>
            <w:pPr>
              <w:spacing w:before="60" w:after="60"/>
              <w:ind w:left="84"/>
              <w:jc w:val="left"/>
              <w:rPr>
                <w:rFonts w:eastAsia="Times New Roman"/>
                <w:noProof/>
                <w:sz w:val="20"/>
                <w:szCs w:val="20"/>
              </w:rPr>
            </w:pPr>
            <w:r>
              <w:rPr>
                <w:noProof/>
                <w:sz w:val="20"/>
              </w:rPr>
              <w:t>Porikaitsesüsteemid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109/2011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2000" w:type="pct"/>
            <w:hideMark/>
          </w:tcPr>
          <w:p>
            <w:pPr>
              <w:spacing w:before="60" w:after="60"/>
              <w:ind w:left="84"/>
              <w:jc w:val="left"/>
              <w:rPr>
                <w:rFonts w:eastAsia="Times New Roman"/>
                <w:noProof/>
                <w:sz w:val="20"/>
                <w:szCs w:val="20"/>
              </w:rPr>
            </w:pPr>
            <w:r>
              <w:rPr>
                <w:noProof/>
                <w:sz w:val="20"/>
              </w:rPr>
              <w:t>Ohutud klaaspinnad</w:t>
            </w:r>
          </w:p>
        </w:tc>
        <w:tc>
          <w:tcPr>
            <w:tcW w:w="1558" w:type="pct"/>
            <w:hideMark/>
          </w:tcPr>
          <w:p>
            <w:pPr>
              <w:spacing w:before="60" w:after="60"/>
              <w:ind w:left="128"/>
              <w:jc w:val="left"/>
              <w:rPr>
                <w:rFonts w:eastAsia="Times New Roman"/>
                <w:noProof/>
                <w:sz w:val="20"/>
                <w:szCs w:val="20"/>
              </w:rPr>
            </w:pPr>
            <w:r>
              <w:rPr>
                <w:noProof/>
                <w:sz w:val="20"/>
              </w:rPr>
              <w:t>Direktiiv 92/22/EMÜ</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 A</w:t>
            </w:r>
          </w:p>
        </w:tc>
        <w:tc>
          <w:tcPr>
            <w:tcW w:w="2000" w:type="pct"/>
            <w:hideMark/>
          </w:tcPr>
          <w:p>
            <w:pPr>
              <w:spacing w:before="60" w:after="60"/>
              <w:ind w:left="84"/>
              <w:jc w:val="left"/>
              <w:rPr>
                <w:rFonts w:eastAsia="Times New Roman"/>
                <w:noProof/>
                <w:sz w:val="20"/>
                <w:szCs w:val="20"/>
              </w:rPr>
            </w:pPr>
            <w:r>
              <w:rPr>
                <w:noProof/>
                <w:sz w:val="20"/>
              </w:rPr>
              <w:t>Ohutud klaaspinnamaterjalid ja nende paigaldamine sõidukitele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43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000" w:type="pct"/>
            <w:hideMark/>
          </w:tcPr>
          <w:p>
            <w:pPr>
              <w:spacing w:before="60" w:after="60"/>
              <w:ind w:left="84"/>
              <w:jc w:val="left"/>
              <w:rPr>
                <w:rFonts w:eastAsia="Times New Roman"/>
                <w:noProof/>
                <w:sz w:val="20"/>
                <w:szCs w:val="20"/>
              </w:rPr>
            </w:pPr>
            <w:r>
              <w:rPr>
                <w:noProof/>
                <w:sz w:val="20"/>
              </w:rPr>
              <w:t>Rehvid</w:t>
            </w:r>
          </w:p>
        </w:tc>
        <w:tc>
          <w:tcPr>
            <w:tcW w:w="1558" w:type="pct"/>
            <w:hideMark/>
          </w:tcPr>
          <w:p>
            <w:pPr>
              <w:spacing w:before="60" w:after="60"/>
              <w:ind w:left="128"/>
              <w:jc w:val="left"/>
              <w:rPr>
                <w:rFonts w:eastAsia="Times New Roman"/>
                <w:noProof/>
                <w:sz w:val="20"/>
                <w:szCs w:val="20"/>
              </w:rPr>
            </w:pPr>
            <w:r>
              <w:rPr>
                <w:noProof/>
                <w:sz w:val="20"/>
              </w:rPr>
              <w:t>Direktiiv 92/23/EMÜ</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 A</w:t>
            </w:r>
          </w:p>
        </w:tc>
        <w:tc>
          <w:tcPr>
            <w:tcW w:w="2000" w:type="pct"/>
            <w:hideMark/>
          </w:tcPr>
          <w:p>
            <w:pPr>
              <w:spacing w:before="60" w:after="60"/>
              <w:ind w:left="84"/>
              <w:jc w:val="left"/>
              <w:rPr>
                <w:rFonts w:eastAsia="Times New Roman"/>
                <w:noProof/>
                <w:sz w:val="20"/>
                <w:szCs w:val="20"/>
              </w:rPr>
            </w:pPr>
            <w:r>
              <w:rPr>
                <w:noProof/>
                <w:sz w:val="20"/>
              </w:rPr>
              <w:t>Rehvide paigaldamine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458/2011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000" w:type="pct"/>
            <w:hideMark/>
          </w:tcPr>
          <w:p>
            <w:pPr>
              <w:spacing w:before="60" w:after="60"/>
              <w:ind w:left="84"/>
              <w:jc w:val="left"/>
              <w:rPr>
                <w:rFonts w:eastAsia="Times New Roman"/>
                <w:noProof/>
                <w:sz w:val="20"/>
                <w:szCs w:val="20"/>
              </w:rPr>
            </w:pPr>
            <w:r>
              <w:rPr>
                <w:noProof/>
                <w:sz w:val="20"/>
              </w:rPr>
              <w:t>Mootorsõidukite ja nende haagiste õhkrehvid (C2- ja C3-klass)</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54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000" w:type="pct"/>
            <w:hideMark/>
          </w:tcPr>
          <w:p>
            <w:pPr>
              <w:spacing w:before="60" w:after="60"/>
              <w:ind w:left="84"/>
              <w:jc w:val="left"/>
              <w:rPr>
                <w:rFonts w:eastAsia="Times New Roman"/>
                <w:noProof/>
                <w:sz w:val="20"/>
                <w:szCs w:val="20"/>
              </w:rPr>
            </w:pPr>
            <w:r>
              <w:rPr>
                <w:noProof/>
                <w:sz w:val="20"/>
              </w:rPr>
              <w:t>Rehvide veeremismüra, märja pinnaga haardumine ja veeretakistusjõud (C1-, C2- ja C3-klass)</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 A</w:t>
            </w:r>
          </w:p>
        </w:tc>
        <w:tc>
          <w:tcPr>
            <w:tcW w:w="2000" w:type="pct"/>
            <w:hideMark/>
          </w:tcPr>
          <w:p>
            <w:pPr>
              <w:spacing w:before="60" w:after="60"/>
              <w:ind w:left="84"/>
              <w:jc w:val="left"/>
              <w:rPr>
                <w:rFonts w:eastAsia="Times New Roman"/>
                <w:noProof/>
                <w:sz w:val="20"/>
                <w:szCs w:val="20"/>
              </w:rPr>
            </w:pPr>
            <w:r>
              <w:rPr>
                <w:noProof/>
                <w:sz w:val="20"/>
              </w:rPr>
              <w:t>Sõidukite kiiruspiirikud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89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 A</w:t>
            </w:r>
          </w:p>
        </w:tc>
        <w:tc>
          <w:tcPr>
            <w:tcW w:w="2000" w:type="pct"/>
            <w:hideMark/>
          </w:tcPr>
          <w:p>
            <w:pPr>
              <w:spacing w:before="60" w:after="60"/>
              <w:ind w:left="84"/>
              <w:jc w:val="left"/>
              <w:rPr>
                <w:rFonts w:eastAsia="Times New Roman"/>
                <w:noProof/>
                <w:sz w:val="20"/>
                <w:szCs w:val="20"/>
              </w:rPr>
            </w:pPr>
            <w:r>
              <w:rPr>
                <w:noProof/>
                <w:sz w:val="20"/>
              </w:rPr>
              <w:t>Massid ja mõõtmed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1230/2012</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000" w:type="pct"/>
            <w:hideMark/>
          </w:tcPr>
          <w:p>
            <w:pPr>
              <w:spacing w:before="60" w:after="60"/>
              <w:ind w:left="84"/>
              <w:jc w:val="left"/>
              <w:rPr>
                <w:rFonts w:eastAsia="Times New Roman"/>
                <w:noProof/>
                <w:sz w:val="20"/>
                <w:szCs w:val="20"/>
              </w:rPr>
            </w:pPr>
            <w:r>
              <w:rPr>
                <w:noProof/>
                <w:sz w:val="20"/>
              </w:rPr>
              <w:t>Tarbesõidukite kabiini tagapaneelist eespool asuvad eenduvad osad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61</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 A</w:t>
            </w:r>
          </w:p>
        </w:tc>
        <w:tc>
          <w:tcPr>
            <w:tcW w:w="2000" w:type="pct"/>
            <w:hideMark/>
          </w:tcPr>
          <w:p>
            <w:pPr>
              <w:spacing w:before="60" w:after="60"/>
              <w:ind w:left="84"/>
              <w:jc w:val="left"/>
              <w:rPr>
                <w:rFonts w:eastAsia="Times New Roman"/>
                <w:noProof/>
                <w:sz w:val="20"/>
                <w:szCs w:val="20"/>
              </w:rPr>
            </w:pPr>
            <w:r>
              <w:rPr>
                <w:noProof/>
                <w:sz w:val="20"/>
              </w:rPr>
              <w:t>Autorongi mehaaniliste haakeseadiste osad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55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 B</w:t>
            </w:r>
          </w:p>
        </w:tc>
        <w:tc>
          <w:tcPr>
            <w:tcW w:w="2000" w:type="pct"/>
            <w:hideMark/>
          </w:tcPr>
          <w:p>
            <w:pPr>
              <w:spacing w:before="60" w:after="60"/>
              <w:ind w:left="84"/>
              <w:jc w:val="left"/>
              <w:rPr>
                <w:rFonts w:eastAsia="Times New Roman"/>
                <w:noProof/>
                <w:sz w:val="20"/>
                <w:szCs w:val="20"/>
              </w:rPr>
            </w:pPr>
            <w:r>
              <w:rPr>
                <w:noProof/>
                <w:sz w:val="20"/>
              </w:rPr>
              <w:t>Suletud haakeseadis; tüübikinnitusega suletud haakeseadise paigaldamine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102</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56 A</w:t>
            </w:r>
          </w:p>
        </w:tc>
        <w:tc>
          <w:tcPr>
            <w:tcW w:w="2000" w:type="pct"/>
            <w:hideMark/>
          </w:tcPr>
          <w:p>
            <w:pPr>
              <w:spacing w:before="60" w:after="60"/>
              <w:ind w:left="84"/>
              <w:jc w:val="left"/>
              <w:rPr>
                <w:rFonts w:eastAsia="Times New Roman"/>
                <w:noProof/>
                <w:sz w:val="20"/>
                <w:szCs w:val="20"/>
              </w:rPr>
            </w:pPr>
            <w:r>
              <w:rPr>
                <w:noProof/>
                <w:sz w:val="20"/>
              </w:rPr>
              <w:t>Sõidukid ohtlike kaupade veoks</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105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 A</w:t>
            </w:r>
          </w:p>
        </w:tc>
        <w:tc>
          <w:tcPr>
            <w:tcW w:w="2000" w:type="pct"/>
            <w:hideMark/>
          </w:tcPr>
          <w:p>
            <w:pPr>
              <w:spacing w:before="60" w:after="60"/>
              <w:ind w:left="84"/>
              <w:jc w:val="left"/>
              <w:rPr>
                <w:rFonts w:eastAsia="Times New Roman"/>
                <w:noProof/>
                <w:sz w:val="20"/>
                <w:szCs w:val="20"/>
              </w:rPr>
            </w:pPr>
            <w:r>
              <w:rPr>
                <w:noProof/>
                <w:sz w:val="20"/>
              </w:rPr>
              <w:t>Eesmised allasõidutõkked ja nende paigaldamine; eesmised allasõidutõkked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93</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000" w:type="pct"/>
            <w:hideMark/>
          </w:tcPr>
          <w:p>
            <w:pPr>
              <w:spacing w:before="60" w:after="60"/>
              <w:ind w:left="84"/>
              <w:jc w:val="left"/>
              <w:rPr>
                <w:rFonts w:eastAsia="Times New Roman"/>
                <w:noProof/>
                <w:sz w:val="20"/>
                <w:szCs w:val="20"/>
              </w:rPr>
            </w:pPr>
            <w:r>
              <w:rPr>
                <w:noProof/>
                <w:sz w:val="20"/>
              </w:rPr>
              <w:t>Vesinikusüsteem</w:t>
            </w:r>
          </w:p>
        </w:tc>
        <w:tc>
          <w:tcPr>
            <w:tcW w:w="1558" w:type="pct"/>
            <w:hideMark/>
          </w:tcPr>
          <w:p>
            <w:pPr>
              <w:spacing w:before="60" w:after="60"/>
              <w:ind w:left="128"/>
              <w:jc w:val="left"/>
              <w:rPr>
                <w:rFonts w:eastAsia="Times New Roman"/>
                <w:noProof/>
                <w:sz w:val="20"/>
                <w:szCs w:val="20"/>
              </w:rPr>
            </w:pPr>
            <w:r>
              <w:rPr>
                <w:noProof/>
                <w:sz w:val="20"/>
              </w:rPr>
              <w:t>Määrus (EÜ) nr 79/2009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000" w:type="pct"/>
            <w:hideMark/>
          </w:tcPr>
          <w:p>
            <w:pPr>
              <w:spacing w:before="60" w:after="60"/>
              <w:ind w:left="84"/>
              <w:jc w:val="left"/>
              <w:rPr>
                <w:rFonts w:eastAsia="Times New Roman"/>
                <w:noProof/>
                <w:sz w:val="20"/>
                <w:szCs w:val="20"/>
              </w:rPr>
            </w:pPr>
            <w:r>
              <w:rPr>
                <w:noProof/>
                <w:sz w:val="20"/>
              </w:rPr>
              <w:t>Üldine ohutus</w:t>
            </w:r>
          </w:p>
        </w:tc>
        <w:tc>
          <w:tcPr>
            <w:tcW w:w="1558" w:type="pct"/>
            <w:hideMark/>
          </w:tcPr>
          <w:p>
            <w:pPr>
              <w:spacing w:before="60" w:after="60"/>
              <w:ind w:left="128"/>
              <w:jc w:val="left"/>
              <w:rPr>
                <w:rFonts w:eastAsia="Times New Roman"/>
                <w:noProof/>
                <w:sz w:val="20"/>
                <w:szCs w:val="20"/>
              </w:rPr>
            </w:pPr>
            <w:r>
              <w:rPr>
                <w:noProof/>
                <w:sz w:val="20"/>
              </w:rPr>
              <w:t>Määrus (EÜ) nr 661/2009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000" w:type="pct"/>
            <w:hideMark/>
          </w:tcPr>
          <w:p>
            <w:pPr>
              <w:spacing w:before="60" w:after="60"/>
              <w:ind w:left="84"/>
              <w:jc w:val="left"/>
              <w:rPr>
                <w:rFonts w:eastAsia="Times New Roman"/>
                <w:noProof/>
                <w:sz w:val="20"/>
                <w:szCs w:val="20"/>
              </w:rPr>
            </w:pPr>
            <w:r>
              <w:rPr>
                <w:noProof/>
                <w:sz w:val="20"/>
              </w:rPr>
              <w:t>Kõrgetasemelised hädapidurdussüsteemid</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347/2012</w:t>
            </w:r>
          </w:p>
        </w:tc>
        <w:tc>
          <w:tcPr>
            <w:tcW w:w="549" w:type="pct"/>
            <w:hideMark/>
          </w:tcPr>
          <w:p>
            <w:pPr>
              <w:spacing w:before="60" w:after="60"/>
              <w:jc w:val="center"/>
              <w:rPr>
                <w:rFonts w:eastAsia="Times New Roman"/>
                <w:noProof/>
                <w:sz w:val="20"/>
                <w:szCs w:val="20"/>
              </w:rPr>
            </w:pPr>
            <w:r>
              <w:rPr>
                <w:noProof/>
                <w:sz w:val="20"/>
              </w:rPr>
              <w:t>Ei kohaldata (</w:t>
            </w:r>
            <w:r>
              <w:rPr>
                <w:noProof/>
                <w:sz w:val="20"/>
                <w:vertAlign w:val="superscript"/>
              </w:rPr>
              <w:t>16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000" w:type="pct"/>
            <w:hideMark/>
          </w:tcPr>
          <w:p>
            <w:pPr>
              <w:spacing w:before="60" w:after="60"/>
              <w:ind w:left="84"/>
              <w:jc w:val="left"/>
              <w:rPr>
                <w:rFonts w:eastAsia="Times New Roman"/>
                <w:noProof/>
                <w:sz w:val="20"/>
                <w:szCs w:val="20"/>
              </w:rPr>
            </w:pPr>
            <w:r>
              <w:rPr>
                <w:noProof/>
                <w:sz w:val="20"/>
              </w:rPr>
              <w:t>Sõidurajalt kõrvalekaldumise hoiatusmärguande seade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Määrus (EL) nr 351/2012</w:t>
            </w:r>
          </w:p>
        </w:tc>
        <w:tc>
          <w:tcPr>
            <w:tcW w:w="549" w:type="pct"/>
            <w:hideMark/>
          </w:tcPr>
          <w:p>
            <w:pPr>
              <w:spacing w:before="60" w:after="60"/>
              <w:jc w:val="center"/>
              <w:rPr>
                <w:rFonts w:eastAsia="Times New Roman"/>
                <w:noProof/>
                <w:sz w:val="20"/>
                <w:szCs w:val="20"/>
              </w:rPr>
            </w:pPr>
            <w:r>
              <w:rPr>
                <w:noProof/>
                <w:sz w:val="20"/>
              </w:rPr>
              <w:t>Ei kohaldata (</w:t>
            </w:r>
            <w:r>
              <w:rPr>
                <w:noProof/>
                <w:sz w:val="20"/>
                <w:vertAlign w:val="superscript"/>
              </w:rPr>
              <w:t>17</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000" w:type="pct"/>
            <w:hideMark/>
          </w:tcPr>
          <w:p>
            <w:pPr>
              <w:spacing w:before="60" w:after="60"/>
              <w:ind w:left="84"/>
              <w:jc w:val="left"/>
              <w:rPr>
                <w:rFonts w:eastAsia="Times New Roman"/>
                <w:noProof/>
                <w:sz w:val="20"/>
                <w:szCs w:val="20"/>
              </w:rPr>
            </w:pPr>
            <w:r>
              <w:rPr>
                <w:noProof/>
                <w:sz w:val="20"/>
              </w:rPr>
              <w:t>Kütusena veeldatud naftagaasi kasutavate mootorsõidukite eriseadmed ja nende paigaldamine asjaomastele sõidukitele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67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000" w:type="pct"/>
            <w:hideMark/>
          </w:tcPr>
          <w:p>
            <w:pPr>
              <w:spacing w:before="60" w:after="60"/>
              <w:ind w:left="84"/>
              <w:jc w:val="left"/>
              <w:rPr>
                <w:rFonts w:eastAsia="Times New Roman"/>
                <w:noProof/>
                <w:sz w:val="20"/>
                <w:szCs w:val="20"/>
              </w:rPr>
            </w:pPr>
            <w:r>
              <w:rPr>
                <w:noProof/>
                <w:sz w:val="20"/>
              </w:rPr>
              <w:t>Elektriohutus</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100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000" w:type="pct"/>
            <w:hideMark/>
          </w:tcPr>
          <w:p>
            <w:pPr>
              <w:spacing w:before="60" w:after="60"/>
              <w:ind w:left="84"/>
              <w:jc w:val="left"/>
              <w:rPr>
                <w:rFonts w:eastAsia="Times New Roman"/>
                <w:noProof/>
                <w:sz w:val="20"/>
                <w:szCs w:val="20"/>
              </w:rPr>
            </w:pPr>
            <w:r>
              <w:rPr>
                <w:noProof/>
                <w:sz w:val="20"/>
              </w:rPr>
              <w:t>Kütusena surumaagaasi kasutavate mootorsõidukite eriosad ja nende paigaldamine asjaomastele sõidukitele</w:t>
            </w:r>
          </w:p>
        </w:tc>
        <w:tc>
          <w:tcPr>
            <w:tcW w:w="1558" w:type="pct"/>
            <w:hideMark/>
          </w:tcPr>
          <w:p>
            <w:pPr>
              <w:spacing w:before="60" w:after="60"/>
              <w:ind w:left="128"/>
              <w:jc w:val="left"/>
              <w:rPr>
                <w:rFonts w:eastAsia="Times New Roman"/>
                <w:noProof/>
                <w:sz w:val="20"/>
                <w:szCs w:val="20"/>
              </w:rPr>
            </w:pPr>
            <w:r>
              <w:rPr>
                <w:noProof/>
                <w:sz w:val="20"/>
              </w:rPr>
              <w:t>Määrus (EÜ) nr 661/2009</w:t>
            </w:r>
          </w:p>
          <w:p>
            <w:pPr>
              <w:spacing w:before="60" w:after="60"/>
              <w:ind w:left="128"/>
              <w:jc w:val="left"/>
              <w:rPr>
                <w:rFonts w:eastAsia="Times New Roman"/>
                <w:noProof/>
                <w:sz w:val="20"/>
                <w:szCs w:val="20"/>
              </w:rPr>
            </w:pPr>
            <w:r>
              <w:rPr>
                <w:noProof/>
                <w:sz w:val="20"/>
              </w:rPr>
              <w:t>UNECE eeskiri nr 110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t xml:space="preserve"> </w:t>
      </w:r>
      <w:r>
        <w:rPr>
          <w:b/>
          <w:noProof/>
        </w:rPr>
        <w:t>Selgitavad märkused nõuete kohaldatavuse kohta</w:t>
      </w:r>
    </w:p>
    <w:tbl>
      <w:tblPr>
        <w:tblW w:w="5391" w:type="pct"/>
        <w:tblCellSpacing w:w="0" w:type="dxa"/>
        <w:tblCellMar>
          <w:left w:w="0" w:type="dxa"/>
          <w:right w:w="0" w:type="dxa"/>
        </w:tblCellMar>
        <w:tblLook w:val="04A0" w:firstRow="1" w:lastRow="0" w:firstColumn="1" w:lastColumn="0" w:noHBand="0" w:noVBand="1"/>
      </w:tblPr>
      <w:tblGrid>
        <w:gridCol w:w="764"/>
        <w:gridCol w:w="9016"/>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Kohaldatakse asjaomases õigusaktis kehtestatud nõudeid. Kohustuslikud UNECE eeskirjade muudatuste seeriad on loetletud määruse (EÜ) nr 661/2009 IV lisas. Hiljem vastu võetud muudatuste seeriaid käsitatakse alternatiivsetena. Liikmesriigid võivad seniseid määrusega (EÜ) nr 661/2009 kehtetuks tunnistatud direktiivide kohaselt antud tüübikinnitusi laiendada nimetatud määruse artikli 13 lõikes 14 sätestatud tingimustel.</w:t>
            </w:r>
          </w:p>
        </w:tc>
      </w:tr>
      <w:tr>
        <w:trPr>
          <w:tblCellSpacing w:w="0" w:type="dxa"/>
        </w:trPr>
        <w:tc>
          <w:tcPr>
            <w:tcW w:w="715" w:type="dxa"/>
            <w:hideMark/>
          </w:tcPr>
          <w:p>
            <w:pPr>
              <w:spacing w:after="0"/>
              <w:ind w:right="-169"/>
              <w:rPr>
                <w:rFonts w:eastAsia="Times New Roman"/>
                <w:noProof/>
                <w:szCs w:val="24"/>
              </w:rPr>
            </w:pPr>
            <w:r>
              <w:rPr>
                <w:noProof/>
              </w:rPr>
              <w:t>Ei kohaldata</w:t>
            </w:r>
          </w:p>
        </w:tc>
        <w:tc>
          <w:tcPr>
            <w:tcW w:w="9065" w:type="dxa"/>
            <w:hideMark/>
          </w:tcPr>
          <w:p>
            <w:pPr>
              <w:spacing w:after="0"/>
              <w:ind w:left="1" w:right="569"/>
              <w:rPr>
                <w:rFonts w:eastAsia="Times New Roman"/>
                <w:noProof/>
                <w:szCs w:val="24"/>
              </w:rPr>
            </w:pPr>
            <w:r>
              <w:rPr>
                <w:noProof/>
              </w:rPr>
              <w:t>Seda õigusakti selle kategooria sõidukite puhul ei kohaldata (nõuded puuduvad).</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Sõidukite puhul, mille tuletatud mass ei ületa 2 610 kg. Tootja taotluse korral võib määrust (EÜ) nr 715/2007 kohaldada sõidukite suhtes, mille tuletatud mass on kuni 2 840 kg. </w:t>
            </w:r>
          </w:p>
          <w:p>
            <w:pPr>
              <w:spacing w:after="0"/>
              <w:ind w:left="1" w:right="569"/>
              <w:rPr>
                <w:rFonts w:eastAsia="Times New Roman"/>
                <w:noProof/>
                <w:szCs w:val="24"/>
              </w:rPr>
            </w:pPr>
            <w:r>
              <w:rPr>
                <w:noProof/>
              </w:rPr>
              <w:t>Andmetele juurdepääsu osas on muude osade kui baassõiduki (nt eluruum) puhul piisav, kui tootja tagab lihtsa ja operatiivse juurdepääsu sõiduki remondi- ja hooldusteabele.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Juhul, kui sõidukile on paigaldatud veeldatud naftagaasi või maagaasi seadmed, on nõutav sõiduki tüübikinnitus vastavalt UNECE eeskirjale nr 67 või 110.</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Elektroonilise stabiilsuskontrolli (ESC) süsteemi paigaldamine on nõutav vastavalt määruse (EÜ) nr 661/2009 artiklitele 12 ja 13. Kooskõlas UNECE eeskirjaga nr 13 ei ole elektroonilise stabiilsuskontrolli süsteemi paigaldamine nõutav M</w:t>
            </w:r>
            <w:r>
              <w:rPr>
                <w:noProof/>
                <w:vertAlign w:val="subscript"/>
              </w:rPr>
              <w:t>2</w:t>
            </w:r>
            <w:r>
              <w:rPr>
                <w:noProof/>
              </w:rPr>
              <w:t>-, M</w:t>
            </w:r>
            <w:r>
              <w:rPr>
                <w:noProof/>
                <w:vertAlign w:val="subscript"/>
              </w:rPr>
              <w:t>3</w:t>
            </w:r>
            <w:r>
              <w:rPr>
                <w:noProof/>
              </w:rPr>
              <w:t>-, N</w:t>
            </w:r>
            <w:r>
              <w:rPr>
                <w:noProof/>
                <w:vertAlign w:val="subscript"/>
              </w:rPr>
              <w:t>2</w:t>
            </w:r>
            <w:r>
              <w:rPr>
                <w:noProof/>
              </w:rPr>
              <w:t>- ja N</w:t>
            </w:r>
            <w:r>
              <w:rPr>
                <w:noProof/>
                <w:vertAlign w:val="subscript"/>
              </w:rPr>
              <w:t>3</w:t>
            </w:r>
            <w:r>
              <w:rPr>
                <w:noProof/>
              </w:rPr>
              <w:t>-kategooria eriotstarbelistele sõidukitele, erakorralisteks raskevedudeks ettenähtud sõidukitele ja haagistele, milles on seisukohad sõitjatele. N</w:t>
            </w:r>
            <w:r>
              <w:rPr>
                <w:noProof/>
                <w:vertAlign w:val="subscript"/>
              </w:rPr>
              <w:t>1</w:t>
            </w:r>
            <w:r>
              <w:rPr>
                <w:noProof/>
              </w:rPr>
              <w:t>-kategooria sõidukitele võib anda tüübikinnituse kooskõlas UNECE eeskirjadega nr 13 või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Elektroonilise stabiilsuskontrolli süsteemi paigaldamine on nõutav vastavalt määruse (EÜ) nr 661/2009 artiklitele 12 ja 13. Seetõttu tuleb täita UNECE eeskirja nr 13-H 9. lisa A osas kehtestatud nõudeid. N</w:t>
            </w:r>
            <w:r>
              <w:rPr>
                <w:noProof/>
                <w:vertAlign w:val="subscript"/>
              </w:rPr>
              <w:t>1</w:t>
            </w:r>
            <w:r>
              <w:rPr>
                <w:noProof/>
              </w:rPr>
              <w:t>-kategooria sõidukitele võib anda tüübikinnituse kooskõlas UNECE eeskirjadega nr 13 või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Kaitsevahendi paigaldamise korral peab see vastama UNECE eeskirja nr 18 nõuetele.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 B</w:t>
            </w:r>
            <w:r>
              <w:rPr>
                <w:noProof/>
              </w:rPr>
              <w:t>)</w:t>
            </w:r>
          </w:p>
        </w:tc>
        <w:tc>
          <w:tcPr>
            <w:tcW w:w="9065" w:type="dxa"/>
            <w:hideMark/>
          </w:tcPr>
          <w:p>
            <w:pPr>
              <w:spacing w:after="0"/>
              <w:ind w:right="569"/>
              <w:rPr>
                <w:rFonts w:eastAsia="Times New Roman"/>
                <w:noProof/>
                <w:szCs w:val="24"/>
              </w:rPr>
            </w:pPr>
            <w:r>
              <w:rPr>
                <w:noProof/>
              </w:rPr>
              <w:t>Kõnealust määrust kohaldatakse istmetele, mis ei ole UNECE eeskirja nr 80 reguleerimisalas. Muude võimaluste kohta vt määruse (EÜ) nr 595/2009 artikkel 2.</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Muud kui M</w:t>
            </w:r>
            <w:r>
              <w:rPr>
                <w:noProof/>
                <w:vertAlign w:val="subscript"/>
              </w:rPr>
              <w:t>1</w:t>
            </w:r>
            <w:r>
              <w:rPr>
                <w:noProof/>
              </w:rPr>
              <w:t>-kategooria sõidukid ei pea kõikidele määruse (EL) nr 672/2010 nõuetele vastama, kuid nad tuleb varustada jäite ja niiskuse tuuleklaasilt eemaldamise seadmega.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Muud kui M</w:t>
            </w:r>
            <w:r>
              <w:rPr>
                <w:noProof/>
                <w:vertAlign w:val="subscript"/>
              </w:rPr>
              <w:t>1</w:t>
            </w:r>
            <w:r>
              <w:rPr>
                <w:noProof/>
              </w:rPr>
              <w:t>-kategooria sõidukid ei pea kõikidele määruse (EL) nr 1008/2010 nõuetele vastama, kuid nad tuleb varustada tuuleklaasi pesuri ja puhastiga.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Sõidukite puhul, mille tuletatud mass ületab 2 610 kg ja mille puhul ei kasutatud märkuses (</w:t>
            </w:r>
            <w:r>
              <w:rPr>
                <w:noProof/>
                <w:vertAlign w:val="superscript"/>
              </w:rPr>
              <w:t>1</w:t>
            </w:r>
            <w:r>
              <w:rPr>
                <w:noProof/>
              </w:rPr>
              <w:t>) esitatud võimalust.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Tüübikinnituseta sõidukite puhul, mille võrdlusmass on üle 2 610 kg (tootja taotlusel ja tingimusel, et nende võrdlusmass ei ületa 2 840 kg), määruse (EÜ) nr 715/2007 alusel. Muude osade kui baassõiduki puhul piisav, kui tootja tagab lihtsa ja operatiivse juurdepääsu sõiduki remondi- ja hooldusteabele.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 A</w:t>
            </w:r>
            <w:r>
              <w:rPr>
                <w:noProof/>
              </w:rPr>
              <w:t>)</w:t>
            </w:r>
          </w:p>
        </w:tc>
        <w:tc>
          <w:tcPr>
            <w:tcW w:w="9065" w:type="dxa"/>
            <w:hideMark/>
          </w:tcPr>
          <w:p>
            <w:pPr>
              <w:spacing w:after="0"/>
              <w:ind w:left="1" w:right="569"/>
              <w:rPr>
                <w:rFonts w:eastAsia="Times New Roman"/>
                <w:noProof/>
                <w:szCs w:val="24"/>
              </w:rPr>
            </w:pPr>
            <w:r>
              <w:rPr>
                <w:noProof/>
              </w:rPr>
              <w:t>Kohaldatakse ainult siis, kui sellistele sõidukitele on paigaldatud UNECE eeskirjaga nr 64 reguleeritud seadmed. Vastavalt määruse (EÜ) nr 661/2009 artikli 9 lõikele 2 on rehvirõhu seire süsteem M1-kategooria sõidukitele kohustuslik.</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Kohaldatakse ainult haakeseadme(te)ga varustatud sõidukite suhtes.</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Kohaldatakse sõidukite suhtes, mille suurim tehniliselt lubatud täismass ei ületa 2,5 tonni.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Kohaldatakse ainult sõidukite suhtes, mille madalaima istme võrdluspunkt (R-punkt) ei paikne maapinnast kõrgemal kui 700 mm.</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Kohaldatakse ainult juhul, kui tootja taotleb tüübikinnitust ohtlike kaupade veoks ette nähtud sõidukile.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Kohaldatakse ainult N</w:t>
            </w:r>
            <w:r>
              <w:rPr>
                <w:noProof/>
                <w:vertAlign w:val="subscript"/>
              </w:rPr>
              <w:t>1</w:t>
            </w:r>
            <w:r>
              <w:rPr>
                <w:noProof/>
              </w:rPr>
              <w:t>-kategooria I klassi sõidukite suhtes (tuletatud mass ≤ 1 305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Tootja taotluse korral võib selle punkti alusel anda tüübikinnituse alternatiivina tüübikinnituse andmisele määrusega (EÜ) nr 661/2009 hõlmatud iga punkti alusel.</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Kõrgetasemelise hädapidurdussüsteemi paigaldamine ei ole vastavalt määruse (EL) nr 347/2012 artiklile 1 eriotstarbeliste sõidukite puhul nõutav.</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Sõidurajalt kõrvalekaldumise hoiatussüsteemi paigaldamine ei ole vastavalt määruse (EL) nr 351/2012 artiklile 1 eriotstarbeliste sõidukite puhul nõutav.</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Tüübikinnitusasutus võib teha erandi, kui tootja tõendab, et sõiduk ei saa oma eriotstarbe tõttu vastata kõigile nõuetele. Tehtud erandeid tuleb kirjeldada sõiduki tüübikinnitustunnistusel ja vastavussertifikaadil (märkus – vastavussertifikaadi kirje 52).</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Elektroonilise stabiilsuskontrolli süsteemi paigaldamine ei ole nõutav. Kui mitmeastmelise tüübikinnituse korral hakkavad teataval astmel tehtud muudatused tõenäoliselt mõjutama baassõiduki elektroonilise stabiilsuskontrolli</w:t>
            </w:r>
            <w:r>
              <w:rPr>
                <w:noProof/>
              </w:rPr>
              <w:noBreakHyphen/>
              <w:t>süsteemi toimimist, võib tootja süsteemi kas kasutuskõlbmatuks muuta või tõendada, et sõiduk ei ole muutunud ohtlikuks või ebastabiilseks. Selle tõendamiseks võib näiteks sooritada kiireid kahekordseid sõidureavahetusi kummaski suunas kiirusel 80 km/h ning piisavalt järsult, et elektroonilise stabiilsuskontrolli süsteem käivituks. Süsteemi käivitumine peab olema hästi kontrolli all ning see peaks parandama sõiduki stabiilsust. Tehnilisel teenistusel on õigus nõuda vajaduse korral täiendavat katsetamist.</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Kohaldatakse ainult uste suhtes, mis võimaldavad ligipääsu avalikel teedel tavakasutuseks ette nähtud istmetele, mille korral kaugus istme R-punktist uksepinna kesktasandini, mõõdetuna risti sõiduki keskpikitasandiga, ei ületa 500 mm.</w:t>
            </w:r>
          </w:p>
        </w:tc>
      </w:tr>
      <w:tr>
        <w:trPr>
          <w:tblCellSpacing w:w="0" w:type="dxa"/>
        </w:trPr>
        <w:tc>
          <w:tcPr>
            <w:tcW w:w="715" w:type="dxa"/>
            <w:hideMark/>
          </w:tcPr>
          <w:p>
            <w:pPr>
              <w:spacing w:after="0"/>
              <w:rPr>
                <w:rFonts w:eastAsia="Times New Roman"/>
                <w:noProof/>
                <w:szCs w:val="24"/>
              </w:rPr>
            </w:pPr>
            <w:r>
              <w:rPr>
                <w:noProof/>
              </w:rPr>
              <w:t>C</w:t>
            </w:r>
          </w:p>
        </w:tc>
        <w:tc>
          <w:tcPr>
            <w:tcW w:w="9065" w:type="dxa"/>
            <w:hideMark/>
          </w:tcPr>
          <w:p>
            <w:pPr>
              <w:spacing w:after="0"/>
              <w:ind w:left="1" w:right="569"/>
              <w:rPr>
                <w:rFonts w:eastAsia="Times New Roman"/>
                <w:noProof/>
                <w:szCs w:val="24"/>
              </w:rPr>
            </w:pPr>
            <w:r>
              <w:rPr>
                <w:noProof/>
              </w:rPr>
              <w:t>Kohaldatakse ainult sõiduki selle osa suhtes, mis asub avalikel teedel tavakasutuseks ette nähtud kõige tagumise istme ees, ja asjaomases õigusaktis määratletud pealöögipiirkonnale.</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Kohaldatakse ainult tavakasutuseks ettenähtud istmete suhtes avalikel teedel liiklemisel. Avalikel teedel kasutamiseks mitte ette nähtud istmed peavad olema kasutajatele selgelt tähistatud kas piktogrammi või asjakohase tekstiga sildiga. UNECE eeskirjas nr 17 sätestatud pagasipidurdussüsteemi nõudeid ei kohaldata. </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ainult ees.</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Lubatud on tankimistorustiku paigutuse ja pikkuse muutmine ning kütusepaagi ümberpaigutamine.</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Mitmeastmelise tüübikinnituse korral võib kasutada ka baas-/mittekomplektse sõiduki (nt mille šassiid on kasutatud eriotstarbelise sõiduki ehitamisel) kategooriale vastavaid nõudeid.</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Väljalaskesüsteemi pikkuse muutmine kuni 2 m võrra pärast viimast summutit on lubatud ilma lisakatseteta.</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Isegi juhul kui sõiduki valmistajakiirus on väiksem kui 80 km/h, peab rehvide tüübikinnitus vastama UNECE eeskirjas nr 54 kehtestatud nõuetele. Kokkuleppel rehvitootjaga ja haagise valmistajakiirust arvesse võttes võib kandevõimet kohandada.</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Peale juhikabiini akende (tuuleklaas ja külgakende klaasid) võivad kõik muud aknad olla ohutust klaasist või jäigast plastist.</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Lubatud on täiendavate alarmseadmete paigaldamine.</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Kohaldatakse ainult tavakasutuseks ettenähtud istmete suhtes avalikel teedel liiklemisel. Tagaistmetel peavad olema vähemalt kahepunktivöö kinnituskohad. Avalikel teedel kasutamiseks mitte ette nähtud istmed peavad olema kasutajatele selgelt tähistatud kas piktogrammi või asjakohase tekstiga sildiga. ISOFIX-süsteem ei ole nõutav kiirabiautodes ega matuseautodes.</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Kohaldatakse ainult tavakasutuseks ettenähtud istmete suhtes avalikel teedel liiklemisel. Kõik tagaistmed peavad olema varustatud vähemalt kahepunktivööga. Avalikel teedel kasutamiseks mitte ette nähtud istmed peavad olema kasutajatele selgelt tähistatud kas piktogrammi või asjakohase tekstiga sildiga. ISOFIX-süsteem ei ole nõutav kiirabiautodes ega matuseautodes.</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Tingimusel, et kõik kohustuslikud valgustusseadmed on paigaldatud ja geomeetriline nähtavus ei ole takistatud.</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Väljalaskesüsteemi pikkuse muutmine kuni 2 m võrra pärast viimast summutit on lubatud ilma lisakatseteta. Kõige representatiivsema baassõiduki ELi tüübikinnitus jääb kehtima vaatamata võrdlusmassi muutumisele.</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Tingimusel, et on võimalik paigaldada kõigi liikmesriikide registreerimismärgid ja et need on pärast paigaldamist nähtavad.</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Valgusläbilaskvus on vähemalt 60 % ja A-piilari peitenurk ei ole üle 10°.</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Katse tohib teha ainult komplektse/komplekteeritud sõidukiga. Sõidukit võib katsetada kooskõlas direktiiviga 70/157/EMÜ. Direktiivi 70/157/EMÜ I lisa punkti 5.2.2.1 suhtes kehtivad järgmised piirväärtused:</w:t>
            </w:r>
          </w:p>
          <w:tbl>
            <w:tblPr>
              <w:tblW w:w="8196" w:type="dxa"/>
              <w:tblCellSpacing w:w="0" w:type="dxa"/>
              <w:tblInd w:w="1" w:type="dxa"/>
              <w:tblCellMar>
                <w:left w:w="0" w:type="dxa"/>
                <w:right w:w="0" w:type="dxa"/>
              </w:tblCellMar>
              <w:tblLook w:val="04A0" w:firstRow="1" w:lastRow="0" w:firstColumn="1" w:lastColumn="0" w:noHBand="0" w:noVBand="1"/>
            </w:tblPr>
            <w:tblGrid>
              <w:gridCol w:w="631"/>
              <w:gridCol w:w="756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81 dB(A) sõidukitele, mille mootori võimsus on alla 75 kW;</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83 dB(A) sõidukitele, mille mootori võimsus on vähemalt 75 kW, kuid alla 150 kW;</w:t>
                  </w:r>
                </w:p>
              </w:tc>
            </w:tr>
            <w:tr>
              <w:trPr>
                <w:tblCellSpacing w:w="0" w:type="dxa"/>
              </w:trPr>
              <w:tc>
                <w:tcPr>
                  <w:tcW w:w="342" w:type="pct"/>
                  <w:hideMark/>
                </w:tcPr>
                <w:p>
                  <w:pPr>
                    <w:spacing w:after="0"/>
                    <w:ind w:right="431"/>
                    <w:rPr>
                      <w:rFonts w:eastAsia="Times New Roman"/>
                      <w:noProof/>
                      <w:szCs w:val="24"/>
                    </w:rPr>
                  </w:pPr>
                  <w:r>
                    <w:rPr>
                      <w:noProof/>
                    </w:rPr>
                    <w:t>c)</w:t>
                  </w:r>
                </w:p>
              </w:tc>
              <w:tc>
                <w:tcPr>
                  <w:tcW w:w="4658" w:type="pct"/>
                  <w:hideMark/>
                </w:tcPr>
                <w:p>
                  <w:pPr>
                    <w:spacing w:after="0"/>
                    <w:rPr>
                      <w:rFonts w:eastAsia="Times New Roman"/>
                      <w:noProof/>
                      <w:szCs w:val="24"/>
                    </w:rPr>
                  </w:pPr>
                  <w:r>
                    <w:rPr>
                      <w:noProof/>
                    </w:rPr>
                    <w:t>84 dB(A) sõidukitele, mille mootori võimsus on vähemalt 150 kW.</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t>U</w:t>
            </w:r>
          </w:p>
        </w:tc>
        <w:tc>
          <w:tcPr>
            <w:tcW w:w="9065" w:type="dxa"/>
            <w:hideMark/>
          </w:tcPr>
          <w:p>
            <w:pPr>
              <w:spacing w:after="0"/>
              <w:ind w:left="1" w:right="569"/>
              <w:rPr>
                <w:rFonts w:eastAsia="Times New Roman"/>
                <w:noProof/>
                <w:szCs w:val="24"/>
              </w:rPr>
            </w:pPr>
            <w:r>
              <w:rPr>
                <w:noProof/>
              </w:rPr>
              <w:t>Katse tohib teha ainult komplektse/komplekteeritud sõidukiga. Kuni neljateljelised sõidukid peavad vastama kõigile asjaomaste õigusaktide nõuetele. Erandid on lubatud sõidukite korral, millel on rohkem kui neli telge, tingimusel et:</w:t>
            </w:r>
          </w:p>
          <w:tbl>
            <w:tblPr>
              <w:tblW w:w="8412" w:type="dxa"/>
              <w:tblCellSpacing w:w="0" w:type="dxa"/>
              <w:tblInd w:w="1" w:type="dxa"/>
              <w:tblCellMar>
                <w:left w:w="0" w:type="dxa"/>
                <w:right w:w="0" w:type="dxa"/>
              </w:tblCellMar>
              <w:tblLook w:val="04A0" w:firstRow="1" w:lastRow="0" w:firstColumn="1" w:lastColumn="0" w:noHBand="0" w:noVBand="1"/>
            </w:tblPr>
            <w:tblGrid>
              <w:gridCol w:w="769"/>
              <w:gridCol w:w="764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see on sõiduki erikonstruktsiooni tõttu põhjendatud;</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on täidetud kõik asjaomases õigusaktis sätestatud seisu-, töö- ja abipidurite pidurdusvõime nõuded.</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ABS ei ole hüdroajamiga sõidukite puhul nõutav.</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Alternatiivina võib kohaldada ka direktiivi 97/68/EÜ.</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Alternatiivina võib hüdroajamiga sõidukite suhtes kohaldada ka direktiivi 97/68/EÜ.</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Väljalaskesüsteemi pikkuse muutmine on lubatud lisakatseteta, kui vasturõhk on samasugune. Kui uus katse on vajalik, võib kohaldatav piirväärtus olla 2 dB(A) võrra suurem.</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Väljalaskesüsteemi muutmine on lubatud ilma heite ja CO</w:t>
            </w:r>
            <w:r>
              <w:rPr>
                <w:noProof/>
                <w:vertAlign w:val="subscript"/>
              </w:rPr>
              <w:t>2</w:t>
            </w:r>
            <w:r>
              <w:rPr>
                <w:noProof/>
              </w:rPr>
              <w:t xml:space="preserve"> heite / kütusekulu täiendavate katseteta, kui kõnealused muudatused ei mõjuta heitekontrolliseadmete, sh (võimalike) kübemefiltrite toimimist. Uut kütuseaurude katset muudetud sõidukil ei nõuta, kui kütuseaurude hulga piiramise seadmed säilitatakse sellisena, nagu baassõiduki tootja need paigaldas. </w:t>
            </w:r>
          </w:p>
          <w:p>
            <w:pPr>
              <w:spacing w:after="0"/>
              <w:ind w:left="1" w:right="569"/>
              <w:rPr>
                <w:rFonts w:eastAsia="Times New Roman"/>
                <w:noProof/>
                <w:szCs w:val="24"/>
              </w:rPr>
            </w:pPr>
            <w:r>
              <w:rPr>
                <w:noProof/>
              </w:rPr>
              <w:t>Kõige representatiivsemale baassõidukile antud ELi tüübikinnitus jääb kehtima hoolimata tuletatud massi muutusest.</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Tankimistorustiku, kütusevoolikute ja kütuseaurutorude paigutuse ja pikkuse muutmine lubatud on ilma täiendavate katseteta. Lubatud on originaalkütusepaagi ümberpaigutamine, kui kõik nõuded on täidetud. UNECE eeskirja nr 34 5. lisa kohaseid lisakatseid ei nõuta.</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Ratastooli kavandatud sõiduasend peaks olema paralleelne sõiduki keskpikitasapinnaga.</w:t>
            </w:r>
          </w:p>
          <w:p>
            <w:pPr>
              <w:spacing w:after="0"/>
              <w:ind w:left="1" w:right="569"/>
              <w:rPr>
                <w:rFonts w:eastAsia="Times New Roman"/>
                <w:noProof/>
                <w:szCs w:val="24"/>
              </w:rPr>
            </w:pPr>
            <w:r>
              <w:rPr>
                <w:noProof/>
              </w:rPr>
              <w:t>Sõidukiomanikule tehakse kättesaadavaks asjakohane teave selle kohta, et soovitav on kasutada ratastooli, mille ehitus vastab standardi ISO 7176-19:2008 asjaomase osa nõuetele, et see peaks vastu jõududele, mida avaldab kinnitusmehhanism erinevate sõidutingimuste korral.</w:t>
            </w:r>
          </w:p>
          <w:p>
            <w:pPr>
              <w:spacing w:after="0"/>
              <w:ind w:left="1" w:right="569"/>
              <w:rPr>
                <w:rFonts w:eastAsia="Times New Roman"/>
                <w:noProof/>
                <w:szCs w:val="24"/>
              </w:rPr>
            </w:pPr>
            <w:r>
              <w:rPr>
                <w:noProof/>
              </w:rPr>
              <w:t>Sõiduki istmeid võib täiendavate katsetusteta kohandada tingimusel, et tehnilisele teenistusele tõendatakse, et istmete kinnituspunktid, mehhanismid ja peatoed toimivad samaväärselt.</w:t>
            </w:r>
          </w:p>
          <w:p>
            <w:pPr>
              <w:spacing w:after="0"/>
              <w:ind w:left="1" w:right="569"/>
              <w:rPr>
                <w:rFonts w:eastAsia="Times New Roman"/>
                <w:noProof/>
                <w:szCs w:val="24"/>
              </w:rPr>
            </w:pPr>
            <w:r>
              <w:rPr>
                <w:noProof/>
              </w:rPr>
              <w:t>UNECE eeskirjas nr 17 kehtestatud pagasipidurdussüsteemi nõudeid ei kohaldata.</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Asjaomas(t)e õigusakti(de) täitmist nõutakse ooteasendis olevate sisenemist hõlbustavate seadmete korral.</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Iga ratastooli asukoht peab olema varustatud kinnituspunktidega, mille külge ratastooli kinnitus- ja ratastooli kasutaja turvasüsteem (WTORS) kinnitatakse ning mis vastavad ratastooli kinnitus- ja rratastooli kasutaja turvasüsteemi lisasätetele 3. liites.</w:t>
            </w:r>
          </w:p>
        </w:tc>
      </w:tr>
      <w:tr>
        <w:trPr>
          <w:cantSplit/>
          <w:tblCellSpacing w:w="0" w:type="dxa"/>
        </w:trPr>
        <w:tc>
          <w:tcPr>
            <w:tcW w:w="715" w:type="dxa"/>
            <w:hideMark/>
          </w:tcPr>
          <w:p>
            <w:pPr>
              <w:spacing w:after="0"/>
              <w:rPr>
                <w:rFonts w:eastAsia="Times New Roman"/>
                <w:noProof/>
                <w:szCs w:val="24"/>
              </w:rPr>
            </w:pPr>
            <w:r>
              <w:rPr>
                <w:noProof/>
              </w:rPr>
              <w:t>W</w:t>
            </w:r>
            <w:r>
              <w:rPr>
                <w:noProof/>
                <w:sz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Iga ratastooli asukoht peab olema varustatud ratastoolis reisijale ettenähtud turvavööga, mis vastab ratastooli kinnitus- ja ratastooli kasutaja turvasüsteemi lisasätetele 3. liites.</w:t>
            </w:r>
          </w:p>
          <w:p>
            <w:pPr>
              <w:spacing w:after="0"/>
              <w:ind w:left="1" w:right="569"/>
              <w:rPr>
                <w:rFonts w:eastAsia="Times New Roman"/>
                <w:noProof/>
                <w:szCs w:val="24"/>
              </w:rPr>
            </w:pPr>
            <w:r>
              <w:rPr>
                <w:noProof/>
              </w:rPr>
              <w:t>Kui ümberehitamise tõttu tuleb turvavööde kinnituspunktid viia väljapoole UNECE eeskirja nr 16-06 punktis 7.7.1 ette nähtud tolerantsi, kontrollib tehniline teenistus, kas muudatus tähendab halvimat võimalikku juhtumit või mitte. Sellisel juhul tuleb teha UNECE eeskirja nr 16-06 punktis 7.7.1 sätestatud katse. ELi tüübikinnituse laiendust ei ole vaja väljastada. Katses võib kasutada neid osi, mille suhtes ei ole UNECE eeskirjas nr 16-06 ettenähtud konditsioneerimiskatset tehtud.</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Arvutustes eeldatakse, et ratastool koos kasutajaga kaalub 160 kg. Massikese asub asendusratastooli punktis P, kui ratastool on tootja poolt kavandatud sõiduasendis.</w:t>
            </w:r>
          </w:p>
          <w:p>
            <w:pPr>
              <w:spacing w:after="0"/>
              <w:ind w:left="1" w:right="569"/>
              <w:rPr>
                <w:rFonts w:eastAsia="Times New Roman"/>
                <w:noProof/>
                <w:szCs w:val="24"/>
              </w:rPr>
            </w:pPr>
            <w:r>
              <w:rPr>
                <w:noProof/>
              </w:rPr>
              <w:t>Ratastooli(de) kasutamisest tulenev sõitjate mahutavuse piirang märgitakse kasutusjuhendisse, ELi tüübikinnitustunnistuse 2. lehele ja vastavussertifikaadile (märkuste osasse).</w:t>
            </w:r>
          </w:p>
        </w:tc>
      </w:tr>
      <w:tr>
        <w:trPr>
          <w:tblCellSpacing w:w="0" w:type="dxa"/>
        </w:trPr>
        <w:tc>
          <w:tcPr>
            <w:tcW w:w="715" w:type="dxa"/>
          </w:tcPr>
          <w:p>
            <w:pPr>
              <w:spacing w:after="0"/>
              <w:rPr>
                <w:rFonts w:eastAsia="Times New Roman"/>
                <w:noProof/>
                <w:szCs w:val="24"/>
              </w:rPr>
            </w:pPr>
            <w:r>
              <w:rPr>
                <w:noProof/>
              </w:rPr>
              <w:t>W</w:t>
            </w:r>
            <w:r>
              <w:rPr>
                <w:noProof/>
                <w:vertAlign w:val="subscript"/>
              </w:rPr>
              <w:t>9</w:t>
            </w:r>
          </w:p>
        </w:tc>
        <w:tc>
          <w:tcPr>
            <w:tcW w:w="9065" w:type="dxa"/>
          </w:tcPr>
          <w:p>
            <w:pPr>
              <w:spacing w:after="0"/>
              <w:ind w:left="1" w:right="569"/>
              <w:rPr>
                <w:rFonts w:eastAsia="Times New Roman"/>
                <w:noProof/>
                <w:szCs w:val="24"/>
              </w:rPr>
            </w:pPr>
            <w:r>
              <w:rPr>
                <w:noProof/>
              </w:rPr>
              <w:t>Heitgaasisüsteemi pikkust on lubatud muuta ilma korduskatsetamiseta tingimusel, et vasturõhk jääb samaks.</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Tingimusel, et on paigaldatud kõik kohustuslikud valgustusseadmed.</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Avatud akende väljaulatuvate osade suhtes kehtivaid nõudeid ei kohaldata eluruumidele.</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Liikurkraanasid, millel on rohkem kui 6 telge, käsitatakse maastikusõidukitena (N3G), kui vähemalt kolme telge saab panna vedama ja kui liikurkraanad vastavad II lisa punkti 4.3 alapunkti b alapunktide ii ja iii ning punkti 4.3 alapunkti c nõuetele.</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pStyle w:val="Annexetitre"/>
        <w:rPr>
          <w:noProof/>
        </w:rPr>
      </w:pPr>
      <w:r>
        <w:rPr>
          <w:noProof/>
        </w:rPr>
        <w:br w:type="page"/>
        <w:t>V LISA</w:t>
      </w:r>
    </w:p>
    <w:p>
      <w:pPr>
        <w:spacing w:before="480" w:after="360"/>
        <w:jc w:val="left"/>
        <w:rPr>
          <w:rFonts w:eastAsia="Arial Unicode MS"/>
          <w:b/>
          <w:bCs/>
          <w:noProof/>
          <w:szCs w:val="24"/>
        </w:rPr>
      </w:pPr>
      <w:r>
        <w:rPr>
          <w:b/>
          <w:noProof/>
        </w:rPr>
        <w:t xml:space="preserve">ELi TÜÜBIKINNITUSEGA SEOTUD MENETLUSED </w:t>
      </w:r>
    </w:p>
    <w:p>
      <w:pPr>
        <w:spacing w:before="360" w:after="240"/>
        <w:ind w:left="567" w:hanging="567"/>
        <w:jc w:val="left"/>
        <w:rPr>
          <w:rFonts w:eastAsia="Arial Unicode MS"/>
          <w:b/>
          <w:bCs/>
          <w:noProof/>
          <w:szCs w:val="24"/>
        </w:rPr>
      </w:pPr>
      <w:r>
        <w:rPr>
          <w:noProof/>
        </w:rPr>
        <w:t>1.</w:t>
      </w:r>
      <w:r>
        <w:rPr>
          <w:noProof/>
        </w:rPr>
        <w:tab/>
      </w:r>
      <w:r>
        <w:rPr>
          <w:b/>
          <w:noProof/>
        </w:rPr>
        <w:t xml:space="preserve">Eesmärgid ja reguleerimisala </w:t>
      </w:r>
    </w:p>
    <w:p>
      <w:pPr>
        <w:spacing w:after="0"/>
        <w:ind w:left="567" w:hanging="567"/>
        <w:rPr>
          <w:rFonts w:eastAsia="Arial Unicode MS"/>
          <w:noProof/>
          <w:szCs w:val="24"/>
        </w:rPr>
      </w:pPr>
      <w:r>
        <w:rPr>
          <w:noProof/>
        </w:rPr>
        <w:t>1.1.</w:t>
      </w:r>
      <w:r>
        <w:rPr>
          <w:noProof/>
        </w:rPr>
        <w:tab/>
        <w:t>Käesolevas lisas sätestatakse menetlused sõiduki tüübikinnitusmenetluse nõuetekohaseks toimimiseks kooskõlas artiklitega 24, 25 ja 26.</w:t>
      </w:r>
    </w:p>
    <w:p>
      <w:pPr>
        <w:spacing w:after="0"/>
        <w:ind w:left="567" w:hanging="567"/>
        <w:rPr>
          <w:rFonts w:eastAsia="Arial Unicode MS"/>
          <w:noProof/>
          <w:szCs w:val="24"/>
        </w:rPr>
      </w:pPr>
      <w:r>
        <w:rPr>
          <w:noProof/>
        </w:rPr>
        <w:t>1.2.</w:t>
      </w:r>
      <w:r>
        <w:rPr>
          <w:noProof/>
        </w:rPr>
        <w:tab/>
        <w:t>See sisaldab ka järgmist:</w:t>
      </w:r>
    </w:p>
    <w:p>
      <w:pPr>
        <w:ind w:left="1134" w:hanging="567"/>
        <w:rPr>
          <w:rFonts w:eastAsia="Arial Unicode MS"/>
          <w:noProof/>
          <w:szCs w:val="24"/>
        </w:rPr>
      </w:pPr>
      <w:r>
        <w:rPr>
          <w:noProof/>
        </w:rPr>
        <w:t>a)</w:t>
      </w:r>
      <w:r>
        <w:rPr>
          <w:noProof/>
        </w:rPr>
        <w:tab/>
        <w:t>loetelu rahvusvahelistest standarditest, mis on olulised tehniliste teenistuste määramiseks kooskõlas artiklitega 72 ja 74;</w:t>
      </w:r>
    </w:p>
    <w:p>
      <w:pPr>
        <w:ind w:left="1134" w:hanging="567"/>
        <w:rPr>
          <w:rFonts w:eastAsia="Arial Unicode MS"/>
          <w:noProof/>
          <w:szCs w:val="24"/>
        </w:rPr>
      </w:pPr>
      <w:r>
        <w:rPr>
          <w:noProof/>
        </w:rPr>
        <w:t>b)</w:t>
      </w:r>
      <w:r>
        <w:rPr>
          <w:noProof/>
        </w:rPr>
        <w:tab/>
        <w:t>kirjeldus menetlusest, mida tuleb järgida tehniliste teenistuste oskuste hindamisel kooskõlas artikliga 77;</w:t>
      </w:r>
    </w:p>
    <w:p>
      <w:pPr>
        <w:ind w:left="1134" w:hanging="567"/>
        <w:rPr>
          <w:rFonts w:eastAsia="Arial Unicode MS"/>
          <w:noProof/>
          <w:szCs w:val="24"/>
        </w:rPr>
      </w:pPr>
      <w:r>
        <w:rPr>
          <w:noProof/>
        </w:rPr>
        <w:t>c)</w:t>
      </w:r>
      <w:r>
        <w:rPr>
          <w:noProof/>
        </w:rPr>
        <w:tab/>
        <w:t>tehniliste teenistuste katsearuannete koostamise üldnõuded.</w:t>
      </w:r>
    </w:p>
    <w:p>
      <w:pPr>
        <w:spacing w:before="360" w:after="240"/>
        <w:ind w:left="567" w:hanging="567"/>
        <w:jc w:val="left"/>
        <w:rPr>
          <w:rFonts w:eastAsia="Arial Unicode MS"/>
          <w:b/>
          <w:bCs/>
          <w:noProof/>
          <w:szCs w:val="24"/>
        </w:rPr>
      </w:pPr>
      <w:r>
        <w:rPr>
          <w:noProof/>
        </w:rPr>
        <w:t>2.</w:t>
      </w:r>
      <w:r>
        <w:rPr>
          <w:noProof/>
        </w:rPr>
        <w:tab/>
      </w:r>
      <w:r>
        <w:rPr>
          <w:b/>
          <w:noProof/>
        </w:rPr>
        <w:t xml:space="preserve">Tüübikinnitusmenetlus </w:t>
      </w:r>
    </w:p>
    <w:p>
      <w:pPr>
        <w:spacing w:after="0"/>
        <w:ind w:left="567"/>
        <w:rPr>
          <w:rFonts w:eastAsia="Arial Unicode MS"/>
          <w:noProof/>
          <w:szCs w:val="24"/>
        </w:rPr>
      </w:pPr>
      <w:r>
        <w:rPr>
          <w:noProof/>
        </w:rPr>
        <w:t>Sõiduki tüübikinnitustaotluse saamisel peab tüübikinnitusasutus</w:t>
      </w:r>
    </w:p>
    <w:p>
      <w:pPr>
        <w:ind w:left="1134" w:hanging="567"/>
        <w:rPr>
          <w:rFonts w:eastAsia="Arial Unicode MS"/>
          <w:noProof/>
          <w:szCs w:val="24"/>
        </w:rPr>
      </w:pPr>
      <w:r>
        <w:rPr>
          <w:noProof/>
        </w:rPr>
        <w:t>a)</w:t>
      </w:r>
      <w:r>
        <w:rPr>
          <w:noProof/>
        </w:rPr>
        <w:tab/>
        <w:t>kontrollima, et kõik ELi tüübikinnitustunnistused, mis on väljastatud sõiduki tüübikinnitusele kohaldatavate õigusaktide alusel, hõlmavad sõiduki tüüpi ning vastavad ettenähtud nõuetele;</w:t>
      </w:r>
    </w:p>
    <w:p>
      <w:pPr>
        <w:ind w:left="1134" w:hanging="567"/>
        <w:rPr>
          <w:rFonts w:eastAsia="Arial Unicode MS"/>
          <w:noProof/>
          <w:szCs w:val="24"/>
        </w:rPr>
      </w:pPr>
      <w:r>
        <w:rPr>
          <w:noProof/>
        </w:rPr>
        <w:t>b)</w:t>
      </w:r>
      <w:r>
        <w:rPr>
          <w:noProof/>
        </w:rPr>
        <w:tab/>
        <w:t>kontrollima, kas teabedokumendi I osas loetletud sõiduki tehnilised jm andmed sisalduvad asjakohase õigusaktiga seonduvas teabepaketis ja asjaomaste õigusaktide alusel välja antud ELi tüübikinnitustunnistustes;</w:t>
      </w:r>
    </w:p>
    <w:p>
      <w:pPr>
        <w:ind w:left="1134" w:hanging="567"/>
        <w:rPr>
          <w:rFonts w:eastAsia="Arial Unicode MS"/>
          <w:noProof/>
          <w:szCs w:val="24"/>
        </w:rPr>
      </w:pPr>
      <w:r>
        <w:rPr>
          <w:noProof/>
        </w:rPr>
        <w:t>c)</w:t>
      </w:r>
      <w:r>
        <w:rPr>
          <w:noProof/>
        </w:rPr>
        <w:tab/>
        <w:t>kui mõni teabedokumendi I osas mainitud jaotis ei sisaldu ühegi õigusakti teabepaketis, kontrollima, kas kõnesolev detail või näitaja vastab teatmikus esitatud andmetele;</w:t>
      </w:r>
    </w:p>
    <w:p>
      <w:pPr>
        <w:ind w:left="1134" w:hanging="567"/>
        <w:rPr>
          <w:rFonts w:eastAsia="Arial Unicode MS"/>
          <w:noProof/>
          <w:szCs w:val="24"/>
        </w:rPr>
      </w:pPr>
      <w:r>
        <w:rPr>
          <w:noProof/>
        </w:rPr>
        <w:t>d)</w:t>
      </w:r>
      <w:r>
        <w:rPr>
          <w:noProof/>
        </w:rPr>
        <w:tab/>
        <w:t>kontrollima või laskma kontrollida kinnitatavasse tüüpi kuuluvate sõidukite valimi põhjal sõiduki osi ja süsteeme, et teha kindlaks, kas sõiduk(id) on valmistatud vastavalt kinnitatud teabepaketi asjaomastele andmetele seoses asjaomaste ELi tüübikinnitustunnistustega;</w:t>
      </w:r>
    </w:p>
    <w:p>
      <w:pPr>
        <w:ind w:left="1134" w:hanging="567"/>
        <w:rPr>
          <w:rFonts w:eastAsia="Arial Unicode MS"/>
          <w:noProof/>
          <w:szCs w:val="24"/>
        </w:rPr>
      </w:pPr>
      <w:r>
        <w:rPr>
          <w:noProof/>
        </w:rPr>
        <w:t>e)</w:t>
      </w:r>
      <w:r>
        <w:rPr>
          <w:noProof/>
        </w:rPr>
        <w:tab/>
        <w:t>vajaduse korral kontrollima või laskma kontrollida eraldi seadmestike paigaldust;</w:t>
      </w:r>
    </w:p>
    <w:p>
      <w:pPr>
        <w:ind w:left="1134" w:hanging="567"/>
        <w:rPr>
          <w:rFonts w:eastAsia="Arial Unicode MS"/>
          <w:noProof/>
          <w:szCs w:val="24"/>
        </w:rPr>
      </w:pPr>
      <w:r>
        <w:rPr>
          <w:noProof/>
        </w:rPr>
        <w:t>f)</w:t>
      </w:r>
      <w:r>
        <w:rPr>
          <w:noProof/>
        </w:rPr>
        <w:tab/>
        <w:t>vajaduse korral kontrollima või laskma kontrollida IV lisa I osa märkustes 1 ja 2 sätestatud seadmete olemasolu;</w:t>
      </w:r>
    </w:p>
    <w:p>
      <w:pPr>
        <w:ind w:left="1134" w:hanging="567"/>
        <w:rPr>
          <w:rFonts w:eastAsia="Arial Unicode MS"/>
          <w:noProof/>
          <w:szCs w:val="24"/>
        </w:rPr>
      </w:pPr>
      <w:r>
        <w:rPr>
          <w:noProof/>
        </w:rPr>
        <w:t>g)</w:t>
      </w:r>
      <w:r>
        <w:rPr>
          <w:noProof/>
        </w:rPr>
        <w:tab/>
        <w:t>vajaduse korral kontrollima või laskma kontrollida IV lisa I osa märkuses 5 kehtestatud nõuete täitmist.</w:t>
      </w:r>
    </w:p>
    <w:p>
      <w:pPr>
        <w:rPr>
          <w:b/>
          <w:noProof/>
        </w:rPr>
      </w:pPr>
      <w:r>
        <w:rPr>
          <w:b/>
          <w:noProof/>
        </w:rPr>
        <w:t>3.</w:t>
      </w:r>
      <w:r>
        <w:rPr>
          <w:noProof/>
        </w:rPr>
        <w:tab/>
      </w:r>
      <w:r>
        <w:rPr>
          <w:b/>
          <w:noProof/>
        </w:rPr>
        <w:t xml:space="preserve">Tehniliste kirjelduste kombinatsioonid </w:t>
      </w:r>
    </w:p>
    <w:p>
      <w:pPr>
        <w:spacing w:after="240"/>
        <w:ind w:left="567"/>
        <w:rPr>
          <w:rFonts w:eastAsia="Arial Unicode MS"/>
          <w:noProof/>
          <w:szCs w:val="24"/>
        </w:rPr>
      </w:pPr>
      <w:r>
        <w:rPr>
          <w:noProof/>
        </w:rPr>
        <w:t>Esitatavate sõidukite arv peab olema piisav, et erinevaid tüübikinnitatavaid kombinatsioone saaks nõuetekohaselt kontrollida järgmiste kriteeriumide alusel:</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Tehnilised kirjeldused</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Sõidukikategooria</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Käigukast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Telgede arv</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Veoteljed (arv, asukoht, ühendusviis)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Juhtteljed (arv ja asukoht),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Kere tüüp</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Uste arv</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Rooli asukoht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Istekohtade arv</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Varustustase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Erisätted </w:t>
      </w:r>
    </w:p>
    <w:p>
      <w:pPr>
        <w:spacing w:after="0"/>
        <w:ind w:left="567"/>
        <w:rPr>
          <w:rFonts w:eastAsia="Arial Unicode MS"/>
          <w:noProof/>
          <w:szCs w:val="24"/>
        </w:rPr>
      </w:pPr>
      <w:r>
        <w:rPr>
          <w:noProof/>
        </w:rPr>
        <w:t>Kui asjakohaste õigusaktide alusel välja antud tüübikinnitustunnistused ei ole kättesaadavad, peab tüübikinnitusasutus:</w:t>
      </w:r>
    </w:p>
    <w:p>
      <w:pPr>
        <w:spacing w:after="0"/>
        <w:ind w:left="1134" w:hanging="567"/>
        <w:rPr>
          <w:rFonts w:eastAsia="Arial Unicode MS"/>
          <w:noProof/>
          <w:szCs w:val="24"/>
        </w:rPr>
      </w:pPr>
      <w:r>
        <w:rPr>
          <w:noProof/>
        </w:rPr>
        <w:t>a)</w:t>
      </w:r>
      <w:r>
        <w:rPr>
          <w:noProof/>
        </w:rPr>
        <w:tab/>
        <w:t>korraldama iga asjassepuutuva õigusaktiga nõutud katsed ja kontrollimised;</w:t>
      </w:r>
    </w:p>
    <w:p>
      <w:pPr>
        <w:spacing w:after="0"/>
        <w:ind w:left="1134" w:hanging="567"/>
        <w:rPr>
          <w:rFonts w:eastAsia="Arial Unicode MS"/>
          <w:noProof/>
          <w:szCs w:val="24"/>
        </w:rPr>
      </w:pPr>
      <w:r>
        <w:rPr>
          <w:noProof/>
        </w:rPr>
        <w:t>b)</w:t>
      </w:r>
      <w:r>
        <w:rPr>
          <w:noProof/>
        </w:rPr>
        <w:tab/>
        <w:t>kontrollima, kas sõiduk vastab sõiduki teatmikus esitatud andmetele ja kõigis asjaomastes õigusaktides esitatud tehnilistele nõuetele;</w:t>
      </w:r>
    </w:p>
    <w:p>
      <w:pPr>
        <w:spacing w:after="0"/>
        <w:ind w:left="1134" w:hanging="567"/>
        <w:rPr>
          <w:rFonts w:eastAsia="Arial Unicode MS"/>
          <w:noProof/>
          <w:szCs w:val="24"/>
        </w:rPr>
      </w:pPr>
      <w:r>
        <w:rPr>
          <w:noProof/>
        </w:rPr>
        <w:t>c)</w:t>
      </w:r>
      <w:r>
        <w:rPr>
          <w:noProof/>
        </w:rPr>
        <w:tab/>
        <w:t>vajaduse korral kontrollima või laskma kontrollida eraldi seadmestike paigaldust;</w:t>
      </w:r>
    </w:p>
    <w:p>
      <w:pPr>
        <w:spacing w:after="0"/>
        <w:ind w:left="1134" w:hanging="567"/>
        <w:rPr>
          <w:rFonts w:eastAsia="Arial Unicode MS"/>
          <w:noProof/>
          <w:szCs w:val="24"/>
        </w:rPr>
      </w:pPr>
      <w:r>
        <w:rPr>
          <w:noProof/>
        </w:rPr>
        <w:t>d)</w:t>
      </w:r>
      <w:r>
        <w:rPr>
          <w:noProof/>
        </w:rPr>
        <w:tab/>
        <w:t>vajaduse korral kontrollima või laskma kontrollida IV lisa I osa märkustes 1 ja 2 sätestatud seadmete olemasolu;</w:t>
      </w:r>
    </w:p>
    <w:p>
      <w:pPr>
        <w:spacing w:after="0"/>
        <w:ind w:left="1134" w:hanging="567"/>
        <w:rPr>
          <w:rFonts w:eastAsia="Arial Unicode MS"/>
          <w:noProof/>
          <w:szCs w:val="24"/>
        </w:rPr>
      </w:pPr>
      <w:r>
        <w:rPr>
          <w:noProof/>
        </w:rPr>
        <w:t>e)</w:t>
      </w:r>
      <w:r>
        <w:rPr>
          <w:noProof/>
        </w:rPr>
        <w:tab/>
        <w:t xml:space="preserve">vajaduse korral kontrollima või laskma kontrollida IV lisa I osa märkuses 5 kehtestatud nõuete täitmist. </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t>1. liide</w:t>
      </w:r>
    </w:p>
    <w:p>
      <w:pPr>
        <w:spacing w:before="240" w:after="240"/>
        <w:jc w:val="center"/>
        <w:rPr>
          <w:rFonts w:eastAsia="Arial Unicode MS"/>
          <w:b/>
          <w:bCs/>
          <w:noProof/>
          <w:szCs w:val="24"/>
        </w:rPr>
      </w:pPr>
      <w:r>
        <w:rPr>
          <w:b/>
          <w:noProof/>
        </w:rPr>
        <w:t>Standardid, millele artiklis 72 osutatud üksused peavad vastama</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Tüübikinnituseks tehtavate katsetega seotud tegevus, mis peab olema kooskõlas IV lisas loetletud õigusaktidega:</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A-kategooria (oma ruumides tehtavad katsed)</w:t>
            </w:r>
          </w:p>
          <w:p>
            <w:pPr>
              <w:spacing w:after="0"/>
              <w:rPr>
                <w:rFonts w:eastAsia="Arial Unicode MS"/>
                <w:noProof/>
                <w:sz w:val="22"/>
                <w:szCs w:val="24"/>
              </w:rPr>
            </w:pPr>
            <w:r>
              <w:rPr>
                <w:noProof/>
                <w:sz w:val="22"/>
              </w:rPr>
              <w:t>EN ISO/IEC 17025:2005 katse- ja kalibreerimislaborite kompetentsuse üldnõuete kohta.</w:t>
            </w:r>
          </w:p>
          <w:p>
            <w:pPr>
              <w:spacing w:after="0"/>
              <w:rPr>
                <w:rFonts w:eastAsia="Arial Unicode MS"/>
                <w:noProof/>
                <w:sz w:val="22"/>
                <w:szCs w:val="24"/>
              </w:rPr>
            </w:pPr>
            <w:r>
              <w:rPr>
                <w:noProof/>
                <w:sz w:val="22"/>
              </w:rPr>
              <w:t>A-kategooriaga seotud tegevuseks määratud tehniline teenistus võib õigusaktides sätestatud katseid, mille tegemiseks ta on määratud, tootja või kolmanda isiku ruumides teha või nende tegemist juhendada.</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B-kategooria (tootja või tema esindaja ruumides tehtavate katsete juhendamine):</w:t>
            </w:r>
          </w:p>
          <w:p>
            <w:pPr>
              <w:spacing w:after="0"/>
              <w:rPr>
                <w:rFonts w:eastAsia="Arial Unicode MS"/>
                <w:noProof/>
                <w:sz w:val="22"/>
                <w:szCs w:val="24"/>
              </w:rPr>
            </w:pPr>
            <w:r>
              <w:rPr>
                <w:noProof/>
                <w:sz w:val="22"/>
              </w:rPr>
              <w:t>EN ISO/IEC 17020:2012 eri tüüpi inspekteerimisasutuste toimimise üldkriteeriumide kohta.</w:t>
            </w:r>
          </w:p>
          <w:p>
            <w:pPr>
              <w:spacing w:after="0"/>
              <w:rPr>
                <w:rFonts w:eastAsia="Arial Unicode MS"/>
                <w:noProof/>
                <w:sz w:val="22"/>
                <w:szCs w:val="24"/>
              </w:rPr>
            </w:pPr>
            <w:r>
              <w:rPr>
                <w:noProof/>
                <w:sz w:val="22"/>
              </w:rPr>
              <w:t>Enne katse tegemist või juhendamist tootja või tema esindaja ruumides kontrollib tehniline teenistus, kas katsekoht ja mõõtmisseadmed vastavad punktis 1.1 osutatud standardi asjakohastele nõuetele.</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Toodangu vastavusega seotud tegevus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C-kategooria (tootja kvaliteedijuhtimissüsteemi alghindamise ja järelevalveauditite tegemise kord)</w:t>
            </w:r>
          </w:p>
          <w:p>
            <w:pPr>
              <w:spacing w:after="0"/>
              <w:rPr>
                <w:rFonts w:eastAsia="Arial Unicode MS"/>
                <w:noProof/>
                <w:sz w:val="22"/>
                <w:szCs w:val="24"/>
              </w:rPr>
            </w:pPr>
            <w:r>
              <w:rPr>
                <w:noProof/>
                <w:sz w:val="22"/>
              </w:rPr>
              <w:t>EN ISO/IEC 17021:2011 nõuete kohta juhtimissüsteemide auditit ja sertifitseerimist teostavatele asutustele.</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D-kategooria (tootenäidiste kontrollimine või katsetamine või selle juhendamine)</w:t>
            </w:r>
          </w:p>
          <w:p>
            <w:pPr>
              <w:spacing w:after="0"/>
              <w:rPr>
                <w:rFonts w:eastAsia="Arial Unicode MS"/>
                <w:noProof/>
                <w:sz w:val="22"/>
                <w:szCs w:val="24"/>
              </w:rPr>
            </w:pPr>
            <w:r>
              <w:rPr>
                <w:noProof/>
                <w:sz w:val="22"/>
              </w:rPr>
              <w:t>EN ISO/IEC 17020:2012 eri tüüpi inspekteerimisasutuste toimimise üldkriteeriumide kohta.</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t>2. liide</w:t>
      </w:r>
    </w:p>
    <w:p>
      <w:pPr>
        <w:spacing w:before="240" w:after="240"/>
        <w:jc w:val="center"/>
        <w:rPr>
          <w:rFonts w:eastAsia="Arial Unicode MS"/>
          <w:b/>
          <w:bCs/>
          <w:noProof/>
          <w:szCs w:val="24"/>
        </w:rPr>
      </w:pPr>
      <w:r>
        <w:rPr>
          <w:b/>
          <w:noProof/>
        </w:rPr>
        <w:t>Tehniliste teenistuste hindamise kord</w:t>
      </w:r>
    </w:p>
    <w:p>
      <w:pPr>
        <w:spacing w:before="360" w:after="240"/>
        <w:ind w:left="567" w:hanging="567"/>
        <w:jc w:val="left"/>
        <w:rPr>
          <w:rFonts w:eastAsia="Arial Unicode MS"/>
          <w:b/>
          <w:bCs/>
          <w:noProof/>
          <w:szCs w:val="24"/>
        </w:rPr>
      </w:pPr>
      <w:r>
        <w:rPr>
          <w:noProof/>
        </w:rPr>
        <w:t>1.</w:t>
      </w:r>
      <w:r>
        <w:rPr>
          <w:noProof/>
        </w:rPr>
        <w:tab/>
      </w:r>
      <w:r>
        <w:rPr>
          <w:b/>
          <w:noProof/>
        </w:rPr>
        <w:t>Eesmärk ja reguleerimisala</w:t>
      </w:r>
    </w:p>
    <w:p>
      <w:pPr>
        <w:spacing w:after="0"/>
        <w:ind w:left="567" w:hanging="567"/>
        <w:rPr>
          <w:rFonts w:eastAsia="Arial Unicode MS"/>
          <w:noProof/>
          <w:szCs w:val="24"/>
        </w:rPr>
      </w:pPr>
      <w:r>
        <w:rPr>
          <w:noProof/>
        </w:rPr>
        <w:t>1.1.</w:t>
      </w:r>
      <w:r>
        <w:rPr>
          <w:noProof/>
        </w:rPr>
        <w:tab/>
        <w:t>Käesolevas liites kehtestatakse tingimused, millele vastavalt peab artiklis 76 osutatud pädev asutus tegema tehniliste teenistuste hindamist.</w:t>
      </w:r>
    </w:p>
    <w:p>
      <w:pPr>
        <w:spacing w:after="0"/>
        <w:ind w:left="567" w:hanging="567"/>
        <w:rPr>
          <w:rFonts w:eastAsia="Arial Unicode MS"/>
          <w:noProof/>
          <w:szCs w:val="24"/>
        </w:rPr>
      </w:pPr>
      <w:r>
        <w:rPr>
          <w:noProof/>
        </w:rPr>
        <w:t>1.2.</w:t>
      </w:r>
      <w:r>
        <w:rPr>
          <w:noProof/>
        </w:rPr>
        <w:tab/>
        <w:t>Neid tingimusi kohaldatakse kõigi tehniliste teenistuste suhtes sõltumata nende õiguslikust seisundist (sõltumatu organisatsioon, tootja või tüübikinnitusasutus, kes tegutseb tehnilise teenistusena).</w:t>
      </w:r>
    </w:p>
    <w:p>
      <w:pPr>
        <w:spacing w:before="360" w:after="240"/>
        <w:ind w:left="567" w:hanging="567"/>
        <w:jc w:val="left"/>
        <w:rPr>
          <w:rFonts w:eastAsia="Arial Unicode MS"/>
          <w:b/>
          <w:bCs/>
          <w:noProof/>
          <w:szCs w:val="24"/>
        </w:rPr>
      </w:pPr>
      <w:r>
        <w:rPr>
          <w:noProof/>
        </w:rPr>
        <w:t>2.</w:t>
      </w:r>
      <w:r>
        <w:rPr>
          <w:noProof/>
        </w:rPr>
        <w:tab/>
      </w:r>
      <w:r>
        <w:rPr>
          <w:b/>
          <w:noProof/>
        </w:rPr>
        <w:t xml:space="preserve">Hindamine </w:t>
      </w:r>
    </w:p>
    <w:p>
      <w:pPr>
        <w:spacing w:after="0"/>
        <w:ind w:left="567"/>
        <w:rPr>
          <w:rFonts w:eastAsia="Arial Unicode MS"/>
          <w:noProof/>
          <w:szCs w:val="24"/>
        </w:rPr>
      </w:pPr>
      <w:r>
        <w:rPr>
          <w:noProof/>
        </w:rPr>
        <w:t>Hindamisel lähtutakse järgmistest põhimõtetest:</w:t>
      </w:r>
    </w:p>
    <w:p>
      <w:pPr>
        <w:spacing w:after="0"/>
        <w:ind w:left="1134" w:hanging="567"/>
        <w:rPr>
          <w:rFonts w:eastAsia="Arial Unicode MS"/>
          <w:noProof/>
          <w:szCs w:val="24"/>
        </w:rPr>
      </w:pPr>
      <w:r>
        <w:rPr>
          <w:noProof/>
        </w:rPr>
        <w:t>i)</w:t>
      </w:r>
      <w:r>
        <w:rPr>
          <w:noProof/>
        </w:rPr>
        <w:tab/>
        <w:t>sõltumatuse põhimõte, mis on järelduste erapooletuse ja objektiivsuse aluseks;</w:t>
      </w:r>
    </w:p>
    <w:p>
      <w:pPr>
        <w:spacing w:after="0"/>
        <w:ind w:left="1134" w:hanging="567"/>
        <w:rPr>
          <w:rFonts w:eastAsia="Arial Unicode MS"/>
          <w:noProof/>
          <w:szCs w:val="24"/>
        </w:rPr>
      </w:pPr>
      <w:r>
        <w:rPr>
          <w:noProof/>
        </w:rPr>
        <w:t>ii)</w:t>
      </w:r>
      <w:r>
        <w:rPr>
          <w:noProof/>
        </w:rPr>
        <w:tab/>
        <w:t>tõenditel põhinev lähenemine, mis tagab usaldusväärsed ja reprodutseeritavad järeldused.</w:t>
      </w:r>
    </w:p>
    <w:p>
      <w:pPr>
        <w:spacing w:after="0"/>
        <w:ind w:left="567"/>
        <w:rPr>
          <w:rFonts w:eastAsia="Arial Unicode MS"/>
          <w:noProof/>
          <w:szCs w:val="24"/>
        </w:rPr>
      </w:pPr>
      <w:r>
        <w:rPr>
          <w:noProof/>
        </w:rPr>
        <w:t>Audiitorid peavad üles näitama usaldust ja ausust. Nad peavad täitma konfidentsiaalsus- ja vaikimiskohustust.</w:t>
      </w:r>
    </w:p>
    <w:p>
      <w:pPr>
        <w:spacing w:after="0"/>
        <w:ind w:left="567"/>
        <w:rPr>
          <w:rFonts w:eastAsia="Arial Unicode MS"/>
          <w:noProof/>
          <w:szCs w:val="24"/>
        </w:rPr>
      </w:pPr>
      <w:r>
        <w:rPr>
          <w:noProof/>
        </w:rPr>
        <w:t>Nad peavad oma avastustest ja järeldustest tõeselt ja täpselt aru andma.</w:t>
      </w:r>
    </w:p>
    <w:p>
      <w:pPr>
        <w:spacing w:before="360" w:after="240"/>
        <w:ind w:left="567" w:hanging="567"/>
        <w:jc w:val="left"/>
        <w:rPr>
          <w:rFonts w:eastAsia="Arial Unicode MS"/>
          <w:b/>
          <w:bCs/>
          <w:noProof/>
          <w:szCs w:val="24"/>
        </w:rPr>
      </w:pPr>
      <w:r>
        <w:rPr>
          <w:noProof/>
        </w:rPr>
        <w:t>3.</w:t>
      </w:r>
      <w:r>
        <w:rPr>
          <w:noProof/>
        </w:rPr>
        <w:tab/>
      </w:r>
      <w:r>
        <w:rPr>
          <w:b/>
          <w:noProof/>
        </w:rPr>
        <w:t xml:space="preserve">Audiitorite oskusnõuded </w:t>
      </w:r>
    </w:p>
    <w:p>
      <w:pPr>
        <w:spacing w:after="0"/>
        <w:ind w:left="567" w:hanging="567"/>
        <w:rPr>
          <w:rFonts w:eastAsia="Arial Unicode MS"/>
          <w:noProof/>
          <w:szCs w:val="24"/>
        </w:rPr>
      </w:pPr>
      <w:r>
        <w:rPr>
          <w:noProof/>
        </w:rPr>
        <w:t>3.1.</w:t>
      </w:r>
      <w:r>
        <w:rPr>
          <w:noProof/>
        </w:rPr>
        <w:tab/>
        <w:t>Hindamisi võivad teha ainult selleks vajalike tehniliste ja haldusalaste teadmistega audiitorid.</w:t>
      </w:r>
    </w:p>
    <w:p>
      <w:pPr>
        <w:spacing w:after="0"/>
        <w:ind w:left="567" w:hanging="567"/>
        <w:rPr>
          <w:rFonts w:eastAsia="Arial Unicode MS"/>
          <w:noProof/>
          <w:szCs w:val="24"/>
        </w:rPr>
      </w:pPr>
      <w:r>
        <w:rPr>
          <w:noProof/>
        </w:rPr>
        <w:t>3.2.</w:t>
      </w:r>
      <w:r>
        <w:rPr>
          <w:noProof/>
        </w:rPr>
        <w:tab/>
        <w:t>Audiitorid peavad olema saanud hindamisalast erikoolitust. Lisaks peavad nad omama tehnilisi eriteadmisi tehnilise teenistuse tegevusalal.</w:t>
      </w:r>
    </w:p>
    <w:p>
      <w:pPr>
        <w:spacing w:after="0"/>
        <w:ind w:left="567" w:hanging="567"/>
        <w:rPr>
          <w:rFonts w:eastAsia="Arial Unicode MS"/>
          <w:noProof/>
          <w:szCs w:val="24"/>
        </w:rPr>
      </w:pPr>
      <w:r>
        <w:rPr>
          <w:noProof/>
        </w:rPr>
        <w:t>3.3.</w:t>
      </w:r>
      <w:r>
        <w:rPr>
          <w:noProof/>
        </w:rPr>
        <w:tab/>
        <w:t>Ilma et see piiraks punktide 3.1 ja 3.2 kohaldamist, peavad artiklis 77 osutatud hindamise tegema audiitorid, kes ei ole seotud tegevustega, mida hinnatakse.</w:t>
      </w:r>
    </w:p>
    <w:p>
      <w:pPr>
        <w:spacing w:before="360" w:after="240"/>
        <w:ind w:left="567" w:hanging="567"/>
        <w:jc w:val="left"/>
        <w:rPr>
          <w:rFonts w:eastAsia="Arial Unicode MS"/>
          <w:b/>
          <w:bCs/>
          <w:noProof/>
          <w:szCs w:val="24"/>
        </w:rPr>
      </w:pPr>
      <w:r>
        <w:rPr>
          <w:noProof/>
        </w:rPr>
        <w:t>4.</w:t>
      </w:r>
      <w:r>
        <w:rPr>
          <w:noProof/>
        </w:rPr>
        <w:tab/>
      </w:r>
      <w:r>
        <w:rPr>
          <w:b/>
          <w:noProof/>
        </w:rPr>
        <w:t xml:space="preserve">Määramise taotlemine </w:t>
      </w:r>
    </w:p>
    <w:p>
      <w:pPr>
        <w:spacing w:after="0"/>
        <w:ind w:left="567" w:hanging="567"/>
        <w:rPr>
          <w:rFonts w:eastAsia="Arial Unicode MS"/>
          <w:noProof/>
          <w:szCs w:val="24"/>
        </w:rPr>
      </w:pPr>
      <w:r>
        <w:rPr>
          <w:noProof/>
        </w:rPr>
        <w:t>4.1.</w:t>
      </w:r>
      <w:r>
        <w:rPr>
          <w:noProof/>
        </w:rPr>
        <w:tab/>
        <w:t>Taotlust esitava tehnilise teenistuse nõuetekohaselt volitatud esindaja peab esitama pädevale asutusele ametliku taotluse, mis sisaldab järgmist teavet:</w:t>
      </w:r>
    </w:p>
    <w:p>
      <w:pPr>
        <w:spacing w:after="0"/>
        <w:ind w:left="1134" w:hanging="567"/>
        <w:rPr>
          <w:rFonts w:eastAsia="Arial Unicode MS"/>
          <w:noProof/>
          <w:szCs w:val="24"/>
        </w:rPr>
      </w:pPr>
      <w:r>
        <w:rPr>
          <w:noProof/>
        </w:rPr>
        <w:t>a)</w:t>
      </w:r>
      <w:r>
        <w:rPr>
          <w:noProof/>
        </w:rPr>
        <w:tab/>
        <w:t>tehnilise teenistuse üldised andmed, sealhulgas äriühing, nimi, aadress, õiguslik seisund ning tehnilised ressursid;</w:t>
      </w:r>
    </w:p>
    <w:p>
      <w:pPr>
        <w:spacing w:after="0"/>
        <w:ind w:left="1134" w:hanging="567"/>
        <w:rPr>
          <w:rFonts w:eastAsia="Arial Unicode MS"/>
          <w:noProof/>
          <w:szCs w:val="24"/>
        </w:rPr>
      </w:pPr>
      <w:r>
        <w:rPr>
          <w:noProof/>
        </w:rPr>
        <w:t>b)</w:t>
      </w:r>
      <w:r>
        <w:rPr>
          <w:noProof/>
        </w:rPr>
        <w:tab/>
        <w:t>katsetamisega tegeleva personali ja juhtkonna üksikasjalik kirjeldus, sealhulgas CVd, haridus ja kutseoskused;</w:t>
      </w:r>
    </w:p>
    <w:p>
      <w:pPr>
        <w:spacing w:after="0"/>
        <w:ind w:left="1134" w:hanging="567"/>
        <w:rPr>
          <w:rFonts w:eastAsia="Arial Unicode MS"/>
          <w:noProof/>
          <w:szCs w:val="24"/>
        </w:rPr>
      </w:pPr>
      <w:r>
        <w:rPr>
          <w:noProof/>
        </w:rPr>
        <w:t>c)</w:t>
      </w:r>
      <w:r>
        <w:rPr>
          <w:noProof/>
        </w:rPr>
        <w:tab/>
        <w:t>virtuaalseid katsemeetodeid kasutavad tehnilised teenistused peavad tõendama oma suutlikkust töötada arvutipõhises keskkonnas;</w:t>
      </w:r>
    </w:p>
    <w:p>
      <w:pPr>
        <w:spacing w:after="0"/>
        <w:ind w:left="1134" w:hanging="567"/>
        <w:rPr>
          <w:rFonts w:eastAsia="Arial Unicode MS"/>
          <w:noProof/>
          <w:szCs w:val="24"/>
        </w:rPr>
      </w:pPr>
      <w:r>
        <w:rPr>
          <w:noProof/>
        </w:rPr>
        <w:t>d)</w:t>
      </w:r>
      <w:r>
        <w:rPr>
          <w:noProof/>
        </w:rPr>
        <w:tab/>
        <w:t>üldine teave tehnilise teenistuse kohta, kaasa arvatud selle tegevus, kuulumine suuremasse kontserni ning kõigi nende tegevusüksuste aadressid, mida määramine hõlmab;</w:t>
      </w:r>
    </w:p>
    <w:p>
      <w:pPr>
        <w:spacing w:after="0"/>
        <w:ind w:left="1134" w:hanging="567"/>
        <w:rPr>
          <w:rFonts w:eastAsia="Arial Unicode MS"/>
          <w:noProof/>
          <w:szCs w:val="24"/>
        </w:rPr>
      </w:pPr>
      <w:r>
        <w:rPr>
          <w:noProof/>
        </w:rPr>
        <w:t>e)</w:t>
      </w:r>
      <w:r>
        <w:rPr>
          <w:noProof/>
        </w:rPr>
        <w:tab/>
        <w:t>kinnitus selle kohta, et tehniline teenistus nõustub täitma kõiki tema määramisega seotud nõudeid ning vastavalt vajadusele muid asjaomastes õigusaktides sätestatud kohustusi, millega seoses ta määramist taotleb;</w:t>
      </w:r>
    </w:p>
    <w:p>
      <w:pPr>
        <w:spacing w:after="0"/>
        <w:ind w:left="1134" w:hanging="600"/>
        <w:rPr>
          <w:rFonts w:eastAsia="Arial Unicode MS"/>
          <w:noProof/>
          <w:szCs w:val="24"/>
        </w:rPr>
      </w:pPr>
      <w:r>
        <w:rPr>
          <w:noProof/>
        </w:rPr>
        <w:t>f)</w:t>
      </w:r>
      <w:r>
        <w:rPr>
          <w:noProof/>
        </w:rPr>
        <w:tab/>
        <w:t>loetelu vastavushindamisteenustest, mida tehniline teenistus kohustub osutama asjakohaste õigusaktide raames, ning loetelu õigusaktidest, mille osas tehniline teenistus taotleb määramist, sealhulgas vajaduse korral suutlikkuse piirid;</w:t>
      </w:r>
    </w:p>
    <w:p>
      <w:pPr>
        <w:spacing w:after="0"/>
        <w:ind w:left="1134" w:hanging="600"/>
        <w:rPr>
          <w:rFonts w:eastAsia="Arial Unicode MS"/>
          <w:noProof/>
          <w:szCs w:val="24"/>
        </w:rPr>
      </w:pPr>
      <w:r>
        <w:rPr>
          <w:noProof/>
        </w:rPr>
        <w:t>g)</w:t>
      </w:r>
      <w:r>
        <w:rPr>
          <w:noProof/>
        </w:rPr>
        <w:tab/>
        <w:t>üks tehnilise teenistuse kvaliteedikäsiraamatu eksemplar.</w:t>
      </w:r>
    </w:p>
    <w:p>
      <w:pPr>
        <w:spacing w:after="0"/>
        <w:ind w:left="567" w:hanging="578"/>
        <w:rPr>
          <w:rFonts w:eastAsia="Arial Unicode MS"/>
          <w:noProof/>
          <w:szCs w:val="24"/>
        </w:rPr>
      </w:pPr>
      <w:r>
        <w:rPr>
          <w:noProof/>
        </w:rPr>
        <w:t>4.2.</w:t>
      </w:r>
      <w:r>
        <w:rPr>
          <w:noProof/>
        </w:rPr>
        <w:tab/>
        <w:t>Pädev astutus peab kontrollima, kas tehnilise teenistuse esitatud teave on piisav.</w:t>
      </w:r>
    </w:p>
    <w:p>
      <w:pPr>
        <w:spacing w:after="0"/>
        <w:ind w:left="567" w:hanging="578"/>
        <w:rPr>
          <w:rFonts w:eastAsia="Arial Unicode MS"/>
          <w:noProof/>
          <w:szCs w:val="24"/>
        </w:rPr>
      </w:pPr>
      <w:r>
        <w:rPr>
          <w:noProof/>
        </w:rPr>
        <w:t>4.3.</w:t>
      </w:r>
      <w:r>
        <w:rPr>
          <w:noProof/>
        </w:rPr>
        <w:tab/>
        <w:t>Tehniline teenistus teatab tüübikinnitusasutusele kõigist muudatustest punkti 4.1 kohaselt esitatud teabes.</w:t>
      </w:r>
    </w:p>
    <w:p>
      <w:pPr>
        <w:spacing w:before="360" w:after="240"/>
        <w:ind w:left="567" w:hanging="567"/>
        <w:jc w:val="left"/>
        <w:rPr>
          <w:rFonts w:eastAsia="Arial Unicode MS"/>
          <w:b/>
          <w:bCs/>
          <w:noProof/>
          <w:szCs w:val="24"/>
        </w:rPr>
      </w:pPr>
      <w:r>
        <w:rPr>
          <w:noProof/>
        </w:rPr>
        <w:t>5.</w:t>
      </w:r>
      <w:r>
        <w:rPr>
          <w:noProof/>
        </w:rPr>
        <w:tab/>
      </w:r>
      <w:r>
        <w:rPr>
          <w:b/>
          <w:noProof/>
        </w:rPr>
        <w:t xml:space="preserve">Ressursside ülevaatamine </w:t>
      </w:r>
    </w:p>
    <w:p>
      <w:pPr>
        <w:spacing w:after="0"/>
        <w:ind w:left="567"/>
        <w:rPr>
          <w:rFonts w:eastAsia="Arial Unicode MS"/>
          <w:noProof/>
          <w:szCs w:val="24"/>
        </w:rPr>
      </w:pPr>
      <w:r>
        <w:rPr>
          <w:noProof/>
        </w:rPr>
        <w:t>Pädev asutus peab omaenda poliitikast, pädevusest ning sobivate audiitorite ja ekspertide kättesaadavusest lähtudes üle vaatama, kas ta on suuteline tehnilist teenistust hindama.</w:t>
      </w:r>
    </w:p>
    <w:p>
      <w:pPr>
        <w:spacing w:before="360" w:after="240"/>
        <w:ind w:left="567" w:hanging="567"/>
        <w:jc w:val="left"/>
        <w:rPr>
          <w:rFonts w:eastAsia="Arial Unicode MS"/>
          <w:b/>
          <w:bCs/>
          <w:noProof/>
          <w:szCs w:val="24"/>
        </w:rPr>
      </w:pPr>
      <w:r>
        <w:rPr>
          <w:noProof/>
        </w:rPr>
        <w:t>6.</w:t>
      </w:r>
      <w:r>
        <w:rPr>
          <w:noProof/>
        </w:rPr>
        <w:tab/>
      </w:r>
      <w:r>
        <w:rPr>
          <w:b/>
          <w:noProof/>
        </w:rPr>
        <w:t xml:space="preserve">Hindamise alltöövõtt </w:t>
      </w:r>
    </w:p>
    <w:p>
      <w:pPr>
        <w:spacing w:after="0"/>
        <w:ind w:left="567" w:hanging="567"/>
        <w:rPr>
          <w:rFonts w:eastAsia="Arial Unicode MS"/>
          <w:noProof/>
          <w:szCs w:val="24"/>
        </w:rPr>
      </w:pPr>
      <w:r>
        <w:rPr>
          <w:noProof/>
        </w:rPr>
        <w:t>6.1.</w:t>
      </w:r>
      <w:r>
        <w:rPr>
          <w:noProof/>
        </w:rPr>
        <w:tab/>
        <w:t>Pädev asutus võib hindamise teatud osade läbiviimiseks sõlmida alltöövõtulepingu teise tehnilisi teenistusi määrava asutusega või taotleda abi tehnilistelt ekspertidelt, keda vahendavad teised pädevad asutused. Taotluse esitanud tehniline teenistus peab alltöövõtjad ja eksperdid heaks kiitma.</w:t>
      </w:r>
    </w:p>
    <w:p>
      <w:pPr>
        <w:spacing w:after="0"/>
        <w:ind w:left="567" w:hanging="567"/>
        <w:rPr>
          <w:rFonts w:eastAsia="Arial Unicode MS"/>
          <w:noProof/>
          <w:szCs w:val="24"/>
        </w:rPr>
      </w:pPr>
      <w:r>
        <w:rPr>
          <w:noProof/>
        </w:rPr>
        <w:t>6.2.</w:t>
      </w:r>
      <w:r>
        <w:rPr>
          <w:noProof/>
        </w:rPr>
        <w:tab/>
        <w:t>Pädev asutus peab tehnilisele teenistusele lõpliku üldhinnangu andmisel arvesse võtma piisava pädevusalaga akrediteerimistunnistusi.</w:t>
      </w:r>
    </w:p>
    <w:p>
      <w:pPr>
        <w:spacing w:before="360" w:after="240"/>
        <w:ind w:left="567" w:hanging="567"/>
        <w:jc w:val="left"/>
        <w:rPr>
          <w:rFonts w:eastAsia="Arial Unicode MS"/>
          <w:b/>
          <w:bCs/>
          <w:noProof/>
          <w:szCs w:val="24"/>
        </w:rPr>
      </w:pPr>
      <w:r>
        <w:rPr>
          <w:noProof/>
        </w:rPr>
        <w:t>7.</w:t>
      </w:r>
      <w:r>
        <w:rPr>
          <w:noProof/>
        </w:rPr>
        <w:tab/>
      </w:r>
      <w:r>
        <w:rPr>
          <w:b/>
          <w:noProof/>
        </w:rPr>
        <w:t xml:space="preserve">Hindamise ettevalmistamine </w:t>
      </w:r>
    </w:p>
    <w:p>
      <w:pPr>
        <w:spacing w:after="0"/>
        <w:ind w:left="567" w:hanging="567"/>
        <w:rPr>
          <w:rFonts w:eastAsia="Arial Unicode MS"/>
          <w:noProof/>
          <w:szCs w:val="24"/>
        </w:rPr>
      </w:pPr>
      <w:r>
        <w:rPr>
          <w:noProof/>
        </w:rPr>
        <w:t>7.1.</w:t>
      </w:r>
      <w:r>
        <w:rPr>
          <w:noProof/>
        </w:rPr>
        <w:tab/>
        <w:t>Pädev asutus peab ametlikult määrama hindamismeeskonna. Pädev asutus peab tagama, et iga ülesannet täidavad selleks sobivad eksperdid. Eelkõige peab kogu meeskond:</w:t>
      </w:r>
    </w:p>
    <w:p>
      <w:pPr>
        <w:spacing w:after="0"/>
        <w:ind w:left="1134" w:hanging="567"/>
        <w:rPr>
          <w:rFonts w:eastAsia="Arial Unicode MS"/>
          <w:noProof/>
          <w:szCs w:val="24"/>
        </w:rPr>
      </w:pPr>
      <w:r>
        <w:rPr>
          <w:noProof/>
        </w:rPr>
        <w:t>a)</w:t>
      </w:r>
      <w:r>
        <w:rPr>
          <w:noProof/>
        </w:rPr>
        <w:tab/>
        <w:t xml:space="preserve">omama asjakohaseid teadmisi konkreetsel pädevusalal, mille osas määramist taotletakse; </w:t>
      </w:r>
    </w:p>
    <w:p>
      <w:pPr>
        <w:spacing w:after="0"/>
        <w:ind w:left="1134" w:hanging="567"/>
        <w:rPr>
          <w:rFonts w:eastAsia="Arial Unicode MS"/>
          <w:noProof/>
          <w:szCs w:val="24"/>
        </w:rPr>
      </w:pPr>
      <w:r>
        <w:rPr>
          <w:noProof/>
        </w:rPr>
        <w:t>b)</w:t>
      </w:r>
      <w:r>
        <w:rPr>
          <w:noProof/>
        </w:rPr>
        <w:tab/>
        <w:t>omama piisavalt teadmisi, et usaldusväärselt hinnata tehnilise teenistuse pädevust määramise pädevusalas tegutsemiseks.</w:t>
      </w:r>
    </w:p>
    <w:p>
      <w:pPr>
        <w:spacing w:after="0"/>
        <w:ind w:left="567" w:hanging="567"/>
        <w:rPr>
          <w:rFonts w:eastAsia="Arial Unicode MS"/>
          <w:noProof/>
          <w:szCs w:val="24"/>
        </w:rPr>
      </w:pPr>
      <w:r>
        <w:rPr>
          <w:noProof/>
        </w:rPr>
        <w:t>7.2.</w:t>
      </w:r>
      <w:r>
        <w:rPr>
          <w:noProof/>
        </w:rPr>
        <w:tab/>
        <w:t>Pädev asutus peab hindamismeeskonnale antava ülesande selgelt piiritlema. Hindamismeeskonna ülesandeks on läbi vaadata taotluse esitanud tehniliselt teenistuselt saadud dokumendid ning teha kohapealne hindamine.</w:t>
      </w:r>
    </w:p>
    <w:p>
      <w:pPr>
        <w:spacing w:after="0"/>
        <w:ind w:left="567" w:hanging="567"/>
        <w:rPr>
          <w:rFonts w:eastAsia="Arial Unicode MS"/>
          <w:noProof/>
          <w:szCs w:val="24"/>
        </w:rPr>
      </w:pPr>
      <w:r>
        <w:rPr>
          <w:noProof/>
        </w:rPr>
        <w:t>7.3.</w:t>
      </w:r>
      <w:r>
        <w:rPr>
          <w:noProof/>
        </w:rPr>
        <w:tab/>
        <w:t>Pädev asutus peab koos tehnilise teenistuse ning määratud hindamismeeskonnaga kokku leppima hindamise kuupäeva ja kava. Ent pädeva asutuse ülesandeks on tagada, et see kuupäev oleks kooskõlas järelevalve ja ümberhindamise kavaga.</w:t>
      </w:r>
    </w:p>
    <w:p>
      <w:pPr>
        <w:spacing w:after="0"/>
        <w:ind w:left="567" w:hanging="567"/>
        <w:rPr>
          <w:rFonts w:eastAsia="Arial Unicode MS"/>
          <w:noProof/>
          <w:szCs w:val="24"/>
        </w:rPr>
      </w:pPr>
      <w:r>
        <w:rPr>
          <w:noProof/>
        </w:rPr>
        <w:t>7.4.</w:t>
      </w:r>
      <w:r>
        <w:rPr>
          <w:noProof/>
        </w:rPr>
        <w:tab/>
        <w:t>Pädev asutus peab tagama, et hindamismeeskonnale antakse asjakohased kriteeriume käsitlevad dokumendid, varasemad hindamisaruanded ning tehnilise teenistuse vastavad dokumendid ja aruanded.</w:t>
      </w:r>
    </w:p>
    <w:p>
      <w:pPr>
        <w:spacing w:before="360" w:after="240"/>
        <w:ind w:left="567" w:hanging="567"/>
        <w:jc w:val="left"/>
        <w:rPr>
          <w:rFonts w:eastAsia="Arial Unicode MS"/>
          <w:b/>
          <w:bCs/>
          <w:noProof/>
          <w:szCs w:val="24"/>
        </w:rPr>
      </w:pPr>
      <w:r>
        <w:rPr>
          <w:noProof/>
        </w:rPr>
        <w:t>8.</w:t>
      </w:r>
      <w:r>
        <w:rPr>
          <w:noProof/>
        </w:rPr>
        <w:tab/>
      </w:r>
      <w:r>
        <w:rPr>
          <w:b/>
          <w:noProof/>
        </w:rPr>
        <w:t xml:space="preserve">Kohapealne hindamine </w:t>
      </w:r>
    </w:p>
    <w:p>
      <w:pPr>
        <w:spacing w:after="0"/>
        <w:ind w:left="567"/>
        <w:rPr>
          <w:rFonts w:eastAsia="Arial Unicode MS"/>
          <w:noProof/>
          <w:szCs w:val="24"/>
        </w:rPr>
      </w:pPr>
      <w:r>
        <w:rPr>
          <w:noProof/>
        </w:rPr>
        <w:t>Hindamismeeskond peab tehnilist teenistust hindama tehnilise teenistuse ühe või enama põhitegevuse toimumise kohas ning vajaduse korral tunnistajana külastama teisi tehnilise teenistuse tegevusüksusi.</w:t>
      </w:r>
    </w:p>
    <w:p>
      <w:pPr>
        <w:spacing w:before="360" w:after="240"/>
        <w:ind w:left="567" w:hanging="567"/>
        <w:jc w:val="left"/>
        <w:rPr>
          <w:rFonts w:eastAsia="Arial Unicode MS"/>
          <w:b/>
          <w:bCs/>
          <w:noProof/>
          <w:szCs w:val="24"/>
        </w:rPr>
      </w:pPr>
      <w:r>
        <w:rPr>
          <w:noProof/>
        </w:rPr>
        <w:t>9.</w:t>
      </w:r>
      <w:r>
        <w:rPr>
          <w:noProof/>
        </w:rPr>
        <w:tab/>
      </w:r>
      <w:r>
        <w:rPr>
          <w:b/>
          <w:noProof/>
        </w:rPr>
        <w:t xml:space="preserve">Hindamistulemuste analüüs ja hindamisaruanne </w:t>
      </w:r>
    </w:p>
    <w:p>
      <w:pPr>
        <w:spacing w:after="0"/>
        <w:ind w:left="567" w:hanging="567"/>
        <w:rPr>
          <w:rFonts w:eastAsia="Arial Unicode MS"/>
          <w:noProof/>
          <w:szCs w:val="24"/>
        </w:rPr>
      </w:pPr>
      <w:r>
        <w:rPr>
          <w:noProof/>
        </w:rPr>
        <w:t>9.1.</w:t>
      </w:r>
      <w:r>
        <w:rPr>
          <w:noProof/>
        </w:rPr>
        <w:tab/>
        <w:t>Hindamismeeskond peab analüüsima kogu asjakohast teavet ning asjakohaseid tõendeid, mis on kogutud dokumentide ja aruannete läbivaatamise ning kohapealse hindamise käigus. See analüüs peab olema piisav, et võimaldada meeskonnal kindlaks määrata tehnilise teenistuse pädevus ja selle vastamine määramise nõuetele.</w:t>
      </w:r>
    </w:p>
    <w:p>
      <w:pPr>
        <w:spacing w:after="0"/>
        <w:ind w:left="567" w:hanging="567"/>
        <w:rPr>
          <w:rFonts w:eastAsia="Arial Unicode MS"/>
          <w:noProof/>
          <w:szCs w:val="24"/>
        </w:rPr>
      </w:pPr>
      <w:r>
        <w:rPr>
          <w:noProof/>
        </w:rPr>
        <w:t>9.2.</w:t>
      </w:r>
      <w:r>
        <w:rPr>
          <w:noProof/>
        </w:rPr>
        <w:tab/>
        <w:t>Pädeva asutuse aruandluskord peab tagama järgmiste nõuete täitmise.</w:t>
      </w:r>
    </w:p>
    <w:p>
      <w:pPr>
        <w:spacing w:after="0"/>
        <w:ind w:left="567" w:hanging="567"/>
        <w:rPr>
          <w:rFonts w:eastAsia="Arial Unicode MS"/>
          <w:noProof/>
          <w:szCs w:val="24"/>
        </w:rPr>
      </w:pPr>
      <w:r>
        <w:rPr>
          <w:noProof/>
        </w:rPr>
        <w:t>9.2.1.</w:t>
      </w:r>
      <w:r>
        <w:rPr>
          <w:noProof/>
        </w:rPr>
        <w:tab/>
        <w:t>Enne tehnilise teenistuse tegevuskohast lahkumist korraldatakse hindamismeeskonna ja tehnilise teenistuse ühine koosolek. Sellel koosolekul peab hindamismeeskond esitama analüüsist lähtuvate hindamistulemuste kirjaliku ja/või suulise aruande. Tehnilisele teenistusele tuleb anda võimalus esitada küsimusi hindamistulemuste, sealhulgas mittevastavuste kohta ning selle kohta, mis oli nende aluseks.</w:t>
      </w:r>
    </w:p>
    <w:p>
      <w:pPr>
        <w:spacing w:after="0"/>
        <w:ind w:left="567" w:hanging="567"/>
        <w:rPr>
          <w:rFonts w:eastAsia="Arial Unicode MS"/>
          <w:noProof/>
          <w:szCs w:val="24"/>
        </w:rPr>
      </w:pPr>
      <w:r>
        <w:rPr>
          <w:noProof/>
        </w:rPr>
        <w:t>9.2.2.</w:t>
      </w:r>
      <w:r>
        <w:rPr>
          <w:noProof/>
        </w:rPr>
        <w:tab/>
        <w:t>Tehnilisele teenistusele tuleb viivitamata esitada hindamise lõpptulemust käsitlev kirjalik aruanne. See hindamisaruanne peab sisaldama pädevust ja vastavust käsitlevaid märkusi ning loetlema mittevastavused, mis tuleb kõigi määramisega seotud tingimuste täitmiseks likvideerida.</w:t>
      </w:r>
    </w:p>
    <w:p>
      <w:pPr>
        <w:spacing w:after="0"/>
        <w:ind w:left="567" w:hanging="567"/>
        <w:rPr>
          <w:rFonts w:eastAsia="Arial Unicode MS"/>
          <w:noProof/>
          <w:szCs w:val="24"/>
        </w:rPr>
      </w:pPr>
      <w:r>
        <w:rPr>
          <w:noProof/>
        </w:rPr>
        <w:t>9.2.3.</w:t>
      </w:r>
      <w:r>
        <w:rPr>
          <w:noProof/>
        </w:rPr>
        <w:tab/>
        <w:t>Tehnilist teenistust kutsutakse üles hindamisaruandele vastama ning kirjeldama konkreetseid meetmeid, mida on kõnealuste mittevastavuste likvideerimiseks võetud või kavatsetakse kindlaksmääratud aja jooksul võtta.</w:t>
      </w:r>
    </w:p>
    <w:p>
      <w:pPr>
        <w:spacing w:after="0"/>
        <w:ind w:left="567" w:hanging="567"/>
        <w:rPr>
          <w:rFonts w:eastAsia="Arial Unicode MS"/>
          <w:noProof/>
          <w:szCs w:val="24"/>
        </w:rPr>
      </w:pPr>
      <w:r>
        <w:rPr>
          <w:noProof/>
        </w:rPr>
        <w:t>9.3.</w:t>
      </w:r>
      <w:r>
        <w:rPr>
          <w:noProof/>
        </w:rPr>
        <w:tab/>
        <w:t>Pädev asutus tagab, et tehnilise teenistuse võetavad meetmed mittevastavuste likvideerimiseks on piisavad ja tõhusad. Kui tehnilise teenistuse võetud meetmeid peetakse ebapiisavateks, tuleb nõuda täiendavat teavet. Lisaks võib nõuda tõendeid võetud meetmete tõhusa rakendamise kohta või teha järelhindamise, et kontrollida parandusmeetmete tõhusat rakendamist.</w:t>
      </w:r>
    </w:p>
    <w:p>
      <w:pPr>
        <w:spacing w:after="0"/>
        <w:ind w:left="567" w:hanging="567"/>
        <w:rPr>
          <w:rFonts w:eastAsia="Arial Unicode MS"/>
          <w:noProof/>
          <w:szCs w:val="24"/>
        </w:rPr>
      </w:pPr>
      <w:r>
        <w:rPr>
          <w:noProof/>
        </w:rPr>
        <w:t>9.4.</w:t>
      </w:r>
      <w:r>
        <w:rPr>
          <w:noProof/>
        </w:rPr>
        <w:tab/>
        <w:t>Hindamisaruanne sisaldab vähemalt järgmisi andmeid:</w:t>
      </w:r>
    </w:p>
    <w:p>
      <w:pPr>
        <w:spacing w:after="0"/>
        <w:ind w:left="1134" w:hanging="567"/>
        <w:rPr>
          <w:rFonts w:eastAsia="Arial Unicode MS"/>
          <w:noProof/>
          <w:szCs w:val="24"/>
        </w:rPr>
      </w:pPr>
      <w:r>
        <w:rPr>
          <w:noProof/>
        </w:rPr>
        <w:t>a)</w:t>
      </w:r>
      <w:r>
        <w:rPr>
          <w:noProof/>
        </w:rPr>
        <w:tab/>
        <w:t>tehnilise teenistuse kordumatu identifitseerimistunnus;</w:t>
      </w:r>
    </w:p>
    <w:p>
      <w:pPr>
        <w:spacing w:after="0"/>
        <w:ind w:left="1134" w:hanging="567"/>
        <w:rPr>
          <w:rFonts w:eastAsia="Arial Unicode MS"/>
          <w:noProof/>
          <w:szCs w:val="24"/>
        </w:rPr>
      </w:pPr>
      <w:r>
        <w:rPr>
          <w:noProof/>
        </w:rPr>
        <w:t>b)</w:t>
      </w:r>
      <w:r>
        <w:rPr>
          <w:noProof/>
        </w:rPr>
        <w:tab/>
        <w:t>kohapealse hindamise kuupäev(ad);</w:t>
      </w:r>
    </w:p>
    <w:p>
      <w:pPr>
        <w:spacing w:after="0"/>
        <w:ind w:left="1134" w:hanging="567"/>
        <w:rPr>
          <w:rFonts w:eastAsia="Arial Unicode MS"/>
          <w:noProof/>
          <w:szCs w:val="24"/>
        </w:rPr>
      </w:pPr>
      <w:r>
        <w:rPr>
          <w:noProof/>
        </w:rPr>
        <w:t>c)</w:t>
      </w:r>
      <w:r>
        <w:rPr>
          <w:noProof/>
        </w:rPr>
        <w:tab/>
        <w:t>hindamisega seotud audiitori(te) ja/või ekspertide nimed;</w:t>
      </w:r>
    </w:p>
    <w:p>
      <w:pPr>
        <w:spacing w:after="0"/>
        <w:ind w:left="1134" w:hanging="567"/>
        <w:rPr>
          <w:rFonts w:eastAsia="Arial Unicode MS"/>
          <w:noProof/>
          <w:szCs w:val="24"/>
        </w:rPr>
      </w:pPr>
      <w:r>
        <w:rPr>
          <w:noProof/>
        </w:rPr>
        <w:t>d)</w:t>
      </w:r>
      <w:r>
        <w:rPr>
          <w:noProof/>
        </w:rPr>
        <w:tab/>
        <w:t>kõigi hinnatud tegevusüksuste kordumatu identifitseerimistunnus;</w:t>
      </w:r>
    </w:p>
    <w:p>
      <w:pPr>
        <w:spacing w:after="0"/>
        <w:ind w:left="1134" w:hanging="567"/>
        <w:rPr>
          <w:rFonts w:eastAsia="Arial Unicode MS"/>
          <w:noProof/>
          <w:szCs w:val="24"/>
        </w:rPr>
      </w:pPr>
      <w:r>
        <w:rPr>
          <w:noProof/>
        </w:rPr>
        <w:t>e)</w:t>
      </w:r>
      <w:r>
        <w:rPr>
          <w:noProof/>
        </w:rPr>
        <w:tab/>
        <w:t>ettepanek hinnatud määramise pädevusala kohta;</w:t>
      </w:r>
    </w:p>
    <w:p>
      <w:pPr>
        <w:spacing w:after="0"/>
        <w:ind w:left="1134" w:hanging="567"/>
        <w:rPr>
          <w:rFonts w:eastAsia="Arial Unicode MS"/>
          <w:noProof/>
          <w:szCs w:val="24"/>
        </w:rPr>
      </w:pPr>
      <w:r>
        <w:rPr>
          <w:noProof/>
        </w:rPr>
        <w:t>f)</w:t>
      </w:r>
      <w:r>
        <w:rPr>
          <w:noProof/>
        </w:rPr>
        <w:tab/>
        <w:t>avaldus tehnilise teenistuse poolt kasutusele võetud sisemise töökorralduse ja menetluste kohta tehnilise teenistuse pädevuse kinnitamiseks; pädevus on kindlaks määratud sellega, et tehniline teenistus täidab määramise tingimusi;</w:t>
      </w:r>
    </w:p>
    <w:p>
      <w:pPr>
        <w:spacing w:after="0"/>
        <w:ind w:left="1134" w:hanging="567"/>
        <w:rPr>
          <w:rFonts w:eastAsia="Arial Unicode MS"/>
          <w:noProof/>
          <w:szCs w:val="24"/>
        </w:rPr>
      </w:pPr>
      <w:r>
        <w:rPr>
          <w:noProof/>
        </w:rPr>
        <w:t>g)</w:t>
      </w:r>
      <w:r>
        <w:rPr>
          <w:noProof/>
        </w:rPr>
        <w:tab/>
        <w:t>teave kõigi mittevastavuste kõrvaldamise kohta;</w:t>
      </w:r>
    </w:p>
    <w:p>
      <w:pPr>
        <w:spacing w:after="0"/>
        <w:ind w:left="1134" w:hanging="567"/>
        <w:rPr>
          <w:rFonts w:eastAsia="Arial Unicode MS"/>
          <w:noProof/>
          <w:szCs w:val="24"/>
        </w:rPr>
      </w:pPr>
      <w:r>
        <w:rPr>
          <w:noProof/>
        </w:rPr>
        <w:t>h)</w:t>
      </w:r>
      <w:r>
        <w:rPr>
          <w:noProof/>
        </w:rPr>
        <w:tab/>
        <w:t>soovitus selle kohta, kas taotleja tuleks määrata või kinnitada tehniliseks teenistuseks, ning positiivse vastuse korral määramise pädevusala.</w:t>
      </w:r>
    </w:p>
    <w:p>
      <w:pPr>
        <w:spacing w:before="360" w:after="240"/>
        <w:ind w:left="567" w:hanging="567"/>
        <w:jc w:val="left"/>
        <w:rPr>
          <w:rFonts w:eastAsia="Arial Unicode MS"/>
          <w:b/>
          <w:bCs/>
          <w:noProof/>
          <w:szCs w:val="24"/>
        </w:rPr>
      </w:pPr>
      <w:r>
        <w:rPr>
          <w:noProof/>
        </w:rPr>
        <w:t>10.</w:t>
      </w:r>
      <w:r>
        <w:rPr>
          <w:noProof/>
        </w:rPr>
        <w:tab/>
      </w:r>
      <w:r>
        <w:rPr>
          <w:b/>
          <w:noProof/>
        </w:rPr>
        <w:t xml:space="preserve">Määramine / määramise kinnitamine </w:t>
      </w:r>
    </w:p>
    <w:p>
      <w:pPr>
        <w:spacing w:after="0"/>
        <w:ind w:left="567" w:hanging="567"/>
        <w:rPr>
          <w:rFonts w:eastAsia="Arial Unicode MS"/>
          <w:noProof/>
          <w:szCs w:val="24"/>
        </w:rPr>
      </w:pPr>
      <w:r>
        <w:rPr>
          <w:noProof/>
        </w:rPr>
        <w:t>10.1.</w:t>
      </w:r>
      <w:r>
        <w:rPr>
          <w:noProof/>
        </w:rPr>
        <w:tab/>
        <w:t>Tüübikinnitusasutus peab hindamisaruande/-aruannete ja muu asjaomase teabe alusel ilma liigse viivituseta otsustama, kas määrata tehniline teenistus, kinnitada selle määramine või määramist laiendada.</w:t>
      </w:r>
    </w:p>
    <w:p>
      <w:pPr>
        <w:spacing w:after="0"/>
        <w:ind w:left="567" w:hanging="567"/>
        <w:rPr>
          <w:rFonts w:eastAsia="Arial Unicode MS"/>
          <w:noProof/>
          <w:szCs w:val="24"/>
        </w:rPr>
      </w:pPr>
      <w:r>
        <w:rPr>
          <w:noProof/>
        </w:rPr>
        <w:t>10.2.</w:t>
      </w:r>
      <w:r>
        <w:rPr>
          <w:noProof/>
        </w:rPr>
        <w:tab/>
        <w:t>Tüübikinnitusasutus peab andma tehnilisele teenistusele tunnistuse. Sellel tunnistusel peavad olema järgmised andmed:</w:t>
      </w:r>
    </w:p>
    <w:p>
      <w:pPr>
        <w:spacing w:after="0"/>
        <w:ind w:left="1134" w:hanging="567"/>
        <w:rPr>
          <w:rFonts w:eastAsia="Arial Unicode MS"/>
          <w:noProof/>
          <w:szCs w:val="24"/>
        </w:rPr>
      </w:pPr>
      <w:r>
        <w:rPr>
          <w:noProof/>
        </w:rPr>
        <w:t>a)</w:t>
      </w:r>
      <w:r>
        <w:rPr>
          <w:noProof/>
        </w:rPr>
        <w:tab/>
        <w:t>tüübikinnitusasutuse nimi ja logo;</w:t>
      </w:r>
    </w:p>
    <w:p>
      <w:pPr>
        <w:spacing w:after="0"/>
        <w:ind w:left="1134" w:hanging="567"/>
        <w:rPr>
          <w:rFonts w:eastAsia="Arial Unicode MS"/>
          <w:noProof/>
          <w:szCs w:val="24"/>
        </w:rPr>
      </w:pPr>
      <w:r>
        <w:rPr>
          <w:noProof/>
        </w:rPr>
        <w:t>b)</w:t>
      </w:r>
      <w:r>
        <w:rPr>
          <w:noProof/>
        </w:rPr>
        <w:tab/>
        <w:t>määratud tehnilise teenistuse kordumatu identifitseerimistunnus;</w:t>
      </w:r>
    </w:p>
    <w:p>
      <w:pPr>
        <w:spacing w:after="0"/>
        <w:ind w:left="1134" w:hanging="567"/>
        <w:rPr>
          <w:rFonts w:eastAsia="Arial Unicode MS"/>
          <w:noProof/>
          <w:szCs w:val="24"/>
        </w:rPr>
      </w:pPr>
      <w:r>
        <w:rPr>
          <w:noProof/>
        </w:rPr>
        <w:t>c)</w:t>
      </w:r>
      <w:r>
        <w:rPr>
          <w:noProof/>
        </w:rPr>
        <w:tab/>
        <w:t>määramise jõustumise kuupäev ja selle lõppemise kuupäev;</w:t>
      </w:r>
    </w:p>
    <w:p>
      <w:pPr>
        <w:spacing w:after="0"/>
        <w:ind w:left="1134" w:hanging="567"/>
        <w:rPr>
          <w:rFonts w:eastAsia="Arial Unicode MS"/>
          <w:noProof/>
          <w:szCs w:val="24"/>
        </w:rPr>
      </w:pPr>
      <w:r>
        <w:rPr>
          <w:noProof/>
        </w:rPr>
        <w:t>d)</w:t>
      </w:r>
      <w:r>
        <w:rPr>
          <w:noProof/>
        </w:rPr>
        <w:tab/>
        <w:t>määramise pädevusala lühikirjeldus või viide sellele (asjaomased õigusaktid või nende osad);</w:t>
      </w:r>
    </w:p>
    <w:p>
      <w:pPr>
        <w:spacing w:after="0"/>
        <w:ind w:left="1134" w:hanging="567"/>
        <w:rPr>
          <w:rFonts w:eastAsia="Arial Unicode MS"/>
          <w:noProof/>
          <w:szCs w:val="24"/>
        </w:rPr>
      </w:pPr>
      <w:r>
        <w:rPr>
          <w:noProof/>
        </w:rPr>
        <w:t>e)</w:t>
      </w:r>
      <w:r>
        <w:rPr>
          <w:noProof/>
        </w:rPr>
        <w:tab/>
        <w:t>vastavusavaldus ja viide käesolevale määrusele.</w:t>
      </w:r>
    </w:p>
    <w:p>
      <w:pPr>
        <w:spacing w:before="360" w:after="240"/>
        <w:ind w:left="567" w:hanging="567"/>
        <w:jc w:val="left"/>
        <w:rPr>
          <w:rFonts w:eastAsia="Arial Unicode MS"/>
          <w:b/>
          <w:bCs/>
          <w:noProof/>
          <w:szCs w:val="24"/>
        </w:rPr>
      </w:pPr>
      <w:r>
        <w:rPr>
          <w:noProof/>
        </w:rPr>
        <w:t>11.</w:t>
      </w:r>
      <w:r>
        <w:rPr>
          <w:noProof/>
        </w:rPr>
        <w:tab/>
      </w:r>
      <w:r>
        <w:rPr>
          <w:b/>
          <w:noProof/>
        </w:rPr>
        <w:t xml:space="preserve">Ümberhindamine ja järelevalve </w:t>
      </w:r>
    </w:p>
    <w:p>
      <w:pPr>
        <w:spacing w:after="0"/>
        <w:ind w:left="567" w:hanging="567"/>
        <w:rPr>
          <w:rFonts w:eastAsia="Arial Unicode MS"/>
          <w:noProof/>
          <w:szCs w:val="24"/>
        </w:rPr>
      </w:pPr>
      <w:r>
        <w:rPr>
          <w:noProof/>
        </w:rPr>
        <w:t>11.1.</w:t>
      </w:r>
      <w:r>
        <w:rPr>
          <w:noProof/>
        </w:rPr>
        <w:tab/>
        <w:t>Ümberhindamine sarnaneb alghindamisega, kuid selle puhul tuleb arvestada eelnevate hindamiste käigus omandatud kogemusi. Järelevalvega seotud kohapealsed hindamised ei ole nii ulatuslikud kui ümberhindamised.</w:t>
      </w:r>
    </w:p>
    <w:p>
      <w:pPr>
        <w:spacing w:after="0"/>
        <w:ind w:left="567" w:hanging="567"/>
        <w:rPr>
          <w:rFonts w:eastAsia="Arial Unicode MS"/>
          <w:noProof/>
          <w:szCs w:val="24"/>
        </w:rPr>
      </w:pPr>
      <w:r>
        <w:rPr>
          <w:noProof/>
        </w:rPr>
        <w:t>11.2.</w:t>
      </w:r>
      <w:r>
        <w:rPr>
          <w:noProof/>
        </w:rPr>
        <w:tab/>
        <w:t>Pädev asutus peab koostama kava iga määratud tehnilise teenistuse ümberhindamiseks ja järelevalveks nii, et määramise pädevusala representatiivseid valimeid hinnatakse korrapäraselt.</w:t>
      </w:r>
    </w:p>
    <w:p>
      <w:pPr>
        <w:spacing w:after="100" w:afterAutospacing="1"/>
        <w:ind w:left="567"/>
        <w:rPr>
          <w:rFonts w:eastAsia="Arial Unicode MS"/>
          <w:noProof/>
          <w:szCs w:val="24"/>
        </w:rPr>
      </w:pPr>
      <w:r>
        <w:rPr>
          <w:noProof/>
        </w:rPr>
        <w:t>Kohapealsete hindamiste vaheline ajavahemik sõltub nii ümberhindamise kui ka järelevalve puhul sellest, millise tõendatud stabiilsuse tehniline teenistus on saavutanud.</w:t>
      </w:r>
    </w:p>
    <w:p>
      <w:pPr>
        <w:spacing w:after="0"/>
        <w:ind w:left="567" w:hanging="567"/>
        <w:rPr>
          <w:rFonts w:eastAsia="Arial Unicode MS"/>
          <w:noProof/>
          <w:szCs w:val="24"/>
        </w:rPr>
      </w:pPr>
      <w:r>
        <w:rPr>
          <w:noProof/>
        </w:rPr>
        <w:t>11.3.</w:t>
      </w:r>
      <w:r>
        <w:rPr>
          <w:noProof/>
        </w:rPr>
        <w:tab/>
        <w:t>Kui järelevalve või ümberhindamiste käigus avastatakse mittevastavusi, peab pädev asutus määrama parandusmeetmete rakendamisele ranged ajalised piirangud.</w:t>
      </w:r>
    </w:p>
    <w:p>
      <w:pPr>
        <w:spacing w:after="0"/>
        <w:ind w:left="567" w:hanging="567"/>
        <w:rPr>
          <w:rFonts w:eastAsia="Arial Unicode MS"/>
          <w:noProof/>
          <w:szCs w:val="24"/>
        </w:rPr>
      </w:pPr>
      <w:r>
        <w:rPr>
          <w:noProof/>
        </w:rPr>
        <w:t>11.4.</w:t>
      </w:r>
      <w:r>
        <w:rPr>
          <w:noProof/>
        </w:rPr>
        <w:tab/>
        <w:t>Kui parandusmeetmeid ei ole kokkulepitud aja jooksul võetud või neid ei loeta piisavaks, peab pädev asutus vastu võtma kohased meetmed, näiteks täiendav hindamine, määramise peatamine/tühistamine ühe või mitme tegevuse osas, milleks tehniline teenistus on määratud.</w:t>
      </w:r>
    </w:p>
    <w:p>
      <w:pPr>
        <w:spacing w:after="0"/>
        <w:ind w:left="567" w:hanging="567"/>
        <w:rPr>
          <w:rFonts w:eastAsia="Arial Unicode MS"/>
          <w:noProof/>
          <w:szCs w:val="24"/>
        </w:rPr>
      </w:pPr>
      <w:r>
        <w:rPr>
          <w:noProof/>
        </w:rPr>
        <w:t>11.5.</w:t>
      </w:r>
      <w:r>
        <w:rPr>
          <w:noProof/>
        </w:rPr>
        <w:tab/>
        <w:t>Kui pädev asutus otsustab tehnilise teenistuse määramise peatada või tühistada, teatab ta tehnilisele teenistusele oma otsusest tähitud kirjaga. Pädev asutus peab igal juhul võtma kõik vajalikud meetmed, et tagada tehnilise teenistuse poolt juba alustatud tegevuste jätkamine.</w:t>
      </w:r>
    </w:p>
    <w:p>
      <w:pPr>
        <w:spacing w:before="240" w:after="240"/>
        <w:ind w:left="567" w:hanging="567"/>
        <w:jc w:val="left"/>
        <w:rPr>
          <w:rFonts w:eastAsia="Arial Unicode MS"/>
          <w:b/>
          <w:bCs/>
          <w:noProof/>
          <w:szCs w:val="24"/>
        </w:rPr>
      </w:pPr>
      <w:r>
        <w:rPr>
          <w:noProof/>
        </w:rPr>
        <w:t>12.</w:t>
      </w:r>
      <w:r>
        <w:rPr>
          <w:noProof/>
        </w:rPr>
        <w:tab/>
      </w:r>
      <w:r>
        <w:rPr>
          <w:b/>
          <w:noProof/>
        </w:rPr>
        <w:t xml:space="preserve">Andmed määratud tehniliste teenistuste kohta </w:t>
      </w:r>
    </w:p>
    <w:p>
      <w:pPr>
        <w:spacing w:after="0"/>
        <w:ind w:left="567" w:hanging="567"/>
        <w:rPr>
          <w:rFonts w:eastAsia="Arial Unicode MS"/>
          <w:noProof/>
          <w:szCs w:val="24"/>
        </w:rPr>
      </w:pPr>
      <w:r>
        <w:rPr>
          <w:noProof/>
        </w:rPr>
        <w:t>12.1.</w:t>
      </w:r>
      <w:r>
        <w:rPr>
          <w:noProof/>
        </w:rPr>
        <w:tab/>
        <w:t>Pädev asutus peab säilitama andmed tehniliste teenistuste kohta tõendamaks, et määramise, sealhulgas pädevuse nõudeid täidetakse.</w:t>
      </w:r>
    </w:p>
    <w:p>
      <w:pPr>
        <w:spacing w:after="0"/>
        <w:ind w:left="567" w:hanging="567"/>
        <w:rPr>
          <w:rFonts w:eastAsia="Arial Unicode MS"/>
          <w:noProof/>
          <w:szCs w:val="24"/>
        </w:rPr>
      </w:pPr>
      <w:r>
        <w:rPr>
          <w:noProof/>
        </w:rPr>
        <w:t>12.2.</w:t>
      </w:r>
      <w:r>
        <w:rPr>
          <w:noProof/>
        </w:rPr>
        <w:tab/>
        <w:t>Pädev asutus peab tagama tehnilisi teenistusi käsitlevate andmete turvalisuse, et tagada nende konfidentsiaalsus.</w:t>
      </w:r>
    </w:p>
    <w:p>
      <w:pPr>
        <w:spacing w:after="0"/>
        <w:ind w:left="567" w:hanging="567"/>
        <w:rPr>
          <w:rFonts w:eastAsia="Arial Unicode MS"/>
          <w:noProof/>
          <w:szCs w:val="24"/>
        </w:rPr>
      </w:pPr>
      <w:r>
        <w:rPr>
          <w:noProof/>
        </w:rPr>
        <w:t>12.3.</w:t>
      </w:r>
      <w:r>
        <w:rPr>
          <w:noProof/>
        </w:rPr>
        <w:tab/>
        <w:t>Tehnilisi teenistusi käsitlevad andmed peavad sisaldama vähemalt</w:t>
      </w:r>
    </w:p>
    <w:p>
      <w:pPr>
        <w:spacing w:after="0"/>
        <w:ind w:left="1134" w:hanging="567"/>
        <w:rPr>
          <w:rFonts w:eastAsia="Arial Unicode MS"/>
          <w:noProof/>
          <w:szCs w:val="24"/>
        </w:rPr>
      </w:pPr>
      <w:r>
        <w:rPr>
          <w:noProof/>
        </w:rPr>
        <w:t>a)</w:t>
      </w:r>
      <w:r>
        <w:rPr>
          <w:noProof/>
        </w:rPr>
        <w:tab/>
        <w:t>asjakohast kirjavahetust;</w:t>
      </w:r>
    </w:p>
    <w:p>
      <w:pPr>
        <w:spacing w:after="0"/>
        <w:ind w:left="1134" w:hanging="567"/>
        <w:rPr>
          <w:rFonts w:eastAsia="Arial Unicode MS"/>
          <w:noProof/>
          <w:szCs w:val="24"/>
        </w:rPr>
      </w:pPr>
      <w:r>
        <w:rPr>
          <w:noProof/>
        </w:rPr>
        <w:t>b)</w:t>
      </w:r>
      <w:r>
        <w:rPr>
          <w:noProof/>
        </w:rPr>
        <w:tab/>
        <w:t>hindamisega seotud andmeid ja aruandeid;</w:t>
      </w:r>
    </w:p>
    <w:p>
      <w:pPr>
        <w:spacing w:after="0"/>
        <w:ind w:left="1134" w:hanging="567"/>
        <w:rPr>
          <w:rFonts w:eastAsia="Arial Unicode MS"/>
          <w:noProof/>
          <w:szCs w:val="24"/>
        </w:rPr>
      </w:pPr>
      <w:r>
        <w:rPr>
          <w:noProof/>
        </w:rPr>
        <w:t>c)</w:t>
      </w:r>
      <w:r>
        <w:rPr>
          <w:noProof/>
        </w:rPr>
        <w:tab/>
        <w:t>määramise tunnistuste koopiaid.</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3. liide</w:t>
      </w:r>
    </w:p>
    <w:p>
      <w:pPr>
        <w:spacing w:before="360" w:after="240"/>
        <w:jc w:val="center"/>
        <w:rPr>
          <w:rFonts w:eastAsia="Arial Unicode MS"/>
          <w:b/>
          <w:bCs/>
          <w:noProof/>
          <w:szCs w:val="24"/>
        </w:rPr>
      </w:pPr>
      <w:r>
        <w:rPr>
          <w:b/>
          <w:noProof/>
        </w:rPr>
        <w:t>Üldised nõuded katsearuannete vormi kohta</w:t>
      </w:r>
    </w:p>
    <w:p>
      <w:pPr>
        <w:spacing w:after="0"/>
        <w:ind w:left="567" w:hanging="567"/>
        <w:rPr>
          <w:rFonts w:eastAsia="Arial Unicode MS"/>
          <w:noProof/>
          <w:szCs w:val="24"/>
        </w:rPr>
      </w:pPr>
      <w:r>
        <w:rPr>
          <w:noProof/>
        </w:rPr>
        <w:t>1.</w:t>
      </w:r>
      <w:r>
        <w:rPr>
          <w:noProof/>
        </w:rPr>
        <w:tab/>
        <w:t>Kõigi IV lisa I osas loetletud õigusaktide puhul peab katsearuanne vastama standardile EN ISO/IEC 17025:2005. Eelkõige peab see sisaldama kõnealuse standardi punktis 5.10.2 ning märkuses 1 osutatud teavet.</w:t>
      </w:r>
    </w:p>
    <w:p>
      <w:pPr>
        <w:spacing w:after="0"/>
        <w:ind w:left="567" w:hanging="567"/>
        <w:rPr>
          <w:rFonts w:eastAsia="Arial Unicode MS"/>
          <w:noProof/>
          <w:szCs w:val="24"/>
        </w:rPr>
      </w:pPr>
      <w:r>
        <w:rPr>
          <w:noProof/>
        </w:rPr>
        <w:t>2.</w:t>
      </w:r>
      <w:r>
        <w:rPr>
          <w:noProof/>
        </w:rPr>
        <w:tab/>
        <w:t>Katsearuande näidisvormi kehtestab tüübikinnitusasutus kooskõlas oma heade tavade eeskirjadega.</w:t>
      </w:r>
    </w:p>
    <w:p>
      <w:pPr>
        <w:spacing w:after="0"/>
        <w:ind w:left="567" w:hanging="567"/>
        <w:rPr>
          <w:rFonts w:eastAsia="Arial Unicode MS"/>
          <w:noProof/>
          <w:szCs w:val="24"/>
        </w:rPr>
      </w:pPr>
      <w:r>
        <w:rPr>
          <w:noProof/>
        </w:rPr>
        <w:t>3.</w:t>
      </w:r>
      <w:r>
        <w:rPr>
          <w:noProof/>
        </w:rPr>
        <w:tab/>
        <w:t>Katsearuanded koostatakse liidu ametlikus keeles, mille määrab kindlaks tüübikinnitusasutus.</w:t>
      </w:r>
    </w:p>
    <w:p>
      <w:pPr>
        <w:spacing w:after="0"/>
        <w:ind w:left="567" w:hanging="567"/>
        <w:rPr>
          <w:rFonts w:eastAsia="Arial Unicode MS"/>
          <w:noProof/>
          <w:szCs w:val="24"/>
        </w:rPr>
      </w:pPr>
      <w:r>
        <w:rPr>
          <w:noProof/>
        </w:rPr>
        <w:t>4.</w:t>
      </w:r>
      <w:r>
        <w:rPr>
          <w:noProof/>
        </w:rPr>
        <w:tab/>
        <w:t>Katsearuanne peaks sisaldama vähemalt järgmist teavet:</w:t>
      </w:r>
    </w:p>
    <w:p>
      <w:pPr>
        <w:spacing w:after="0"/>
        <w:ind w:left="993" w:hanging="426"/>
        <w:rPr>
          <w:rFonts w:eastAsia="Arial Unicode MS"/>
          <w:noProof/>
          <w:szCs w:val="24"/>
        </w:rPr>
      </w:pPr>
      <w:r>
        <w:rPr>
          <w:noProof/>
        </w:rPr>
        <w:t>a)</w:t>
      </w:r>
      <w:r>
        <w:rPr>
          <w:noProof/>
        </w:rPr>
        <w:tab/>
        <w:t>katsetatud sõiduki, osa või eraldi seadmestiku identifitseerimisandmed;</w:t>
      </w:r>
    </w:p>
    <w:p>
      <w:pPr>
        <w:spacing w:after="0"/>
        <w:ind w:left="993" w:hanging="426"/>
        <w:rPr>
          <w:rFonts w:eastAsia="Arial Unicode MS"/>
          <w:noProof/>
          <w:szCs w:val="24"/>
        </w:rPr>
      </w:pPr>
      <w:r>
        <w:rPr>
          <w:noProof/>
        </w:rPr>
        <w:t>b)</w:t>
      </w:r>
      <w:r>
        <w:rPr>
          <w:noProof/>
        </w:rPr>
        <w:tab/>
        <w:t>sõiduki, osa või eraldi seadmestiku andmete üksikasjalik kirjeldus seoses õigusaktiga;</w:t>
      </w:r>
    </w:p>
    <w:p>
      <w:pPr>
        <w:spacing w:after="0"/>
        <w:ind w:left="993" w:hanging="426"/>
        <w:rPr>
          <w:rFonts w:eastAsia="Arial Unicode MS"/>
          <w:noProof/>
          <w:szCs w:val="24"/>
        </w:rPr>
      </w:pPr>
      <w:r>
        <w:rPr>
          <w:noProof/>
        </w:rPr>
        <w:t>c)</w:t>
      </w:r>
      <w:r>
        <w:rPr>
          <w:noProof/>
        </w:rPr>
        <w:tab/>
        <w:t>asjakohases õigusaktis sätestatud mõõtmiste tulemused ja vajaduse korral piirangud või künnised, mida tuleb järgida;</w:t>
      </w:r>
    </w:p>
    <w:p>
      <w:pPr>
        <w:spacing w:after="0"/>
        <w:ind w:left="993" w:hanging="426"/>
        <w:rPr>
          <w:rFonts w:eastAsia="Arial Unicode MS"/>
          <w:noProof/>
          <w:szCs w:val="24"/>
        </w:rPr>
      </w:pPr>
      <w:r>
        <w:rPr>
          <w:noProof/>
        </w:rPr>
        <w:t>d)</w:t>
      </w:r>
      <w:r>
        <w:rPr>
          <w:noProof/>
        </w:rPr>
        <w:tab/>
        <w:t>iga punktis c nimetatud mõõtmise kohta – kas positiivne või negatiivne otsus;</w:t>
      </w:r>
    </w:p>
    <w:p>
      <w:pPr>
        <w:spacing w:after="0"/>
        <w:ind w:left="993" w:hanging="426"/>
        <w:rPr>
          <w:rFonts w:eastAsia="Arial Unicode MS"/>
          <w:noProof/>
          <w:szCs w:val="24"/>
        </w:rPr>
      </w:pPr>
      <w:r>
        <w:rPr>
          <w:noProof/>
        </w:rPr>
        <w:t>e)</w:t>
      </w:r>
      <w:r>
        <w:rPr>
          <w:noProof/>
        </w:rPr>
        <w:tab/>
        <w:t>üksikasjalik avaldus mitmesugustele sätetele vastavuse kohta, st sätetele, mille puhul pole nõutav mõõtmine.</w:t>
      </w:r>
    </w:p>
    <w:p>
      <w:pPr>
        <w:ind w:left="993"/>
        <w:rPr>
          <w:rFonts w:eastAsia="Arial Unicode MS"/>
          <w:noProof/>
          <w:szCs w:val="24"/>
        </w:rPr>
      </w:pPr>
      <w:r>
        <w:rPr>
          <w:noProof/>
        </w:rPr>
        <w:t>Katsearuanne peaks sisaldama näiteks avaldust selle kohta, kas määruse (EL) nr 19/2011 II lisa B osa nõuded on täidetud: „Pressitud tehasetähise asukoht vastab II lisa B osa nõuetele”;</w:t>
      </w:r>
    </w:p>
    <w:p>
      <w:pPr>
        <w:spacing w:after="0"/>
        <w:ind w:left="993" w:hanging="426"/>
        <w:rPr>
          <w:rFonts w:eastAsia="Arial Unicode MS"/>
          <w:noProof/>
          <w:szCs w:val="24"/>
        </w:rPr>
      </w:pPr>
      <w:r>
        <w:rPr>
          <w:noProof/>
        </w:rPr>
        <w:t>f)</w:t>
      </w:r>
      <w:r>
        <w:rPr>
          <w:noProof/>
        </w:rPr>
        <w:tab/>
        <w:t>kui lubatud on muud katsemeetodid peale õigusaktides sätestatud meetodite, peab aruanne sisaldama kasutatud katsemeetodi kirjeldust;</w:t>
      </w:r>
    </w:p>
    <w:p>
      <w:pPr>
        <w:spacing w:after="0"/>
        <w:ind w:left="993" w:hanging="426"/>
        <w:rPr>
          <w:rFonts w:eastAsia="Arial Unicode MS"/>
          <w:noProof/>
          <w:szCs w:val="24"/>
        </w:rPr>
      </w:pPr>
      <w:r>
        <w:rPr>
          <w:noProof/>
        </w:rPr>
        <w:t>g)</w:t>
      </w:r>
      <w:r>
        <w:rPr>
          <w:noProof/>
        </w:rPr>
        <w:tab/>
        <w:t>katsetamise ajal tehtud fotod, mille arvu määrab kindlaks tüübikinnitusasutus.</w:t>
      </w:r>
    </w:p>
    <w:p>
      <w:pPr>
        <w:ind w:left="993"/>
        <w:rPr>
          <w:rFonts w:eastAsia="Arial Unicode MS"/>
          <w:noProof/>
          <w:szCs w:val="24"/>
        </w:rPr>
      </w:pPr>
      <w:r>
        <w:rPr>
          <w:noProof/>
        </w:rPr>
        <w:t>Virtuaalsete katsemeetodite korral võib fotod asendada ekraanipiltide või muude sobivate tõenditega;</w:t>
      </w:r>
    </w:p>
    <w:p>
      <w:pPr>
        <w:spacing w:after="0"/>
        <w:ind w:left="993" w:hanging="426"/>
        <w:rPr>
          <w:rFonts w:eastAsia="Arial Unicode MS"/>
          <w:noProof/>
          <w:szCs w:val="24"/>
        </w:rPr>
      </w:pPr>
      <w:r>
        <w:rPr>
          <w:noProof/>
        </w:rPr>
        <w:t>h)</w:t>
      </w:r>
      <w:r>
        <w:rPr>
          <w:noProof/>
        </w:rPr>
        <w:tab/>
        <w:t>tehtud järeldused;</w:t>
      </w:r>
    </w:p>
    <w:p>
      <w:pPr>
        <w:spacing w:after="0"/>
        <w:ind w:left="993" w:hanging="426"/>
        <w:rPr>
          <w:rFonts w:eastAsia="Arial Unicode MS"/>
          <w:noProof/>
          <w:szCs w:val="24"/>
        </w:rPr>
      </w:pPr>
      <w:r>
        <w:rPr>
          <w:noProof/>
        </w:rPr>
        <w:t>i)</w:t>
      </w:r>
      <w:r>
        <w:rPr>
          <w:noProof/>
        </w:rPr>
        <w:tab/>
        <w:t>kui on esitatud arvamusi või tõlgendusi, peavad need olema nõuetekohaselt dokumenteeritud ja katsearuandes vastavalt tähistatud.</w:t>
      </w:r>
    </w:p>
    <w:p>
      <w:pPr>
        <w:spacing w:after="0"/>
        <w:ind w:left="567" w:hanging="567"/>
        <w:rPr>
          <w:rFonts w:eastAsia="Arial Unicode MS"/>
          <w:noProof/>
          <w:szCs w:val="24"/>
        </w:rPr>
      </w:pPr>
      <w:r>
        <w:rPr>
          <w:noProof/>
        </w:rPr>
        <w:t>5.</w:t>
      </w:r>
      <w:r>
        <w:rPr>
          <w:noProof/>
        </w:rPr>
        <w:tab/>
        <w:t>Kui katsed on tehtud sõiduki, osa või eraldi seadmestikuga, mille puhul on ühendatud mitmed nõutava töötaseme seisukohast kõige ebasoodsamad näitajad (st halvim võimalik juhtum), peab katsearuandes olema viide selle kohta, kuidas tootja kooskõlas tüübikinnitusasutusega valiku teinud on.</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t>VI LISA</w:t>
      </w:r>
    </w:p>
    <w:p>
      <w:pPr>
        <w:spacing w:before="240" w:after="240"/>
        <w:jc w:val="center"/>
        <w:rPr>
          <w:rFonts w:eastAsia="Arial Unicode MS"/>
          <w:b/>
          <w:bCs/>
          <w:noProof/>
          <w:szCs w:val="24"/>
        </w:rPr>
      </w:pPr>
      <w:r>
        <w:rPr>
          <w:b/>
          <w:noProof/>
        </w:rPr>
        <w:t>ELi TÜÜBIKINNITUSTUNNISTUSE NÄIDISED</w:t>
      </w:r>
    </w:p>
    <w:p>
      <w:pPr>
        <w:spacing w:before="480" w:after="240"/>
        <w:jc w:val="center"/>
        <w:rPr>
          <w:rFonts w:eastAsia="Arial Unicode MS"/>
          <w:bCs/>
          <w:noProof/>
          <w:szCs w:val="24"/>
        </w:rPr>
      </w:pPr>
      <w:r>
        <w:rPr>
          <w:noProof/>
        </w:rPr>
        <w:t>NÄIDIS A</w:t>
      </w:r>
    </w:p>
    <w:p>
      <w:pPr>
        <w:jc w:val="center"/>
        <w:rPr>
          <w:rFonts w:eastAsia="Arial Unicode MS"/>
          <w:b/>
          <w:bCs/>
          <w:noProof/>
          <w:szCs w:val="24"/>
        </w:rPr>
      </w:pPr>
      <w:r>
        <w:rPr>
          <w:b/>
          <w:noProof/>
        </w:rPr>
        <w:t>(kasutamiseks sõiduki ELi tüübikinnituse andmisel)</w:t>
      </w:r>
    </w:p>
    <w:p>
      <w:pPr>
        <w:jc w:val="center"/>
        <w:rPr>
          <w:rFonts w:eastAsia="Arial Unicode MS"/>
          <w:b/>
          <w:bCs/>
          <w:noProof/>
          <w:szCs w:val="24"/>
        </w:rPr>
      </w:pPr>
      <w:r>
        <w:rPr>
          <w:noProof/>
        </w:rPr>
        <w:t>Suurim formaat: A4 (210 × 297 mm)</w:t>
      </w:r>
    </w:p>
    <w:p>
      <w:pPr>
        <w:spacing w:before="360" w:after="360"/>
        <w:jc w:val="center"/>
        <w:rPr>
          <w:rFonts w:eastAsia="Arial Unicode MS"/>
          <w:b/>
          <w:iCs/>
          <w:noProof/>
          <w:szCs w:val="24"/>
        </w:rPr>
      </w:pPr>
      <w:r>
        <w:rPr>
          <w:b/>
          <w:noProof/>
        </w:rPr>
        <w:t>ELi TÜÜBIKINNITUSTUNNISTUS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Tüübikinnitusasutuse pitser</w:t>
      </w:r>
    </w:p>
    <w:p>
      <w:pPr>
        <w:spacing w:before="100" w:beforeAutospacing="1" w:after="100" w:afterAutospacing="1"/>
        <w:jc w:val="left"/>
        <w:rPr>
          <w:rFonts w:eastAsia="Arial Unicode MS"/>
          <w:noProof/>
          <w:szCs w:val="24"/>
        </w:rPr>
      </w:pPr>
      <w:r>
        <w:rPr>
          <w:noProof/>
        </w:rPr>
        <w:t>Tunnistuse kehtivuse lõppkuupäev: pp/kk/aaaa (</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Teatis, mis käsitleb</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järgmistele sõidukitüüpidele:</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ELi tüübikinnituse andmist (</w:t>
            </w:r>
            <w:r>
              <w:rPr>
                <w:noProof/>
                <w:sz w:val="22"/>
                <w:vertAlign w:val="superscript"/>
              </w:rPr>
              <w:t>1</w:t>
            </w:r>
            <w:r>
              <w:rPr>
                <w:noProof/>
                <w:sz w:val="22"/>
              </w:rPr>
              <w:t>)</w:t>
            </w:r>
          </w:p>
          <w:p>
            <w:pPr>
              <w:spacing w:before="60" w:after="60"/>
              <w:rPr>
                <w:rFonts w:eastAsia="Arial Unicode MS"/>
                <w:noProof/>
                <w:sz w:val="22"/>
                <w:szCs w:val="24"/>
              </w:rPr>
            </w:pPr>
            <w:r>
              <w:rPr>
                <w:noProof/>
                <w:sz w:val="22"/>
              </w:rPr>
              <w:t>— ELi tüübikinnituse laiendamist (</w:t>
            </w:r>
            <w:r>
              <w:rPr>
                <w:noProof/>
                <w:sz w:val="22"/>
                <w:vertAlign w:val="superscript"/>
              </w:rPr>
              <w:t>1</w:t>
            </w:r>
            <w:r>
              <w:rPr>
                <w:noProof/>
                <w:sz w:val="22"/>
              </w:rPr>
              <w:t>)</w:t>
            </w:r>
          </w:p>
          <w:p>
            <w:pPr>
              <w:spacing w:before="60" w:after="60"/>
              <w:rPr>
                <w:rFonts w:eastAsia="Arial Unicode MS"/>
                <w:noProof/>
                <w:sz w:val="22"/>
                <w:szCs w:val="24"/>
              </w:rPr>
            </w:pPr>
            <w:r>
              <w:rPr>
                <w:noProof/>
                <w:sz w:val="22"/>
              </w:rPr>
              <w:t>— ELi tüübikinnituse andmata jätmist (</w:t>
            </w:r>
            <w:r>
              <w:rPr>
                <w:noProof/>
                <w:sz w:val="22"/>
                <w:vertAlign w:val="superscript"/>
              </w:rPr>
              <w:t>1</w:t>
            </w:r>
            <w:r>
              <w:rPr>
                <w:noProof/>
                <w:sz w:val="22"/>
              </w:rPr>
              <w:t>)</w:t>
            </w:r>
          </w:p>
          <w:p>
            <w:pPr>
              <w:spacing w:before="60" w:after="60"/>
              <w:rPr>
                <w:rFonts w:eastAsia="Arial Unicode MS"/>
                <w:noProof/>
                <w:sz w:val="22"/>
                <w:szCs w:val="24"/>
              </w:rPr>
            </w:pPr>
            <w:r>
              <w:rPr>
                <w:noProof/>
                <w:sz w:val="22"/>
              </w:rPr>
              <w:t>— ELi tüübikinnituse tühistamist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komplektne sõiduk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komplekteeritud sõiduk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mittekomplektne sõiduk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komplektsete ja mittekomplektsete variantidega sõiduk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komplekteeritud ja mittekomplektsete variantidega sõiduk (</w:t>
            </w:r>
            <w:r>
              <w:rPr>
                <w:noProof/>
                <w:sz w:val="22"/>
                <w:vertAlign w:val="superscript"/>
              </w:rPr>
              <w:t>1</w:t>
            </w:r>
            <w:r>
              <w:rPr>
                <w:noProof/>
                <w:sz w:val="22"/>
              </w:rPr>
              <w:t>)</w:t>
            </w:r>
          </w:p>
        </w:tc>
      </w:tr>
    </w:tbl>
    <w:p>
      <w:pPr>
        <w:spacing w:after="0"/>
        <w:rPr>
          <w:rFonts w:eastAsia="Arial Unicode MS"/>
          <w:noProof/>
          <w:szCs w:val="24"/>
        </w:rPr>
      </w:pPr>
      <w:r>
        <w:rPr>
          <w:noProof/>
        </w:rPr>
        <w:t>ja on väljastatud kooskõlas määrusega (EL) nr XXX/201X, mida on viimati muudetud määrusega (EÜ) nr …/… (</w:t>
      </w:r>
      <w:r>
        <w:rPr>
          <w:noProof/>
          <w:vertAlign w:val="superscript"/>
        </w:rPr>
        <w:t>1</w:t>
      </w:r>
      <w:r>
        <w:rPr>
          <w:noProof/>
        </w:rPr>
        <w:t>).</w:t>
      </w:r>
    </w:p>
    <w:p>
      <w:pPr>
        <w:spacing w:after="240"/>
        <w:rPr>
          <w:rFonts w:eastAsia="Arial Unicode MS"/>
          <w:noProof/>
          <w:szCs w:val="24"/>
        </w:rPr>
      </w:pPr>
      <w:r>
        <w:rPr>
          <w:noProof/>
        </w:rPr>
        <w:t>ELi tüübikinnitusnumber:</w:t>
      </w:r>
    </w:p>
    <w:p>
      <w:pPr>
        <w:spacing w:after="240"/>
        <w:rPr>
          <w:rFonts w:eastAsia="Arial Unicode MS"/>
          <w:noProof/>
          <w:szCs w:val="24"/>
        </w:rPr>
      </w:pPr>
      <w:r>
        <w:rPr>
          <w:noProof/>
        </w:rPr>
        <w:t>Laiendamise põhjus:</w:t>
      </w:r>
    </w:p>
    <w:p>
      <w:pPr>
        <w:jc w:val="center"/>
        <w:rPr>
          <w:rFonts w:eastAsia="Arial Unicode MS"/>
          <w:bCs/>
          <w:noProof/>
          <w:szCs w:val="24"/>
        </w:rPr>
      </w:pPr>
      <w:r>
        <w:rPr>
          <w:noProof/>
        </w:rPr>
        <w:t>I JAGU</w:t>
      </w:r>
    </w:p>
    <w:p>
      <w:pPr>
        <w:spacing w:after="0"/>
        <w:ind w:left="851" w:hanging="851"/>
        <w:rPr>
          <w:rFonts w:eastAsia="Arial Unicode MS"/>
          <w:noProof/>
          <w:szCs w:val="24"/>
        </w:rPr>
      </w:pPr>
      <w:r>
        <w:rPr>
          <w:noProof/>
        </w:rPr>
        <w:t>1.1.</w:t>
      </w:r>
      <w:r>
        <w:rPr>
          <w:noProof/>
        </w:rPr>
        <w:tab/>
        <w:t>Mark (tootja kaubanimi):</w:t>
      </w:r>
    </w:p>
    <w:p>
      <w:pPr>
        <w:spacing w:after="0"/>
        <w:ind w:left="851" w:hanging="851"/>
        <w:rPr>
          <w:rFonts w:eastAsia="Arial Unicode MS"/>
          <w:noProof/>
          <w:szCs w:val="24"/>
        </w:rPr>
      </w:pPr>
      <w:r>
        <w:rPr>
          <w:noProof/>
        </w:rPr>
        <w:t>1.2.</w:t>
      </w:r>
      <w:r>
        <w:rPr>
          <w:noProof/>
        </w:rPr>
        <w:tab/>
        <w:t>Tüüp:</w:t>
      </w:r>
    </w:p>
    <w:p>
      <w:pPr>
        <w:spacing w:after="0"/>
        <w:ind w:left="851" w:hanging="851"/>
        <w:rPr>
          <w:rFonts w:eastAsia="Arial Unicode MS"/>
          <w:noProof/>
          <w:szCs w:val="24"/>
        </w:rPr>
      </w:pPr>
      <w:r>
        <w:rPr>
          <w:noProof/>
        </w:rPr>
        <w:t>1.2.1.</w:t>
      </w:r>
      <w:r>
        <w:rPr>
          <w:noProof/>
        </w:rPr>
        <w:tab/>
        <w:t>Kaubanimi/-nimed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Tüübi tunnusandmed, kui need on märgitud sõidukile:</w:t>
      </w:r>
    </w:p>
    <w:p>
      <w:pPr>
        <w:spacing w:after="0"/>
        <w:ind w:left="851" w:hanging="851"/>
        <w:rPr>
          <w:rFonts w:eastAsia="Arial Unicode MS"/>
          <w:noProof/>
          <w:szCs w:val="24"/>
        </w:rPr>
      </w:pPr>
      <w:r>
        <w:rPr>
          <w:noProof/>
        </w:rPr>
        <w:t>1.3.1.</w:t>
      </w:r>
      <w:r>
        <w:rPr>
          <w:noProof/>
        </w:rPr>
        <w:tab/>
        <w:t>Märgistuse asukoht:</w:t>
      </w:r>
    </w:p>
    <w:p>
      <w:pPr>
        <w:spacing w:after="0"/>
        <w:ind w:left="851" w:hanging="851"/>
        <w:rPr>
          <w:rFonts w:eastAsia="Arial Unicode MS"/>
          <w:noProof/>
          <w:szCs w:val="24"/>
        </w:rPr>
      </w:pPr>
      <w:r>
        <w:rPr>
          <w:noProof/>
        </w:rPr>
        <w:t>1.4.</w:t>
      </w:r>
      <w:r>
        <w:rPr>
          <w:noProof/>
        </w:rPr>
        <w:tab/>
        <w:t>Sõiduki kategooria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Mittevajalik maha tõmmata.</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Kui ei ole teada tüübikinnituse väljastamise ajal, tuleb täita hiljemalt sõiduki turulelaskmisel.</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Vastavalt määruse (EL) .../... II lisa A osa määratlusele.</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Esitatakse määruse (EL) …/…. artikli 33 lõike 1 kohaselt. </w:t>
      </w:r>
    </w:p>
    <w:p>
      <w:pPr>
        <w:spacing w:before="100" w:beforeAutospacing="1" w:after="100" w:afterAutospacing="1"/>
        <w:ind w:left="709" w:hanging="709"/>
        <w:rPr>
          <w:rFonts w:eastAsia="Arial Unicode MS"/>
          <w:noProof/>
          <w:szCs w:val="24"/>
        </w:rPr>
      </w:pPr>
      <w:r>
        <w:rPr>
          <w:noProof/>
        </w:rPr>
        <w:br w:type="page"/>
        <w:t>1.5.</w:t>
      </w:r>
      <w:r>
        <w:rPr>
          <w:noProof/>
        </w:rPr>
        <w:tab/>
        <w:t>Komplektse/komplekteeritud sõiduki tootja ärinimi ja aadress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Mitmeastmelise tüübikinnitusega sõidukite puhul baas</w:t>
      </w:r>
      <w:r>
        <w:rPr>
          <w:noProof/>
        </w:rPr>
        <w:noBreakHyphen/>
        <w:t>/eelmis(t)e komplekteerimisastme(te) sõiduki tootja ärinimi ja aadress:</w:t>
      </w:r>
    </w:p>
    <w:p>
      <w:pPr>
        <w:spacing w:after="0"/>
        <w:ind w:left="709" w:hanging="709"/>
        <w:rPr>
          <w:rFonts w:eastAsia="Arial Unicode MS"/>
          <w:noProof/>
          <w:szCs w:val="24"/>
        </w:rPr>
      </w:pPr>
      <w:r>
        <w:rPr>
          <w:noProof/>
        </w:rPr>
        <w:t>1.8.</w:t>
      </w:r>
      <w:r>
        <w:rPr>
          <w:noProof/>
        </w:rPr>
        <w:tab/>
        <w:t>Koostetehas(t)e nimi (nimed) ja aadress(id):</w:t>
      </w:r>
    </w:p>
    <w:p>
      <w:pPr>
        <w:spacing w:after="0"/>
        <w:ind w:left="709" w:hanging="709"/>
        <w:rPr>
          <w:rFonts w:eastAsia="Arial Unicode MS"/>
          <w:noProof/>
          <w:szCs w:val="24"/>
        </w:rPr>
      </w:pPr>
      <w:r>
        <w:rPr>
          <w:noProof/>
        </w:rPr>
        <w:t>1.9.</w:t>
      </w:r>
      <w:r>
        <w:rPr>
          <w:noProof/>
        </w:rPr>
        <w:tab/>
        <w:t>Tootja esindaja (olemasolu korral) nimi ja aadress:</w:t>
      </w:r>
    </w:p>
    <w:p>
      <w:pPr>
        <w:spacing w:before="240" w:after="240"/>
        <w:jc w:val="center"/>
        <w:rPr>
          <w:rFonts w:eastAsia="Arial Unicode MS"/>
          <w:bCs/>
          <w:noProof/>
          <w:szCs w:val="24"/>
        </w:rPr>
      </w:pPr>
      <w:r>
        <w:rPr>
          <w:noProof/>
        </w:rPr>
        <w:t>II JAGU</w:t>
      </w:r>
    </w:p>
    <w:p>
      <w:pPr>
        <w:spacing w:after="0"/>
        <w:rPr>
          <w:rFonts w:eastAsia="Arial Unicode MS"/>
          <w:noProof/>
          <w:szCs w:val="24"/>
        </w:rPr>
      </w:pPr>
      <w:r>
        <w:rPr>
          <w:noProof/>
        </w:rPr>
        <w:t>Allakirjutanu kinnitab lisatud teabedokumendis tootja poolt sõidukitüübi kohta esitatud andmete korrektsust ja lisatud katsetulemuste kehtivust sõidukitüübi suhtes (kusjuures sõidukitüübi näidised valis tüübikinnitusasutus ning tootja esitas need tootenäidistena).</w:t>
      </w:r>
    </w:p>
    <w:p>
      <w:pPr>
        <w:spacing w:after="0"/>
        <w:ind w:left="426" w:hanging="426"/>
        <w:rPr>
          <w:rFonts w:eastAsia="Arial Unicode MS"/>
          <w:noProof/>
          <w:szCs w:val="24"/>
        </w:rPr>
      </w:pPr>
      <w:r>
        <w:rPr>
          <w:noProof/>
        </w:rPr>
        <w:t>1.</w:t>
      </w:r>
      <w:r>
        <w:rPr>
          <w:noProof/>
        </w:rPr>
        <w:tab/>
        <w:t>Komplektsete ja komplekteeritud sõidukite/variantide korral (</w:t>
      </w:r>
      <w:r>
        <w:rPr>
          <w:noProof/>
          <w:vertAlign w:val="superscript"/>
        </w:rPr>
        <w:t>1</w:t>
      </w:r>
      <w:r>
        <w:rPr>
          <w:noProof/>
        </w:rPr>
        <w:t>):</w:t>
      </w:r>
    </w:p>
    <w:p>
      <w:pPr>
        <w:spacing w:after="100" w:afterAutospacing="1"/>
        <w:ind w:left="425"/>
        <w:rPr>
          <w:rFonts w:eastAsia="Arial Unicode MS"/>
          <w:noProof/>
          <w:szCs w:val="24"/>
        </w:rPr>
      </w:pPr>
      <w:r>
        <w:rPr>
          <w:noProof/>
        </w:rPr>
        <w:t>Sõidukitüüp vastab / ei vasta (</w:t>
      </w:r>
      <w:r>
        <w:rPr>
          <w:noProof/>
          <w:vertAlign w:val="superscript"/>
        </w:rPr>
        <w:t>1</w:t>
      </w:r>
      <w:r>
        <w:rPr>
          <w:noProof/>
        </w:rPr>
        <w:t>) määruse (EL) nr XXX/201X IV lisas (</w:t>
      </w:r>
      <w:r>
        <w:rPr>
          <w:noProof/>
          <w:vertAlign w:val="superscript"/>
        </w:rPr>
        <w:t>2</w:t>
      </w:r>
      <w:r>
        <w:rPr>
          <w:noProof/>
        </w:rPr>
        <w:t>) ettenähtud kõikide asjaomaste õigusaktide tehnilistele nõuetele.</w:t>
      </w:r>
    </w:p>
    <w:p>
      <w:pPr>
        <w:spacing w:after="100" w:afterAutospacing="1"/>
        <w:ind w:left="426" w:hanging="426"/>
        <w:rPr>
          <w:rFonts w:eastAsia="Arial Unicode MS"/>
          <w:noProof/>
          <w:szCs w:val="24"/>
        </w:rPr>
      </w:pPr>
      <w:r>
        <w:rPr>
          <w:noProof/>
        </w:rPr>
        <w:t>1.1.</w:t>
      </w:r>
      <w:r>
        <w:rPr>
          <w:noProof/>
        </w:rPr>
        <w:tab/>
        <w:t>Kehtivuspiirangud (</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Kohaldatud erandid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Erandite kohaldamise põhjused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Alternatiivsed nõuded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Mittekomplektsete sõidukite/variantide korral (</w:t>
      </w:r>
      <w:r>
        <w:rPr>
          <w:noProof/>
          <w:vertAlign w:val="superscript"/>
        </w:rPr>
        <w:t>1</w:t>
      </w:r>
      <w:r>
        <w:rPr>
          <w:noProof/>
        </w:rPr>
        <w:t>):</w:t>
      </w:r>
    </w:p>
    <w:p>
      <w:pPr>
        <w:spacing w:after="100" w:afterAutospacing="1"/>
        <w:ind w:left="425"/>
        <w:rPr>
          <w:rFonts w:eastAsia="Arial Unicode MS"/>
          <w:noProof/>
          <w:szCs w:val="24"/>
        </w:rPr>
      </w:pPr>
      <w:r>
        <w:rPr>
          <w:noProof/>
        </w:rPr>
        <w:t>Sõidukitüüp vastab / ei vasta (</w:t>
      </w:r>
      <w:r>
        <w:rPr>
          <w:noProof/>
          <w:vertAlign w:val="superscript"/>
        </w:rPr>
        <w:t>1</w:t>
      </w:r>
      <w:r>
        <w:rPr>
          <w:noProof/>
        </w:rPr>
        <w:t>) lehe pöördel esitatud tabelis loetletud õigusaktide tehnilistele nõuetele.</w:t>
      </w:r>
    </w:p>
    <w:p>
      <w:pPr>
        <w:spacing w:after="0"/>
        <w:ind w:left="426" w:hanging="426"/>
        <w:rPr>
          <w:rFonts w:eastAsia="Arial Unicode MS"/>
          <w:noProof/>
          <w:szCs w:val="24"/>
        </w:rPr>
      </w:pPr>
      <w:r>
        <w:rPr>
          <w:noProof/>
        </w:rPr>
        <w:t>3.</w:t>
      </w:r>
      <w:r>
        <w:rPr>
          <w:noProof/>
        </w:rPr>
        <w:tab/>
        <w:t>Tüübikinnitus antakse / jäetakse andmata / tühistatakse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Tüübikinnitus antakse vastavalt määruse (EL) nr XXX/201X artiklile 37 ja see kehtib kuni pp/kk/aa.</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(Koht)</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(Allkiri)</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(Kuupäev)</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Mittevajalik maha tõmmata.</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Vt lk 2.</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 Kohaldatav üksnes määruse (EL) nr XXX/201X artikli 37 alusel tüübikinnituse erandlikul andmisel sõidukile, milles on kasutatud uut tehnikat või põhimõtet.</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 Kohaldatav üksnes määruse (EL) nr XXX/201X artikli 40 alusel siseriikliku tüübikinnituse andmisel väikeseeriatena toodetud sõidukitele.</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Lisad</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Teabepakett</w:t>
            </w:r>
          </w:p>
          <w:p>
            <w:pPr>
              <w:spacing w:after="0"/>
              <w:rPr>
                <w:rFonts w:eastAsia="Arial Unicode MS"/>
                <w:noProof/>
                <w:sz w:val="22"/>
                <w:szCs w:val="24"/>
              </w:rPr>
            </w:pPr>
            <w:r>
              <w:rPr>
                <w:noProof/>
                <w:sz w:val="22"/>
              </w:rPr>
              <w:t>Katsetulemused (vt määruse (EL) nr XXX/201X VIII lisa)</w:t>
            </w:r>
          </w:p>
          <w:p>
            <w:pPr>
              <w:spacing w:after="0"/>
              <w:rPr>
                <w:rFonts w:eastAsia="Arial Unicode MS"/>
                <w:noProof/>
                <w:sz w:val="22"/>
                <w:szCs w:val="24"/>
              </w:rPr>
            </w:pPr>
            <w:r>
              <w:rPr>
                <w:noProof/>
                <w:sz w:val="22"/>
              </w:rPr>
              <w:t>Vastavussertifikaatide allkirjastamiseks volitatud isiku/isikute nimi/nimed ja allkirja(de) näidis(ed) ning teade tema/nende ametikoha kohta</w:t>
            </w:r>
          </w:p>
        </w:tc>
      </w:tr>
    </w:tbl>
    <w:p>
      <w:pPr>
        <w:spacing w:after="0"/>
        <w:rPr>
          <w:rFonts w:eastAsia="Arial Unicode MS"/>
          <w:strike/>
          <w:noProof/>
          <w:szCs w:val="24"/>
        </w:rPr>
      </w:pPr>
      <w:r>
        <w:rPr>
          <w:i/>
          <w:noProof/>
        </w:rPr>
        <w:t>NB!</w:t>
      </w:r>
    </w:p>
    <w:p>
      <w:pPr>
        <w:spacing w:after="0"/>
        <w:ind w:left="426" w:hanging="382"/>
        <w:rPr>
          <w:rFonts w:eastAsia="Arial Unicode MS"/>
          <w:noProof/>
          <w:szCs w:val="24"/>
        </w:rPr>
      </w:pPr>
      <w:r>
        <w:rPr>
          <w:noProof/>
        </w:rPr>
        <w:t>–</w:t>
      </w:r>
      <w:r>
        <w:rPr>
          <w:noProof/>
        </w:rPr>
        <w:tab/>
        <w:t xml:space="preserve">Kui seda näidist kasutatakse erandina sõiduki puhul, milles on kasutatud uut tehnikat või uut põhimõtet tüübikinnituse andmiseks määruse (EL) nr XXX/201X artikli 37 alusel, kannab sertifikaat pealkirja „AJUTINE ELi VASTAVUSSERTIFIKAAT, MIS KEHTIB ÜKSNES … [LIIKMESRIIK] TERRITOORIUMIL”. </w:t>
      </w:r>
    </w:p>
    <w:p>
      <w:pPr>
        <w:spacing w:after="0"/>
        <w:ind w:left="426"/>
        <w:rPr>
          <w:rFonts w:eastAsia="Arial Unicode MS"/>
          <w:noProof/>
          <w:szCs w:val="24"/>
        </w:rPr>
      </w:pPr>
      <w:r>
        <w:rPr>
          <w:noProof/>
        </w:rPr>
        <w:t>Ajutise vastavussertifikaadi pealkirjas peab sõnade „KOMPLEKTSED SÕIDUKID” asemel olema tekst: „KOMPLEKTSETE SÕIDUKITE JAOKS, MILLELE ON ANTUD TÜÜBIKINNITUS EUROOPA PARLAMENDI JA NÕUKOGU [PP. KUU AASTA] MÄÄRUSE (EL) NR XXX/201X (MOOTORSÕIDUKITE JA NENDE HAAGISTE NING SELLISTE SÕIDUKITE JAOKS ETTE NÄHTUD SÜSTEEMIDE, OSADE JA ERALDI SEADMESTIKE TÜÜBIKINNITUSE JA TURUJÄRELEVALVE KOHTA) ARTIKLI 37 KOHASELT (AJUTINE TÜÜBIKINNITUS)”, kooskõlas määruse (EL) nr XXX/201X artikliga 37.</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Kui käesolevat näidist kasutatakse siseriikliku tüübikinnituse andmisel väikeseeriatena toodetud sõidukitele määruse (EL) nr XXX/201X artikli 40 alusel, kannab see pealkirja „VÄIKESEERIANA TOODETUD SÕIDUKI SISERIIKLIK TÜÜBIKINNITUSTUNNISTUS”. Tekstis täpsustakse nõudeid, mille suhtes on antud vabastused, nende andmise põhjuseid ja alternatiivseid nõudeid, millele on osutatud määruse (EL) nr XXX/201X artikli 40 lõikes 2.</w:t>
      </w:r>
    </w:p>
    <w:p>
      <w:pPr>
        <w:jc w:val="center"/>
        <w:rPr>
          <w:rFonts w:eastAsia="Arial Unicode MS"/>
          <w:b/>
          <w:iCs/>
          <w:noProof/>
          <w:szCs w:val="24"/>
        </w:rPr>
      </w:pPr>
      <w:r>
        <w:rPr>
          <w:noProof/>
        </w:rPr>
        <w:br w:type="page"/>
      </w:r>
      <w:r>
        <w:rPr>
          <w:b/>
          <w:noProof/>
        </w:rPr>
        <w:t>ELi TÜÜBIKINNITUSTUNNISTUS</w:t>
      </w:r>
    </w:p>
    <w:p>
      <w:pPr>
        <w:spacing w:after="0"/>
        <w:rPr>
          <w:rFonts w:eastAsia="Arial Unicode MS"/>
          <w:noProof/>
          <w:szCs w:val="24"/>
        </w:rPr>
      </w:pPr>
      <w:r>
        <w:rPr>
          <w:noProof/>
        </w:rPr>
        <w:t>Lk 2</w:t>
      </w:r>
    </w:p>
    <w:p>
      <w:pPr>
        <w:spacing w:after="0"/>
        <w:rPr>
          <w:rFonts w:eastAsia="Arial Unicode MS"/>
          <w:noProof/>
          <w:szCs w:val="24"/>
        </w:rPr>
      </w:pPr>
      <w:r>
        <w:rPr>
          <w:noProof/>
        </w:rPr>
        <w:t>Käesoleva ELi tüübikinnituse aluseks mittekomplektsete ja komplekteeritud sõidukite, variantide või versioonide korral on järgmiste mittekomplektsete sõidukite tüübikinnitustunnistus(ed):</w:t>
      </w:r>
    </w:p>
    <w:p>
      <w:pPr>
        <w:spacing w:before="240" w:after="0"/>
        <w:rPr>
          <w:rFonts w:eastAsia="Arial Unicode MS"/>
          <w:noProof/>
          <w:szCs w:val="24"/>
        </w:rPr>
      </w:pPr>
      <w:r>
        <w:rPr>
          <w:noProof/>
        </w:rPr>
        <w:t>1. aste: Baassõiduki tootja:</w:t>
      </w:r>
    </w:p>
    <w:p>
      <w:pPr>
        <w:spacing w:after="0"/>
        <w:rPr>
          <w:rFonts w:eastAsia="Arial Unicode MS"/>
          <w:noProof/>
          <w:szCs w:val="24"/>
        </w:rPr>
      </w:pPr>
      <w:r>
        <w:rPr>
          <w:noProof/>
        </w:rPr>
        <w:t>ELi tüübikinnitusnumber:</w:t>
      </w:r>
    </w:p>
    <w:p>
      <w:pPr>
        <w:spacing w:after="0"/>
        <w:rPr>
          <w:rFonts w:eastAsia="Arial Unicode MS"/>
          <w:noProof/>
          <w:szCs w:val="24"/>
        </w:rPr>
      </w:pPr>
      <w:r>
        <w:rPr>
          <w:noProof/>
        </w:rPr>
        <w:t>Kuupäev:</w:t>
      </w:r>
    </w:p>
    <w:p>
      <w:pPr>
        <w:spacing w:after="0"/>
        <w:rPr>
          <w:rFonts w:eastAsia="Arial Unicode MS"/>
          <w:noProof/>
          <w:szCs w:val="24"/>
        </w:rPr>
      </w:pPr>
      <w:r>
        <w:rPr>
          <w:noProof/>
        </w:rPr>
        <w:t>Kohaldatav variantide või versioonide suhtes (vastavalt vajadusele):</w:t>
      </w:r>
    </w:p>
    <w:p>
      <w:pPr>
        <w:spacing w:before="240" w:after="0"/>
        <w:rPr>
          <w:rFonts w:eastAsia="Arial Unicode MS"/>
          <w:noProof/>
          <w:szCs w:val="24"/>
        </w:rPr>
      </w:pPr>
      <w:r>
        <w:rPr>
          <w:noProof/>
        </w:rPr>
        <w:t>2. aste: Tootja:</w:t>
      </w:r>
    </w:p>
    <w:p>
      <w:pPr>
        <w:spacing w:after="0"/>
        <w:rPr>
          <w:rFonts w:eastAsia="Arial Unicode MS"/>
          <w:noProof/>
          <w:szCs w:val="24"/>
        </w:rPr>
      </w:pPr>
      <w:r>
        <w:rPr>
          <w:noProof/>
        </w:rPr>
        <w:t>ELi tüübikinnitusnumber:</w:t>
      </w:r>
    </w:p>
    <w:p>
      <w:pPr>
        <w:spacing w:after="0"/>
        <w:rPr>
          <w:rFonts w:eastAsia="Arial Unicode MS"/>
          <w:noProof/>
          <w:szCs w:val="24"/>
        </w:rPr>
      </w:pPr>
      <w:r>
        <w:rPr>
          <w:noProof/>
        </w:rPr>
        <w:t>Kuupäev:</w:t>
      </w:r>
    </w:p>
    <w:p>
      <w:pPr>
        <w:spacing w:after="0"/>
        <w:rPr>
          <w:rFonts w:eastAsia="Arial Unicode MS"/>
          <w:noProof/>
          <w:szCs w:val="24"/>
        </w:rPr>
      </w:pPr>
      <w:r>
        <w:rPr>
          <w:noProof/>
        </w:rPr>
        <w:t>Kohaldatav variantide või versioonide suhtes (vastavalt vajadusele):</w:t>
      </w:r>
    </w:p>
    <w:p>
      <w:pPr>
        <w:spacing w:before="240" w:after="0"/>
        <w:rPr>
          <w:rFonts w:eastAsia="Arial Unicode MS"/>
          <w:noProof/>
          <w:szCs w:val="24"/>
        </w:rPr>
      </w:pPr>
      <w:r>
        <w:rPr>
          <w:noProof/>
        </w:rPr>
        <w:t>3. aste: Tootja:</w:t>
      </w:r>
    </w:p>
    <w:p>
      <w:pPr>
        <w:spacing w:after="0"/>
        <w:rPr>
          <w:rFonts w:eastAsia="Arial Unicode MS"/>
          <w:noProof/>
          <w:szCs w:val="24"/>
        </w:rPr>
      </w:pPr>
      <w:r>
        <w:rPr>
          <w:noProof/>
        </w:rPr>
        <w:t>ELi tüübikinnitusnumber:</w:t>
      </w:r>
    </w:p>
    <w:p>
      <w:pPr>
        <w:spacing w:after="0"/>
        <w:rPr>
          <w:rFonts w:eastAsia="Arial Unicode MS"/>
          <w:noProof/>
          <w:szCs w:val="24"/>
        </w:rPr>
      </w:pPr>
      <w:r>
        <w:rPr>
          <w:noProof/>
        </w:rPr>
        <w:t>Kuupäev:</w:t>
      </w:r>
    </w:p>
    <w:p>
      <w:pPr>
        <w:spacing w:after="0"/>
        <w:rPr>
          <w:rFonts w:eastAsia="Arial Unicode MS"/>
          <w:noProof/>
          <w:szCs w:val="24"/>
        </w:rPr>
      </w:pPr>
      <w:r>
        <w:rPr>
          <w:noProof/>
        </w:rPr>
        <w:t>Kohaldatav variantide või versioonide suhtes (vastavalt vajadusele):</w:t>
      </w:r>
    </w:p>
    <w:p>
      <w:pPr>
        <w:spacing w:after="0"/>
        <w:rPr>
          <w:rFonts w:eastAsia="Arial Unicode MS"/>
          <w:noProof/>
          <w:szCs w:val="24"/>
        </w:rPr>
      </w:pPr>
      <w:r>
        <w:rPr>
          <w:noProof/>
        </w:rPr>
        <w:t>Kui tüübikinnitus hõlmab ühte või mitut mittekomplektset varianti või versiooni (vastavalt vajadusele), tuleb märkida komplektsed või komplekteeritud variandid või versioonid (vastavalt vajadusele).</w:t>
      </w:r>
    </w:p>
    <w:p>
      <w:pPr>
        <w:spacing w:after="0"/>
        <w:rPr>
          <w:rFonts w:eastAsia="Arial Unicode MS"/>
          <w:noProof/>
          <w:szCs w:val="24"/>
        </w:rPr>
      </w:pPr>
      <w:r>
        <w:rPr>
          <w:noProof/>
        </w:rPr>
        <w:t>Komplektne/komplekteeritud variant/variandid:</w:t>
      </w:r>
    </w:p>
    <w:p>
      <w:pPr>
        <w:spacing w:after="0"/>
        <w:rPr>
          <w:rFonts w:eastAsia="Arial Unicode MS"/>
          <w:noProof/>
          <w:szCs w:val="24"/>
        </w:rPr>
      </w:pPr>
      <w:r>
        <w:rPr>
          <w:noProof/>
        </w:rPr>
        <w:t>Tüübikinnituse saanud mittekomplektsete sõidukitüüpide, variantide või versioonide suhtes kehtivate nõuete loetelu (arvestades vajadusel järgmises tabelis loetletud õigusaktide reguleerimisala ja viimaseid muudatusi).</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Kirje</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Teema</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Õigusakti viide</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Viimati muudetud</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Kohaldatav variandi või vajaduse korral versiooni suhtes</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rPr>
              <w:t>(Nimetada ainult need objektid, millele on antud ELi tüübikinnitus.)</w:t>
            </w:r>
          </w:p>
        </w:tc>
      </w:tr>
    </w:tbl>
    <w:p>
      <w:pPr>
        <w:spacing w:before="240" w:after="0"/>
        <w:rPr>
          <w:rFonts w:eastAsia="Arial Unicode MS"/>
          <w:noProof/>
          <w:szCs w:val="24"/>
        </w:rPr>
      </w:pPr>
      <w:r>
        <w:rPr>
          <w:noProof/>
        </w:rPr>
        <w:t>Eriotstarbeliste sõidukite korral tehtavad erandid või kohaldatavad erisätted vastavalt IV lisa III osale või erandid vastavalt artiklile 37:</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Õigusakti viide</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Komponent nr</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Tüübikinnituse liik ja erandi olemus</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Kohaldatav variandi või vajaduse korral versiooni suhtes</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t>Liide</w:t>
      </w:r>
    </w:p>
    <w:p>
      <w:pPr>
        <w:jc w:val="center"/>
        <w:rPr>
          <w:rFonts w:eastAsia="Arial Unicode MS"/>
          <w:b/>
          <w:iCs/>
          <w:noProof/>
          <w:szCs w:val="24"/>
        </w:rPr>
      </w:pPr>
      <w:r>
        <w:rPr>
          <w:b/>
          <w:noProof/>
        </w:rPr>
        <w:t>Õigusaktide loetelu, millele sõidukitüüp vastab</w:t>
      </w:r>
    </w:p>
    <w:p>
      <w:pPr>
        <w:spacing w:after="240"/>
        <w:jc w:val="center"/>
        <w:rPr>
          <w:rFonts w:eastAsia="Arial Unicode MS"/>
          <w:iCs/>
          <w:noProof/>
          <w:szCs w:val="24"/>
        </w:rPr>
      </w:pPr>
      <w:r>
        <w:rPr>
          <w:noProof/>
        </w:rPr>
        <w:t>(täita ainult artikli 26 lõike 6 kohase tüübikinnituse korral)</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Objekt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Õigusakti viide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Muutmisdokument</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Kohaldatav variantidele</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 A</w:t>
            </w:r>
            <w:r>
              <w:rPr>
                <w:noProof/>
              </w:rPr>
              <w:tab/>
            </w:r>
            <w:r>
              <w:rPr>
                <w:noProof/>
                <w:sz w:val="20"/>
              </w:rPr>
              <w:t>Müratase</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Heitkogused</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Kütusepaagid / tagumised allasõidutõkked</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Käesoleva määruse IV lisa kohaselt.</w:t>
      </w:r>
    </w:p>
    <w:p>
      <w:pPr>
        <w:spacing w:after="0"/>
        <w:jc w:val="center"/>
        <w:rPr>
          <w:rFonts w:eastAsia="Arial Unicode MS"/>
          <w:bCs/>
          <w:noProof/>
          <w:szCs w:val="24"/>
        </w:rPr>
      </w:pPr>
      <w:r>
        <w:rPr>
          <w:noProof/>
        </w:rPr>
        <w:br w:type="page"/>
        <w:t>NÄIDIS B</w:t>
      </w:r>
    </w:p>
    <w:p>
      <w:pPr>
        <w:spacing w:before="240" w:after="240"/>
        <w:jc w:val="center"/>
        <w:rPr>
          <w:rFonts w:eastAsia="Arial Unicode MS"/>
          <w:b/>
          <w:bCs/>
          <w:noProof/>
          <w:szCs w:val="24"/>
        </w:rPr>
      </w:pPr>
      <w:r>
        <w:rPr>
          <w:b/>
          <w:noProof/>
        </w:rPr>
        <w:t>(kasutamiseks sõiduki tüübikinnituse korral seoses süsteemiga)</w:t>
      </w:r>
    </w:p>
    <w:p>
      <w:pPr>
        <w:jc w:val="center"/>
        <w:rPr>
          <w:rFonts w:eastAsia="Arial Unicode MS"/>
          <w:b/>
          <w:bCs/>
          <w:noProof/>
          <w:szCs w:val="24"/>
        </w:rPr>
      </w:pPr>
      <w:r>
        <w:rPr>
          <w:noProof/>
        </w:rPr>
        <w:t>Suurim formaat: A4 (210 × 297 mm)</w:t>
      </w:r>
    </w:p>
    <w:p>
      <w:pPr>
        <w:spacing w:before="240" w:after="240"/>
        <w:jc w:val="center"/>
        <w:rPr>
          <w:rFonts w:eastAsia="Arial Unicode MS"/>
          <w:b/>
          <w:iCs/>
          <w:noProof/>
          <w:szCs w:val="24"/>
        </w:rPr>
      </w:pPr>
      <w:r>
        <w:rPr>
          <w:b/>
          <w:noProof/>
        </w:rPr>
        <w:t>ELi TÜÜBIKINNITUSTUNNISTUS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Tüübikinnitusasutuse pitser</w:t>
      </w:r>
    </w:p>
    <w:p>
      <w:pPr>
        <w:rPr>
          <w:rFonts w:eastAsia="Arial Unicode MS"/>
          <w:noProof/>
          <w:szCs w:val="24"/>
        </w:rPr>
      </w:pPr>
    </w:p>
    <w:p>
      <w:pPr>
        <w:spacing w:after="0"/>
        <w:rPr>
          <w:rFonts w:eastAsia="Arial Unicode MS"/>
          <w:noProof/>
          <w:szCs w:val="24"/>
        </w:rPr>
      </w:pPr>
      <w:r>
        <w:rPr>
          <w:noProof/>
        </w:rPr>
        <w:t>Teatis, mis käsitleb:</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ELi tüübikinnituse andmist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süsteemi/sõiduki tüübile seoses süsteemiga (</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ELi tüübikinnituse laiendamist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ELi tüübikinnituse andmata jätmist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ELi tüübikinnituse tühistamist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ja on väljastatud kooskõlas määrusega (EL) nr XXX/201X / määrusega (EÜ) nr …/… (</w:t>
      </w:r>
      <w:r>
        <w:rPr>
          <w:noProof/>
          <w:vertAlign w:val="superscript"/>
        </w:rPr>
        <w:t>1</w:t>
      </w:r>
      <w:r>
        <w:rPr>
          <w:noProof/>
        </w:rPr>
        <w:t>), mida on viimati muudetud määrusega (EÜ) nr …/… (</w:t>
      </w:r>
      <w:r>
        <w:rPr>
          <w:noProof/>
          <w:vertAlign w:val="superscript"/>
        </w:rPr>
        <w:t>1</w:t>
      </w:r>
      <w:r>
        <w:rPr>
          <w:noProof/>
        </w:rPr>
        <w:t>).</w:t>
      </w:r>
      <w:r>
        <w:rPr>
          <w:i/>
          <w:noProof/>
        </w:rPr>
        <w:t xml:space="preserve"> </w:t>
      </w:r>
    </w:p>
    <w:p>
      <w:pPr>
        <w:spacing w:after="240"/>
        <w:rPr>
          <w:rFonts w:eastAsia="Arial Unicode MS"/>
          <w:noProof/>
          <w:szCs w:val="24"/>
        </w:rPr>
      </w:pPr>
      <w:r>
        <w:rPr>
          <w:noProof/>
        </w:rPr>
        <w:t>ELi tüübikinnitusnumber:</w:t>
      </w:r>
    </w:p>
    <w:p>
      <w:pPr>
        <w:spacing w:after="240"/>
        <w:rPr>
          <w:rFonts w:eastAsia="Arial Unicode MS"/>
          <w:noProof/>
          <w:szCs w:val="24"/>
        </w:rPr>
      </w:pPr>
      <w:r>
        <w:rPr>
          <w:noProof/>
        </w:rPr>
        <w:t>Laiendamise põhjus:</w:t>
      </w:r>
    </w:p>
    <w:p>
      <w:pPr>
        <w:jc w:val="center"/>
        <w:rPr>
          <w:rFonts w:eastAsia="Arial Unicode MS"/>
          <w:bCs/>
          <w:noProof/>
          <w:szCs w:val="24"/>
        </w:rPr>
      </w:pPr>
      <w:r>
        <w:rPr>
          <w:noProof/>
        </w:rPr>
        <w:t>I JAGU</w:t>
      </w:r>
    </w:p>
    <w:p>
      <w:pPr>
        <w:spacing w:after="0"/>
        <w:ind w:left="709" w:hanging="676"/>
        <w:rPr>
          <w:rFonts w:eastAsia="Arial Unicode MS"/>
          <w:noProof/>
          <w:szCs w:val="24"/>
        </w:rPr>
      </w:pPr>
      <w:r>
        <w:rPr>
          <w:noProof/>
        </w:rPr>
        <w:t>1.1.</w:t>
      </w:r>
      <w:r>
        <w:rPr>
          <w:noProof/>
        </w:rPr>
        <w:tab/>
        <w:t>Mark (tootja kaubanimi):</w:t>
      </w:r>
    </w:p>
    <w:p>
      <w:pPr>
        <w:spacing w:after="0"/>
        <w:ind w:left="709" w:hanging="676"/>
        <w:rPr>
          <w:rFonts w:eastAsia="Arial Unicode MS"/>
          <w:noProof/>
          <w:szCs w:val="24"/>
        </w:rPr>
      </w:pPr>
      <w:r>
        <w:rPr>
          <w:noProof/>
        </w:rPr>
        <w:t>1.2.</w:t>
      </w:r>
      <w:r>
        <w:rPr>
          <w:noProof/>
        </w:rPr>
        <w:tab/>
        <w:t>Tüüp:</w:t>
      </w:r>
    </w:p>
    <w:p>
      <w:pPr>
        <w:spacing w:after="0"/>
        <w:ind w:left="709" w:hanging="676"/>
        <w:rPr>
          <w:rFonts w:eastAsia="Arial Unicode MS"/>
          <w:noProof/>
          <w:szCs w:val="24"/>
        </w:rPr>
      </w:pPr>
      <w:r>
        <w:rPr>
          <w:noProof/>
        </w:rPr>
        <w:t>1.2.1.</w:t>
      </w:r>
      <w:r>
        <w:rPr>
          <w:noProof/>
        </w:rPr>
        <w:tab/>
        <w:t>Kaubanduslik(ud) nimetus(ed) (kui on teada):</w:t>
      </w:r>
    </w:p>
    <w:p>
      <w:pPr>
        <w:spacing w:after="0"/>
        <w:ind w:left="709" w:hanging="676"/>
        <w:rPr>
          <w:rFonts w:eastAsia="Arial Unicode MS"/>
          <w:noProof/>
          <w:szCs w:val="24"/>
        </w:rPr>
      </w:pPr>
      <w:r>
        <w:rPr>
          <w:noProof/>
        </w:rPr>
        <w:t>1.3.</w:t>
      </w:r>
      <w:r>
        <w:rPr>
          <w:noProof/>
        </w:rPr>
        <w:tab/>
        <w:t>Tüübi identifitseerimisandmed, kui need on märgitud sõidukile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Märgistuse asukoht:</w:t>
      </w:r>
    </w:p>
    <w:p>
      <w:pPr>
        <w:spacing w:after="0"/>
        <w:ind w:left="709" w:hanging="676"/>
        <w:rPr>
          <w:rFonts w:eastAsia="Arial Unicode MS"/>
          <w:noProof/>
          <w:szCs w:val="24"/>
        </w:rPr>
      </w:pPr>
      <w:r>
        <w:rPr>
          <w:noProof/>
        </w:rPr>
        <w:t>1.4.</w:t>
      </w:r>
      <w:r>
        <w:rPr>
          <w:noProof/>
        </w:rPr>
        <w:tab/>
        <w:t>Sõiduki kategooria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Tootjaettevõtte nimi ja aadress:</w:t>
      </w:r>
    </w:p>
    <w:p>
      <w:pPr>
        <w:spacing w:after="0"/>
        <w:ind w:left="709" w:hanging="676"/>
        <w:rPr>
          <w:rFonts w:eastAsia="Arial Unicode MS"/>
          <w:noProof/>
          <w:szCs w:val="24"/>
        </w:rPr>
      </w:pPr>
      <w:r>
        <w:rPr>
          <w:noProof/>
        </w:rPr>
        <w:t>1.8.</w:t>
      </w:r>
      <w:r>
        <w:rPr>
          <w:noProof/>
        </w:rPr>
        <w:tab/>
        <w:t>Koostetehas(t)e nimi (nimed) ja aadress(id):</w:t>
      </w:r>
    </w:p>
    <w:p>
      <w:pPr>
        <w:spacing w:after="0"/>
        <w:ind w:left="709" w:hanging="676"/>
        <w:rPr>
          <w:rFonts w:eastAsia="Arial Unicode MS"/>
          <w:noProof/>
          <w:szCs w:val="24"/>
        </w:rPr>
      </w:pPr>
      <w:r>
        <w:rPr>
          <w:noProof/>
        </w:rPr>
        <w:t>1.9.</w:t>
      </w:r>
      <w:r>
        <w:rPr>
          <w:noProof/>
        </w:rPr>
        <w:tab/>
        <w:t>Tootja esindaja (olemasolu korral) nimi ja aadress:</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Mittevajalik maha tõmmata.</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Kui tüübi identifitseerimisandmed sisaldavad märke, mis ei ole käesoleva teabedokumendiga hõlmatud sõiduki, osa või eraldi seadmestiku kirjeldamisel asjakohased, asendatakse dokumentides need märgid sümboliga „?”. (nt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Vastavalt määruse (EL) .../... II lisa A osale.</w:t>
      </w:r>
    </w:p>
    <w:p>
      <w:pPr>
        <w:jc w:val="center"/>
        <w:rPr>
          <w:rFonts w:eastAsia="Arial Unicode MS"/>
          <w:bCs/>
          <w:noProof/>
          <w:szCs w:val="24"/>
        </w:rPr>
      </w:pPr>
      <w:r>
        <w:rPr>
          <w:noProof/>
        </w:rPr>
        <w:br w:type="page"/>
        <w:t>II JAGU</w:t>
      </w:r>
    </w:p>
    <w:p>
      <w:pPr>
        <w:spacing w:after="0"/>
        <w:ind w:left="709" w:hanging="709"/>
        <w:rPr>
          <w:rFonts w:eastAsia="Arial Unicode MS"/>
          <w:noProof/>
          <w:szCs w:val="24"/>
        </w:rPr>
      </w:pPr>
      <w:r>
        <w:rPr>
          <w:noProof/>
        </w:rPr>
        <w:t>1.</w:t>
      </w:r>
      <w:r>
        <w:rPr>
          <w:noProof/>
        </w:rPr>
        <w:tab/>
        <w:t>Lisateave (vajaduse korral): vt lisaleht.</w:t>
      </w:r>
    </w:p>
    <w:p>
      <w:pPr>
        <w:spacing w:after="0"/>
        <w:ind w:left="709" w:hanging="709"/>
        <w:rPr>
          <w:rFonts w:eastAsia="Arial Unicode MS"/>
          <w:noProof/>
          <w:szCs w:val="24"/>
        </w:rPr>
      </w:pPr>
      <w:r>
        <w:rPr>
          <w:noProof/>
        </w:rPr>
        <w:t>2.</w:t>
      </w:r>
      <w:r>
        <w:rPr>
          <w:noProof/>
        </w:rPr>
        <w:tab/>
        <w:t>Katsete eest vastutav tehniline teenistus:</w:t>
      </w:r>
    </w:p>
    <w:p>
      <w:pPr>
        <w:spacing w:after="0"/>
        <w:ind w:left="709" w:hanging="709"/>
        <w:rPr>
          <w:rFonts w:eastAsia="Arial Unicode MS"/>
          <w:noProof/>
          <w:szCs w:val="24"/>
        </w:rPr>
      </w:pPr>
      <w:r>
        <w:rPr>
          <w:noProof/>
        </w:rPr>
        <w:t>3.</w:t>
      </w:r>
      <w:r>
        <w:rPr>
          <w:noProof/>
        </w:rPr>
        <w:tab/>
        <w:t>Katsearuande kuupäev:</w:t>
      </w:r>
    </w:p>
    <w:p>
      <w:pPr>
        <w:spacing w:after="0"/>
        <w:ind w:left="709" w:hanging="709"/>
        <w:rPr>
          <w:rFonts w:eastAsia="Arial Unicode MS"/>
          <w:noProof/>
          <w:szCs w:val="24"/>
        </w:rPr>
      </w:pPr>
      <w:r>
        <w:rPr>
          <w:noProof/>
        </w:rPr>
        <w:t>4.</w:t>
      </w:r>
      <w:r>
        <w:rPr>
          <w:noProof/>
        </w:rPr>
        <w:tab/>
        <w:t>Katsearuande number:</w:t>
      </w:r>
    </w:p>
    <w:p>
      <w:pPr>
        <w:spacing w:after="0"/>
        <w:ind w:left="709" w:hanging="709"/>
        <w:rPr>
          <w:rFonts w:eastAsia="Arial Unicode MS"/>
          <w:noProof/>
          <w:szCs w:val="24"/>
        </w:rPr>
      </w:pPr>
      <w:r>
        <w:rPr>
          <w:noProof/>
        </w:rPr>
        <w:t>5.</w:t>
      </w:r>
      <w:r>
        <w:rPr>
          <w:noProof/>
        </w:rPr>
        <w:tab/>
        <w:t>Märkused (olemasolu korral): vt lisaleht.</w:t>
      </w:r>
    </w:p>
    <w:p>
      <w:pPr>
        <w:spacing w:after="0"/>
        <w:ind w:left="709" w:hanging="709"/>
        <w:rPr>
          <w:rFonts w:eastAsia="Arial Unicode MS"/>
          <w:noProof/>
          <w:szCs w:val="24"/>
        </w:rPr>
      </w:pPr>
      <w:r>
        <w:rPr>
          <w:noProof/>
        </w:rPr>
        <w:t>6.</w:t>
      </w:r>
      <w:r>
        <w:rPr>
          <w:noProof/>
        </w:rPr>
        <w:tab/>
        <w:t>Koht:</w:t>
      </w:r>
    </w:p>
    <w:p>
      <w:pPr>
        <w:spacing w:after="0"/>
        <w:ind w:left="709" w:hanging="709"/>
        <w:rPr>
          <w:rFonts w:eastAsia="Arial Unicode MS"/>
          <w:noProof/>
          <w:szCs w:val="24"/>
        </w:rPr>
      </w:pPr>
      <w:r>
        <w:rPr>
          <w:noProof/>
        </w:rPr>
        <w:t>7.</w:t>
      </w:r>
      <w:r>
        <w:rPr>
          <w:noProof/>
        </w:rPr>
        <w:tab/>
        <w:t>Kuupäev:</w:t>
      </w:r>
    </w:p>
    <w:p>
      <w:pPr>
        <w:spacing w:after="0"/>
        <w:ind w:left="709" w:hanging="709"/>
        <w:rPr>
          <w:rFonts w:eastAsia="Arial Unicode MS"/>
          <w:noProof/>
          <w:szCs w:val="24"/>
        </w:rPr>
      </w:pPr>
      <w:r>
        <w:rPr>
          <w:noProof/>
        </w:rPr>
        <w:t>8.</w:t>
      </w:r>
      <w:r>
        <w:rPr>
          <w:noProof/>
        </w:rPr>
        <w:tab/>
        <w:t>Allkiri:</w:t>
      </w:r>
    </w:p>
    <w:tbl>
      <w:tblPr>
        <w:tblW w:w="4083" w:type="pct"/>
        <w:tblCellSpacing w:w="0" w:type="dxa"/>
        <w:tblCellMar>
          <w:left w:w="0" w:type="dxa"/>
          <w:right w:w="0" w:type="dxa"/>
        </w:tblCellMar>
        <w:tblLook w:val="04A0" w:firstRow="1" w:lastRow="0" w:firstColumn="1" w:lastColumn="0" w:noHBand="0" w:noVBand="1"/>
      </w:tblPr>
      <w:tblGrid>
        <w:gridCol w:w="1701"/>
        <w:gridCol w:w="28"/>
        <w:gridCol w:w="5678"/>
      </w:tblGrid>
      <w:tr>
        <w:trPr>
          <w:tblCellSpacing w:w="0" w:type="dxa"/>
        </w:trPr>
        <w:tc>
          <w:tcPr>
            <w:tcW w:w="1148" w:type="pct"/>
            <w:hideMark/>
          </w:tcPr>
          <w:p>
            <w:pPr>
              <w:spacing w:after="0"/>
              <w:rPr>
                <w:rFonts w:eastAsia="Arial Unicode MS"/>
                <w:noProof/>
                <w:sz w:val="22"/>
                <w:szCs w:val="24"/>
              </w:rPr>
            </w:pPr>
            <w:r>
              <w:rPr>
                <w:noProof/>
                <w:sz w:val="22"/>
              </w:rPr>
              <w:t>Lisad:</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Teabepakett</w:t>
            </w:r>
          </w:p>
          <w:p>
            <w:pPr>
              <w:spacing w:after="0"/>
              <w:rPr>
                <w:rFonts w:eastAsia="Arial Unicode MS"/>
                <w:noProof/>
                <w:sz w:val="22"/>
                <w:szCs w:val="24"/>
              </w:rPr>
            </w:pPr>
            <w:r>
              <w:rPr>
                <w:noProof/>
                <w:sz w:val="22"/>
              </w:rPr>
              <w:t>Katsearuanne</w:t>
            </w:r>
          </w:p>
        </w:tc>
      </w:tr>
    </w:tbl>
    <w:p>
      <w:pPr>
        <w:spacing w:before="480"/>
        <w:jc w:val="center"/>
        <w:rPr>
          <w:rFonts w:eastAsia="Arial Unicode MS"/>
          <w:i/>
          <w:iCs/>
          <w:noProof/>
          <w:szCs w:val="24"/>
        </w:rPr>
      </w:pPr>
      <w:r>
        <w:rPr>
          <w:i/>
          <w:noProof/>
        </w:rPr>
        <w:t>Lisaleht</w:t>
      </w:r>
    </w:p>
    <w:p>
      <w:pPr>
        <w:jc w:val="center"/>
        <w:rPr>
          <w:rFonts w:eastAsia="Arial Unicode MS"/>
          <w:b/>
          <w:iCs/>
          <w:noProof/>
          <w:szCs w:val="24"/>
        </w:rPr>
      </w:pPr>
      <w:r>
        <w:rPr>
          <w:b/>
          <w:noProof/>
        </w:rPr>
        <w:t>ELi tüübikinnitustunnistusele nr …</w:t>
      </w:r>
    </w:p>
    <w:p>
      <w:pPr>
        <w:spacing w:after="0"/>
        <w:ind w:left="709" w:hanging="709"/>
        <w:rPr>
          <w:rFonts w:eastAsia="Arial Unicode MS"/>
          <w:noProof/>
          <w:szCs w:val="24"/>
        </w:rPr>
      </w:pPr>
      <w:r>
        <w:rPr>
          <w:noProof/>
        </w:rPr>
        <w:t>1.</w:t>
      </w:r>
      <w:r>
        <w:rPr>
          <w:noProof/>
        </w:rPr>
        <w:tab/>
        <w:t>Lisateave</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Tüübikinnitusnumber igale osale või eraldi seadmestikule, mis on paigaldatud sõidukitüübile vastavalt määrusele (EL) .../...</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Märkused</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t>NÄIDIS C</w:t>
      </w:r>
    </w:p>
    <w:p>
      <w:pPr>
        <w:jc w:val="center"/>
        <w:rPr>
          <w:rFonts w:eastAsia="Arial Unicode MS"/>
          <w:b/>
          <w:bCs/>
          <w:noProof/>
          <w:szCs w:val="24"/>
        </w:rPr>
      </w:pPr>
      <w:r>
        <w:rPr>
          <w:b/>
          <w:noProof/>
        </w:rPr>
        <w:t>(kasutamiseks osa / eraldi seadmestiku tüübikinnituse korral)</w:t>
      </w:r>
    </w:p>
    <w:p>
      <w:pPr>
        <w:jc w:val="center"/>
        <w:rPr>
          <w:rFonts w:eastAsia="Arial Unicode MS"/>
          <w:b/>
          <w:bCs/>
          <w:noProof/>
          <w:szCs w:val="24"/>
        </w:rPr>
      </w:pPr>
      <w:r>
        <w:rPr>
          <w:noProof/>
        </w:rPr>
        <w:t>Suurim formaat: A4 (210 × 297 mm)</w:t>
      </w:r>
    </w:p>
    <w:p>
      <w:pPr>
        <w:spacing w:before="240" w:after="480"/>
        <w:jc w:val="center"/>
        <w:rPr>
          <w:rFonts w:eastAsia="Arial Unicode MS"/>
          <w:b/>
          <w:iCs/>
          <w:noProof/>
          <w:szCs w:val="24"/>
        </w:rPr>
      </w:pPr>
      <w:r>
        <w:rPr>
          <w:b/>
          <w:noProof/>
        </w:rPr>
        <w:t>ELi TÜÜBIKINNITUSTUNNISTUS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Tüübikinnitusasutuse pitser</w:t>
      </w:r>
    </w:p>
    <w:p>
      <w:pPr>
        <w:spacing w:after="0"/>
        <w:rPr>
          <w:rFonts w:eastAsia="Arial Unicode MS"/>
          <w:noProof/>
          <w:szCs w:val="24"/>
        </w:rPr>
      </w:pPr>
      <w:r>
        <w:rPr>
          <w:noProof/>
        </w:rPr>
        <w:t>Teatis, mis käsitleb:</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ELi tüübikinnituse andmist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ab/>
                  </w:r>
                  <w:r>
                    <w:rPr>
                      <w:rFonts w:eastAsia="Arial Unicode MS"/>
                      <w:noProof/>
                      <w:sz w:val="22"/>
                      <w:szCs w:val="24"/>
                      <w:lang w:val="en-US" w:eastAsia="en-US" w:bidi="ar-SA"/>
                    </w:rPr>
                    <w:drawing>
                      <wp:inline distT="0" distB="0" distL="0" distR="0">
                        <wp:extent cx="115570"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osa / eraldi seadmestiku tüübile (</w:t>
                  </w:r>
                  <w:r>
                    <w:rPr>
                      <w:noProof/>
                      <w:vertAlign w:val="superscript"/>
                    </w:rPr>
                    <w:t>1</w:t>
                  </w:r>
                  <w:r>
                    <w:rPr>
                      <w:noProof/>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ELi tüübikinnituse laiendamist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ELi tüübikinnituse andmata jätmist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ELi tüübikinnituse tühistamist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ja on väljastatud kooskõlas määrusega (EL) nr XXX/201X / määrusega (EÜ) nr …/… (</w:t>
      </w:r>
      <w:r>
        <w:rPr>
          <w:noProof/>
          <w:vertAlign w:val="superscript"/>
        </w:rPr>
        <w:t>1</w:t>
      </w:r>
      <w:r>
        <w:rPr>
          <w:noProof/>
        </w:rPr>
        <w:t>), mida on viimati muudetud määrusega (EÜ) nr …/… (</w:t>
      </w:r>
      <w:r>
        <w:rPr>
          <w:noProof/>
          <w:vertAlign w:val="superscript"/>
        </w:rPr>
        <w:t>1</w:t>
      </w:r>
      <w:r>
        <w:rPr>
          <w:noProof/>
        </w:rPr>
        <w:t>).</w:t>
      </w:r>
    </w:p>
    <w:p>
      <w:pPr>
        <w:spacing w:after="240"/>
        <w:rPr>
          <w:rFonts w:eastAsia="Arial Unicode MS"/>
          <w:noProof/>
          <w:szCs w:val="24"/>
        </w:rPr>
      </w:pPr>
      <w:r>
        <w:rPr>
          <w:noProof/>
        </w:rPr>
        <w:t>ELi tüübikinnitusnumber:</w:t>
      </w:r>
    </w:p>
    <w:p>
      <w:pPr>
        <w:spacing w:after="240"/>
        <w:rPr>
          <w:rFonts w:eastAsia="Arial Unicode MS"/>
          <w:noProof/>
          <w:szCs w:val="24"/>
        </w:rPr>
      </w:pPr>
      <w:r>
        <w:rPr>
          <w:noProof/>
        </w:rPr>
        <w:t>Laiendamise põhjus:</w:t>
      </w:r>
    </w:p>
    <w:p>
      <w:pPr>
        <w:spacing w:before="240" w:after="240"/>
        <w:jc w:val="center"/>
        <w:rPr>
          <w:rFonts w:eastAsia="Arial Unicode MS"/>
          <w:bCs/>
          <w:noProof/>
          <w:szCs w:val="24"/>
        </w:rPr>
      </w:pPr>
      <w:r>
        <w:rPr>
          <w:noProof/>
        </w:rPr>
        <w:t>I JAGU</w:t>
      </w:r>
    </w:p>
    <w:p>
      <w:pPr>
        <w:spacing w:after="0"/>
        <w:ind w:left="709" w:hanging="709"/>
        <w:rPr>
          <w:rFonts w:eastAsia="Arial Unicode MS"/>
          <w:noProof/>
          <w:szCs w:val="24"/>
        </w:rPr>
      </w:pPr>
      <w:r>
        <w:rPr>
          <w:noProof/>
        </w:rPr>
        <w:t>1.1.</w:t>
      </w:r>
      <w:r>
        <w:rPr>
          <w:noProof/>
        </w:rPr>
        <w:tab/>
        <w:t>Mark (tootja kaubanimi):</w:t>
      </w:r>
    </w:p>
    <w:p>
      <w:pPr>
        <w:spacing w:after="0"/>
        <w:ind w:left="709" w:hanging="709"/>
        <w:rPr>
          <w:rFonts w:eastAsia="Arial Unicode MS"/>
          <w:noProof/>
          <w:szCs w:val="24"/>
        </w:rPr>
      </w:pPr>
      <w:r>
        <w:rPr>
          <w:noProof/>
        </w:rPr>
        <w:t>1.2.</w:t>
      </w:r>
      <w:r>
        <w:rPr>
          <w:noProof/>
        </w:rPr>
        <w:tab/>
        <w:t>Tüüp:</w:t>
      </w:r>
    </w:p>
    <w:p>
      <w:pPr>
        <w:spacing w:after="0"/>
        <w:ind w:left="709" w:hanging="709"/>
        <w:rPr>
          <w:rFonts w:eastAsia="Arial Unicode MS"/>
          <w:noProof/>
          <w:szCs w:val="24"/>
        </w:rPr>
      </w:pPr>
      <w:r>
        <w:rPr>
          <w:noProof/>
        </w:rPr>
        <w:t>1.3.</w:t>
      </w:r>
      <w:r>
        <w:rPr>
          <w:noProof/>
        </w:rPr>
        <w:tab/>
        <w:t>Tüübi identifitseerimisandmed, kui need on märgitud osale / eraldi seadmestikule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Märgistuse asukoht:</w:t>
      </w:r>
    </w:p>
    <w:p>
      <w:pPr>
        <w:spacing w:after="0"/>
        <w:ind w:left="709" w:hanging="709"/>
        <w:rPr>
          <w:rFonts w:eastAsia="Arial Unicode MS"/>
          <w:noProof/>
          <w:szCs w:val="24"/>
        </w:rPr>
      </w:pPr>
      <w:r>
        <w:rPr>
          <w:noProof/>
        </w:rPr>
        <w:t>1.5.</w:t>
      </w:r>
      <w:r>
        <w:rPr>
          <w:noProof/>
        </w:rPr>
        <w:tab/>
        <w:t>Tootjaettevõtte nimi ja aadress:</w:t>
      </w:r>
    </w:p>
    <w:p>
      <w:pPr>
        <w:spacing w:after="0"/>
        <w:ind w:left="709" w:hanging="709"/>
        <w:rPr>
          <w:rFonts w:eastAsia="Arial Unicode MS"/>
          <w:noProof/>
          <w:szCs w:val="24"/>
        </w:rPr>
      </w:pPr>
      <w:r>
        <w:rPr>
          <w:noProof/>
        </w:rPr>
        <w:t>1.7.</w:t>
      </w:r>
      <w:r>
        <w:rPr>
          <w:noProof/>
        </w:rPr>
        <w:tab/>
        <w:t>Osade ja eraldi seadmestike puhul ELi tüübikinnitusmärgi asukoht ja paigaldusviis:</w:t>
      </w:r>
    </w:p>
    <w:p>
      <w:pPr>
        <w:spacing w:after="0"/>
        <w:ind w:left="709" w:hanging="709"/>
        <w:rPr>
          <w:rFonts w:eastAsia="Arial Unicode MS"/>
          <w:noProof/>
          <w:szCs w:val="24"/>
        </w:rPr>
      </w:pPr>
      <w:r>
        <w:rPr>
          <w:noProof/>
        </w:rPr>
        <w:t>1.8.</w:t>
      </w:r>
      <w:r>
        <w:rPr>
          <w:noProof/>
        </w:rPr>
        <w:tab/>
        <w:t>Koostetehas(t)e nimi (nimed) ja aadress(id):</w:t>
      </w:r>
    </w:p>
    <w:p>
      <w:pPr>
        <w:spacing w:after="0"/>
        <w:ind w:left="709" w:hanging="709"/>
        <w:rPr>
          <w:rFonts w:eastAsia="Arial Unicode MS"/>
          <w:noProof/>
          <w:szCs w:val="24"/>
        </w:rPr>
      </w:pPr>
      <w:r>
        <w:rPr>
          <w:noProof/>
        </w:rPr>
        <w:t>1.9.</w:t>
      </w:r>
      <w:r>
        <w:rPr>
          <w:noProof/>
        </w:rPr>
        <w:tab/>
        <w:t>Tootja esindaja (olemasolu korral) nimi ja aadress:</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Mittevajalik maha tõmmata.</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Kui tüübi identifitseerimisandmed sisaldavad märke, mis ei ole käesoleva teatisega hõlmatud sõiduki, osa või eraldi seadmestiku kirjeldamisel asjakohased, asendatakse teabedokumendis need märgid sümboliga „?” (nt ABC??123??). (nt ABC??123??).</w:t>
      </w:r>
    </w:p>
    <w:p>
      <w:pPr>
        <w:jc w:val="center"/>
        <w:rPr>
          <w:rFonts w:eastAsia="Arial Unicode MS"/>
          <w:bCs/>
          <w:noProof/>
          <w:szCs w:val="24"/>
        </w:rPr>
      </w:pPr>
      <w:r>
        <w:rPr>
          <w:noProof/>
        </w:rPr>
        <w:br w:type="page"/>
        <w:t>II JAGU</w:t>
      </w:r>
    </w:p>
    <w:p>
      <w:pPr>
        <w:spacing w:after="0"/>
        <w:ind w:left="567" w:hanging="567"/>
        <w:rPr>
          <w:rFonts w:eastAsia="Arial Unicode MS"/>
          <w:noProof/>
          <w:szCs w:val="24"/>
        </w:rPr>
      </w:pPr>
      <w:r>
        <w:rPr>
          <w:noProof/>
        </w:rPr>
        <w:t>1.</w:t>
      </w:r>
      <w:r>
        <w:rPr>
          <w:noProof/>
        </w:rPr>
        <w:tab/>
        <w:t>Lisateave (vajaduse korral): vt lisaleht.</w:t>
      </w:r>
    </w:p>
    <w:p>
      <w:pPr>
        <w:spacing w:after="0"/>
        <w:ind w:left="567" w:hanging="567"/>
        <w:rPr>
          <w:rFonts w:eastAsia="Arial Unicode MS"/>
          <w:noProof/>
          <w:szCs w:val="24"/>
        </w:rPr>
      </w:pPr>
      <w:r>
        <w:rPr>
          <w:noProof/>
        </w:rPr>
        <w:t>2.</w:t>
      </w:r>
      <w:r>
        <w:rPr>
          <w:noProof/>
        </w:rPr>
        <w:tab/>
        <w:t>Katsete eest vastutav tehniline teenistus:</w:t>
      </w:r>
    </w:p>
    <w:p>
      <w:pPr>
        <w:spacing w:after="0"/>
        <w:ind w:left="567" w:hanging="567"/>
        <w:rPr>
          <w:rFonts w:eastAsia="Arial Unicode MS"/>
          <w:noProof/>
          <w:szCs w:val="24"/>
        </w:rPr>
      </w:pPr>
      <w:r>
        <w:rPr>
          <w:noProof/>
        </w:rPr>
        <w:t>3.</w:t>
      </w:r>
      <w:r>
        <w:rPr>
          <w:noProof/>
        </w:rPr>
        <w:tab/>
        <w:t>Katsearuande kuupäev:</w:t>
      </w:r>
    </w:p>
    <w:p>
      <w:pPr>
        <w:spacing w:after="0"/>
        <w:ind w:left="567" w:hanging="567"/>
        <w:rPr>
          <w:rFonts w:eastAsia="Arial Unicode MS"/>
          <w:noProof/>
          <w:szCs w:val="24"/>
        </w:rPr>
      </w:pPr>
      <w:r>
        <w:rPr>
          <w:noProof/>
        </w:rPr>
        <w:t>4.</w:t>
      </w:r>
      <w:r>
        <w:rPr>
          <w:noProof/>
        </w:rPr>
        <w:tab/>
        <w:t>Katsearuande number:</w:t>
      </w:r>
    </w:p>
    <w:p>
      <w:pPr>
        <w:spacing w:after="0"/>
        <w:ind w:left="567" w:hanging="567"/>
        <w:rPr>
          <w:rFonts w:eastAsia="Arial Unicode MS"/>
          <w:noProof/>
          <w:szCs w:val="24"/>
        </w:rPr>
      </w:pPr>
      <w:r>
        <w:rPr>
          <w:noProof/>
        </w:rPr>
        <w:t>5.</w:t>
      </w:r>
      <w:r>
        <w:rPr>
          <w:noProof/>
        </w:rPr>
        <w:tab/>
        <w:t>Märkused (olemasolu korral): vt lisaleht.</w:t>
      </w:r>
    </w:p>
    <w:p>
      <w:pPr>
        <w:spacing w:after="0"/>
        <w:ind w:left="567" w:hanging="567"/>
        <w:rPr>
          <w:rFonts w:eastAsia="Arial Unicode MS"/>
          <w:noProof/>
          <w:szCs w:val="24"/>
        </w:rPr>
      </w:pPr>
      <w:r>
        <w:rPr>
          <w:noProof/>
        </w:rPr>
        <w:t>6.</w:t>
      </w:r>
      <w:r>
        <w:rPr>
          <w:noProof/>
        </w:rPr>
        <w:tab/>
        <w:t>Koht:</w:t>
      </w:r>
    </w:p>
    <w:p>
      <w:pPr>
        <w:spacing w:after="0"/>
        <w:ind w:left="567" w:hanging="567"/>
        <w:rPr>
          <w:rFonts w:eastAsia="Arial Unicode MS"/>
          <w:noProof/>
          <w:szCs w:val="24"/>
        </w:rPr>
      </w:pPr>
      <w:r>
        <w:rPr>
          <w:noProof/>
        </w:rPr>
        <w:t>7.</w:t>
      </w:r>
      <w:r>
        <w:rPr>
          <w:noProof/>
        </w:rPr>
        <w:tab/>
        <w:t>Kuupäev:</w:t>
      </w:r>
    </w:p>
    <w:p>
      <w:pPr>
        <w:spacing w:after="240"/>
        <w:ind w:left="567" w:hanging="567"/>
        <w:rPr>
          <w:rFonts w:eastAsia="Arial Unicode MS"/>
          <w:noProof/>
          <w:szCs w:val="24"/>
        </w:rPr>
      </w:pPr>
      <w:r>
        <w:rPr>
          <w:noProof/>
        </w:rPr>
        <w:t>8.</w:t>
      </w:r>
      <w:r>
        <w:rPr>
          <w:noProof/>
        </w:rPr>
        <w:tab/>
        <w:t>Allkiri:</w:t>
      </w:r>
    </w:p>
    <w:tbl>
      <w:tblPr>
        <w:tblW w:w="4273" w:type="pct"/>
        <w:tblCellSpacing w:w="0" w:type="dxa"/>
        <w:tblCellMar>
          <w:left w:w="0" w:type="dxa"/>
          <w:right w:w="0" w:type="dxa"/>
        </w:tblCellMar>
        <w:tblLook w:val="04A0" w:firstRow="1" w:lastRow="0" w:firstColumn="1" w:lastColumn="0" w:noHBand="0" w:noVBand="1"/>
      </w:tblPr>
      <w:tblGrid>
        <w:gridCol w:w="1985"/>
        <w:gridCol w:w="29"/>
        <w:gridCol w:w="5738"/>
      </w:tblGrid>
      <w:tr>
        <w:trPr>
          <w:tblCellSpacing w:w="0" w:type="dxa"/>
        </w:trPr>
        <w:tc>
          <w:tcPr>
            <w:tcW w:w="1280" w:type="pct"/>
            <w:hideMark/>
          </w:tcPr>
          <w:p>
            <w:pPr>
              <w:spacing w:after="0"/>
              <w:rPr>
                <w:rFonts w:eastAsia="Arial Unicode MS"/>
                <w:noProof/>
                <w:sz w:val="22"/>
                <w:szCs w:val="24"/>
              </w:rPr>
            </w:pPr>
            <w:r>
              <w:rPr>
                <w:noProof/>
                <w:sz w:val="22"/>
              </w:rPr>
              <w:t>Lisad:</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Teabepakett</w:t>
            </w:r>
          </w:p>
          <w:p>
            <w:pPr>
              <w:spacing w:after="0"/>
              <w:rPr>
                <w:rFonts w:eastAsia="Arial Unicode MS"/>
                <w:noProof/>
                <w:sz w:val="22"/>
                <w:szCs w:val="24"/>
              </w:rPr>
            </w:pPr>
            <w:r>
              <w:rPr>
                <w:noProof/>
                <w:sz w:val="22"/>
              </w:rPr>
              <w:t>Katsearuanne</w:t>
            </w:r>
          </w:p>
        </w:tc>
      </w:tr>
    </w:tbl>
    <w:p>
      <w:pPr>
        <w:spacing w:before="960"/>
        <w:jc w:val="center"/>
        <w:rPr>
          <w:rFonts w:eastAsia="Arial Unicode MS"/>
          <w:i/>
          <w:iCs/>
          <w:noProof/>
          <w:szCs w:val="24"/>
        </w:rPr>
      </w:pPr>
      <w:r>
        <w:rPr>
          <w:i/>
          <w:noProof/>
        </w:rPr>
        <w:t>Lisaleht</w:t>
      </w:r>
    </w:p>
    <w:p>
      <w:pPr>
        <w:jc w:val="center"/>
        <w:rPr>
          <w:rFonts w:eastAsia="Arial Unicode MS"/>
          <w:b/>
          <w:iCs/>
          <w:noProof/>
          <w:szCs w:val="24"/>
        </w:rPr>
      </w:pPr>
      <w:r>
        <w:rPr>
          <w:b/>
          <w:noProof/>
        </w:rPr>
        <w:t>ELi tüübikinnitustunnistusele nr …</w:t>
      </w:r>
    </w:p>
    <w:p>
      <w:pPr>
        <w:spacing w:after="0"/>
        <w:ind w:left="567" w:hanging="567"/>
        <w:rPr>
          <w:rFonts w:eastAsia="Arial Unicode MS"/>
          <w:noProof/>
          <w:szCs w:val="24"/>
        </w:rPr>
      </w:pPr>
      <w:r>
        <w:rPr>
          <w:noProof/>
        </w:rPr>
        <w:t>1.</w:t>
      </w:r>
      <w:r>
        <w:rPr>
          <w:noProof/>
        </w:rPr>
        <w:tab/>
        <w:t>Lisateave</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Seadme kasutamise piirangud (kui neid on):</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Märkused</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t>NÄIDIS D</w:t>
      </w:r>
    </w:p>
    <w:p>
      <w:pPr>
        <w:jc w:val="center"/>
        <w:rPr>
          <w:rFonts w:eastAsia="Arial Unicode MS"/>
          <w:b/>
          <w:bCs/>
          <w:noProof/>
          <w:szCs w:val="24"/>
        </w:rPr>
      </w:pPr>
      <w:r>
        <w:rPr>
          <w:b/>
          <w:noProof/>
        </w:rPr>
        <w:t>(kasutamiseks üksiksõiduki ühtlustatud tüübikinnituse korral vastavalt artiklile 42)</w:t>
      </w:r>
    </w:p>
    <w:p>
      <w:pPr>
        <w:jc w:val="center"/>
        <w:rPr>
          <w:rFonts w:eastAsia="Arial Unicode MS"/>
          <w:bCs/>
          <w:noProof/>
          <w:szCs w:val="24"/>
        </w:rPr>
      </w:pPr>
      <w:r>
        <w:rPr>
          <w:noProof/>
        </w:rPr>
        <w:t>Suurim formaat: A4 (210 × 297 mm)</w:t>
      </w:r>
    </w:p>
    <w:p>
      <w:pPr>
        <w:spacing w:before="360"/>
        <w:jc w:val="center"/>
        <w:rPr>
          <w:rFonts w:eastAsia="Arial Unicode MS"/>
          <w:iCs/>
          <w:noProof/>
          <w:szCs w:val="24"/>
        </w:rPr>
      </w:pPr>
      <w:r>
        <w:rPr>
          <w:b/>
          <w:noProof/>
        </w:rPr>
        <w:t>ÜKSIKSÕIDUKI ELi TÜÜBIKINNITUSTUNNISTUS</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bidi="ar-SA"/>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Tüübikinnitusasutuse nimi, aadress, telefoninumber ja e-posti aadress</w:t>
            </w:r>
          </w:p>
        </w:tc>
      </w:tr>
    </w:tbl>
    <w:p>
      <w:pPr>
        <w:spacing w:after="0"/>
        <w:rPr>
          <w:rFonts w:eastAsia="Arial Unicode MS"/>
          <w:noProof/>
          <w:szCs w:val="24"/>
        </w:rPr>
      </w:pPr>
      <w:r>
        <w:rPr>
          <w:noProof/>
        </w:rPr>
        <w:t xml:space="preserve">Teatis üksiksõiduki ELi tüübikinnituse kohta vastavalt määruse (EL) nr XXX/201X artiklile 41 </w:t>
      </w:r>
    </w:p>
    <w:p>
      <w:pPr>
        <w:spacing w:before="240" w:after="240"/>
        <w:jc w:val="center"/>
        <w:rPr>
          <w:rFonts w:eastAsia="Arial Unicode MS"/>
          <w:bCs/>
          <w:noProof/>
          <w:szCs w:val="24"/>
        </w:rPr>
      </w:pPr>
      <w:r>
        <w:rPr>
          <w:noProof/>
        </w:rPr>
        <w:t>I JAGU</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Mark (tootja kaubanimi):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Tüüp:</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Variant:</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Versioon:</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Kaubanduslik nimetus: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Sõiduki kategooria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Tootjaettevõtte nimi ja aadress: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Andmesiltide asukoht ja kinnitusviis: …</w:t>
            </w:r>
          </w:p>
          <w:p>
            <w:pPr>
              <w:spacing w:after="0"/>
              <w:ind w:left="336"/>
              <w:rPr>
                <w:rFonts w:eastAsia="Arial Unicode MS"/>
                <w:noProof/>
                <w:sz w:val="22"/>
                <w:szCs w:val="24"/>
              </w:rPr>
            </w:pPr>
            <w:r>
              <w:rPr>
                <w:noProof/>
                <w:sz w:val="22"/>
              </w:rPr>
              <w:t>Tehasetähise asukoht: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Tootja esindaja (olemasolu korral) nimi ja aadress: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Tehasetähis: …</w:t>
            </w:r>
          </w:p>
        </w:tc>
      </w:tr>
    </w:tbl>
    <w:p>
      <w:pPr>
        <w:spacing w:after="0"/>
        <w:rPr>
          <w:rFonts w:eastAsia="Arial Unicode MS"/>
          <w:noProof/>
          <w:szCs w:val="24"/>
        </w:rPr>
      </w:pPr>
      <w:r>
        <w:rPr>
          <w:noProof/>
        </w:rPr>
        <w:t>Allakirjutanu [</w:t>
      </w:r>
      <w:r>
        <w:rPr>
          <w:i/>
          <w:noProof/>
        </w:rPr>
        <w:t>nimi ja ametikoht</w:t>
      </w:r>
      <w:r>
        <w:rPr>
          <w:noProof/>
        </w:rPr>
        <w:t>] kinnitab käesolevaga, et sõidukile, mille [</w:t>
      </w:r>
      <w:r>
        <w:rPr>
          <w:i/>
          <w:noProof/>
        </w:rPr>
        <w:t>taotleja nimi ja aadress</w:t>
      </w:r>
      <w:r>
        <w:rPr>
          <w:noProof/>
        </w:rPr>
        <w:t>] on [</w:t>
      </w:r>
      <w:r>
        <w:rPr>
          <w:i/>
          <w:noProof/>
        </w:rPr>
        <w:t>taotluse kuupäev</w:t>
      </w:r>
      <w:r>
        <w:rPr>
          <w:noProof/>
        </w:rPr>
        <w:t>] esitanud tüübikinnituse saamiseks, on antud tüübikinnitus vastavalt määruse (EL) nr XXX/201X artiklile 42. Selle tõenduseks on antud järgmine tüübikinnitusnumber: …</w:t>
      </w:r>
    </w:p>
    <w:p>
      <w:pPr>
        <w:spacing w:after="0"/>
        <w:rPr>
          <w:rFonts w:eastAsia="Arial Unicode MS"/>
          <w:noProof/>
          <w:szCs w:val="24"/>
        </w:rPr>
      </w:pPr>
      <w:r>
        <w:rPr>
          <w:noProof/>
        </w:rPr>
        <w:t>Sõiduk vastab määruse (EL) nr XXX/201X IV lisa 2. liitele. Sõiduki võib täiendava tüübikinnituseta registreerida liikmesriikides, kus on parem-/vasakpoolne liiklus (</w:t>
      </w:r>
      <w:r>
        <w:rPr>
          <w:noProof/>
          <w:vertAlign w:val="superscript"/>
        </w:rPr>
        <w:t>1</w:t>
      </w:r>
      <w:r>
        <w:rPr>
          <w:noProof/>
        </w:rPr>
        <w:t>) ning kus kiirusmõõdikul kasutatakse meeter-/inglise (</w:t>
      </w:r>
      <w:r>
        <w:rPr>
          <w:noProof/>
          <w:vertAlign w:val="superscript"/>
        </w:rPr>
        <w:t>1</w:t>
      </w:r>
      <w:r>
        <w:rPr>
          <w:noProof/>
        </w:rPr>
        <w:t>) mõõdusüsteemi ühikuid.</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Mittevajalik maha tõmmata.</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Vastavalt määruse (EL) nr XXX/201X II lisa A osale.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Üksiksõiduki tüübikinnitustunnistuse väljastanud liikmesriigi tunnusnumber: (vt määruse (EL) nr XXX/201X VII lisa 1. punkti 1. osa).</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952"/>
        <w:gridCol w:w="1082"/>
        <w:gridCol w:w="1082"/>
        <w:gridCol w:w="4396"/>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(Koht) (Kuupäev)</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(Allkiri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(Tüübikinnitusasutuse pitser)</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Kaks fotot (</w:t>
            </w:r>
            <w:r>
              <w:rPr>
                <w:noProof/>
                <w:sz w:val="22"/>
                <w:vertAlign w:val="superscript"/>
              </w:rPr>
              <w:t>5</w:t>
            </w:r>
            <w:r>
              <w:rPr>
                <w:noProof/>
                <w:sz w:val="22"/>
              </w:rPr>
              <w:t>) sõidukist (minimaalne resolutsioon 640 × 480 pikslit, ca 7 ×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Või täiustatud e-allkirja visuaalne kujutis kooskõlas direktiiviga 1999/93/EÜ, sealhulgas kinnitatavad andmed.</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Ühel ¾ ulatuses sõiduki esiosa, teisel ¾ ulatuses sõiduki tagaosa.</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t>II JAGU</w:t>
      </w:r>
    </w:p>
    <w:p>
      <w:pPr>
        <w:spacing w:before="0"/>
        <w:jc w:val="center"/>
        <w:rPr>
          <w:rFonts w:eastAsia="Arial Unicode MS"/>
          <w:noProof/>
          <w:szCs w:val="24"/>
        </w:rPr>
      </w:pPr>
      <w:r>
        <w:rPr>
          <w:b/>
          <w:noProof/>
        </w:rPr>
        <w:t>Ehituse üldandmed</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Telgede arv: ... ja rataste arv: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Topeltratastega telgede arv ja asukoht: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Veoteljed (arv, asukoht, ühendusviis): …</w:t>
            </w:r>
          </w:p>
        </w:tc>
      </w:tr>
    </w:tbl>
    <w:p>
      <w:pPr>
        <w:spacing w:after="0"/>
        <w:ind w:left="567"/>
        <w:jc w:val="left"/>
        <w:rPr>
          <w:rFonts w:eastAsia="Arial Unicode MS"/>
          <w:noProof/>
          <w:szCs w:val="24"/>
        </w:rPr>
      </w:pPr>
      <w:r>
        <w:rPr>
          <w:b/>
          <w:noProof/>
        </w:rPr>
        <w:t>Peamised mõõtmed</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Teljevahe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Telgede vahekaugus: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Pikkus: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Laius: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Kõrgus: … mm</w:t>
            </w:r>
          </w:p>
        </w:tc>
      </w:tr>
    </w:tbl>
    <w:p>
      <w:pPr>
        <w:spacing w:after="0"/>
        <w:ind w:left="567"/>
        <w:jc w:val="left"/>
        <w:rPr>
          <w:rFonts w:eastAsia="Arial Unicode MS"/>
          <w:noProof/>
          <w:szCs w:val="24"/>
        </w:rPr>
      </w:pPr>
      <w:r>
        <w:rPr>
          <w:b/>
          <w:noProof/>
        </w:rPr>
        <w:t>Massid</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Sõidukorras sõiduki mass: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Suurimad tehniliselt lubatud massid</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Suurim tehniliselt lubatud täismass: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Igale teljele rakenduv tehniliselt lubatud mass: 1. … kg 2. … kg 3. … kg jne.</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Autorongi suurim tehniliselt lubatud mass: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Suurim tehniliselt vedada lubatud (haagise) mass:</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Täishaagis: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Poolhaagis: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Kesktelghaagis: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Piduriteta haagis: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Suurim tehniliselt lubatud vertikaalne staatiline mass sõiduki haakepunktis: … kg</w:t>
            </w:r>
          </w:p>
        </w:tc>
      </w:tr>
    </w:tbl>
    <w:p>
      <w:pPr>
        <w:spacing w:after="0"/>
        <w:ind w:left="567"/>
        <w:jc w:val="left"/>
        <w:rPr>
          <w:rFonts w:eastAsia="Arial Unicode MS"/>
          <w:noProof/>
          <w:szCs w:val="24"/>
        </w:rPr>
      </w:pPr>
      <w:r>
        <w:rPr>
          <w:b/>
          <w:noProof/>
        </w:rPr>
        <w:t>Jõuseade</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Mootori tootja: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Mootorikood mootorile märgitud kujul: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Tööpõhimõte: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Ainult elektriline: jah/ei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Hübriid[elektri]sõiduk: jah/ei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Silindrite arv ja paigutus</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Mootori töömaht: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Kütus: Diislikütus / bensiin / veeldatud naftagaas / maagaas – biometaan / etanool / biodiisel / vesinik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Üks kütus / kaks kütust / segakütus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Suurim kasulik võimsus (</w:t>
            </w:r>
            <w:r>
              <w:rPr>
                <w:noProof/>
                <w:sz w:val="22"/>
                <w:vertAlign w:val="superscript"/>
              </w:rPr>
              <w:t>c</w:t>
            </w:r>
            <w:r>
              <w:rPr>
                <w:noProof/>
                <w:sz w:val="22"/>
              </w:rPr>
              <w:t>): ... kW pöörlemissagedusel … min</w:t>
            </w:r>
            <w:r>
              <w:rPr>
                <w:noProof/>
                <w:sz w:val="22"/>
                <w:vertAlign w:val="superscript"/>
              </w:rPr>
              <w:t>-1</w:t>
            </w:r>
            <w:r>
              <w:rPr>
                <w:noProof/>
                <w:sz w:val="22"/>
              </w:rPr>
              <w:t xml:space="preserve"> või suurim püsinimivõimsus (elektrimootor) …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Suurim kiirus</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Suurim kiirus: …km/h</w:t>
            </w:r>
          </w:p>
        </w:tc>
      </w:tr>
    </w:tbl>
    <w:p>
      <w:pPr>
        <w:spacing w:after="0"/>
        <w:ind w:left="567"/>
        <w:jc w:val="left"/>
        <w:rPr>
          <w:rFonts w:eastAsia="Arial Unicode MS"/>
          <w:noProof/>
          <w:szCs w:val="24"/>
        </w:rPr>
      </w:pPr>
      <w:r>
        <w:rPr>
          <w:b/>
          <w:noProof/>
        </w:rPr>
        <w:t>Teljed ja vedrustus</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438"/>
        <w:gridCol w:w="8633"/>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Telje rööbe (telgede rööpmed):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Rehvi/telje kombinatsioon: …</w:t>
            </w:r>
          </w:p>
        </w:tc>
      </w:tr>
    </w:tbl>
    <w:p>
      <w:pPr>
        <w:spacing w:after="0"/>
        <w:ind w:left="567"/>
        <w:jc w:val="left"/>
        <w:rPr>
          <w:rFonts w:eastAsia="Arial Unicode MS"/>
          <w:noProof/>
          <w:szCs w:val="24"/>
        </w:rPr>
      </w:pPr>
      <w:r>
        <w:rPr>
          <w:b/>
          <w:noProof/>
        </w:rPr>
        <w:t>Kere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Kere kood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Sõiduki värvus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Uste arv ja paigutus: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Istekohtade arv (sh juhiiste)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Iste (istmed), mis on ette nähtud kasutamiseks ainult seisvas sõidukis: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Ratastooliga juurdepääsetavate kohtade arv: …</w:t>
            </w:r>
          </w:p>
        </w:tc>
      </w:tr>
    </w:tbl>
    <w:p>
      <w:pPr>
        <w:spacing w:after="0"/>
        <w:ind w:left="567"/>
        <w:jc w:val="left"/>
        <w:rPr>
          <w:rFonts w:eastAsia="Arial Unicode MS"/>
          <w:noProof/>
          <w:szCs w:val="24"/>
        </w:rPr>
      </w:pPr>
      <w:r>
        <w:rPr>
          <w:b/>
          <w:noProof/>
        </w:rPr>
        <w:t>Haakeseadis</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Haakeseadise tüübikinnitusnumber või tüübikinnitusmärk (kui haakeseadis on paigaldatud): …</w:t>
            </w:r>
          </w:p>
        </w:tc>
      </w:tr>
    </w:tbl>
    <w:p>
      <w:pPr>
        <w:spacing w:after="0"/>
        <w:ind w:left="567"/>
        <w:jc w:val="left"/>
        <w:rPr>
          <w:rFonts w:eastAsia="Arial Unicode MS"/>
          <w:noProof/>
          <w:szCs w:val="24"/>
        </w:rPr>
      </w:pPr>
      <w:r>
        <w:rPr>
          <w:b/>
          <w:noProof/>
        </w:rPr>
        <w:t>Keskkonnanäitajad</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Müratase</w:t>
            </w:r>
          </w:p>
          <w:p>
            <w:pPr>
              <w:spacing w:before="60" w:after="0"/>
              <w:rPr>
                <w:rFonts w:eastAsia="Arial Unicode MS"/>
                <w:noProof/>
                <w:sz w:val="22"/>
                <w:szCs w:val="24"/>
              </w:rPr>
            </w:pPr>
            <w:r>
              <w:rPr>
                <w:noProof/>
                <w:sz w:val="22"/>
              </w:rPr>
              <w:t>Seisumüra: … dB(A) mootori pöörlemissagedusel: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Sõidumüra: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Heite tase (</w:t>
            </w:r>
            <w:r>
              <w:rPr>
                <w:noProof/>
                <w:sz w:val="22"/>
                <w:vertAlign w:val="superscript"/>
              </w:rPr>
              <w:t>g</w:t>
            </w:r>
            <w:r>
              <w:rPr>
                <w:noProof/>
                <w:sz w:val="22"/>
              </w:rPr>
              <w:t>): Euro …</w:t>
            </w:r>
          </w:p>
          <w:p>
            <w:pPr>
              <w:spacing w:before="60" w:after="0"/>
              <w:rPr>
                <w:rFonts w:eastAsia="Arial Unicode MS"/>
                <w:noProof/>
                <w:sz w:val="22"/>
                <w:szCs w:val="24"/>
              </w:rPr>
            </w:pPr>
            <w:r>
              <w:rPr>
                <w:noProof/>
                <w:sz w:val="22"/>
              </w:rPr>
              <w:t>Muud õigusaktid: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CO</w:t>
            </w:r>
            <w:r>
              <w:rPr>
                <w:noProof/>
                <w:sz w:val="22"/>
                <w:vertAlign w:val="subscript"/>
              </w:rPr>
              <w:t>2</w:t>
            </w:r>
            <w:r>
              <w:rPr>
                <w:noProof/>
                <w:sz w:val="22"/>
              </w:rPr>
              <w:t xml:space="preserve"> heide / kütusekulu / elektrienergia kulu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Kõik jõuseadmed, v.a elektrisõidukid</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CO</w:t>
                  </w:r>
                  <w:r>
                    <w:rPr>
                      <w:b/>
                      <w:noProof/>
                      <w:sz w:val="22"/>
                      <w:vertAlign w:val="subscript"/>
                    </w:rPr>
                    <w:t>2</w:t>
                  </w:r>
                  <w:r>
                    <w:rPr>
                      <w:b/>
                      <w:noProof/>
                      <w:sz w:val="22"/>
                    </w:rPr>
                    <w:t xml:space="preserve"> heide</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Kütusekulu</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Kombineeritult:</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Kaalutud, kombineeritult:</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Elektrisõidukid ja väliste seadmete abil laetavad hübriidelektrisõidukid</w:t>
            </w:r>
          </w:p>
          <w:p>
            <w:pPr>
              <w:spacing w:before="60" w:after="100" w:afterAutospacing="1"/>
              <w:ind w:left="556" w:hanging="556"/>
              <w:rPr>
                <w:rFonts w:eastAsia="Arial Unicode MS"/>
                <w:noProof/>
                <w:sz w:val="22"/>
                <w:szCs w:val="24"/>
              </w:rPr>
            </w:pPr>
            <w:r>
              <w:rPr>
                <w:noProof/>
                <w:sz w:val="22"/>
              </w:rPr>
              <w:t>Elektrienergia kulu (kaalutud, kombineeritud (</w:t>
            </w:r>
            <w:r>
              <w:rPr>
                <w:noProof/>
                <w:sz w:val="22"/>
                <w:vertAlign w:val="superscript"/>
              </w:rPr>
              <w:t>1</w:t>
            </w:r>
            <w:r>
              <w:rPr>
                <w:noProof/>
                <w:sz w:val="22"/>
              </w:rPr>
              <w:t>))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Märkused: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Lisateave: läbisõit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rPr>
        <w:t>Selgitavad märkused näidise D juurde</w:t>
      </w:r>
      <w:r>
        <w:rPr>
          <w:b/>
          <w:noProof/>
          <w:sz w:val="20"/>
        </w:rPr>
        <w:t xml:space="preserve">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Mittevajalik maha tõmmata.</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Ei ole kohustuslik.</w:t>
      </w:r>
    </w:p>
    <w:p>
      <w:pPr>
        <w:spacing w:before="0" w:after="0"/>
        <w:ind w:left="426" w:hanging="426"/>
        <w:jc w:val="left"/>
        <w:rPr>
          <w:rFonts w:eastAsia="Arial Unicode MS"/>
          <w:noProof/>
          <w:sz w:val="20"/>
          <w:szCs w:val="20"/>
        </w:rPr>
      </w:pPr>
      <w:r>
        <w:rPr>
          <w:noProof/>
          <w:sz w:val="20"/>
        </w:rPr>
        <w:t>(</w:t>
      </w:r>
      <w:r>
        <w:rPr>
          <w:noProof/>
          <w:sz w:val="20"/>
          <w:vertAlign w:val="superscript"/>
        </w:rPr>
        <w:t>a</w:t>
      </w:r>
      <w:r>
        <w:rPr>
          <w:noProof/>
          <w:sz w:val="20"/>
        </w:rPr>
        <w:t>)</w:t>
      </w:r>
      <w:r>
        <w:rPr>
          <w:noProof/>
        </w:rPr>
        <w:tab/>
      </w:r>
      <w:r>
        <w:rPr>
          <w:noProof/>
          <w:sz w:val="20"/>
        </w:rPr>
        <w:t>See lahter täidetakse ainult siis, kui sõidukil on kaks telge.</w:t>
      </w:r>
    </w:p>
    <w:p>
      <w:pPr>
        <w:spacing w:before="0" w:after="0"/>
        <w:ind w:left="426" w:hanging="426"/>
        <w:jc w:val="left"/>
        <w:rPr>
          <w:rFonts w:eastAsia="Arial Unicode MS"/>
          <w:noProof/>
          <w:sz w:val="20"/>
          <w:szCs w:val="20"/>
        </w:rPr>
      </w:pPr>
      <w:r>
        <w:rPr>
          <w:noProof/>
          <w:sz w:val="20"/>
        </w:rPr>
        <w:t>(</w:t>
      </w:r>
      <w:r>
        <w:rPr>
          <w:noProof/>
          <w:sz w:val="20"/>
          <w:vertAlign w:val="superscript"/>
        </w:rPr>
        <w:t>b</w:t>
      </w:r>
      <w:r>
        <w:rPr>
          <w:noProof/>
          <w:sz w:val="20"/>
        </w:rPr>
        <w:t>)</w:t>
      </w:r>
      <w:r>
        <w:rPr>
          <w:noProof/>
        </w:rPr>
        <w:tab/>
      </w:r>
      <w:r>
        <w:rPr>
          <w:noProof/>
          <w:sz w:val="20"/>
        </w:rPr>
        <w:t>Mass on sõiduki tegelik mass määruse (EL) nr XXX/201X I lisa punktis 2.6 osutatud tingimustel.</w:t>
      </w:r>
    </w:p>
    <w:p>
      <w:pPr>
        <w:spacing w:before="0" w:after="0"/>
        <w:ind w:left="426" w:hanging="426"/>
        <w:jc w:val="left"/>
        <w:rPr>
          <w:rFonts w:eastAsia="Arial Unicode MS"/>
          <w:noProof/>
          <w:sz w:val="20"/>
          <w:szCs w:val="20"/>
        </w:rPr>
      </w:pPr>
      <w:r>
        <w:rPr>
          <w:noProof/>
          <w:sz w:val="20"/>
        </w:rPr>
        <w:t>(</w:t>
      </w:r>
      <w:r>
        <w:rPr>
          <w:noProof/>
          <w:sz w:val="20"/>
          <w:vertAlign w:val="superscript"/>
        </w:rPr>
        <w:t>c</w:t>
      </w:r>
      <w:r>
        <w:rPr>
          <w:noProof/>
          <w:sz w:val="20"/>
        </w:rPr>
        <w:t>)</w:t>
      </w:r>
      <w:r>
        <w:rPr>
          <w:noProof/>
        </w:rPr>
        <w:tab/>
      </w:r>
      <w:r>
        <w:rPr>
          <w:noProof/>
          <w:sz w:val="20"/>
        </w:rPr>
        <w:t>Hübriidelektrisõidukite puhul tuleb märkida mõlemad võimsused.</w:t>
      </w:r>
    </w:p>
    <w:p>
      <w:pPr>
        <w:spacing w:before="0" w:after="0"/>
        <w:ind w:left="426" w:hanging="426"/>
        <w:jc w:val="left"/>
        <w:rPr>
          <w:rFonts w:eastAsia="Arial Unicode MS"/>
          <w:noProof/>
          <w:sz w:val="20"/>
          <w:szCs w:val="20"/>
        </w:rPr>
      </w:pPr>
      <w:r>
        <w:rPr>
          <w:noProof/>
          <w:sz w:val="20"/>
        </w:rPr>
        <w:t>(</w:t>
      </w:r>
      <w:r>
        <w:rPr>
          <w:noProof/>
          <w:sz w:val="20"/>
          <w:vertAlign w:val="superscript"/>
        </w:rPr>
        <w:t>d</w:t>
      </w:r>
      <w:r>
        <w:rPr>
          <w:noProof/>
          <w:sz w:val="20"/>
        </w:rPr>
        <w:t>)</w:t>
      </w:r>
      <w:r>
        <w:rPr>
          <w:noProof/>
        </w:rPr>
        <w:tab/>
      </w:r>
      <w:r>
        <w:rPr>
          <w:noProof/>
          <w:sz w:val="20"/>
        </w:rPr>
        <w:t>Kasutatakse II lisa C osas kirjeldatud koode.</w:t>
      </w:r>
    </w:p>
    <w:p>
      <w:pPr>
        <w:spacing w:before="0" w:after="0"/>
        <w:ind w:left="426" w:hanging="426"/>
        <w:jc w:val="left"/>
        <w:rPr>
          <w:rFonts w:eastAsia="Arial Unicode MS"/>
          <w:noProof/>
          <w:sz w:val="20"/>
          <w:szCs w:val="20"/>
        </w:rPr>
      </w:pPr>
      <w:r>
        <w:rPr>
          <w:noProof/>
          <w:sz w:val="20"/>
        </w:rPr>
        <w:t>(</w:t>
      </w:r>
      <w:r>
        <w:rPr>
          <w:noProof/>
          <w:sz w:val="20"/>
          <w:vertAlign w:val="superscript"/>
        </w:rPr>
        <w:t>e</w:t>
      </w:r>
      <w:r>
        <w:rPr>
          <w:noProof/>
          <w:sz w:val="20"/>
        </w:rPr>
        <w:t>)</w:t>
      </w:r>
      <w:r>
        <w:rPr>
          <w:noProof/>
        </w:rPr>
        <w:tab/>
      </w:r>
      <w:r>
        <w:rPr>
          <w:noProof/>
          <w:sz w:val="20"/>
        </w:rPr>
        <w:t>Märkida ainult põhivärv(id): valge, kollane, oranž, punane, lilla, sinine, roheline, hall, pruun või must.</w:t>
      </w:r>
    </w:p>
    <w:p>
      <w:pPr>
        <w:spacing w:before="0" w:after="0"/>
        <w:ind w:left="426" w:hanging="426"/>
        <w:jc w:val="left"/>
        <w:rPr>
          <w:rFonts w:eastAsia="Arial Unicode MS"/>
          <w:noProof/>
          <w:sz w:val="20"/>
          <w:szCs w:val="20"/>
        </w:rPr>
      </w:pPr>
      <w:r>
        <w:rPr>
          <w:noProof/>
          <w:sz w:val="20"/>
        </w:rPr>
        <w:t>(</w:t>
      </w:r>
      <w:r>
        <w:rPr>
          <w:noProof/>
          <w:sz w:val="20"/>
          <w:vertAlign w:val="superscript"/>
        </w:rPr>
        <w:t>f</w:t>
      </w:r>
      <w:r>
        <w:rPr>
          <w:noProof/>
          <w:sz w:val="20"/>
        </w:rPr>
        <w:t>)</w:t>
      </w:r>
      <w:r>
        <w:rPr>
          <w:noProof/>
        </w:rPr>
        <w:tab/>
      </w:r>
      <w:r>
        <w:rPr>
          <w:noProof/>
          <w:sz w:val="20"/>
        </w:rPr>
        <w:t>Välja arvatud istmed, mis on ette nähtud kasutamiseks ainult seisvas sõidukis, ning ratastoolikohtade arv.</w:t>
      </w:r>
    </w:p>
    <w:p>
      <w:pPr>
        <w:spacing w:before="0" w:after="0"/>
        <w:ind w:left="426" w:hanging="426"/>
        <w:jc w:val="left"/>
        <w:rPr>
          <w:rFonts w:eastAsia="Arial Unicode MS"/>
          <w:noProof/>
          <w:sz w:val="20"/>
          <w:szCs w:val="20"/>
        </w:rPr>
      </w:pPr>
      <w:r>
        <w:rPr>
          <w:noProof/>
          <w:sz w:val="20"/>
        </w:rPr>
        <w:t>(</w:t>
      </w:r>
      <w:r>
        <w:rPr>
          <w:noProof/>
          <w:sz w:val="20"/>
          <w:vertAlign w:val="superscript"/>
        </w:rPr>
        <w:t>g</w:t>
      </w:r>
      <w:r>
        <w:rPr>
          <w:noProof/>
          <w:sz w:val="20"/>
        </w:rPr>
        <w:t>)</w:t>
      </w:r>
      <w:r>
        <w:rPr>
          <w:noProof/>
        </w:rPr>
        <w:tab/>
      </w:r>
      <w:r>
        <w:rPr>
          <w:noProof/>
          <w:sz w:val="20"/>
        </w:rPr>
        <w:t>Lisada Euro standardi number ning vajaduse korral tüübikinnituses kasutatud sätete tunnus.</w:t>
      </w:r>
    </w:p>
    <w:p>
      <w:pPr>
        <w:spacing w:before="0" w:after="0"/>
        <w:ind w:left="426" w:hanging="426"/>
        <w:jc w:val="left"/>
        <w:rPr>
          <w:rFonts w:eastAsia="Arial Unicode MS"/>
          <w:noProof/>
          <w:sz w:val="20"/>
          <w:szCs w:val="20"/>
        </w:rPr>
      </w:pPr>
      <w:r>
        <w:rPr>
          <w:noProof/>
          <w:sz w:val="20"/>
        </w:rPr>
        <w:t>(</w:t>
      </w:r>
      <w:r>
        <w:rPr>
          <w:noProof/>
          <w:sz w:val="20"/>
          <w:vertAlign w:val="superscript"/>
        </w:rPr>
        <w:t>h</w:t>
      </w:r>
      <w:r>
        <w:rPr>
          <w:noProof/>
          <w:sz w:val="20"/>
        </w:rPr>
        <w:t>)</w:t>
      </w:r>
      <w:r>
        <w:rPr>
          <w:noProof/>
        </w:rPr>
        <w:tab/>
      </w:r>
      <w:r>
        <w:rPr>
          <w:noProof/>
          <w:sz w:val="20"/>
        </w:rPr>
        <w:t>Korratakse erinevate kasutatavate kütustega.</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pStyle w:val="Annexetitre"/>
        <w:rPr>
          <w:noProof/>
        </w:rPr>
      </w:pPr>
      <w:r>
        <w:rPr>
          <w:noProof/>
        </w:rPr>
        <w:br w:type="page"/>
        <w:t>VII LISA</w:t>
      </w:r>
    </w:p>
    <w:p>
      <w:pPr>
        <w:spacing w:before="240" w:after="240"/>
        <w:jc w:val="center"/>
        <w:rPr>
          <w:rFonts w:eastAsia="Arial Unicode MS"/>
          <w:b/>
          <w:bCs/>
          <w:noProof/>
          <w:szCs w:val="24"/>
        </w:rPr>
      </w:pPr>
      <w:r>
        <w:rPr>
          <w:b/>
          <w:noProof/>
        </w:rPr>
        <w:t>ELi TÜÜBIKINNITUSTUNNISTUSTE NUMERATSIOONISÜSTEEM</w:t>
      </w:r>
      <w:r>
        <w:rPr>
          <w:noProof/>
        </w:rPr>
        <w:t xml:space="preserve"> (</w:t>
      </w:r>
      <w:r>
        <w:rPr>
          <w:noProof/>
          <w:vertAlign w:val="superscript"/>
        </w:rPr>
        <w:t>1</w:t>
      </w:r>
      <w:r>
        <w:rPr>
          <w:noProof/>
        </w:rPr>
        <w:t>)</w:t>
      </w:r>
    </w:p>
    <w:p>
      <w:pPr>
        <w:spacing w:after="0"/>
        <w:ind w:left="709" w:hanging="709"/>
        <w:rPr>
          <w:rFonts w:eastAsia="Arial Unicode MS"/>
          <w:noProof/>
          <w:szCs w:val="24"/>
        </w:rPr>
      </w:pPr>
      <w:r>
        <w:rPr>
          <w:noProof/>
        </w:rPr>
        <w:t>1.</w:t>
      </w:r>
      <w:r>
        <w:rPr>
          <w:noProof/>
        </w:rPr>
        <w:tab/>
        <w:t>ELi tüübikinnitusnumber koosneb terviksõiduki tüübikinnituste korral neljast osast ning süsteemi, osa ja eraldi seadmestiku tüübikinnituste korral viiest osast, nagu selgitatakse alljärgnevalt. Kõigil juhtudel eraldatakse tüübikinnitusnumbri osad omavahel märgiga „*”.</w:t>
      </w:r>
    </w:p>
    <w:p>
      <w:pPr>
        <w:ind w:left="1843" w:hanging="1134"/>
        <w:rPr>
          <w:rFonts w:eastAsia="Arial Unicode MS"/>
          <w:noProof/>
          <w:szCs w:val="24"/>
        </w:rPr>
      </w:pPr>
      <w:r>
        <w:rPr>
          <w:noProof/>
        </w:rPr>
        <w:t>1. osa:</w:t>
      </w:r>
      <w:r>
        <w:rPr>
          <w:noProof/>
        </w:rPr>
        <w:tab/>
        <w:t>väiketäht „e”, millele järgneb ELi tüübikinnituse andnud liikmesriigi tunnusnumber:</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Saksamaa;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Rumeenia;</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Prantsusmaa;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Poola;</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Itaalia;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Portugal;</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Madalmaad;</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Kreeka;</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Rootsi;</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Iirimaa;</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Belgia;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Horvaatia;</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Ungari;</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Sloveenia;</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Tšehhi Vabariik;</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Slovakkia;</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Hispaania;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Eesti;</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Ühendkuningriik;</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Läti;</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Austria;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Bulgaaria;</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Luksemburg;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Leedu;</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Soome;</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Küpros;</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Taani;</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Malta.</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2. osa:</w:t>
      </w:r>
      <w:r>
        <w:rPr>
          <w:noProof/>
        </w:rPr>
        <w:tab/>
        <w:t>Alusdirektiivi või -määruse number</w:t>
      </w:r>
    </w:p>
    <w:p>
      <w:pPr>
        <w:ind w:left="1843"/>
        <w:jc w:val="left"/>
        <w:rPr>
          <w:rFonts w:eastAsia="Arial Unicode MS"/>
          <w:noProof/>
          <w:szCs w:val="24"/>
        </w:rPr>
      </w:pPr>
      <w:r>
        <w:rPr>
          <w:noProof/>
        </w:rPr>
        <w:t>„Kui süsteemide, osade või eraldi seadmestike ELi tüübikinnitus on hõlmatud määruse (EÜ) nr 661/2009 rakendusmeetmetega, on alusmääruse viiteks määruse (EÜ) nr 661/2009 artikli 14 lõike 1 punktide a–e alusel vastu võetud rakendusmääruse number, .”</w:t>
      </w:r>
    </w:p>
    <w:p>
      <w:pPr>
        <w:spacing w:before="240"/>
        <w:ind w:left="1843" w:hanging="1134"/>
        <w:jc w:val="left"/>
        <w:rPr>
          <w:rFonts w:eastAsia="Arial Unicode MS"/>
          <w:noProof/>
          <w:szCs w:val="24"/>
        </w:rPr>
      </w:pPr>
      <w:r>
        <w:rPr>
          <w:noProof/>
        </w:rPr>
        <w:t>3. osa:</w:t>
      </w:r>
      <w:r>
        <w:rPr>
          <w:noProof/>
        </w:rPr>
        <w:tab/>
        <w:t>Tüübikinnituse suhtes kohaldatava viimatise muutmisdirektiivi või -määruse (sealhulgas rakendusaktide) number vastavalt järgmistele taanetele. Kui aga sellist muutmisdirektiivi või -määrust või asjaomast rakendusakti ei ole veel olemas, korratakse 2. osas osutatud numbrit 3. osas:</w:t>
      </w:r>
    </w:p>
    <w:p>
      <w:pPr>
        <w:spacing w:after="0"/>
        <w:ind w:left="2268" w:hanging="425"/>
        <w:jc w:val="left"/>
        <w:rPr>
          <w:rFonts w:eastAsia="Arial Unicode MS"/>
          <w:noProof/>
          <w:szCs w:val="24"/>
        </w:rPr>
      </w:pPr>
      <w:r>
        <w:rPr>
          <w:noProof/>
        </w:rPr>
        <w:t>—</w:t>
      </w:r>
      <w:r>
        <w:rPr>
          <w:noProof/>
        </w:rPr>
        <w:tab/>
        <w:t>terviksõiduki tüübikinnituste korral tähendab see viimast direktiivi või määrust, millega muudetakse määruse (EL) nr XXX/201X artiklit (või artikleid);</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Osad ja eraldi seadmestikud tuleb märgistada vastavalt asjaomaste õigusaktide nõuetele.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Artiklis 39 kirjeldatud korras antud terviksõiduki tüübikinnituste korral tähendab see viimast direktiivi või määrust, millega muudetakse määruse (EL) nr XXX/201X artiklit (või artikleid); kaks esimest numbrit (nt 20) asendatakse siiski suurtähtedega KS.</w:t>
      </w:r>
    </w:p>
    <w:p>
      <w:pPr>
        <w:spacing w:after="0"/>
        <w:ind w:left="2268" w:hanging="425"/>
        <w:jc w:val="left"/>
        <w:rPr>
          <w:rFonts w:eastAsia="Arial Unicode MS"/>
          <w:noProof/>
          <w:szCs w:val="24"/>
        </w:rPr>
      </w:pPr>
      <w:r>
        <w:rPr>
          <w:noProof/>
        </w:rPr>
        <w:t>—</w:t>
      </w:r>
      <w:r>
        <w:rPr>
          <w:noProof/>
        </w:rPr>
        <w:tab/>
        <w:t>See tähendab viimast direktiivi või määrust, mis sisaldab uusimaid sätteid, millele süsteem, osa või eraldi seadmestik vastab.</w:t>
      </w:r>
    </w:p>
    <w:p>
      <w:pPr>
        <w:spacing w:after="0"/>
        <w:ind w:left="2268" w:hanging="425"/>
        <w:jc w:val="left"/>
        <w:rPr>
          <w:rFonts w:eastAsia="Arial Unicode MS"/>
          <w:noProof/>
          <w:szCs w:val="24"/>
        </w:rPr>
      </w:pPr>
      <w:r>
        <w:rPr>
          <w:noProof/>
        </w:rPr>
        <w:t>—</w:t>
      </w:r>
      <w:r>
        <w:rPr>
          <w:noProof/>
        </w:rPr>
        <w:tab/>
        <w:t>See tähendab viimast määrust, mis sisaldab määruse (EÜ) nr 661/2009 rakendusmeetmete muudatusi, millele süsteem, osa või tehniline seadmestik vastab.</w:t>
      </w:r>
    </w:p>
    <w:p>
      <w:pPr>
        <w:ind w:left="2268" w:hanging="425"/>
        <w:jc w:val="left"/>
        <w:rPr>
          <w:rFonts w:eastAsia="Arial Unicode MS"/>
          <w:noProof/>
          <w:szCs w:val="24"/>
        </w:rPr>
      </w:pPr>
      <w:r>
        <w:rPr>
          <w:noProof/>
        </w:rPr>
        <w:t>—</w:t>
      </w:r>
      <w:r>
        <w:rPr>
          <w:noProof/>
        </w:rPr>
        <w:tab/>
        <w:t xml:space="preserve">Kui direktiiv või määrus koos oma rakendusaktidega sisaldab erinevaid tehnilisi nõudeid, mida tuleb rakendada teatud kindlatel tähtaegadel, lisatakse 3. osale täht, mis näitab selgelt, millistele tehnilistele nõuetele vastavuse eest on tüübikinnitus antud. Kui tegemist on erinevate sõidukikategooriatega, võib see täht osutada ka teatavale kindlale sõidukikategooriale. </w:t>
      </w:r>
    </w:p>
    <w:p>
      <w:pPr>
        <w:ind w:left="1843" w:hanging="1134"/>
        <w:jc w:val="left"/>
        <w:rPr>
          <w:rFonts w:eastAsia="Arial Unicode MS"/>
          <w:noProof/>
          <w:szCs w:val="24"/>
        </w:rPr>
      </w:pPr>
      <w:r>
        <w:rPr>
          <w:noProof/>
        </w:rPr>
        <w:t>4. osa:</w:t>
      </w:r>
      <w:r>
        <w:rPr>
          <w:noProof/>
        </w:rPr>
        <w:tab/>
        <w:t>terviksõiduki ELi tüübikinnituse neljakohaline järjenumber (vajaduse korral on esimesteks numbriteks nullid) või üksikdirektiivi või -määruse alusel antud tüübikinnituse korral nelja- või viiekohaline number, mis tähistab baas-tüübikinnitusnumbrit. Järjestus algab iga alusdirektiivi või -määruse korral 0001-st.</w:t>
      </w:r>
    </w:p>
    <w:p>
      <w:pPr>
        <w:ind w:left="1843" w:hanging="1134"/>
        <w:jc w:val="left"/>
        <w:rPr>
          <w:rFonts w:eastAsia="Arial Unicode MS"/>
          <w:noProof/>
          <w:szCs w:val="24"/>
          <w:highlight w:val="yellow"/>
        </w:rPr>
      </w:pPr>
      <w:r>
        <w:rPr>
          <w:noProof/>
        </w:rPr>
        <w:t>5. osa:</w:t>
      </w:r>
      <w:r>
        <w:rPr>
          <w:noProof/>
        </w:rPr>
        <w:tab/>
        <w:t xml:space="preserve">Kahekohaline järjenumber (vajaduse korral on esimeseks numbriks null), mis tähistab laiendust. Järjestus algab iga baas-tüübikinnitusnumbri korral 00-st. </w:t>
      </w:r>
    </w:p>
    <w:p>
      <w:pPr>
        <w:ind w:left="709" w:hanging="709"/>
        <w:rPr>
          <w:noProof/>
        </w:rPr>
      </w:pPr>
      <w:r>
        <w:rPr>
          <w:noProof/>
        </w:rPr>
        <w:t>2.</w:t>
      </w:r>
      <w:r>
        <w:rPr>
          <w:noProof/>
        </w:rPr>
        <w:tab/>
        <w:t>Terviksõiduki ELi tüübikinnituse andmisel jäetakse 2. osa välja.</w:t>
      </w:r>
    </w:p>
    <w:p>
      <w:pPr>
        <w:pStyle w:val="Text1"/>
        <w:ind w:left="709"/>
        <w:rPr>
          <w:noProof/>
        </w:rPr>
      </w:pPr>
      <w:r>
        <w:rPr>
          <w:noProof/>
        </w:rPr>
        <w:t>Siseriikliku tüübikinnituse väljastamisel väikeseeriatena toodetud sõidukitele artikli 40 alusel asendatakse 2. osa suurtähtedega NKS.</w:t>
      </w:r>
    </w:p>
    <w:p>
      <w:pPr>
        <w:spacing w:after="0"/>
        <w:ind w:left="709" w:hanging="709"/>
        <w:rPr>
          <w:rFonts w:eastAsia="Arial Unicode MS"/>
          <w:noProof/>
          <w:szCs w:val="24"/>
        </w:rPr>
      </w:pPr>
      <w:r>
        <w:rPr>
          <w:noProof/>
        </w:rPr>
        <w:t>3.</w:t>
      </w:r>
      <w:r>
        <w:rPr>
          <w:noProof/>
        </w:rPr>
        <w:tab/>
        <w:t>5. osa jäetakse ära ainult sõiduki andmesildilt (-siltidelt).</w:t>
      </w:r>
    </w:p>
    <w:p>
      <w:pPr>
        <w:spacing w:after="0"/>
        <w:ind w:left="709" w:hanging="709"/>
        <w:rPr>
          <w:rFonts w:eastAsia="Arial Unicode MS"/>
          <w:noProof/>
          <w:szCs w:val="24"/>
        </w:rPr>
      </w:pPr>
      <w:r>
        <w:rPr>
          <w:noProof/>
        </w:rPr>
        <w:t>4.</w:t>
      </w:r>
      <w:r>
        <w:rPr>
          <w:noProof/>
        </w:rPr>
        <w:tab/>
        <w:t>Tüübikinnitusnumbrite paigutus</w:t>
      </w:r>
    </w:p>
    <w:p>
      <w:pPr>
        <w:spacing w:after="0"/>
        <w:ind w:left="709" w:hanging="709"/>
        <w:rPr>
          <w:rFonts w:eastAsia="Arial Unicode MS"/>
          <w:noProof/>
          <w:szCs w:val="24"/>
        </w:rPr>
      </w:pPr>
      <w:r>
        <w:rPr>
          <w:noProof/>
        </w:rPr>
        <w:t>4.1.</w:t>
      </w:r>
      <w:r>
        <w:rPr>
          <w:noProof/>
        </w:rPr>
        <w:tab/>
        <w:t>Näide: Prantsusmaal välja antud kolmas tüübikinnitus (millel veel laiendust ei ole)</w:t>
      </w:r>
    </w:p>
    <w:p>
      <w:pPr>
        <w:spacing w:after="0"/>
        <w:ind w:left="1134" w:hanging="425"/>
        <w:rPr>
          <w:rFonts w:eastAsia="Arial Unicode MS"/>
          <w:noProof/>
          <w:szCs w:val="24"/>
        </w:rPr>
      </w:pPr>
      <w:r>
        <w:rPr>
          <w:noProof/>
        </w:rPr>
        <w:t>i)</w:t>
      </w:r>
      <w:r>
        <w:rPr>
          <w:noProof/>
        </w:rPr>
        <w:tab/>
        <w:t>komisjoni määruse (EL) nr 1008/2010</w:t>
      </w:r>
      <w:r>
        <w:rPr>
          <w:noProof/>
          <w:vertAlign w:val="superscript"/>
        </w:rPr>
        <w:t>(2)</w:t>
      </w:r>
      <w:r>
        <w:rPr>
          <w:noProof/>
        </w:rPr>
        <w:t xml:space="preserve"> (tuuleklaasi puhasti- ja pesurisüsteemid) alusel</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komisjoni määruse (EL) nr 19/2011,</w:t>
      </w:r>
      <w:r>
        <w:rPr>
          <w:noProof/>
          <w:vertAlign w:val="superscript"/>
        </w:rPr>
        <w:t>(3)</w:t>
      </w:r>
      <w:r>
        <w:rPr>
          <w:noProof/>
        </w:rPr>
        <w:t xml:space="preserve"> muudetud komisjoni määrusega (EL) nr 249/2012</w:t>
      </w:r>
      <w:r>
        <w:rPr>
          <w:noProof/>
          <w:vertAlign w:val="superscript"/>
        </w:rPr>
        <w:t>(4)</w:t>
      </w:r>
      <w:r>
        <w:rPr>
          <w:noProof/>
        </w:rPr>
        <w:t xml:space="preserve"> (kohustuslik märgistus) alusel</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Näide: Ühendkuningriigis välja antud sõiduki neljanda tüübikinnituse teine laiendus</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Näide Luksemburgis artikli 39 alusel välja antud terviksõiduki ELi tüübikinnitusest väikeseeriana toodetud sõidukile:</w:t>
      </w:r>
    </w:p>
    <w:p>
      <w:pPr>
        <w:ind w:left="709"/>
        <w:rPr>
          <w:rFonts w:eastAsia="Arial Unicode MS"/>
          <w:noProof/>
          <w:szCs w:val="24"/>
        </w:rPr>
      </w:pPr>
      <w:r>
        <w:rPr>
          <w:noProof/>
        </w:rPr>
        <w:t>e13*KS 07/46*0001*00.</w:t>
      </w:r>
    </w:p>
    <w:p>
      <w:pPr>
        <w:spacing w:after="0"/>
        <w:ind w:left="709" w:hanging="709"/>
        <w:rPr>
          <w:rFonts w:eastAsia="Arial Unicode MS"/>
          <w:noProof/>
          <w:szCs w:val="24"/>
        </w:rPr>
      </w:pPr>
      <w:r>
        <w:rPr>
          <w:noProof/>
        </w:rPr>
        <w:t>4.4.</w:t>
      </w:r>
      <w:r>
        <w:rPr>
          <w:noProof/>
        </w:rPr>
        <w:tab/>
        <w:t>Näide Madalmaades artikli 40 alusel välja antud siseriiklikust tüübikinnitusest väikeseeriana toodetud sõidukile:</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Sõiduki andmesildile (-siltidele) kantud tüübikinnitusnumbri näide:</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VII lisa ei kohaldata IV lisas loetletud UNECE eeskirjadele vastavalt antud tüübikinnituste suhtes, sest asjakohane numeratsioonisüsteem on sätestatud asjaomastes UNECE eeskirjades. Siiski kohaldatakse VII lisa määruse (EÜ) nr 661/2009 alusel antud ELi tüübikinnituste suhtes, mis põhinevad UNECE eeskirjadel (st hõlmavad uut tehnikat, ELi tüübikinnitusega osasid ja eraldi seadmestikke, virtuaalseid ja tootjapoolseid katseid). Sel juhul kasutatakse järgmist numeratsiooni:</w:t>
      </w:r>
    </w:p>
    <w:p>
      <w:pPr>
        <w:ind w:left="709"/>
        <w:rPr>
          <w:rFonts w:eastAsia="Times New Roman"/>
          <w:noProof/>
          <w:szCs w:val="20"/>
        </w:rPr>
      </w:pPr>
      <w:r>
        <w:rPr>
          <w:noProof/>
        </w:rPr>
        <w:t>1. osa: nagu punktis 1</w:t>
      </w:r>
    </w:p>
    <w:p>
      <w:pPr>
        <w:ind w:left="709"/>
        <w:rPr>
          <w:rFonts w:eastAsia="Times New Roman"/>
          <w:noProof/>
          <w:szCs w:val="20"/>
        </w:rPr>
      </w:pPr>
      <w:r>
        <w:rPr>
          <w:noProof/>
        </w:rPr>
        <w:t>2. osa: „661/2009” (määrus (EÜ) nr 661/2009)</w:t>
      </w:r>
    </w:p>
    <w:p>
      <w:pPr>
        <w:ind w:left="709"/>
        <w:rPr>
          <w:rFonts w:eastAsia="Times New Roman"/>
          <w:noProof/>
          <w:szCs w:val="20"/>
        </w:rPr>
      </w:pPr>
      <w:r>
        <w:rPr>
          <w:noProof/>
        </w:rPr>
        <w:t>3. osa: Esmalt osutatakse UNECE eeskirja numbrile, millele järgneb „R-”; teisena esitatakse muudatuste seeria või algse seeria puhul „00”, millele järgneb „-”; kolmas osa osutab täiendustasandile (vajaduse korral algab see nullidega) või „00”, kui asjaomasel seerial ei ole täiendusi.</w:t>
      </w:r>
    </w:p>
    <w:p>
      <w:pPr>
        <w:ind w:left="709"/>
        <w:rPr>
          <w:rFonts w:eastAsia="Times New Roman"/>
          <w:noProof/>
          <w:szCs w:val="20"/>
        </w:rPr>
      </w:pPr>
      <w:r>
        <w:rPr>
          <w:noProof/>
        </w:rPr>
        <w:t>4. osa: nagu punktis 1</w:t>
      </w:r>
    </w:p>
    <w:p>
      <w:pPr>
        <w:ind w:left="709"/>
        <w:rPr>
          <w:rFonts w:eastAsia="Times New Roman"/>
          <w:noProof/>
          <w:szCs w:val="20"/>
        </w:rPr>
      </w:pPr>
      <w:r>
        <w:rPr>
          <w:noProof/>
        </w:rPr>
        <w:t xml:space="preserve">5. osa: nagu punktis 1 </w:t>
      </w:r>
    </w:p>
    <w:p>
      <w:pPr>
        <w:ind w:left="709"/>
        <w:rPr>
          <w:rFonts w:eastAsia="Times New Roman"/>
          <w:noProof/>
          <w:szCs w:val="20"/>
        </w:rPr>
      </w:pPr>
      <w:r>
        <w:rPr>
          <w:noProof/>
        </w:rPr>
        <w:t>Näited:</w:t>
      </w:r>
    </w:p>
    <w:p>
      <w:pPr>
        <w:ind w:left="709"/>
        <w:rPr>
          <w:rFonts w:eastAsia="Times New Roman"/>
          <w:noProof/>
          <w:szCs w:val="20"/>
        </w:rPr>
      </w:pPr>
      <w:r>
        <w:rPr>
          <w:noProof/>
        </w:rPr>
        <w:t>e1*661/2009*13-HR-10-05*00001*00</w:t>
      </w:r>
      <w:r>
        <w:rPr>
          <w:noProof/>
        </w:rPr>
        <w:br/>
        <w:t>(tüübikinnitus antud Saksamaal vastavalt UNECE eeskirjale nr 13-H, 10. muudatuste seeria, 5. täiendustasand, esimene tüübikinnitus väljastatud, laiendused puuduvad)</w:t>
      </w:r>
    </w:p>
    <w:p>
      <w:pPr>
        <w:spacing w:after="0"/>
        <w:ind w:left="709"/>
        <w:rPr>
          <w:rFonts w:eastAsia="Arial Unicode MS"/>
          <w:noProof/>
          <w:szCs w:val="24"/>
        </w:rPr>
      </w:pPr>
      <w:r>
        <w:rPr>
          <w:noProof/>
        </w:rPr>
        <w:t>e25*661/2009*28R-00-03*0123*05</w:t>
      </w:r>
      <w:r>
        <w:rPr>
          <w:noProof/>
        </w:rPr>
        <w:br/>
        <w:t>(tüübikinnitus antud Horvaatias vastavalt UNECE eeskirjale nr 28, algne muudatuste seeria, 3. täiendus, 123. väljastatud tüübikinnitus, 5. laiendus)</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Komisjoni määrus (EL) nr 1008/2010, 9. november 2010, mis käsitleb teatavate mootorsõidukite tuuleklaasi puhasti- ja pesurisüsteemide tüübikinnituse nõudeid ning millega rakendatakse Euroopa Parlamendi ja nõukogu määrust (EÜ) nr 661/2009, mis käsitleb mootorsõidukite, nende haagiste ning nende jaoks ette nähtud süsteemide, osade ja eraldi seadmestike üldise ohutusega seotud tüübikinnituse nõudeid (ELT L 292, 10.11.2010, lk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Komisjoni määrus (EL) nr 19/2011, 11. jaanuar 2011, mis käsitleb mootorsõidukite ja nende haagiste tootja andmesildi ja tehasetähise tüübikinnituse nõudeid ning millega rakendatakse Euroopa Parlamendi ja nõukogu määrust (EÜ) nr 661/2009, mis käsitleb mootorsõidukite, nende haagiste ning nende jaoks ette nähtud süsteemide, osade ja eraldi seadmestike üldise ohutusega seotud tüübikinnituse nõudeid (ELT L 8, 12.1.2011, lk 1).</w:t>
      </w:r>
    </w:p>
    <w:p>
      <w:pPr>
        <w:spacing w:before="0" w:after="0"/>
        <w:ind w:left="426" w:hanging="426"/>
        <w:jc w:val="left"/>
        <w:rPr>
          <w:rFonts w:eastAsia="Arial Unicode MS"/>
          <w:noProof/>
          <w:szCs w:val="24"/>
        </w:rPr>
      </w:pPr>
      <w:r>
        <w:rPr>
          <w:noProof/>
          <w:vertAlign w:val="superscript"/>
        </w:rPr>
        <w:t>(4)</w:t>
      </w:r>
      <w:r>
        <w:rPr>
          <w:noProof/>
        </w:rPr>
        <w:tab/>
      </w:r>
      <w:r>
        <w:rPr>
          <w:noProof/>
          <w:sz w:val="20"/>
        </w:rPr>
        <w:t>Komisjoni määrus (EL) nr 249/2012, 21. märts 2012, millega muudetakse määrust (EL) nr 19/2011 seoses mootorsõidukite ja nende haagiste tootja andmesildi tüübikinnitusnõuetega (ELT L 82, 22.3.2012, lk 1).</w:t>
      </w:r>
    </w:p>
    <w:p>
      <w:pPr>
        <w:spacing w:before="0"/>
        <w:jc w:val="center"/>
        <w:rPr>
          <w:rFonts w:eastAsia="Arial Unicode MS"/>
          <w:i/>
          <w:iCs/>
          <w:noProof/>
          <w:szCs w:val="24"/>
        </w:rPr>
      </w:pPr>
      <w:r>
        <w:rPr>
          <w:noProof/>
        </w:rPr>
        <w:br w:type="page"/>
      </w:r>
      <w:r>
        <w:rPr>
          <w:i/>
          <w:noProof/>
        </w:rPr>
        <w:t>Liide</w:t>
      </w:r>
    </w:p>
    <w:p>
      <w:pPr>
        <w:spacing w:before="240" w:after="240"/>
        <w:jc w:val="center"/>
        <w:rPr>
          <w:rFonts w:eastAsia="Arial Unicode MS"/>
          <w:b/>
          <w:bCs/>
          <w:noProof/>
          <w:szCs w:val="24"/>
        </w:rPr>
      </w:pPr>
      <w:r>
        <w:rPr>
          <w:b/>
          <w:noProof/>
        </w:rPr>
        <w:t>ELi tüübikinnitusmärk osale või eraldi seadmestikule</w:t>
      </w:r>
    </w:p>
    <w:p>
      <w:pPr>
        <w:spacing w:after="0"/>
        <w:ind w:left="709" w:hanging="709"/>
        <w:rPr>
          <w:rFonts w:eastAsia="Arial Unicode MS"/>
          <w:noProof/>
          <w:szCs w:val="24"/>
        </w:rPr>
      </w:pPr>
      <w:r>
        <w:rPr>
          <w:noProof/>
        </w:rPr>
        <w:t>1.</w:t>
      </w:r>
      <w:r>
        <w:rPr>
          <w:noProof/>
        </w:rPr>
        <w:tab/>
        <w:t>ELi tüübikinnitusmärk osale või eraldi seadmestikule koosneb järgmisest:</w:t>
      </w:r>
    </w:p>
    <w:p>
      <w:pPr>
        <w:ind w:left="709" w:hanging="709"/>
        <w:rPr>
          <w:rFonts w:eastAsia="Arial Unicode MS"/>
          <w:noProof/>
          <w:szCs w:val="24"/>
        </w:rPr>
      </w:pPr>
      <w:r>
        <w:rPr>
          <w:noProof/>
        </w:rPr>
        <w:t>1.1.</w:t>
      </w:r>
      <w:r>
        <w:rPr>
          <w:noProof/>
        </w:rPr>
        <w:tab/>
        <w:t>Ristkülik, mille sees on väiketäht „e”, millele järgneb/järgnevad osa või eraldi seadmestiku ELi tüübikinnituse andnud liikmesriigi eraldusnumber:</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Saksamaa;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Rumeenia;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Prantsusmaa;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Poola;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Itaalia;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Portugal;</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Madalmaad;</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Kreeka;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Rootsi;</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Iirimaa;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Belgia;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Horvaatia;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Ungari;</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Sloveenia;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Tšehhi Vabariik;</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Slovakkia;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Hispaania;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Eesti;</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Ühendkuningriik;</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Läti;</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Austria;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Bulgaaria;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Luksemburg;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Leedu;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Soome;</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Küpros;</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Taani;</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Malta.</w:t>
            </w:r>
          </w:p>
        </w:tc>
      </w:tr>
    </w:tbl>
    <w:p>
      <w:pPr>
        <w:spacing w:before="240" w:after="0"/>
        <w:ind w:left="709" w:hanging="709"/>
        <w:rPr>
          <w:rFonts w:eastAsia="Arial Unicode MS"/>
          <w:noProof/>
          <w:szCs w:val="24"/>
        </w:rPr>
      </w:pPr>
      <w:r>
        <w:rPr>
          <w:noProof/>
        </w:rPr>
        <w:t>1.2.</w:t>
      </w:r>
      <w:r>
        <w:rPr>
          <w:noProof/>
        </w:rPr>
        <w:tab/>
        <w:t>Ristküliku läheduses peab olema ka tüübikinnitusnumbri 4. osas sisalduv „baas-tüübikinnitusnumber”, millele eelneb kaks numbrit, mis näitavad järjekorranumbrit, mis on antud asjaomases üksikdirektiivis või -määruses tehtud kõige hilisemale olulisele tehnilist laadi muudatusele.</w:t>
      </w:r>
    </w:p>
    <w:p>
      <w:pPr>
        <w:spacing w:after="0"/>
        <w:ind w:left="709" w:hanging="709"/>
        <w:rPr>
          <w:rFonts w:eastAsia="Arial Unicode MS"/>
          <w:noProof/>
          <w:szCs w:val="24"/>
        </w:rPr>
      </w:pPr>
      <w:r>
        <w:rPr>
          <w:noProof/>
        </w:rPr>
        <w:t>1.3.</w:t>
      </w:r>
      <w:r>
        <w:rPr>
          <w:noProof/>
        </w:rPr>
        <w:tab/>
        <w:t>Lisatähis või lisatähised ristküliku peal, mis võimaldavad identifitseerida teatavaid andmeid, kui see on ette nähtud asjaomastes üksikdirektiivides või -määrustes.</w:t>
      </w:r>
    </w:p>
    <w:p>
      <w:pPr>
        <w:spacing w:after="0"/>
        <w:ind w:left="709" w:hanging="709"/>
        <w:rPr>
          <w:rFonts w:eastAsia="Arial Unicode MS"/>
          <w:noProof/>
          <w:szCs w:val="24"/>
        </w:rPr>
      </w:pPr>
      <w:r>
        <w:rPr>
          <w:noProof/>
        </w:rPr>
        <w:t>2.</w:t>
      </w:r>
      <w:r>
        <w:rPr>
          <w:noProof/>
        </w:rPr>
        <w:tab/>
        <w:t>Osa või eraldi seadmestiku tüübikinnitusmärk kinnitatakse igale eraldi seadmestikule või osale nii, et see oleks kustutamatu ja selgesti loetav.</w:t>
      </w:r>
    </w:p>
    <w:p>
      <w:pPr>
        <w:spacing w:after="0"/>
        <w:ind w:left="709" w:hanging="709"/>
        <w:rPr>
          <w:rFonts w:eastAsia="Arial Unicode MS"/>
          <w:noProof/>
          <w:szCs w:val="24"/>
        </w:rPr>
      </w:pPr>
      <w:r>
        <w:rPr>
          <w:noProof/>
        </w:rPr>
        <w:t>3.</w:t>
      </w:r>
      <w:r>
        <w:rPr>
          <w:noProof/>
        </w:rPr>
        <w:tab/>
        <w:t>Lisalehel on esitatud osa või eraldi seadmestiku tüübikinnitusmärgi näidis.</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Käesolevat liidet ei kohaldata tüübikinnituste suhtes, mis on antud vastavalt IV lisas loetletud UNECE eeskirjadele, sest vastava tüübikinnitusmärgi kujundus on sätestatud asjaomastes UNECE eeskirjades. Siiski kohaldatakse käesolevat liidet määruse (EÜ) nr 661/2009 alusel antud osade või eraldi seadmestike ELi tüübikinnituste suhtes, mis põhinevad UNECE eeskirjadel (st uut tehnikat hõlmavad osad või eraldi seadmestikud). Sel juhul kohaldatakse järgmist märgistuse paigutust.</w:t>
            </w:r>
          </w:p>
          <w:p>
            <w:pPr>
              <w:spacing w:after="0"/>
              <w:ind w:left="81" w:right="233"/>
              <w:rPr>
                <w:rFonts w:eastAsia="Times New Roman"/>
                <w:noProof/>
                <w:szCs w:val="20"/>
              </w:rPr>
            </w:pPr>
            <w:r>
              <w:rPr>
                <w:noProof/>
              </w:rPr>
              <w:t>Eristav tüübikinnitusmärk peab vastama asjaomasele UNECE eeskirjale, võttes arvesse järgmist:</w:t>
            </w:r>
          </w:p>
          <w:p>
            <w:pPr>
              <w:spacing w:after="0"/>
              <w:ind w:left="81" w:right="233"/>
              <w:rPr>
                <w:rFonts w:eastAsia="Times New Roman"/>
                <w:noProof/>
                <w:szCs w:val="20"/>
              </w:rPr>
            </w:pPr>
            <w:r>
              <w:rPr>
                <w:noProof/>
              </w:rPr>
              <w:t xml:space="preserve">kui ette on nähtud ringiga ümbritsetud E-täht, siis ei ole see mitte ring, vaid ristkülik. Selle kõrgus a peab vastama vähemalt ettenähtud läbimõõdule ja selle laius peab ületama seda väärtust (st &gt; a). Suure E-tähe asemel kasutatakse väikest e-tähte, millele järgneb osale või eraldi seadmestikule ELi tüübikinnituse andnud liikmesriigi tunnusnumber. </w:t>
            </w:r>
          </w:p>
          <w:p>
            <w:pPr>
              <w:spacing w:after="0"/>
              <w:ind w:left="709" w:hanging="628"/>
              <w:rPr>
                <w:rFonts w:eastAsia="Times New Roman"/>
                <w:noProof/>
                <w:szCs w:val="20"/>
              </w:rPr>
            </w:pPr>
            <w:r>
              <w:rPr>
                <w:noProof/>
              </w:rPr>
              <w:t>Näide:</w:t>
            </w:r>
          </w:p>
          <w:p>
            <w:pPr>
              <w:spacing w:after="0"/>
              <w:ind w:left="709" w:hanging="709"/>
              <w:rPr>
                <w:rFonts w:eastAsia="Times New Roman"/>
                <w:noProof/>
                <w:szCs w:val="20"/>
              </w:rPr>
            </w:pPr>
            <w:r>
              <w:rPr>
                <w:rFonts w:eastAsia="Times New Roman"/>
                <w:noProof/>
                <w:szCs w:val="20"/>
                <w:lang w:val="en-US" w:eastAsia="en-US" w:bidi="ar-SA"/>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(antud Saksamaal, põhineb UNECE eeskirjal nr 28, algne seeria, esimene tüübikinnitus väljastatud, uut tehnikat kasutavate II klassi heliliste hoiatusseadmete kohta)</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Liite lisaleht</w:t>
      </w:r>
    </w:p>
    <w:p>
      <w:pPr>
        <w:spacing w:before="240" w:after="360"/>
        <w:jc w:val="center"/>
        <w:rPr>
          <w:rFonts w:eastAsia="Arial Unicode MS"/>
          <w:b/>
          <w:bCs/>
          <w:noProof/>
          <w:szCs w:val="24"/>
        </w:rPr>
      </w:pPr>
      <w:r>
        <w:rPr>
          <w:b/>
          <w:noProof/>
        </w:rPr>
        <w:t xml:space="preserve">Näide osa või eraldi seadmestiku ELi tüübikinnitusmärgi kohta </w:t>
      </w:r>
    </w:p>
    <w:p>
      <w:pPr>
        <w:spacing w:before="100" w:beforeAutospacing="1" w:after="100" w:afterAutospacing="1"/>
        <w:jc w:val="center"/>
        <w:rPr>
          <w:rFonts w:eastAsia="Arial Unicode MS"/>
          <w:noProof/>
          <w:szCs w:val="24"/>
        </w:rPr>
      </w:pPr>
      <w:r>
        <w:rPr>
          <w:rFonts w:eastAsia="Arial Unicode MS"/>
          <w:noProof/>
          <w:szCs w:val="24"/>
          <w:lang w:val="en-US" w:eastAsia="en-US" w:bidi="ar-SA"/>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Selgitus: eespool näidatud osa ELi tüübikinnituse on väljastanud Belgia numbriga 0004. 01 on järjenumber, mis näitab tehniliste nõuete taset, millele konkreetne osa vastab. Järjenumber antakse vastavalt asjaomasele üksikdirektiivile või -määrusele.</w:t>
      </w:r>
    </w:p>
    <w:p>
      <w:pPr>
        <w:spacing w:after="0"/>
        <w:rPr>
          <w:rFonts w:eastAsia="Arial Unicode MS"/>
          <w:noProof/>
          <w:szCs w:val="24"/>
        </w:rPr>
      </w:pPr>
      <w:r>
        <w:rPr>
          <w:i/>
          <w:noProof/>
        </w:rPr>
        <w:t>NB!</w:t>
      </w:r>
      <w:r>
        <w:rPr>
          <w:noProof/>
        </w:rPr>
        <w:t xml:space="preserve"> Käesolev näidis ei sisalda lisatähiseid.</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pStyle w:val="Annexetitre"/>
        <w:rPr>
          <w:noProof/>
        </w:rPr>
      </w:pPr>
      <w:r>
        <w:rPr>
          <w:noProof/>
        </w:rPr>
        <w:br w:type="page"/>
        <w:t>VIII LISA</w:t>
      </w:r>
    </w:p>
    <w:p>
      <w:pPr>
        <w:spacing w:before="360" w:after="240"/>
        <w:jc w:val="center"/>
        <w:rPr>
          <w:rFonts w:eastAsia="Arial Unicode MS"/>
          <w:b/>
          <w:bCs/>
          <w:noProof/>
          <w:szCs w:val="24"/>
        </w:rPr>
      </w:pPr>
      <w:r>
        <w:rPr>
          <w:b/>
          <w:noProof/>
        </w:rPr>
        <w:t>KATSETULEMUSED</w:t>
      </w:r>
    </w:p>
    <w:p>
      <w:pPr>
        <w:spacing w:after="0"/>
        <w:rPr>
          <w:rFonts w:eastAsia="Arial Unicode MS"/>
          <w:noProof/>
          <w:szCs w:val="24"/>
        </w:rPr>
      </w:pPr>
      <w:r>
        <w:rPr>
          <w:noProof/>
        </w:rPr>
        <w:t>(Täidab tüübikinnitusasutus, lisatakse sõiduki ELi tüübikinnitustunnistusele)</w:t>
      </w:r>
    </w:p>
    <w:p>
      <w:pPr>
        <w:spacing w:after="0"/>
        <w:rPr>
          <w:rFonts w:eastAsia="Arial Unicode MS"/>
          <w:noProof/>
          <w:szCs w:val="24"/>
        </w:rPr>
      </w:pPr>
      <w:r>
        <w:rPr>
          <w:noProof/>
        </w:rPr>
        <w:t>Andmetest peab alati selgelt nähtuma, millise variandi või versiooni kohta need kehtivad. Ühe versiooni kohta võib olla ainult üks tulemus. Mitme tulemuse kombinatsioon ühe versiooni kohta on siiski lubatud, kui see osutab halvimale võimalikule juhule. Sel juhul tuleb lisada märkus, et tärniga (*) märgistatu kohta on esitatud ainult kõige ebasoodsam tulemus.</w:t>
      </w:r>
    </w:p>
    <w:p>
      <w:pPr>
        <w:spacing w:before="240"/>
        <w:ind w:left="567" w:hanging="567"/>
        <w:jc w:val="left"/>
        <w:rPr>
          <w:rFonts w:eastAsia="Arial Unicode MS"/>
          <w:bCs/>
          <w:noProof/>
          <w:szCs w:val="24"/>
        </w:rPr>
      </w:pPr>
      <w:r>
        <w:rPr>
          <w:noProof/>
        </w:rPr>
        <w:t>1.</w:t>
      </w:r>
      <w:r>
        <w:rPr>
          <w:noProof/>
        </w:rPr>
        <w:tab/>
        <w:t xml:space="preserve">Mürataseme katse tulemused </w:t>
      </w:r>
    </w:p>
    <w:p>
      <w:pPr>
        <w:ind w:left="567"/>
        <w:rPr>
          <w:rFonts w:eastAsia="Arial Unicode MS"/>
          <w:noProof/>
          <w:szCs w:val="24"/>
        </w:rPr>
      </w:pPr>
      <w:r>
        <w:rPr>
          <w:noProof/>
        </w:rPr>
        <w:t>Alusõigusakti ja viimase tüübikinnituse suhtes kohaldatava muutmisakti number. Kui õigusakti rakendatakse kahes või enamas astmes, tuleb märkida ka rakendamise aste:</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Sõidumüra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Seisumüra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pöörlemissagedusel (min</w:t>
            </w:r>
            <w:r>
              <w:rPr>
                <w:noProof/>
                <w:sz w:val="20"/>
                <w:vertAlign w:val="superscript"/>
              </w:rPr>
              <w:t>– 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Heitgaasikatse tulemused </w:t>
      </w:r>
    </w:p>
    <w:p>
      <w:pPr>
        <w:ind w:left="567" w:hanging="567"/>
        <w:jc w:val="left"/>
        <w:rPr>
          <w:rFonts w:eastAsia="Arial Unicode MS"/>
          <w:bCs/>
          <w:noProof/>
          <w:szCs w:val="24"/>
        </w:rPr>
      </w:pPr>
      <w:r>
        <w:rPr>
          <w:noProof/>
        </w:rPr>
        <w:t>2.1.</w:t>
      </w:r>
      <w:r>
        <w:rPr>
          <w:noProof/>
        </w:rPr>
        <w:tab/>
        <w:t xml:space="preserve">Selliste mootorsõidukite heitgaasid, mida on katsetatud kergveokite katsemenetluse alusel </w:t>
      </w:r>
    </w:p>
    <w:p>
      <w:pPr>
        <w:spacing w:after="0"/>
        <w:ind w:left="567"/>
        <w:rPr>
          <w:rFonts w:eastAsia="Arial Unicode MS"/>
          <w:noProof/>
          <w:szCs w:val="24"/>
        </w:rPr>
      </w:pPr>
      <w:r>
        <w:rPr>
          <w:noProof/>
        </w:rPr>
        <w:t>Märkida viimane tüübikinnitusele kohaldatav muutev õigusakt. Kui õigusakti rakendatakse kahes või enamas astmes, tuleb märkida ka rakendamise aste:</w:t>
      </w:r>
    </w:p>
    <w:p>
      <w:pPr>
        <w:spacing w:after="0"/>
        <w:ind w:left="567"/>
        <w:rPr>
          <w:rFonts w:eastAsia="Arial Unicode MS"/>
          <w:noProof/>
          <w:szCs w:val="24"/>
        </w:rPr>
      </w:pPr>
      <w:r>
        <w:rPr>
          <w:noProof/>
        </w:rPr>
        <w:t>Kütus(ed) (</w:t>
      </w:r>
      <w:r>
        <w:rPr>
          <w:noProof/>
          <w:vertAlign w:val="superscript"/>
        </w:rPr>
        <w:t>a</w:t>
      </w:r>
      <w:r>
        <w:rPr>
          <w:noProof/>
        </w:rPr>
        <w:t>) … (diislikütus, bensiin, veeldatud naftagaas, maagaas, kahekütuseline: bensiin/maagaas, veeldatud naftagaas, segakütus: bensiin/etanool, maagaas / vesiniku ja maagaasi segu vms)</w:t>
      </w:r>
    </w:p>
    <w:p>
      <w:pPr>
        <w:ind w:left="567" w:hanging="567"/>
        <w:jc w:val="left"/>
        <w:rPr>
          <w:rFonts w:eastAsia="Arial Unicode MS"/>
          <w:bCs/>
          <w:noProof/>
          <w:szCs w:val="24"/>
        </w:rPr>
      </w:pPr>
      <w:r>
        <w:rPr>
          <w:noProof/>
        </w:rPr>
        <w:t>2.1.1.</w:t>
      </w:r>
      <w:r>
        <w:rPr>
          <w:noProof/>
        </w:rPr>
        <w:tab/>
        <w:t>1. tüüpi katse (</w:t>
      </w:r>
      <w:r>
        <w:rPr>
          <w:noProof/>
          <w:vertAlign w:val="superscript"/>
        </w:rPr>
        <w:t>b</w:t>
      </w:r>
      <w:r>
        <w:rPr>
          <w:noProof/>
        </w:rPr>
        <w:t>)(</w:t>
      </w:r>
      <w:r>
        <w:rPr>
          <w:noProof/>
          <w:vertAlign w:val="superscript"/>
        </w:rPr>
        <w:t>c</w:t>
      </w:r>
      <w:r>
        <w:rPr>
          <w:noProof/>
        </w:rPr>
        <w:t xml:space="preserve">) (sõiduki heitgaasid katsetsüklis pärast külmkäivitust)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Tahkete osakeste mass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Tahkete osakeste arv (P)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2. tüübi katse (</w:t>
      </w:r>
      <w:r>
        <w:rPr>
          <w:noProof/>
          <w:vertAlign w:val="superscript"/>
        </w:rPr>
        <w:t>b</w:t>
      </w:r>
      <w:r>
        <w:rPr>
          <w:noProof/>
        </w:rPr>
        <w:t>)(</w:t>
      </w:r>
      <w:r>
        <w:rPr>
          <w:noProof/>
          <w:vertAlign w:val="superscript"/>
        </w:rPr>
        <w:t>c</w:t>
      </w:r>
      <w:r>
        <w:rPr>
          <w:noProof/>
        </w:rPr>
        <w:t xml:space="preserve">) (seoses tüübikinnitusega tehnoülevaatuseks vajalikud heitkoguste andmed) </w:t>
      </w:r>
    </w:p>
    <w:p>
      <w:pPr>
        <w:spacing w:before="360" w:after="240"/>
        <w:ind w:left="567"/>
        <w:jc w:val="left"/>
        <w:rPr>
          <w:rFonts w:eastAsia="Arial Unicode MS"/>
          <w:bCs/>
          <w:noProof/>
          <w:szCs w:val="24"/>
        </w:rPr>
      </w:pPr>
      <w:r>
        <w:rPr>
          <w:noProof/>
        </w:rPr>
        <w:t>2. tüüp, tühikäigukatse väikesel pöörlemissagedusel:</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(mahuprotsent)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 pöörlemissagedus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Mootoriõli temperatuur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2. tüüp, tühikäigukatse suurel pöörlemissagedusel:</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(mahuprotsent)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Lambda väärtus</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 pöörlemissagedus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Mootoriõli temperatuur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3. tüüpi katse (karterigaaside heitkogused): …</w:t>
      </w:r>
    </w:p>
    <w:p>
      <w:pPr>
        <w:spacing w:before="360"/>
        <w:ind w:left="567" w:hanging="567"/>
        <w:jc w:val="left"/>
        <w:rPr>
          <w:rFonts w:eastAsia="Arial Unicode MS"/>
          <w:noProof/>
          <w:szCs w:val="24"/>
        </w:rPr>
      </w:pPr>
      <w:r>
        <w:rPr>
          <w:noProof/>
        </w:rPr>
        <w:t>2.1.4.</w:t>
      </w:r>
      <w:r>
        <w:rPr>
          <w:noProof/>
        </w:rPr>
        <w:tab/>
        <w:t>4. tüüpi katse (kütuseaurud): …g/katse</w:t>
      </w:r>
    </w:p>
    <w:p>
      <w:pPr>
        <w:spacing w:before="360"/>
        <w:ind w:left="567" w:hanging="567"/>
        <w:jc w:val="left"/>
        <w:rPr>
          <w:rFonts w:eastAsia="Arial Unicode MS"/>
          <w:noProof/>
          <w:szCs w:val="24"/>
        </w:rPr>
      </w:pPr>
      <w:r>
        <w:rPr>
          <w:noProof/>
        </w:rPr>
        <w:t>2.1.5.</w:t>
      </w:r>
      <w:r>
        <w:rPr>
          <w:noProof/>
        </w:rPr>
        <w:tab/>
        <w:t>5. tüüpi katse (saastekontrolliseadmete vastupidavus):</w:t>
      </w:r>
    </w:p>
    <w:p>
      <w:pPr>
        <w:spacing w:before="240"/>
        <w:ind w:left="1134" w:hanging="567"/>
        <w:jc w:val="left"/>
        <w:rPr>
          <w:rFonts w:eastAsia="Arial Unicode MS"/>
          <w:noProof/>
          <w:szCs w:val="24"/>
        </w:rPr>
      </w:pPr>
      <w:r>
        <w:rPr>
          <w:noProof/>
        </w:rPr>
        <w:t>—</w:t>
      </w:r>
      <w:r>
        <w:rPr>
          <w:noProof/>
        </w:rPr>
        <w:tab/>
        <w:t>läbitud vanandamisdistants (km) (nt 160 000 km): …</w:t>
      </w:r>
    </w:p>
    <w:p>
      <w:pPr>
        <w:spacing w:before="240"/>
        <w:ind w:left="1134" w:hanging="567"/>
        <w:jc w:val="left"/>
        <w:rPr>
          <w:rFonts w:eastAsia="Arial Unicode MS"/>
          <w:noProof/>
          <w:szCs w:val="24"/>
        </w:rPr>
      </w:pPr>
      <w:r>
        <w:rPr>
          <w:noProof/>
        </w:rPr>
        <w:t>—</w:t>
      </w:r>
      <w:r>
        <w:rPr>
          <w:noProof/>
        </w:rPr>
        <w:tab/>
        <w:t xml:space="preserve">halvendustegur DF: arvutatud / kindlaks määratud (²) </w:t>
      </w:r>
    </w:p>
    <w:p>
      <w:pPr>
        <w:spacing w:before="240" w:after="240"/>
        <w:ind w:left="1134" w:hanging="567"/>
        <w:jc w:val="left"/>
        <w:rPr>
          <w:rFonts w:eastAsia="Arial Unicode MS"/>
          <w:noProof/>
          <w:szCs w:val="24"/>
        </w:rPr>
      </w:pPr>
      <w:r>
        <w:rPr>
          <w:noProof/>
        </w:rPr>
        <w:t>—</w:t>
      </w:r>
      <w:r>
        <w:rPr>
          <w:noProof/>
        </w:rPr>
        <w:tab/>
        <w:t>Väärtused:</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Tahkete osakeste mass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Tahkete osakeste arv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6. tüüpi katse (keskmised heitkogused madalal välisõhutemperatuuril):</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Pardadiagnostikasüsteem: jah/ei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Nende mootorite heitgaasid, mida on katsetatud raskeveokite katsemenetluse alusel.</w:t>
      </w:r>
    </w:p>
    <w:p>
      <w:pPr>
        <w:ind w:left="567"/>
        <w:jc w:val="left"/>
        <w:rPr>
          <w:rFonts w:eastAsia="Arial Unicode MS"/>
          <w:noProof/>
          <w:szCs w:val="24"/>
        </w:rPr>
      </w:pPr>
      <w:r>
        <w:rPr>
          <w:noProof/>
        </w:rPr>
        <w:t>Märkida viimane tüübikinnitusele kohaldatav muutev õigusakt. Kui õigusakti rakendatakse kahes või enamas astmes, tuleb märkida ka rakendamise aste: …</w:t>
      </w:r>
    </w:p>
    <w:p>
      <w:pPr>
        <w:ind w:left="567"/>
        <w:jc w:val="left"/>
        <w:rPr>
          <w:rFonts w:eastAsia="Arial Unicode MS"/>
          <w:noProof/>
          <w:szCs w:val="24"/>
        </w:rPr>
      </w:pPr>
      <w:r>
        <w:rPr>
          <w:noProof/>
        </w:rPr>
        <w:t>Kütus(ed) (</w:t>
      </w:r>
      <w:r>
        <w:rPr>
          <w:noProof/>
          <w:vertAlign w:val="superscript"/>
        </w:rPr>
        <w:t>a</w:t>
      </w:r>
      <w:r>
        <w:rPr>
          <w:noProof/>
        </w:rPr>
        <w:t>) … (diislikütus, bensiin, veeldatud naftagaas, maagaas, etanool jne)</w:t>
      </w:r>
    </w:p>
    <w:p>
      <w:pPr>
        <w:spacing w:before="240"/>
        <w:ind w:left="567" w:hanging="567"/>
        <w:jc w:val="left"/>
        <w:rPr>
          <w:rFonts w:eastAsia="Arial Unicode MS"/>
          <w:bCs/>
          <w:noProof/>
          <w:szCs w:val="24"/>
        </w:rPr>
      </w:pPr>
      <w:r>
        <w:rPr>
          <w:noProof/>
        </w:rPr>
        <w:t>2.2.1.</w:t>
      </w:r>
      <w:r>
        <w:rPr>
          <w:noProof/>
        </w:rPr>
        <w:tab/>
        <w:t>ESC-katse tulemused (</w:t>
      </w:r>
      <w:r>
        <w:rPr>
          <w:noProof/>
          <w:vertAlign w:val="superscript"/>
        </w:rPr>
        <w:t>1</w:t>
      </w:r>
      <w:r>
        <w:rPr>
          <w:noProof/>
        </w:rPr>
        <w:t>)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Tahkete osakeste mass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Tahkete osakeste arv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ELR-katse tulemused (¹)</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Variant/versioon:</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Suitsusus: …m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ETC-katse tulemused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Variant/versioon:</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Tahkete osakeste mass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Tahkete osakeste arv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Tühikäigukatse (¹)</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(mahuprotsent)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Lambda väärtus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 pöörlemissagedus (min</w:t>
            </w:r>
            <w:r>
              <w:rPr>
                <w:noProof/>
                <w:sz w:val="20"/>
                <w:vertAlign w:val="superscript"/>
              </w:rPr>
              <w:t>– 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Mootoriõli temperatuur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Diislisuits </w:t>
      </w:r>
    </w:p>
    <w:p>
      <w:pPr>
        <w:ind w:left="567"/>
        <w:jc w:val="left"/>
        <w:rPr>
          <w:rFonts w:eastAsia="Arial Unicode MS"/>
          <w:bCs/>
          <w:noProof/>
          <w:szCs w:val="24"/>
        </w:rPr>
      </w:pPr>
      <w:r>
        <w:rPr>
          <w:noProof/>
        </w:rPr>
        <w:t xml:space="preserve">Märkida viimane tüübikinnitusele kohaldatav muutev õigusakt. Kui õigusakti rakendatakse kahes või enamas astmes, tuleb märkida ka rakendamise aste: </w:t>
      </w:r>
    </w:p>
    <w:p>
      <w:pPr>
        <w:ind w:left="567" w:hanging="567"/>
        <w:rPr>
          <w:noProof/>
        </w:rPr>
      </w:pPr>
      <w:r>
        <w:rPr>
          <w:noProof/>
        </w:rPr>
        <w:t>2.3.1.</w:t>
      </w:r>
      <w:r>
        <w:rPr>
          <w:noProof/>
        </w:rPr>
        <w:tab/>
        <w:t>Vabakiirenduskatse tulemused</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Variant/versioon:</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Korrigeeritud neeldumistegur (m</w:t>
            </w:r>
            <w:r>
              <w:rPr>
                <w:noProof/>
                <w:sz w:val="20"/>
                <w:vertAlign w:val="superscript"/>
              </w:rPr>
              <w:t>– 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 normaalne pöörlemissagedus tühikäigul</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Mootori suurim pöörlemissagedus</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Õli temperatuur (min/max)</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CO</w:t>
      </w:r>
      <w:r>
        <w:rPr>
          <w:noProof/>
          <w:vertAlign w:val="subscript"/>
        </w:rPr>
        <w:t>2</w:t>
      </w:r>
      <w:r>
        <w:rPr>
          <w:noProof/>
        </w:rPr>
        <w:t xml:space="preserve"> heite ja kütuse-/elektrikulu tase ning sõiduki ühe laadimisega läbitav vahemaa </w:t>
      </w:r>
    </w:p>
    <w:p>
      <w:pPr>
        <w:spacing w:after="0"/>
        <w:ind w:left="567"/>
        <w:rPr>
          <w:rFonts w:eastAsia="Arial Unicode MS"/>
          <w:noProof/>
          <w:szCs w:val="24"/>
        </w:rPr>
      </w:pPr>
      <w:r>
        <w:rPr>
          <w:noProof/>
        </w:rPr>
        <w:t>Alusõigusakti ja viimase tüübikinnitusele kohaldatava muutmisakti number:</w:t>
      </w:r>
    </w:p>
    <w:p>
      <w:pPr>
        <w:spacing w:before="240"/>
        <w:ind w:left="567" w:hanging="567"/>
        <w:jc w:val="left"/>
        <w:rPr>
          <w:rFonts w:eastAsia="Arial Unicode MS"/>
          <w:bCs/>
          <w:noProof/>
          <w:szCs w:val="24"/>
        </w:rPr>
      </w:pPr>
      <w:r>
        <w:rPr>
          <w:noProof/>
        </w:rPr>
        <w:t>3.1.</w:t>
      </w:r>
      <w:r>
        <w:rPr>
          <w:noProof/>
        </w:rPr>
        <w:tab/>
        <w:t>Sisepõlemismootorid, sealhulgas väliste seadmetega mittelaetavad hübriidelektrisõidukid (NOVC) (</w:t>
      </w:r>
      <w:r>
        <w:rPr>
          <w:noProof/>
          <w:vertAlign w:val="superscript"/>
        </w:rPr>
        <w:t>1</w:t>
      </w:r>
      <w:r>
        <w:rPr>
          <w:noProof/>
        </w:rPr>
        <w:t>) (</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 xml:space="preserve"> heite mass (linnas,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 xml:space="preserve"> heite mass (linnast väljas,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 xml:space="preserve"> heite mass (kombineeritult,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Kütusekulu (linnasõit)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Kütusekulu (maanteesõit)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Kütusekulu (kombineeritud)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t>3.2.</w:t>
      </w:r>
      <w:r>
        <w:rPr>
          <w:noProof/>
        </w:rPr>
        <w:tab/>
        <w:t>Väliste seadmete abil laetavad hübriidelektrisõidukid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 xml:space="preserve"> heite mass (tingimus A, kombineeritud)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 xml:space="preserve"> heite mass (tingimus B, kombineeritud)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 xml:space="preserve"> heite mass (kaalutud, kombineeritud,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Kütusekulu (tingimus A, kombineeritud) (l / 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Kütusekulu (tingimus B, kombineeritud) (l / 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Kütusekulu (kaalutud, kombineeritud) (l / 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Elektrienergia kulu (tingimus A, kombineeritud)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Elektrienergia kulu (tingimus B, kombineeritud)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Elektrienergia kulu (kaalutud, kombineeritud)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Sõidukaugus ainult elektriga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Elektrisõidukid (¹)</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Elektrienergia kulu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Sõidukaugus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Vesinikkütuseelemendiga sõidukid (¹)</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Kütusekulu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t>4.</w:t>
      </w:r>
      <w:r>
        <w:rPr>
          <w:noProof/>
        </w:rPr>
        <w:tab/>
        <w:t>Katsetulemused sõidukite korral, mille puhul on kasutatud ökoinnovatsioonilahendusi (</w:t>
      </w:r>
      <w:r>
        <w:rPr>
          <w:noProof/>
          <w:vertAlign w:val="superscript"/>
        </w:rPr>
        <w:t>h1</w:t>
      </w:r>
      <w:r>
        <w:rPr>
          <w:noProof/>
        </w:rPr>
        <w:t>) (</w:t>
      </w:r>
      <w:r>
        <w:rPr>
          <w:noProof/>
          <w:vertAlign w:val="superscript"/>
        </w:rPr>
        <w:t>h2</w:t>
      </w:r>
      <w:r>
        <w:rPr>
          <w:noProof/>
        </w:rPr>
        <w:t>) (</w:t>
      </w:r>
      <w:r>
        <w:rPr>
          <w:noProof/>
          <w:vertAlign w:val="superscript"/>
        </w:rPr>
        <w:t>h3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90"/>
        <w:gridCol w:w="1590"/>
        <w:gridCol w:w="1357"/>
        <w:gridCol w:w="1413"/>
        <w:gridCol w:w="1357"/>
        <w:gridCol w:w="1413"/>
        <w:gridCol w:w="1579"/>
        <w:gridCol w:w="1057"/>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Variant/versioon …</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Ökoinnovatsiooni-tehnoloogiat heaks kiitev otsus (</w:t>
            </w:r>
            <w:r>
              <w:rPr>
                <w:noProof/>
                <w:sz w:val="20"/>
                <w:vertAlign w:val="superscript"/>
              </w:rPr>
              <w:t>h4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Ökoinnovatsiooni-lahenduse kood (</w:t>
            </w:r>
            <w:r>
              <w:rPr>
                <w:noProof/>
                <w:sz w:val="20"/>
                <w:vertAlign w:val="superscript"/>
              </w:rPr>
              <w:t>h5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Kontrollsõiduki CO</w:t>
            </w:r>
            <w:r>
              <w:rPr>
                <w:noProof/>
                <w:sz w:val="20"/>
                <w:vertAlign w:val="subscript"/>
              </w:rPr>
              <w:t>2</w:t>
            </w:r>
            <w:r>
              <w:rPr>
                <w:noProof/>
                <w:sz w:val="20"/>
              </w:rPr>
              <w:t xml:space="preserve"> heide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Ökoinnovatiivse sõiduki CO</w:t>
            </w:r>
            <w:r>
              <w:rPr>
                <w:noProof/>
                <w:sz w:val="20"/>
                <w:vertAlign w:val="subscript"/>
              </w:rPr>
              <w:t>2</w:t>
            </w:r>
            <w:r>
              <w:rPr>
                <w:noProof/>
                <w:sz w:val="20"/>
              </w:rPr>
              <w:t xml:space="preserve"> heide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Kontrollsõiduki 1. tüüpi katsetsükli CO</w:t>
            </w:r>
            <w:r>
              <w:rPr>
                <w:noProof/>
                <w:sz w:val="20"/>
                <w:vertAlign w:val="subscript"/>
              </w:rPr>
              <w:t>2</w:t>
            </w:r>
            <w:r>
              <w:rPr>
                <w:noProof/>
                <w:sz w:val="20"/>
              </w:rPr>
              <w:t xml:space="preserve"> heide (</w:t>
            </w:r>
            <w:r>
              <w:rPr>
                <w:noProof/>
                <w:sz w:val="20"/>
                <w:vertAlign w:val="superscript"/>
              </w:rPr>
              <w:t>h6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Ökoinnovatiivse sõiduki 1. tüüpi katsetsükli CO</w:t>
            </w:r>
            <w:r>
              <w:rPr>
                <w:noProof/>
                <w:sz w:val="20"/>
                <w:vertAlign w:val="subscript"/>
              </w:rPr>
              <w:t>2</w:t>
            </w:r>
            <w:r>
              <w:rPr>
                <w:noProof/>
                <w:sz w:val="20"/>
              </w:rPr>
              <w:t xml:space="preserve"> heide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Kasutuskoefitsient (UF), s.o tehnoloogia kasutamise ajaline osa tavapärastes töötingimustes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w:t>
            </w:r>
            <w:r>
              <w:rPr>
                <w:noProof/>
                <w:sz w:val="20"/>
                <w:vertAlign w:val="subscript"/>
              </w:rPr>
              <w:t>2</w:t>
            </w:r>
            <w:r>
              <w:rPr>
                <w:noProof/>
                <w:sz w:val="20"/>
              </w:rPr>
              <w:t xml:space="preserve"> heite vähenemine</w:t>
            </w:r>
          </w:p>
          <w:p>
            <w:pPr>
              <w:spacing w:before="0" w:after="0"/>
              <w:jc w:val="left"/>
              <w:rPr>
                <w:rFonts w:eastAsia="Arial Unicode MS"/>
                <w:noProof/>
                <w:sz w:val="20"/>
                <w:szCs w:val="20"/>
              </w:rPr>
            </w:pPr>
            <w:r>
              <w:rPr>
                <w:noProof/>
                <w:sz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Kogu CO</w:t>
            </w:r>
            <w:r>
              <w:rPr>
                <w:noProof/>
                <w:sz w:val="20"/>
                <w:vertAlign w:val="subscript"/>
              </w:rPr>
              <w:t>2</w:t>
            </w:r>
            <w:r>
              <w:rPr>
                <w:noProof/>
                <w:sz w:val="20"/>
              </w:rPr>
              <w:t xml:space="preserve"> heite vähenemine (g/km) (</w:t>
            </w:r>
            <w:r>
              <w:rPr>
                <w:noProof/>
                <w:sz w:val="20"/>
                <w:vertAlign w:val="superscript"/>
              </w:rPr>
              <w:t>h7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Ökoinnovatsioonilahendus(t)e üldkood (</w:t>
      </w:r>
      <w:r>
        <w:rPr>
          <w:noProof/>
          <w:vertAlign w:val="superscript"/>
        </w:rPr>
        <w:t>h8</w:t>
      </w:r>
      <w:r>
        <w:rPr>
          <w:noProof/>
        </w:rPr>
        <w:t>)</w:t>
      </w:r>
    </w:p>
    <w:p>
      <w:pPr>
        <w:spacing w:before="360"/>
        <w:jc w:val="left"/>
        <w:rPr>
          <w:rFonts w:eastAsia="Arial Unicode MS"/>
          <w:b/>
          <w:iCs/>
          <w:noProof/>
          <w:sz w:val="20"/>
          <w:szCs w:val="20"/>
        </w:rPr>
      </w:pPr>
      <w:r>
        <w:rPr>
          <w:b/>
          <w:noProof/>
          <w:sz w:val="20"/>
        </w:rPr>
        <w:t xml:space="preserve">Selgitavad märkused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Vajaduse korral.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Mittevajalik maha tõmmata.</w:t>
      </w:r>
    </w:p>
    <w:p>
      <w:pPr>
        <w:spacing w:before="0" w:after="0"/>
        <w:ind w:left="426" w:hanging="426"/>
        <w:rPr>
          <w:rFonts w:eastAsia="Arial Unicode MS"/>
          <w:iCs/>
          <w:noProof/>
          <w:sz w:val="20"/>
          <w:szCs w:val="20"/>
        </w:rPr>
      </w:pPr>
      <w:r>
        <w:rPr>
          <w:noProof/>
          <w:sz w:val="20"/>
        </w:rPr>
        <w:t>(</w:t>
      </w:r>
      <w:r>
        <w:rPr>
          <w:noProof/>
          <w:sz w:val="20"/>
          <w:vertAlign w:val="superscript"/>
        </w:rPr>
        <w:t>a</w:t>
      </w:r>
      <w:r>
        <w:rPr>
          <w:noProof/>
          <w:sz w:val="20"/>
        </w:rPr>
        <w:t>)</w:t>
      </w:r>
      <w:r>
        <w:rPr>
          <w:noProof/>
        </w:rPr>
        <w:tab/>
      </w:r>
      <w:r>
        <w:rPr>
          <w:noProof/>
          <w:sz w:val="20"/>
        </w:rPr>
        <w:t>Märkida võimalikud piirangud kasutatava kütuse osas (nt maagaasi korral gaasiklass L (madal) või gaasiklass H (kõrge)).</w:t>
      </w:r>
    </w:p>
    <w:p>
      <w:pPr>
        <w:spacing w:before="0" w:after="0"/>
        <w:ind w:left="426" w:hanging="426"/>
        <w:rPr>
          <w:rFonts w:eastAsia="Arial Unicode MS"/>
          <w:iCs/>
          <w:noProof/>
          <w:sz w:val="20"/>
          <w:szCs w:val="20"/>
        </w:rPr>
      </w:pPr>
      <w:r>
        <w:rPr>
          <w:noProof/>
          <w:sz w:val="20"/>
        </w:rPr>
        <w:t>(</w:t>
      </w:r>
      <w:r>
        <w:rPr>
          <w:noProof/>
          <w:sz w:val="20"/>
          <w:vertAlign w:val="superscript"/>
        </w:rPr>
        <w:t>b</w:t>
      </w:r>
      <w:r>
        <w:rPr>
          <w:noProof/>
          <w:sz w:val="20"/>
        </w:rPr>
        <w:t>)</w:t>
      </w:r>
      <w:r>
        <w:rPr>
          <w:noProof/>
        </w:rPr>
        <w:tab/>
      </w:r>
      <w:r>
        <w:rPr>
          <w:noProof/>
          <w:sz w:val="20"/>
        </w:rPr>
        <w:t>Kahekütuseliste sõidukite korral korratakse tabelit mõlema kütuse kohta.</w:t>
      </w:r>
    </w:p>
    <w:p>
      <w:pPr>
        <w:spacing w:before="0" w:after="0"/>
        <w:ind w:left="426" w:hanging="426"/>
        <w:rPr>
          <w:rFonts w:eastAsia="Arial Unicode MS"/>
          <w:iCs/>
          <w:noProof/>
          <w:sz w:val="20"/>
          <w:szCs w:val="20"/>
        </w:rPr>
      </w:pPr>
      <w:r>
        <w:rPr>
          <w:noProof/>
          <w:sz w:val="20"/>
        </w:rPr>
        <w:t>(</w:t>
      </w:r>
      <w:r>
        <w:rPr>
          <w:noProof/>
          <w:sz w:val="20"/>
          <w:vertAlign w:val="superscript"/>
        </w:rPr>
        <w:t>c</w:t>
      </w:r>
      <w:r>
        <w:rPr>
          <w:noProof/>
          <w:sz w:val="20"/>
        </w:rPr>
        <w:t>)</w:t>
      </w:r>
      <w:r>
        <w:rPr>
          <w:noProof/>
        </w:rPr>
        <w:tab/>
      </w:r>
      <w:r>
        <w:rPr>
          <w:noProof/>
          <w:sz w:val="20"/>
        </w:rPr>
        <w:t>Segakütuseliste sõidukite puhul, kui katsetada tuleb mõlemaid kütuseid vastavalt määruse (EÜ) nr 692/2008 I lisa joonisele I.2.4, ning sõidukite puhul, mis töötavad veeldatud naftagaasiga või maagaasi/biometaaniga, kasutades kas üht või kaht kütust, korratakse tabelit katses kasutatud eri etalonkütuste kohta ning lisatabelis esitatakse saadud ebasoodsaimad tulemused. Vajaduse korral näidatakse vastavalt määruse (EÜ) nr 692/2008 I lisa punktidele 1.1.2.4 ja 1.1.2.5, kas tulemused on saadud mõõtmise või arvutamise teel.</w:t>
      </w:r>
    </w:p>
    <w:p>
      <w:pPr>
        <w:spacing w:before="0" w:after="0"/>
        <w:ind w:left="426" w:hanging="426"/>
        <w:rPr>
          <w:rFonts w:eastAsia="Arial Unicode MS"/>
          <w:iCs/>
          <w:noProof/>
          <w:sz w:val="20"/>
          <w:szCs w:val="20"/>
        </w:rPr>
      </w:pPr>
      <w:r>
        <w:rPr>
          <w:noProof/>
          <w:sz w:val="20"/>
        </w:rPr>
        <w:t>(</w:t>
      </w:r>
      <w:r>
        <w:rPr>
          <w:noProof/>
          <w:sz w:val="20"/>
          <w:vertAlign w:val="superscript"/>
        </w:rPr>
        <w:t>d</w:t>
      </w:r>
      <w:r>
        <w:rPr>
          <w:noProof/>
          <w:sz w:val="20"/>
        </w:rPr>
        <w:t>)</w:t>
      </w:r>
      <w:r>
        <w:rPr>
          <w:noProof/>
        </w:rPr>
        <w:tab/>
      </w:r>
      <w:r>
        <w:rPr>
          <w:noProof/>
          <w:sz w:val="20"/>
        </w:rPr>
        <w:t>Tabelit korratakse iga katsetatud etalonkütuse kohta.</w:t>
      </w:r>
    </w:p>
    <w:p>
      <w:pPr>
        <w:spacing w:before="0" w:after="0"/>
        <w:ind w:left="426" w:hanging="426"/>
        <w:rPr>
          <w:rFonts w:eastAsia="Arial Unicode MS"/>
          <w:iCs/>
          <w:noProof/>
          <w:sz w:val="20"/>
          <w:szCs w:val="20"/>
        </w:rPr>
      </w:pPr>
      <w:r>
        <w:rPr>
          <w:noProof/>
          <w:sz w:val="20"/>
        </w:rPr>
        <w:t>(</w:t>
      </w:r>
      <w:r>
        <w:rPr>
          <w:noProof/>
          <w:sz w:val="20"/>
          <w:vertAlign w:val="superscript"/>
        </w:rPr>
        <w:t>e</w:t>
      </w:r>
      <w:r>
        <w:rPr>
          <w:noProof/>
          <w:sz w:val="20"/>
        </w:rPr>
        <w:t>)</w:t>
      </w:r>
      <w:r>
        <w:rPr>
          <w:noProof/>
        </w:rPr>
        <w:tab/>
      </w:r>
      <w:r>
        <w:rPr>
          <w:noProof/>
          <w:sz w:val="20"/>
        </w:rPr>
        <w:t>Euro VI puhul käsitatakse ESCd WHSCna ja ETCd WHTCna.</w:t>
      </w:r>
    </w:p>
    <w:p>
      <w:pPr>
        <w:spacing w:before="0" w:after="0"/>
        <w:ind w:left="426" w:hanging="426"/>
        <w:rPr>
          <w:rFonts w:eastAsia="Arial Unicode MS"/>
          <w:iCs/>
          <w:noProof/>
          <w:sz w:val="20"/>
          <w:szCs w:val="20"/>
        </w:rPr>
      </w:pPr>
      <w:r>
        <w:rPr>
          <w:noProof/>
          <w:sz w:val="20"/>
        </w:rPr>
        <w:t>(</w:t>
      </w:r>
      <w:r>
        <w:rPr>
          <w:noProof/>
          <w:sz w:val="20"/>
          <w:vertAlign w:val="superscript"/>
        </w:rPr>
        <w:t>f</w:t>
      </w:r>
      <w:r>
        <w:rPr>
          <w:noProof/>
          <w:sz w:val="20"/>
        </w:rPr>
        <w:t>)</w:t>
      </w:r>
      <w:r>
        <w:rPr>
          <w:noProof/>
        </w:rPr>
        <w:tab/>
      </w:r>
      <w:r>
        <w:rPr>
          <w:noProof/>
          <w:sz w:val="20"/>
        </w:rPr>
        <w:t>Euro VI puhul, kui surumaagaasi ja veeldatud naftagaasiga töötavaid mootoreid katsetatakse eri etalonkütustega, luuakse uus tabel iga katsetatud etalonkütuse kohta.</w:t>
      </w:r>
    </w:p>
    <w:p>
      <w:pPr>
        <w:spacing w:before="0" w:after="0"/>
        <w:ind w:left="426" w:hanging="426"/>
        <w:rPr>
          <w:rFonts w:eastAsia="Arial Unicode MS"/>
          <w:iCs/>
          <w:noProof/>
          <w:sz w:val="20"/>
          <w:szCs w:val="20"/>
        </w:rPr>
      </w:pPr>
      <w:r>
        <w:rPr>
          <w:noProof/>
          <w:sz w:val="20"/>
        </w:rPr>
        <w:t>(</w:t>
      </w:r>
      <w:r>
        <w:rPr>
          <w:noProof/>
          <w:sz w:val="20"/>
          <w:vertAlign w:val="superscript"/>
        </w:rPr>
        <w:t>g</w:t>
      </w:r>
      <w:r>
        <w:rPr>
          <w:noProof/>
          <w:sz w:val="20"/>
        </w:rPr>
        <w:t>)</w:t>
      </w:r>
      <w:r>
        <w:rPr>
          <w:noProof/>
        </w:rPr>
        <w:tab/>
      </w:r>
      <w:r>
        <w:rPr>
          <w:noProof/>
          <w:sz w:val="20"/>
        </w:rPr>
        <w:t>Ühik „l/100 km” asendatakse ühikuga „m</w:t>
      </w:r>
      <w:r>
        <w:rPr>
          <w:noProof/>
          <w:sz w:val="20"/>
          <w:vertAlign w:val="superscript"/>
        </w:rPr>
        <w:t>3</w:t>
      </w:r>
      <w:r>
        <w:rPr>
          <w:noProof/>
          <w:sz w:val="20"/>
        </w:rPr>
        <w:t>/100 km” maagaasi ning vesiniku ja maagaasi seguga töötavate sõidukite korral ning ühikuga „kg/100 km” vesinikuga töötavate sõidukite korral.</w:t>
      </w:r>
    </w:p>
    <w:p>
      <w:pPr>
        <w:spacing w:before="0" w:after="0"/>
        <w:ind w:left="426" w:hanging="426"/>
        <w:rPr>
          <w:rFonts w:eastAsia="Arial Unicode MS"/>
          <w:iCs/>
          <w:noProof/>
          <w:sz w:val="20"/>
          <w:szCs w:val="20"/>
        </w:rPr>
      </w:pPr>
      <w:r>
        <w:rPr>
          <w:noProof/>
          <w:sz w:val="20"/>
        </w:rPr>
        <w:t>(</w:t>
      </w:r>
      <w:r>
        <w:rPr>
          <w:noProof/>
          <w:sz w:val="20"/>
          <w:vertAlign w:val="superscript"/>
        </w:rPr>
        <w:t>h</w:t>
      </w:r>
      <w:r>
        <w:rPr>
          <w:noProof/>
          <w:sz w:val="20"/>
        </w:rPr>
        <w:t>)</w:t>
      </w:r>
      <w:r>
        <w:rPr>
          <w:noProof/>
        </w:rPr>
        <w:tab/>
      </w:r>
      <w:r>
        <w:rPr>
          <w:noProof/>
          <w:sz w:val="20"/>
        </w:rPr>
        <w:t>Ökoinnovatsioonilahendused.</w:t>
      </w:r>
    </w:p>
    <w:p>
      <w:pPr>
        <w:spacing w:before="0" w:after="0"/>
        <w:ind w:left="426" w:hanging="426"/>
        <w:rPr>
          <w:rFonts w:eastAsia="Arial Unicode MS"/>
          <w:iCs/>
          <w:noProof/>
          <w:sz w:val="20"/>
          <w:szCs w:val="20"/>
        </w:rPr>
      </w:pPr>
      <w:r>
        <w:rPr>
          <w:noProof/>
          <w:sz w:val="20"/>
        </w:rPr>
        <w:t>(</w:t>
      </w:r>
      <w:r>
        <w:rPr>
          <w:noProof/>
          <w:sz w:val="20"/>
          <w:vertAlign w:val="superscript"/>
        </w:rPr>
        <w:t>h1</w:t>
      </w:r>
      <w:r>
        <w:rPr>
          <w:noProof/>
          <w:sz w:val="20"/>
        </w:rPr>
        <w:t>)</w:t>
      </w:r>
      <w:r>
        <w:rPr>
          <w:noProof/>
        </w:rPr>
        <w:tab/>
      </w:r>
      <w:r>
        <w:rPr>
          <w:noProof/>
          <w:sz w:val="20"/>
        </w:rPr>
        <w:t>Tabelit korratakse iga variandi/versiooni kohta.</w:t>
      </w:r>
    </w:p>
    <w:p>
      <w:pPr>
        <w:spacing w:before="0" w:after="0"/>
        <w:ind w:left="426" w:hanging="426"/>
        <w:rPr>
          <w:rFonts w:eastAsia="Arial Unicode MS"/>
          <w:iCs/>
          <w:noProof/>
          <w:sz w:val="20"/>
          <w:szCs w:val="20"/>
        </w:rPr>
      </w:pPr>
      <w:r>
        <w:rPr>
          <w:noProof/>
          <w:sz w:val="20"/>
        </w:rPr>
        <w:t>(</w:t>
      </w:r>
      <w:r>
        <w:rPr>
          <w:noProof/>
          <w:sz w:val="20"/>
          <w:vertAlign w:val="superscript"/>
        </w:rPr>
        <w:t>h2</w:t>
      </w:r>
      <w:r>
        <w:rPr>
          <w:noProof/>
          <w:sz w:val="20"/>
        </w:rPr>
        <w:t>)</w:t>
      </w:r>
      <w:r>
        <w:rPr>
          <w:noProof/>
        </w:rPr>
        <w:tab/>
      </w:r>
      <w:r>
        <w:rPr>
          <w:noProof/>
          <w:sz w:val="20"/>
        </w:rPr>
        <w:t>Tabelit korratakse iga katsetatud etalonkütuse kohta.</w:t>
      </w:r>
    </w:p>
    <w:p>
      <w:pPr>
        <w:spacing w:before="0" w:after="0"/>
        <w:ind w:left="426" w:hanging="426"/>
        <w:rPr>
          <w:rFonts w:eastAsia="Arial Unicode MS"/>
          <w:iCs/>
          <w:noProof/>
          <w:sz w:val="20"/>
          <w:szCs w:val="20"/>
        </w:rPr>
      </w:pPr>
      <w:r>
        <w:rPr>
          <w:noProof/>
          <w:sz w:val="20"/>
        </w:rPr>
        <w:t>(</w:t>
      </w:r>
      <w:r>
        <w:rPr>
          <w:noProof/>
          <w:sz w:val="20"/>
          <w:vertAlign w:val="superscript"/>
        </w:rPr>
        <w:t>h3</w:t>
      </w:r>
      <w:r>
        <w:rPr>
          <w:noProof/>
          <w:sz w:val="20"/>
        </w:rPr>
        <w:t>)</w:t>
      </w:r>
      <w:r>
        <w:rPr>
          <w:noProof/>
        </w:rPr>
        <w:tab/>
      </w:r>
      <w:r>
        <w:rPr>
          <w:noProof/>
          <w:sz w:val="20"/>
        </w:rPr>
        <w:t>Vajaduse korral laiendatakse tabelit, kasutades iga ökoinnovatsioonilahenduse jaoks üht lisarida.</w:t>
      </w:r>
    </w:p>
    <w:p>
      <w:pPr>
        <w:spacing w:before="0" w:after="0"/>
        <w:ind w:left="426" w:hanging="426"/>
        <w:rPr>
          <w:rFonts w:eastAsia="Arial Unicode MS"/>
          <w:iCs/>
          <w:noProof/>
          <w:sz w:val="20"/>
          <w:szCs w:val="20"/>
        </w:rPr>
      </w:pPr>
      <w:r>
        <w:rPr>
          <w:noProof/>
          <w:sz w:val="20"/>
        </w:rPr>
        <w:t>(</w:t>
      </w:r>
      <w:r>
        <w:rPr>
          <w:noProof/>
          <w:sz w:val="20"/>
          <w:vertAlign w:val="superscript"/>
        </w:rPr>
        <w:t>h4</w:t>
      </w:r>
      <w:r>
        <w:rPr>
          <w:noProof/>
          <w:sz w:val="20"/>
        </w:rPr>
        <w:t>)</w:t>
      </w:r>
      <w:r>
        <w:rPr>
          <w:noProof/>
        </w:rPr>
        <w:tab/>
      </w:r>
      <w:r>
        <w:rPr>
          <w:noProof/>
          <w:sz w:val="20"/>
        </w:rPr>
        <w:t>Ökoinnovatsioonilahendust heaks kiitva komisjoni otsuse number.</w:t>
      </w:r>
    </w:p>
    <w:p>
      <w:pPr>
        <w:spacing w:before="0" w:after="0"/>
        <w:ind w:left="426" w:hanging="426"/>
        <w:rPr>
          <w:rFonts w:eastAsia="Arial Unicode MS"/>
          <w:iCs/>
          <w:noProof/>
          <w:sz w:val="20"/>
          <w:szCs w:val="20"/>
        </w:rPr>
      </w:pPr>
      <w:r>
        <w:rPr>
          <w:noProof/>
          <w:sz w:val="20"/>
        </w:rPr>
        <w:t>(</w:t>
      </w:r>
      <w:r>
        <w:rPr>
          <w:noProof/>
          <w:sz w:val="20"/>
          <w:vertAlign w:val="superscript"/>
        </w:rPr>
        <w:t>h5</w:t>
      </w:r>
      <w:r>
        <w:rPr>
          <w:noProof/>
          <w:sz w:val="20"/>
        </w:rPr>
        <w:t>)</w:t>
      </w:r>
      <w:r>
        <w:rPr>
          <w:noProof/>
        </w:rPr>
        <w:tab/>
      </w:r>
      <w:r>
        <w:rPr>
          <w:noProof/>
          <w:sz w:val="20"/>
        </w:rPr>
        <w:t>Määratud komisjoni otsuses, millega ökoinnovatsioonilahendus heaks kiidetakse.</w:t>
      </w:r>
    </w:p>
    <w:p>
      <w:pPr>
        <w:spacing w:before="0" w:after="0"/>
        <w:ind w:left="426" w:hanging="426"/>
        <w:rPr>
          <w:rFonts w:eastAsia="Arial Unicode MS"/>
          <w:iCs/>
          <w:noProof/>
          <w:sz w:val="20"/>
          <w:szCs w:val="20"/>
        </w:rPr>
      </w:pPr>
      <w:r>
        <w:rPr>
          <w:noProof/>
          <w:sz w:val="20"/>
        </w:rPr>
        <w:t>(</w:t>
      </w:r>
      <w:r>
        <w:rPr>
          <w:noProof/>
          <w:sz w:val="20"/>
          <w:vertAlign w:val="superscript"/>
        </w:rPr>
        <w:t>h6</w:t>
      </w:r>
      <w:r>
        <w:rPr>
          <w:noProof/>
          <w:sz w:val="20"/>
        </w:rPr>
        <w:t>)</w:t>
      </w:r>
      <w:r>
        <w:rPr>
          <w:noProof/>
        </w:rPr>
        <w:tab/>
      </w:r>
      <w:r>
        <w:rPr>
          <w:noProof/>
          <w:sz w:val="20"/>
        </w:rPr>
        <w:t>Kui 1. tüüpi katsetsükli asemel kasutatakse modelleerimist, tuleb siia kanda modelleerimisel saadud väärtus.</w:t>
      </w:r>
    </w:p>
    <w:p>
      <w:pPr>
        <w:spacing w:before="0" w:after="0"/>
        <w:ind w:left="567" w:hanging="567"/>
        <w:rPr>
          <w:rFonts w:eastAsia="Arial Unicode MS"/>
          <w:iCs/>
          <w:noProof/>
          <w:sz w:val="20"/>
          <w:szCs w:val="20"/>
        </w:rPr>
      </w:pPr>
      <w:r>
        <w:rPr>
          <w:noProof/>
          <w:sz w:val="20"/>
        </w:rPr>
        <w:t>(</w:t>
      </w:r>
      <w:r>
        <w:rPr>
          <w:noProof/>
          <w:sz w:val="20"/>
          <w:vertAlign w:val="superscript"/>
        </w:rPr>
        <w:t>h7</w:t>
      </w:r>
      <w:r>
        <w:rPr>
          <w:noProof/>
          <w:sz w:val="20"/>
        </w:rPr>
        <w:t>)</w:t>
      </w:r>
      <w:r>
        <w:rPr>
          <w:noProof/>
        </w:rPr>
        <w:tab/>
      </w:r>
      <w:r>
        <w:rPr>
          <w:noProof/>
          <w:sz w:val="20"/>
        </w:rPr>
        <w:t>Kõigist ökoinnovatsioonilahendustest johtuva CO</w:t>
      </w:r>
      <w:r>
        <w:rPr>
          <w:noProof/>
          <w:sz w:val="20"/>
          <w:vertAlign w:val="subscript"/>
        </w:rPr>
        <w:t>2</w:t>
      </w:r>
      <w:r>
        <w:rPr>
          <w:noProof/>
          <w:sz w:val="20"/>
        </w:rPr>
        <w:t xml:space="preserve"> heite vähenemise summa.</w:t>
      </w:r>
    </w:p>
    <w:p>
      <w:pPr>
        <w:spacing w:before="0" w:after="0"/>
        <w:ind w:left="567" w:hanging="567"/>
        <w:rPr>
          <w:rFonts w:eastAsia="Arial Unicode MS"/>
          <w:iCs/>
          <w:noProof/>
          <w:sz w:val="20"/>
          <w:szCs w:val="20"/>
        </w:rPr>
      </w:pPr>
      <w:r>
        <w:rPr>
          <w:noProof/>
          <w:sz w:val="20"/>
        </w:rPr>
        <w:t>(</w:t>
      </w:r>
      <w:r>
        <w:rPr>
          <w:noProof/>
          <w:sz w:val="20"/>
          <w:vertAlign w:val="superscript"/>
        </w:rPr>
        <w:t>h8</w:t>
      </w:r>
      <w:r>
        <w:rPr>
          <w:noProof/>
          <w:sz w:val="20"/>
        </w:rPr>
        <w:t>)</w:t>
      </w:r>
      <w:r>
        <w:rPr>
          <w:noProof/>
        </w:rPr>
        <w:tab/>
      </w:r>
      <w:r>
        <w:rPr>
          <w:noProof/>
          <w:sz w:val="20"/>
        </w:rPr>
        <w:t xml:space="preserve">Ökoinnovatsioonilahendus(t)e üldkood koosneb järgmistest üksteisest tühikuga eraldatud elementidest: </w:t>
      </w:r>
    </w:p>
    <w:p>
      <w:pPr>
        <w:spacing w:before="0" w:after="0"/>
        <w:ind w:left="851" w:hanging="284"/>
        <w:rPr>
          <w:rFonts w:eastAsia="Arial Unicode MS"/>
          <w:iCs/>
          <w:noProof/>
          <w:sz w:val="20"/>
          <w:szCs w:val="20"/>
        </w:rPr>
      </w:pPr>
      <w:r>
        <w:rPr>
          <w:noProof/>
          <w:sz w:val="20"/>
        </w:rPr>
        <w:t xml:space="preserve">— tüübikinnitusasutuse kood vastavalt VII lisale; </w:t>
      </w:r>
    </w:p>
    <w:p>
      <w:pPr>
        <w:spacing w:before="0" w:after="0"/>
        <w:ind w:left="851" w:hanging="284"/>
        <w:rPr>
          <w:rFonts w:eastAsia="Arial Unicode MS"/>
          <w:iCs/>
          <w:noProof/>
          <w:sz w:val="20"/>
          <w:szCs w:val="20"/>
        </w:rPr>
      </w:pPr>
      <w:r>
        <w:rPr>
          <w:noProof/>
          <w:sz w:val="20"/>
        </w:rPr>
        <w:t xml:space="preserve">— iga sõiduki puhul kasutatud ökoinnovatsioonilahenduse individuaalne kood, mis on esitatud komisjoni heakskiitmisotsuste kronoloogilises järjekorras. </w:t>
      </w:r>
    </w:p>
    <w:p>
      <w:pPr>
        <w:spacing w:before="0" w:after="0"/>
        <w:ind w:left="851"/>
        <w:rPr>
          <w:rFonts w:eastAsia="Arial Unicode MS"/>
          <w:iCs/>
          <w:noProof/>
          <w:sz w:val="20"/>
          <w:szCs w:val="20"/>
        </w:rPr>
      </w:pPr>
      <w:r>
        <w:rPr>
          <w:noProof/>
          <w:sz w:val="20"/>
        </w:rPr>
        <w:t>Näiteks kui Saksamaa tüübikinnitusasutuse sertifitseeritud sõiduki puhul on kasutatud kolme ökoinnovatsioonilahendust, mis on kronoloogiliselt kiidetud heaks kui 10, 15 ja 16, peaks üldkood olema: „e1 10 15 16”.</w:t>
      </w:r>
      <w:r>
        <w:rPr>
          <w:rFonts w:eastAsia="Arial Unicode MS"/>
          <w:noProof/>
          <w:szCs w:val="24"/>
        </w:rPr>
        <w:pict>
          <v:rect id="_x0000_i1049" style="width:45.35pt;height:.75pt" o:hrpct="100" o:hralign="center" o:hrstd="t" o:hrnoshade="t" o:hr="t" fillcolor="black" stroked="f"/>
        </w:pict>
      </w:r>
    </w:p>
    <w:p>
      <w:pPr>
        <w:pStyle w:val="Annexetitre"/>
        <w:rPr>
          <w:noProof/>
        </w:rPr>
      </w:pPr>
      <w:r>
        <w:rPr>
          <w:noProof/>
        </w:rPr>
        <w:t>IX LISA</w:t>
      </w:r>
    </w:p>
    <w:p>
      <w:pPr>
        <w:spacing w:before="240" w:after="240"/>
        <w:jc w:val="center"/>
        <w:rPr>
          <w:rFonts w:eastAsia="Arial Unicode MS"/>
          <w:b/>
          <w:bCs/>
          <w:noProof/>
          <w:szCs w:val="24"/>
        </w:rPr>
      </w:pPr>
      <w:r>
        <w:rPr>
          <w:b/>
          <w:noProof/>
        </w:rPr>
        <w:t>VASTAVUSSERTIFIKAAT</w:t>
      </w:r>
    </w:p>
    <w:p>
      <w:pPr>
        <w:ind w:left="851" w:hanging="851"/>
        <w:jc w:val="left"/>
        <w:rPr>
          <w:rFonts w:eastAsia="Arial Unicode MS"/>
          <w:bCs/>
          <w:noProof/>
          <w:szCs w:val="24"/>
        </w:rPr>
      </w:pPr>
      <w:r>
        <w:rPr>
          <w:noProof/>
        </w:rPr>
        <w:t>1.</w:t>
      </w:r>
      <w:r>
        <w:rPr>
          <w:noProof/>
        </w:rPr>
        <w:tab/>
        <w:t>EESMÄRGID</w:t>
      </w:r>
    </w:p>
    <w:p>
      <w:pPr>
        <w:spacing w:after="0"/>
        <w:ind w:left="851"/>
        <w:rPr>
          <w:rFonts w:eastAsia="Arial Unicode MS"/>
          <w:noProof/>
          <w:szCs w:val="24"/>
        </w:rPr>
      </w:pPr>
      <w:r>
        <w:rPr>
          <w:noProof/>
        </w:rPr>
        <w:t xml:space="preserve">Vastavussertifikaadi väljaandmisega kinnitab sõidukitootja ostjale, et omandatud sõiduk vastab selle tootmise ajal liidus kehtivatele õigusaktidele. </w:t>
      </w:r>
    </w:p>
    <w:p>
      <w:pPr>
        <w:spacing w:after="0"/>
        <w:ind w:left="851"/>
        <w:rPr>
          <w:rFonts w:eastAsia="Arial Unicode MS"/>
          <w:noProof/>
          <w:szCs w:val="24"/>
        </w:rPr>
      </w:pPr>
      <w:r>
        <w:rPr>
          <w:noProof/>
        </w:rPr>
        <w:t xml:space="preserve">Peale selle saavad liikmesriikide pädevad asutused vastavussertifikaadi abil registreerida sõiduki, ilma et nad peaksid nõudma registreerimise taotlejalt muid tehnilisi dokumente. </w:t>
      </w:r>
    </w:p>
    <w:p>
      <w:pPr>
        <w:spacing w:before="240" w:after="240"/>
        <w:ind w:left="851" w:hanging="851"/>
        <w:jc w:val="left"/>
        <w:rPr>
          <w:rFonts w:eastAsia="Arial Unicode MS"/>
          <w:bCs/>
          <w:noProof/>
          <w:szCs w:val="24"/>
        </w:rPr>
      </w:pPr>
      <w:r>
        <w:rPr>
          <w:noProof/>
        </w:rPr>
        <w:t>2.</w:t>
      </w:r>
      <w:r>
        <w:rPr>
          <w:noProof/>
        </w:rPr>
        <w:tab/>
        <w:t>ÜLDKIRJELDUS</w:t>
      </w:r>
    </w:p>
    <w:p>
      <w:pPr>
        <w:spacing w:after="0"/>
        <w:ind w:left="851" w:hanging="851"/>
        <w:rPr>
          <w:rFonts w:eastAsia="Arial Unicode MS"/>
          <w:noProof/>
          <w:szCs w:val="24"/>
        </w:rPr>
      </w:pPr>
      <w:r>
        <w:rPr>
          <w:noProof/>
        </w:rPr>
        <w:t>2.1.</w:t>
      </w:r>
      <w:r>
        <w:rPr>
          <w:noProof/>
        </w:rPr>
        <w:tab/>
        <w:t>Vastavussertifikaat peab sisaldama järgmist teavet:</w:t>
      </w:r>
    </w:p>
    <w:p>
      <w:pPr>
        <w:spacing w:before="0" w:after="0"/>
        <w:ind w:left="1276" w:hanging="425"/>
        <w:rPr>
          <w:rFonts w:eastAsia="Arial Unicode MS"/>
          <w:noProof/>
          <w:szCs w:val="24"/>
        </w:rPr>
      </w:pPr>
      <w:r>
        <w:rPr>
          <w:noProof/>
        </w:rPr>
        <w:t>a)</w:t>
      </w:r>
      <w:r>
        <w:rPr>
          <w:noProof/>
        </w:rPr>
        <w:tab/>
        <w:t>sõiduki tehasetähis;</w:t>
      </w:r>
    </w:p>
    <w:p>
      <w:pPr>
        <w:spacing w:before="0" w:after="0"/>
        <w:ind w:left="1276" w:hanging="425"/>
        <w:rPr>
          <w:rFonts w:eastAsia="Arial Unicode MS"/>
          <w:noProof/>
          <w:szCs w:val="24"/>
        </w:rPr>
      </w:pPr>
      <w:r>
        <w:rPr>
          <w:noProof/>
        </w:rPr>
        <w:t>b)</w:t>
      </w:r>
      <w:r>
        <w:rPr>
          <w:noProof/>
        </w:rPr>
        <w:tab/>
        <w:t>sõiduki valmistamiskuupäev;</w:t>
      </w:r>
    </w:p>
    <w:p>
      <w:pPr>
        <w:spacing w:before="0" w:after="0"/>
        <w:ind w:left="1276" w:hanging="425"/>
        <w:rPr>
          <w:rFonts w:eastAsia="Arial Unicode MS"/>
          <w:noProof/>
          <w:szCs w:val="24"/>
        </w:rPr>
      </w:pPr>
      <w:r>
        <w:rPr>
          <w:noProof/>
        </w:rPr>
        <w:t>c)</w:t>
      </w:r>
      <w:r>
        <w:rPr>
          <w:noProof/>
        </w:rPr>
        <w:tab/>
        <w:t>sõiduki täpsed tehnilised andmed (s.t ei ole lubatud märkida väärtuse vahemikku).</w:t>
      </w:r>
    </w:p>
    <w:p>
      <w:pPr>
        <w:spacing w:after="0"/>
        <w:ind w:left="851" w:hanging="851"/>
        <w:rPr>
          <w:rFonts w:eastAsia="Arial Unicode MS"/>
          <w:noProof/>
          <w:szCs w:val="24"/>
        </w:rPr>
      </w:pPr>
      <w:r>
        <w:rPr>
          <w:noProof/>
        </w:rPr>
        <w:t>2.2.</w:t>
      </w:r>
      <w:r>
        <w:rPr>
          <w:noProof/>
        </w:rPr>
        <w:tab/>
        <w:t>Vastavussertifikaat koosneb kahest osast:</w:t>
      </w:r>
    </w:p>
    <w:p>
      <w:pPr>
        <w:spacing w:after="0"/>
        <w:ind w:left="1418" w:hanging="568"/>
        <w:rPr>
          <w:rFonts w:eastAsia="Arial Unicode MS"/>
          <w:noProof/>
          <w:szCs w:val="24"/>
        </w:rPr>
      </w:pPr>
      <w:r>
        <w:rPr>
          <w:noProof/>
        </w:rPr>
        <w:t>a)</w:t>
      </w:r>
      <w:r>
        <w:rPr>
          <w:noProof/>
        </w:rPr>
        <w:tab/>
        <w:t>LK 1, mis kujutab endast tootja kinnitust nõuetele vastavuse kohta. Kinnituse vorm on kõigi sõidukikategooriate puhul identne.</w:t>
      </w:r>
    </w:p>
    <w:p>
      <w:pPr>
        <w:spacing w:after="0"/>
        <w:ind w:left="1418" w:hanging="568"/>
        <w:rPr>
          <w:rFonts w:eastAsia="Arial Unicode MS"/>
          <w:noProof/>
          <w:szCs w:val="24"/>
        </w:rPr>
      </w:pPr>
      <w:r>
        <w:rPr>
          <w:noProof/>
        </w:rPr>
        <w:t>b)</w:t>
      </w:r>
      <w:r>
        <w:rPr>
          <w:noProof/>
        </w:rPr>
        <w:tab/>
        <w:t>LK 2, mis sisaldab sõiduki täpsete tehniliste andmete tehnilist kirjeldust. Lehekülge 2 kohandatakse vastavalt sõidukikategooriale.</w:t>
      </w:r>
    </w:p>
    <w:p>
      <w:pPr>
        <w:spacing w:after="0"/>
        <w:ind w:left="851" w:hanging="851"/>
        <w:rPr>
          <w:rFonts w:eastAsia="Arial Unicode MS"/>
          <w:noProof/>
          <w:szCs w:val="24"/>
        </w:rPr>
      </w:pPr>
      <w:r>
        <w:rPr>
          <w:noProof/>
        </w:rPr>
        <w:t>2.3.</w:t>
      </w:r>
      <w:r>
        <w:rPr>
          <w:noProof/>
        </w:rPr>
        <w:tab/>
        <w:t>Vastavussertifikaadi suurim formaat on A4 (210 x 297 mm) või A4 formaadis kaust.</w:t>
      </w:r>
    </w:p>
    <w:p>
      <w:pPr>
        <w:spacing w:after="0"/>
        <w:ind w:left="851" w:hanging="851"/>
        <w:rPr>
          <w:rFonts w:eastAsia="Arial Unicode MS"/>
          <w:noProof/>
          <w:szCs w:val="24"/>
        </w:rPr>
      </w:pPr>
      <w:r>
        <w:rPr>
          <w:noProof/>
        </w:rPr>
        <w:t>2.4.</w:t>
      </w:r>
      <w:r>
        <w:rPr>
          <w:noProof/>
        </w:rPr>
        <w:tab/>
        <w:t>Ilma et see piiraks punkti 2.2 alapunkti b sätete kohaldamist, esitatakse leheküljel 2 samad väärtused ja mõõtühikud, mis on esitatud asjakohaste õigusaktide alusel nõutud tüübikinnitusdokumentides. Toodangu nõuetele vastavuse katse korral tuleb neid väärtusi asjakohastes õigusaktides sätestatud meetodite abil kontrollida. Arvesse tuleb võtta kõnealustes õigusaktides lubatud tolerantse.</w:t>
      </w:r>
    </w:p>
    <w:p>
      <w:pPr>
        <w:spacing w:before="240" w:after="240"/>
        <w:ind w:left="851" w:hanging="851"/>
        <w:jc w:val="left"/>
        <w:rPr>
          <w:rFonts w:eastAsia="Arial Unicode MS"/>
          <w:bCs/>
          <w:noProof/>
          <w:szCs w:val="24"/>
        </w:rPr>
      </w:pPr>
      <w:r>
        <w:rPr>
          <w:noProof/>
        </w:rPr>
        <w:t>3.</w:t>
      </w:r>
      <w:r>
        <w:rPr>
          <w:noProof/>
        </w:rPr>
        <w:tab/>
        <w:t>ERISÄTTED</w:t>
      </w:r>
    </w:p>
    <w:p>
      <w:pPr>
        <w:spacing w:after="0"/>
        <w:ind w:left="851" w:hanging="851"/>
        <w:rPr>
          <w:rFonts w:eastAsia="Arial Unicode MS"/>
          <w:noProof/>
          <w:szCs w:val="24"/>
        </w:rPr>
      </w:pPr>
      <w:r>
        <w:rPr>
          <w:noProof/>
        </w:rPr>
        <w:t>3.1.</w:t>
      </w:r>
      <w:r>
        <w:rPr>
          <w:noProof/>
        </w:rPr>
        <w:tab/>
        <w:t>Vastavussertifikaadi näidis A (komplektne sõiduk) hõlmab sõidukeid, mida võib kasutada teedel, ilma et nende tüübikinnituseks oleks vaja läbida lisaastmeid.</w:t>
      </w:r>
    </w:p>
    <w:p>
      <w:pPr>
        <w:spacing w:after="0"/>
        <w:ind w:left="851" w:hanging="851"/>
        <w:rPr>
          <w:rFonts w:eastAsia="Arial Unicode MS"/>
          <w:noProof/>
          <w:szCs w:val="24"/>
        </w:rPr>
      </w:pPr>
      <w:r>
        <w:rPr>
          <w:noProof/>
        </w:rPr>
        <w:t>3.2.</w:t>
      </w:r>
      <w:r>
        <w:rPr>
          <w:noProof/>
        </w:rPr>
        <w:tab/>
        <w:t>Vastavussertifikaadi näidis B (komplekteeritud sõidukid) hõlmab sõidukeid, mis on tüübikinnituse saamiseks läbinud lisaastmeid.</w:t>
      </w:r>
    </w:p>
    <w:p>
      <w:pPr>
        <w:ind w:left="851"/>
        <w:rPr>
          <w:rFonts w:eastAsia="Arial Unicode MS"/>
          <w:noProof/>
          <w:szCs w:val="24"/>
        </w:rPr>
      </w:pPr>
      <w:r>
        <w:rPr>
          <w:noProof/>
        </w:rPr>
        <w:t>See on mitmeastmelise tüübikinnitusmenetluse tavapärane tulemus (nt teise astme tootja on ehitanud bussi, kasutades sõidukitootja ehitatud šassiid).</w:t>
      </w:r>
    </w:p>
    <w:p>
      <w:pPr>
        <w:ind w:left="851"/>
        <w:rPr>
          <w:rFonts w:eastAsia="Arial Unicode MS"/>
          <w:noProof/>
          <w:szCs w:val="24"/>
        </w:rPr>
      </w:pPr>
      <w:r>
        <w:rPr>
          <w:noProof/>
        </w:rPr>
        <w:t>Mitmeastmelise menetlusega lisandunud omadusi kirjeldatakse lühidalt.</w:t>
      </w:r>
    </w:p>
    <w:p>
      <w:pPr>
        <w:spacing w:after="0"/>
        <w:ind w:left="851" w:hanging="851"/>
        <w:rPr>
          <w:rFonts w:eastAsia="Arial Unicode MS"/>
          <w:noProof/>
          <w:szCs w:val="24"/>
        </w:rPr>
      </w:pPr>
      <w:r>
        <w:rPr>
          <w:noProof/>
        </w:rPr>
        <w:t>3.3.</w:t>
      </w:r>
      <w:r>
        <w:rPr>
          <w:noProof/>
        </w:rPr>
        <w:tab/>
        <w:t>Vastavussertifikaadi näidis C (mittekomplektsed sõidukid) hõlmab sõidukeid, mis peavad tüübikinnituse saamiseks läbima lisaastme (nt veoki šassii).</w:t>
      </w:r>
    </w:p>
    <w:p>
      <w:pPr>
        <w:ind w:left="851"/>
        <w:rPr>
          <w:rFonts w:eastAsia="Arial Unicode MS"/>
          <w:noProof/>
          <w:szCs w:val="24"/>
        </w:rPr>
      </w:pPr>
      <w:r>
        <w:rPr>
          <w:noProof/>
        </w:rPr>
        <w:t>N-kategooriasse kuuluvate kabiiniga šassiiga sõidukite vastavussertifikaadi puhul kasutatakse näidist C, välja arvatud traktorite ja poolhaagiste puhul.</w:t>
      </w:r>
    </w:p>
    <w:p>
      <w:pPr>
        <w:jc w:val="center"/>
        <w:rPr>
          <w:rFonts w:eastAsia="Arial Unicode MS"/>
          <w:i/>
          <w:iCs/>
          <w:noProof/>
          <w:szCs w:val="24"/>
        </w:rPr>
      </w:pPr>
      <w:r>
        <w:rPr>
          <w:noProof/>
        </w:rPr>
        <w:br w:type="page"/>
      </w:r>
      <w:r>
        <w:rPr>
          <w:i/>
          <w:noProof/>
        </w:rPr>
        <w:t xml:space="preserve">I OSA </w:t>
      </w:r>
    </w:p>
    <w:p>
      <w:pPr>
        <w:spacing w:before="240" w:after="240"/>
        <w:jc w:val="center"/>
        <w:rPr>
          <w:rFonts w:eastAsia="Arial Unicode MS"/>
          <w:iCs/>
          <w:noProof/>
          <w:szCs w:val="24"/>
        </w:rPr>
      </w:pPr>
      <w:r>
        <w:rPr>
          <w:b/>
          <w:noProof/>
        </w:rPr>
        <w:t>KOMPLEKTSED JA KOMPLEKTEERITUD SÕIDUKID</w:t>
      </w:r>
      <w:r>
        <w:rPr>
          <w:noProof/>
        </w:rPr>
        <w:t xml:space="preserve"> </w:t>
      </w:r>
    </w:p>
    <w:p>
      <w:pPr>
        <w:spacing w:before="240" w:after="240"/>
        <w:jc w:val="center"/>
        <w:rPr>
          <w:rFonts w:eastAsia="Arial Unicode MS"/>
          <w:bCs/>
          <w:noProof/>
          <w:szCs w:val="24"/>
        </w:rPr>
      </w:pPr>
      <w:r>
        <w:rPr>
          <w:noProof/>
        </w:rPr>
        <w:t>NÄIDIS A1 – LK 1</w:t>
      </w:r>
    </w:p>
    <w:p>
      <w:pPr>
        <w:jc w:val="center"/>
        <w:rPr>
          <w:rFonts w:eastAsia="Arial Unicode MS"/>
          <w:bCs/>
          <w:noProof/>
          <w:szCs w:val="24"/>
        </w:rPr>
      </w:pPr>
      <w:r>
        <w:rPr>
          <w:noProof/>
        </w:rPr>
        <w:t>KOMPLEKTSED SÕIDUKID</w:t>
      </w:r>
    </w:p>
    <w:p>
      <w:pPr>
        <w:jc w:val="center"/>
        <w:rPr>
          <w:rFonts w:eastAsia="Arial Unicode MS"/>
          <w:bCs/>
          <w:noProof/>
          <w:szCs w:val="24"/>
        </w:rPr>
      </w:pPr>
      <w:r>
        <w:rPr>
          <w:noProof/>
        </w:rPr>
        <w:t xml:space="preserve">VASTAVUSSERTIFIKAAT </w:t>
      </w:r>
    </w:p>
    <w:p>
      <w:pPr>
        <w:jc w:val="left"/>
        <w:rPr>
          <w:rFonts w:eastAsia="Arial Unicode MS"/>
          <w:noProof/>
          <w:szCs w:val="24"/>
        </w:rPr>
      </w:pPr>
      <w:r>
        <w:rPr>
          <w:b/>
          <w:i/>
          <w:noProof/>
        </w:rPr>
        <w:t>Lk 1</w:t>
      </w:r>
    </w:p>
    <w:p>
      <w:pPr>
        <w:spacing w:after="0"/>
        <w:rPr>
          <w:rFonts w:eastAsia="Arial Unicode MS"/>
          <w:noProof/>
          <w:szCs w:val="24"/>
        </w:rPr>
      </w:pPr>
      <w:r>
        <w:rPr>
          <w:noProof/>
        </w:rPr>
        <w:t>Allakirjutanu [… (</w:t>
      </w:r>
      <w:r>
        <w:rPr>
          <w:i/>
          <w:noProof/>
        </w:rPr>
        <w:t>täielik nimi ja ametikoht</w:t>
      </w:r>
      <w:r>
        <w:rPr>
          <w:noProof/>
        </w:rPr>
        <w:t>)] tõendab käesolevaga, et sõiduk:</w:t>
      </w:r>
    </w:p>
    <w:p>
      <w:pPr>
        <w:spacing w:after="0"/>
        <w:ind w:left="851" w:hanging="851"/>
        <w:rPr>
          <w:rFonts w:eastAsia="Arial Unicode MS"/>
          <w:noProof/>
          <w:szCs w:val="24"/>
        </w:rPr>
      </w:pPr>
      <w:r>
        <w:rPr>
          <w:noProof/>
        </w:rPr>
        <w:t>0.1.</w:t>
      </w:r>
      <w:r>
        <w:rPr>
          <w:noProof/>
        </w:rPr>
        <w:tab/>
        <w:t>Mark (tootja kaubanimi): …</w:t>
      </w:r>
    </w:p>
    <w:p>
      <w:pPr>
        <w:spacing w:after="0"/>
        <w:ind w:left="851" w:hanging="851"/>
        <w:rPr>
          <w:rFonts w:eastAsia="Arial Unicode MS"/>
          <w:noProof/>
          <w:szCs w:val="24"/>
        </w:rPr>
      </w:pPr>
      <w:r>
        <w:rPr>
          <w:noProof/>
        </w:rPr>
        <w:t>0.2.</w:t>
      </w:r>
      <w:r>
        <w:rPr>
          <w:noProof/>
        </w:rPr>
        <w:tab/>
        <w:t>Tüüp: …</w:t>
      </w:r>
    </w:p>
    <w:p>
      <w:pPr>
        <w:ind w:left="851"/>
        <w:rPr>
          <w:rFonts w:eastAsia="Arial Unicode MS"/>
          <w:noProof/>
          <w:szCs w:val="24"/>
        </w:rPr>
      </w:pPr>
      <w:r>
        <w:rPr>
          <w:noProof/>
        </w:rPr>
        <w:t>Variant (</w:t>
      </w:r>
      <w:r>
        <w:rPr>
          <w:noProof/>
          <w:vertAlign w:val="superscript"/>
        </w:rPr>
        <w:t>a</w:t>
      </w:r>
      <w:r>
        <w:rPr>
          <w:noProof/>
        </w:rPr>
        <w:t>): …</w:t>
      </w:r>
    </w:p>
    <w:p>
      <w:pPr>
        <w:ind w:left="851"/>
        <w:rPr>
          <w:rFonts w:eastAsia="Arial Unicode MS"/>
          <w:noProof/>
          <w:szCs w:val="24"/>
        </w:rPr>
      </w:pPr>
      <w:r>
        <w:rPr>
          <w:noProof/>
        </w:rPr>
        <w:t>Versioon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Kaubanduslik nimetus: …</w:t>
      </w:r>
    </w:p>
    <w:p>
      <w:pPr>
        <w:spacing w:after="0"/>
        <w:ind w:left="851" w:hanging="851"/>
        <w:rPr>
          <w:rFonts w:eastAsia="Arial Unicode MS"/>
          <w:noProof/>
          <w:szCs w:val="24"/>
        </w:rPr>
      </w:pPr>
      <w:r>
        <w:rPr>
          <w:noProof/>
        </w:rPr>
        <w:t>0.4.</w:t>
      </w:r>
      <w:r>
        <w:rPr>
          <w:noProof/>
        </w:rPr>
        <w:tab/>
        <w:t>Sõiduki kategooria: …</w:t>
      </w:r>
    </w:p>
    <w:p>
      <w:pPr>
        <w:spacing w:after="0"/>
        <w:ind w:left="851" w:hanging="851"/>
        <w:rPr>
          <w:rFonts w:eastAsia="Arial Unicode MS"/>
          <w:noProof/>
          <w:szCs w:val="24"/>
        </w:rPr>
      </w:pPr>
      <w:r>
        <w:rPr>
          <w:noProof/>
        </w:rPr>
        <w:t>0.5.</w:t>
      </w:r>
      <w:r>
        <w:rPr>
          <w:noProof/>
        </w:rPr>
        <w:tab/>
        <w:t>Tootjaettevõtte nimi ja aadress: …</w:t>
      </w:r>
    </w:p>
    <w:p>
      <w:pPr>
        <w:spacing w:after="0"/>
        <w:ind w:left="851" w:hanging="851"/>
        <w:rPr>
          <w:rFonts w:eastAsia="Arial Unicode MS"/>
          <w:noProof/>
          <w:szCs w:val="24"/>
        </w:rPr>
      </w:pPr>
      <w:r>
        <w:rPr>
          <w:noProof/>
        </w:rPr>
        <w:t>0.6.</w:t>
      </w:r>
      <w:r>
        <w:rPr>
          <w:noProof/>
        </w:rPr>
        <w:tab/>
        <w:t>Andmesiltide asukoht ja kinnitusviis: …</w:t>
      </w:r>
    </w:p>
    <w:p>
      <w:pPr>
        <w:ind w:left="851"/>
        <w:rPr>
          <w:rFonts w:eastAsia="Arial Unicode MS"/>
          <w:noProof/>
          <w:szCs w:val="24"/>
        </w:rPr>
      </w:pPr>
      <w:r>
        <w:rPr>
          <w:noProof/>
        </w:rPr>
        <w:t>Tehasetähise asukoht: …</w:t>
      </w:r>
    </w:p>
    <w:p>
      <w:pPr>
        <w:spacing w:after="0"/>
        <w:ind w:left="851" w:hanging="851"/>
        <w:rPr>
          <w:rFonts w:eastAsia="Arial Unicode MS"/>
          <w:noProof/>
          <w:szCs w:val="24"/>
        </w:rPr>
      </w:pPr>
      <w:r>
        <w:rPr>
          <w:noProof/>
        </w:rPr>
        <w:t>0.9.</w:t>
      </w:r>
      <w:r>
        <w:rPr>
          <w:noProof/>
        </w:rPr>
        <w:tab/>
        <w:t>Tootja esindaja nimi ja aadress (olemasolu korral): …</w:t>
      </w:r>
    </w:p>
    <w:p>
      <w:pPr>
        <w:spacing w:after="0"/>
        <w:ind w:left="851" w:hanging="851"/>
        <w:rPr>
          <w:rFonts w:eastAsia="Arial Unicode MS"/>
          <w:noProof/>
          <w:szCs w:val="24"/>
        </w:rPr>
      </w:pPr>
      <w:r>
        <w:rPr>
          <w:noProof/>
        </w:rPr>
        <w:t>0.10.</w:t>
      </w:r>
      <w:r>
        <w:rPr>
          <w:noProof/>
        </w:rPr>
        <w:tab/>
        <w:t>Tehasetähis: …</w:t>
      </w:r>
    </w:p>
    <w:p>
      <w:pPr>
        <w:spacing w:after="0"/>
        <w:ind w:left="851" w:hanging="851"/>
        <w:rPr>
          <w:rFonts w:eastAsia="Arial Unicode MS"/>
          <w:noProof/>
          <w:szCs w:val="24"/>
        </w:rPr>
      </w:pPr>
      <w:r>
        <w:rPr>
          <w:noProof/>
        </w:rPr>
        <w:t>0.11</w:t>
      </w:r>
      <w:r>
        <w:rPr>
          <w:noProof/>
        </w:rPr>
        <w:tab/>
        <w:t>Valmistamiskuupäev: ……</w:t>
      </w:r>
    </w:p>
    <w:p>
      <w:pPr>
        <w:spacing w:after="0"/>
        <w:rPr>
          <w:rFonts w:eastAsia="Arial Unicode MS"/>
          <w:noProof/>
          <w:szCs w:val="24"/>
        </w:rPr>
      </w:pPr>
      <w:r>
        <w:rPr>
          <w:noProof/>
        </w:rPr>
        <w:t>vastab kõigis aspektides tüübile, mida on kirjeldatud tüübikinnituses (…</w:t>
      </w:r>
      <w:r>
        <w:rPr>
          <w:i/>
          <w:noProof/>
        </w:rPr>
        <w:t>tüübikinnitusnumber ja tüübikinnituse laienduse number</w:t>
      </w:r>
      <w:r>
        <w:rPr>
          <w:noProof/>
        </w:rPr>
        <w:t xml:space="preserve">), mis on välja antud (… </w:t>
      </w:r>
      <w:r>
        <w:rPr>
          <w:i/>
          <w:noProof/>
        </w:rPr>
        <w:t>väljaandmise kuupäev</w:t>
      </w:r>
      <w:r>
        <w:rPr>
          <w:noProof/>
        </w:rPr>
        <w:t>), ning et</w:t>
      </w:r>
    </w:p>
    <w:p>
      <w:pPr>
        <w:spacing w:after="240"/>
        <w:rPr>
          <w:rFonts w:eastAsia="Arial Unicode MS"/>
          <w:noProof/>
          <w:szCs w:val="24"/>
        </w:rPr>
      </w:pPr>
      <w:r>
        <w:rPr>
          <w:noProof/>
        </w:rPr>
        <w:t>sõiduki võib registreerida liikmesriikides, kus on parem-/vasakpoolne (</w:t>
      </w:r>
      <w:r>
        <w:rPr>
          <w:noProof/>
          <w:vertAlign w:val="superscript"/>
        </w:rPr>
        <w:t>b</w:t>
      </w:r>
      <w:r>
        <w:rPr>
          <w:noProof/>
        </w:rPr>
        <w:t>) liiklus ning kus kiirusmõõdikul kasutatakse meeter-/inglise (</w:t>
      </w:r>
      <w:r>
        <w:rPr>
          <w:noProof/>
          <w:vertAlign w:val="superscript"/>
        </w:rPr>
        <w:t>c</w:t>
      </w:r>
      <w:r>
        <w:rPr>
          <w:noProof/>
        </w:rPr>
        <w:t xml:space="preserve">) mõõdusüsteemi ühikuid.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(Koht) (Kuupäev):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(Allkiri): …</w:t>
            </w:r>
          </w:p>
        </w:tc>
      </w:tr>
    </w:tbl>
    <w:p>
      <w:pPr>
        <w:rPr>
          <w:rFonts w:eastAsia="Arial Unicode MS"/>
          <w:noProof/>
          <w:szCs w:val="24"/>
        </w:rPr>
      </w:pPr>
      <w:r>
        <w:rPr>
          <w:noProof/>
        </w:rPr>
        <w:t>NB!</w:t>
      </w:r>
    </w:p>
    <w:p>
      <w:pPr>
        <w:spacing w:after="480"/>
        <w:ind w:left="284" w:hanging="284"/>
        <w:rPr>
          <w:rFonts w:eastAsia="Arial Unicode MS"/>
          <w:noProof/>
          <w:szCs w:val="24"/>
        </w:rPr>
      </w:pPr>
      <w:r>
        <w:rPr>
          <w:noProof/>
        </w:rPr>
        <w:t>-</w:t>
      </w:r>
      <w:r>
        <w:rPr>
          <w:noProof/>
        </w:rPr>
        <w:tab/>
        <w:t xml:space="preserve">Kui seda näidist kasutatakse erandina sõiduki puhul, milles on kasutatud uut tehnikat või uut põhimõtet tüübikinnituse andmiseks määruse (EL) nr XXX/201X artikli 37 alusel, kannab vastavussertifikaat pealkirja „AJUTINE ELi VASTAVUSSERTIFIKAAT, MIS KEHTIB ÜKSNES … [LIIKMESRIIK] TERRITOORIUMIL”. </w:t>
      </w:r>
    </w:p>
    <w:p>
      <w:pPr>
        <w:spacing w:after="480"/>
        <w:ind w:left="284"/>
        <w:rPr>
          <w:rFonts w:eastAsia="Arial Unicode MS"/>
          <w:noProof/>
          <w:szCs w:val="24"/>
        </w:rPr>
      </w:pPr>
      <w:r>
        <w:rPr>
          <w:noProof/>
        </w:rPr>
        <w:t>Ajutise vastavussertifikaadi pealkirjas peab sõnade „KOMPLEKTSED SÕIDUKID” asemel olema tekst: „KOMPLEKTSETE SÕIDUKITE JAOKS, MILLELE ON ANTUD TÜÜBIKINNITUS EUROOPA PARLAMENDI JA NÕUKOGU [PP. KUU AASTA] MÄÄRUSE (EL) NR XXX/201X (MOOTORSÕIDUKITE JA NENDE HAAGISTE NING SELLISTE SÕIDUKITE JAOKS ETTE NÄHTUD SÜSTEEMIDE, OSADE JA ERALDI SEADMESTIKE TÜÜBIKINNITUSE JA TURUJÄRELEVALVE KOHTA) ARTIKLI 37 KOHASELT (AJUTINE TÜÜBIKINNITUS)”, kooskõlas määruse (EL) nr XXX/201X artikliga 37.</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NÄIDIS A2 – LK 1</w:t>
      </w:r>
    </w:p>
    <w:p>
      <w:pPr>
        <w:spacing w:after="480"/>
        <w:jc w:val="center"/>
        <w:rPr>
          <w:rFonts w:eastAsia="Arial Unicode MS"/>
          <w:bCs/>
          <w:noProof/>
          <w:szCs w:val="24"/>
        </w:rPr>
      </w:pPr>
      <w:r>
        <w:rPr>
          <w:noProof/>
        </w:rPr>
        <w:t>KOMPLEKTSED SÕIDUKID, MILLELE ON ANTUD VÄIKESEERIA TÜÜBIKINNITUS</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51"/>
        <w:gridCol w:w="254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[Aasta]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[Järjekorranumber]</w:t>
            </w:r>
          </w:p>
        </w:tc>
      </w:tr>
    </w:tbl>
    <w:p>
      <w:pPr>
        <w:spacing w:before="360"/>
        <w:jc w:val="center"/>
        <w:rPr>
          <w:rFonts w:eastAsia="Arial Unicode MS"/>
          <w:bCs/>
          <w:noProof/>
          <w:szCs w:val="24"/>
        </w:rPr>
      </w:pPr>
      <w:r>
        <w:rPr>
          <w:noProof/>
        </w:rPr>
        <w:t xml:space="preserve">VASTAVUSSERTIFIKAAT </w:t>
      </w:r>
    </w:p>
    <w:p>
      <w:pPr>
        <w:jc w:val="left"/>
        <w:rPr>
          <w:rFonts w:eastAsia="Arial Unicode MS"/>
          <w:noProof/>
          <w:szCs w:val="24"/>
        </w:rPr>
      </w:pPr>
      <w:r>
        <w:rPr>
          <w:b/>
          <w:i/>
          <w:noProof/>
        </w:rPr>
        <w:t>Lk 1</w:t>
      </w:r>
    </w:p>
    <w:p>
      <w:pPr>
        <w:spacing w:after="0"/>
        <w:rPr>
          <w:rFonts w:eastAsia="Arial Unicode MS"/>
          <w:noProof/>
          <w:szCs w:val="24"/>
        </w:rPr>
      </w:pPr>
      <w:r>
        <w:rPr>
          <w:noProof/>
        </w:rPr>
        <w:t>Allakirjutanu [… (</w:t>
      </w:r>
      <w:r>
        <w:rPr>
          <w:i/>
          <w:noProof/>
        </w:rPr>
        <w:t>täielik nimi ja ametikoht</w:t>
      </w:r>
      <w:r>
        <w:rPr>
          <w:noProof/>
        </w:rPr>
        <w:t>)] tõendab käesolevaga, et sõiduk:</w:t>
      </w:r>
    </w:p>
    <w:p>
      <w:pPr>
        <w:spacing w:after="0"/>
        <w:ind w:left="851" w:hanging="851"/>
        <w:rPr>
          <w:rFonts w:eastAsia="Arial Unicode MS"/>
          <w:noProof/>
          <w:szCs w:val="24"/>
        </w:rPr>
      </w:pPr>
      <w:r>
        <w:rPr>
          <w:noProof/>
        </w:rPr>
        <w:t>0.1.</w:t>
      </w:r>
      <w:r>
        <w:rPr>
          <w:noProof/>
        </w:rPr>
        <w:tab/>
        <w:t>Mark (tootja kaubanimi): …</w:t>
      </w:r>
    </w:p>
    <w:p>
      <w:pPr>
        <w:spacing w:after="0"/>
        <w:ind w:left="851" w:hanging="851"/>
        <w:rPr>
          <w:rFonts w:eastAsia="Arial Unicode MS"/>
          <w:noProof/>
          <w:szCs w:val="24"/>
        </w:rPr>
      </w:pPr>
      <w:r>
        <w:rPr>
          <w:noProof/>
        </w:rPr>
        <w:t>0.2.</w:t>
      </w:r>
      <w:r>
        <w:rPr>
          <w:noProof/>
        </w:rPr>
        <w:tab/>
        <w:t>Tüüp: …</w:t>
      </w:r>
    </w:p>
    <w:p>
      <w:pPr>
        <w:spacing w:before="100" w:beforeAutospacing="1" w:after="100" w:afterAutospacing="1"/>
        <w:ind w:left="851"/>
        <w:rPr>
          <w:rFonts w:eastAsia="Arial Unicode MS"/>
          <w:noProof/>
          <w:szCs w:val="24"/>
        </w:rPr>
      </w:pPr>
      <w:r>
        <w:rPr>
          <w:noProof/>
        </w:rPr>
        <w:t>Variant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Versioon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Kaubanduslik nimetus: …</w:t>
      </w:r>
    </w:p>
    <w:p>
      <w:pPr>
        <w:spacing w:after="0"/>
        <w:ind w:left="851" w:hanging="851"/>
        <w:rPr>
          <w:rFonts w:eastAsia="Arial Unicode MS"/>
          <w:noProof/>
          <w:szCs w:val="24"/>
        </w:rPr>
      </w:pPr>
      <w:r>
        <w:rPr>
          <w:noProof/>
        </w:rPr>
        <w:t>0.4.</w:t>
      </w:r>
      <w:r>
        <w:rPr>
          <w:noProof/>
        </w:rPr>
        <w:tab/>
        <w:t>Sõiduki kategooria: …</w:t>
      </w:r>
    </w:p>
    <w:p>
      <w:pPr>
        <w:spacing w:after="0"/>
        <w:ind w:left="851" w:hanging="851"/>
        <w:rPr>
          <w:rFonts w:eastAsia="Arial Unicode MS"/>
          <w:noProof/>
          <w:szCs w:val="24"/>
        </w:rPr>
      </w:pPr>
      <w:r>
        <w:rPr>
          <w:noProof/>
        </w:rPr>
        <w:t>0.5.</w:t>
      </w:r>
      <w:r>
        <w:rPr>
          <w:noProof/>
        </w:rPr>
        <w:tab/>
        <w:t>Tootjaettevõtte nimi ja aadress: …</w:t>
      </w:r>
    </w:p>
    <w:p>
      <w:pPr>
        <w:spacing w:after="0"/>
        <w:ind w:left="851" w:hanging="851"/>
        <w:rPr>
          <w:rFonts w:eastAsia="Arial Unicode MS"/>
          <w:noProof/>
          <w:szCs w:val="24"/>
        </w:rPr>
      </w:pPr>
      <w:r>
        <w:rPr>
          <w:noProof/>
        </w:rPr>
        <w:t>0.6.</w:t>
      </w:r>
      <w:r>
        <w:rPr>
          <w:noProof/>
        </w:rPr>
        <w:tab/>
        <w:t>Andmesiltide asukoht ja kinnitusviis: …</w:t>
      </w:r>
    </w:p>
    <w:p>
      <w:pPr>
        <w:spacing w:before="100" w:beforeAutospacing="1" w:after="100" w:afterAutospacing="1"/>
        <w:ind w:left="851"/>
        <w:rPr>
          <w:rFonts w:eastAsia="Arial Unicode MS"/>
          <w:noProof/>
          <w:szCs w:val="24"/>
        </w:rPr>
      </w:pPr>
      <w:r>
        <w:rPr>
          <w:noProof/>
        </w:rPr>
        <w:t>Tehasetähise asukoht: …</w:t>
      </w:r>
    </w:p>
    <w:p>
      <w:pPr>
        <w:spacing w:after="0"/>
        <w:ind w:left="851" w:hanging="851"/>
        <w:rPr>
          <w:rFonts w:eastAsia="Arial Unicode MS"/>
          <w:noProof/>
          <w:szCs w:val="24"/>
        </w:rPr>
      </w:pPr>
      <w:r>
        <w:rPr>
          <w:noProof/>
        </w:rPr>
        <w:t>0.9.</w:t>
      </w:r>
      <w:r>
        <w:rPr>
          <w:noProof/>
        </w:rPr>
        <w:tab/>
        <w:t>Tootja esindaja nimi ja aadress (olemasolu korral): …</w:t>
      </w:r>
    </w:p>
    <w:p>
      <w:pPr>
        <w:spacing w:after="0"/>
        <w:ind w:left="851" w:hanging="851"/>
        <w:rPr>
          <w:rFonts w:eastAsia="Arial Unicode MS"/>
          <w:noProof/>
          <w:szCs w:val="24"/>
        </w:rPr>
      </w:pPr>
      <w:r>
        <w:rPr>
          <w:noProof/>
        </w:rPr>
        <w:t>0.10.</w:t>
      </w:r>
      <w:r>
        <w:rPr>
          <w:noProof/>
        </w:rPr>
        <w:tab/>
        <w:t>Tehasetähis: …</w:t>
      </w:r>
    </w:p>
    <w:p>
      <w:pPr>
        <w:spacing w:after="0"/>
        <w:ind w:left="851" w:hanging="851"/>
        <w:rPr>
          <w:rFonts w:eastAsia="Arial Unicode MS"/>
          <w:noProof/>
          <w:szCs w:val="24"/>
        </w:rPr>
      </w:pPr>
      <w:r>
        <w:rPr>
          <w:noProof/>
        </w:rPr>
        <w:t>0.11.</w:t>
      </w:r>
      <w:r>
        <w:rPr>
          <w:noProof/>
        </w:rPr>
        <w:tab/>
        <w:t>Valmistamiskuupäev: ……….</w:t>
      </w:r>
    </w:p>
    <w:p>
      <w:pPr>
        <w:spacing w:after="0"/>
        <w:rPr>
          <w:rFonts w:eastAsia="Arial Unicode MS"/>
          <w:noProof/>
          <w:szCs w:val="24"/>
        </w:rPr>
      </w:pPr>
      <w:r>
        <w:rPr>
          <w:noProof/>
        </w:rPr>
        <w:t>vastab kõigis aspektides tüübile, mida on kirjeldatud tüübikinnituses (…</w:t>
      </w:r>
      <w:r>
        <w:rPr>
          <w:i/>
          <w:noProof/>
        </w:rPr>
        <w:t>tüübikinnitusnumber ja tüübikinnituse laienduse number</w:t>
      </w:r>
      <w:r>
        <w:rPr>
          <w:noProof/>
        </w:rPr>
        <w:t xml:space="preserve">), mis on välja antud (… </w:t>
      </w:r>
      <w:r>
        <w:rPr>
          <w:i/>
          <w:noProof/>
        </w:rPr>
        <w:t>väljaandmise kuupäev</w:t>
      </w:r>
      <w:r>
        <w:rPr>
          <w:noProof/>
        </w:rPr>
        <w:t>), ning et</w:t>
      </w:r>
    </w:p>
    <w:p>
      <w:pPr>
        <w:spacing w:after="0"/>
        <w:rPr>
          <w:rFonts w:eastAsia="Arial Unicode MS"/>
          <w:noProof/>
          <w:szCs w:val="24"/>
        </w:rPr>
      </w:pPr>
      <w:r>
        <w:rPr>
          <w:noProof/>
        </w:rPr>
        <w:t>sõiduki võib registreerida liikmesriikides, kus on parem-/vasakpoolne (</w:t>
      </w:r>
      <w:r>
        <w:rPr>
          <w:noProof/>
          <w:vertAlign w:val="superscript"/>
        </w:rPr>
        <w:t>b</w:t>
      </w:r>
      <w:r>
        <w:rPr>
          <w:noProof/>
        </w:rPr>
        <w:t>) liiklus ning kus kiirusmõõdikul kasutatakse meeter-/inglise (</w:t>
      </w:r>
      <w:r>
        <w:rPr>
          <w:noProof/>
          <w:vertAlign w:val="superscript"/>
        </w:rPr>
        <w:t>c</w:t>
      </w:r>
      <w:r>
        <w:rPr>
          <w:noProof/>
        </w:rPr>
        <w:t xml:space="preserve">) mõõdusüsteemi ühikuid.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(Koht) (Kuupäev):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(Allkiri):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NÄIDIS B – LK 1</w:t>
      </w:r>
    </w:p>
    <w:p>
      <w:pPr>
        <w:spacing w:before="360"/>
        <w:jc w:val="center"/>
        <w:rPr>
          <w:rFonts w:eastAsia="Arial Unicode MS"/>
          <w:bCs/>
          <w:noProof/>
          <w:szCs w:val="24"/>
        </w:rPr>
      </w:pPr>
      <w:r>
        <w:rPr>
          <w:noProof/>
        </w:rPr>
        <w:t>KOMPLEKTEERITUD SÕIDUKID</w:t>
      </w:r>
    </w:p>
    <w:p>
      <w:pPr>
        <w:jc w:val="center"/>
        <w:rPr>
          <w:rFonts w:eastAsia="Arial Unicode MS"/>
          <w:bCs/>
          <w:noProof/>
          <w:szCs w:val="24"/>
        </w:rPr>
      </w:pPr>
      <w:r>
        <w:rPr>
          <w:noProof/>
        </w:rPr>
        <w:t xml:space="preserve">VASTAVUSSERTIFIKAAT </w:t>
      </w:r>
    </w:p>
    <w:p>
      <w:pPr>
        <w:jc w:val="left"/>
        <w:rPr>
          <w:rFonts w:eastAsia="Arial Unicode MS"/>
          <w:noProof/>
          <w:szCs w:val="24"/>
        </w:rPr>
      </w:pPr>
      <w:r>
        <w:rPr>
          <w:b/>
          <w:i/>
          <w:noProof/>
        </w:rPr>
        <w:t>Lk 1</w:t>
      </w:r>
      <w:r>
        <w:rPr>
          <w:b/>
          <w:noProof/>
        </w:rPr>
        <w:t xml:space="preserve"> </w:t>
      </w:r>
    </w:p>
    <w:p>
      <w:pPr>
        <w:spacing w:after="0"/>
        <w:rPr>
          <w:rFonts w:eastAsia="Arial Unicode MS"/>
          <w:noProof/>
          <w:szCs w:val="24"/>
        </w:rPr>
      </w:pPr>
      <w:r>
        <w:rPr>
          <w:noProof/>
        </w:rPr>
        <w:t>Allakirjutanu [… (</w:t>
      </w:r>
      <w:r>
        <w:rPr>
          <w:i/>
          <w:noProof/>
        </w:rPr>
        <w:t>täielik nimi ja ametikoht</w:t>
      </w:r>
      <w:r>
        <w:rPr>
          <w:noProof/>
        </w:rPr>
        <w:t>)] tõendab käesolevaga, et sõiduk:</w:t>
      </w:r>
    </w:p>
    <w:p>
      <w:pPr>
        <w:spacing w:after="0"/>
        <w:ind w:left="851" w:hanging="851"/>
        <w:rPr>
          <w:rFonts w:eastAsia="Arial Unicode MS"/>
          <w:noProof/>
          <w:szCs w:val="24"/>
        </w:rPr>
      </w:pPr>
      <w:r>
        <w:rPr>
          <w:noProof/>
        </w:rPr>
        <w:t>0.1.</w:t>
      </w:r>
      <w:r>
        <w:rPr>
          <w:noProof/>
        </w:rPr>
        <w:tab/>
        <w:t>Mark (tootja kaubanimi): …</w:t>
      </w:r>
    </w:p>
    <w:p>
      <w:pPr>
        <w:spacing w:after="0"/>
        <w:ind w:left="851" w:hanging="851"/>
        <w:rPr>
          <w:rFonts w:eastAsia="Arial Unicode MS"/>
          <w:noProof/>
          <w:szCs w:val="24"/>
        </w:rPr>
      </w:pPr>
      <w:r>
        <w:rPr>
          <w:noProof/>
        </w:rPr>
        <w:t>0.2.</w:t>
      </w:r>
      <w:r>
        <w:rPr>
          <w:noProof/>
        </w:rPr>
        <w:tab/>
        <w:t>Tüüp: …</w:t>
      </w:r>
    </w:p>
    <w:p>
      <w:pPr>
        <w:ind w:left="851"/>
        <w:rPr>
          <w:rFonts w:eastAsia="Arial Unicode MS"/>
          <w:noProof/>
          <w:szCs w:val="24"/>
        </w:rPr>
      </w:pPr>
      <w:r>
        <w:rPr>
          <w:noProof/>
        </w:rPr>
        <w:t>Variant (</w:t>
      </w:r>
      <w:r>
        <w:rPr>
          <w:noProof/>
          <w:vertAlign w:val="superscript"/>
        </w:rPr>
        <w:t>a</w:t>
      </w:r>
      <w:r>
        <w:rPr>
          <w:noProof/>
        </w:rPr>
        <w:t>): …</w:t>
      </w:r>
    </w:p>
    <w:p>
      <w:pPr>
        <w:ind w:left="851"/>
        <w:rPr>
          <w:rFonts w:eastAsia="Arial Unicode MS"/>
          <w:noProof/>
          <w:szCs w:val="24"/>
        </w:rPr>
      </w:pPr>
      <w:r>
        <w:rPr>
          <w:noProof/>
        </w:rPr>
        <w:t>Versioon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Kaubanduslik nimetus: …</w:t>
      </w:r>
    </w:p>
    <w:p>
      <w:pPr>
        <w:spacing w:after="0"/>
        <w:ind w:left="851" w:hanging="851"/>
        <w:rPr>
          <w:rFonts w:eastAsia="Arial Unicode MS"/>
          <w:noProof/>
          <w:szCs w:val="24"/>
        </w:rPr>
      </w:pPr>
      <w:r>
        <w:rPr>
          <w:noProof/>
        </w:rPr>
        <w:t>0.2.2.</w:t>
      </w:r>
      <w:r>
        <w:rPr>
          <w:noProof/>
        </w:rPr>
        <w:tab/>
        <w:t>Mitmeastmelise tüübikinnitusega sõidukite puhul baassõiduki / eelmise komplekteerimisastme sõiduki tüübikinnitusandmed (loetleda andmed iga astme kohta):</w:t>
      </w:r>
    </w:p>
    <w:p>
      <w:pPr>
        <w:spacing w:after="0"/>
        <w:ind w:left="851"/>
        <w:rPr>
          <w:rFonts w:eastAsia="Arial Unicode MS"/>
          <w:noProof/>
          <w:szCs w:val="24"/>
        </w:rPr>
      </w:pPr>
      <w:r>
        <w:rPr>
          <w:noProof/>
        </w:rPr>
        <w:t>Tüüp: …………………………………………………………………………</w:t>
      </w:r>
    </w:p>
    <w:p>
      <w:pPr>
        <w:spacing w:after="0"/>
        <w:ind w:left="851"/>
        <w:rPr>
          <w:rFonts w:eastAsia="Arial Unicode MS"/>
          <w:noProof/>
          <w:szCs w:val="24"/>
        </w:rPr>
      </w:pPr>
      <w:r>
        <w:rPr>
          <w:noProof/>
        </w:rPr>
        <w:t>Variant (</w:t>
      </w:r>
      <w:r>
        <w:rPr>
          <w:noProof/>
          <w:vertAlign w:val="superscript"/>
        </w:rPr>
        <w:t>a</w:t>
      </w:r>
      <w:r>
        <w:rPr>
          <w:noProof/>
        </w:rPr>
        <w:t>): …………………………………………………………………..</w:t>
      </w:r>
    </w:p>
    <w:p>
      <w:pPr>
        <w:spacing w:after="0"/>
        <w:ind w:left="851"/>
        <w:rPr>
          <w:rFonts w:eastAsia="Arial Unicode MS"/>
          <w:noProof/>
          <w:szCs w:val="24"/>
        </w:rPr>
      </w:pPr>
      <w:r>
        <w:rPr>
          <w:noProof/>
        </w:rPr>
        <w:t>Versioon (</w:t>
      </w:r>
      <w:r>
        <w:rPr>
          <w:noProof/>
          <w:vertAlign w:val="superscript"/>
        </w:rPr>
        <w:t>a</w:t>
      </w:r>
      <w:r>
        <w:rPr>
          <w:noProof/>
        </w:rPr>
        <w:t>): …………………………………………………………………...</w:t>
      </w:r>
    </w:p>
    <w:p>
      <w:pPr>
        <w:spacing w:after="0"/>
        <w:ind w:left="851"/>
        <w:rPr>
          <w:rFonts w:eastAsia="Arial Unicode MS"/>
          <w:noProof/>
          <w:szCs w:val="24"/>
        </w:rPr>
      </w:pPr>
      <w:r>
        <w:rPr>
          <w:noProof/>
        </w:rPr>
        <w:t>Tüübikinnitusnumber, laienduse number …………………………………</w:t>
      </w:r>
    </w:p>
    <w:p>
      <w:pPr>
        <w:spacing w:after="0"/>
        <w:ind w:left="851" w:hanging="851"/>
        <w:rPr>
          <w:rFonts w:eastAsia="Arial Unicode MS"/>
          <w:noProof/>
          <w:szCs w:val="24"/>
        </w:rPr>
      </w:pPr>
      <w:r>
        <w:rPr>
          <w:noProof/>
        </w:rPr>
        <w:t>0.4.</w:t>
      </w:r>
      <w:r>
        <w:rPr>
          <w:noProof/>
        </w:rPr>
        <w:tab/>
        <w:t>Sõiduki kategooria: …</w:t>
      </w:r>
    </w:p>
    <w:p>
      <w:pPr>
        <w:spacing w:after="0"/>
        <w:ind w:left="851" w:hanging="851"/>
        <w:rPr>
          <w:rFonts w:eastAsia="Arial Unicode MS"/>
          <w:noProof/>
          <w:szCs w:val="24"/>
        </w:rPr>
      </w:pPr>
      <w:r>
        <w:rPr>
          <w:noProof/>
        </w:rPr>
        <w:t>0.5.</w:t>
      </w:r>
      <w:r>
        <w:rPr>
          <w:noProof/>
        </w:rPr>
        <w:tab/>
        <w:t>Tootjaettevõtte nimi ja aadress: …</w:t>
      </w:r>
    </w:p>
    <w:p>
      <w:pPr>
        <w:spacing w:after="0"/>
        <w:ind w:left="851" w:hanging="851"/>
        <w:rPr>
          <w:rFonts w:eastAsia="Arial Unicode MS"/>
          <w:noProof/>
          <w:szCs w:val="24"/>
        </w:rPr>
      </w:pPr>
      <w:r>
        <w:rPr>
          <w:noProof/>
        </w:rPr>
        <w:t>0.5.1.</w:t>
      </w:r>
      <w:r>
        <w:rPr>
          <w:noProof/>
        </w:rPr>
        <w:tab/>
        <w:t>Mitmeastmelise tüübikinnitusega sõidukite puhul baassõiduki / eelmis(t)e komplekteerimisastme(te) sõiduki tootja ärinimi ja aadress………</w:t>
      </w:r>
    </w:p>
    <w:p>
      <w:pPr>
        <w:spacing w:after="0"/>
        <w:ind w:left="851" w:hanging="851"/>
        <w:rPr>
          <w:rFonts w:eastAsia="Arial Unicode MS"/>
          <w:noProof/>
          <w:szCs w:val="24"/>
        </w:rPr>
      </w:pPr>
      <w:r>
        <w:rPr>
          <w:noProof/>
        </w:rPr>
        <w:t>0.6.</w:t>
      </w:r>
      <w:r>
        <w:rPr>
          <w:noProof/>
        </w:rPr>
        <w:tab/>
        <w:t>Andmesiltide asukoht ja kinnitusviis: …</w:t>
      </w:r>
    </w:p>
    <w:p>
      <w:pPr>
        <w:ind w:left="851"/>
        <w:rPr>
          <w:rFonts w:eastAsia="Arial Unicode MS"/>
          <w:noProof/>
          <w:szCs w:val="24"/>
        </w:rPr>
      </w:pPr>
      <w:r>
        <w:rPr>
          <w:noProof/>
        </w:rPr>
        <w:t>Tehasetähise asukoht: …</w:t>
      </w:r>
    </w:p>
    <w:p>
      <w:pPr>
        <w:spacing w:after="0"/>
        <w:ind w:left="851" w:hanging="851"/>
        <w:rPr>
          <w:rFonts w:eastAsia="Arial Unicode MS"/>
          <w:noProof/>
          <w:szCs w:val="24"/>
        </w:rPr>
      </w:pPr>
      <w:r>
        <w:rPr>
          <w:noProof/>
        </w:rPr>
        <w:t>0.9.</w:t>
      </w:r>
      <w:r>
        <w:rPr>
          <w:noProof/>
        </w:rPr>
        <w:tab/>
        <w:t>Tootja esindaja nimi ja aadress (olemasolu korral): …</w:t>
      </w:r>
    </w:p>
    <w:p>
      <w:pPr>
        <w:spacing w:after="0"/>
        <w:ind w:left="851" w:hanging="851"/>
        <w:rPr>
          <w:rFonts w:eastAsia="Arial Unicode MS"/>
          <w:noProof/>
          <w:szCs w:val="24"/>
        </w:rPr>
      </w:pPr>
      <w:r>
        <w:rPr>
          <w:noProof/>
        </w:rPr>
        <w:t>0.10.</w:t>
      </w:r>
      <w:r>
        <w:rPr>
          <w:noProof/>
        </w:rPr>
        <w:tab/>
        <w:t>Tehasetähis: …</w:t>
      </w:r>
    </w:p>
    <w:p>
      <w:pPr>
        <w:spacing w:after="0"/>
        <w:ind w:left="851" w:hanging="851"/>
        <w:rPr>
          <w:rFonts w:eastAsia="Arial Unicode MS"/>
          <w:noProof/>
          <w:szCs w:val="24"/>
        </w:rPr>
      </w:pPr>
      <w:r>
        <w:rPr>
          <w:noProof/>
        </w:rPr>
        <w:t>0.11.</w:t>
      </w:r>
      <w:r>
        <w:rPr>
          <w:noProof/>
        </w:rPr>
        <w:tab/>
        <w:t>Valmistamiskuupäev: …….</w:t>
      </w:r>
    </w:p>
    <w:p>
      <w:pPr>
        <w:spacing w:after="0"/>
        <w:ind w:left="567" w:hanging="567"/>
        <w:rPr>
          <w:rFonts w:eastAsia="Arial Unicode MS"/>
          <w:noProof/>
          <w:szCs w:val="24"/>
        </w:rPr>
      </w:pPr>
      <w:r>
        <w:rPr>
          <w:noProof/>
        </w:rPr>
        <w:t>a)</w:t>
      </w:r>
      <w:r>
        <w:rPr>
          <w:noProof/>
        </w:rPr>
        <w:tab/>
        <w:t>on komplekteeritud ja seda on muudetud (¹) järgmiselt: … ning</w:t>
      </w:r>
    </w:p>
    <w:p>
      <w:pPr>
        <w:spacing w:after="0"/>
        <w:ind w:left="567" w:hanging="567"/>
        <w:rPr>
          <w:rFonts w:eastAsia="Arial Unicode MS"/>
          <w:noProof/>
          <w:szCs w:val="24"/>
        </w:rPr>
      </w:pPr>
      <w:r>
        <w:rPr>
          <w:noProof/>
        </w:rPr>
        <w:t>b)</w:t>
      </w:r>
      <w:r>
        <w:rPr>
          <w:noProof/>
        </w:rPr>
        <w:tab/>
        <w:t>vastab kõigis aspektides tüübile, mida on kirjeldatud tüübikinnituses (…</w:t>
      </w:r>
      <w:r>
        <w:rPr>
          <w:i/>
          <w:noProof/>
        </w:rPr>
        <w:t>tüübikinnitusnumber ja tüübikinnituse laienduse number</w:t>
      </w:r>
      <w:r>
        <w:rPr>
          <w:noProof/>
        </w:rPr>
        <w:t xml:space="preserve">), mis on välja antud (… </w:t>
      </w:r>
      <w:r>
        <w:rPr>
          <w:i/>
          <w:noProof/>
        </w:rPr>
        <w:t>väljaandmise kuupäev</w:t>
      </w:r>
      <w:r>
        <w:rPr>
          <w:noProof/>
        </w:rPr>
        <w:t>), ning et</w:t>
      </w:r>
    </w:p>
    <w:p>
      <w:pPr>
        <w:spacing w:after="360"/>
        <w:ind w:left="567" w:hanging="567"/>
        <w:rPr>
          <w:rFonts w:eastAsia="Arial Unicode MS"/>
          <w:noProof/>
          <w:szCs w:val="24"/>
        </w:rPr>
      </w:pPr>
      <w:r>
        <w:rPr>
          <w:noProof/>
        </w:rPr>
        <w:t>c)</w:t>
      </w:r>
      <w:r>
        <w:rPr>
          <w:noProof/>
        </w:rPr>
        <w:tab/>
        <w:t>sõiduki võib registreerida liikmesriikides, kus on parem-/vasakpoolne (</w:t>
      </w:r>
      <w:r>
        <w:rPr>
          <w:noProof/>
          <w:vertAlign w:val="superscript"/>
        </w:rPr>
        <w:t>b</w:t>
      </w:r>
      <w:r>
        <w:rPr>
          <w:noProof/>
        </w:rPr>
        <w:t>) liiklus ning kus kiirusmõõdikul kasutatakse meeter-/inglise (</w:t>
      </w:r>
      <w:r>
        <w:rPr>
          <w:noProof/>
          <w:vertAlign w:val="superscript"/>
        </w:rPr>
        <w:t>c</w:t>
      </w:r>
      <w:r>
        <w:rPr>
          <w:noProof/>
        </w:rPr>
        <w:t>) mõõdusüsteemi ühikuid.</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(Koht) (Kuupäev):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(Allkiri): …</w:t>
            </w:r>
          </w:p>
        </w:tc>
      </w:tr>
    </w:tbl>
    <w:p>
      <w:pPr>
        <w:spacing w:before="840" w:after="0"/>
        <w:rPr>
          <w:rFonts w:eastAsia="Arial Unicode MS"/>
          <w:noProof/>
          <w:szCs w:val="24"/>
        </w:rPr>
      </w:pPr>
      <w:r>
        <w:rPr>
          <w:noProof/>
        </w:rPr>
        <w:t>Lisad: igas varasemas astmes esitatud vastavussertifikaat.</w:t>
      </w:r>
    </w:p>
    <w:p>
      <w:pPr>
        <w:spacing w:before="360"/>
        <w:rPr>
          <w:rFonts w:eastAsia="Arial Unicode MS"/>
          <w:noProof/>
          <w:szCs w:val="24"/>
        </w:rPr>
      </w:pPr>
      <w:r>
        <w:rPr>
          <w:noProof/>
        </w:rPr>
        <w:br w:type="page"/>
        <w:t>NB!</w:t>
      </w:r>
    </w:p>
    <w:p>
      <w:pPr>
        <w:spacing w:before="360" w:after="0"/>
        <w:rPr>
          <w:rFonts w:eastAsia="Arial Unicode MS"/>
          <w:noProof/>
          <w:szCs w:val="24"/>
        </w:rPr>
      </w:pPr>
      <w:r>
        <w:rPr>
          <w:noProof/>
        </w:rPr>
        <w:t xml:space="preserve">– Kui seda näidist kasutatakse erandina sõiduki puhul, milles on kasutatud uut tehnikat või uut põhimõtet tüübikinnituse andmiseks määruse (EL) nr XXX/2014 artikli 37 alusel, kannab tunnistus pealkirja „AJUTINE VASTAVUSSERTIFIKAAT, MIS KEHTIB ÜKSNES… [LIIKMESRIIK] TERRITOORIUMIL”. </w:t>
      </w:r>
    </w:p>
    <w:p>
      <w:pPr>
        <w:spacing w:before="360" w:after="0"/>
        <w:rPr>
          <w:rFonts w:eastAsia="Arial Unicode MS"/>
          <w:noProof/>
          <w:szCs w:val="24"/>
        </w:rPr>
      </w:pPr>
      <w:r>
        <w:rPr>
          <w:noProof/>
        </w:rPr>
        <w:t>Ajutise vastavussertifikaadi pealkirjas peab sõnade „KOMPLEKTSED SÕIDUKID” asemel olema tekst: „KOMPLEKTSETE SÕIDUKITE JAOKS, MILLELE ON ANTUD TÜÜBIKINNITUS EUROOPA PARLAMENDI JA NÕUKOGU [PP. KUU AASTA] MÄÄRUSE (EL) NR XXX/201X (MOOTORSÕIDUKITE JA NENDE HAAGISTE NING SELLISTE SÕIDUKITE JAOKS ETTE NÄHTUD SÜSTEEMIDE, OSADE JA ERALDI SEADMESTIKE TÜÜBIKINNITUSE JA TURUJÄRELEVALVE KOHTA) ARTIKLI 37 KOHASELT (AJUTINE TÜÜBIKINNITUS)”, kooskõlas määruse (EL) nr XXX/201X artikliga 37.</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M</w:t>
      </w:r>
      <w:r>
        <w:rPr>
          <w:noProof/>
          <w:vertAlign w:val="subscript"/>
        </w:rPr>
        <w:t>1</w:t>
      </w:r>
    </w:p>
    <w:p>
      <w:pPr>
        <w:jc w:val="center"/>
        <w:rPr>
          <w:rFonts w:eastAsia="Arial Unicode MS"/>
          <w:bCs/>
          <w:noProof/>
          <w:szCs w:val="24"/>
        </w:rPr>
      </w:pPr>
      <w:r>
        <w:rPr>
          <w:noProof/>
        </w:rPr>
        <w:t>(komplektsed ja komplekteeritud sõidukid)</w:t>
      </w:r>
    </w:p>
    <w:p>
      <w:pPr>
        <w:jc w:val="left"/>
        <w:rPr>
          <w:rFonts w:eastAsia="Arial Unicode MS"/>
          <w:b/>
          <w:bCs/>
          <w:noProof/>
          <w:szCs w:val="24"/>
        </w:rPr>
      </w:pPr>
      <w:r>
        <w:rPr>
          <w:b/>
          <w:i/>
          <w:noProof/>
        </w:rPr>
        <w:t>Lk 2</w:t>
      </w:r>
    </w:p>
    <w:p>
      <w:pPr>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3.</w:t>
      </w:r>
      <w:r>
        <w:rPr>
          <w:noProof/>
        </w:rPr>
        <w:tab/>
        <w:t>Veoteljed (arv, asukoht, ühendusviis): … …</w:t>
      </w:r>
    </w:p>
    <w:p>
      <w:pPr>
        <w:spacing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Pikkus: … mm</w:t>
      </w:r>
    </w:p>
    <w:p>
      <w:pPr>
        <w:spacing w:after="0"/>
        <w:ind w:left="851" w:hanging="851"/>
        <w:rPr>
          <w:rFonts w:eastAsia="Arial Unicode MS"/>
          <w:noProof/>
          <w:szCs w:val="24"/>
        </w:rPr>
      </w:pPr>
      <w:r>
        <w:rPr>
          <w:noProof/>
        </w:rPr>
        <w:t>6.</w:t>
      </w:r>
      <w:r>
        <w:rPr>
          <w:noProof/>
        </w:rPr>
        <w:tab/>
        <w:t>Laius: … mm</w:t>
      </w:r>
    </w:p>
    <w:p>
      <w:pPr>
        <w:spacing w:after="0"/>
        <w:ind w:left="851" w:hanging="851"/>
        <w:rPr>
          <w:rFonts w:eastAsia="Arial Unicode MS"/>
          <w:noProof/>
          <w:szCs w:val="24"/>
        </w:rPr>
      </w:pPr>
      <w:r>
        <w:rPr>
          <w:noProof/>
        </w:rPr>
        <w:t>7.</w:t>
      </w:r>
      <w:r>
        <w:rPr>
          <w:noProof/>
        </w:rPr>
        <w:tab/>
        <w:t>Kõrgus: … mm</w:t>
      </w:r>
    </w:p>
    <w:p>
      <w:pPr>
        <w:spacing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13.</w:t>
      </w:r>
      <w:r>
        <w:rPr>
          <w:noProof/>
        </w:rPr>
        <w:tab/>
        <w:t>Töökorras sõiduki mass: … kg</w:t>
      </w:r>
    </w:p>
    <w:p>
      <w:pPr>
        <w:spacing w:after="0"/>
        <w:ind w:left="851" w:hanging="851"/>
        <w:rPr>
          <w:rFonts w:eastAsia="Arial Unicode MS"/>
          <w:noProof/>
          <w:szCs w:val="24"/>
        </w:rPr>
      </w:pPr>
      <w:r>
        <w:rPr>
          <w:noProof/>
        </w:rPr>
        <w:t>13.2.</w:t>
      </w:r>
      <w:r>
        <w:rPr>
          <w:noProof/>
        </w:rPr>
        <w:tab/>
        <w:t>Sõiduki tegelik mass: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379"/>
          <w:tab w:val="left" w:pos="7513"/>
        </w:tabs>
        <w:spacing w:after="0"/>
        <w:ind w:left="851" w:hanging="851"/>
        <w:rPr>
          <w:rFonts w:eastAsia="Arial Unicode MS"/>
          <w:noProof/>
          <w:szCs w:val="24"/>
        </w:rPr>
      </w:pPr>
      <w:r>
        <w:rPr>
          <w:noProof/>
        </w:rPr>
        <w:t>16.2.</w:t>
      </w:r>
      <w:r>
        <w:rPr>
          <w:noProof/>
        </w:rPr>
        <w:tab/>
        <w:t>Igale teljele rakenduv tehniliselt lubatud mass:</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51"/>
        <w:rPr>
          <w:rFonts w:eastAsia="Arial Unicode MS"/>
          <w:noProof/>
          <w:szCs w:val="24"/>
        </w:rPr>
      </w:pPr>
      <w:r>
        <w:rPr>
          <w:noProof/>
        </w:rPr>
        <w:t>18.1.</w:t>
      </w:r>
      <w:r>
        <w:rPr>
          <w:noProof/>
        </w:rPr>
        <w:tab/>
        <w:t>Täishaagis: … kg</w:t>
      </w:r>
    </w:p>
    <w:p>
      <w:pPr>
        <w:spacing w:after="0"/>
        <w:ind w:left="851" w:hanging="851"/>
        <w:rPr>
          <w:rFonts w:eastAsia="Arial Unicode MS"/>
          <w:noProof/>
          <w:szCs w:val="24"/>
        </w:rPr>
      </w:pPr>
      <w:r>
        <w:rPr>
          <w:noProof/>
        </w:rPr>
        <w:t>18.3.</w:t>
      </w:r>
      <w:r>
        <w:rPr>
          <w:noProof/>
        </w:rPr>
        <w:tab/>
        <w:t>Kesktelghaagis: … kg</w:t>
      </w:r>
    </w:p>
    <w:p>
      <w:pPr>
        <w:spacing w:after="0"/>
        <w:ind w:left="851" w:hanging="851"/>
        <w:rPr>
          <w:rFonts w:eastAsia="Arial Unicode MS"/>
          <w:noProof/>
          <w:szCs w:val="24"/>
        </w:rPr>
      </w:pPr>
      <w:r>
        <w:rPr>
          <w:noProof/>
        </w:rPr>
        <w:t>18.4.</w:t>
      </w:r>
      <w:r>
        <w:rPr>
          <w:noProof/>
        </w:rPr>
        <w:tab/>
        <w:t>Piduriteta haagis: … kg</w:t>
      </w:r>
    </w:p>
    <w:p>
      <w:pPr>
        <w:spacing w:after="0"/>
        <w:ind w:left="851" w:hanging="851"/>
        <w:rPr>
          <w:rFonts w:eastAsia="Arial Unicode MS"/>
          <w:noProof/>
          <w:szCs w:val="24"/>
        </w:rPr>
      </w:pPr>
      <w:r>
        <w:rPr>
          <w:noProof/>
        </w:rPr>
        <w:t>19.</w:t>
      </w:r>
      <w:r>
        <w:rPr>
          <w:noProof/>
        </w:rPr>
        <w:tab/>
        <w:t>Suurim tehniliselt lubatud vertikaalne staatiline mass sõiduki haakepunktis: … kg</w:t>
      </w:r>
    </w:p>
    <w:p>
      <w:pPr>
        <w:spacing w:after="0"/>
        <w:ind w:left="851" w:hanging="851"/>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Kütus: diislikütus / bensiin / veeldatud naftagaas / surumaagaas – biometaan / veeldatud maagaas / etanool / biodiisel / vesinik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30.</w:t>
      </w:r>
      <w:r>
        <w:rPr>
          <w:noProof/>
        </w:rPr>
        <w:tab/>
        <w:t>Telje rööbe (telgede rööpmed):</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before="240" w:after="0"/>
        <w:ind w:left="851" w:hanging="851"/>
        <w:rPr>
          <w:rFonts w:eastAsia="Arial Unicode MS"/>
          <w:noProof/>
          <w:szCs w:val="24"/>
        </w:rPr>
      </w:pPr>
      <w:r>
        <w:rPr>
          <w:b/>
          <w:noProof/>
        </w:rPr>
        <w:t>Kere</w:t>
      </w:r>
    </w:p>
    <w:p>
      <w:pPr>
        <w:spacing w:after="0"/>
        <w:ind w:left="851" w:hanging="851"/>
        <w:rPr>
          <w:rFonts w:eastAsia="Arial Unicode MS"/>
          <w:noProof/>
          <w:szCs w:val="24"/>
        </w:rPr>
      </w:pPr>
      <w:r>
        <w:rPr>
          <w:noProof/>
        </w:rPr>
        <w:t>38.</w:t>
      </w:r>
      <w:r>
        <w:rPr>
          <w:noProof/>
        </w:rPr>
        <w:tab/>
        <w:t>Kere kood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Sõiduki värvus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Uste arv ja paigutus: …</w:t>
      </w:r>
    </w:p>
    <w:p>
      <w:pPr>
        <w:spacing w:after="0"/>
        <w:ind w:left="851" w:hanging="851"/>
        <w:rPr>
          <w:rFonts w:eastAsia="Arial Unicode MS"/>
          <w:noProof/>
          <w:szCs w:val="24"/>
        </w:rPr>
      </w:pPr>
      <w:r>
        <w:rPr>
          <w:noProof/>
        </w:rPr>
        <w:t>42.</w:t>
      </w:r>
      <w:r>
        <w:rPr>
          <w:noProof/>
        </w:rPr>
        <w:tab/>
        <w:t>Istekohtade arv (sh juhiiste)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Iste (istmed), mis on ette nähtud kasutamiseks ainult seisvas sõidukis: …</w:t>
      </w:r>
    </w:p>
    <w:p>
      <w:pPr>
        <w:spacing w:after="0"/>
        <w:ind w:left="851" w:hanging="851"/>
        <w:rPr>
          <w:rFonts w:eastAsia="Arial Unicode MS"/>
          <w:noProof/>
          <w:szCs w:val="24"/>
        </w:rPr>
      </w:pPr>
      <w:r>
        <w:rPr>
          <w:noProof/>
        </w:rPr>
        <w:t>42.3.</w:t>
      </w:r>
      <w:r>
        <w:rPr>
          <w:noProof/>
        </w:rPr>
        <w:tab/>
        <w:t>Ratastooliga juurdepääsetavate kohtade arv: …</w:t>
      </w:r>
    </w:p>
    <w:p>
      <w:pPr>
        <w:spacing w:before="240" w:after="0"/>
        <w:ind w:left="851" w:hanging="851"/>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spacing w:before="240"/>
        <w:ind w:left="851"/>
        <w:rPr>
          <w:rFonts w:eastAsia="Arial Unicode MS"/>
          <w:noProof/>
          <w:szCs w:val="24"/>
        </w:rPr>
      </w:pPr>
      <w:r>
        <w:rPr>
          <w:noProof/>
        </w:rPr>
        <w:t>Seisumüra: ... dB(A) mootori pöörlemissagedusel: … min</w:t>
      </w:r>
      <w:r>
        <w:rPr>
          <w:noProof/>
          <w:vertAlign w:val="superscript"/>
        </w:rPr>
        <w:t>-1</w:t>
      </w:r>
      <w:r>
        <w:rPr>
          <w:noProof/>
        </w:rPr>
        <w:t xml:space="preserve"> </w:t>
      </w:r>
    </w:p>
    <w:p>
      <w:pPr>
        <w:spacing w:before="240"/>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Alusõigusakti ja viimase kohaldatava muutmisakti number: …</w:t>
      </w:r>
    </w:p>
    <w:p>
      <w:pPr>
        <w:spacing w:before="0" w:after="0"/>
        <w:ind w:left="1418" w:hanging="567"/>
        <w:rPr>
          <w:rFonts w:eastAsia="Arial Unicode MS"/>
          <w:noProof/>
          <w:szCs w:val="24"/>
        </w:rPr>
      </w:pPr>
      <w:r>
        <w:rPr>
          <w:noProof/>
        </w:rPr>
        <w:t>1.1.</w:t>
      </w:r>
      <w:r>
        <w:rPr>
          <w:noProof/>
        </w:rPr>
        <w:tab/>
        <w:t>Katsemenetlus: I tüübi katse või ESC-katse (</w:t>
      </w:r>
      <w:r>
        <w:rPr>
          <w:noProof/>
          <w:vertAlign w:val="superscript"/>
        </w:rPr>
        <w:t>1</w:t>
      </w:r>
      <w:r>
        <w:rPr>
          <w:noProof/>
        </w:rPr>
        <w:t>)</w:t>
      </w:r>
    </w:p>
    <w:p>
      <w:pPr>
        <w:ind w:left="1418"/>
        <w:rPr>
          <w:rFonts w:eastAsia="Arial Unicode MS"/>
          <w:noProof/>
          <w:szCs w:val="24"/>
        </w:rPr>
      </w:pPr>
      <w:r>
        <w:rPr>
          <w:noProof/>
        </w:rPr>
        <w:t>CO: … HC: … NO</w:t>
      </w:r>
      <w:r>
        <w:rPr>
          <w:noProof/>
          <w:vertAlign w:val="subscript"/>
        </w:rPr>
        <w:t>x</w:t>
      </w:r>
      <w:r>
        <w:rPr>
          <w:noProof/>
        </w:rPr>
        <w:t>: … HC + NO</w:t>
      </w:r>
      <w:r>
        <w:rPr>
          <w:noProof/>
          <w:vertAlign w:val="subscript"/>
        </w:rPr>
        <w:t>x</w:t>
      </w:r>
      <w:r>
        <w:rPr>
          <w:noProof/>
        </w:rPr>
        <w:t>: … Tahked osakesed: …</w:t>
      </w:r>
    </w:p>
    <w:p>
      <w:pPr>
        <w:spacing w:before="0" w:after="0"/>
        <w:ind w:left="1418"/>
        <w:rPr>
          <w:rFonts w:eastAsia="Arial Unicode MS"/>
          <w:noProof/>
          <w:szCs w:val="24"/>
        </w:rPr>
      </w:pPr>
      <w:r>
        <w:rPr>
          <w:noProof/>
        </w:rPr>
        <w:t>Heitgaasi suitsusus (Euroopa koormustest,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Katsemenetlus: I tüübi katse (Euro V või VI (¹)) või WHSC katse (EURO VI) (¹)</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Tahked osakesed (mass): …</w:t>
      </w:r>
      <w:r>
        <w:rPr>
          <w:noProof/>
        </w:rPr>
        <w:tab/>
        <w:t>Tahked osakesed (arv): …</w:t>
      </w:r>
    </w:p>
    <w:p>
      <w:pPr>
        <w:spacing w:after="0"/>
        <w:ind w:left="1418" w:hanging="567"/>
        <w:rPr>
          <w:rFonts w:eastAsia="Arial Unicode MS"/>
          <w:noProof/>
          <w:szCs w:val="24"/>
        </w:rPr>
      </w:pPr>
      <w:r>
        <w:rPr>
          <w:noProof/>
        </w:rPr>
        <w:t>2.1.</w:t>
      </w:r>
      <w:r>
        <w:rPr>
          <w:noProof/>
        </w:rPr>
        <w:tab/>
        <w:t>Katsemenetlus: ETC (vajaduse korral)</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Tahked osakesed: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Katsemenetlus: WHTC (EURO VI)</w:t>
      </w:r>
    </w:p>
    <w:p>
      <w:pPr>
        <w:tabs>
          <w:tab w:val="left" w:pos="2268"/>
          <w:tab w:val="left" w:pos="3261"/>
          <w:tab w:val="left" w:pos="4536"/>
          <w:tab w:val="left" w:pos="5529"/>
          <w:tab w:val="left" w:pos="6521"/>
        </w:tabs>
        <w:spacing w:after="0"/>
        <w:ind w:left="1418"/>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 Tahked osakesed (mass): … Tahked osakesed (arv): …</w:t>
      </w:r>
    </w:p>
    <w:p>
      <w:pPr>
        <w:spacing w:after="0"/>
        <w:ind w:left="851" w:hanging="840"/>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 xml:space="preserve"> heide / kütusekulu / elektrienergia kulu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Kõik jõuseadmed, v.a elektrisõidukid</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 xml:space="preserve"> heide</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Kütusekulu</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Linnast väljas: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Kombineeritult: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Kaalutud, kombineeritult: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Elektrisõidukid ja väliste seadmete abil laetavad hübriidelektrisõidukid</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Elektrienergia kulu (kaalutud, kombineeritult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Ühe laadimisega läbitav vahemaa</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Sõiduk, mille puhul on kasutatud ökoinnovatsioonilahendusi: jah/ei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Ökoinnovatsioonilahendus(t)e üldkood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Ökoinnovatsioonilahendus(t)est tingitud CO</w:t>
      </w:r>
      <w:r>
        <w:rPr>
          <w:noProof/>
          <w:vertAlign w:val="subscript"/>
        </w:rPr>
        <w:t>2</w:t>
      </w:r>
      <w:r>
        <w:rPr>
          <w:noProof/>
        </w:rPr>
        <w:t xml:space="preserve"> heite summaarne vähenemine (</w:t>
      </w:r>
      <w:r>
        <w:rPr>
          <w:noProof/>
          <w:vertAlign w:val="superscript"/>
        </w:rPr>
        <w:t>p2</w:t>
      </w:r>
      <w:r>
        <w:rPr>
          <w:noProof/>
        </w:rPr>
        <w:t>) (korratakse iga katsetatud etalonkütuse kohta): …</w:t>
      </w:r>
    </w:p>
    <w:p>
      <w:pPr>
        <w:spacing w:before="240" w:after="0"/>
        <w:rPr>
          <w:rFonts w:eastAsia="Arial Unicode MS"/>
          <w:noProof/>
          <w:szCs w:val="24"/>
        </w:rPr>
      </w:pPr>
      <w:r>
        <w:rPr>
          <w:b/>
          <w:noProof/>
        </w:rPr>
        <w:t>Muu</w:t>
      </w:r>
    </w:p>
    <w:p>
      <w:pPr>
        <w:spacing w:after="0"/>
        <w:ind w:left="851" w:hanging="851"/>
        <w:rPr>
          <w:rFonts w:eastAsia="Arial Unicode MS"/>
          <w:noProof/>
          <w:szCs w:val="24"/>
        </w:rPr>
      </w:pPr>
      <w:r>
        <w:rPr>
          <w:noProof/>
        </w:rPr>
        <w:t>51.</w:t>
      </w:r>
      <w:r>
        <w:rPr>
          <w:noProof/>
        </w:rPr>
        <w:tab/>
        <w:t>Eriotstarbeliste sõidukite korral: tähis kooskõlas II lisa punktiga 5: …</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M</w:t>
      </w:r>
      <w:r>
        <w:rPr>
          <w:noProof/>
          <w:vertAlign w:val="subscript"/>
        </w:rPr>
        <w:t>2</w:t>
      </w:r>
    </w:p>
    <w:p>
      <w:pPr>
        <w:jc w:val="center"/>
        <w:rPr>
          <w:rFonts w:eastAsia="Arial Unicode MS"/>
          <w:bCs/>
          <w:noProof/>
          <w:szCs w:val="24"/>
        </w:rPr>
      </w:pPr>
      <w:r>
        <w:rPr>
          <w:noProof/>
        </w:rPr>
        <w:t>(komplektsed ja komplekteeritud sõidukid)</w:t>
      </w:r>
    </w:p>
    <w:p>
      <w:pPr>
        <w:jc w:val="left"/>
        <w:rPr>
          <w:rFonts w:eastAsia="Arial Unicode MS"/>
          <w:noProof/>
          <w:szCs w:val="24"/>
        </w:rPr>
      </w:pPr>
      <w:r>
        <w:rPr>
          <w:b/>
          <w:i/>
          <w:noProof/>
        </w:rPr>
        <w:t>Lk 2</w:t>
      </w:r>
    </w:p>
    <w:p>
      <w:pPr>
        <w:spacing w:after="0"/>
        <w:ind w:left="851" w:hanging="851"/>
        <w:rPr>
          <w:rFonts w:eastAsia="Arial Unicode MS"/>
          <w:b/>
          <w:bC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after="0"/>
        <w:ind w:left="851" w:hanging="851"/>
        <w:rPr>
          <w:rFonts w:eastAsia="Arial Unicode MS"/>
          <w:noProof/>
          <w:szCs w:val="24"/>
        </w:rPr>
      </w:pPr>
      <w:r>
        <w:rPr>
          <w:noProof/>
        </w:rPr>
        <w:t>3.</w:t>
      </w:r>
      <w:r>
        <w:rPr>
          <w:noProof/>
        </w:rPr>
        <w:tab/>
        <w:t>Veoteljed (arv, asukoht, ühendusviis): … …</w:t>
      </w:r>
    </w:p>
    <w:p>
      <w:pPr>
        <w:spacing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Pikkus: … mm</w:t>
      </w:r>
    </w:p>
    <w:p>
      <w:pPr>
        <w:spacing w:after="0"/>
        <w:ind w:left="851" w:hanging="851"/>
        <w:rPr>
          <w:rFonts w:eastAsia="Arial Unicode MS"/>
          <w:noProof/>
          <w:szCs w:val="24"/>
        </w:rPr>
      </w:pPr>
      <w:r>
        <w:rPr>
          <w:noProof/>
        </w:rPr>
        <w:t>6.</w:t>
      </w:r>
      <w:r>
        <w:rPr>
          <w:noProof/>
        </w:rPr>
        <w:tab/>
        <w:t>Laius: … mm</w:t>
      </w:r>
    </w:p>
    <w:p>
      <w:pPr>
        <w:spacing w:after="0"/>
        <w:ind w:left="851" w:hanging="851"/>
        <w:rPr>
          <w:rFonts w:eastAsia="Arial Unicode MS"/>
          <w:noProof/>
          <w:szCs w:val="24"/>
        </w:rPr>
      </w:pPr>
      <w:r>
        <w:rPr>
          <w:noProof/>
        </w:rPr>
        <w:t>7.</w:t>
      </w:r>
      <w:r>
        <w:rPr>
          <w:noProof/>
        </w:rPr>
        <w:tab/>
        <w:t>Kõrgus: … mm</w:t>
      </w:r>
    </w:p>
    <w:p>
      <w:pPr>
        <w:spacing w:after="0"/>
        <w:ind w:left="851" w:hanging="851"/>
        <w:rPr>
          <w:rFonts w:eastAsia="Arial Unicode MS"/>
          <w:noProof/>
          <w:szCs w:val="24"/>
        </w:rPr>
      </w:pPr>
      <w:r>
        <w:rPr>
          <w:noProof/>
        </w:rPr>
        <w:t>9.</w:t>
      </w:r>
      <w:r>
        <w:rPr>
          <w:noProof/>
        </w:rPr>
        <w:tab/>
        <w:t>Kaugus sõiduki esipinnast haakeseadise keskpunktini: … mm</w:t>
      </w:r>
    </w:p>
    <w:p>
      <w:pPr>
        <w:spacing w:after="0"/>
        <w:ind w:left="851" w:hanging="851"/>
        <w:rPr>
          <w:rFonts w:eastAsia="Arial Unicode MS"/>
          <w:noProof/>
          <w:szCs w:val="24"/>
        </w:rPr>
      </w:pPr>
      <w:r>
        <w:rPr>
          <w:noProof/>
        </w:rPr>
        <w:t>12.</w:t>
      </w:r>
      <w:r>
        <w:rPr>
          <w:noProof/>
        </w:rPr>
        <w:tab/>
        <w:t>Tagaülend: … mm</w:t>
      </w:r>
    </w:p>
    <w:p>
      <w:pPr>
        <w:spacing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13.</w:t>
      </w:r>
      <w:r>
        <w:rPr>
          <w:noProof/>
        </w:rPr>
        <w:tab/>
        <w:t>Töökorras sõiduki mass: … kg</w:t>
      </w:r>
    </w:p>
    <w:p>
      <w:pPr>
        <w:tabs>
          <w:tab w:val="left" w:pos="5387"/>
          <w:tab w:val="left" w:pos="6521"/>
          <w:tab w:val="left" w:pos="7655"/>
        </w:tabs>
        <w:spacing w:after="0"/>
        <w:ind w:left="851" w:hanging="851"/>
        <w:rPr>
          <w:rFonts w:eastAsia="Arial Unicode MS"/>
          <w:noProof/>
          <w:szCs w:val="24"/>
        </w:rPr>
      </w:pPr>
      <w:r>
        <w:rPr>
          <w:noProof/>
        </w:rPr>
        <w:t>13.1.</w:t>
      </w:r>
      <w:r>
        <w:rPr>
          <w:noProof/>
        </w:rPr>
        <w:tab/>
        <w:t>Selle massi jaotumine telgede vahel:</w:t>
      </w:r>
      <w:r>
        <w:rPr>
          <w:noProof/>
        </w:rPr>
        <w:tab/>
        <w:t>1. … kg</w:t>
      </w:r>
      <w:r>
        <w:rPr>
          <w:noProof/>
        </w:rPr>
        <w:tab/>
        <w:t>2. … kg</w:t>
      </w:r>
      <w:r>
        <w:rPr>
          <w:noProof/>
        </w:rPr>
        <w:tab/>
        <w:t>3. … kg jne</w:t>
      </w:r>
    </w:p>
    <w:p>
      <w:pPr>
        <w:spacing w:after="0"/>
        <w:ind w:left="851" w:hanging="840"/>
        <w:rPr>
          <w:rFonts w:eastAsia="Arial Unicode MS"/>
          <w:noProof/>
          <w:szCs w:val="24"/>
        </w:rPr>
      </w:pPr>
      <w:r>
        <w:rPr>
          <w:noProof/>
        </w:rPr>
        <w:t>13.2.</w:t>
      </w:r>
      <w:r>
        <w:rPr>
          <w:noProof/>
        </w:rPr>
        <w:tab/>
        <w:t>Sõiduki tegelik mass: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529"/>
          <w:tab w:val="left" w:pos="6663"/>
          <w:tab w:val="left" w:pos="7797"/>
        </w:tabs>
        <w:spacing w:after="0"/>
        <w:ind w:left="851" w:hanging="851"/>
        <w:rPr>
          <w:rFonts w:eastAsia="Arial Unicode MS"/>
          <w:noProof/>
          <w:szCs w:val="24"/>
        </w:rPr>
      </w:pPr>
      <w:r>
        <w:rPr>
          <w:noProof/>
        </w:rPr>
        <w:t>16.2.</w:t>
      </w:r>
      <w:r>
        <w:rPr>
          <w:noProof/>
        </w:rPr>
        <w:tab/>
        <w:t>Igale teljele rakenduv tehniliselt lubatud mass:</w:t>
      </w:r>
      <w:r>
        <w:rPr>
          <w:noProof/>
        </w:rPr>
        <w:tab/>
        <w:t>1. … kg</w:t>
      </w:r>
      <w:r>
        <w:rPr>
          <w:noProof/>
        </w:rPr>
        <w:tab/>
        <w:t>2. … kg</w:t>
      </w:r>
      <w:r>
        <w:rPr>
          <w:noProof/>
        </w:rPr>
        <w:tab/>
        <w:t>3. … kg jne</w:t>
      </w:r>
    </w:p>
    <w:p>
      <w:pPr>
        <w:tabs>
          <w:tab w:val="left" w:pos="5954"/>
          <w:tab w:val="left" w:pos="6946"/>
        </w:tabs>
        <w:spacing w:after="0"/>
        <w:ind w:left="851" w:hanging="851"/>
        <w:rPr>
          <w:rFonts w:eastAsia="Arial Unicode MS"/>
          <w:noProof/>
          <w:szCs w:val="24"/>
        </w:rPr>
      </w:pPr>
      <w:r>
        <w:rPr>
          <w:noProof/>
        </w:rPr>
        <w:t>16.3.</w:t>
      </w:r>
      <w:r>
        <w:rPr>
          <w:noProof/>
        </w:rPr>
        <w:tab/>
        <w:t>Igale teljerühmale rakenduv tehniliselt lubatud mass:</w:t>
      </w:r>
      <w:r>
        <w:rPr>
          <w:noProof/>
        </w:rPr>
        <w:tab/>
        <w:t>1. … kg</w:t>
      </w:r>
      <w:r>
        <w:rPr>
          <w:noProof/>
        </w:rPr>
        <w:tab/>
        <w:t>2. … kg</w:t>
      </w:r>
      <w:r>
        <w:rPr>
          <w:noProof/>
        </w:rPr>
        <w:tab/>
        <w:t>3. … kg jne</w:t>
      </w:r>
    </w:p>
    <w:p>
      <w:pPr>
        <w:spacing w:after="0"/>
        <w:ind w:left="851" w:hanging="840"/>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Registreerimisel/kasutuses lubatud suurim täismass: … kg</w:t>
      </w:r>
    </w:p>
    <w:p>
      <w:pPr>
        <w:spacing w:after="0"/>
        <w:ind w:left="850" w:hanging="839"/>
        <w:rPr>
          <w:rFonts w:eastAsia="Arial Unicode MS"/>
          <w:noProof/>
          <w:szCs w:val="24"/>
        </w:rPr>
      </w:pPr>
      <w:r>
        <w:rPr>
          <w:noProof/>
        </w:rPr>
        <w:t>17.2.</w:t>
      </w:r>
      <w:r>
        <w:rPr>
          <w:noProof/>
        </w:rPr>
        <w:tab/>
        <w:t>Registreerimisel/kasutuses lubatud suurim igale teljele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Registreerimisel/kasutuses lubatud suurim autorongi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40"/>
        <w:rPr>
          <w:rFonts w:eastAsia="Arial Unicode MS"/>
          <w:noProof/>
          <w:szCs w:val="24"/>
        </w:rPr>
      </w:pPr>
      <w:r>
        <w:rPr>
          <w:noProof/>
        </w:rPr>
        <w:t>18.1.</w:t>
      </w:r>
      <w:r>
        <w:rPr>
          <w:noProof/>
        </w:rPr>
        <w:tab/>
        <w:t>Täishaagis: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51"/>
        <w:rPr>
          <w:rFonts w:eastAsia="Arial Unicode MS"/>
          <w:noProof/>
          <w:szCs w:val="24"/>
        </w:rPr>
      </w:pPr>
      <w:r>
        <w:rPr>
          <w:noProof/>
        </w:rPr>
        <w:t>19.</w:t>
      </w:r>
      <w:r>
        <w:rPr>
          <w:noProof/>
        </w:rPr>
        <w:tab/>
        <w:t>Haakepunktile rakenduv suurim tehniliselt lubatud staatiline mass: … kg</w:t>
      </w:r>
    </w:p>
    <w:p>
      <w:pPr>
        <w:spacing w:after="0"/>
        <w:ind w:left="851" w:hanging="851"/>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Kütus: diislikütus / bensiin / veeldatud naftagaas / surumaagaas – biometaan / veeldatud maagaas / etanool / biodiisel / vesinik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Käigukast (tüüp): …</w:t>
      </w:r>
    </w:p>
    <w:p>
      <w:pPr>
        <w:spacing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30.</w:t>
      </w:r>
      <w:r>
        <w:rPr>
          <w:noProof/>
        </w:rPr>
        <w:tab/>
        <w:t>Telje rööbe (telgede rööpmed):</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Õhk- või muu samaväärse vedrustusega veotelg (-teljed): jah/ei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Rõhk haagise pidurisüsteemi torudes: … baari</w:t>
      </w:r>
    </w:p>
    <w:p>
      <w:pPr>
        <w:spacing w:after="0"/>
        <w:ind w:left="851" w:hanging="851"/>
        <w:rPr>
          <w:rFonts w:eastAsia="Arial Unicode MS"/>
          <w:noProof/>
          <w:szCs w:val="24"/>
        </w:rPr>
      </w:pPr>
      <w:r>
        <w:rPr>
          <w:b/>
          <w:noProof/>
        </w:rPr>
        <w:t>Kere</w:t>
      </w:r>
    </w:p>
    <w:p>
      <w:pPr>
        <w:spacing w:after="0"/>
        <w:ind w:left="851" w:hanging="851"/>
        <w:rPr>
          <w:rFonts w:eastAsia="Arial Unicode MS"/>
          <w:noProof/>
          <w:szCs w:val="24"/>
        </w:rPr>
      </w:pPr>
      <w:r>
        <w:rPr>
          <w:noProof/>
        </w:rPr>
        <w:t>38.</w:t>
      </w:r>
      <w:r>
        <w:rPr>
          <w:noProof/>
        </w:rPr>
        <w:tab/>
        <w:t>Kere kood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Sõiduki klass: I klass / II klass / III klass / A-klass / B-klass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Uste arv ja paigutus: …</w:t>
      </w:r>
    </w:p>
    <w:p>
      <w:pPr>
        <w:spacing w:after="0"/>
        <w:ind w:left="851" w:hanging="851"/>
        <w:rPr>
          <w:rFonts w:eastAsia="Arial Unicode MS"/>
          <w:noProof/>
          <w:szCs w:val="24"/>
        </w:rPr>
      </w:pPr>
      <w:r>
        <w:rPr>
          <w:noProof/>
        </w:rPr>
        <w:t>42.</w:t>
      </w:r>
      <w:r>
        <w:rPr>
          <w:noProof/>
        </w:rPr>
        <w:tab/>
        <w:t>Istekohtade arv (sh juhiiste)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Iste (istmed), mis on ette nähtud kasutamiseks ainult seisvas sõidukis: …</w:t>
      </w:r>
    </w:p>
    <w:p>
      <w:pPr>
        <w:spacing w:after="0"/>
        <w:ind w:left="851" w:hanging="840"/>
        <w:rPr>
          <w:rFonts w:eastAsia="Arial Unicode MS"/>
          <w:noProof/>
          <w:szCs w:val="24"/>
        </w:rPr>
      </w:pPr>
      <w:r>
        <w:rPr>
          <w:noProof/>
        </w:rPr>
        <w:t>42.3.</w:t>
      </w:r>
      <w:r>
        <w:rPr>
          <w:noProof/>
        </w:rPr>
        <w:tab/>
        <w:t>Ratastooliga juurdepääsetavate kohtade arv: …</w:t>
      </w:r>
    </w:p>
    <w:p>
      <w:pPr>
        <w:spacing w:after="0"/>
        <w:ind w:left="851" w:hanging="851"/>
        <w:rPr>
          <w:rFonts w:eastAsia="Arial Unicode MS"/>
          <w:noProof/>
          <w:szCs w:val="24"/>
        </w:rPr>
      </w:pPr>
      <w:r>
        <w:rPr>
          <w:noProof/>
        </w:rPr>
        <w:t>43.</w:t>
      </w:r>
      <w:r>
        <w:rPr>
          <w:noProof/>
        </w:rPr>
        <w:tab/>
        <w:t>Seisukohtade arv: …</w:t>
      </w:r>
    </w:p>
    <w:p>
      <w:pPr>
        <w:spacing w:after="0"/>
        <w:rPr>
          <w:rFonts w:eastAsia="Arial Unicode MS"/>
          <w:noProof/>
          <w:szCs w:val="24"/>
        </w:rPr>
      </w:pPr>
      <w:r>
        <w:rPr>
          <w:b/>
          <w:noProof/>
        </w:rPr>
        <w:t>Haakeseadis</w:t>
      </w:r>
    </w:p>
    <w:p>
      <w:pPr>
        <w:spacing w:after="0"/>
        <w:ind w:left="851" w:hanging="840"/>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40"/>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after="0"/>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spacing w:before="100" w:beforeAutospacing="1" w:after="100" w:afterAutospacing="1"/>
        <w:ind w:left="851"/>
        <w:rPr>
          <w:rFonts w:eastAsia="Arial Unicode MS"/>
          <w:noProof/>
          <w:szCs w:val="24"/>
        </w:rPr>
      </w:pPr>
      <w:r>
        <w:rPr>
          <w:noProof/>
        </w:rPr>
        <w:t>Seisumüra: ... dB(A) mootori pöörlemissagedusel: …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Alusõigusakti ja viimatise muutmisakti number: …</w:t>
      </w:r>
    </w:p>
    <w:p>
      <w:pPr>
        <w:spacing w:after="0"/>
        <w:ind w:left="1560" w:hanging="720"/>
        <w:rPr>
          <w:rFonts w:eastAsia="Arial Unicode MS"/>
          <w:noProof/>
          <w:szCs w:val="24"/>
        </w:rPr>
      </w:pPr>
      <w:r>
        <w:rPr>
          <w:noProof/>
        </w:rPr>
        <w:t>1.1.</w:t>
      </w:r>
      <w:r>
        <w:rPr>
          <w:noProof/>
        </w:rPr>
        <w:tab/>
        <w:t>Katsemenetlus: I tüübi katse või ESC-katse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p>
    <w:p>
      <w:pPr>
        <w:ind w:left="1950" w:hanging="391"/>
        <w:rPr>
          <w:rFonts w:eastAsia="Arial Unicode MS"/>
          <w:noProof/>
          <w:szCs w:val="24"/>
        </w:rPr>
      </w:pPr>
      <w:r>
        <w:rPr>
          <w:noProof/>
        </w:rPr>
        <w:t>Heitgaasi suitsusus (Euroopa koormustest,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Katsemenetlus: I tüübi katse (Euro V või VI (</w:t>
      </w:r>
      <w:r>
        <w:rPr>
          <w:noProof/>
          <w:vertAlign w:val="superscript"/>
        </w:rPr>
        <w:t>1</w:t>
      </w:r>
      <w:r>
        <w:rPr>
          <w:noProof/>
        </w:rPr>
        <w:t>)) või WHSC katse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Tahked osakesed (mass): …</w:t>
      </w:r>
      <w:r>
        <w:rPr>
          <w:noProof/>
        </w:rPr>
        <w:tab/>
        <w:t>Tahked osakesed (arv): …</w:t>
      </w:r>
    </w:p>
    <w:p>
      <w:pPr>
        <w:spacing w:after="0"/>
        <w:ind w:left="1560" w:hanging="709"/>
        <w:rPr>
          <w:rFonts w:eastAsia="Arial Unicode MS"/>
          <w:noProof/>
          <w:szCs w:val="24"/>
        </w:rPr>
      </w:pPr>
      <w:r>
        <w:rPr>
          <w:noProof/>
        </w:rPr>
        <w:t>2.1.</w:t>
      </w:r>
      <w:r>
        <w:rPr>
          <w:noProof/>
        </w:rPr>
        <w:tab/>
        <w:t>Katsemenetlus: ETC (vajaduse korral)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Tahked osakesed: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Katsemenetlus: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 Tahked osakesed (mass): … Tahked osakesed (arv): …</w:t>
      </w:r>
    </w:p>
    <w:p>
      <w:pPr>
        <w:spacing w:after="0"/>
        <w:ind w:left="851" w:hanging="840"/>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after="0"/>
        <w:ind w:left="851" w:hanging="840"/>
        <w:rPr>
          <w:rFonts w:eastAsia="Arial Unicode MS"/>
          <w:noProof/>
          <w:szCs w:val="24"/>
        </w:rPr>
      </w:pPr>
      <w:r>
        <w:rPr>
          <w:b/>
          <w:noProof/>
        </w:rPr>
        <w:t>Muu</w:t>
      </w:r>
    </w:p>
    <w:p>
      <w:pPr>
        <w:spacing w:after="0"/>
        <w:ind w:left="851" w:hanging="851"/>
        <w:rPr>
          <w:rFonts w:eastAsia="Arial Unicode MS"/>
          <w:noProof/>
          <w:szCs w:val="24"/>
        </w:rPr>
      </w:pPr>
      <w:r>
        <w:rPr>
          <w:noProof/>
        </w:rPr>
        <w:t>51.</w:t>
      </w:r>
      <w:r>
        <w:rPr>
          <w:noProof/>
        </w:rPr>
        <w:tab/>
        <w:t>Eriotstarbeliste sõidukite korral: tähis kooskõlas II lisa punktiga 5: …</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M</w:t>
      </w:r>
      <w:r>
        <w:rPr>
          <w:noProof/>
          <w:vertAlign w:val="subscript"/>
        </w:rPr>
        <w:t>3</w:t>
      </w:r>
    </w:p>
    <w:p>
      <w:pPr>
        <w:jc w:val="center"/>
        <w:rPr>
          <w:rFonts w:eastAsia="Arial Unicode MS"/>
          <w:bCs/>
          <w:noProof/>
          <w:szCs w:val="24"/>
        </w:rPr>
      </w:pPr>
      <w:r>
        <w:rPr>
          <w:noProof/>
        </w:rPr>
        <w:t>(komplektsed ja komplekteeritud sõidukid)</w:t>
      </w:r>
    </w:p>
    <w:p>
      <w:pPr>
        <w:jc w:val="left"/>
        <w:rPr>
          <w:rFonts w:eastAsia="Arial Unicode MS"/>
          <w:b/>
          <w:bCs/>
          <w:noProof/>
          <w:szCs w:val="24"/>
        </w:rPr>
      </w:pPr>
      <w:r>
        <w:rPr>
          <w:b/>
          <w:i/>
          <w:noProof/>
        </w:rPr>
        <w:t>Lk 2</w:t>
      </w:r>
    </w:p>
    <w:p>
      <w:pPr>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after="0"/>
        <w:ind w:left="851" w:hanging="851"/>
        <w:rPr>
          <w:rFonts w:eastAsia="Arial Unicode MS"/>
          <w:noProof/>
          <w:szCs w:val="24"/>
        </w:rPr>
      </w:pPr>
      <w:r>
        <w:rPr>
          <w:noProof/>
        </w:rPr>
        <w:t>3.</w:t>
      </w:r>
      <w:r>
        <w:rPr>
          <w:noProof/>
        </w:rPr>
        <w:tab/>
        <w:t>Veoteljed (arv, asukoht, ühendusviis): … …</w:t>
      </w:r>
    </w:p>
    <w:p>
      <w:pPr>
        <w:spacing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Pikkus: … mm</w:t>
      </w:r>
    </w:p>
    <w:p>
      <w:pPr>
        <w:spacing w:after="0"/>
        <w:ind w:left="851" w:hanging="851"/>
        <w:rPr>
          <w:rFonts w:eastAsia="Arial Unicode MS"/>
          <w:noProof/>
          <w:szCs w:val="24"/>
        </w:rPr>
      </w:pPr>
      <w:r>
        <w:rPr>
          <w:noProof/>
        </w:rPr>
        <w:t>6.</w:t>
      </w:r>
      <w:r>
        <w:rPr>
          <w:noProof/>
        </w:rPr>
        <w:tab/>
        <w:t>Laius: … mm</w:t>
      </w:r>
    </w:p>
    <w:p>
      <w:pPr>
        <w:spacing w:after="0"/>
        <w:ind w:left="851" w:hanging="851"/>
        <w:rPr>
          <w:rFonts w:eastAsia="Arial Unicode MS"/>
          <w:noProof/>
          <w:szCs w:val="24"/>
        </w:rPr>
      </w:pPr>
      <w:r>
        <w:rPr>
          <w:noProof/>
        </w:rPr>
        <w:t>7.</w:t>
      </w:r>
      <w:r>
        <w:rPr>
          <w:noProof/>
        </w:rPr>
        <w:tab/>
        <w:t>Kõrgus: … mm</w:t>
      </w:r>
    </w:p>
    <w:p>
      <w:pPr>
        <w:spacing w:after="0"/>
        <w:ind w:left="851" w:hanging="851"/>
        <w:rPr>
          <w:rFonts w:eastAsia="Arial Unicode MS"/>
          <w:noProof/>
          <w:szCs w:val="24"/>
        </w:rPr>
      </w:pPr>
      <w:r>
        <w:rPr>
          <w:noProof/>
        </w:rPr>
        <w:t>9.</w:t>
      </w:r>
      <w:r>
        <w:rPr>
          <w:noProof/>
        </w:rPr>
        <w:tab/>
        <w:t>Kaugus sõiduki esipinnast haakeseadise keskpunktini: … mm</w:t>
      </w:r>
    </w:p>
    <w:p>
      <w:pPr>
        <w:spacing w:after="0"/>
        <w:ind w:left="851" w:hanging="851"/>
        <w:rPr>
          <w:rFonts w:eastAsia="Arial Unicode MS"/>
          <w:noProof/>
          <w:szCs w:val="24"/>
        </w:rPr>
      </w:pPr>
      <w:r>
        <w:rPr>
          <w:noProof/>
        </w:rPr>
        <w:t>12.</w:t>
      </w:r>
      <w:r>
        <w:rPr>
          <w:noProof/>
        </w:rPr>
        <w:tab/>
        <w:t>Tagaülend: … mm</w:t>
      </w:r>
    </w:p>
    <w:p>
      <w:pPr>
        <w:spacing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13.</w:t>
      </w:r>
      <w:r>
        <w:rPr>
          <w:noProof/>
        </w:rPr>
        <w:tab/>
        <w:t>Töökorras sõiduki mass: … kg</w:t>
      </w:r>
    </w:p>
    <w:p>
      <w:pPr>
        <w:tabs>
          <w:tab w:val="left" w:pos="5529"/>
          <w:tab w:val="left" w:pos="6663"/>
          <w:tab w:val="left" w:pos="7655"/>
        </w:tabs>
        <w:spacing w:after="0"/>
        <w:ind w:left="851" w:hanging="851"/>
        <w:rPr>
          <w:rFonts w:eastAsia="Arial Unicode MS"/>
          <w:noProof/>
          <w:szCs w:val="24"/>
        </w:rPr>
      </w:pPr>
      <w:r>
        <w:rPr>
          <w:noProof/>
        </w:rPr>
        <w:t>13.1.</w:t>
      </w:r>
      <w:r>
        <w:rPr>
          <w:noProof/>
        </w:rPr>
        <w:tab/>
        <w:t>Selle massi jaotumine telgede vahel:</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13.2.</w:t>
      </w:r>
      <w:r>
        <w:rPr>
          <w:noProof/>
        </w:rPr>
        <w:tab/>
        <w:t>Sõiduki tegelik mass: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s>
        <w:spacing w:after="0"/>
        <w:ind w:left="851" w:hanging="851"/>
        <w:rPr>
          <w:rFonts w:eastAsia="Arial Unicode MS"/>
          <w:noProof/>
          <w:szCs w:val="24"/>
        </w:rPr>
      </w:pPr>
      <w:r>
        <w:rPr>
          <w:noProof/>
        </w:rPr>
        <w:t>16.2.</w:t>
      </w:r>
      <w:r>
        <w:rPr>
          <w:noProof/>
        </w:rPr>
        <w:tab/>
        <w:t>Igale teljele rakenduv tehniliselt lubatud mass:</w:t>
      </w:r>
      <w:r>
        <w:rPr>
          <w:noProof/>
        </w:rPr>
        <w:tab/>
        <w:t>1. … kg</w:t>
      </w:r>
      <w:r>
        <w:rPr>
          <w:noProof/>
        </w:rPr>
        <w:tab/>
        <w:t>2. … kg</w:t>
      </w:r>
      <w:r>
        <w:rPr>
          <w:noProof/>
        </w:rPr>
        <w:tab/>
        <w:t>3. … kg jne</w:t>
      </w:r>
    </w:p>
    <w:p>
      <w:pPr>
        <w:tabs>
          <w:tab w:val="left" w:pos="5954"/>
          <w:tab w:val="left" w:pos="6946"/>
        </w:tabs>
        <w:spacing w:after="0"/>
        <w:ind w:left="851" w:hanging="851"/>
        <w:rPr>
          <w:rFonts w:eastAsia="Arial Unicode MS"/>
          <w:noProof/>
          <w:szCs w:val="24"/>
        </w:rPr>
      </w:pPr>
      <w:r>
        <w:rPr>
          <w:noProof/>
        </w:rPr>
        <w:t>16.3.</w:t>
      </w:r>
      <w:r>
        <w:rPr>
          <w:noProof/>
        </w:rPr>
        <w:tab/>
        <w:t>Igale teljerühmale rakenduv tehniliselt lubatud mass:</w:t>
      </w:r>
      <w:r>
        <w:rPr>
          <w:noProof/>
        </w:rPr>
        <w:tab/>
        <w:t>1. … kg</w:t>
      </w:r>
      <w:r>
        <w:rPr>
          <w:noProof/>
        </w:rPr>
        <w:tab/>
        <w:t>2. … kg</w:t>
      </w:r>
      <w:r>
        <w:rPr>
          <w:noProof/>
        </w:rPr>
        <w:tab/>
        <w:t>3. … kg jne</w:t>
      </w:r>
    </w:p>
    <w:p>
      <w:pPr>
        <w:spacing w:after="0"/>
        <w:ind w:left="851" w:hanging="840"/>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Registreerimisel/kasutuses lubatud suurim täismass: … kg</w:t>
      </w:r>
    </w:p>
    <w:p>
      <w:pPr>
        <w:spacing w:after="0"/>
        <w:ind w:left="851" w:hanging="851"/>
        <w:rPr>
          <w:rFonts w:eastAsia="Arial Unicode MS"/>
          <w:noProof/>
          <w:szCs w:val="24"/>
        </w:rPr>
      </w:pPr>
      <w:r>
        <w:rPr>
          <w:noProof/>
        </w:rPr>
        <w:t>17.2.</w:t>
      </w:r>
      <w:r>
        <w:rPr>
          <w:noProof/>
        </w:rPr>
        <w:tab/>
        <w:t>Registreerimisel/kasutuses lubatud suurim igale teljele rakenduv täismass:</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Registreerimisel/kasutuses lubatud suurim autorongi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40"/>
        <w:rPr>
          <w:rFonts w:eastAsia="Arial Unicode MS"/>
          <w:noProof/>
          <w:szCs w:val="24"/>
        </w:rPr>
      </w:pPr>
      <w:r>
        <w:rPr>
          <w:noProof/>
        </w:rPr>
        <w:t>18.1.</w:t>
      </w:r>
      <w:r>
        <w:rPr>
          <w:noProof/>
        </w:rPr>
        <w:tab/>
        <w:t>Täishaagis: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40"/>
        <w:rPr>
          <w:rFonts w:eastAsia="Arial Unicode MS"/>
          <w:noProof/>
          <w:szCs w:val="24"/>
        </w:rPr>
      </w:pPr>
      <w:r>
        <w:rPr>
          <w:noProof/>
        </w:rPr>
        <w:t>19.</w:t>
      </w:r>
      <w:r>
        <w:rPr>
          <w:noProof/>
        </w:rPr>
        <w:tab/>
        <w:t>Haakepunktile rakenduv suurim tehniliselt lubatud staatiline mass: … kg</w:t>
      </w:r>
    </w:p>
    <w:p>
      <w:pPr>
        <w:spacing w:after="0"/>
        <w:ind w:left="851" w:hanging="840"/>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p>
    <w:p>
      <w:pPr>
        <w:spacing w:after="0"/>
        <w:ind w:left="851" w:hanging="851"/>
        <w:rPr>
          <w:rFonts w:eastAsia="Arial Unicode MS"/>
          <w:noProof/>
          <w:szCs w:val="24"/>
        </w:rPr>
      </w:pPr>
      <w:r>
        <w:rPr>
          <w:noProof/>
        </w:rPr>
        <w:t>26.</w:t>
      </w:r>
      <w:r>
        <w:rPr>
          <w:noProof/>
        </w:rPr>
        <w:tab/>
        <w:t>Kütus: diislikütus / bensiin / veeldatud naftagaas / surumaagaas – biometaan / veeldatud maagaas / etanool / biodiisel / vesinik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Käigukast (tüüp): …</w:t>
      </w:r>
    </w:p>
    <w:p>
      <w:pPr>
        <w:spacing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30.1.</w:t>
      </w:r>
      <w:r>
        <w:rPr>
          <w:noProof/>
        </w:rPr>
        <w:tab/>
        <w:t>Iga juhttelje rööbe: … mm</w:t>
      </w:r>
    </w:p>
    <w:p>
      <w:pPr>
        <w:spacing w:after="0"/>
        <w:ind w:left="851" w:hanging="851"/>
        <w:rPr>
          <w:rFonts w:eastAsia="Arial Unicode MS"/>
          <w:noProof/>
          <w:szCs w:val="24"/>
        </w:rPr>
      </w:pPr>
      <w:r>
        <w:rPr>
          <w:noProof/>
        </w:rPr>
        <w:t>30.2.</w:t>
      </w:r>
      <w:r>
        <w:rPr>
          <w:noProof/>
        </w:rPr>
        <w:tab/>
        <w:t>Kõigi muude telgede rööpmed: … mm</w:t>
      </w:r>
    </w:p>
    <w:p>
      <w:pPr>
        <w:spacing w:after="0"/>
        <w:ind w:left="851" w:hanging="851"/>
        <w:rPr>
          <w:rFonts w:eastAsia="Arial Unicode MS"/>
          <w:noProof/>
          <w:szCs w:val="24"/>
        </w:rPr>
      </w:pPr>
      <w:r>
        <w:rPr>
          <w:noProof/>
        </w:rPr>
        <w:t>32.</w:t>
      </w:r>
      <w:r>
        <w:rPr>
          <w:noProof/>
        </w:rPr>
        <w:tab/>
        <w:t>Koormatava(te) telje/telgede asend: …</w:t>
      </w:r>
    </w:p>
    <w:p>
      <w:pPr>
        <w:spacing w:after="0"/>
        <w:ind w:left="851" w:hanging="851"/>
        <w:rPr>
          <w:rFonts w:eastAsia="Arial Unicode MS"/>
          <w:noProof/>
          <w:szCs w:val="24"/>
        </w:rPr>
      </w:pPr>
      <w:r>
        <w:rPr>
          <w:noProof/>
        </w:rPr>
        <w:t>33.</w:t>
      </w:r>
      <w:r>
        <w:rPr>
          <w:noProof/>
        </w:rPr>
        <w:tab/>
        <w:t>Õhk- või muu samaväärse vedrustusega veotelg (-teljed): jah/ei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Rõhk haagise pidurisüsteemi torudes: … baari</w:t>
      </w:r>
    </w:p>
    <w:p>
      <w:pPr>
        <w:spacing w:after="0"/>
        <w:ind w:left="851" w:hanging="851"/>
        <w:rPr>
          <w:rFonts w:eastAsia="Arial Unicode MS"/>
          <w:noProof/>
          <w:szCs w:val="24"/>
        </w:rPr>
      </w:pPr>
      <w:r>
        <w:rPr>
          <w:b/>
          <w:noProof/>
        </w:rPr>
        <w:t>Kere</w:t>
      </w:r>
    </w:p>
    <w:p>
      <w:pPr>
        <w:spacing w:after="0"/>
        <w:ind w:left="851" w:hanging="851"/>
        <w:rPr>
          <w:rFonts w:eastAsia="Arial Unicode MS"/>
          <w:noProof/>
          <w:szCs w:val="24"/>
        </w:rPr>
      </w:pPr>
      <w:r>
        <w:rPr>
          <w:noProof/>
        </w:rPr>
        <w:t>38.</w:t>
      </w:r>
      <w:r>
        <w:rPr>
          <w:noProof/>
        </w:rPr>
        <w:tab/>
        <w:t>Kere kood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Sõiduki klass: I klass / II klass / III klass / A-klass / B-klass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Uste arv ja paigutus: …</w:t>
      </w:r>
    </w:p>
    <w:p>
      <w:pPr>
        <w:spacing w:after="0"/>
        <w:ind w:left="851" w:hanging="851"/>
        <w:rPr>
          <w:rFonts w:eastAsia="Arial Unicode MS"/>
          <w:noProof/>
          <w:szCs w:val="24"/>
        </w:rPr>
      </w:pPr>
      <w:r>
        <w:rPr>
          <w:noProof/>
        </w:rPr>
        <w:t>42.</w:t>
      </w:r>
      <w:r>
        <w:rPr>
          <w:noProof/>
        </w:rPr>
        <w:tab/>
        <w:t>Istekohtade arv (sh juhiiste)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Iste (istmed), mis on ette nähtud kasutamiseks ainult seisvas sõidukis: …</w:t>
      </w:r>
    </w:p>
    <w:p>
      <w:pPr>
        <w:spacing w:after="0"/>
        <w:ind w:left="851" w:hanging="851"/>
        <w:rPr>
          <w:rFonts w:eastAsia="Arial Unicode MS"/>
          <w:noProof/>
          <w:szCs w:val="24"/>
        </w:rPr>
      </w:pPr>
      <w:r>
        <w:rPr>
          <w:noProof/>
        </w:rPr>
        <w:t>42.2.</w:t>
      </w:r>
      <w:r>
        <w:rPr>
          <w:noProof/>
        </w:rPr>
        <w:tab/>
        <w:t>Sõitjate istekohtade arv: …(alumine korrus); …(ülemine korrus) (sh juhiiste)</w:t>
      </w:r>
    </w:p>
    <w:p>
      <w:pPr>
        <w:spacing w:after="0"/>
        <w:ind w:left="851" w:hanging="851"/>
        <w:rPr>
          <w:rFonts w:eastAsia="Arial Unicode MS"/>
          <w:noProof/>
          <w:szCs w:val="24"/>
        </w:rPr>
      </w:pPr>
      <w:r>
        <w:rPr>
          <w:noProof/>
        </w:rPr>
        <w:t>42.3.</w:t>
      </w:r>
      <w:r>
        <w:rPr>
          <w:noProof/>
        </w:rPr>
        <w:tab/>
        <w:t>Ratastooliga juurdepääsetavate kohtade arv: …</w:t>
      </w:r>
    </w:p>
    <w:p>
      <w:pPr>
        <w:spacing w:after="0"/>
        <w:ind w:left="851" w:hanging="851"/>
        <w:rPr>
          <w:rFonts w:eastAsia="Arial Unicode MS"/>
          <w:noProof/>
          <w:szCs w:val="24"/>
        </w:rPr>
      </w:pPr>
      <w:r>
        <w:rPr>
          <w:noProof/>
        </w:rPr>
        <w:t>43.</w:t>
      </w:r>
      <w:r>
        <w:rPr>
          <w:noProof/>
        </w:rPr>
        <w:tab/>
        <w:t>Seisukohtade arv: …</w:t>
      </w:r>
    </w:p>
    <w:p>
      <w:pPr>
        <w:spacing w:after="0"/>
        <w:ind w:left="851" w:hanging="851"/>
        <w:rPr>
          <w:rFonts w:eastAsia="Arial Unicode MS"/>
          <w:noProof/>
          <w:szCs w:val="24"/>
        </w:rPr>
      </w:pPr>
      <w:r>
        <w:rPr>
          <w:b/>
          <w:noProof/>
        </w:rPr>
        <w:t>Haakeseadis</w:t>
      </w:r>
    </w:p>
    <w:p>
      <w:pPr>
        <w:spacing w:after="0"/>
        <w:ind w:left="851" w:hanging="851"/>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51"/>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after="0"/>
        <w:ind w:left="851" w:hanging="851"/>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spacing w:before="100" w:beforeAutospacing="1" w:after="100" w:afterAutospacing="1"/>
        <w:ind w:left="851"/>
        <w:rPr>
          <w:rFonts w:eastAsia="Arial Unicode MS"/>
          <w:noProof/>
          <w:szCs w:val="24"/>
        </w:rPr>
      </w:pPr>
      <w:r>
        <w:rPr>
          <w:noProof/>
        </w:rPr>
        <w:t>Seisumüra: ... dB(A) mootori pöörlemissagedusel: … min</w:t>
      </w:r>
      <w:r>
        <w:rPr>
          <w:noProof/>
          <w:vertAlign w:val="superscript"/>
        </w:rPr>
        <w:t>-1</w:t>
      </w:r>
    </w:p>
    <w:p>
      <w:pPr>
        <w:spacing w:before="100" w:beforeAutospacing="1" w:after="100" w:afterAutospacing="1"/>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Alusõigusakti ja viimatise muutmisakti number: …</w:t>
      </w:r>
    </w:p>
    <w:p>
      <w:pPr>
        <w:spacing w:after="0"/>
        <w:ind w:left="1276" w:hanging="426"/>
        <w:rPr>
          <w:rFonts w:eastAsia="Arial Unicode MS"/>
          <w:noProof/>
          <w:szCs w:val="24"/>
        </w:rPr>
      </w:pPr>
      <w:r>
        <w:rPr>
          <w:noProof/>
        </w:rPr>
        <w:t>1.1.</w:t>
      </w:r>
      <w:r>
        <w:rPr>
          <w:noProof/>
        </w:rPr>
        <w:tab/>
        <w:t xml:space="preserve">Katsemenetlus: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r>
        <w:rPr>
          <w:noProof/>
        </w:rPr>
        <w:br/>
        <w:t>Heitgaasi suitsusus (Euroopa koormustest,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Katsemenetlus: WHSC katse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Tahked osakesed (mass): … </w:t>
      </w:r>
      <w:r>
        <w:rPr>
          <w:noProof/>
        </w:rPr>
        <w:tab/>
        <w:t>Tahked osakesed (arv):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Katsemenetlus: ETC (vajaduse korral)</w:t>
      </w:r>
    </w:p>
    <w:p>
      <w:pPr>
        <w:tabs>
          <w:tab w:val="left" w:pos="2268"/>
          <w:tab w:val="left" w:pos="3402"/>
          <w:tab w:val="left" w:pos="4820"/>
          <w:tab w:val="left" w:pos="5954"/>
          <w:tab w:val="left" w:pos="6946"/>
        </w:tabs>
        <w:spacing w:after="0"/>
        <w:ind w:left="1276"/>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Tahked osakesed: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Katsemenetlus: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xml:space="preserve">: … </w:t>
      </w:r>
      <w:r>
        <w:rPr>
          <w:noProof/>
        </w:rPr>
        <w:br/>
        <w:t>Tahked osakesed (mass): … Tahked osakesed (arv): …</w:t>
      </w:r>
    </w:p>
    <w:p>
      <w:pPr>
        <w:spacing w:after="0"/>
        <w:ind w:left="851" w:hanging="851"/>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51.</w:t>
      </w:r>
      <w:r>
        <w:rPr>
          <w:noProof/>
        </w:rPr>
        <w:tab/>
        <w:t>Eriotstarbeliste sõidukite korral: tähis kooskõlas II lisa punktiga 5: …</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N</w:t>
      </w:r>
      <w:r>
        <w:rPr>
          <w:noProof/>
          <w:vertAlign w:val="subscript"/>
        </w:rPr>
        <w:t>1</w:t>
      </w:r>
    </w:p>
    <w:p>
      <w:pPr>
        <w:jc w:val="center"/>
        <w:rPr>
          <w:rFonts w:eastAsia="Arial Unicode MS"/>
          <w:bCs/>
          <w:noProof/>
          <w:szCs w:val="24"/>
        </w:rPr>
      </w:pPr>
      <w:r>
        <w:rPr>
          <w:noProof/>
        </w:rPr>
        <w:t>(komplektsed ja komplekteeritud sõidukid)</w:t>
      </w:r>
    </w:p>
    <w:p>
      <w:pPr>
        <w:jc w:val="left"/>
        <w:rPr>
          <w:rFonts w:eastAsia="Arial Unicode MS"/>
          <w:noProof/>
          <w:szCs w:val="24"/>
        </w:rPr>
      </w:pPr>
      <w:r>
        <w:rPr>
          <w:b/>
          <w:i/>
          <w:noProof/>
        </w:rPr>
        <w:t>Lk 2</w:t>
      </w:r>
    </w:p>
    <w:p>
      <w:pPr>
        <w:spacing w:before="240" w:after="0"/>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3.</w:t>
      </w:r>
      <w:r>
        <w:rPr>
          <w:noProof/>
        </w:rPr>
        <w:tab/>
        <w:t>Veoteljed (arv, asukoht, ühendusviis): …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Pikkus: … mm</w:t>
      </w:r>
    </w:p>
    <w:p>
      <w:pPr>
        <w:spacing w:after="0"/>
        <w:ind w:left="851" w:hanging="851"/>
        <w:rPr>
          <w:rFonts w:eastAsia="Arial Unicode MS"/>
          <w:noProof/>
          <w:szCs w:val="24"/>
        </w:rPr>
      </w:pPr>
      <w:r>
        <w:rPr>
          <w:noProof/>
        </w:rPr>
        <w:t>6.</w:t>
      </w:r>
      <w:r>
        <w:rPr>
          <w:noProof/>
        </w:rPr>
        <w:tab/>
        <w:t>Laius: … mm</w:t>
      </w:r>
    </w:p>
    <w:p>
      <w:pPr>
        <w:spacing w:after="0"/>
        <w:ind w:left="851" w:hanging="851"/>
        <w:rPr>
          <w:rFonts w:eastAsia="Arial Unicode MS"/>
          <w:noProof/>
          <w:szCs w:val="24"/>
        </w:rPr>
      </w:pPr>
      <w:r>
        <w:rPr>
          <w:noProof/>
        </w:rPr>
        <w:t>7.</w:t>
      </w:r>
      <w:r>
        <w:rPr>
          <w:noProof/>
        </w:rPr>
        <w:tab/>
        <w:t>Kõrgus: … mm</w:t>
      </w:r>
    </w:p>
    <w:p>
      <w:pPr>
        <w:spacing w:after="0"/>
        <w:ind w:left="851" w:hanging="851"/>
        <w:rPr>
          <w:rFonts w:eastAsia="Arial Unicode MS"/>
          <w:noProof/>
          <w:szCs w:val="24"/>
        </w:rPr>
      </w:pPr>
      <w:r>
        <w:rPr>
          <w:noProof/>
        </w:rPr>
        <w:t>8.</w:t>
      </w:r>
      <w:r>
        <w:rPr>
          <w:noProof/>
        </w:rPr>
        <w:tab/>
        <w:t>Sadulvedukite sadula ettenihe (suurim ja vähim väärtus): … mm</w:t>
      </w:r>
    </w:p>
    <w:p>
      <w:pPr>
        <w:spacing w:after="0"/>
        <w:ind w:left="851" w:hanging="851"/>
        <w:rPr>
          <w:rFonts w:eastAsia="Arial Unicode MS"/>
          <w:noProof/>
          <w:szCs w:val="24"/>
        </w:rPr>
      </w:pPr>
      <w:r>
        <w:rPr>
          <w:noProof/>
        </w:rPr>
        <w:t>9.</w:t>
      </w:r>
      <w:r>
        <w:rPr>
          <w:noProof/>
        </w:rPr>
        <w:tab/>
        <w:t>Kaugus sõiduki esipinnast haakeseadise keskpunktini: … mm</w:t>
      </w:r>
    </w:p>
    <w:p>
      <w:pPr>
        <w:spacing w:after="0"/>
        <w:ind w:left="851" w:hanging="851"/>
        <w:rPr>
          <w:rFonts w:eastAsia="Arial Unicode MS"/>
          <w:noProof/>
          <w:szCs w:val="24"/>
        </w:rPr>
      </w:pPr>
      <w:r>
        <w:rPr>
          <w:noProof/>
        </w:rPr>
        <w:t>11.</w:t>
      </w:r>
      <w:r>
        <w:rPr>
          <w:noProof/>
        </w:rPr>
        <w:tab/>
        <w:t>Laadimispinna pikkus: … mm</w:t>
      </w:r>
    </w:p>
    <w:p>
      <w:pPr>
        <w:spacing w:before="240" w:after="0"/>
        <w:ind w:left="851" w:hanging="851"/>
        <w:rPr>
          <w:rFonts w:eastAsia="Arial Unicode MS"/>
          <w:b/>
          <w:bCs/>
          <w:noProof/>
          <w:szCs w:val="24"/>
        </w:rPr>
      </w:pPr>
      <w:r>
        <w:rPr>
          <w:b/>
          <w:noProof/>
        </w:rPr>
        <w:t>Massid</w:t>
      </w:r>
    </w:p>
    <w:p>
      <w:pPr>
        <w:spacing w:after="0"/>
        <w:ind w:left="851" w:hanging="851"/>
        <w:rPr>
          <w:rFonts w:eastAsia="Arial Unicode MS"/>
          <w:noProof/>
          <w:szCs w:val="24"/>
        </w:rPr>
      </w:pPr>
      <w:r>
        <w:rPr>
          <w:noProof/>
        </w:rPr>
        <w:t>13.</w:t>
      </w:r>
      <w:r>
        <w:rPr>
          <w:noProof/>
        </w:rPr>
        <w:tab/>
        <w:t>Töökorras sõiduki mass: … kg</w:t>
      </w:r>
    </w:p>
    <w:p>
      <w:pPr>
        <w:tabs>
          <w:tab w:val="left" w:pos="5387"/>
          <w:tab w:val="left" w:pos="6521"/>
          <w:tab w:val="left" w:pos="7655"/>
        </w:tabs>
        <w:spacing w:after="0"/>
        <w:ind w:left="851" w:hanging="851"/>
        <w:rPr>
          <w:rFonts w:eastAsia="Arial Unicode MS"/>
          <w:noProof/>
          <w:szCs w:val="24"/>
        </w:rPr>
      </w:pPr>
      <w:r>
        <w:rPr>
          <w:noProof/>
        </w:rPr>
        <w:t>13.1.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Sõiduki tegelik mass: … kg</w:t>
      </w:r>
    </w:p>
    <w:p>
      <w:pPr>
        <w:spacing w:after="0"/>
        <w:ind w:left="851" w:hanging="851"/>
        <w:rPr>
          <w:rFonts w:eastAsia="Arial Unicode MS"/>
          <w:noProof/>
          <w:szCs w:val="24"/>
        </w:rPr>
      </w:pPr>
      <w:r>
        <w:rPr>
          <w:noProof/>
        </w:rPr>
        <w:t>14.</w:t>
      </w:r>
      <w:r>
        <w:rPr>
          <w:noProof/>
        </w:rPr>
        <w:tab/>
        <w:t>Sõidukorras baassõiduki mass: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663"/>
        </w:tabs>
        <w:spacing w:after="0"/>
        <w:ind w:left="851" w:hanging="851"/>
        <w:rPr>
          <w:rFonts w:eastAsia="Arial Unicode MS"/>
          <w:noProof/>
          <w:szCs w:val="24"/>
        </w:rPr>
      </w:pPr>
      <w:r>
        <w:rPr>
          <w:noProof/>
        </w:rPr>
        <w:t>16.2.</w:t>
      </w:r>
      <w:r>
        <w:rPr>
          <w:noProof/>
        </w:rPr>
        <w:tab/>
        <w:t>Igale teljele rakenduv tehniliselt lubatud mass:</w:t>
      </w:r>
      <w:r>
        <w:rPr>
          <w:noProof/>
        </w:rPr>
        <w:tab/>
        <w:t>1. … kg</w:t>
      </w:r>
      <w:r>
        <w:rPr>
          <w:noProof/>
        </w:rPr>
        <w:tab/>
        <w:t>2. … kg</w:t>
      </w:r>
      <w:r>
        <w:rPr>
          <w:noProof/>
        </w:rPr>
        <w:tab/>
        <w:t>3. … kg jne</w:t>
      </w:r>
    </w:p>
    <w:p>
      <w:pPr>
        <w:spacing w:after="0"/>
        <w:ind w:left="851" w:hanging="840"/>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51"/>
        <w:rPr>
          <w:rFonts w:eastAsia="Arial Unicode MS"/>
          <w:noProof/>
          <w:szCs w:val="24"/>
        </w:rPr>
      </w:pPr>
      <w:r>
        <w:rPr>
          <w:noProof/>
        </w:rPr>
        <w:t>18.1.</w:t>
      </w:r>
      <w:r>
        <w:rPr>
          <w:noProof/>
        </w:rPr>
        <w:tab/>
        <w:t>Täishaagis: … kg</w:t>
      </w:r>
    </w:p>
    <w:p>
      <w:pPr>
        <w:spacing w:after="0"/>
        <w:ind w:left="851" w:hanging="851"/>
        <w:rPr>
          <w:rFonts w:eastAsia="Arial Unicode MS"/>
          <w:noProof/>
          <w:szCs w:val="24"/>
        </w:rPr>
      </w:pPr>
      <w:r>
        <w:rPr>
          <w:noProof/>
        </w:rPr>
        <w:t>18.2.</w:t>
      </w:r>
      <w:r>
        <w:rPr>
          <w:noProof/>
        </w:rPr>
        <w:tab/>
        <w:t>Poolhaagis: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40"/>
        <w:rPr>
          <w:rFonts w:eastAsia="Arial Unicode MS"/>
          <w:noProof/>
          <w:szCs w:val="24"/>
        </w:rPr>
      </w:pPr>
      <w:r>
        <w:rPr>
          <w:noProof/>
        </w:rPr>
        <w:t>19.</w:t>
      </w:r>
      <w:r>
        <w:rPr>
          <w:noProof/>
        </w:rPr>
        <w:tab/>
        <w:t>Haakepunktile rakenduv suurim tehniliselt lubatud staatiline mass: … kg</w:t>
      </w:r>
    </w:p>
    <w:p>
      <w:pPr>
        <w:spacing w:after="0"/>
        <w:ind w:left="851" w:hanging="840"/>
        <w:rPr>
          <w:rFonts w:eastAsia="Arial Unicode MS"/>
          <w:noProof/>
          <w:szCs w:val="24"/>
        </w:rPr>
      </w:pPr>
      <w:r>
        <w:rPr>
          <w:b/>
          <w:noProof/>
        </w:rPr>
        <w:t>Jõuseade</w:t>
      </w:r>
    </w:p>
    <w:p>
      <w:pPr>
        <w:spacing w:after="0"/>
        <w:ind w:left="851" w:hanging="840"/>
        <w:rPr>
          <w:rFonts w:eastAsia="Arial Unicode MS"/>
          <w:noProof/>
          <w:szCs w:val="24"/>
        </w:rPr>
      </w:pPr>
      <w:r>
        <w:rPr>
          <w:noProof/>
        </w:rPr>
        <w:t>20.</w:t>
      </w:r>
      <w:r>
        <w:rPr>
          <w:noProof/>
        </w:rPr>
        <w:tab/>
        <w:t>Mootori tootja: …</w:t>
      </w:r>
    </w:p>
    <w:p>
      <w:pPr>
        <w:spacing w:after="0"/>
        <w:ind w:left="851" w:hanging="840"/>
        <w:rPr>
          <w:rFonts w:eastAsia="Arial Unicode MS"/>
          <w:noProof/>
          <w:szCs w:val="24"/>
        </w:rPr>
      </w:pPr>
      <w:r>
        <w:rPr>
          <w:noProof/>
        </w:rPr>
        <w:t>21.</w:t>
      </w:r>
      <w:r>
        <w:rPr>
          <w:noProof/>
        </w:rPr>
        <w:tab/>
        <w:t>Mootorikood mootorile märgitud kujul: …</w:t>
      </w:r>
    </w:p>
    <w:p>
      <w:pPr>
        <w:spacing w:after="0"/>
        <w:ind w:left="851" w:hanging="840"/>
        <w:rPr>
          <w:rFonts w:eastAsia="Arial Unicode MS"/>
          <w:noProof/>
          <w:szCs w:val="24"/>
        </w:rPr>
      </w:pPr>
      <w:r>
        <w:rPr>
          <w:noProof/>
        </w:rPr>
        <w:t>22.</w:t>
      </w:r>
      <w:r>
        <w:rPr>
          <w:noProof/>
        </w:rPr>
        <w:tab/>
        <w:t>Tööpõhimõte: …</w:t>
      </w:r>
    </w:p>
    <w:p>
      <w:pPr>
        <w:spacing w:after="0"/>
        <w:ind w:left="851" w:hanging="840"/>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Silindrite arv ja paigutus: …</w:t>
      </w:r>
    </w:p>
    <w:p>
      <w:pPr>
        <w:spacing w:after="0"/>
        <w:ind w:left="851" w:hanging="840"/>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diislikütus / bensiin / veeldatud naftagaas / surumaagaas – biometaan / veeldatud maagaas / etanool / biodiisel / vesinik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Käigukast (tüüp): …</w:t>
      </w:r>
    </w:p>
    <w:p>
      <w:pPr>
        <w:spacing w:before="240" w:after="0"/>
        <w:ind w:left="850" w:hanging="839"/>
        <w:rPr>
          <w:rFonts w:eastAsia="Arial Unicode MS"/>
          <w:noProof/>
          <w:szCs w:val="24"/>
        </w:rPr>
      </w:pPr>
      <w:r>
        <w:rPr>
          <w:b/>
          <w:noProof/>
        </w:rPr>
        <w:t>Suurim kiirus</w:t>
      </w:r>
    </w:p>
    <w:p>
      <w:pPr>
        <w:spacing w:after="0"/>
        <w:ind w:left="851" w:hanging="840"/>
        <w:rPr>
          <w:rFonts w:eastAsia="Arial Unicode MS"/>
          <w:noProof/>
          <w:szCs w:val="24"/>
        </w:rPr>
      </w:pPr>
      <w:r>
        <w:rPr>
          <w:noProof/>
        </w:rPr>
        <w:t>29.</w:t>
      </w:r>
      <w:r>
        <w:rPr>
          <w:noProof/>
        </w:rPr>
        <w:tab/>
        <w:t>Suurim kiirus: … km/h</w:t>
      </w:r>
    </w:p>
    <w:p>
      <w:pPr>
        <w:spacing w:before="240" w:after="0"/>
        <w:ind w:left="850" w:hanging="839"/>
        <w:rPr>
          <w:rFonts w:eastAsia="Arial Unicode MS"/>
          <w:b/>
          <w:bCs/>
          <w:noProof/>
          <w:szCs w:val="24"/>
        </w:rPr>
      </w:pPr>
      <w:r>
        <w:rPr>
          <w:b/>
          <w:noProof/>
        </w:rPr>
        <w:t>Teljed ja vedrustus</w:t>
      </w:r>
    </w:p>
    <w:p>
      <w:pPr>
        <w:spacing w:after="0"/>
        <w:ind w:left="851" w:hanging="840"/>
        <w:rPr>
          <w:rFonts w:eastAsia="Arial Unicode MS"/>
          <w:noProof/>
          <w:szCs w:val="24"/>
        </w:rPr>
      </w:pPr>
      <w:r>
        <w:rPr>
          <w:noProof/>
        </w:rPr>
        <w:t>30.</w:t>
      </w:r>
      <w:r>
        <w:rPr>
          <w:noProof/>
        </w:rPr>
        <w:tab/>
        <w:t>Telje rööbe (telgede rööpmed):</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0" w:hanging="839"/>
        <w:rPr>
          <w:rFonts w:eastAsia="Arial Unicode MS"/>
          <w:b/>
          <w:bCs/>
          <w:noProof/>
          <w:szCs w:val="24"/>
        </w:rPr>
      </w:pPr>
      <w:r>
        <w:rPr>
          <w:b/>
          <w:noProof/>
        </w:rPr>
        <w:t>Pidurid</w:t>
      </w:r>
    </w:p>
    <w:p>
      <w:pPr>
        <w:spacing w:after="0"/>
        <w:ind w:left="851" w:hanging="840"/>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Rõhk haagise pidurisüsteemi torudes: … baari</w:t>
      </w:r>
    </w:p>
    <w:p>
      <w:pPr>
        <w:spacing w:before="240" w:after="0"/>
        <w:ind w:left="850" w:hanging="839"/>
        <w:rPr>
          <w:rFonts w:eastAsia="Arial Unicode MS"/>
          <w:noProof/>
          <w:szCs w:val="24"/>
        </w:rPr>
      </w:pPr>
      <w:r>
        <w:rPr>
          <w:b/>
          <w:noProof/>
        </w:rPr>
        <w:t>Kere</w:t>
      </w:r>
    </w:p>
    <w:p>
      <w:pPr>
        <w:spacing w:after="0"/>
        <w:ind w:left="851" w:hanging="840"/>
        <w:rPr>
          <w:rFonts w:eastAsia="Arial Unicode MS"/>
          <w:noProof/>
          <w:szCs w:val="24"/>
        </w:rPr>
      </w:pPr>
      <w:r>
        <w:rPr>
          <w:noProof/>
        </w:rPr>
        <w:t>38.</w:t>
      </w:r>
      <w:r>
        <w:rPr>
          <w:noProof/>
        </w:rPr>
        <w:tab/>
        <w:t>Kere kood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Sõiduki värvus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Uste arv ja paigutus: …</w:t>
      </w:r>
    </w:p>
    <w:p>
      <w:pPr>
        <w:spacing w:after="0"/>
        <w:ind w:left="851" w:hanging="840"/>
        <w:rPr>
          <w:rFonts w:eastAsia="Arial Unicode MS"/>
          <w:noProof/>
          <w:szCs w:val="24"/>
        </w:rPr>
      </w:pPr>
      <w:r>
        <w:rPr>
          <w:noProof/>
        </w:rPr>
        <w:t>42.</w:t>
      </w:r>
      <w:r>
        <w:rPr>
          <w:noProof/>
        </w:rPr>
        <w:tab/>
        <w:t>Istekohtade arv (sh juhiiste) (</w:t>
      </w:r>
      <w:r>
        <w:rPr>
          <w:noProof/>
          <w:vertAlign w:val="superscript"/>
        </w:rPr>
        <w:t>k</w:t>
      </w:r>
      <w:r>
        <w:rPr>
          <w:noProof/>
        </w:rPr>
        <w:t>): …</w:t>
      </w:r>
    </w:p>
    <w:p>
      <w:pPr>
        <w:spacing w:before="240" w:after="0"/>
        <w:ind w:left="850" w:hanging="839"/>
        <w:rPr>
          <w:rFonts w:eastAsia="Arial Unicode MS"/>
          <w:noProof/>
          <w:szCs w:val="24"/>
        </w:rPr>
      </w:pPr>
      <w:r>
        <w:rPr>
          <w:b/>
          <w:noProof/>
        </w:rPr>
        <w:t>Haakeseadis</w:t>
      </w:r>
    </w:p>
    <w:p>
      <w:pPr>
        <w:spacing w:after="0"/>
        <w:ind w:left="851" w:hanging="840"/>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40"/>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0" w:hanging="839"/>
        <w:rPr>
          <w:rFonts w:eastAsia="Arial Unicode MS"/>
          <w:noProof/>
          <w:szCs w:val="24"/>
        </w:rPr>
      </w:pPr>
      <w:r>
        <w:rPr>
          <w:b/>
          <w:noProof/>
        </w:rPr>
        <w:t>Keskkonnanäitajad</w:t>
      </w:r>
    </w:p>
    <w:p>
      <w:pPr>
        <w:spacing w:after="0"/>
        <w:ind w:left="851" w:hanging="840"/>
        <w:rPr>
          <w:rFonts w:eastAsia="Arial Unicode MS"/>
          <w:noProof/>
          <w:szCs w:val="24"/>
        </w:rPr>
      </w:pPr>
      <w:r>
        <w:rPr>
          <w:noProof/>
        </w:rPr>
        <w:t>46.</w:t>
      </w:r>
      <w:r>
        <w:rPr>
          <w:noProof/>
        </w:rPr>
        <w:tab/>
        <w:t>Müratase</w:t>
      </w:r>
    </w:p>
    <w:p>
      <w:pPr>
        <w:ind w:left="851"/>
        <w:rPr>
          <w:rFonts w:eastAsia="Arial Unicode MS"/>
          <w:noProof/>
          <w:szCs w:val="24"/>
        </w:rPr>
      </w:pPr>
      <w:r>
        <w:rPr>
          <w:noProof/>
        </w:rPr>
        <w:t>Seisumüra: ... dB(A) mootori pöörlemissagedusel: … min</w:t>
      </w:r>
      <w:r>
        <w:rPr>
          <w:noProof/>
          <w:vertAlign w:val="superscript"/>
        </w:rPr>
        <w:t>-1</w:t>
      </w:r>
    </w:p>
    <w:p>
      <w:pPr>
        <w:ind w:left="851"/>
        <w:rPr>
          <w:rFonts w:eastAsia="Arial Unicode MS"/>
          <w:noProof/>
          <w:szCs w:val="24"/>
        </w:rPr>
      </w:pPr>
      <w:r>
        <w:rPr>
          <w:noProof/>
        </w:rPr>
        <w:t>Sõidumüra: … dB(A)</w:t>
      </w:r>
    </w:p>
    <w:p>
      <w:pPr>
        <w:spacing w:after="0"/>
        <w:ind w:left="851" w:hanging="840"/>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Alusõigusakti ja viimatise muutmisakti number: …</w:t>
      </w:r>
    </w:p>
    <w:p>
      <w:pPr>
        <w:spacing w:after="0"/>
        <w:ind w:left="1418" w:hanging="568"/>
        <w:rPr>
          <w:rFonts w:eastAsia="Arial Unicode MS"/>
          <w:noProof/>
          <w:szCs w:val="24"/>
        </w:rPr>
      </w:pPr>
      <w:r>
        <w:rPr>
          <w:noProof/>
        </w:rPr>
        <w:t>1.1.</w:t>
      </w:r>
      <w:r>
        <w:rPr>
          <w:noProof/>
        </w:rPr>
        <w:tab/>
        <w:t>Katsemenetlus: I tüübi katse või ESC-katse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p>
    <w:p>
      <w:pPr>
        <w:ind w:left="1418"/>
        <w:rPr>
          <w:rFonts w:eastAsia="Arial Unicode MS"/>
          <w:noProof/>
          <w:szCs w:val="24"/>
        </w:rPr>
      </w:pPr>
      <w:r>
        <w:rPr>
          <w:noProof/>
        </w:rPr>
        <w:t>Heitgaasi suitsusus (Euroopa koormustest,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Katsemenetlus: I tüübi katse (Euro V või VI (</w:t>
      </w:r>
      <w:r>
        <w:rPr>
          <w:noProof/>
          <w:vertAlign w:val="superscript"/>
        </w:rPr>
        <w:t>1</w:t>
      </w:r>
      <w:r>
        <w:rPr>
          <w:noProof/>
        </w:rPr>
        <w:t>)) või WHSC katse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Tahked osakesed (mass): … Tahked osakesed (arv): …</w:t>
      </w:r>
    </w:p>
    <w:p>
      <w:pPr>
        <w:spacing w:after="0"/>
        <w:ind w:left="1418" w:hanging="567"/>
        <w:rPr>
          <w:rFonts w:eastAsia="Arial Unicode MS"/>
          <w:noProof/>
          <w:szCs w:val="24"/>
        </w:rPr>
      </w:pPr>
      <w:r>
        <w:rPr>
          <w:noProof/>
        </w:rPr>
        <w:t>2.1.</w:t>
      </w:r>
      <w:r>
        <w:rPr>
          <w:noProof/>
        </w:rPr>
        <w:tab/>
        <w:t>Katsemenetlus: ETC (vajaduse korral)</w:t>
      </w:r>
    </w:p>
    <w:p>
      <w:pPr>
        <w:tabs>
          <w:tab w:val="left" w:pos="2552"/>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Tahked osakesed: …</w:t>
      </w:r>
    </w:p>
    <w:p>
      <w:pPr>
        <w:spacing w:after="0"/>
        <w:ind w:left="1418" w:hanging="567"/>
        <w:rPr>
          <w:rFonts w:eastAsia="Arial Unicode MS"/>
          <w:noProof/>
          <w:szCs w:val="24"/>
        </w:rPr>
      </w:pPr>
      <w:r>
        <w:rPr>
          <w:noProof/>
        </w:rPr>
        <w:t>2.2.</w:t>
      </w:r>
      <w:r>
        <w:rPr>
          <w:noProof/>
        </w:rPr>
        <w:tab/>
        <w:t>Katsemenetlus: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Tahked osakesed (mass): … Tahked osakesed (arv): …</w:t>
      </w:r>
    </w:p>
    <w:p>
      <w:pPr>
        <w:spacing w:after="0"/>
        <w:ind w:left="851" w:hanging="851"/>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 xml:space="preserve"> heide / kütusekulu / elektrienergia kulu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Kõik jõuseadmed, v.a elektrisõidukid</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CO</w:t>
            </w:r>
            <w:r>
              <w:rPr>
                <w:noProof/>
                <w:sz w:val="20"/>
                <w:vertAlign w:val="subscript"/>
              </w:rPr>
              <w:t>2</w:t>
            </w:r>
            <w:r>
              <w:rPr>
                <w:noProof/>
                <w:sz w:val="20"/>
              </w:rPr>
              <w:t xml:space="preserve"> heide</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Kütusekulu</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Linnas: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Linnast väljas: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Kombineeritult: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Kaalutud, kombineeritult: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Elektrisõidukid ja väliste seadmete abil laetavad hübriidelektrisõidukid</w:t>
      </w:r>
    </w:p>
    <w:tbl>
      <w:tblPr>
        <w:tblW w:w="5000" w:type="pct"/>
        <w:tblCellSpacing w:w="0" w:type="dxa"/>
        <w:tblCellMar>
          <w:left w:w="0" w:type="dxa"/>
          <w:right w:w="0" w:type="dxa"/>
        </w:tblCellMar>
        <w:tblLook w:val="04A0" w:firstRow="1" w:lastRow="0" w:firstColumn="1" w:lastColumn="0" w:noHBand="0" w:noVBand="1"/>
      </w:tblPr>
      <w:tblGrid>
        <w:gridCol w:w="7802"/>
        <w:gridCol w:w="1269"/>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Elektrienergia kulu (kaalutud, kombineeritult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Ühe laadimisega läbitav vahemaa</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Sõiduk, mille puhul on kasutatud ökoinnovatsioonilahendusi: jah/ei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Ökoinnovatsioonilahendus(t)e üldkood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Ökoinnovatsioonilahendus(t)est tingitud CO</w:t>
      </w:r>
      <w:r>
        <w:rPr>
          <w:noProof/>
          <w:vertAlign w:val="subscript"/>
        </w:rPr>
        <w:t>2</w:t>
      </w:r>
      <w:r>
        <w:rPr>
          <w:noProof/>
        </w:rPr>
        <w:t xml:space="preserve"> heite summaarne vähenemine (</w:t>
      </w:r>
      <w:r>
        <w:rPr>
          <w:noProof/>
          <w:vertAlign w:val="superscript"/>
        </w:rPr>
        <w:t>p2</w:t>
      </w:r>
      <w:r>
        <w:rPr>
          <w:noProof/>
        </w:rPr>
        <w:t>) (korratakse iga katsetatud etalonkütuse kohta):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50.</w:t>
      </w:r>
      <w:r>
        <w:rPr>
          <w:noProof/>
        </w:rPr>
        <w:tab/>
        <w:t>Saanud tüübikinnituse vastavalt ohtlike ainete vedamiseks ette nähtud sõidukite ehitusnõuetele: jah / klass(id): …/ei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Eriotstarbeliste sõidukite korral: tähis kooskõlas II lisa punktiga 5: …</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N</w:t>
      </w:r>
      <w:r>
        <w:rPr>
          <w:noProof/>
          <w:vertAlign w:val="subscript"/>
        </w:rPr>
        <w:t>2</w:t>
      </w:r>
    </w:p>
    <w:p>
      <w:pPr>
        <w:jc w:val="center"/>
        <w:rPr>
          <w:rFonts w:eastAsia="Arial Unicode MS"/>
          <w:bCs/>
          <w:noProof/>
          <w:szCs w:val="24"/>
        </w:rPr>
      </w:pPr>
      <w:r>
        <w:rPr>
          <w:noProof/>
        </w:rPr>
        <w:t>(komplektsed ja komplekteeritud sõidukid)</w:t>
      </w:r>
    </w:p>
    <w:p>
      <w:pPr>
        <w:jc w:val="left"/>
        <w:rPr>
          <w:rFonts w:eastAsia="Arial Unicode MS"/>
          <w:b/>
          <w:bCs/>
          <w:noProof/>
          <w:szCs w:val="24"/>
        </w:rPr>
      </w:pPr>
      <w:r>
        <w:rPr>
          <w:b/>
          <w:i/>
          <w:noProof/>
        </w:rPr>
        <w:t>Lk 2</w:t>
      </w:r>
    </w:p>
    <w:p>
      <w:pPr>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after="0"/>
        <w:ind w:left="851" w:hanging="851"/>
        <w:rPr>
          <w:rFonts w:eastAsia="Arial Unicode MS"/>
          <w:noProof/>
          <w:szCs w:val="24"/>
        </w:rPr>
      </w:pPr>
      <w:r>
        <w:rPr>
          <w:noProof/>
        </w:rPr>
        <w:t>3.</w:t>
      </w:r>
      <w:r>
        <w:rPr>
          <w:noProof/>
        </w:rPr>
        <w:tab/>
        <w:t>Veoteljed (arv, asukoht, ühendusviis): … …</w:t>
      </w:r>
    </w:p>
    <w:p>
      <w:pPr>
        <w:spacing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Pikkus: … mm</w:t>
      </w:r>
    </w:p>
    <w:p>
      <w:pPr>
        <w:spacing w:after="0"/>
        <w:ind w:left="851" w:hanging="851"/>
        <w:rPr>
          <w:rFonts w:eastAsia="Arial Unicode MS"/>
          <w:noProof/>
          <w:szCs w:val="24"/>
        </w:rPr>
      </w:pPr>
      <w:r>
        <w:rPr>
          <w:noProof/>
        </w:rPr>
        <w:t>6.</w:t>
      </w:r>
      <w:r>
        <w:rPr>
          <w:noProof/>
        </w:rPr>
        <w:tab/>
        <w:t>Laius: … mm</w:t>
      </w:r>
    </w:p>
    <w:p>
      <w:pPr>
        <w:spacing w:after="0"/>
        <w:ind w:left="851" w:hanging="851"/>
        <w:rPr>
          <w:rFonts w:eastAsia="Arial Unicode MS"/>
          <w:noProof/>
          <w:szCs w:val="24"/>
        </w:rPr>
      </w:pPr>
      <w:r>
        <w:rPr>
          <w:noProof/>
        </w:rPr>
        <w:t>8.</w:t>
      </w:r>
      <w:r>
        <w:rPr>
          <w:noProof/>
        </w:rPr>
        <w:tab/>
        <w:t>Sadulvedukite sadula ettenihe (suurim ja vähim väärtus): … mm</w:t>
      </w:r>
    </w:p>
    <w:p>
      <w:pPr>
        <w:spacing w:after="0"/>
        <w:ind w:left="851" w:hanging="851"/>
        <w:rPr>
          <w:rFonts w:eastAsia="Arial Unicode MS"/>
          <w:noProof/>
          <w:szCs w:val="24"/>
        </w:rPr>
      </w:pPr>
      <w:r>
        <w:rPr>
          <w:noProof/>
        </w:rPr>
        <w:t>9.</w:t>
      </w:r>
      <w:r>
        <w:rPr>
          <w:noProof/>
        </w:rPr>
        <w:tab/>
        <w:t>Kaugus sõiduki esipinnast haakeseadise keskpunktini: … mm</w:t>
      </w:r>
    </w:p>
    <w:p>
      <w:pPr>
        <w:spacing w:after="0"/>
        <w:ind w:left="851" w:hanging="851"/>
        <w:rPr>
          <w:rFonts w:eastAsia="Arial Unicode MS"/>
          <w:noProof/>
          <w:szCs w:val="24"/>
        </w:rPr>
      </w:pPr>
      <w:r>
        <w:rPr>
          <w:noProof/>
        </w:rPr>
        <w:t>11.</w:t>
      </w:r>
      <w:r>
        <w:rPr>
          <w:noProof/>
        </w:rPr>
        <w:tab/>
        <w:t>Laadimispinna pikkus: … mm</w:t>
      </w:r>
    </w:p>
    <w:p>
      <w:pPr>
        <w:spacing w:after="0"/>
        <w:ind w:left="851" w:hanging="851"/>
        <w:rPr>
          <w:rFonts w:eastAsia="Arial Unicode MS"/>
          <w:noProof/>
          <w:szCs w:val="24"/>
        </w:rPr>
      </w:pPr>
      <w:r>
        <w:rPr>
          <w:noProof/>
        </w:rPr>
        <w:t>12.</w:t>
      </w:r>
      <w:r>
        <w:rPr>
          <w:noProof/>
        </w:rPr>
        <w:tab/>
        <w:t>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13.</w:t>
      </w:r>
      <w:r>
        <w:rPr>
          <w:noProof/>
        </w:rPr>
        <w:tab/>
        <w:t>Töökorras sõiduki mass: … kg</w:t>
      </w:r>
    </w:p>
    <w:p>
      <w:pPr>
        <w:spacing w:after="0"/>
        <w:ind w:left="851" w:hanging="851"/>
        <w:rPr>
          <w:rFonts w:eastAsia="Arial Unicode MS"/>
          <w:noProof/>
          <w:szCs w:val="24"/>
        </w:rPr>
      </w:pPr>
      <w:r>
        <w:rPr>
          <w:noProof/>
        </w:rPr>
        <w:t>13.1.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Sõiduki tegelik mass: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663"/>
        </w:tabs>
        <w:spacing w:after="0"/>
        <w:ind w:left="851" w:hanging="851"/>
        <w:rPr>
          <w:rFonts w:eastAsia="Arial Unicode MS"/>
          <w:noProof/>
          <w:szCs w:val="24"/>
        </w:rPr>
      </w:pPr>
      <w:r>
        <w:rPr>
          <w:noProof/>
        </w:rPr>
        <w:t>16.2.</w:t>
      </w:r>
      <w:r>
        <w:rPr>
          <w:noProof/>
        </w:rPr>
        <w:tab/>
        <w:t>Igale teljele rakenduv tehniliselt lubatud mass:</w:t>
      </w:r>
      <w:r>
        <w:rPr>
          <w:noProof/>
        </w:rPr>
        <w:tab/>
        <w:t>1. … kg</w:t>
      </w:r>
      <w:r>
        <w:rPr>
          <w:noProof/>
        </w:rPr>
        <w:tab/>
        <w:t>2. … kg</w:t>
      </w:r>
      <w:r>
        <w:rPr>
          <w:noProof/>
        </w:rPr>
        <w:tab/>
        <w:t>3. … kg jne</w:t>
      </w:r>
    </w:p>
    <w:p>
      <w:pPr>
        <w:tabs>
          <w:tab w:val="left" w:pos="5812"/>
          <w:tab w:val="left" w:pos="6804"/>
        </w:tabs>
        <w:spacing w:after="0"/>
        <w:ind w:left="851" w:hanging="851"/>
        <w:rPr>
          <w:rFonts w:eastAsia="Arial Unicode MS"/>
          <w:noProof/>
          <w:szCs w:val="24"/>
        </w:rPr>
      </w:pPr>
      <w:r>
        <w:rPr>
          <w:noProof/>
        </w:rPr>
        <w:t>16.3.</w:t>
      </w:r>
      <w:r>
        <w:rPr>
          <w:noProof/>
        </w:rPr>
        <w:tab/>
        <w:t>Igale teljerühmale rakenduv tehniliselt lubatud mass:</w:t>
      </w:r>
      <w:r>
        <w:rPr>
          <w:noProof/>
        </w:rPr>
        <w:tab/>
        <w:t>1. … kg</w:t>
      </w:r>
      <w:r>
        <w:rPr>
          <w:noProof/>
        </w:rPr>
        <w:tab/>
        <w:t>2. … kg</w:t>
      </w:r>
      <w:r>
        <w:rPr>
          <w:noProof/>
        </w:rPr>
        <w:tab/>
        <w:t>3. … kg jne</w:t>
      </w:r>
    </w:p>
    <w:p>
      <w:pPr>
        <w:spacing w:after="0"/>
        <w:ind w:left="851" w:hanging="840"/>
        <w:rPr>
          <w:rFonts w:eastAsia="Arial Unicode MS"/>
          <w:noProof/>
          <w:szCs w:val="24"/>
        </w:rPr>
      </w:pPr>
      <w:r>
        <w:rPr>
          <w:noProof/>
        </w:rPr>
        <w:t>16.4.</w:t>
      </w:r>
      <w:r>
        <w:rPr>
          <w:noProof/>
        </w:rPr>
        <w:tab/>
        <w:t>Autorongi suurim tehniliselt lubatud mass: … kg</w:t>
      </w:r>
    </w:p>
    <w:p>
      <w:pPr>
        <w:spacing w:after="0"/>
        <w:ind w:left="851" w:hanging="840"/>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Registreerimisel/kasutuses lubatud suurim täismass: … kg</w:t>
      </w:r>
    </w:p>
    <w:p>
      <w:pPr>
        <w:spacing w:after="0"/>
        <w:ind w:left="851" w:hanging="840"/>
        <w:rPr>
          <w:rFonts w:eastAsia="Arial Unicode MS"/>
          <w:noProof/>
          <w:szCs w:val="24"/>
        </w:rPr>
      </w:pPr>
      <w:r>
        <w:rPr>
          <w:noProof/>
        </w:rPr>
        <w:t>17.2.</w:t>
      </w:r>
      <w:r>
        <w:rPr>
          <w:noProof/>
        </w:rPr>
        <w:tab/>
        <w:t>Registreerimisel/kasutuses lubatud suurim igale teljele rakenduv täismass:</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Registreerimisel/kasutuses lubatud suurim autorongi mass: … kg</w:t>
      </w:r>
    </w:p>
    <w:p>
      <w:pPr>
        <w:spacing w:after="0"/>
        <w:ind w:left="851" w:hanging="840"/>
        <w:rPr>
          <w:rFonts w:eastAsia="Arial Unicode MS"/>
          <w:noProof/>
          <w:szCs w:val="24"/>
        </w:rPr>
      </w:pPr>
      <w:r>
        <w:rPr>
          <w:noProof/>
        </w:rPr>
        <w:t>18.</w:t>
      </w:r>
      <w:r>
        <w:rPr>
          <w:noProof/>
        </w:rPr>
        <w:tab/>
        <w:t>Suurim tehniliselt vedada lubatud (haagise) mass:</w:t>
      </w:r>
    </w:p>
    <w:p>
      <w:pPr>
        <w:spacing w:after="0"/>
        <w:ind w:left="851" w:hanging="840"/>
        <w:rPr>
          <w:rFonts w:eastAsia="Arial Unicode MS"/>
          <w:noProof/>
          <w:szCs w:val="24"/>
        </w:rPr>
      </w:pPr>
      <w:r>
        <w:rPr>
          <w:noProof/>
        </w:rPr>
        <w:t>18.1.</w:t>
      </w:r>
      <w:r>
        <w:rPr>
          <w:noProof/>
        </w:rPr>
        <w:tab/>
        <w:t>Täishaagis: … kg</w:t>
      </w:r>
    </w:p>
    <w:p>
      <w:pPr>
        <w:spacing w:after="0"/>
        <w:ind w:left="851" w:hanging="840"/>
        <w:rPr>
          <w:rFonts w:eastAsia="Arial Unicode MS"/>
          <w:noProof/>
          <w:szCs w:val="24"/>
        </w:rPr>
      </w:pPr>
      <w:r>
        <w:rPr>
          <w:noProof/>
        </w:rPr>
        <w:t>18.2.</w:t>
      </w:r>
      <w:r>
        <w:rPr>
          <w:noProof/>
        </w:rPr>
        <w:tab/>
        <w:t>Poolhaagis: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40"/>
        <w:rPr>
          <w:rFonts w:eastAsia="Arial Unicode MS"/>
          <w:noProof/>
          <w:szCs w:val="24"/>
        </w:rPr>
      </w:pPr>
      <w:r>
        <w:rPr>
          <w:noProof/>
        </w:rPr>
        <w:t>19.</w:t>
      </w:r>
      <w:r>
        <w:rPr>
          <w:noProof/>
        </w:rPr>
        <w:tab/>
        <w:t>Haakepunktile rakenduv suurim tehniliselt lubatud staatiline mass: … kg</w:t>
      </w:r>
    </w:p>
    <w:p>
      <w:pPr>
        <w:spacing w:before="240" w:after="0"/>
        <w:ind w:left="850" w:hanging="839"/>
        <w:rPr>
          <w:rFonts w:eastAsia="Arial Unicode MS"/>
          <w:noProof/>
          <w:szCs w:val="24"/>
        </w:rPr>
      </w:pPr>
      <w:r>
        <w:rPr>
          <w:b/>
          <w:noProof/>
        </w:rPr>
        <w:t>Jõuseade</w:t>
      </w:r>
    </w:p>
    <w:p>
      <w:pPr>
        <w:spacing w:after="0"/>
        <w:ind w:left="851" w:hanging="840"/>
        <w:rPr>
          <w:rFonts w:eastAsia="Arial Unicode MS"/>
          <w:noProof/>
          <w:szCs w:val="24"/>
        </w:rPr>
      </w:pPr>
      <w:r>
        <w:rPr>
          <w:noProof/>
        </w:rPr>
        <w:t>20.</w:t>
      </w:r>
      <w:r>
        <w:rPr>
          <w:noProof/>
        </w:rPr>
        <w:tab/>
        <w:t>Mootori tootja: …</w:t>
      </w:r>
    </w:p>
    <w:p>
      <w:pPr>
        <w:spacing w:after="0"/>
        <w:ind w:left="851" w:hanging="840"/>
        <w:rPr>
          <w:rFonts w:eastAsia="Arial Unicode MS"/>
          <w:noProof/>
          <w:szCs w:val="24"/>
        </w:rPr>
      </w:pPr>
      <w:r>
        <w:rPr>
          <w:noProof/>
        </w:rPr>
        <w:t>21.</w:t>
      </w:r>
      <w:r>
        <w:rPr>
          <w:noProof/>
        </w:rPr>
        <w:tab/>
        <w:t>Mootorikood mootorile märgitud kujul: …</w:t>
      </w:r>
    </w:p>
    <w:p>
      <w:pPr>
        <w:spacing w:after="0"/>
        <w:ind w:left="851" w:hanging="840"/>
        <w:rPr>
          <w:rFonts w:eastAsia="Arial Unicode MS"/>
          <w:noProof/>
          <w:szCs w:val="24"/>
        </w:rPr>
      </w:pPr>
      <w:r>
        <w:rPr>
          <w:noProof/>
        </w:rPr>
        <w:t>22.</w:t>
      </w:r>
      <w:r>
        <w:rPr>
          <w:noProof/>
        </w:rPr>
        <w:tab/>
        <w:t>Tööpõhimõte: …</w:t>
      </w:r>
    </w:p>
    <w:p>
      <w:pPr>
        <w:spacing w:after="0"/>
        <w:ind w:left="851" w:hanging="840"/>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Silindrite arv ja paigutus: …</w:t>
      </w:r>
    </w:p>
    <w:p>
      <w:pPr>
        <w:spacing w:after="0"/>
        <w:ind w:left="851" w:hanging="840"/>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Kütus: diislikütus / bensiin / veeldatud naftagaas / surumaagaas – biometaan / veeldatud maagaas / etanool / biodiisel / vesinik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Käigukast (tüüp): …</w:t>
      </w:r>
    </w:p>
    <w:p>
      <w:pPr>
        <w:spacing w:before="240" w:after="0"/>
        <w:ind w:left="850" w:hanging="839"/>
        <w:rPr>
          <w:rFonts w:eastAsia="Arial Unicode MS"/>
          <w:noProof/>
          <w:szCs w:val="24"/>
        </w:rPr>
      </w:pPr>
      <w:r>
        <w:rPr>
          <w:b/>
          <w:noProof/>
        </w:rPr>
        <w:t>Suurim kiirus</w:t>
      </w:r>
    </w:p>
    <w:p>
      <w:pPr>
        <w:spacing w:after="0"/>
        <w:ind w:left="851" w:hanging="840"/>
        <w:rPr>
          <w:rFonts w:eastAsia="Arial Unicode MS"/>
          <w:noProof/>
          <w:szCs w:val="24"/>
        </w:rPr>
      </w:pPr>
      <w:r>
        <w:rPr>
          <w:noProof/>
        </w:rPr>
        <w:t>29.</w:t>
      </w:r>
      <w:r>
        <w:rPr>
          <w:noProof/>
        </w:rPr>
        <w:tab/>
        <w:t>Suurim kiirus: … km/h</w:t>
      </w:r>
    </w:p>
    <w:p>
      <w:pPr>
        <w:spacing w:before="240" w:after="0"/>
        <w:ind w:left="850" w:hanging="839"/>
        <w:rPr>
          <w:rFonts w:eastAsia="Arial Unicode MS"/>
          <w:noProof/>
          <w:szCs w:val="24"/>
        </w:rPr>
      </w:pPr>
      <w:r>
        <w:rPr>
          <w:b/>
          <w:noProof/>
        </w:rPr>
        <w:t>Teljed ja vedrustus</w:t>
      </w:r>
    </w:p>
    <w:p>
      <w:pPr>
        <w:spacing w:after="0"/>
        <w:ind w:left="851" w:hanging="840"/>
        <w:rPr>
          <w:rFonts w:eastAsia="Arial Unicode MS"/>
          <w:noProof/>
          <w:szCs w:val="24"/>
        </w:rPr>
      </w:pPr>
      <w:r>
        <w:rPr>
          <w:noProof/>
        </w:rPr>
        <w:t>31.</w:t>
      </w:r>
      <w:r>
        <w:rPr>
          <w:noProof/>
        </w:rPr>
        <w:tab/>
        <w:t>Ülestõstetava(te) telje/telgede asend: …</w:t>
      </w:r>
    </w:p>
    <w:p>
      <w:pPr>
        <w:spacing w:after="0"/>
        <w:ind w:left="851" w:hanging="840"/>
        <w:rPr>
          <w:rFonts w:eastAsia="Arial Unicode MS"/>
          <w:noProof/>
          <w:szCs w:val="24"/>
        </w:rPr>
      </w:pPr>
      <w:r>
        <w:rPr>
          <w:noProof/>
        </w:rPr>
        <w:t>32.</w:t>
      </w:r>
      <w:r>
        <w:rPr>
          <w:noProof/>
        </w:rPr>
        <w:tab/>
        <w:t>Koormatava(te) telje/telgede asend: …</w:t>
      </w:r>
    </w:p>
    <w:p>
      <w:pPr>
        <w:spacing w:after="0"/>
        <w:ind w:left="851" w:hanging="840"/>
        <w:rPr>
          <w:rFonts w:eastAsia="Arial Unicode MS"/>
          <w:noProof/>
          <w:szCs w:val="24"/>
        </w:rPr>
      </w:pPr>
      <w:r>
        <w:rPr>
          <w:noProof/>
        </w:rPr>
        <w:t>33.</w:t>
      </w:r>
      <w:r>
        <w:rPr>
          <w:noProof/>
        </w:rPr>
        <w:tab/>
        <w:t>Õhk- või muu samaväärse vedrustusega veotelg (-teljed): jah/ei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0" w:hanging="839"/>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Rõhk haagise pidurisüsteemi torudes: … baari</w:t>
      </w:r>
    </w:p>
    <w:p>
      <w:pPr>
        <w:spacing w:after="0"/>
        <w:ind w:left="851" w:hanging="851"/>
        <w:rPr>
          <w:rFonts w:eastAsia="Arial Unicode MS"/>
          <w:noProof/>
          <w:szCs w:val="24"/>
        </w:rPr>
      </w:pPr>
      <w:r>
        <w:rPr>
          <w:b/>
          <w:noProof/>
        </w:rPr>
        <w:t>Kere</w:t>
      </w:r>
    </w:p>
    <w:p>
      <w:pPr>
        <w:spacing w:after="0"/>
        <w:ind w:left="851" w:hanging="851"/>
        <w:rPr>
          <w:rFonts w:eastAsia="Arial Unicode MS"/>
          <w:noProof/>
          <w:szCs w:val="24"/>
        </w:rPr>
      </w:pPr>
      <w:r>
        <w:rPr>
          <w:noProof/>
        </w:rPr>
        <w:t>38.</w:t>
      </w:r>
      <w:r>
        <w:rPr>
          <w:noProof/>
        </w:rPr>
        <w:tab/>
        <w:t>Kere kood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Uste arv ja paigutus: …</w:t>
      </w:r>
    </w:p>
    <w:p>
      <w:pPr>
        <w:spacing w:after="0"/>
        <w:ind w:left="851" w:hanging="851"/>
        <w:rPr>
          <w:rFonts w:eastAsia="Arial Unicode MS"/>
          <w:noProof/>
          <w:szCs w:val="24"/>
        </w:rPr>
      </w:pPr>
      <w:r>
        <w:rPr>
          <w:noProof/>
        </w:rPr>
        <w:t>42.</w:t>
      </w:r>
      <w:r>
        <w:rPr>
          <w:noProof/>
        </w:rPr>
        <w:tab/>
        <w:t>Istekohtade arv (sh juhiiste) (</w:t>
      </w:r>
      <w:r>
        <w:rPr>
          <w:noProof/>
          <w:vertAlign w:val="superscript"/>
        </w:rPr>
        <w:t>k</w:t>
      </w:r>
      <w:r>
        <w:rPr>
          <w:noProof/>
        </w:rPr>
        <w:t>): …</w:t>
      </w:r>
    </w:p>
    <w:p>
      <w:pPr>
        <w:spacing w:before="240" w:after="0"/>
        <w:ind w:left="851" w:hanging="851"/>
        <w:rPr>
          <w:rFonts w:eastAsia="Arial Unicode MS"/>
          <w:noProof/>
          <w:szCs w:val="24"/>
        </w:rPr>
      </w:pPr>
      <w:r>
        <w:rPr>
          <w:b/>
          <w:noProof/>
        </w:rPr>
        <w:t>Haakeseadis</w:t>
      </w:r>
    </w:p>
    <w:p>
      <w:pPr>
        <w:spacing w:after="0"/>
        <w:ind w:left="851" w:hanging="851"/>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51"/>
        <w:rPr>
          <w:rFonts w:eastAsia="Arial Unicode MS"/>
          <w:noProof/>
          <w:szCs w:val="24"/>
        </w:rPr>
      </w:pPr>
      <w:r>
        <w:rPr>
          <w:noProof/>
        </w:rPr>
        <w:t>45.1. Näitajate väärtused (</w:t>
      </w:r>
      <w:r>
        <w:rPr>
          <w:noProof/>
          <w:vertAlign w:val="superscript"/>
        </w:rPr>
        <w:t>1</w:t>
      </w:r>
      <w:r>
        <w:rPr>
          <w:noProof/>
        </w:rPr>
        <w:t>): D: …/ V: …/ S: …/ U: …</w:t>
      </w:r>
    </w:p>
    <w:p>
      <w:pPr>
        <w:spacing w:before="240" w:after="0"/>
        <w:ind w:left="851" w:hanging="851"/>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ind w:left="851"/>
        <w:rPr>
          <w:rFonts w:eastAsia="Arial Unicode MS"/>
          <w:noProof/>
          <w:szCs w:val="24"/>
        </w:rPr>
      </w:pPr>
      <w:r>
        <w:rPr>
          <w:noProof/>
        </w:rPr>
        <w:t>Seisumüra: ... dB(A) mootori pöörlemissagedusel: … min</w:t>
      </w:r>
      <w:r>
        <w:rPr>
          <w:noProof/>
          <w:vertAlign w:val="superscript"/>
        </w:rPr>
        <w:t>-1</w:t>
      </w:r>
      <w:r>
        <w:rPr>
          <w:noProof/>
        </w:rPr>
        <w:t xml:space="preserve"> </w:t>
      </w:r>
    </w:p>
    <w:p>
      <w:pPr>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Alusõigusakti ja viimatise muutmisakti number: …</w:t>
      </w:r>
    </w:p>
    <w:p>
      <w:pPr>
        <w:spacing w:after="0"/>
        <w:ind w:left="1418" w:hanging="567"/>
        <w:rPr>
          <w:rFonts w:eastAsia="Arial Unicode MS"/>
          <w:noProof/>
          <w:szCs w:val="24"/>
        </w:rPr>
      </w:pPr>
      <w:r>
        <w:rPr>
          <w:noProof/>
        </w:rPr>
        <w:t>1.1.</w:t>
      </w:r>
      <w:r>
        <w:rPr>
          <w:noProof/>
        </w:rPr>
        <w:tab/>
        <w:t>Katsemenetlus: I tüübi katse või ESC-katse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p>
    <w:p>
      <w:pPr>
        <w:spacing w:before="0"/>
        <w:ind w:left="1418"/>
        <w:rPr>
          <w:rFonts w:eastAsia="Arial Unicode MS"/>
          <w:noProof/>
          <w:szCs w:val="24"/>
        </w:rPr>
      </w:pPr>
      <w:r>
        <w:rPr>
          <w:noProof/>
        </w:rPr>
        <w:t>Heitgaasi suitsusus (Euroopa koormustest,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Katsemenetlus: I tüübi katse (Euro V või VI (</w:t>
      </w:r>
      <w:r>
        <w:rPr>
          <w:noProof/>
          <w:vertAlign w:val="superscript"/>
        </w:rPr>
        <w:t>1</w:t>
      </w:r>
      <w:r>
        <w:rPr>
          <w:noProof/>
        </w:rPr>
        <w:t>)) või WHSC katse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Tahked osakesed (mass): … Tahked osakesed (arv): …</w:t>
      </w:r>
    </w:p>
    <w:p>
      <w:pPr>
        <w:spacing w:after="0"/>
        <w:ind w:left="1418" w:hanging="567"/>
        <w:rPr>
          <w:rFonts w:eastAsia="Arial Unicode MS"/>
          <w:noProof/>
          <w:szCs w:val="24"/>
        </w:rPr>
      </w:pPr>
      <w:r>
        <w:rPr>
          <w:noProof/>
        </w:rPr>
        <w:t>2.1.</w:t>
      </w:r>
      <w:r>
        <w:rPr>
          <w:noProof/>
        </w:rPr>
        <w:tab/>
        <w:t>Katsemenetlus: ETC (vajaduse korral)</w:t>
      </w:r>
    </w:p>
    <w:p>
      <w:pPr>
        <w:tabs>
          <w:tab w:val="left" w:pos="2410"/>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Tahked osakesed: …</w:t>
      </w:r>
    </w:p>
    <w:p>
      <w:pPr>
        <w:spacing w:after="0"/>
        <w:ind w:left="1418" w:hanging="567"/>
        <w:rPr>
          <w:rFonts w:eastAsia="Arial Unicode MS"/>
          <w:noProof/>
          <w:szCs w:val="24"/>
        </w:rPr>
      </w:pPr>
      <w:r>
        <w:rPr>
          <w:noProof/>
        </w:rPr>
        <w:t>2.2.</w:t>
      </w:r>
      <w:r>
        <w:rPr>
          <w:noProof/>
        </w:rPr>
        <w:tab/>
        <w:t>Katsemenetlus: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Tahked osakesed (mass): … Tahked osakesed (arv): …</w:t>
      </w:r>
    </w:p>
    <w:p>
      <w:pPr>
        <w:spacing w:after="0"/>
        <w:ind w:left="851" w:hanging="851"/>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before="240"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50.</w:t>
      </w:r>
      <w:r>
        <w:rPr>
          <w:noProof/>
        </w:rPr>
        <w:tab/>
        <w:t>Saanud tüübikinnituse vastavalt ohtlike ainete vedamiseks ette nähtud sõidukite ehitusnõuetele: jah / klass(id): …/ei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Eriotstarbeliste sõidukite korral: tähis kooskõlas II lisa punktiga 5: …</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N</w:t>
      </w:r>
      <w:r>
        <w:rPr>
          <w:noProof/>
          <w:vertAlign w:val="subscript"/>
        </w:rPr>
        <w:t>3</w:t>
      </w:r>
    </w:p>
    <w:p>
      <w:pPr>
        <w:jc w:val="center"/>
        <w:rPr>
          <w:rFonts w:eastAsia="Arial Unicode MS"/>
          <w:bCs/>
          <w:noProof/>
          <w:szCs w:val="24"/>
        </w:rPr>
      </w:pPr>
      <w:r>
        <w:rPr>
          <w:noProof/>
        </w:rPr>
        <w:t>(komplektsed ja komplekteeritud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after="0"/>
        <w:ind w:left="851" w:hanging="851"/>
        <w:rPr>
          <w:rFonts w:eastAsia="Arial Unicode MS"/>
          <w:noProof/>
          <w:szCs w:val="24"/>
        </w:rPr>
      </w:pPr>
      <w:r>
        <w:rPr>
          <w:noProof/>
        </w:rPr>
        <w:t>3.</w:t>
      </w:r>
      <w:r>
        <w:rPr>
          <w:noProof/>
        </w:rPr>
        <w:tab/>
        <w:t>Veoteljed (arv, asukoht, ühendusviis): …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Pikkus: … mm</w:t>
      </w:r>
    </w:p>
    <w:p>
      <w:pPr>
        <w:spacing w:after="0"/>
        <w:ind w:left="851" w:hanging="851"/>
        <w:rPr>
          <w:rFonts w:eastAsia="Arial Unicode MS"/>
          <w:noProof/>
          <w:szCs w:val="24"/>
        </w:rPr>
      </w:pPr>
      <w:r>
        <w:rPr>
          <w:noProof/>
        </w:rPr>
        <w:t>6.</w:t>
      </w:r>
      <w:r>
        <w:rPr>
          <w:noProof/>
        </w:rPr>
        <w:tab/>
        <w:t>Laius: … mm</w:t>
      </w:r>
    </w:p>
    <w:p>
      <w:pPr>
        <w:spacing w:after="0"/>
        <w:ind w:left="851" w:hanging="851"/>
        <w:rPr>
          <w:rFonts w:eastAsia="Arial Unicode MS"/>
          <w:noProof/>
          <w:szCs w:val="24"/>
        </w:rPr>
      </w:pPr>
      <w:r>
        <w:rPr>
          <w:noProof/>
        </w:rPr>
        <w:t>8.</w:t>
      </w:r>
      <w:r>
        <w:rPr>
          <w:noProof/>
        </w:rPr>
        <w:tab/>
        <w:t>Sadulvedukite sadula ettenihe (suurim ja vähim väärtus): … mm</w:t>
      </w:r>
    </w:p>
    <w:p>
      <w:pPr>
        <w:spacing w:after="0"/>
        <w:ind w:left="851" w:hanging="851"/>
        <w:rPr>
          <w:rFonts w:eastAsia="Arial Unicode MS"/>
          <w:noProof/>
          <w:szCs w:val="24"/>
        </w:rPr>
      </w:pPr>
      <w:r>
        <w:rPr>
          <w:noProof/>
        </w:rPr>
        <w:t>9.</w:t>
      </w:r>
      <w:r>
        <w:rPr>
          <w:noProof/>
        </w:rPr>
        <w:tab/>
        <w:t>Kaugus sõiduki esipinnast haakeseadise keskpunktini: … mm</w:t>
      </w:r>
    </w:p>
    <w:p>
      <w:pPr>
        <w:spacing w:after="0"/>
        <w:ind w:left="851" w:hanging="851"/>
        <w:rPr>
          <w:rFonts w:eastAsia="Arial Unicode MS"/>
          <w:noProof/>
          <w:szCs w:val="24"/>
        </w:rPr>
      </w:pPr>
      <w:r>
        <w:rPr>
          <w:noProof/>
        </w:rPr>
        <w:t>11.</w:t>
      </w:r>
      <w:r>
        <w:rPr>
          <w:noProof/>
        </w:rPr>
        <w:tab/>
        <w:t>Laadimispinna pikkus: … mm</w:t>
      </w:r>
    </w:p>
    <w:p>
      <w:pPr>
        <w:spacing w:after="0"/>
        <w:ind w:left="851" w:hanging="851"/>
        <w:rPr>
          <w:rFonts w:eastAsia="Arial Unicode MS"/>
          <w:noProof/>
          <w:szCs w:val="24"/>
        </w:rPr>
      </w:pPr>
      <w:r>
        <w:rPr>
          <w:noProof/>
        </w:rPr>
        <w:t>12.</w:t>
      </w:r>
      <w:r>
        <w:rPr>
          <w:noProof/>
        </w:rPr>
        <w:tab/>
        <w:t>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13.</w:t>
      </w:r>
      <w:r>
        <w:rPr>
          <w:noProof/>
        </w:rPr>
        <w:tab/>
        <w:t>Töökorras sõiduki mass: … kg</w:t>
      </w:r>
    </w:p>
    <w:p>
      <w:pPr>
        <w:tabs>
          <w:tab w:val="left" w:pos="5387"/>
        </w:tabs>
        <w:spacing w:after="0"/>
        <w:ind w:left="851" w:hanging="851"/>
        <w:rPr>
          <w:rFonts w:eastAsia="Arial Unicode MS"/>
          <w:noProof/>
          <w:szCs w:val="24"/>
        </w:rPr>
      </w:pPr>
      <w:r>
        <w:rPr>
          <w:noProof/>
        </w:rPr>
        <w:t>13.1.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Sõiduki tegelik mass: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663"/>
        </w:tabs>
        <w:spacing w:after="0"/>
        <w:ind w:left="851" w:hanging="851"/>
        <w:rPr>
          <w:rFonts w:eastAsia="Arial Unicode MS"/>
          <w:noProof/>
          <w:szCs w:val="24"/>
        </w:rPr>
      </w:pPr>
      <w:r>
        <w:rPr>
          <w:noProof/>
        </w:rPr>
        <w:t>16.2.</w:t>
      </w:r>
      <w:r>
        <w:rPr>
          <w:noProof/>
        </w:rPr>
        <w:tab/>
        <w:t>Igale teljele rakenduv tehniliselt lubatud mass:</w:t>
      </w:r>
      <w:r>
        <w:rPr>
          <w:noProof/>
        </w:rPr>
        <w:tab/>
        <w:t>1. … kg</w:t>
      </w:r>
      <w:r>
        <w:rPr>
          <w:noProof/>
        </w:rPr>
        <w:tab/>
        <w:t>2. … kg</w:t>
      </w:r>
      <w:r>
        <w:rPr>
          <w:noProof/>
        </w:rPr>
        <w:tab/>
        <w:t>3. … kg jne</w:t>
      </w:r>
    </w:p>
    <w:p>
      <w:pPr>
        <w:tabs>
          <w:tab w:val="left" w:pos="5954"/>
          <w:tab w:val="left" w:pos="6946"/>
        </w:tabs>
        <w:spacing w:after="0"/>
        <w:ind w:left="851" w:hanging="851"/>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40"/>
        <w:rPr>
          <w:rFonts w:eastAsia="Arial Unicode MS"/>
          <w:noProof/>
          <w:szCs w:val="24"/>
        </w:rPr>
      </w:pPr>
      <w:r>
        <w:rPr>
          <w:noProof/>
        </w:rPr>
        <w:t>16.4.</w:t>
      </w:r>
      <w:r>
        <w:rPr>
          <w:noProof/>
        </w:rPr>
        <w:tab/>
        <w:t>Autorongi suurim tehniliselt lubatud mass: … kg</w:t>
      </w:r>
    </w:p>
    <w:p>
      <w:pPr>
        <w:spacing w:after="0"/>
        <w:ind w:left="851" w:hanging="840"/>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Registreerimisel/kasutuses lubatud suurim täismass: … kg</w:t>
      </w:r>
    </w:p>
    <w:p>
      <w:pPr>
        <w:spacing w:after="0"/>
        <w:ind w:left="851" w:hanging="840"/>
        <w:rPr>
          <w:rFonts w:eastAsia="Arial Unicode MS"/>
          <w:noProof/>
          <w:szCs w:val="24"/>
        </w:rPr>
      </w:pPr>
      <w:r>
        <w:rPr>
          <w:noProof/>
        </w:rPr>
        <w:t>17.2.</w:t>
      </w:r>
      <w:r>
        <w:rPr>
          <w:noProof/>
        </w:rPr>
        <w:tab/>
        <w:t>Registreerimisel/kasutuses lubatud suurim igale teljele rakenduv täismass:</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p>
    <w:p>
      <w:pPr>
        <w:spacing w:after="0"/>
        <w:ind w:left="851" w:hanging="840"/>
        <w:rPr>
          <w:rFonts w:eastAsia="Arial Unicode MS"/>
          <w:noProof/>
          <w:szCs w:val="24"/>
        </w:rPr>
      </w:pPr>
      <w:r>
        <w:rPr>
          <w:noProof/>
        </w:rPr>
        <w:tab/>
        <w:t>1. … kg</w:t>
      </w:r>
      <w:r>
        <w:rPr>
          <w:noProof/>
        </w:rPr>
        <w:tab/>
        <w:t>2. … kg</w:t>
      </w:r>
      <w:r>
        <w:rPr>
          <w:noProof/>
        </w:rPr>
        <w:tab/>
        <w:t>3. … kg jne</w:t>
      </w:r>
    </w:p>
    <w:p>
      <w:pPr>
        <w:spacing w:after="0"/>
        <w:ind w:left="851" w:hanging="840"/>
        <w:rPr>
          <w:rFonts w:eastAsia="Arial Unicode MS"/>
          <w:noProof/>
          <w:szCs w:val="24"/>
        </w:rPr>
      </w:pPr>
      <w:r>
        <w:rPr>
          <w:noProof/>
        </w:rPr>
        <w:t>17.4.</w:t>
      </w:r>
      <w:r>
        <w:rPr>
          <w:noProof/>
        </w:rPr>
        <w:tab/>
        <w:t>Registreerimisel/kasutuses lubatud suurim autorongi mass: … kg</w:t>
      </w:r>
    </w:p>
    <w:p>
      <w:pPr>
        <w:spacing w:after="0"/>
        <w:ind w:left="851" w:hanging="840"/>
        <w:rPr>
          <w:rFonts w:eastAsia="Arial Unicode MS"/>
          <w:noProof/>
          <w:szCs w:val="24"/>
        </w:rPr>
      </w:pPr>
      <w:r>
        <w:rPr>
          <w:noProof/>
        </w:rPr>
        <w:t>18.</w:t>
      </w:r>
      <w:r>
        <w:rPr>
          <w:noProof/>
        </w:rPr>
        <w:tab/>
        <w:t>Suurim tehniliselt vedada lubatud (haagise) mass:</w:t>
      </w:r>
    </w:p>
    <w:p>
      <w:pPr>
        <w:spacing w:after="0"/>
        <w:ind w:left="851" w:hanging="840"/>
        <w:rPr>
          <w:rFonts w:eastAsia="Arial Unicode MS"/>
          <w:noProof/>
          <w:szCs w:val="24"/>
        </w:rPr>
      </w:pPr>
      <w:r>
        <w:rPr>
          <w:noProof/>
        </w:rPr>
        <w:t>18.1.</w:t>
      </w:r>
      <w:r>
        <w:rPr>
          <w:noProof/>
        </w:rPr>
        <w:tab/>
        <w:t>Täishaagis: … kg</w:t>
      </w:r>
    </w:p>
    <w:p>
      <w:pPr>
        <w:spacing w:after="0"/>
        <w:ind w:left="851" w:hanging="840"/>
        <w:rPr>
          <w:rFonts w:eastAsia="Arial Unicode MS"/>
          <w:noProof/>
          <w:szCs w:val="24"/>
        </w:rPr>
      </w:pPr>
      <w:r>
        <w:rPr>
          <w:noProof/>
        </w:rPr>
        <w:t>18.2.</w:t>
      </w:r>
      <w:r>
        <w:rPr>
          <w:noProof/>
        </w:rPr>
        <w:tab/>
        <w:t>Poolhaagis: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40"/>
        <w:rPr>
          <w:rFonts w:eastAsia="Arial Unicode MS"/>
          <w:noProof/>
          <w:szCs w:val="24"/>
        </w:rPr>
      </w:pPr>
      <w:r>
        <w:rPr>
          <w:noProof/>
        </w:rPr>
        <w:t>19.</w:t>
      </w:r>
      <w:r>
        <w:rPr>
          <w:noProof/>
        </w:rPr>
        <w:tab/>
        <w:t>Haakepunktile rakenduv suurim tehniliselt lubatud staatiline mass: … kg</w:t>
      </w:r>
    </w:p>
    <w:p>
      <w:pPr>
        <w:spacing w:before="240" w:after="0"/>
        <w:ind w:left="850" w:hanging="839"/>
        <w:rPr>
          <w:rFonts w:eastAsia="Arial Unicode MS"/>
          <w:noProof/>
          <w:szCs w:val="24"/>
        </w:rPr>
      </w:pPr>
      <w:r>
        <w:rPr>
          <w:b/>
          <w:noProof/>
        </w:rPr>
        <w:t>Jõuseade</w:t>
      </w:r>
    </w:p>
    <w:p>
      <w:pPr>
        <w:spacing w:after="0"/>
        <w:ind w:left="851" w:hanging="840"/>
        <w:rPr>
          <w:rFonts w:eastAsia="Arial Unicode MS"/>
          <w:noProof/>
          <w:szCs w:val="24"/>
        </w:rPr>
      </w:pPr>
      <w:r>
        <w:rPr>
          <w:noProof/>
        </w:rPr>
        <w:t>20.</w:t>
      </w:r>
      <w:r>
        <w:rPr>
          <w:noProof/>
        </w:rPr>
        <w:tab/>
        <w:t>Mootori tootja: …</w:t>
      </w:r>
    </w:p>
    <w:p>
      <w:pPr>
        <w:spacing w:after="0"/>
        <w:ind w:left="851" w:hanging="840"/>
        <w:rPr>
          <w:rFonts w:eastAsia="Arial Unicode MS"/>
          <w:noProof/>
          <w:szCs w:val="24"/>
        </w:rPr>
      </w:pPr>
      <w:r>
        <w:rPr>
          <w:noProof/>
        </w:rPr>
        <w:t>21.</w:t>
      </w:r>
      <w:r>
        <w:rPr>
          <w:noProof/>
        </w:rPr>
        <w:tab/>
        <w:t>Mootorikood mootorile märgitud kujul: …</w:t>
      </w:r>
    </w:p>
    <w:p>
      <w:pPr>
        <w:spacing w:after="0"/>
        <w:ind w:left="851" w:hanging="840"/>
        <w:rPr>
          <w:rFonts w:eastAsia="Arial Unicode MS"/>
          <w:noProof/>
          <w:szCs w:val="24"/>
        </w:rPr>
      </w:pPr>
      <w:r>
        <w:rPr>
          <w:noProof/>
        </w:rPr>
        <w:t>22.</w:t>
      </w:r>
      <w:r>
        <w:rPr>
          <w:noProof/>
        </w:rPr>
        <w:tab/>
        <w:t>Tööpõhimõte: …</w:t>
      </w:r>
    </w:p>
    <w:p>
      <w:pPr>
        <w:spacing w:after="0"/>
        <w:ind w:left="851" w:hanging="840"/>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Silindrite arv ja paigutus: …</w:t>
      </w:r>
    </w:p>
    <w:p>
      <w:pPr>
        <w:spacing w:after="0"/>
        <w:ind w:left="851" w:hanging="840"/>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Kütus: diislikütus / bensiin / veeldatud naftagaas / surumaagaas – biometaan / veeldatud maagaas / etanool / biodiisel / vesinik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Käigukast (tüüp): …</w:t>
      </w:r>
    </w:p>
    <w:p>
      <w:pPr>
        <w:spacing w:before="240" w:after="0"/>
        <w:ind w:left="850" w:hanging="839"/>
        <w:rPr>
          <w:rFonts w:eastAsia="Arial Unicode MS"/>
          <w:noProof/>
          <w:szCs w:val="24"/>
        </w:rPr>
      </w:pPr>
      <w:r>
        <w:rPr>
          <w:b/>
          <w:noProof/>
        </w:rPr>
        <w:t>Suurim kiirus</w:t>
      </w:r>
    </w:p>
    <w:p>
      <w:pPr>
        <w:spacing w:after="0"/>
        <w:ind w:left="851" w:hanging="840"/>
        <w:rPr>
          <w:rFonts w:eastAsia="Arial Unicode MS"/>
          <w:noProof/>
          <w:szCs w:val="24"/>
        </w:rPr>
      </w:pPr>
      <w:r>
        <w:rPr>
          <w:noProof/>
        </w:rPr>
        <w:t>29.</w:t>
      </w:r>
      <w:r>
        <w:rPr>
          <w:noProof/>
        </w:rPr>
        <w:tab/>
        <w:t>Suurim kiirus: … km/h</w:t>
      </w:r>
    </w:p>
    <w:p>
      <w:pPr>
        <w:spacing w:before="240" w:after="0"/>
        <w:ind w:left="850" w:hanging="839"/>
        <w:rPr>
          <w:rFonts w:eastAsia="Arial Unicode MS"/>
          <w:noProof/>
          <w:szCs w:val="24"/>
        </w:rPr>
      </w:pPr>
      <w:r>
        <w:rPr>
          <w:b/>
          <w:noProof/>
        </w:rPr>
        <w:t>Teljed ja vedrustus</w:t>
      </w:r>
    </w:p>
    <w:p>
      <w:pPr>
        <w:spacing w:after="0"/>
        <w:ind w:left="851" w:hanging="840"/>
        <w:rPr>
          <w:rFonts w:eastAsia="Arial Unicode MS"/>
          <w:noProof/>
          <w:szCs w:val="24"/>
        </w:rPr>
      </w:pPr>
      <w:r>
        <w:rPr>
          <w:noProof/>
        </w:rPr>
        <w:t>31.</w:t>
      </w:r>
      <w:r>
        <w:rPr>
          <w:noProof/>
        </w:rPr>
        <w:tab/>
        <w:t>Ülestõstetava(te) telje/telgede asend: …</w:t>
      </w:r>
    </w:p>
    <w:p>
      <w:pPr>
        <w:spacing w:after="0"/>
        <w:ind w:left="851" w:hanging="840"/>
        <w:rPr>
          <w:rFonts w:eastAsia="Arial Unicode MS"/>
          <w:noProof/>
          <w:szCs w:val="24"/>
        </w:rPr>
      </w:pPr>
      <w:r>
        <w:rPr>
          <w:noProof/>
        </w:rPr>
        <w:t>32.</w:t>
      </w:r>
      <w:r>
        <w:rPr>
          <w:noProof/>
        </w:rPr>
        <w:tab/>
        <w:t>Koormatava(te) telje/telgede asend: …</w:t>
      </w:r>
    </w:p>
    <w:p>
      <w:pPr>
        <w:spacing w:after="0"/>
        <w:ind w:left="851" w:hanging="840"/>
        <w:rPr>
          <w:rFonts w:eastAsia="Arial Unicode MS"/>
          <w:noProof/>
          <w:szCs w:val="24"/>
        </w:rPr>
      </w:pPr>
      <w:r>
        <w:rPr>
          <w:noProof/>
        </w:rPr>
        <w:t>33.</w:t>
      </w:r>
      <w:r>
        <w:rPr>
          <w:noProof/>
        </w:rPr>
        <w:tab/>
        <w:t>Õhk- või muu samaväärse vedrustusega veotelg (-teljed): jah/ei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0" w:hanging="839"/>
        <w:rPr>
          <w:rFonts w:eastAsia="Arial Unicode MS"/>
          <w:noProof/>
          <w:szCs w:val="24"/>
        </w:rPr>
      </w:pPr>
      <w:r>
        <w:rPr>
          <w:b/>
          <w:noProof/>
        </w:rPr>
        <w:t>Pidurid</w:t>
      </w:r>
    </w:p>
    <w:p>
      <w:pPr>
        <w:spacing w:after="0"/>
        <w:ind w:left="851" w:hanging="840"/>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Rõhk haagise pidurisüsteemi torudes: … baari</w:t>
      </w:r>
    </w:p>
    <w:p>
      <w:pPr>
        <w:spacing w:before="240" w:after="0"/>
        <w:ind w:left="850" w:hanging="839"/>
        <w:rPr>
          <w:rFonts w:eastAsia="Arial Unicode MS"/>
          <w:noProof/>
          <w:szCs w:val="24"/>
        </w:rPr>
      </w:pPr>
      <w:r>
        <w:rPr>
          <w:b/>
          <w:noProof/>
        </w:rPr>
        <w:t>Kere</w:t>
      </w:r>
    </w:p>
    <w:p>
      <w:pPr>
        <w:spacing w:after="0"/>
        <w:ind w:left="851" w:hanging="851"/>
        <w:rPr>
          <w:rFonts w:eastAsia="Arial Unicode MS"/>
          <w:noProof/>
          <w:szCs w:val="24"/>
        </w:rPr>
      </w:pPr>
      <w:r>
        <w:rPr>
          <w:noProof/>
        </w:rPr>
        <w:t>38.</w:t>
      </w:r>
      <w:r>
        <w:rPr>
          <w:noProof/>
        </w:rPr>
        <w:tab/>
        <w:t>Kere kood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Uste arv ja paigutus: …</w:t>
      </w:r>
    </w:p>
    <w:p>
      <w:pPr>
        <w:spacing w:after="0"/>
        <w:ind w:left="851" w:hanging="851"/>
        <w:rPr>
          <w:rFonts w:eastAsia="Arial Unicode MS"/>
          <w:noProof/>
          <w:szCs w:val="24"/>
        </w:rPr>
      </w:pPr>
      <w:r>
        <w:rPr>
          <w:noProof/>
        </w:rPr>
        <w:t>42.</w:t>
      </w:r>
      <w:r>
        <w:rPr>
          <w:noProof/>
        </w:rPr>
        <w:tab/>
        <w:t>Istekohtade arv (sh juhiiste) (</w:t>
      </w:r>
      <w:r>
        <w:rPr>
          <w:noProof/>
          <w:vertAlign w:val="superscript"/>
        </w:rPr>
        <w:t>k</w:t>
      </w:r>
      <w:r>
        <w:rPr>
          <w:noProof/>
        </w:rPr>
        <w:t>): …</w:t>
      </w:r>
    </w:p>
    <w:p>
      <w:pPr>
        <w:spacing w:before="240" w:after="0"/>
        <w:ind w:left="851" w:hanging="851"/>
        <w:rPr>
          <w:rFonts w:eastAsia="Arial Unicode MS"/>
          <w:noProof/>
          <w:szCs w:val="24"/>
        </w:rPr>
      </w:pPr>
      <w:r>
        <w:rPr>
          <w:b/>
          <w:noProof/>
        </w:rPr>
        <w:t>Haakeseadis</w:t>
      </w:r>
    </w:p>
    <w:p>
      <w:pPr>
        <w:spacing w:after="0"/>
        <w:ind w:left="851" w:hanging="851"/>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51"/>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1" w:hanging="851"/>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ind w:left="851"/>
        <w:rPr>
          <w:rFonts w:eastAsia="Arial Unicode MS"/>
          <w:noProof/>
          <w:szCs w:val="24"/>
        </w:rPr>
      </w:pPr>
      <w:r>
        <w:rPr>
          <w:noProof/>
        </w:rPr>
        <w:t>Seisumüra: ... dB(A) mootori pöörlemissagedusel: … min</w:t>
      </w:r>
      <w:r>
        <w:rPr>
          <w:noProof/>
          <w:vertAlign w:val="superscript"/>
        </w:rPr>
        <w:t>-1</w:t>
      </w:r>
    </w:p>
    <w:p>
      <w:pPr>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Alusõigusakti ja viimatise muutmisakti number: …</w:t>
      </w:r>
    </w:p>
    <w:p>
      <w:pPr>
        <w:spacing w:after="0"/>
        <w:ind w:left="1418" w:hanging="567"/>
        <w:rPr>
          <w:rFonts w:eastAsia="Arial Unicode MS"/>
          <w:noProof/>
          <w:szCs w:val="24"/>
        </w:rPr>
      </w:pPr>
      <w:r>
        <w:rPr>
          <w:noProof/>
        </w:rPr>
        <w:t>1.1.</w:t>
      </w:r>
      <w:r>
        <w:rPr>
          <w:noProof/>
        </w:rPr>
        <w:tab/>
        <w:t>Katsemenetlus: ESC</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p>
    <w:p>
      <w:pPr>
        <w:ind w:left="851" w:firstLine="567"/>
        <w:rPr>
          <w:rFonts w:eastAsia="Arial Unicode MS"/>
          <w:noProof/>
          <w:szCs w:val="24"/>
        </w:rPr>
      </w:pPr>
      <w:r>
        <w:rPr>
          <w:noProof/>
        </w:rPr>
        <w:t>Heitgaasi suitsusus (Euroopa koormustest, ELR): … (m</w:t>
      </w:r>
      <w:r>
        <w:rPr>
          <w:noProof/>
          <w:vertAlign w:val="superscript"/>
        </w:rPr>
        <w:t>–1</w:t>
      </w:r>
      <w:r>
        <w:rPr>
          <w:noProof/>
        </w:rPr>
        <w:t>)</w:t>
      </w:r>
    </w:p>
    <w:p>
      <w:pPr>
        <w:ind w:left="1418" w:hanging="567"/>
        <w:rPr>
          <w:rFonts w:eastAsia="Arial Unicode MS"/>
          <w:noProof/>
          <w:szCs w:val="24"/>
        </w:rPr>
      </w:pPr>
      <w:r>
        <w:rPr>
          <w:noProof/>
        </w:rPr>
        <w:t>1.2.</w:t>
      </w:r>
      <w:r>
        <w:rPr>
          <w:noProof/>
        </w:rPr>
        <w:tab/>
        <w:t>Katsemenetlus: WHSC katse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Tahked osakesed (mass): … Tahked osakesed (arv): …</w:t>
      </w:r>
    </w:p>
    <w:p>
      <w:pPr>
        <w:spacing w:after="0"/>
        <w:ind w:left="1418" w:hanging="567"/>
        <w:rPr>
          <w:rFonts w:eastAsia="Arial Unicode MS"/>
          <w:noProof/>
          <w:szCs w:val="24"/>
        </w:rPr>
      </w:pPr>
      <w:r>
        <w:rPr>
          <w:noProof/>
        </w:rPr>
        <w:t>2.1.</w:t>
      </w:r>
      <w:r>
        <w:rPr>
          <w:noProof/>
        </w:rPr>
        <w:tab/>
        <w:t>Katsemenetlus: ETC (vajaduse korral)</w:t>
      </w:r>
    </w:p>
    <w:p>
      <w:pPr>
        <w:tabs>
          <w:tab w:val="left" w:pos="2410"/>
          <w:tab w:val="left" w:pos="3686"/>
          <w:tab w:val="left" w:pos="5103"/>
          <w:tab w:val="left" w:pos="6379"/>
          <w:tab w:val="left" w:pos="7513"/>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Tahked osakesed: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Katsemenetlus: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Tahked osakesed (mass): … Tahked osakesed (arv): …</w:t>
      </w:r>
    </w:p>
    <w:p>
      <w:pPr>
        <w:spacing w:after="0"/>
        <w:ind w:left="851" w:hanging="851"/>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before="240"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50.</w:t>
      </w:r>
      <w:r>
        <w:rPr>
          <w:noProof/>
        </w:rPr>
        <w:tab/>
        <w:t>Saanud tüübikinnituse vastavalt ohtlike ainete vedamiseks ette nähtud sõidukite ehitusnõuetele: jah / klass(id): …/ei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Eriotstarbeliste sõidukite korral: tähis kooskõlas II lisa punktiga 5: …</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O</w:t>
      </w:r>
      <w:r>
        <w:rPr>
          <w:noProof/>
          <w:vertAlign w:val="subscript"/>
        </w:rPr>
        <w:t>1</w:t>
      </w:r>
      <w:r>
        <w:rPr>
          <w:noProof/>
        </w:rPr>
        <w:t>- JA O</w:t>
      </w:r>
      <w:r>
        <w:rPr>
          <w:noProof/>
          <w:vertAlign w:val="subscript"/>
        </w:rPr>
        <w:t>2</w:t>
      </w:r>
      <w:r>
        <w:rPr>
          <w:noProof/>
        </w:rPr>
        <w:t>-KATEGOORIA SÕIDUKID</w:t>
      </w:r>
    </w:p>
    <w:p>
      <w:pPr>
        <w:jc w:val="center"/>
        <w:rPr>
          <w:rFonts w:eastAsia="Arial Unicode MS"/>
          <w:bCs/>
          <w:noProof/>
          <w:szCs w:val="24"/>
        </w:rPr>
      </w:pPr>
      <w:r>
        <w:rPr>
          <w:noProof/>
        </w:rPr>
        <w:t>(komplektsed ja komplekteeritud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Pikkus: … mm</w:t>
      </w:r>
    </w:p>
    <w:p>
      <w:pPr>
        <w:spacing w:after="0"/>
        <w:ind w:left="851" w:hanging="851"/>
        <w:rPr>
          <w:rFonts w:eastAsia="Arial Unicode MS"/>
          <w:noProof/>
          <w:szCs w:val="24"/>
        </w:rPr>
      </w:pPr>
      <w:r>
        <w:rPr>
          <w:noProof/>
        </w:rPr>
        <w:t>6.</w:t>
      </w:r>
      <w:r>
        <w:rPr>
          <w:noProof/>
        </w:rPr>
        <w:tab/>
        <w:t>Laius: … mm</w:t>
      </w:r>
    </w:p>
    <w:p>
      <w:pPr>
        <w:spacing w:after="0"/>
        <w:ind w:left="851" w:hanging="851"/>
        <w:rPr>
          <w:rFonts w:eastAsia="Arial Unicode MS"/>
          <w:noProof/>
          <w:szCs w:val="24"/>
        </w:rPr>
      </w:pPr>
      <w:r>
        <w:rPr>
          <w:noProof/>
        </w:rPr>
        <w:t>7.</w:t>
      </w:r>
      <w:r>
        <w:rPr>
          <w:noProof/>
        </w:rPr>
        <w:tab/>
        <w:t>Kõrgus: … mm</w:t>
      </w:r>
    </w:p>
    <w:p>
      <w:pPr>
        <w:spacing w:after="0"/>
        <w:ind w:left="851" w:hanging="851"/>
        <w:rPr>
          <w:rFonts w:eastAsia="Arial Unicode MS"/>
          <w:noProof/>
          <w:szCs w:val="24"/>
        </w:rPr>
      </w:pPr>
      <w:r>
        <w:rPr>
          <w:noProof/>
        </w:rPr>
        <w:t>10.</w:t>
      </w:r>
      <w:r>
        <w:rPr>
          <w:noProof/>
        </w:rPr>
        <w:tab/>
        <w:t>Kaugus haakeseadise keskpunktist sõiduki tagumise otsani: … mm</w:t>
      </w:r>
    </w:p>
    <w:p>
      <w:pPr>
        <w:spacing w:after="0"/>
        <w:ind w:left="851" w:hanging="851"/>
        <w:rPr>
          <w:rFonts w:eastAsia="Arial Unicode MS"/>
          <w:noProof/>
          <w:szCs w:val="24"/>
        </w:rPr>
      </w:pPr>
      <w:r>
        <w:rPr>
          <w:noProof/>
        </w:rPr>
        <w:t>11.</w:t>
      </w:r>
      <w:r>
        <w:rPr>
          <w:noProof/>
        </w:rPr>
        <w:tab/>
        <w:t>Laadimispinna pikkus: … mm</w:t>
      </w:r>
    </w:p>
    <w:p>
      <w:pPr>
        <w:spacing w:after="0"/>
        <w:ind w:left="851" w:hanging="851"/>
        <w:rPr>
          <w:rFonts w:eastAsia="Arial Unicode MS"/>
          <w:noProof/>
          <w:szCs w:val="24"/>
        </w:rPr>
      </w:pPr>
      <w:r>
        <w:rPr>
          <w:noProof/>
        </w:rPr>
        <w:t>12.</w:t>
      </w:r>
      <w:r>
        <w:rPr>
          <w:noProof/>
        </w:rPr>
        <w:tab/>
        <w:t>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13.</w:t>
      </w:r>
      <w:r>
        <w:rPr>
          <w:noProof/>
        </w:rPr>
        <w:tab/>
        <w:t>Töökorras sõiduki mass: … kg</w:t>
      </w:r>
    </w:p>
    <w:p>
      <w:pPr>
        <w:tabs>
          <w:tab w:val="left" w:pos="5387"/>
          <w:tab w:val="left" w:pos="6663"/>
        </w:tabs>
        <w:spacing w:after="0"/>
        <w:ind w:left="851" w:hanging="851"/>
        <w:rPr>
          <w:rFonts w:eastAsia="Arial Unicode MS"/>
          <w:noProof/>
          <w:szCs w:val="24"/>
        </w:rPr>
      </w:pPr>
      <w:r>
        <w:rPr>
          <w:noProof/>
        </w:rPr>
        <w:t>13.1.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Sõiduki tegelik mass: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s>
        <w:spacing w:after="0"/>
        <w:ind w:left="851" w:hanging="851"/>
        <w:rPr>
          <w:rFonts w:eastAsia="Arial Unicode MS"/>
          <w:noProof/>
          <w:szCs w:val="24"/>
        </w:rPr>
      </w:pPr>
      <w:r>
        <w:rPr>
          <w:noProof/>
        </w:rPr>
        <w:t>16.2.</w:t>
      </w:r>
      <w:r>
        <w:rPr>
          <w:noProof/>
        </w:rPr>
        <w:tab/>
        <w:t>Igale teljele rakenduv tehniliselt lubatud mass:</w:t>
      </w:r>
      <w:r>
        <w:rPr>
          <w:noProof/>
        </w:rPr>
        <w:tab/>
        <w:t>1. … kg</w:t>
      </w:r>
      <w:r>
        <w:rPr>
          <w:noProof/>
        </w:rPr>
        <w:tab/>
        <w:t>2. … kg</w:t>
      </w:r>
      <w:r>
        <w:rPr>
          <w:noProof/>
        </w:rPr>
        <w:tab/>
        <w:t>3. … kg jne</w:t>
      </w:r>
    </w:p>
    <w:p>
      <w:pPr>
        <w:tabs>
          <w:tab w:val="left" w:pos="5812"/>
          <w:tab w:val="left" w:pos="6946"/>
        </w:tabs>
        <w:spacing w:after="0"/>
        <w:ind w:left="851" w:hanging="851"/>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19.</w:t>
      </w:r>
      <w:r>
        <w:rPr>
          <w:noProof/>
        </w:rPr>
        <w:tab/>
        <w:t>Poolhaagise või kesktelghaagise haakepunktile rakenduv suurim tehniliselt lubatud staatiline mass: … kg</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30.1.</w:t>
      </w:r>
      <w:r>
        <w:rPr>
          <w:noProof/>
        </w:rPr>
        <w:tab/>
        <w:t>Iga juhttelje rööbe: … mm</w:t>
      </w:r>
    </w:p>
    <w:p>
      <w:pPr>
        <w:spacing w:after="0"/>
        <w:ind w:left="851" w:hanging="851"/>
        <w:rPr>
          <w:rFonts w:eastAsia="Arial Unicode MS"/>
          <w:noProof/>
          <w:szCs w:val="24"/>
        </w:rPr>
      </w:pPr>
      <w:r>
        <w:rPr>
          <w:noProof/>
        </w:rPr>
        <w:t>30.2.</w:t>
      </w:r>
      <w:r>
        <w:rPr>
          <w:noProof/>
        </w:rPr>
        <w:tab/>
        <w:t>Kõigi muude telgede rööpmed: … mm</w:t>
      </w:r>
    </w:p>
    <w:p>
      <w:pPr>
        <w:spacing w:after="0"/>
        <w:ind w:left="851" w:hanging="851"/>
        <w:rPr>
          <w:rFonts w:eastAsia="Arial Unicode MS"/>
          <w:noProof/>
          <w:szCs w:val="24"/>
        </w:rPr>
      </w:pPr>
      <w:r>
        <w:rPr>
          <w:noProof/>
        </w:rPr>
        <w:t>31.</w:t>
      </w:r>
      <w:r>
        <w:rPr>
          <w:noProof/>
        </w:rPr>
        <w:tab/>
        <w:t>Ülestõstetava(te) telje/telgede asend: …</w:t>
      </w:r>
    </w:p>
    <w:p>
      <w:pPr>
        <w:spacing w:after="0"/>
        <w:ind w:left="851" w:hanging="851"/>
        <w:rPr>
          <w:rFonts w:eastAsia="Arial Unicode MS"/>
          <w:noProof/>
          <w:szCs w:val="24"/>
        </w:rPr>
      </w:pPr>
      <w:r>
        <w:rPr>
          <w:noProof/>
        </w:rPr>
        <w:t>32.</w:t>
      </w:r>
      <w:r>
        <w:rPr>
          <w:noProof/>
        </w:rPr>
        <w:tab/>
        <w:t>Koormatava(te) telje/telgede asend: …</w:t>
      </w:r>
    </w:p>
    <w:p>
      <w:pPr>
        <w:spacing w:after="0"/>
        <w:ind w:left="851" w:hanging="851"/>
        <w:rPr>
          <w:rFonts w:eastAsia="Arial Unicode MS"/>
          <w:noProof/>
          <w:szCs w:val="24"/>
        </w:rPr>
      </w:pPr>
      <w:r>
        <w:rPr>
          <w:noProof/>
        </w:rPr>
        <w:t>34.</w:t>
      </w:r>
      <w:r>
        <w:rPr>
          <w:noProof/>
        </w:rPr>
        <w:tab/>
        <w:t>Õhk- või muu samaväärse vedrustusega telg (teljed): jah/ei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before="240" w:after="0"/>
        <w:ind w:left="851" w:hanging="851"/>
        <w:rPr>
          <w:rFonts w:eastAsia="Arial Unicode MS"/>
          <w:noProof/>
          <w:szCs w:val="24"/>
        </w:rPr>
      </w:pPr>
      <w:r>
        <w:rPr>
          <w:b/>
          <w:noProof/>
        </w:rPr>
        <w:t>Kere</w:t>
      </w:r>
    </w:p>
    <w:p>
      <w:pPr>
        <w:spacing w:after="0"/>
        <w:ind w:left="851" w:hanging="851"/>
        <w:rPr>
          <w:rFonts w:eastAsia="Arial Unicode MS"/>
          <w:noProof/>
          <w:szCs w:val="24"/>
        </w:rPr>
      </w:pPr>
      <w:r>
        <w:rPr>
          <w:noProof/>
        </w:rPr>
        <w:t>38.</w:t>
      </w:r>
      <w:r>
        <w:rPr>
          <w:noProof/>
        </w:rPr>
        <w:tab/>
        <w:t>Kere kood (</w:t>
      </w:r>
      <w:r>
        <w:rPr>
          <w:noProof/>
          <w:vertAlign w:val="superscript"/>
        </w:rPr>
        <w:t>i</w:t>
      </w:r>
      <w:r>
        <w:rPr>
          <w:noProof/>
        </w:rPr>
        <w:t>): …</w:t>
      </w:r>
    </w:p>
    <w:p>
      <w:pPr>
        <w:spacing w:before="240" w:after="0"/>
        <w:ind w:left="851" w:hanging="851"/>
        <w:rPr>
          <w:rFonts w:eastAsia="Arial Unicode MS"/>
          <w:noProof/>
          <w:szCs w:val="24"/>
        </w:rPr>
      </w:pPr>
      <w:r>
        <w:rPr>
          <w:b/>
          <w:noProof/>
        </w:rPr>
        <w:t>Haakeseadis</w:t>
      </w:r>
    </w:p>
    <w:p>
      <w:pPr>
        <w:spacing w:after="0"/>
        <w:ind w:left="851" w:hanging="851"/>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51"/>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50.</w:t>
      </w:r>
      <w:r>
        <w:rPr>
          <w:noProof/>
        </w:rPr>
        <w:tab/>
        <w:t>Saanud tüübikinnituse vastavalt ohtlike ainete vedamiseks ette nähtud sõidukite ehitusnõuetele: jah / klass(id): …/ei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Eriotstarbeliste sõidukite korral: tähis kooskõlas II lisa punktiga 5: …</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O</w:t>
      </w:r>
      <w:r>
        <w:rPr>
          <w:noProof/>
          <w:vertAlign w:val="subscript"/>
        </w:rPr>
        <w:t>3</w:t>
      </w:r>
      <w:r>
        <w:rPr>
          <w:noProof/>
        </w:rPr>
        <w:t>- JA O</w:t>
      </w:r>
      <w:r>
        <w:rPr>
          <w:noProof/>
          <w:vertAlign w:val="subscript"/>
        </w:rPr>
        <w:t>4</w:t>
      </w:r>
      <w:r>
        <w:rPr>
          <w:noProof/>
        </w:rPr>
        <w:t>-KATEGOORIA SÕIDUKID</w:t>
      </w:r>
    </w:p>
    <w:p>
      <w:pPr>
        <w:jc w:val="center"/>
        <w:rPr>
          <w:rFonts w:eastAsia="Arial Unicode MS"/>
          <w:bCs/>
          <w:noProof/>
          <w:szCs w:val="24"/>
        </w:rPr>
      </w:pPr>
      <w:r>
        <w:rPr>
          <w:noProof/>
        </w:rPr>
        <w:t>(komplektsed ja komplekteeritud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Pikkus: … mm</w:t>
      </w:r>
    </w:p>
    <w:p>
      <w:pPr>
        <w:spacing w:after="0"/>
        <w:ind w:left="851" w:hanging="851"/>
        <w:rPr>
          <w:rFonts w:eastAsia="Arial Unicode MS"/>
          <w:noProof/>
          <w:szCs w:val="24"/>
        </w:rPr>
      </w:pPr>
      <w:r>
        <w:rPr>
          <w:noProof/>
        </w:rPr>
        <w:t>6.</w:t>
      </w:r>
      <w:r>
        <w:rPr>
          <w:noProof/>
        </w:rPr>
        <w:tab/>
        <w:t>Laius: … mm</w:t>
      </w:r>
    </w:p>
    <w:p>
      <w:pPr>
        <w:spacing w:after="0"/>
        <w:ind w:left="851" w:hanging="851"/>
        <w:rPr>
          <w:rFonts w:eastAsia="Arial Unicode MS"/>
          <w:noProof/>
          <w:szCs w:val="24"/>
        </w:rPr>
      </w:pPr>
      <w:r>
        <w:rPr>
          <w:noProof/>
        </w:rPr>
        <w:t>7.</w:t>
      </w:r>
      <w:r>
        <w:rPr>
          <w:noProof/>
        </w:rPr>
        <w:tab/>
        <w:t>Kõrgus: … mm</w:t>
      </w:r>
    </w:p>
    <w:p>
      <w:pPr>
        <w:spacing w:after="0"/>
        <w:ind w:left="851" w:hanging="851"/>
        <w:rPr>
          <w:rFonts w:eastAsia="Arial Unicode MS"/>
          <w:noProof/>
          <w:szCs w:val="24"/>
        </w:rPr>
      </w:pPr>
      <w:r>
        <w:rPr>
          <w:noProof/>
        </w:rPr>
        <w:t>10.</w:t>
      </w:r>
      <w:r>
        <w:rPr>
          <w:noProof/>
        </w:rPr>
        <w:tab/>
        <w:t>Kaugus haakeseadise keskpunktist sõiduki tagumise otsani: … mm</w:t>
      </w:r>
    </w:p>
    <w:p>
      <w:pPr>
        <w:spacing w:after="0"/>
        <w:ind w:left="851" w:hanging="851"/>
        <w:rPr>
          <w:rFonts w:eastAsia="Arial Unicode MS"/>
          <w:noProof/>
          <w:szCs w:val="24"/>
        </w:rPr>
      </w:pPr>
      <w:r>
        <w:rPr>
          <w:noProof/>
        </w:rPr>
        <w:t>11.</w:t>
      </w:r>
      <w:r>
        <w:rPr>
          <w:noProof/>
        </w:rPr>
        <w:tab/>
        <w:t>Laadimispinna pikkus: … mm</w:t>
      </w:r>
    </w:p>
    <w:p>
      <w:pPr>
        <w:spacing w:after="0"/>
        <w:ind w:left="851" w:hanging="851"/>
        <w:rPr>
          <w:rFonts w:eastAsia="Arial Unicode MS"/>
          <w:noProof/>
          <w:szCs w:val="24"/>
        </w:rPr>
      </w:pPr>
      <w:r>
        <w:rPr>
          <w:noProof/>
        </w:rPr>
        <w:t>12.</w:t>
      </w:r>
      <w:r>
        <w:rPr>
          <w:noProof/>
        </w:rPr>
        <w:tab/>
        <w:t>Tagaülend: … mm</w:t>
      </w:r>
    </w:p>
    <w:p>
      <w:pPr>
        <w:spacing w:before="240" w:after="0"/>
        <w:ind w:left="851" w:hanging="851"/>
        <w:rPr>
          <w:rFonts w:eastAsia="Arial Unicode MS"/>
          <w:b/>
          <w:bCs/>
          <w:noProof/>
          <w:szCs w:val="24"/>
        </w:rPr>
      </w:pPr>
      <w:r>
        <w:rPr>
          <w:b/>
          <w:noProof/>
        </w:rPr>
        <w:t xml:space="preserve">Massid </w:t>
      </w:r>
    </w:p>
    <w:p>
      <w:pPr>
        <w:spacing w:after="0"/>
        <w:ind w:left="851" w:hanging="851"/>
        <w:rPr>
          <w:rFonts w:eastAsia="Arial Unicode MS"/>
          <w:noProof/>
          <w:szCs w:val="24"/>
        </w:rPr>
      </w:pPr>
      <w:r>
        <w:rPr>
          <w:noProof/>
        </w:rPr>
        <w:t>13.</w:t>
      </w:r>
      <w:r>
        <w:rPr>
          <w:noProof/>
        </w:rPr>
        <w:tab/>
        <w:t>Töökorras sõiduki mass: … kg</w:t>
      </w:r>
    </w:p>
    <w:p>
      <w:pPr>
        <w:spacing w:after="0"/>
        <w:ind w:left="851" w:hanging="851"/>
        <w:rPr>
          <w:rFonts w:eastAsia="Arial Unicode MS"/>
          <w:noProof/>
          <w:szCs w:val="24"/>
        </w:rPr>
      </w:pPr>
      <w:r>
        <w:rPr>
          <w:noProof/>
        </w:rPr>
        <w:t>13.1.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Sõiduki tegelik mass: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spacing w:after="0"/>
        <w:ind w:left="851" w:hanging="851"/>
        <w:rPr>
          <w:rFonts w:eastAsia="Arial Unicode MS"/>
          <w:noProof/>
          <w:szCs w:val="24"/>
        </w:rPr>
      </w:pPr>
      <w:r>
        <w:rPr>
          <w:noProof/>
        </w:rPr>
        <w:t>16.2.</w:t>
      </w:r>
      <w:r>
        <w:rPr>
          <w:noProof/>
        </w:rPr>
        <w:tab/>
        <w:t>Igale teljele rakenduv tehniliselt lubatud mass:</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Registreerimisel/kasutuses lubatud suurim täismass: … kg</w:t>
      </w:r>
    </w:p>
    <w:p>
      <w:pPr>
        <w:spacing w:after="0"/>
        <w:ind w:left="851" w:hanging="851"/>
        <w:rPr>
          <w:rFonts w:eastAsia="Arial Unicode MS"/>
          <w:noProof/>
          <w:szCs w:val="24"/>
        </w:rPr>
      </w:pPr>
      <w:r>
        <w:rPr>
          <w:noProof/>
        </w:rPr>
        <w:t>17.2.</w:t>
      </w:r>
      <w:r>
        <w:rPr>
          <w:noProof/>
        </w:rPr>
        <w:tab/>
        <w:t>Registreerimisel/kasutuses lubatud suurim igale teljele rakenduv täismass:</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Registreerimisel/kasutuses lubatud suurim igale teljerühmale rakenduv täismass:</w:t>
      </w:r>
    </w:p>
    <w:p>
      <w:pPr>
        <w:spacing w:after="0"/>
        <w:ind w:left="851" w:hanging="851"/>
        <w:rPr>
          <w:rFonts w:eastAsia="Arial Unicode MS"/>
          <w:noProof/>
          <w:szCs w:val="24"/>
        </w:rPr>
      </w:pPr>
      <w:r>
        <w:rPr>
          <w:noProof/>
        </w:rPr>
        <w:tab/>
        <w:t>1. … kg</w:t>
      </w:r>
      <w:r>
        <w:rPr>
          <w:noProof/>
        </w:rPr>
        <w:tab/>
        <w:t>2. … kg</w:t>
      </w:r>
      <w:r>
        <w:rPr>
          <w:noProof/>
        </w:rPr>
        <w:tab/>
        <w:t>3. … kg jne</w:t>
      </w:r>
    </w:p>
    <w:p>
      <w:pPr>
        <w:spacing w:after="0"/>
        <w:ind w:left="851" w:hanging="851"/>
        <w:rPr>
          <w:rFonts w:eastAsia="Arial Unicode MS"/>
          <w:noProof/>
          <w:szCs w:val="24"/>
        </w:rPr>
      </w:pPr>
      <w:r>
        <w:rPr>
          <w:noProof/>
        </w:rPr>
        <w:t>19.</w:t>
      </w:r>
      <w:r>
        <w:rPr>
          <w:noProof/>
        </w:rPr>
        <w:tab/>
        <w:t>Poolhaagise või kesktelghaagise haakepunktile rakenduv suurim tehniliselt lubatud staatiline mass: … kg</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31.</w:t>
      </w:r>
      <w:r>
        <w:rPr>
          <w:noProof/>
        </w:rPr>
        <w:tab/>
        <w:t>Ülestõstetava(te) telje/telgede asend: …</w:t>
      </w:r>
    </w:p>
    <w:p>
      <w:pPr>
        <w:spacing w:after="0"/>
        <w:ind w:left="851" w:hanging="851"/>
        <w:rPr>
          <w:rFonts w:eastAsia="Arial Unicode MS"/>
          <w:noProof/>
          <w:szCs w:val="24"/>
        </w:rPr>
      </w:pPr>
      <w:r>
        <w:rPr>
          <w:noProof/>
        </w:rPr>
        <w:t>32.</w:t>
      </w:r>
      <w:r>
        <w:rPr>
          <w:noProof/>
        </w:rPr>
        <w:tab/>
        <w:t>Koormatava(te) telje/telgede asend: …</w:t>
      </w:r>
    </w:p>
    <w:p>
      <w:pPr>
        <w:spacing w:after="0"/>
        <w:ind w:left="851" w:hanging="851"/>
        <w:rPr>
          <w:rFonts w:eastAsia="Arial Unicode MS"/>
          <w:noProof/>
          <w:szCs w:val="24"/>
        </w:rPr>
      </w:pPr>
      <w:r>
        <w:rPr>
          <w:noProof/>
        </w:rPr>
        <w:t>34.</w:t>
      </w:r>
      <w:r>
        <w:rPr>
          <w:noProof/>
        </w:rPr>
        <w:tab/>
        <w:t>Õhk- või muu samaväärse vedrustusega telg (teljed): jah/ei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before="240" w:after="0"/>
        <w:ind w:left="851" w:hanging="851"/>
        <w:rPr>
          <w:rFonts w:eastAsia="Arial Unicode MS"/>
          <w:noProof/>
          <w:szCs w:val="24"/>
        </w:rPr>
      </w:pPr>
      <w:r>
        <w:rPr>
          <w:b/>
          <w:noProof/>
        </w:rPr>
        <w:t>Kere</w:t>
      </w:r>
    </w:p>
    <w:p>
      <w:pPr>
        <w:spacing w:after="0"/>
        <w:ind w:left="851" w:hanging="851"/>
        <w:rPr>
          <w:rFonts w:eastAsia="Arial Unicode MS"/>
          <w:noProof/>
          <w:szCs w:val="24"/>
        </w:rPr>
      </w:pPr>
      <w:r>
        <w:rPr>
          <w:noProof/>
        </w:rPr>
        <w:t>38.</w:t>
      </w:r>
      <w:r>
        <w:rPr>
          <w:noProof/>
        </w:rPr>
        <w:tab/>
        <w:t>Kere kood (</w:t>
      </w:r>
      <w:r>
        <w:rPr>
          <w:noProof/>
          <w:vertAlign w:val="superscript"/>
        </w:rPr>
        <w:t>i</w:t>
      </w:r>
      <w:r>
        <w:rPr>
          <w:noProof/>
        </w:rPr>
        <w:t>): …</w:t>
      </w:r>
    </w:p>
    <w:p>
      <w:pPr>
        <w:spacing w:before="240" w:after="0"/>
        <w:ind w:left="851" w:hanging="851"/>
        <w:rPr>
          <w:rFonts w:eastAsia="Arial Unicode MS"/>
          <w:noProof/>
          <w:szCs w:val="24"/>
        </w:rPr>
      </w:pPr>
      <w:r>
        <w:rPr>
          <w:b/>
          <w:noProof/>
        </w:rPr>
        <w:t>Haakeseadis</w:t>
      </w:r>
    </w:p>
    <w:p>
      <w:pPr>
        <w:spacing w:after="0"/>
        <w:ind w:left="851" w:hanging="851"/>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51"/>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50.</w:t>
      </w:r>
      <w:r>
        <w:rPr>
          <w:noProof/>
        </w:rPr>
        <w:tab/>
        <w:t>Saanud tüübikinnituse vastavalt ohtlike ainete vedamiseks ette nähtud sõidukite ehitusnõuetele: jah / klass(id): …/ei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Eriotstarbeliste sõidukite korral: tähis kooskõlas II lisa punktiga 5: …</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i/>
          <w:iCs/>
          <w:noProof/>
          <w:szCs w:val="24"/>
        </w:rPr>
      </w:pPr>
      <w:r>
        <w:rPr>
          <w:noProof/>
        </w:rPr>
        <w:br w:type="page"/>
      </w:r>
      <w:r>
        <w:rPr>
          <w:i/>
          <w:noProof/>
        </w:rPr>
        <w:t xml:space="preserve">II OSA </w:t>
      </w:r>
    </w:p>
    <w:p>
      <w:pPr>
        <w:spacing w:before="240" w:after="240"/>
        <w:jc w:val="center"/>
        <w:rPr>
          <w:rFonts w:eastAsia="Arial Unicode MS"/>
          <w:iCs/>
          <w:noProof/>
          <w:szCs w:val="24"/>
        </w:rPr>
      </w:pPr>
      <w:r>
        <w:rPr>
          <w:noProof/>
        </w:rPr>
        <w:t xml:space="preserve">MITTEKOMPLEKTSED SÕIDUKID </w:t>
      </w:r>
    </w:p>
    <w:p>
      <w:pPr>
        <w:jc w:val="center"/>
        <w:rPr>
          <w:rFonts w:eastAsia="Arial Unicode MS"/>
          <w:bCs/>
          <w:noProof/>
          <w:szCs w:val="24"/>
        </w:rPr>
      </w:pPr>
      <w:r>
        <w:rPr>
          <w:noProof/>
        </w:rPr>
        <w:t>NÄIDIS C1 – LK 1</w:t>
      </w:r>
    </w:p>
    <w:p>
      <w:pPr>
        <w:spacing w:before="240" w:after="240"/>
        <w:jc w:val="center"/>
        <w:rPr>
          <w:rFonts w:eastAsia="Arial Unicode MS"/>
          <w:bCs/>
          <w:noProof/>
          <w:szCs w:val="24"/>
        </w:rPr>
      </w:pPr>
      <w:r>
        <w:rPr>
          <w:noProof/>
        </w:rPr>
        <w:t>MITTEKOMPLEKTSED SÕIDUKID</w:t>
      </w:r>
    </w:p>
    <w:p>
      <w:pPr>
        <w:jc w:val="center"/>
        <w:rPr>
          <w:rFonts w:eastAsia="Arial Unicode MS"/>
          <w:bCs/>
          <w:noProof/>
          <w:szCs w:val="24"/>
        </w:rPr>
      </w:pPr>
      <w:r>
        <w:rPr>
          <w:noProof/>
        </w:rPr>
        <w:t xml:space="preserve">VASTAVUSSERTIFIKAAT </w:t>
      </w:r>
    </w:p>
    <w:p>
      <w:pPr>
        <w:jc w:val="left"/>
        <w:rPr>
          <w:rFonts w:eastAsia="Arial Unicode MS"/>
          <w:noProof/>
          <w:szCs w:val="24"/>
        </w:rPr>
      </w:pPr>
      <w:r>
        <w:rPr>
          <w:b/>
          <w:i/>
          <w:noProof/>
        </w:rPr>
        <w:t>Lk 1</w:t>
      </w:r>
      <w:r>
        <w:rPr>
          <w:b/>
          <w:noProof/>
        </w:rPr>
        <w:t xml:space="preserve"> </w:t>
      </w:r>
    </w:p>
    <w:p>
      <w:pPr>
        <w:spacing w:after="0"/>
        <w:rPr>
          <w:rFonts w:eastAsia="Arial Unicode MS"/>
          <w:noProof/>
          <w:szCs w:val="24"/>
        </w:rPr>
      </w:pPr>
      <w:r>
        <w:rPr>
          <w:noProof/>
        </w:rPr>
        <w:t>Allakirjutanu [… (</w:t>
      </w:r>
      <w:r>
        <w:rPr>
          <w:i/>
          <w:noProof/>
        </w:rPr>
        <w:t>täielik nimi ja ametikoht</w:t>
      </w:r>
      <w:r>
        <w:rPr>
          <w:noProof/>
        </w:rPr>
        <w:t>)] tõendab käesolevaga, et sõiduk:</w:t>
      </w:r>
    </w:p>
    <w:p>
      <w:pPr>
        <w:spacing w:after="0"/>
        <w:ind w:left="851" w:hanging="851"/>
        <w:rPr>
          <w:rFonts w:eastAsia="Arial Unicode MS"/>
          <w:noProof/>
          <w:szCs w:val="24"/>
        </w:rPr>
      </w:pPr>
      <w:r>
        <w:rPr>
          <w:noProof/>
        </w:rPr>
        <w:t>0.1.</w:t>
      </w:r>
      <w:r>
        <w:rPr>
          <w:noProof/>
        </w:rPr>
        <w:tab/>
        <w:t>Mark (tootja kaubanimi): …</w:t>
      </w:r>
    </w:p>
    <w:p>
      <w:pPr>
        <w:spacing w:after="0"/>
        <w:ind w:left="851" w:hanging="851"/>
        <w:rPr>
          <w:rFonts w:eastAsia="Arial Unicode MS"/>
          <w:noProof/>
          <w:szCs w:val="24"/>
        </w:rPr>
      </w:pPr>
      <w:r>
        <w:rPr>
          <w:noProof/>
        </w:rPr>
        <w:t>0.2.</w:t>
      </w:r>
      <w:r>
        <w:rPr>
          <w:noProof/>
        </w:rPr>
        <w:tab/>
        <w:t>Tüüp: …</w:t>
      </w:r>
    </w:p>
    <w:p>
      <w:pPr>
        <w:ind w:left="851"/>
        <w:rPr>
          <w:rFonts w:eastAsia="Arial Unicode MS"/>
          <w:noProof/>
          <w:szCs w:val="24"/>
        </w:rPr>
      </w:pPr>
      <w:r>
        <w:rPr>
          <w:noProof/>
        </w:rPr>
        <w:t>Variant (</w:t>
      </w:r>
      <w:r>
        <w:rPr>
          <w:noProof/>
          <w:vertAlign w:val="superscript"/>
        </w:rPr>
        <w:t>a</w:t>
      </w:r>
      <w:r>
        <w:rPr>
          <w:noProof/>
        </w:rPr>
        <w:t>): …</w:t>
      </w:r>
    </w:p>
    <w:p>
      <w:pPr>
        <w:ind w:left="851"/>
        <w:rPr>
          <w:rFonts w:eastAsia="Arial Unicode MS"/>
          <w:noProof/>
          <w:szCs w:val="24"/>
        </w:rPr>
      </w:pPr>
      <w:r>
        <w:rPr>
          <w:noProof/>
        </w:rPr>
        <w:t>Versioon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Kaubanduslik nimetus: …</w:t>
      </w:r>
    </w:p>
    <w:p>
      <w:pPr>
        <w:spacing w:after="0"/>
        <w:ind w:left="851" w:hanging="851"/>
        <w:rPr>
          <w:rFonts w:eastAsia="Arial Unicode MS"/>
          <w:noProof/>
          <w:szCs w:val="24"/>
        </w:rPr>
      </w:pPr>
      <w:r>
        <w:rPr>
          <w:noProof/>
        </w:rPr>
        <w:t>0.2.2.</w:t>
      </w:r>
      <w:r>
        <w:rPr>
          <w:noProof/>
        </w:rPr>
        <w:tab/>
        <w:t>Mitmeastmelise tüübikinnitusega sõidukite puhul baassõiduki / eelmise komplekteerimisastme sõiduki tüübikinnitusandmed (loetleda andmed iga astme kohta):</w:t>
      </w:r>
    </w:p>
    <w:p>
      <w:pPr>
        <w:spacing w:after="0"/>
        <w:ind w:left="851"/>
        <w:rPr>
          <w:rFonts w:eastAsia="Arial Unicode MS"/>
          <w:noProof/>
          <w:szCs w:val="24"/>
        </w:rPr>
      </w:pPr>
      <w:r>
        <w:rPr>
          <w:noProof/>
        </w:rPr>
        <w:t>Tüüp: …………………………………………………………………………</w:t>
      </w:r>
    </w:p>
    <w:p>
      <w:pPr>
        <w:spacing w:after="0"/>
        <w:ind w:left="851"/>
        <w:rPr>
          <w:rFonts w:eastAsia="Arial Unicode MS"/>
          <w:noProof/>
          <w:szCs w:val="24"/>
        </w:rPr>
      </w:pPr>
      <w:r>
        <w:rPr>
          <w:noProof/>
        </w:rPr>
        <w:t>Variant (</w:t>
      </w:r>
      <w:r>
        <w:rPr>
          <w:noProof/>
          <w:vertAlign w:val="superscript"/>
        </w:rPr>
        <w:t>a</w:t>
      </w:r>
      <w:r>
        <w:rPr>
          <w:noProof/>
        </w:rPr>
        <w:t>): …………………………………………………………………..</w:t>
      </w:r>
    </w:p>
    <w:p>
      <w:pPr>
        <w:spacing w:after="0"/>
        <w:ind w:left="851"/>
        <w:rPr>
          <w:rFonts w:eastAsia="Arial Unicode MS"/>
          <w:noProof/>
          <w:szCs w:val="24"/>
        </w:rPr>
      </w:pPr>
      <w:r>
        <w:rPr>
          <w:noProof/>
        </w:rPr>
        <w:t>Versioon (</w:t>
      </w:r>
      <w:r>
        <w:rPr>
          <w:noProof/>
          <w:vertAlign w:val="superscript"/>
        </w:rPr>
        <w:t>a</w:t>
      </w:r>
      <w:r>
        <w:rPr>
          <w:noProof/>
        </w:rPr>
        <w:t>): …………………………………………………………………...</w:t>
      </w:r>
    </w:p>
    <w:p>
      <w:pPr>
        <w:spacing w:after="0"/>
        <w:ind w:left="851"/>
        <w:rPr>
          <w:rFonts w:eastAsia="Arial Unicode MS"/>
          <w:noProof/>
          <w:szCs w:val="24"/>
        </w:rPr>
      </w:pPr>
      <w:r>
        <w:rPr>
          <w:noProof/>
        </w:rPr>
        <w:t xml:space="preserve">Tüübikinnitusnumber, laienduse number </w:t>
      </w:r>
      <w:r>
        <w:rPr>
          <w:noProof/>
          <w:color w:val="0000FF"/>
        </w:rPr>
        <w:t xml:space="preserve">………………………………….. </w:t>
      </w:r>
    </w:p>
    <w:p>
      <w:pPr>
        <w:spacing w:after="0"/>
        <w:ind w:left="851" w:hanging="851"/>
        <w:rPr>
          <w:rFonts w:eastAsia="Arial Unicode MS"/>
          <w:noProof/>
          <w:szCs w:val="24"/>
        </w:rPr>
      </w:pPr>
      <w:r>
        <w:rPr>
          <w:noProof/>
        </w:rPr>
        <w:t>0.4.</w:t>
      </w:r>
      <w:r>
        <w:rPr>
          <w:noProof/>
        </w:rPr>
        <w:tab/>
        <w:t>Sõiduki kategooria: …</w:t>
      </w:r>
    </w:p>
    <w:p>
      <w:pPr>
        <w:spacing w:after="0"/>
        <w:ind w:left="851" w:hanging="851"/>
        <w:rPr>
          <w:rFonts w:eastAsia="Arial Unicode MS"/>
          <w:noProof/>
          <w:szCs w:val="24"/>
        </w:rPr>
      </w:pPr>
      <w:r>
        <w:rPr>
          <w:noProof/>
        </w:rPr>
        <w:t>0.5.</w:t>
      </w:r>
      <w:r>
        <w:rPr>
          <w:noProof/>
        </w:rPr>
        <w:tab/>
        <w:t>Tootjaettevõtte nimi ja aadress: …</w:t>
      </w:r>
    </w:p>
    <w:p>
      <w:pPr>
        <w:spacing w:after="0"/>
        <w:ind w:left="851" w:hanging="851"/>
        <w:rPr>
          <w:rFonts w:eastAsia="Arial Unicode MS"/>
          <w:noProof/>
          <w:szCs w:val="24"/>
        </w:rPr>
      </w:pPr>
      <w:r>
        <w:rPr>
          <w:noProof/>
        </w:rPr>
        <w:t>0.5.1.</w:t>
      </w:r>
      <w:r>
        <w:rPr>
          <w:noProof/>
        </w:rPr>
        <w:tab/>
        <w:t>Mitmeastmelise tüübikinnitusega sõidukite puhul baassõiduki / eelmis(t)e komplekteerimisastme(te) sõiduki tootja ärinimi ja aadress………</w:t>
      </w:r>
    </w:p>
    <w:p>
      <w:pPr>
        <w:spacing w:after="0"/>
        <w:ind w:left="851" w:hanging="851"/>
        <w:rPr>
          <w:rFonts w:eastAsia="Arial Unicode MS"/>
          <w:noProof/>
          <w:szCs w:val="24"/>
        </w:rPr>
      </w:pPr>
      <w:r>
        <w:rPr>
          <w:noProof/>
        </w:rPr>
        <w:t>0.6.</w:t>
      </w:r>
      <w:r>
        <w:rPr>
          <w:noProof/>
        </w:rPr>
        <w:tab/>
        <w:t>Andmesiltide asukoht ja kinnitusviis: …</w:t>
      </w:r>
    </w:p>
    <w:p>
      <w:pPr>
        <w:spacing w:before="100" w:beforeAutospacing="1" w:after="100" w:afterAutospacing="1"/>
        <w:ind w:left="851"/>
        <w:rPr>
          <w:rFonts w:eastAsia="Arial Unicode MS"/>
          <w:noProof/>
          <w:szCs w:val="24"/>
        </w:rPr>
      </w:pPr>
      <w:r>
        <w:rPr>
          <w:noProof/>
        </w:rPr>
        <w:t>Tehasetähise asukoht: …</w:t>
      </w:r>
    </w:p>
    <w:p>
      <w:pPr>
        <w:spacing w:after="0"/>
        <w:ind w:left="851" w:hanging="851"/>
        <w:rPr>
          <w:rFonts w:eastAsia="Arial Unicode MS"/>
          <w:noProof/>
          <w:szCs w:val="24"/>
        </w:rPr>
      </w:pPr>
      <w:r>
        <w:rPr>
          <w:noProof/>
        </w:rPr>
        <w:t>0.9.</w:t>
      </w:r>
      <w:r>
        <w:rPr>
          <w:noProof/>
        </w:rPr>
        <w:tab/>
        <w:t>Tootja esindaja nimi ja aadress (olemasolu korral): …</w:t>
      </w:r>
    </w:p>
    <w:p>
      <w:pPr>
        <w:spacing w:after="0"/>
        <w:ind w:left="851" w:hanging="851"/>
        <w:rPr>
          <w:rFonts w:eastAsia="Arial Unicode MS"/>
          <w:noProof/>
          <w:szCs w:val="24"/>
        </w:rPr>
      </w:pPr>
      <w:r>
        <w:rPr>
          <w:noProof/>
        </w:rPr>
        <w:t>0.10.</w:t>
      </w:r>
      <w:r>
        <w:rPr>
          <w:noProof/>
        </w:rPr>
        <w:tab/>
        <w:t>Tehasetähis: …</w:t>
      </w:r>
    </w:p>
    <w:p>
      <w:pPr>
        <w:spacing w:after="0"/>
        <w:ind w:left="851" w:hanging="851"/>
        <w:rPr>
          <w:rFonts w:eastAsia="Arial Unicode MS"/>
          <w:noProof/>
          <w:szCs w:val="24"/>
        </w:rPr>
      </w:pPr>
      <w:r>
        <w:rPr>
          <w:noProof/>
        </w:rPr>
        <w:t>0.11.</w:t>
      </w:r>
      <w:r>
        <w:rPr>
          <w:noProof/>
        </w:rPr>
        <w:tab/>
        <w:t>Valmistamiskuupäev: ………</w:t>
      </w:r>
    </w:p>
    <w:p>
      <w:pPr>
        <w:spacing w:after="0"/>
        <w:rPr>
          <w:rFonts w:eastAsia="Arial Unicode MS"/>
          <w:noProof/>
          <w:szCs w:val="24"/>
        </w:rPr>
      </w:pPr>
      <w:r>
        <w:rPr>
          <w:noProof/>
        </w:rPr>
        <w:t>vastab kõigis aspektides tüübile, mida on kirjeldatud tüübikinnituses (…</w:t>
      </w:r>
      <w:r>
        <w:rPr>
          <w:i/>
          <w:noProof/>
        </w:rPr>
        <w:t>tüübikinnitusnumber ja tüübikinnituse laienduse number</w:t>
      </w:r>
      <w:r>
        <w:rPr>
          <w:noProof/>
        </w:rPr>
        <w:t xml:space="preserve">), mis on välja antud (… </w:t>
      </w:r>
      <w:r>
        <w:rPr>
          <w:i/>
          <w:noProof/>
        </w:rPr>
        <w:t>väljaandmise kuupäev</w:t>
      </w:r>
      <w:r>
        <w:rPr>
          <w:noProof/>
        </w:rPr>
        <w:t>), ning et</w:t>
      </w:r>
    </w:p>
    <w:p>
      <w:pPr>
        <w:spacing w:after="480"/>
        <w:rPr>
          <w:rFonts w:eastAsia="Arial Unicode MS"/>
          <w:noProof/>
          <w:szCs w:val="24"/>
        </w:rPr>
      </w:pPr>
      <w:r>
        <w:rPr>
          <w:noProof/>
        </w:rPr>
        <w:t>sõidukit ei ole lubatud registreerida ilma täiendavate tüübikinnitusteta</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(Koht) (Kuupäev):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(Allkiri): …</w:t>
            </w:r>
          </w:p>
        </w:tc>
      </w:tr>
    </w:tbl>
    <w:p>
      <w:pPr>
        <w:spacing w:before="0" w:after="0"/>
        <w:rPr>
          <w:rFonts w:eastAsia="Arial Unicode MS"/>
          <w:noProof/>
          <w:szCs w:val="24"/>
        </w:rPr>
      </w:pPr>
    </w:p>
    <w:p>
      <w:pPr>
        <w:jc w:val="center"/>
        <w:rPr>
          <w:rFonts w:eastAsia="Arial Unicode MS"/>
          <w:bCs/>
          <w:noProof/>
          <w:szCs w:val="24"/>
        </w:rPr>
      </w:pPr>
      <w:r>
        <w:rPr>
          <w:noProof/>
        </w:rPr>
        <w:br w:type="page"/>
        <w:t>NÄIDIS C2 – LK 1</w:t>
      </w:r>
    </w:p>
    <w:p>
      <w:pPr>
        <w:spacing w:after="480"/>
        <w:jc w:val="center"/>
        <w:rPr>
          <w:rFonts w:eastAsia="Arial Unicode MS"/>
          <w:bCs/>
          <w:noProof/>
          <w:szCs w:val="24"/>
        </w:rPr>
      </w:pPr>
      <w:r>
        <w:rPr>
          <w:noProof/>
        </w:rPr>
        <w:t>MITTEKOMPLEKTSED SÕIDUKID, MILLELE ON ANTUD VÄIKESEERIA TÜÜBIKINNITUS</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51"/>
        <w:gridCol w:w="254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[Aasta]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[Järjekorranumber]</w:t>
            </w:r>
          </w:p>
        </w:tc>
      </w:tr>
    </w:tbl>
    <w:p>
      <w:pPr>
        <w:spacing w:before="360"/>
        <w:jc w:val="center"/>
        <w:rPr>
          <w:rFonts w:eastAsia="Arial Unicode MS"/>
          <w:bCs/>
          <w:noProof/>
          <w:szCs w:val="24"/>
        </w:rPr>
      </w:pPr>
      <w:r>
        <w:rPr>
          <w:noProof/>
        </w:rPr>
        <w:t xml:space="preserve">VASTAVUSSERTIFIKAAT </w:t>
      </w:r>
    </w:p>
    <w:p>
      <w:pPr>
        <w:jc w:val="left"/>
        <w:rPr>
          <w:rFonts w:eastAsia="Arial Unicode MS"/>
          <w:noProof/>
          <w:szCs w:val="24"/>
        </w:rPr>
      </w:pPr>
      <w:r>
        <w:rPr>
          <w:b/>
          <w:i/>
          <w:noProof/>
        </w:rPr>
        <w:t>Lk 1</w:t>
      </w:r>
    </w:p>
    <w:p>
      <w:pPr>
        <w:spacing w:after="0"/>
        <w:rPr>
          <w:rFonts w:eastAsia="Arial Unicode MS"/>
          <w:noProof/>
          <w:szCs w:val="24"/>
        </w:rPr>
      </w:pPr>
      <w:r>
        <w:rPr>
          <w:noProof/>
        </w:rPr>
        <w:t>Allakirjutanu [… (</w:t>
      </w:r>
      <w:r>
        <w:rPr>
          <w:i/>
          <w:noProof/>
        </w:rPr>
        <w:t>täielik nimi ja ametikoht</w:t>
      </w:r>
      <w:r>
        <w:rPr>
          <w:noProof/>
        </w:rPr>
        <w:t>)] tõendab käesolevaga, et sõiduk:</w:t>
      </w:r>
    </w:p>
    <w:p>
      <w:pPr>
        <w:spacing w:after="0"/>
        <w:ind w:left="851" w:hanging="851"/>
        <w:rPr>
          <w:rFonts w:eastAsia="Arial Unicode MS"/>
          <w:noProof/>
          <w:szCs w:val="24"/>
        </w:rPr>
      </w:pPr>
      <w:r>
        <w:rPr>
          <w:noProof/>
        </w:rPr>
        <w:t>0.1.</w:t>
      </w:r>
      <w:r>
        <w:rPr>
          <w:noProof/>
        </w:rPr>
        <w:tab/>
        <w:t>Mark (tootja kaubanimi): …</w:t>
      </w:r>
    </w:p>
    <w:p>
      <w:pPr>
        <w:spacing w:after="0"/>
        <w:ind w:left="851" w:hanging="851"/>
        <w:rPr>
          <w:rFonts w:eastAsia="Arial Unicode MS"/>
          <w:noProof/>
          <w:szCs w:val="24"/>
        </w:rPr>
      </w:pPr>
      <w:r>
        <w:rPr>
          <w:noProof/>
        </w:rPr>
        <w:t>0.2.</w:t>
      </w:r>
      <w:r>
        <w:rPr>
          <w:noProof/>
        </w:rPr>
        <w:tab/>
        <w:t>Tüüp: …</w:t>
      </w:r>
    </w:p>
    <w:p>
      <w:pPr>
        <w:ind w:left="851"/>
        <w:rPr>
          <w:rFonts w:eastAsia="Arial Unicode MS"/>
          <w:noProof/>
          <w:szCs w:val="24"/>
        </w:rPr>
      </w:pPr>
      <w:r>
        <w:rPr>
          <w:noProof/>
        </w:rPr>
        <w:t>Variant (</w:t>
      </w:r>
      <w:r>
        <w:rPr>
          <w:noProof/>
          <w:vertAlign w:val="superscript"/>
        </w:rPr>
        <w:t>a</w:t>
      </w:r>
      <w:r>
        <w:rPr>
          <w:noProof/>
        </w:rPr>
        <w:t>): …</w:t>
      </w:r>
    </w:p>
    <w:p>
      <w:pPr>
        <w:ind w:left="851"/>
        <w:rPr>
          <w:rFonts w:eastAsia="Arial Unicode MS"/>
          <w:noProof/>
          <w:szCs w:val="24"/>
        </w:rPr>
      </w:pPr>
      <w:r>
        <w:rPr>
          <w:noProof/>
        </w:rPr>
        <w:t>Versioon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Kaubanduslik nimetus: …</w:t>
      </w:r>
    </w:p>
    <w:p>
      <w:pPr>
        <w:spacing w:after="0"/>
        <w:ind w:left="851" w:hanging="851"/>
        <w:rPr>
          <w:rFonts w:eastAsia="Arial Unicode MS"/>
          <w:noProof/>
          <w:szCs w:val="24"/>
        </w:rPr>
      </w:pPr>
      <w:r>
        <w:rPr>
          <w:noProof/>
        </w:rPr>
        <w:t>0.4.</w:t>
      </w:r>
      <w:r>
        <w:rPr>
          <w:noProof/>
        </w:rPr>
        <w:tab/>
        <w:t>Sõiduki kategooria: …</w:t>
      </w:r>
    </w:p>
    <w:p>
      <w:pPr>
        <w:spacing w:after="0"/>
        <w:ind w:left="851" w:hanging="851"/>
        <w:rPr>
          <w:rFonts w:eastAsia="Arial Unicode MS"/>
          <w:noProof/>
          <w:szCs w:val="24"/>
        </w:rPr>
      </w:pPr>
      <w:r>
        <w:rPr>
          <w:noProof/>
        </w:rPr>
        <w:t>0.5.</w:t>
      </w:r>
      <w:r>
        <w:rPr>
          <w:noProof/>
        </w:rPr>
        <w:tab/>
        <w:t>Tootjaettevõtte nimi ja aadress: …</w:t>
      </w:r>
    </w:p>
    <w:p>
      <w:pPr>
        <w:spacing w:after="0"/>
        <w:ind w:left="851" w:hanging="851"/>
        <w:rPr>
          <w:rFonts w:eastAsia="Arial Unicode MS"/>
          <w:noProof/>
          <w:szCs w:val="24"/>
        </w:rPr>
      </w:pPr>
      <w:r>
        <w:rPr>
          <w:noProof/>
        </w:rPr>
        <w:t>0.6.</w:t>
      </w:r>
      <w:r>
        <w:rPr>
          <w:noProof/>
        </w:rPr>
        <w:tab/>
        <w:t>Andmesiltide asukoht ja kinnitusviis: …</w:t>
      </w:r>
    </w:p>
    <w:p>
      <w:pPr>
        <w:spacing w:before="100" w:beforeAutospacing="1" w:after="100" w:afterAutospacing="1"/>
        <w:ind w:left="851"/>
        <w:rPr>
          <w:rFonts w:eastAsia="Arial Unicode MS"/>
          <w:noProof/>
          <w:szCs w:val="24"/>
        </w:rPr>
      </w:pPr>
      <w:r>
        <w:rPr>
          <w:noProof/>
        </w:rPr>
        <w:t>Tehasetähise asukoht: …</w:t>
      </w:r>
    </w:p>
    <w:p>
      <w:pPr>
        <w:spacing w:after="0"/>
        <w:ind w:left="851" w:hanging="851"/>
        <w:rPr>
          <w:rFonts w:eastAsia="Arial Unicode MS"/>
          <w:noProof/>
          <w:szCs w:val="24"/>
        </w:rPr>
      </w:pPr>
      <w:r>
        <w:rPr>
          <w:noProof/>
        </w:rPr>
        <w:t>0.9.</w:t>
      </w:r>
      <w:r>
        <w:rPr>
          <w:noProof/>
        </w:rPr>
        <w:tab/>
        <w:t>Tootja esindaja nimi ja aadress (olemasolu korral): …</w:t>
      </w:r>
    </w:p>
    <w:p>
      <w:pPr>
        <w:spacing w:after="0"/>
        <w:ind w:left="851" w:hanging="851"/>
        <w:rPr>
          <w:rFonts w:eastAsia="Arial Unicode MS"/>
          <w:noProof/>
          <w:szCs w:val="24"/>
        </w:rPr>
      </w:pPr>
      <w:r>
        <w:rPr>
          <w:noProof/>
        </w:rPr>
        <w:t>0.10.</w:t>
      </w:r>
      <w:r>
        <w:rPr>
          <w:noProof/>
        </w:rPr>
        <w:tab/>
        <w:t>Tehasetähis: …</w:t>
      </w:r>
    </w:p>
    <w:p>
      <w:pPr>
        <w:spacing w:after="0"/>
        <w:ind w:left="851" w:hanging="851"/>
        <w:rPr>
          <w:rFonts w:eastAsia="Arial Unicode MS"/>
          <w:noProof/>
          <w:szCs w:val="24"/>
        </w:rPr>
      </w:pPr>
      <w:r>
        <w:rPr>
          <w:noProof/>
        </w:rPr>
        <w:t>0.11.</w:t>
      </w:r>
      <w:r>
        <w:rPr>
          <w:noProof/>
        </w:rPr>
        <w:tab/>
        <w:t>Valmistamiskuupäev: ………</w:t>
      </w:r>
    </w:p>
    <w:p>
      <w:pPr>
        <w:spacing w:after="0"/>
        <w:rPr>
          <w:rFonts w:eastAsia="Arial Unicode MS"/>
          <w:noProof/>
          <w:szCs w:val="24"/>
        </w:rPr>
      </w:pPr>
      <w:r>
        <w:rPr>
          <w:noProof/>
        </w:rPr>
        <w:t>vastab kõigis aspektides tüübile, mida on kirjeldatud tüübikinnituses (…</w:t>
      </w:r>
      <w:r>
        <w:rPr>
          <w:i/>
          <w:noProof/>
        </w:rPr>
        <w:t>tüübikinnitusnumber ja tüübikinnituse laienduse number</w:t>
      </w:r>
      <w:r>
        <w:rPr>
          <w:noProof/>
        </w:rPr>
        <w:t xml:space="preserve">), mis on välja antud (… </w:t>
      </w:r>
      <w:r>
        <w:rPr>
          <w:i/>
          <w:noProof/>
        </w:rPr>
        <w:t>väljaandmise kuupäev</w:t>
      </w:r>
      <w:r>
        <w:rPr>
          <w:noProof/>
        </w:rPr>
        <w:t>), ning et</w:t>
      </w:r>
    </w:p>
    <w:p>
      <w:pPr>
        <w:spacing w:after="0"/>
        <w:rPr>
          <w:rFonts w:eastAsia="Arial Unicode MS"/>
          <w:noProof/>
          <w:szCs w:val="24"/>
        </w:rPr>
      </w:pPr>
      <w:r>
        <w:rPr>
          <w:noProof/>
        </w:rPr>
        <w:t>sõidukit ei ole lubatud registreerida ilma täiendavate tüübikinnitusteta</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(Koht) (Kuupäev):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(Allkiri):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LK 2</w:t>
      </w:r>
    </w:p>
    <w:p>
      <w:pPr>
        <w:jc w:val="center"/>
        <w:rPr>
          <w:rFonts w:eastAsia="Arial Unicode MS"/>
          <w:bCs/>
          <w:noProof/>
          <w:szCs w:val="24"/>
        </w:rPr>
      </w:pPr>
      <w:r>
        <w:rPr>
          <w:noProof/>
        </w:rPr>
        <w:t>SÕIDUKIKATEGOORIA M</w:t>
      </w:r>
      <w:r>
        <w:rPr>
          <w:noProof/>
          <w:vertAlign w:val="subscript"/>
        </w:rPr>
        <w:t>1</w:t>
      </w:r>
    </w:p>
    <w:p>
      <w:pPr>
        <w:jc w:val="center"/>
        <w:rPr>
          <w:rFonts w:eastAsia="Arial Unicode MS"/>
          <w:bCs/>
          <w:noProof/>
          <w:szCs w:val="24"/>
        </w:rPr>
      </w:pPr>
      <w:r>
        <w:rPr>
          <w:noProof/>
        </w:rPr>
        <w:t>(mittekomplektsed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3.</w:t>
      </w:r>
      <w:r>
        <w:rPr>
          <w:noProof/>
        </w:rPr>
        <w:tab/>
        <w:t>Veoteljed (arv, asukoht, ühendusviis): …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Suurim lubatud pikkus: … mm</w:t>
      </w:r>
    </w:p>
    <w:p>
      <w:pPr>
        <w:spacing w:after="0"/>
        <w:ind w:left="851" w:hanging="851"/>
        <w:rPr>
          <w:rFonts w:eastAsia="Arial Unicode MS"/>
          <w:noProof/>
          <w:szCs w:val="24"/>
        </w:rPr>
      </w:pPr>
      <w:r>
        <w:rPr>
          <w:noProof/>
        </w:rPr>
        <w:t>6.1.</w:t>
      </w:r>
      <w:r>
        <w:rPr>
          <w:noProof/>
        </w:rPr>
        <w:tab/>
        <w:t>Suurim lubatud laius: … mm</w:t>
      </w:r>
    </w:p>
    <w:p>
      <w:pPr>
        <w:spacing w:after="0"/>
        <w:ind w:left="851" w:hanging="851"/>
        <w:rPr>
          <w:rFonts w:eastAsia="Arial Unicode MS"/>
          <w:noProof/>
          <w:szCs w:val="24"/>
        </w:rPr>
      </w:pPr>
      <w:r>
        <w:rPr>
          <w:noProof/>
        </w:rPr>
        <w:t>7.1.</w:t>
      </w:r>
      <w:r>
        <w:rPr>
          <w:noProof/>
        </w:rPr>
        <w:tab/>
        <w:t>Suurim lubatud kõrgus: … mm</w:t>
      </w:r>
    </w:p>
    <w:p>
      <w:pPr>
        <w:spacing w:after="0"/>
        <w:ind w:left="851" w:hanging="851"/>
        <w:rPr>
          <w:rFonts w:eastAsia="Arial Unicode MS"/>
          <w:noProof/>
          <w:szCs w:val="24"/>
        </w:rPr>
      </w:pPr>
      <w:r>
        <w:rPr>
          <w:noProof/>
        </w:rPr>
        <w:t>12.1.</w:t>
      </w:r>
      <w:r>
        <w:rPr>
          <w:noProof/>
        </w:rPr>
        <w:tab/>
        <w:t>Suurim lubatud 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14.</w:t>
      </w:r>
      <w:r>
        <w:rPr>
          <w:noProof/>
        </w:rPr>
        <w:tab/>
        <w:t>Mittekomplektse sõidukorras sõiduki mass: …..kg</w:t>
      </w:r>
    </w:p>
    <w:p>
      <w:pPr>
        <w:tabs>
          <w:tab w:val="left" w:pos="5387"/>
        </w:tabs>
        <w:spacing w:after="0"/>
        <w:ind w:left="851" w:hanging="851"/>
        <w:rPr>
          <w:rFonts w:eastAsia="Arial Unicode MS"/>
          <w:noProof/>
          <w:szCs w:val="24"/>
        </w:rPr>
      </w:pPr>
      <w:r>
        <w:rPr>
          <w:noProof/>
        </w:rPr>
        <w:t>14.1.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Mittekomplektse sõiduki tegelik mass: …..kg</w:t>
      </w:r>
    </w:p>
    <w:p>
      <w:pPr>
        <w:spacing w:after="0"/>
        <w:ind w:left="851" w:hanging="851"/>
        <w:rPr>
          <w:rFonts w:eastAsia="Arial Unicode MS"/>
          <w:noProof/>
          <w:szCs w:val="24"/>
        </w:rPr>
      </w:pPr>
      <w:r>
        <w:rPr>
          <w:noProof/>
        </w:rPr>
        <w:t>15.</w:t>
      </w:r>
      <w:r>
        <w:rPr>
          <w:noProof/>
        </w:rPr>
        <w:tab/>
        <w:t>Komplekteeritud sõiduki vähim mass: … kg</w:t>
      </w:r>
    </w:p>
    <w:p>
      <w:pPr>
        <w:tabs>
          <w:tab w:val="left" w:pos="5529"/>
        </w:tabs>
        <w:spacing w:after="0"/>
        <w:ind w:left="851" w:hanging="851"/>
        <w:rPr>
          <w:rFonts w:eastAsia="Arial Unicode MS"/>
          <w:noProof/>
          <w:szCs w:val="24"/>
        </w:rPr>
      </w:pPr>
      <w:r>
        <w:rPr>
          <w:noProof/>
        </w:rPr>
        <w:t>15.1.</w:t>
      </w:r>
      <w:r>
        <w:rPr>
          <w:noProof/>
        </w:rPr>
        <w:tab/>
        <w:t xml:space="preserve">Selle massi jaotumine telgede vahel: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Igale teljele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51"/>
        <w:rPr>
          <w:rFonts w:eastAsia="Arial Unicode MS"/>
          <w:noProof/>
          <w:szCs w:val="24"/>
        </w:rPr>
      </w:pPr>
      <w:r>
        <w:rPr>
          <w:noProof/>
        </w:rPr>
        <w:t>18.1.</w:t>
      </w:r>
      <w:r>
        <w:rPr>
          <w:noProof/>
        </w:rPr>
        <w:tab/>
        <w:t>Täishaagis: … kg</w:t>
      </w:r>
    </w:p>
    <w:p>
      <w:pPr>
        <w:spacing w:after="0"/>
        <w:ind w:left="851" w:hanging="851"/>
        <w:rPr>
          <w:rFonts w:eastAsia="Arial Unicode MS"/>
          <w:noProof/>
          <w:szCs w:val="24"/>
        </w:rPr>
      </w:pPr>
      <w:r>
        <w:rPr>
          <w:noProof/>
        </w:rPr>
        <w:t>18.3.</w:t>
      </w:r>
      <w:r>
        <w:rPr>
          <w:noProof/>
        </w:rPr>
        <w:tab/>
        <w:t>Kesktelghaagis: … kg</w:t>
      </w:r>
    </w:p>
    <w:p>
      <w:pPr>
        <w:spacing w:after="0"/>
        <w:ind w:left="851" w:hanging="851"/>
        <w:rPr>
          <w:rFonts w:eastAsia="Arial Unicode MS"/>
          <w:noProof/>
          <w:szCs w:val="24"/>
        </w:rPr>
      </w:pPr>
      <w:r>
        <w:rPr>
          <w:noProof/>
        </w:rPr>
        <w:t>18.4.</w:t>
      </w:r>
      <w:r>
        <w:rPr>
          <w:noProof/>
        </w:rPr>
        <w:tab/>
        <w:t>Piduriteta haagis: … kg</w:t>
      </w:r>
    </w:p>
    <w:p>
      <w:pPr>
        <w:spacing w:after="0"/>
        <w:ind w:left="851" w:hanging="851"/>
        <w:rPr>
          <w:rFonts w:eastAsia="Arial Unicode MS"/>
          <w:noProof/>
          <w:szCs w:val="24"/>
        </w:rPr>
      </w:pPr>
      <w:r>
        <w:rPr>
          <w:noProof/>
        </w:rPr>
        <w:t>19.</w:t>
      </w:r>
      <w:r>
        <w:rPr>
          <w:noProof/>
        </w:rPr>
        <w:tab/>
        <w:t>Suurim tehniliselt lubatud vertikaalne staatiline mass sõiduki haakepunktis: … kg</w:t>
      </w:r>
    </w:p>
    <w:p>
      <w:pPr>
        <w:spacing w:before="240" w:after="0"/>
        <w:ind w:left="851" w:hanging="851"/>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Kütus: Diislikütus / bensiin / veeldatud naftagaas / maagaas – biometaan / etanool / biodiisel / vesinik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Ühe-/kahe-/mitmekütuseline (¹)</w:t>
      </w:r>
    </w:p>
    <w:p>
      <w:pPr>
        <w:spacing w:after="0"/>
        <w:ind w:left="851" w:hanging="840"/>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30.</w:t>
      </w:r>
      <w:r>
        <w:rPr>
          <w:noProof/>
        </w:rPr>
        <w:tab/>
        <w:t>Telje rööbe (telgede rööpmed):</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before="240" w:after="0"/>
        <w:ind w:left="851" w:hanging="851"/>
        <w:rPr>
          <w:rFonts w:eastAsia="Arial Unicode MS"/>
          <w:noProof/>
          <w:szCs w:val="24"/>
        </w:rPr>
      </w:pPr>
      <w:r>
        <w:rPr>
          <w:b/>
          <w:noProof/>
        </w:rPr>
        <w:t>Kere</w:t>
      </w:r>
    </w:p>
    <w:p>
      <w:pPr>
        <w:spacing w:after="0"/>
        <w:ind w:left="851" w:hanging="851"/>
        <w:rPr>
          <w:rFonts w:eastAsia="Arial Unicode MS"/>
          <w:noProof/>
          <w:szCs w:val="24"/>
        </w:rPr>
      </w:pPr>
      <w:r>
        <w:rPr>
          <w:noProof/>
        </w:rPr>
        <w:t>41.</w:t>
      </w:r>
      <w:r>
        <w:rPr>
          <w:noProof/>
        </w:rPr>
        <w:tab/>
        <w:t>Uste arv ja paigutus: …</w:t>
      </w:r>
    </w:p>
    <w:p>
      <w:pPr>
        <w:spacing w:after="0"/>
        <w:ind w:left="851" w:hanging="851"/>
        <w:rPr>
          <w:rFonts w:eastAsia="Arial Unicode MS"/>
          <w:noProof/>
          <w:szCs w:val="24"/>
        </w:rPr>
      </w:pPr>
      <w:r>
        <w:rPr>
          <w:noProof/>
        </w:rPr>
        <w:t>42.</w:t>
      </w:r>
      <w:r>
        <w:rPr>
          <w:noProof/>
        </w:rPr>
        <w:tab/>
        <w:t>Istekohtade arv (sh juhiiste) (</w:t>
      </w:r>
      <w:r>
        <w:rPr>
          <w:noProof/>
          <w:vertAlign w:val="superscript"/>
        </w:rPr>
        <w:t>k</w:t>
      </w:r>
      <w:r>
        <w:rPr>
          <w:noProof/>
        </w:rPr>
        <w:t>): …</w:t>
      </w:r>
    </w:p>
    <w:p>
      <w:pPr>
        <w:spacing w:before="240" w:after="0"/>
        <w:ind w:left="851" w:hanging="851"/>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ind w:left="851"/>
        <w:rPr>
          <w:rFonts w:eastAsia="Arial Unicode MS"/>
          <w:noProof/>
          <w:szCs w:val="24"/>
        </w:rPr>
      </w:pPr>
      <w:r>
        <w:rPr>
          <w:noProof/>
        </w:rPr>
        <w:t>Seisumüra: ... dB(A) mootori pöörlemissagedusel: … min</w:t>
      </w:r>
      <w:r>
        <w:rPr>
          <w:noProof/>
          <w:vertAlign w:val="superscript"/>
        </w:rPr>
        <w:t>-1</w:t>
      </w:r>
    </w:p>
    <w:p>
      <w:pPr>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Alusõigusakti ja viimatise muutmisakti number: …</w:t>
      </w:r>
    </w:p>
    <w:p>
      <w:pPr>
        <w:spacing w:after="0"/>
        <w:ind w:left="1418" w:hanging="567"/>
        <w:rPr>
          <w:rFonts w:eastAsia="Arial Unicode MS"/>
          <w:noProof/>
          <w:szCs w:val="24"/>
        </w:rPr>
      </w:pPr>
      <w:r>
        <w:rPr>
          <w:noProof/>
        </w:rPr>
        <w:t>1.1.</w:t>
      </w:r>
      <w:r>
        <w:rPr>
          <w:noProof/>
        </w:rPr>
        <w:tab/>
        <w:t>Katsemenetlus: I tüübi katse või ESC-katse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Tahked osakesed: …</w:t>
      </w:r>
    </w:p>
    <w:p>
      <w:pPr>
        <w:ind w:left="1418"/>
        <w:rPr>
          <w:rFonts w:eastAsia="Arial Unicode MS"/>
          <w:noProof/>
          <w:szCs w:val="24"/>
        </w:rPr>
      </w:pPr>
      <w:r>
        <w:rPr>
          <w:noProof/>
        </w:rPr>
        <w:t>Heitgaasi suitsusus (Euroopa koormustest,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Katsemenetlus: I tüübi katse (Euro V või VI (</w:t>
      </w:r>
      <w:r>
        <w:rPr>
          <w:noProof/>
          <w:vertAlign w:val="superscript"/>
        </w:rPr>
        <w:t>1</w:t>
      </w:r>
      <w:r>
        <w:rPr>
          <w:noProof/>
        </w:rPr>
        <w:t>)) või WHSC katse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Tahked osakesed (mass): …</w:t>
      </w:r>
      <w:r>
        <w:rPr>
          <w:noProof/>
        </w:rPr>
        <w:tab/>
        <w:t>Tahked osakesed (arv): …</w:t>
      </w:r>
    </w:p>
    <w:p>
      <w:pPr>
        <w:spacing w:after="0"/>
        <w:ind w:left="1418" w:hanging="567"/>
        <w:rPr>
          <w:rFonts w:eastAsia="Arial Unicode MS"/>
          <w:noProof/>
          <w:szCs w:val="24"/>
        </w:rPr>
      </w:pPr>
      <w:r>
        <w:rPr>
          <w:noProof/>
        </w:rPr>
        <w:t>2.1.</w:t>
      </w:r>
      <w:r>
        <w:rPr>
          <w:noProof/>
        </w:rPr>
        <w:tab/>
        <w:t>Katsemenetlus: ETC (vajaduse korral)</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Tahked osakesed: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Katsemenetlus: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Tahked osakesed (mass): … Tahked osakesed (arv): …</w:t>
      </w:r>
    </w:p>
    <w:p>
      <w:pPr>
        <w:spacing w:after="0"/>
        <w:ind w:left="851" w:hanging="840"/>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 xml:space="preserve"> heide / kütusekulu / elektrienergia kulu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Kõik jõuseadmed, v.a elektrisõidukid</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 xml:space="preserve"> heide</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Kütusekulu</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Linnast väljas: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Kombineeritult: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Kaalutud, kombineeritult: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Elektrisõidukid ja väliste seadmete abil laetavad hübriidelektrisõidukid</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Elektrienergia kulu (kaalutud, kombineeritult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Ühe laadimisega läbitav vahemaa</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jc w:val="center"/>
        <w:rPr>
          <w:rFonts w:eastAsia="Arial Unicode MS"/>
          <w:bCs/>
          <w:noProof/>
          <w:szCs w:val="24"/>
        </w:rPr>
      </w:pPr>
      <w:r>
        <w:rPr>
          <w:noProof/>
        </w:rPr>
        <w:t>SÕIDUKIKATEGOORIA M</w:t>
      </w:r>
      <w:r>
        <w:rPr>
          <w:noProof/>
          <w:vertAlign w:val="subscript"/>
        </w:rPr>
        <w:t>2</w:t>
      </w:r>
    </w:p>
    <w:p>
      <w:pPr>
        <w:jc w:val="center"/>
        <w:rPr>
          <w:rFonts w:eastAsia="Arial Unicode MS"/>
          <w:bCs/>
          <w:noProof/>
          <w:szCs w:val="24"/>
        </w:rPr>
      </w:pPr>
      <w:r>
        <w:rPr>
          <w:noProof/>
        </w:rPr>
        <w:t>(mittekomplektsed sõidukid)</w:t>
      </w:r>
    </w:p>
    <w:p>
      <w:pPr>
        <w:spacing w:before="0"/>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after="0"/>
        <w:ind w:left="851" w:hanging="851"/>
        <w:rPr>
          <w:rFonts w:eastAsia="Arial Unicode MS"/>
          <w:noProof/>
          <w:szCs w:val="24"/>
        </w:rPr>
      </w:pPr>
      <w:r>
        <w:rPr>
          <w:noProof/>
        </w:rPr>
        <w:t>3.</w:t>
      </w:r>
      <w:r>
        <w:rPr>
          <w:noProof/>
        </w:rPr>
        <w:tab/>
        <w:t>Veoteljed (arv, asukoht, ühendusviis): …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Suurim lubatud pikkus: … mm</w:t>
      </w:r>
    </w:p>
    <w:p>
      <w:pPr>
        <w:spacing w:after="0"/>
        <w:ind w:left="851" w:hanging="851"/>
        <w:rPr>
          <w:rFonts w:eastAsia="Arial Unicode MS"/>
          <w:noProof/>
          <w:szCs w:val="24"/>
        </w:rPr>
      </w:pPr>
      <w:r>
        <w:rPr>
          <w:noProof/>
        </w:rPr>
        <w:t>6.1.</w:t>
      </w:r>
      <w:r>
        <w:rPr>
          <w:noProof/>
        </w:rPr>
        <w:tab/>
        <w:t>Suurim lubatud laius: … mm</w:t>
      </w:r>
    </w:p>
    <w:p>
      <w:pPr>
        <w:spacing w:after="0"/>
        <w:ind w:left="851" w:hanging="851"/>
        <w:rPr>
          <w:rFonts w:eastAsia="Arial Unicode MS"/>
          <w:noProof/>
          <w:szCs w:val="24"/>
        </w:rPr>
      </w:pPr>
      <w:r>
        <w:rPr>
          <w:noProof/>
        </w:rPr>
        <w:t>7.1.</w:t>
      </w:r>
      <w:r>
        <w:rPr>
          <w:noProof/>
        </w:rPr>
        <w:tab/>
        <w:t>Suurim lubatud kõrgus: … mm</w:t>
      </w:r>
    </w:p>
    <w:p>
      <w:pPr>
        <w:spacing w:after="0"/>
        <w:ind w:left="851" w:hanging="851"/>
        <w:rPr>
          <w:rFonts w:eastAsia="Arial Unicode MS"/>
          <w:noProof/>
          <w:szCs w:val="24"/>
        </w:rPr>
      </w:pPr>
      <w:r>
        <w:rPr>
          <w:noProof/>
        </w:rPr>
        <w:t>12.1.</w:t>
      </w:r>
      <w:r>
        <w:rPr>
          <w:noProof/>
        </w:rPr>
        <w:tab/>
        <w:t>Suurim lubatud 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14.</w:t>
      </w:r>
      <w:r>
        <w:rPr>
          <w:noProof/>
        </w:rPr>
        <w:tab/>
        <w:t>Mittekomplektse sõidukorras sõiduki mass: …..kg</w:t>
      </w:r>
    </w:p>
    <w:p>
      <w:pPr>
        <w:tabs>
          <w:tab w:val="left" w:pos="5387"/>
        </w:tabs>
        <w:spacing w:after="0"/>
        <w:ind w:left="851" w:hanging="851"/>
        <w:rPr>
          <w:rFonts w:eastAsia="Arial Unicode MS"/>
          <w:noProof/>
          <w:szCs w:val="24"/>
        </w:rPr>
      </w:pPr>
      <w:r>
        <w:rPr>
          <w:noProof/>
        </w:rPr>
        <w:t>14.1.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Mittekomplektse sõiduki tegelik mass: …..kg</w:t>
      </w:r>
    </w:p>
    <w:p>
      <w:pPr>
        <w:spacing w:after="0"/>
        <w:ind w:left="851" w:hanging="851"/>
        <w:rPr>
          <w:rFonts w:eastAsia="Arial Unicode MS"/>
          <w:noProof/>
          <w:szCs w:val="24"/>
        </w:rPr>
      </w:pPr>
      <w:r>
        <w:rPr>
          <w:noProof/>
        </w:rPr>
        <w:t>15.</w:t>
      </w:r>
      <w:r>
        <w:rPr>
          <w:noProof/>
        </w:rPr>
        <w:tab/>
        <w:t>Komplekteeritud sõiduki vähim mass: … kg</w:t>
      </w:r>
    </w:p>
    <w:p>
      <w:pPr>
        <w:tabs>
          <w:tab w:val="left" w:pos="5529"/>
        </w:tabs>
        <w:spacing w:after="0"/>
        <w:ind w:left="851" w:hanging="851"/>
        <w:rPr>
          <w:rFonts w:eastAsia="Arial Unicode MS"/>
          <w:noProof/>
          <w:szCs w:val="24"/>
        </w:rPr>
      </w:pPr>
      <w:r>
        <w:rPr>
          <w:noProof/>
        </w:rPr>
        <w:t>15.1.</w:t>
      </w:r>
      <w:r>
        <w:rPr>
          <w:noProof/>
        </w:rPr>
        <w:tab/>
        <w:t xml:space="preserve">Selle massi jaotumine telgede vahel: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Igale teljele rakenduv tehniliselt lubatud mass: </w:t>
      </w:r>
      <w:r>
        <w:rPr>
          <w:noProof/>
        </w:rPr>
        <w:tab/>
        <w:t>1. … kg</w:t>
      </w:r>
      <w:r>
        <w:rPr>
          <w:noProof/>
        </w:rPr>
        <w:tab/>
        <w:t>2. … kg</w:t>
      </w:r>
      <w:r>
        <w:rPr>
          <w:noProof/>
        </w:rPr>
        <w:tab/>
        <w:t>3. … kg jne</w:t>
      </w:r>
    </w:p>
    <w:p>
      <w:pPr>
        <w:tabs>
          <w:tab w:val="left" w:pos="5812"/>
          <w:tab w:val="left" w:pos="6804"/>
        </w:tabs>
        <w:spacing w:after="0"/>
        <w:ind w:left="851" w:hanging="851"/>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Registreerimisel/kasutuses lubatud suurim täismass: … kg</w:t>
      </w:r>
    </w:p>
    <w:p>
      <w:pPr>
        <w:spacing w:after="0"/>
        <w:ind w:left="850" w:hanging="839"/>
        <w:rPr>
          <w:rFonts w:eastAsia="Arial Unicode MS"/>
          <w:noProof/>
          <w:szCs w:val="24"/>
        </w:rPr>
      </w:pPr>
      <w:r>
        <w:rPr>
          <w:noProof/>
        </w:rPr>
        <w:t>17.2.</w:t>
      </w:r>
      <w:r>
        <w:rPr>
          <w:noProof/>
        </w:rPr>
        <w:tab/>
        <w:t>Registreerimisel/kasutuses lubatud suurim igale teljele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Registreerimisel/kasutuses lubatud suurim autorongi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40"/>
        <w:rPr>
          <w:rFonts w:eastAsia="Arial Unicode MS"/>
          <w:noProof/>
          <w:szCs w:val="24"/>
        </w:rPr>
      </w:pPr>
      <w:r>
        <w:rPr>
          <w:noProof/>
        </w:rPr>
        <w:t>18.1.</w:t>
      </w:r>
      <w:r>
        <w:rPr>
          <w:noProof/>
        </w:rPr>
        <w:tab/>
        <w:t>Täishaagis: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51"/>
        <w:rPr>
          <w:rFonts w:eastAsia="Arial Unicode MS"/>
          <w:noProof/>
          <w:szCs w:val="24"/>
        </w:rPr>
      </w:pPr>
      <w:r>
        <w:rPr>
          <w:noProof/>
        </w:rPr>
        <w:t>19.</w:t>
      </w:r>
      <w:r>
        <w:rPr>
          <w:noProof/>
        </w:rPr>
        <w:tab/>
        <w:t>Haakepunktile rakenduv suurim tehniliselt lubatud staatiline mass: … kg</w:t>
      </w:r>
    </w:p>
    <w:p>
      <w:pPr>
        <w:spacing w:before="240" w:after="0"/>
        <w:ind w:left="851" w:hanging="851"/>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diislikütus / bensiin / veeldatud naftagaas / surumaagaas – biometaan / veeldatud maagaas / etanool / biodiisel / vesinik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Käigukast (tüüp): …</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30.</w:t>
      </w:r>
      <w:r>
        <w:rPr>
          <w:noProof/>
        </w:rPr>
        <w:tab/>
        <w:t>Telje rööbe (telgede rööpmed):</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Õhk- või muu samaväärse vedrustusega veotelg (-teljed): jah/ei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Rõhk haagise pidurisüsteemi torudes: … baari</w:t>
      </w:r>
    </w:p>
    <w:p>
      <w:pPr>
        <w:spacing w:before="240" w:after="0"/>
        <w:ind w:left="851" w:hanging="851"/>
        <w:rPr>
          <w:rFonts w:eastAsia="Arial Unicode MS"/>
          <w:noProof/>
          <w:szCs w:val="24"/>
        </w:rPr>
      </w:pPr>
      <w:r>
        <w:rPr>
          <w:b/>
          <w:noProof/>
        </w:rPr>
        <w:t>Haakeseadis</w:t>
      </w:r>
    </w:p>
    <w:p>
      <w:pPr>
        <w:spacing w:after="0"/>
        <w:ind w:left="851" w:hanging="840"/>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40"/>
        <w:rPr>
          <w:rFonts w:eastAsia="Arial Unicode MS"/>
          <w:noProof/>
          <w:szCs w:val="24"/>
        </w:rPr>
      </w:pPr>
      <w:r>
        <w:rPr>
          <w:noProof/>
        </w:rPr>
        <w:t>45.</w:t>
      </w:r>
      <w:r>
        <w:rPr>
          <w:noProof/>
        </w:rPr>
        <w:tab/>
        <w:t>Paigaldada lubatud haakeseadiste tüübid või klassid: ….</w:t>
      </w:r>
    </w:p>
    <w:p>
      <w:pPr>
        <w:spacing w:after="0"/>
        <w:ind w:left="851" w:hanging="840"/>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0" w:hanging="839"/>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ind w:left="851"/>
        <w:rPr>
          <w:rFonts w:eastAsia="Arial Unicode MS"/>
          <w:noProof/>
          <w:szCs w:val="24"/>
        </w:rPr>
      </w:pPr>
      <w:r>
        <w:rPr>
          <w:noProof/>
        </w:rPr>
        <w:t>Seisumüra: ... dB(A) mootori pöörlemissagedusel: … min</w:t>
      </w:r>
      <w:r>
        <w:rPr>
          <w:noProof/>
          <w:vertAlign w:val="superscript"/>
        </w:rPr>
        <w:t>-1</w:t>
      </w:r>
    </w:p>
    <w:p>
      <w:pPr>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Alusõigusakti ja viimatise muutmisakti number: …</w:t>
      </w:r>
    </w:p>
    <w:p>
      <w:pPr>
        <w:spacing w:after="0"/>
        <w:ind w:left="1560" w:hanging="720"/>
        <w:rPr>
          <w:rFonts w:eastAsia="Arial Unicode MS"/>
          <w:noProof/>
          <w:szCs w:val="24"/>
        </w:rPr>
      </w:pPr>
      <w:r>
        <w:rPr>
          <w:noProof/>
        </w:rPr>
        <w:t>1.1.</w:t>
      </w:r>
      <w:r>
        <w:rPr>
          <w:noProof/>
        </w:rPr>
        <w:tab/>
        <w:t>Katsemenetlus: I tüübi katse või ESC-katse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p>
    <w:p>
      <w:pPr>
        <w:spacing w:after="100" w:afterAutospacing="1"/>
        <w:ind w:left="1950" w:hanging="391"/>
        <w:rPr>
          <w:rFonts w:eastAsia="Arial Unicode MS"/>
          <w:noProof/>
          <w:szCs w:val="24"/>
        </w:rPr>
      </w:pPr>
      <w:r>
        <w:rPr>
          <w:noProof/>
        </w:rPr>
        <w:t>Heitgaasi suitsusus (Euroopa koormustest,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Katsemenetlus: I tüübi katse (Euro V või VI (</w:t>
      </w:r>
      <w:r>
        <w:rPr>
          <w:noProof/>
          <w:vertAlign w:val="superscript"/>
        </w:rPr>
        <w:t>1</w:t>
      </w:r>
      <w:r>
        <w:rPr>
          <w:noProof/>
        </w:rPr>
        <w:t>)) või WHSC katse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Tahked osakesed (mass): …</w:t>
      </w:r>
      <w:r>
        <w:rPr>
          <w:noProof/>
        </w:rPr>
        <w:tab/>
        <w:t>Tahked osakesed (arv): …</w:t>
      </w:r>
    </w:p>
    <w:p>
      <w:pPr>
        <w:spacing w:after="0"/>
        <w:ind w:left="1560" w:hanging="709"/>
        <w:rPr>
          <w:rFonts w:eastAsia="Arial Unicode MS"/>
          <w:noProof/>
          <w:szCs w:val="24"/>
        </w:rPr>
      </w:pPr>
      <w:r>
        <w:rPr>
          <w:noProof/>
        </w:rPr>
        <w:t>2.1.</w:t>
      </w:r>
      <w:r>
        <w:rPr>
          <w:noProof/>
        </w:rPr>
        <w:tab/>
        <w:t>Katsemenetlus: ETC (vajaduse korral)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Tahked osakesed: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Katsemenetlus: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Tahked osakesed (mass): … </w:t>
      </w:r>
      <w:r>
        <w:rPr>
          <w:noProof/>
        </w:rPr>
        <w:tab/>
        <w:t>Tahked osakesed (arv): …</w:t>
      </w:r>
    </w:p>
    <w:p>
      <w:pPr>
        <w:spacing w:after="0"/>
        <w:ind w:left="851" w:hanging="840"/>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before="240" w:after="0"/>
        <w:ind w:left="850" w:hanging="839"/>
        <w:rPr>
          <w:rFonts w:eastAsia="Arial Unicode MS"/>
          <w:noProof/>
          <w:szCs w:val="24"/>
        </w:rPr>
      </w:pPr>
      <w:r>
        <w:rPr>
          <w:b/>
          <w:noProof/>
        </w:rPr>
        <w:t>Muu</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M</w:t>
      </w:r>
      <w:r>
        <w:rPr>
          <w:noProof/>
          <w:vertAlign w:val="subscript"/>
        </w:rPr>
        <w:t>3</w:t>
      </w:r>
    </w:p>
    <w:p>
      <w:pPr>
        <w:jc w:val="center"/>
        <w:rPr>
          <w:rFonts w:eastAsia="Arial Unicode MS"/>
          <w:bCs/>
          <w:noProof/>
          <w:szCs w:val="24"/>
        </w:rPr>
      </w:pPr>
      <w:r>
        <w:rPr>
          <w:noProof/>
        </w:rPr>
        <w:t>(mittekomplektsed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after="0"/>
        <w:ind w:left="851" w:hanging="851"/>
        <w:rPr>
          <w:rFonts w:eastAsia="Arial Unicode MS"/>
          <w:noProof/>
          <w:szCs w:val="24"/>
        </w:rPr>
      </w:pPr>
      <w:r>
        <w:rPr>
          <w:noProof/>
        </w:rPr>
        <w:t>3.</w:t>
      </w:r>
      <w:r>
        <w:rPr>
          <w:noProof/>
        </w:rPr>
        <w:tab/>
        <w:t>Veoteljed (arv, asukoht, ühendusviis): …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Suurim lubatud pikkus: … mm</w:t>
      </w:r>
    </w:p>
    <w:p>
      <w:pPr>
        <w:spacing w:after="0"/>
        <w:ind w:left="851" w:hanging="851"/>
        <w:rPr>
          <w:rFonts w:eastAsia="Arial Unicode MS"/>
          <w:noProof/>
          <w:szCs w:val="24"/>
        </w:rPr>
      </w:pPr>
      <w:r>
        <w:rPr>
          <w:noProof/>
        </w:rPr>
        <w:t>6.1.</w:t>
      </w:r>
      <w:r>
        <w:rPr>
          <w:noProof/>
        </w:rPr>
        <w:tab/>
        <w:t>Suurim lubatud laius: … mm</w:t>
      </w:r>
    </w:p>
    <w:p>
      <w:pPr>
        <w:spacing w:after="0"/>
        <w:ind w:left="851" w:hanging="851"/>
        <w:rPr>
          <w:rFonts w:eastAsia="Arial Unicode MS"/>
          <w:noProof/>
          <w:szCs w:val="24"/>
        </w:rPr>
      </w:pPr>
      <w:r>
        <w:rPr>
          <w:noProof/>
        </w:rPr>
        <w:t>7.1.</w:t>
      </w:r>
      <w:r>
        <w:rPr>
          <w:noProof/>
        </w:rPr>
        <w:tab/>
        <w:t>Suurim lubatud kõrgus: … mm</w:t>
      </w:r>
    </w:p>
    <w:p>
      <w:pPr>
        <w:spacing w:after="0"/>
        <w:ind w:left="851" w:hanging="851"/>
        <w:rPr>
          <w:rFonts w:eastAsia="Arial Unicode MS"/>
          <w:noProof/>
          <w:szCs w:val="24"/>
        </w:rPr>
      </w:pPr>
      <w:r>
        <w:rPr>
          <w:noProof/>
        </w:rPr>
        <w:t>12.1.</w:t>
      </w:r>
      <w:r>
        <w:rPr>
          <w:noProof/>
        </w:rPr>
        <w:tab/>
        <w:t>Suurim lubatud 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14.</w:t>
      </w:r>
      <w:r>
        <w:rPr>
          <w:noProof/>
        </w:rPr>
        <w:tab/>
        <w:t>Mittekomplektse sõidukorras sõiduki mass: …..kg</w:t>
      </w:r>
    </w:p>
    <w:p>
      <w:pPr>
        <w:tabs>
          <w:tab w:val="left" w:pos="5387"/>
        </w:tabs>
        <w:spacing w:after="0"/>
        <w:ind w:left="851" w:hanging="851"/>
        <w:rPr>
          <w:rFonts w:eastAsia="Arial Unicode MS"/>
          <w:noProof/>
          <w:szCs w:val="24"/>
        </w:rPr>
      </w:pPr>
      <w:r>
        <w:rPr>
          <w:noProof/>
        </w:rPr>
        <w:t>14.1.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Mittekomplektse sõiduki tegelik mass: …..kg</w:t>
      </w:r>
    </w:p>
    <w:p>
      <w:pPr>
        <w:spacing w:after="0"/>
        <w:ind w:left="851" w:hanging="851"/>
        <w:rPr>
          <w:rFonts w:eastAsia="Arial Unicode MS"/>
          <w:noProof/>
          <w:szCs w:val="24"/>
        </w:rPr>
      </w:pPr>
      <w:r>
        <w:rPr>
          <w:noProof/>
        </w:rPr>
        <w:t>15.</w:t>
      </w:r>
      <w:r>
        <w:rPr>
          <w:noProof/>
        </w:rPr>
        <w:tab/>
        <w:t>Komplekteeritud sõiduki vähim mass: … kg</w:t>
      </w:r>
    </w:p>
    <w:p>
      <w:pPr>
        <w:tabs>
          <w:tab w:val="left" w:pos="5529"/>
        </w:tabs>
        <w:spacing w:after="0"/>
        <w:ind w:left="851" w:hanging="851"/>
        <w:rPr>
          <w:rFonts w:eastAsia="Arial Unicode MS"/>
          <w:noProof/>
          <w:szCs w:val="24"/>
        </w:rPr>
      </w:pPr>
      <w:r>
        <w:rPr>
          <w:noProof/>
        </w:rPr>
        <w:t>15.1.</w:t>
      </w:r>
      <w:r>
        <w:rPr>
          <w:noProof/>
        </w:rPr>
        <w:tab/>
        <w:t xml:space="preserve">Selle massi jaotumine telgede vahel: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Igale teljele rakenduv tehniliselt lubatud mass: </w:t>
      </w:r>
      <w:r>
        <w:rPr>
          <w:noProof/>
        </w:rPr>
        <w:tab/>
        <w:t>1. … kg</w:t>
      </w:r>
      <w:r>
        <w:rPr>
          <w:noProof/>
        </w:rPr>
        <w:tab/>
        <w:t>2. … kg</w:t>
      </w:r>
      <w:r>
        <w:rPr>
          <w:noProof/>
        </w:rPr>
        <w:tab/>
        <w:t>3. … kg jne</w:t>
      </w:r>
    </w:p>
    <w:p>
      <w:pPr>
        <w:tabs>
          <w:tab w:val="left" w:pos="5812"/>
          <w:tab w:val="left" w:pos="6804"/>
        </w:tabs>
        <w:spacing w:after="0"/>
        <w:ind w:left="851" w:hanging="851"/>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Registreerimisel/kasutuses lubatud suurim täismass: … kg</w:t>
      </w:r>
    </w:p>
    <w:p>
      <w:pPr>
        <w:spacing w:after="0"/>
        <w:ind w:left="850" w:hanging="839"/>
        <w:rPr>
          <w:rFonts w:eastAsia="Arial Unicode MS"/>
          <w:noProof/>
          <w:szCs w:val="24"/>
        </w:rPr>
      </w:pPr>
      <w:r>
        <w:rPr>
          <w:noProof/>
        </w:rPr>
        <w:t>17.2.</w:t>
      </w:r>
      <w:r>
        <w:rPr>
          <w:noProof/>
        </w:rPr>
        <w:tab/>
        <w:t>Registreerimisel/kasutuses lubatud suurim igale teljele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Registreerimisel/kasutuses lubatud suurim autorongi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40"/>
        <w:rPr>
          <w:rFonts w:eastAsia="Arial Unicode MS"/>
          <w:noProof/>
          <w:szCs w:val="24"/>
        </w:rPr>
      </w:pPr>
      <w:r>
        <w:rPr>
          <w:noProof/>
        </w:rPr>
        <w:t>18.1.</w:t>
      </w:r>
      <w:r>
        <w:rPr>
          <w:noProof/>
        </w:rPr>
        <w:tab/>
        <w:t>Täishaagis: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51"/>
        <w:rPr>
          <w:rFonts w:eastAsia="Arial Unicode MS"/>
          <w:noProof/>
          <w:szCs w:val="24"/>
        </w:rPr>
      </w:pPr>
      <w:r>
        <w:rPr>
          <w:noProof/>
        </w:rPr>
        <w:t>19.</w:t>
      </w:r>
      <w:r>
        <w:rPr>
          <w:noProof/>
        </w:rPr>
        <w:tab/>
        <w:t>Haakepunktile rakenduv suurim tehniliselt lubatud staatiline mass: … kg</w:t>
      </w:r>
    </w:p>
    <w:p>
      <w:pPr>
        <w:spacing w:before="240" w:after="0"/>
        <w:ind w:left="851" w:hanging="851"/>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Kütus: diislikütus / bensiin / veeldatud naftagaas / surumaagaas – biometaan / veeldatud maagaas / etanool / biodiisel / vesinik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Käigukast (tüüp): …</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ind w:left="851" w:hanging="851"/>
        <w:jc w:val="left"/>
        <w:rPr>
          <w:rFonts w:eastAsia="Arial Unicode MS"/>
          <w:noProof/>
          <w:szCs w:val="24"/>
        </w:rPr>
      </w:pPr>
      <w:r>
        <w:rPr>
          <w:noProof/>
        </w:rPr>
        <w:t>30.1.</w:t>
      </w:r>
      <w:r>
        <w:rPr>
          <w:noProof/>
        </w:rPr>
        <w:tab/>
        <w:t>Iga juhttelje rööbe: … mm</w:t>
      </w:r>
    </w:p>
    <w:p>
      <w:pPr>
        <w:spacing w:after="0"/>
        <w:ind w:left="851" w:hanging="840"/>
        <w:rPr>
          <w:rFonts w:eastAsia="Arial Unicode MS"/>
          <w:noProof/>
          <w:szCs w:val="24"/>
        </w:rPr>
      </w:pPr>
      <w:r>
        <w:rPr>
          <w:noProof/>
        </w:rPr>
        <w:t>30.2.</w:t>
      </w:r>
      <w:r>
        <w:rPr>
          <w:noProof/>
        </w:rPr>
        <w:tab/>
        <w:t>Kõigi muude telgede rööpmed: … mm</w:t>
      </w:r>
    </w:p>
    <w:p>
      <w:pPr>
        <w:spacing w:after="0"/>
        <w:ind w:left="851" w:hanging="840"/>
        <w:rPr>
          <w:rFonts w:eastAsia="Arial Unicode MS"/>
          <w:noProof/>
          <w:szCs w:val="24"/>
        </w:rPr>
      </w:pPr>
      <w:r>
        <w:rPr>
          <w:noProof/>
        </w:rPr>
        <w:t>32.</w:t>
      </w:r>
      <w:r>
        <w:rPr>
          <w:noProof/>
        </w:rPr>
        <w:tab/>
        <w:t>Koormatava(te) telje/telgede asend: …</w:t>
      </w:r>
    </w:p>
    <w:p>
      <w:pPr>
        <w:spacing w:after="0"/>
        <w:ind w:left="851" w:hanging="840"/>
        <w:rPr>
          <w:rFonts w:eastAsia="Arial Unicode MS"/>
          <w:noProof/>
          <w:szCs w:val="24"/>
        </w:rPr>
      </w:pPr>
      <w:r>
        <w:rPr>
          <w:noProof/>
        </w:rPr>
        <w:t>33.</w:t>
      </w:r>
      <w:r>
        <w:rPr>
          <w:noProof/>
        </w:rPr>
        <w:tab/>
        <w:t>Õhk- või muu samaväärse vedrustusega veotelg (-teljed): jah/ei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Rõhk haagise pidurisüsteemi torudes: … baari</w:t>
      </w:r>
    </w:p>
    <w:p>
      <w:pPr>
        <w:spacing w:before="240" w:after="0"/>
        <w:ind w:left="851" w:hanging="851"/>
        <w:rPr>
          <w:rFonts w:eastAsia="Arial Unicode MS"/>
          <w:noProof/>
          <w:szCs w:val="24"/>
        </w:rPr>
      </w:pPr>
      <w:r>
        <w:rPr>
          <w:b/>
          <w:noProof/>
        </w:rPr>
        <w:t>Haakeseadis</w:t>
      </w:r>
    </w:p>
    <w:p>
      <w:pPr>
        <w:spacing w:after="0"/>
        <w:ind w:left="851" w:hanging="840"/>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40"/>
        <w:rPr>
          <w:rFonts w:eastAsia="Arial Unicode MS"/>
          <w:noProof/>
          <w:szCs w:val="24"/>
        </w:rPr>
      </w:pPr>
      <w:r>
        <w:rPr>
          <w:noProof/>
        </w:rPr>
        <w:t>45.</w:t>
      </w:r>
      <w:r>
        <w:rPr>
          <w:noProof/>
        </w:rPr>
        <w:tab/>
        <w:t>Paigaldada lubatud haakeseadiste tüübid või klassid: ….</w:t>
      </w:r>
    </w:p>
    <w:p>
      <w:pPr>
        <w:spacing w:after="0"/>
        <w:ind w:left="851" w:hanging="840"/>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0" w:hanging="839"/>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ind w:left="851"/>
        <w:rPr>
          <w:rFonts w:eastAsia="Arial Unicode MS"/>
          <w:noProof/>
          <w:szCs w:val="24"/>
        </w:rPr>
      </w:pPr>
      <w:r>
        <w:rPr>
          <w:noProof/>
        </w:rPr>
        <w:t>Seisumüra: ... dB(A) mootori pöörlemissagedusel: … min</w:t>
      </w:r>
      <w:r>
        <w:rPr>
          <w:noProof/>
          <w:vertAlign w:val="superscript"/>
        </w:rPr>
        <w:t>-1</w:t>
      </w:r>
    </w:p>
    <w:p>
      <w:pPr>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Alusõigusakti ja viimatise muutmisakti number: …</w:t>
      </w:r>
    </w:p>
    <w:p>
      <w:pPr>
        <w:spacing w:after="0"/>
        <w:ind w:left="1560" w:hanging="720"/>
        <w:rPr>
          <w:rFonts w:eastAsia="Arial Unicode MS"/>
          <w:noProof/>
          <w:szCs w:val="24"/>
        </w:rPr>
      </w:pPr>
      <w:r>
        <w:rPr>
          <w:noProof/>
        </w:rPr>
        <w:t>1.1.</w:t>
      </w:r>
      <w:r>
        <w:rPr>
          <w:noProof/>
        </w:rPr>
        <w:tab/>
        <w:t>Katsemenetlus: ESC</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p>
    <w:p>
      <w:pPr>
        <w:spacing w:after="100" w:afterAutospacing="1"/>
        <w:ind w:left="1950" w:hanging="391"/>
        <w:rPr>
          <w:rFonts w:eastAsia="Arial Unicode MS"/>
          <w:noProof/>
          <w:szCs w:val="24"/>
        </w:rPr>
      </w:pPr>
      <w:r>
        <w:rPr>
          <w:noProof/>
        </w:rPr>
        <w:t>Heitgaasi suitsusus (Euroopa koormustest, 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Katsemenetlus: WHSC katse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Tahked osakesed (mass): … </w:t>
      </w:r>
      <w:r>
        <w:rPr>
          <w:noProof/>
        </w:rPr>
        <w:tab/>
        <w:t>Tahked osakesed (arv): …</w:t>
      </w:r>
    </w:p>
    <w:p>
      <w:pPr>
        <w:spacing w:after="0"/>
        <w:ind w:left="1560" w:hanging="709"/>
        <w:rPr>
          <w:rFonts w:eastAsia="Arial Unicode MS"/>
          <w:noProof/>
          <w:szCs w:val="24"/>
        </w:rPr>
      </w:pPr>
      <w:r>
        <w:rPr>
          <w:noProof/>
        </w:rPr>
        <w:t>2.1.</w:t>
      </w:r>
      <w:r>
        <w:rPr>
          <w:noProof/>
        </w:rPr>
        <w:tab/>
        <w:t>Katsemenetlus: ETC (vajaduse korral)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Tahked osakesed: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Katsemenetlus: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Tahked osakesed (mass): … </w:t>
      </w:r>
      <w:r>
        <w:rPr>
          <w:noProof/>
        </w:rPr>
        <w:tab/>
        <w:t>Tahked osakesed (arv): …</w:t>
      </w:r>
    </w:p>
    <w:p>
      <w:pPr>
        <w:spacing w:after="0"/>
        <w:ind w:left="851" w:hanging="840"/>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before="240" w:after="0"/>
        <w:ind w:left="850" w:hanging="839"/>
        <w:rPr>
          <w:rFonts w:eastAsia="Arial Unicode MS"/>
          <w:noProof/>
          <w:szCs w:val="24"/>
        </w:rPr>
      </w:pPr>
      <w:r>
        <w:rPr>
          <w:b/>
          <w:noProof/>
        </w:rPr>
        <w:t>Muu</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jc w:val="center"/>
        <w:rPr>
          <w:rFonts w:eastAsia="Arial Unicode MS"/>
          <w:bCs/>
          <w:noProof/>
          <w:szCs w:val="24"/>
        </w:rPr>
      </w:pPr>
      <w:r>
        <w:rPr>
          <w:noProof/>
        </w:rPr>
        <w:t>SÕIDUKIKATEGOORIA N</w:t>
      </w:r>
      <w:r>
        <w:rPr>
          <w:noProof/>
          <w:vertAlign w:val="subscript"/>
        </w:rPr>
        <w:t>1</w:t>
      </w:r>
    </w:p>
    <w:p>
      <w:pPr>
        <w:jc w:val="center"/>
        <w:rPr>
          <w:rFonts w:eastAsia="Arial Unicode MS"/>
          <w:bCs/>
          <w:noProof/>
          <w:szCs w:val="24"/>
        </w:rPr>
      </w:pPr>
      <w:r>
        <w:rPr>
          <w:noProof/>
        </w:rPr>
        <w:t>(mittekomplektsed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ind w:left="851" w:hanging="851"/>
        <w:jc w:val="left"/>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3.</w:t>
      </w:r>
      <w:r>
        <w:rPr>
          <w:noProof/>
        </w:rPr>
        <w:tab/>
        <w:t>Veoteljed (arv, asukoht, ühendusviis): …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Suurim lubatud pikkus: … mm</w:t>
      </w:r>
    </w:p>
    <w:p>
      <w:pPr>
        <w:spacing w:after="0"/>
        <w:ind w:left="851" w:hanging="851"/>
        <w:rPr>
          <w:rFonts w:eastAsia="Arial Unicode MS"/>
          <w:noProof/>
          <w:szCs w:val="24"/>
        </w:rPr>
      </w:pPr>
      <w:r>
        <w:rPr>
          <w:noProof/>
        </w:rPr>
        <w:t>6.1.</w:t>
      </w:r>
      <w:r>
        <w:rPr>
          <w:noProof/>
        </w:rPr>
        <w:tab/>
        <w:t>Suurim lubatud laius: … mm</w:t>
      </w:r>
    </w:p>
    <w:p>
      <w:pPr>
        <w:spacing w:after="0"/>
        <w:ind w:left="851" w:hanging="851"/>
        <w:rPr>
          <w:rFonts w:eastAsia="Arial Unicode MS"/>
          <w:noProof/>
          <w:szCs w:val="24"/>
        </w:rPr>
      </w:pPr>
      <w:r>
        <w:rPr>
          <w:noProof/>
        </w:rPr>
        <w:t>7.1.</w:t>
      </w:r>
      <w:r>
        <w:rPr>
          <w:noProof/>
        </w:rPr>
        <w:tab/>
        <w:t>Suurim lubatud kõrgus: … mm</w:t>
      </w:r>
    </w:p>
    <w:p>
      <w:pPr>
        <w:spacing w:after="0"/>
        <w:ind w:left="851" w:hanging="840"/>
        <w:rPr>
          <w:rFonts w:eastAsia="Arial Unicode MS"/>
          <w:noProof/>
          <w:szCs w:val="24"/>
        </w:rPr>
      </w:pPr>
      <w:r>
        <w:rPr>
          <w:noProof/>
        </w:rPr>
        <w:t>8.</w:t>
      </w:r>
      <w:r>
        <w:rPr>
          <w:noProof/>
        </w:rPr>
        <w:tab/>
        <w:t>Sadulvedukite sadula ettenihe (suurim ja vähim väärtus): … mm</w:t>
      </w:r>
    </w:p>
    <w:p>
      <w:pPr>
        <w:spacing w:after="0"/>
        <w:ind w:left="851" w:hanging="840"/>
        <w:rPr>
          <w:rFonts w:eastAsia="Arial Unicode MS"/>
          <w:noProof/>
          <w:szCs w:val="24"/>
        </w:rPr>
      </w:pPr>
      <w:r>
        <w:rPr>
          <w:noProof/>
        </w:rPr>
        <w:t>12.1.</w:t>
      </w:r>
      <w:r>
        <w:rPr>
          <w:noProof/>
        </w:rPr>
        <w:tab/>
        <w:t>Suurim lubatud tagaülend: … mm</w:t>
      </w:r>
    </w:p>
    <w:p>
      <w:pPr>
        <w:spacing w:before="240" w:after="0"/>
        <w:ind w:left="850" w:hanging="839"/>
        <w:rPr>
          <w:rFonts w:eastAsia="Arial Unicode MS"/>
          <w:noProof/>
          <w:szCs w:val="24"/>
        </w:rPr>
      </w:pPr>
      <w:r>
        <w:rPr>
          <w:b/>
          <w:noProof/>
        </w:rPr>
        <w:t>Massid</w:t>
      </w:r>
    </w:p>
    <w:p>
      <w:pPr>
        <w:spacing w:after="0"/>
        <w:ind w:left="851" w:hanging="851"/>
        <w:rPr>
          <w:rFonts w:eastAsia="Arial Unicode MS"/>
          <w:noProof/>
          <w:szCs w:val="24"/>
        </w:rPr>
      </w:pPr>
      <w:r>
        <w:rPr>
          <w:noProof/>
        </w:rPr>
        <w:t>14.</w:t>
      </w:r>
      <w:r>
        <w:rPr>
          <w:noProof/>
        </w:rPr>
        <w:tab/>
        <w:t>Mittekomplektse sõidukorras sõiduki mass: …..kg</w:t>
      </w:r>
    </w:p>
    <w:p>
      <w:pPr>
        <w:tabs>
          <w:tab w:val="left" w:pos="5387"/>
        </w:tabs>
        <w:spacing w:after="0"/>
        <w:ind w:left="851" w:hanging="851"/>
        <w:rPr>
          <w:rFonts w:eastAsia="Arial Unicode MS"/>
          <w:noProof/>
          <w:szCs w:val="24"/>
        </w:rPr>
      </w:pPr>
      <w:r>
        <w:rPr>
          <w:noProof/>
        </w:rPr>
        <w:t>14.1.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Mittekomplektse sõiduki tegelik mass: …..kg</w:t>
      </w:r>
    </w:p>
    <w:p>
      <w:pPr>
        <w:spacing w:after="0"/>
        <w:ind w:left="851" w:hanging="851"/>
        <w:rPr>
          <w:rFonts w:eastAsia="Arial Unicode MS"/>
          <w:noProof/>
          <w:szCs w:val="24"/>
        </w:rPr>
      </w:pPr>
      <w:r>
        <w:rPr>
          <w:noProof/>
        </w:rPr>
        <w:t>15.</w:t>
      </w:r>
      <w:r>
        <w:rPr>
          <w:noProof/>
        </w:rPr>
        <w:tab/>
        <w:t>Komplekteeritud sõiduki vähim mass: … kg</w:t>
      </w:r>
    </w:p>
    <w:p>
      <w:pPr>
        <w:tabs>
          <w:tab w:val="left" w:pos="5529"/>
        </w:tabs>
        <w:spacing w:after="0"/>
        <w:ind w:left="851" w:hanging="851"/>
        <w:rPr>
          <w:rFonts w:eastAsia="Arial Unicode MS"/>
          <w:noProof/>
          <w:szCs w:val="24"/>
        </w:rPr>
      </w:pPr>
      <w:r>
        <w:rPr>
          <w:noProof/>
        </w:rPr>
        <w:t>15.1.</w:t>
      </w:r>
      <w:r>
        <w:rPr>
          <w:noProof/>
        </w:rPr>
        <w:tab/>
        <w:t xml:space="preserve">Selle massi jaotumine telgede vahel: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Igale teljele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51"/>
        <w:rPr>
          <w:rFonts w:eastAsia="Arial Unicode MS"/>
          <w:noProof/>
          <w:szCs w:val="24"/>
        </w:rPr>
      </w:pPr>
      <w:r>
        <w:rPr>
          <w:noProof/>
        </w:rPr>
        <w:t>18.1.</w:t>
      </w:r>
      <w:r>
        <w:rPr>
          <w:noProof/>
        </w:rPr>
        <w:tab/>
        <w:t>Täishaagis: … kg</w:t>
      </w:r>
    </w:p>
    <w:p>
      <w:pPr>
        <w:spacing w:after="0"/>
        <w:ind w:left="851" w:hanging="851"/>
        <w:rPr>
          <w:rFonts w:eastAsia="Arial Unicode MS"/>
          <w:noProof/>
          <w:szCs w:val="24"/>
        </w:rPr>
      </w:pPr>
      <w:r>
        <w:rPr>
          <w:noProof/>
        </w:rPr>
        <w:t>18.3.</w:t>
      </w:r>
      <w:r>
        <w:rPr>
          <w:noProof/>
        </w:rPr>
        <w:tab/>
        <w:t>Kesktelghaagis: … kg</w:t>
      </w:r>
    </w:p>
    <w:p>
      <w:pPr>
        <w:spacing w:after="0"/>
        <w:ind w:left="851" w:hanging="851"/>
        <w:rPr>
          <w:rFonts w:eastAsia="Arial Unicode MS"/>
          <w:noProof/>
          <w:szCs w:val="24"/>
        </w:rPr>
      </w:pPr>
      <w:r>
        <w:rPr>
          <w:noProof/>
        </w:rPr>
        <w:t>18.4.</w:t>
      </w:r>
      <w:r>
        <w:rPr>
          <w:noProof/>
        </w:rPr>
        <w:tab/>
        <w:t>Piduriteta haagis: … kg</w:t>
      </w:r>
    </w:p>
    <w:p>
      <w:pPr>
        <w:spacing w:after="0"/>
        <w:ind w:left="851" w:hanging="851"/>
        <w:rPr>
          <w:rFonts w:eastAsia="Arial Unicode MS"/>
          <w:noProof/>
          <w:szCs w:val="24"/>
        </w:rPr>
      </w:pPr>
      <w:r>
        <w:rPr>
          <w:noProof/>
        </w:rPr>
        <w:t>19.</w:t>
      </w:r>
      <w:r>
        <w:rPr>
          <w:noProof/>
        </w:rPr>
        <w:tab/>
        <w:t>Suurim tehniliselt lubatud vertikaalne staatiline mass sõiduki haakepunktis: … kg</w:t>
      </w:r>
    </w:p>
    <w:p>
      <w:pPr>
        <w:spacing w:before="240" w:after="0"/>
        <w:ind w:left="851" w:hanging="851"/>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Kütus: diislikütus / bensiin / veeldatud naftagaas / surumaagaas – biometaan / veeldatud maagaas / etanool / biodiisel / vesinik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Käigukast (tüüp): …</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30.</w:t>
      </w:r>
      <w:r>
        <w:rPr>
          <w:noProof/>
        </w:rPr>
        <w:tab/>
        <w:t>Telje rööbe (telgede rööpmed):</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Rõhk haagise pidurisüsteemi torudes: … baari</w:t>
      </w:r>
    </w:p>
    <w:p>
      <w:pPr>
        <w:spacing w:before="240" w:after="0"/>
        <w:ind w:left="851" w:hanging="851"/>
        <w:rPr>
          <w:rFonts w:eastAsia="Arial Unicode MS"/>
          <w:noProof/>
          <w:szCs w:val="24"/>
        </w:rPr>
      </w:pPr>
      <w:r>
        <w:rPr>
          <w:b/>
          <w:noProof/>
        </w:rPr>
        <w:t>Haakeseadis</w:t>
      </w:r>
    </w:p>
    <w:p>
      <w:pPr>
        <w:spacing w:after="0"/>
        <w:ind w:left="851" w:hanging="851"/>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51"/>
        <w:rPr>
          <w:rFonts w:eastAsia="Arial Unicode MS"/>
          <w:noProof/>
          <w:szCs w:val="24"/>
        </w:rPr>
      </w:pPr>
      <w:r>
        <w:rPr>
          <w:noProof/>
        </w:rPr>
        <w:t>45.</w:t>
      </w:r>
      <w:r>
        <w:rPr>
          <w:noProof/>
        </w:rPr>
        <w:tab/>
        <w:t>Paigaldamiseks lubatud haakeseadiste tüübid või klassid: …</w:t>
      </w:r>
    </w:p>
    <w:p>
      <w:pPr>
        <w:spacing w:after="0"/>
        <w:ind w:left="851" w:hanging="851"/>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1" w:hanging="851"/>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spacing w:before="240"/>
        <w:ind w:left="851"/>
        <w:rPr>
          <w:rFonts w:eastAsia="Arial Unicode MS"/>
          <w:noProof/>
          <w:szCs w:val="24"/>
        </w:rPr>
      </w:pPr>
      <w:r>
        <w:rPr>
          <w:noProof/>
        </w:rPr>
        <w:t>Seisumüra: ... dB(A) mootori pöörlemissagedusel: … min</w:t>
      </w:r>
      <w:r>
        <w:rPr>
          <w:noProof/>
          <w:vertAlign w:val="superscript"/>
        </w:rPr>
        <w:t>-1</w:t>
      </w:r>
    </w:p>
    <w:p>
      <w:pPr>
        <w:spacing w:before="240"/>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Alusõigusakti ja viimatise muutmisakti number: …</w:t>
      </w:r>
    </w:p>
    <w:p>
      <w:pPr>
        <w:spacing w:after="0"/>
        <w:ind w:left="1418" w:hanging="567"/>
        <w:rPr>
          <w:rFonts w:eastAsia="Arial Unicode MS"/>
          <w:noProof/>
          <w:szCs w:val="24"/>
        </w:rPr>
      </w:pPr>
      <w:r>
        <w:rPr>
          <w:noProof/>
        </w:rPr>
        <w:t>1.1.</w:t>
      </w:r>
      <w:r>
        <w:rPr>
          <w:noProof/>
        </w:rPr>
        <w:tab/>
        <w:t>Katsemenetlus: I tüübi katse või ESC-katse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Tahked osakesed: …</w:t>
      </w:r>
    </w:p>
    <w:p>
      <w:pPr>
        <w:ind w:left="1418"/>
        <w:rPr>
          <w:rFonts w:eastAsia="Arial Unicode MS"/>
          <w:noProof/>
          <w:szCs w:val="24"/>
        </w:rPr>
      </w:pPr>
      <w:r>
        <w:rPr>
          <w:noProof/>
        </w:rPr>
        <w:t>Heitgaasi suitsusus (Euroopa koormustest,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Katsemenetlus: I tüübi katse (Euro V või VI (</w:t>
      </w:r>
      <w:r>
        <w:rPr>
          <w:noProof/>
          <w:vertAlign w:val="superscript"/>
        </w:rPr>
        <w:t>1</w:t>
      </w:r>
      <w:r>
        <w:rPr>
          <w:noProof/>
        </w:rPr>
        <w:t>)) või WHSC katse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w:t>
      </w:r>
      <w:r>
        <w:rPr>
          <w:noProof/>
        </w:rPr>
        <w:tab/>
        <w:t>NH</w:t>
      </w:r>
      <w:r>
        <w:rPr>
          <w:noProof/>
          <w:vertAlign w:val="subscript"/>
        </w:rPr>
        <w:t>3</w:t>
      </w:r>
      <w:r>
        <w:rPr>
          <w:noProof/>
        </w:rPr>
        <w:t>: … Tahked osakesed (mass): …</w:t>
      </w:r>
      <w:r>
        <w:rPr>
          <w:noProof/>
        </w:rPr>
        <w:tab/>
        <w:t>Tahked osakesed (arv): …</w:t>
      </w:r>
    </w:p>
    <w:p>
      <w:pPr>
        <w:spacing w:after="0"/>
        <w:ind w:left="1418" w:hanging="567"/>
        <w:rPr>
          <w:rFonts w:eastAsia="Arial Unicode MS"/>
          <w:noProof/>
          <w:szCs w:val="24"/>
        </w:rPr>
      </w:pPr>
      <w:r>
        <w:rPr>
          <w:noProof/>
        </w:rPr>
        <w:t>2.1.</w:t>
      </w:r>
      <w:r>
        <w:rPr>
          <w:noProof/>
        </w:rPr>
        <w:tab/>
        <w:t>Katsemenetlus: ETC (vajaduse korral)</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Tahked osakesed: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Katsemenetlus: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Tahked osakesed (mass): … </w:t>
      </w:r>
      <w:r>
        <w:rPr>
          <w:noProof/>
        </w:rPr>
        <w:tab/>
        <w:t>Tahked osakesed (arv): …</w:t>
      </w:r>
    </w:p>
    <w:p>
      <w:pPr>
        <w:spacing w:after="0"/>
        <w:ind w:left="851" w:hanging="840"/>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 xml:space="preserve"> heide / kütusekulu / elektrienergia kulu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Kõik jõuseadmed, v.a elektrisõidukid</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 xml:space="preserve"> heide</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Kütusekulu</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Linnas: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Linnast väljas: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Kombineeritult: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Kaalutud, kombineeritult: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Elektrisõidukid ja väliste seadmete abil laetavad hübriidelektrisõidukid</w:t>
      </w:r>
    </w:p>
    <w:tbl>
      <w:tblPr>
        <w:tblW w:w="5000" w:type="pct"/>
        <w:tblCellSpacing w:w="0" w:type="dxa"/>
        <w:tblCellMar>
          <w:left w:w="0" w:type="dxa"/>
          <w:right w:w="0" w:type="dxa"/>
        </w:tblCellMar>
        <w:tblLook w:val="04A0" w:firstRow="1" w:lastRow="0" w:firstColumn="1" w:lastColumn="0" w:noHBand="0" w:noVBand="1"/>
      </w:tblPr>
      <w:tblGrid>
        <w:gridCol w:w="6920"/>
        <w:gridCol w:w="2151"/>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Elektrienergia kulu (kaalutud, kombineeritult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Ühe laadimisega läbitav vahemaa</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N</w:t>
      </w:r>
      <w:r>
        <w:rPr>
          <w:noProof/>
          <w:vertAlign w:val="subscript"/>
        </w:rPr>
        <w:t>2</w:t>
      </w:r>
    </w:p>
    <w:p>
      <w:pPr>
        <w:jc w:val="center"/>
        <w:rPr>
          <w:rFonts w:eastAsia="Arial Unicode MS"/>
          <w:bCs/>
          <w:noProof/>
          <w:szCs w:val="24"/>
        </w:rPr>
      </w:pPr>
      <w:r>
        <w:rPr>
          <w:noProof/>
        </w:rPr>
        <w:t>(mittekomplektsed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after="0"/>
        <w:ind w:left="851" w:hanging="851"/>
        <w:rPr>
          <w:rFonts w:eastAsia="Arial Unicode MS"/>
          <w:noProof/>
          <w:szCs w:val="24"/>
        </w:rPr>
      </w:pPr>
      <w:r>
        <w:rPr>
          <w:noProof/>
        </w:rPr>
        <w:t>3.</w:t>
      </w:r>
      <w:r>
        <w:rPr>
          <w:noProof/>
        </w:rPr>
        <w:tab/>
        <w:t>Veoteljed (arv, asukoht, ühendusviis): …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Suurim lubatud pikkus: … mm</w:t>
      </w:r>
    </w:p>
    <w:p>
      <w:pPr>
        <w:spacing w:after="0"/>
        <w:ind w:left="851" w:hanging="851"/>
        <w:rPr>
          <w:rFonts w:eastAsia="Arial Unicode MS"/>
          <w:noProof/>
          <w:szCs w:val="24"/>
        </w:rPr>
      </w:pPr>
      <w:r>
        <w:rPr>
          <w:noProof/>
        </w:rPr>
        <w:t>6.1.</w:t>
      </w:r>
      <w:r>
        <w:rPr>
          <w:noProof/>
        </w:rPr>
        <w:tab/>
        <w:t>Suurim lubatud laius: … mm</w:t>
      </w:r>
    </w:p>
    <w:p>
      <w:pPr>
        <w:spacing w:after="0"/>
        <w:ind w:left="851" w:hanging="851"/>
        <w:rPr>
          <w:rFonts w:eastAsia="Arial Unicode MS"/>
          <w:noProof/>
          <w:szCs w:val="24"/>
        </w:rPr>
      </w:pPr>
      <w:r>
        <w:rPr>
          <w:noProof/>
        </w:rPr>
        <w:t>7.1.</w:t>
      </w:r>
      <w:r>
        <w:rPr>
          <w:noProof/>
        </w:rPr>
        <w:tab/>
        <w:t>Suurim lubatud kõrgus: … mm</w:t>
      </w:r>
    </w:p>
    <w:p>
      <w:pPr>
        <w:ind w:left="851" w:hanging="851"/>
        <w:jc w:val="left"/>
        <w:rPr>
          <w:rFonts w:eastAsia="Arial Unicode MS"/>
          <w:noProof/>
          <w:szCs w:val="24"/>
        </w:rPr>
      </w:pPr>
      <w:r>
        <w:rPr>
          <w:noProof/>
        </w:rPr>
        <w:t>8.</w:t>
      </w:r>
      <w:r>
        <w:rPr>
          <w:noProof/>
        </w:rPr>
        <w:tab/>
        <w:t>Sadulvedukite sadula ettenihe (suurim ja vähim väärtus): … mm</w:t>
      </w:r>
    </w:p>
    <w:p>
      <w:pPr>
        <w:spacing w:after="0"/>
        <w:ind w:left="851" w:hanging="840"/>
        <w:rPr>
          <w:rFonts w:eastAsia="Arial Unicode MS"/>
          <w:noProof/>
          <w:szCs w:val="24"/>
        </w:rPr>
      </w:pPr>
      <w:r>
        <w:rPr>
          <w:noProof/>
        </w:rPr>
        <w:t>12.1.</w:t>
      </w:r>
      <w:r>
        <w:rPr>
          <w:noProof/>
        </w:rPr>
        <w:tab/>
        <w:t>Suurim lubatud 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14.</w:t>
      </w:r>
      <w:r>
        <w:rPr>
          <w:noProof/>
        </w:rPr>
        <w:tab/>
        <w:t>Mittekomplektse sõidukorras sõiduki mass: …..kg</w:t>
      </w:r>
    </w:p>
    <w:p>
      <w:pPr>
        <w:tabs>
          <w:tab w:val="left" w:pos="5387"/>
        </w:tabs>
        <w:spacing w:after="0"/>
        <w:ind w:left="851" w:hanging="851"/>
        <w:rPr>
          <w:rFonts w:eastAsia="Arial Unicode MS"/>
          <w:noProof/>
          <w:szCs w:val="24"/>
        </w:rPr>
      </w:pPr>
      <w:r>
        <w:rPr>
          <w:noProof/>
        </w:rPr>
        <w:t>14.1.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Mittekomplektse sõiduki tegelik mass: …..kg</w:t>
      </w:r>
    </w:p>
    <w:p>
      <w:pPr>
        <w:spacing w:after="0"/>
        <w:ind w:left="851" w:hanging="851"/>
        <w:rPr>
          <w:rFonts w:eastAsia="Arial Unicode MS"/>
          <w:noProof/>
          <w:szCs w:val="24"/>
        </w:rPr>
      </w:pPr>
      <w:r>
        <w:rPr>
          <w:noProof/>
        </w:rPr>
        <w:t>15.</w:t>
      </w:r>
      <w:r>
        <w:rPr>
          <w:noProof/>
        </w:rPr>
        <w:tab/>
        <w:t>Komplekteeritud sõiduki vähim mass: … kg</w:t>
      </w:r>
    </w:p>
    <w:p>
      <w:pPr>
        <w:tabs>
          <w:tab w:val="left" w:pos="5529"/>
        </w:tabs>
        <w:spacing w:after="0"/>
        <w:ind w:left="851" w:hanging="851"/>
        <w:rPr>
          <w:rFonts w:eastAsia="Arial Unicode MS"/>
          <w:noProof/>
          <w:szCs w:val="24"/>
        </w:rPr>
      </w:pPr>
      <w:r>
        <w:rPr>
          <w:noProof/>
        </w:rPr>
        <w:t>15.1.</w:t>
      </w:r>
      <w:r>
        <w:rPr>
          <w:noProof/>
        </w:rPr>
        <w:tab/>
        <w:t xml:space="preserve">Selle massi jaotumine telgede vahel: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Igale teljele rakenduv tehniliselt lubatud mass: </w:t>
      </w:r>
      <w:r>
        <w:rPr>
          <w:noProof/>
        </w:rPr>
        <w:tab/>
        <w:t>1. … kg</w:t>
      </w:r>
      <w:r>
        <w:rPr>
          <w:noProof/>
        </w:rPr>
        <w:tab/>
        <w:t>2. … kg</w:t>
      </w:r>
      <w:r>
        <w:rPr>
          <w:noProof/>
        </w:rPr>
        <w:tab/>
        <w:t>3. … kg jne</w:t>
      </w:r>
    </w:p>
    <w:p>
      <w:pPr>
        <w:tabs>
          <w:tab w:val="left" w:pos="5812"/>
          <w:tab w:val="left" w:pos="6804"/>
        </w:tabs>
        <w:spacing w:after="0"/>
        <w:ind w:left="851" w:hanging="851"/>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Registreerimisel/kasutuses lubatud suurim täismass: … kg</w:t>
      </w:r>
    </w:p>
    <w:p>
      <w:pPr>
        <w:spacing w:after="0"/>
        <w:ind w:left="850" w:hanging="839"/>
        <w:rPr>
          <w:rFonts w:eastAsia="Arial Unicode MS"/>
          <w:noProof/>
          <w:szCs w:val="24"/>
        </w:rPr>
      </w:pPr>
      <w:r>
        <w:rPr>
          <w:noProof/>
        </w:rPr>
        <w:t>17.2.</w:t>
      </w:r>
      <w:r>
        <w:rPr>
          <w:noProof/>
        </w:rPr>
        <w:tab/>
        <w:t>Registreerimisel/kasutuses lubatud suurim igale teljele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Registreerimisel/kasutuses lubatud suurim autorongi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40"/>
        <w:rPr>
          <w:rFonts w:eastAsia="Arial Unicode MS"/>
          <w:noProof/>
          <w:szCs w:val="24"/>
        </w:rPr>
      </w:pPr>
      <w:r>
        <w:rPr>
          <w:noProof/>
        </w:rPr>
        <w:t>18.1.</w:t>
      </w:r>
      <w:r>
        <w:rPr>
          <w:noProof/>
        </w:rPr>
        <w:tab/>
        <w:t>Täishaagis: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51"/>
        <w:rPr>
          <w:rFonts w:eastAsia="Arial Unicode MS"/>
          <w:noProof/>
          <w:szCs w:val="24"/>
        </w:rPr>
      </w:pPr>
      <w:r>
        <w:rPr>
          <w:noProof/>
        </w:rPr>
        <w:t>19.</w:t>
      </w:r>
      <w:r>
        <w:rPr>
          <w:noProof/>
        </w:rPr>
        <w:tab/>
        <w:t>Haakepunktile rakenduv suurim tehniliselt lubatud staatiline mass: … kg</w:t>
      </w:r>
    </w:p>
    <w:p>
      <w:pPr>
        <w:spacing w:before="240" w:after="0"/>
        <w:ind w:left="851" w:hanging="851"/>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Kütus: diislikütus / bensiin / veeldatud naftagaas / surumaagaas – biometaan / veeldatud maagaas / etanool / biodiisel / vesinik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Ühe-/kahe-/mitme-/segakütuseline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(Ainult segakütuse puhul) tüüp 1A / tüüp 1B / tüüp 2A / tüüp 2B / tüüp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Käigukast (tüüp): …</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spacing w:after="0"/>
        <w:ind w:left="851" w:hanging="840"/>
        <w:rPr>
          <w:rFonts w:eastAsia="Arial Unicode MS"/>
          <w:noProof/>
          <w:szCs w:val="24"/>
        </w:rPr>
      </w:pPr>
      <w:r>
        <w:rPr>
          <w:noProof/>
        </w:rPr>
        <w:t>31.</w:t>
      </w:r>
      <w:r>
        <w:rPr>
          <w:noProof/>
        </w:rPr>
        <w:tab/>
        <w:t>Ülestõstetava(te) telje/telgede asend: …</w:t>
      </w:r>
    </w:p>
    <w:p>
      <w:pPr>
        <w:spacing w:after="0"/>
        <w:ind w:left="851" w:hanging="840"/>
        <w:rPr>
          <w:rFonts w:eastAsia="Arial Unicode MS"/>
          <w:noProof/>
          <w:szCs w:val="24"/>
        </w:rPr>
      </w:pPr>
      <w:r>
        <w:rPr>
          <w:noProof/>
        </w:rPr>
        <w:t>32.</w:t>
      </w:r>
      <w:r>
        <w:rPr>
          <w:noProof/>
        </w:rPr>
        <w:tab/>
        <w:t>Koormatava(te) telje/telgede asend: …</w:t>
      </w:r>
    </w:p>
    <w:p>
      <w:pPr>
        <w:spacing w:after="0"/>
        <w:ind w:left="851" w:hanging="840"/>
        <w:rPr>
          <w:rFonts w:eastAsia="Arial Unicode MS"/>
          <w:noProof/>
          <w:szCs w:val="24"/>
        </w:rPr>
      </w:pPr>
      <w:r>
        <w:rPr>
          <w:noProof/>
        </w:rPr>
        <w:t>33.</w:t>
      </w:r>
      <w:r>
        <w:rPr>
          <w:noProof/>
        </w:rPr>
        <w:tab/>
        <w:t>Õhk- või muu samaväärse vedrustusega veotelg (-teljed): jah/ei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Rõhk haagise pidurisüsteemi torudes: … baari</w:t>
      </w:r>
    </w:p>
    <w:p>
      <w:pPr>
        <w:spacing w:before="240" w:after="0"/>
        <w:ind w:left="851" w:hanging="851"/>
        <w:rPr>
          <w:rFonts w:eastAsia="Arial Unicode MS"/>
          <w:noProof/>
          <w:szCs w:val="24"/>
        </w:rPr>
      </w:pPr>
      <w:r>
        <w:rPr>
          <w:b/>
          <w:noProof/>
        </w:rPr>
        <w:t>Haakeseadis</w:t>
      </w:r>
    </w:p>
    <w:p>
      <w:pPr>
        <w:spacing w:after="0"/>
        <w:ind w:left="851" w:hanging="840"/>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40"/>
        <w:rPr>
          <w:rFonts w:eastAsia="Arial Unicode MS"/>
          <w:noProof/>
          <w:szCs w:val="24"/>
        </w:rPr>
      </w:pPr>
      <w:r>
        <w:rPr>
          <w:noProof/>
        </w:rPr>
        <w:t>45.</w:t>
      </w:r>
      <w:r>
        <w:rPr>
          <w:noProof/>
        </w:rPr>
        <w:tab/>
        <w:t>Paigaldada lubatud haakeseadiste tüübid või klassid: ….</w:t>
      </w:r>
    </w:p>
    <w:p>
      <w:pPr>
        <w:spacing w:after="0"/>
        <w:ind w:left="851" w:hanging="840"/>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0" w:hanging="839"/>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ind w:left="851"/>
        <w:rPr>
          <w:rFonts w:eastAsia="Arial Unicode MS"/>
          <w:noProof/>
          <w:szCs w:val="24"/>
        </w:rPr>
      </w:pPr>
      <w:r>
        <w:rPr>
          <w:noProof/>
        </w:rPr>
        <w:t>Seisumüra: ... dB(A) mootori pöörlemissagedusel: … min</w:t>
      </w:r>
      <w:r>
        <w:rPr>
          <w:noProof/>
          <w:vertAlign w:val="superscript"/>
        </w:rPr>
        <w:t>-1</w:t>
      </w:r>
      <w:r>
        <w:rPr>
          <w:noProof/>
        </w:rPr>
        <w:t xml:space="preserve"> </w:t>
      </w:r>
    </w:p>
    <w:p>
      <w:pPr>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Alusõigusakti ja viimatise muutmisakti number: …</w:t>
      </w:r>
    </w:p>
    <w:p>
      <w:pPr>
        <w:spacing w:after="0"/>
        <w:ind w:left="1560" w:hanging="720"/>
        <w:rPr>
          <w:rFonts w:eastAsia="Arial Unicode MS"/>
          <w:noProof/>
          <w:szCs w:val="24"/>
        </w:rPr>
      </w:pPr>
      <w:r>
        <w:rPr>
          <w:noProof/>
        </w:rPr>
        <w:t>1.1.</w:t>
      </w:r>
      <w:r>
        <w:rPr>
          <w:noProof/>
        </w:rPr>
        <w:tab/>
        <w:t>Katsemenetlus: I tüübi katse või ESC-katse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p>
    <w:p>
      <w:pPr>
        <w:spacing w:after="100" w:afterAutospacing="1"/>
        <w:ind w:left="1950" w:hanging="391"/>
        <w:rPr>
          <w:rFonts w:eastAsia="Arial Unicode MS"/>
          <w:noProof/>
          <w:szCs w:val="24"/>
        </w:rPr>
      </w:pPr>
      <w:r>
        <w:rPr>
          <w:noProof/>
        </w:rPr>
        <w:t>Heitgaasi suitsusus (Euroopa koormustest,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Katsemenetlus: I tüübi katse (Euro V või VI (</w:t>
      </w:r>
      <w:r>
        <w:rPr>
          <w:noProof/>
          <w:vertAlign w:val="superscript"/>
        </w:rPr>
        <w:t>1</w:t>
      </w:r>
      <w:r>
        <w:rPr>
          <w:noProof/>
        </w:rPr>
        <w:t>)) või WHSC katse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Tahked osakesed (mass): …</w:t>
      </w:r>
      <w:r>
        <w:rPr>
          <w:noProof/>
        </w:rPr>
        <w:tab/>
        <w:t>Tahked osakesed (arv): …</w:t>
      </w:r>
    </w:p>
    <w:p>
      <w:pPr>
        <w:spacing w:after="0"/>
        <w:ind w:left="1560" w:hanging="709"/>
        <w:rPr>
          <w:rFonts w:eastAsia="Arial Unicode MS"/>
          <w:noProof/>
          <w:szCs w:val="24"/>
        </w:rPr>
      </w:pPr>
      <w:r>
        <w:rPr>
          <w:noProof/>
        </w:rPr>
        <w:t>2.1.</w:t>
      </w:r>
      <w:r>
        <w:rPr>
          <w:noProof/>
        </w:rPr>
        <w:tab/>
        <w:t>Katsemenetlus: ETC (vajaduse korral)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Tahked osakesed: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Katsemenetlus: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Tahked osakesed (mass): … </w:t>
      </w:r>
      <w:r>
        <w:rPr>
          <w:noProof/>
        </w:rPr>
        <w:tab/>
        <w:t>Tahked osakesed (arv): …</w:t>
      </w:r>
    </w:p>
    <w:p>
      <w:pPr>
        <w:spacing w:after="0"/>
        <w:ind w:left="851" w:hanging="840"/>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before="240" w:after="0"/>
        <w:ind w:left="850" w:hanging="839"/>
        <w:rPr>
          <w:rFonts w:eastAsia="Arial Unicode MS"/>
          <w:noProof/>
          <w:szCs w:val="24"/>
        </w:rPr>
      </w:pPr>
      <w:r>
        <w:rPr>
          <w:b/>
          <w:noProof/>
        </w:rPr>
        <w:t>Muu</w:t>
      </w:r>
    </w:p>
    <w:p>
      <w:pPr>
        <w:spacing w:after="0"/>
        <w:ind w:left="851" w:hanging="840"/>
        <w:rPr>
          <w:rFonts w:eastAsia="Arial Unicode MS"/>
          <w:noProof/>
          <w:szCs w:val="24"/>
        </w:rPr>
      </w:pPr>
      <w:r>
        <w:rPr>
          <w:noProof/>
        </w:rPr>
        <w:t>52.</w:t>
      </w:r>
      <w:r>
        <w:rPr>
          <w:noProof/>
        </w:rPr>
        <w:tab/>
        <w:t>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SÕIDUKIKATEGOORIA N</w:t>
      </w:r>
      <w:r>
        <w:rPr>
          <w:noProof/>
          <w:vertAlign w:val="subscript"/>
        </w:rPr>
        <w:t>3</w:t>
      </w:r>
    </w:p>
    <w:p>
      <w:pPr>
        <w:jc w:val="center"/>
        <w:rPr>
          <w:rFonts w:eastAsia="Arial Unicode MS"/>
          <w:bCs/>
          <w:noProof/>
          <w:szCs w:val="24"/>
        </w:rPr>
      </w:pPr>
      <w:r>
        <w:rPr>
          <w:noProof/>
        </w:rPr>
        <w:t>(mittekomplektsed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after="0"/>
        <w:ind w:left="851" w:hanging="851"/>
        <w:rPr>
          <w:rFonts w:eastAsia="Arial Unicode MS"/>
          <w:noProof/>
          <w:szCs w:val="24"/>
        </w:rPr>
      </w:pPr>
      <w:r>
        <w:rPr>
          <w:noProof/>
        </w:rPr>
        <w:t>3.</w:t>
      </w:r>
      <w:r>
        <w:rPr>
          <w:noProof/>
        </w:rPr>
        <w:tab/>
        <w:t>Veoteljed (arv, asukoht, ühendusviis): …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Suurim lubatud pikkus: … mm</w:t>
      </w:r>
    </w:p>
    <w:p>
      <w:pPr>
        <w:spacing w:after="0"/>
        <w:ind w:left="851" w:hanging="851"/>
        <w:rPr>
          <w:rFonts w:eastAsia="Arial Unicode MS"/>
          <w:noProof/>
          <w:szCs w:val="24"/>
        </w:rPr>
      </w:pPr>
      <w:r>
        <w:rPr>
          <w:noProof/>
        </w:rPr>
        <w:t>6.1.</w:t>
      </w:r>
      <w:r>
        <w:rPr>
          <w:noProof/>
        </w:rPr>
        <w:tab/>
        <w:t>Suurim lubatud laius: … mm</w:t>
      </w:r>
    </w:p>
    <w:p>
      <w:pPr>
        <w:ind w:left="851" w:hanging="851"/>
        <w:jc w:val="left"/>
        <w:rPr>
          <w:rFonts w:eastAsia="Arial Unicode MS"/>
          <w:noProof/>
          <w:szCs w:val="24"/>
        </w:rPr>
      </w:pPr>
      <w:r>
        <w:rPr>
          <w:noProof/>
        </w:rPr>
        <w:t>8.</w:t>
      </w:r>
      <w:r>
        <w:rPr>
          <w:noProof/>
        </w:rPr>
        <w:tab/>
        <w:t>Sadulvedukite sadula ettenihe (suurim ja vähim väärtus): … mm</w:t>
      </w:r>
    </w:p>
    <w:p>
      <w:pPr>
        <w:spacing w:after="0"/>
        <w:ind w:left="851" w:hanging="851"/>
        <w:rPr>
          <w:rFonts w:eastAsia="Arial Unicode MS"/>
          <w:noProof/>
          <w:szCs w:val="24"/>
        </w:rPr>
      </w:pPr>
      <w:r>
        <w:rPr>
          <w:noProof/>
        </w:rPr>
        <w:t>12.1.</w:t>
      </w:r>
      <w:r>
        <w:rPr>
          <w:noProof/>
        </w:rPr>
        <w:tab/>
        <w:t>Suurim lubatud 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14.</w:t>
      </w:r>
      <w:r>
        <w:rPr>
          <w:noProof/>
        </w:rPr>
        <w:tab/>
        <w:t>Mittekomplektse sõidukorras sõiduki mass: …..kg</w:t>
      </w:r>
    </w:p>
    <w:p>
      <w:pPr>
        <w:tabs>
          <w:tab w:val="left" w:pos="5387"/>
        </w:tabs>
        <w:spacing w:after="0"/>
        <w:ind w:left="851" w:hanging="851"/>
        <w:rPr>
          <w:rFonts w:eastAsia="Arial Unicode MS"/>
          <w:noProof/>
          <w:szCs w:val="24"/>
        </w:rPr>
      </w:pPr>
      <w:r>
        <w:rPr>
          <w:noProof/>
        </w:rPr>
        <w:t>14.1.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Mittekomplektse sõiduki tegelik mass: …..kg</w:t>
      </w:r>
    </w:p>
    <w:p>
      <w:pPr>
        <w:spacing w:after="0"/>
        <w:ind w:left="851" w:hanging="851"/>
        <w:rPr>
          <w:rFonts w:eastAsia="Arial Unicode MS"/>
          <w:noProof/>
          <w:szCs w:val="24"/>
        </w:rPr>
      </w:pPr>
      <w:r>
        <w:rPr>
          <w:noProof/>
        </w:rPr>
        <w:t>15.</w:t>
      </w:r>
      <w:r>
        <w:rPr>
          <w:noProof/>
        </w:rPr>
        <w:tab/>
        <w:t>Komplekteeritud sõiduki vähim mass: … kg</w:t>
      </w:r>
    </w:p>
    <w:p>
      <w:pPr>
        <w:tabs>
          <w:tab w:val="left" w:pos="5529"/>
        </w:tabs>
        <w:spacing w:after="0"/>
        <w:ind w:left="851" w:hanging="851"/>
        <w:rPr>
          <w:rFonts w:eastAsia="Arial Unicode MS"/>
          <w:noProof/>
          <w:szCs w:val="24"/>
        </w:rPr>
      </w:pPr>
      <w:r>
        <w:rPr>
          <w:noProof/>
        </w:rPr>
        <w:t>15.1.</w:t>
      </w:r>
      <w:r>
        <w:rPr>
          <w:noProof/>
        </w:rPr>
        <w:tab/>
        <w:t xml:space="preserve">Selle massi jaotumine telgede vahel: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Igale teljele rakenduv tehniliselt lubatud mass: </w:t>
      </w:r>
      <w:r>
        <w:rPr>
          <w:noProof/>
        </w:rPr>
        <w:tab/>
        <w:t>1. … kg</w:t>
      </w:r>
      <w:r>
        <w:rPr>
          <w:noProof/>
        </w:rPr>
        <w:tab/>
        <w:t>2. … kg</w:t>
      </w:r>
      <w:r>
        <w:rPr>
          <w:noProof/>
        </w:rPr>
        <w:tab/>
        <w:t>3. … kg jne</w:t>
      </w:r>
    </w:p>
    <w:p>
      <w:pPr>
        <w:tabs>
          <w:tab w:val="left" w:pos="5812"/>
          <w:tab w:val="left" w:pos="6804"/>
        </w:tabs>
        <w:spacing w:after="0"/>
        <w:ind w:left="851" w:hanging="851"/>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16.4.</w:t>
      </w:r>
      <w:r>
        <w:rPr>
          <w:noProof/>
        </w:rPr>
        <w:tab/>
        <w:t>Autorongi suurim tehniliselt lubatud mass: … kg</w:t>
      </w:r>
    </w:p>
    <w:p>
      <w:pPr>
        <w:spacing w:after="0"/>
        <w:ind w:left="851" w:hanging="851"/>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Registreerimisel/kasutuses lubatud suurim täismass: … kg</w:t>
      </w:r>
    </w:p>
    <w:p>
      <w:pPr>
        <w:spacing w:after="0"/>
        <w:ind w:left="850" w:hanging="839"/>
        <w:rPr>
          <w:rFonts w:eastAsia="Arial Unicode MS"/>
          <w:noProof/>
          <w:szCs w:val="24"/>
        </w:rPr>
      </w:pPr>
      <w:r>
        <w:rPr>
          <w:noProof/>
        </w:rPr>
        <w:t>17.2.</w:t>
      </w:r>
      <w:r>
        <w:rPr>
          <w:noProof/>
        </w:rPr>
        <w:tab/>
        <w:t>Registreerimisel/kasutuses lubatud suurim igale teljele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Registreerimisel/kasutuses lubatud suurim autorongi mass: … kg</w:t>
      </w:r>
    </w:p>
    <w:p>
      <w:pPr>
        <w:spacing w:after="0"/>
        <w:ind w:left="851" w:hanging="851"/>
        <w:rPr>
          <w:rFonts w:eastAsia="Arial Unicode MS"/>
          <w:noProof/>
          <w:szCs w:val="24"/>
        </w:rPr>
      </w:pPr>
      <w:r>
        <w:rPr>
          <w:noProof/>
        </w:rPr>
        <w:t>18.</w:t>
      </w:r>
      <w:r>
        <w:rPr>
          <w:noProof/>
        </w:rPr>
        <w:tab/>
        <w:t>Suurim tehniliselt vedada lubatud (haagise) mass:</w:t>
      </w:r>
    </w:p>
    <w:p>
      <w:pPr>
        <w:spacing w:after="0"/>
        <w:ind w:left="851" w:hanging="840"/>
        <w:rPr>
          <w:rFonts w:eastAsia="Arial Unicode MS"/>
          <w:noProof/>
          <w:szCs w:val="24"/>
        </w:rPr>
      </w:pPr>
      <w:r>
        <w:rPr>
          <w:noProof/>
        </w:rPr>
        <w:t>18.1.</w:t>
      </w:r>
      <w:r>
        <w:rPr>
          <w:noProof/>
        </w:rPr>
        <w:tab/>
        <w:t>Täishaagis: … kg</w:t>
      </w:r>
    </w:p>
    <w:p>
      <w:pPr>
        <w:spacing w:after="0"/>
        <w:ind w:left="851" w:hanging="840"/>
        <w:rPr>
          <w:rFonts w:eastAsia="Arial Unicode MS"/>
          <w:noProof/>
          <w:szCs w:val="24"/>
        </w:rPr>
      </w:pPr>
      <w:r>
        <w:rPr>
          <w:noProof/>
        </w:rPr>
        <w:t>18.3.</w:t>
      </w:r>
      <w:r>
        <w:rPr>
          <w:noProof/>
        </w:rPr>
        <w:tab/>
        <w:t>Kesktelghaagis: … kg</w:t>
      </w:r>
    </w:p>
    <w:p>
      <w:pPr>
        <w:spacing w:after="0"/>
        <w:ind w:left="851" w:hanging="840"/>
        <w:rPr>
          <w:rFonts w:eastAsia="Arial Unicode MS"/>
          <w:noProof/>
          <w:szCs w:val="24"/>
        </w:rPr>
      </w:pPr>
      <w:r>
        <w:rPr>
          <w:noProof/>
        </w:rPr>
        <w:t>18.4.</w:t>
      </w:r>
      <w:r>
        <w:rPr>
          <w:noProof/>
        </w:rPr>
        <w:tab/>
        <w:t>Piduriteta haagis: … kg</w:t>
      </w:r>
    </w:p>
    <w:p>
      <w:pPr>
        <w:spacing w:after="0"/>
        <w:ind w:left="851" w:hanging="851"/>
        <w:rPr>
          <w:rFonts w:eastAsia="Arial Unicode MS"/>
          <w:noProof/>
          <w:szCs w:val="24"/>
        </w:rPr>
      </w:pPr>
      <w:r>
        <w:rPr>
          <w:noProof/>
        </w:rPr>
        <w:t>19.</w:t>
      </w:r>
      <w:r>
        <w:rPr>
          <w:noProof/>
        </w:rPr>
        <w:tab/>
        <w:t>Haakepunktile rakenduv suurim tehniliselt lubatud staatiline mass: … kg</w:t>
      </w:r>
    </w:p>
    <w:p>
      <w:pPr>
        <w:spacing w:before="240" w:after="0"/>
        <w:ind w:left="851" w:hanging="851"/>
        <w:rPr>
          <w:rFonts w:eastAsia="Arial Unicode MS"/>
          <w:noProof/>
          <w:szCs w:val="24"/>
        </w:rPr>
      </w:pPr>
      <w:r>
        <w:rPr>
          <w:b/>
          <w:noProof/>
        </w:rPr>
        <w:t>Jõuseade</w:t>
      </w:r>
    </w:p>
    <w:p>
      <w:pPr>
        <w:spacing w:after="0"/>
        <w:ind w:left="851" w:hanging="851"/>
        <w:rPr>
          <w:rFonts w:eastAsia="Arial Unicode MS"/>
          <w:noProof/>
          <w:szCs w:val="24"/>
        </w:rPr>
      </w:pPr>
      <w:r>
        <w:rPr>
          <w:noProof/>
        </w:rPr>
        <w:t>20.</w:t>
      </w:r>
      <w:r>
        <w:rPr>
          <w:noProof/>
        </w:rPr>
        <w:tab/>
        <w:t>Mootori tootja: …</w:t>
      </w:r>
    </w:p>
    <w:p>
      <w:pPr>
        <w:spacing w:after="0"/>
        <w:ind w:left="851" w:hanging="851"/>
        <w:rPr>
          <w:rFonts w:eastAsia="Arial Unicode MS"/>
          <w:noProof/>
          <w:szCs w:val="24"/>
        </w:rPr>
      </w:pPr>
      <w:r>
        <w:rPr>
          <w:noProof/>
        </w:rPr>
        <w:t>21.</w:t>
      </w:r>
      <w:r>
        <w:rPr>
          <w:noProof/>
        </w:rPr>
        <w:tab/>
        <w:t>Mootorikood mootorile märgitud kujul: …</w:t>
      </w:r>
    </w:p>
    <w:p>
      <w:pPr>
        <w:spacing w:after="0"/>
        <w:ind w:left="851" w:hanging="851"/>
        <w:rPr>
          <w:rFonts w:eastAsia="Arial Unicode MS"/>
          <w:noProof/>
          <w:szCs w:val="24"/>
        </w:rPr>
      </w:pPr>
      <w:r>
        <w:rPr>
          <w:noProof/>
        </w:rPr>
        <w:t>22.</w:t>
      </w:r>
      <w:r>
        <w:rPr>
          <w:noProof/>
        </w:rPr>
        <w:tab/>
        <w:t>Tööpõhimõte: …</w:t>
      </w:r>
    </w:p>
    <w:p>
      <w:pPr>
        <w:spacing w:after="0"/>
        <w:ind w:left="851" w:hanging="851"/>
        <w:rPr>
          <w:rFonts w:eastAsia="Arial Unicode MS"/>
          <w:noProof/>
          <w:szCs w:val="24"/>
        </w:rPr>
      </w:pPr>
      <w:r>
        <w:rPr>
          <w:noProof/>
        </w:rPr>
        <w:t>23.</w:t>
      </w:r>
      <w:r>
        <w:rPr>
          <w:noProof/>
        </w:rPr>
        <w:tab/>
        <w:t>Ainult elektriline: jah/ei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Hübriid[elektri]sõiduk: jah/ei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Silindrite arv ja paigutus: …</w:t>
      </w:r>
    </w:p>
    <w:p>
      <w:pPr>
        <w:spacing w:after="0"/>
        <w:ind w:left="851" w:hanging="851"/>
        <w:rPr>
          <w:rFonts w:eastAsia="Arial Unicode MS"/>
          <w:noProof/>
          <w:szCs w:val="24"/>
        </w:rPr>
      </w:pPr>
      <w:r>
        <w:rPr>
          <w:noProof/>
        </w:rPr>
        <w:t>25.</w:t>
      </w:r>
      <w:r>
        <w:rPr>
          <w:noProof/>
        </w:rPr>
        <w:tab/>
        <w:t>Mootori töömaht: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Kütus: diislikütus / bensiin / veeldatud naftagaas / surumaagaas – biometaan / veeldatud maagaas / etanool / biodiisel / vesinik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Ühe-/kahe-/mitme-/segakütuseline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(Ainult segakütuse puhul) tüüp 1A / tüüp 1B / tüüp 2A / tüüp 2B / tüüp 3B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Suurim võimsus</w:t>
      </w:r>
    </w:p>
    <w:p>
      <w:pPr>
        <w:spacing w:after="0"/>
        <w:ind w:left="851" w:hanging="851"/>
        <w:rPr>
          <w:rFonts w:eastAsia="Arial Unicode MS"/>
          <w:noProof/>
          <w:szCs w:val="24"/>
        </w:rPr>
      </w:pPr>
      <w:r>
        <w:rPr>
          <w:noProof/>
        </w:rPr>
        <w:t>27.1.</w:t>
      </w:r>
      <w:r>
        <w:rPr>
          <w:noProof/>
        </w:rPr>
        <w:tab/>
        <w:t>Suurim kasulik võimsus (</w:t>
      </w:r>
      <w:r>
        <w:rPr>
          <w:noProof/>
          <w:vertAlign w:val="superscript"/>
        </w:rPr>
        <w:t>g</w:t>
      </w:r>
      <w:r>
        <w:rPr>
          <w:noProof/>
        </w:rPr>
        <w:t>): … kW … min</w:t>
      </w:r>
      <w:r>
        <w:rPr>
          <w:noProof/>
          <w:vertAlign w:val="superscript"/>
        </w:rPr>
        <w:t>–1</w:t>
      </w:r>
      <w:r>
        <w:rPr>
          <w:noProof/>
        </w:rPr>
        <w:t xml:space="preserve"> (sisepõlemismootor)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Suurim tunnivõimsus: … kW (elektrimootor)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Suurim kasulik võimsus: … kW (elektrimootor)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Suurim võimsus 30 minuti jooksul: … kW (elektrimootor)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Käigukast (tüüp): …</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jc w:val="left"/>
        <w:rPr>
          <w:rFonts w:eastAsia="Arial Unicode MS"/>
          <w:noProof/>
          <w:szCs w:val="24"/>
        </w:rPr>
      </w:pPr>
      <w:r>
        <w:rPr>
          <w:noProof/>
        </w:rPr>
        <w:t>30.1.</w:t>
      </w:r>
      <w:r>
        <w:rPr>
          <w:noProof/>
        </w:rPr>
        <w:tab/>
        <w:t>Iga juhttelje rööbe: … mm</w:t>
      </w:r>
    </w:p>
    <w:p>
      <w:pPr>
        <w:spacing w:after="0"/>
        <w:ind w:left="851" w:hanging="840"/>
        <w:rPr>
          <w:rFonts w:eastAsia="Arial Unicode MS"/>
          <w:noProof/>
          <w:szCs w:val="24"/>
        </w:rPr>
      </w:pPr>
      <w:r>
        <w:rPr>
          <w:noProof/>
        </w:rPr>
        <w:t>30.2.</w:t>
      </w:r>
      <w:r>
        <w:rPr>
          <w:noProof/>
        </w:rPr>
        <w:tab/>
        <w:t>Kõigi muude telgede rööpmed: … mm</w:t>
      </w:r>
    </w:p>
    <w:p>
      <w:pPr>
        <w:spacing w:after="0"/>
        <w:ind w:left="851" w:hanging="840"/>
        <w:rPr>
          <w:rFonts w:eastAsia="Arial Unicode MS"/>
          <w:noProof/>
          <w:szCs w:val="24"/>
        </w:rPr>
      </w:pPr>
      <w:r>
        <w:rPr>
          <w:noProof/>
        </w:rPr>
        <w:t>32.</w:t>
      </w:r>
      <w:r>
        <w:rPr>
          <w:noProof/>
        </w:rPr>
        <w:tab/>
        <w:t>Koormatava(te) telje/telgede asend: …</w:t>
      </w:r>
    </w:p>
    <w:p>
      <w:pPr>
        <w:spacing w:after="0"/>
        <w:ind w:left="851" w:hanging="840"/>
        <w:rPr>
          <w:rFonts w:eastAsia="Arial Unicode MS"/>
          <w:noProof/>
          <w:szCs w:val="24"/>
        </w:rPr>
      </w:pPr>
      <w:r>
        <w:rPr>
          <w:noProof/>
        </w:rPr>
        <w:t>33.</w:t>
      </w:r>
      <w:r>
        <w:rPr>
          <w:noProof/>
        </w:rPr>
        <w:tab/>
        <w:t>Õhk- või muu samaväärse vedrustusega veotelg (-teljed): jah/ei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Pidurid</w:t>
      </w:r>
    </w:p>
    <w:p>
      <w:pPr>
        <w:spacing w:after="0"/>
        <w:ind w:left="851" w:hanging="851"/>
        <w:rPr>
          <w:rFonts w:eastAsia="Arial Unicode MS"/>
          <w:noProof/>
          <w:szCs w:val="24"/>
        </w:rPr>
      </w:pPr>
      <w:r>
        <w:rPr>
          <w:noProof/>
        </w:rPr>
        <w:t>36.</w:t>
      </w:r>
      <w:r>
        <w:rPr>
          <w:noProof/>
        </w:rPr>
        <w:tab/>
        <w:t>Haagise piduri ühendusviis: mehaaniline/elektriline/pneumaatiline/hüdrauliline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Rõhk haagise pidurisüsteemi torudes: … baari</w:t>
      </w:r>
    </w:p>
    <w:p>
      <w:pPr>
        <w:spacing w:before="240" w:after="0"/>
        <w:ind w:left="851" w:hanging="851"/>
        <w:rPr>
          <w:rFonts w:eastAsia="Arial Unicode MS"/>
          <w:noProof/>
          <w:szCs w:val="24"/>
        </w:rPr>
      </w:pPr>
      <w:r>
        <w:rPr>
          <w:b/>
          <w:noProof/>
        </w:rPr>
        <w:t>Haakeseadis</w:t>
      </w:r>
    </w:p>
    <w:p>
      <w:pPr>
        <w:spacing w:after="0"/>
        <w:ind w:left="851" w:hanging="840"/>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40"/>
        <w:rPr>
          <w:rFonts w:eastAsia="Arial Unicode MS"/>
          <w:noProof/>
          <w:szCs w:val="24"/>
        </w:rPr>
      </w:pPr>
      <w:r>
        <w:rPr>
          <w:noProof/>
        </w:rPr>
        <w:t>45.</w:t>
      </w:r>
      <w:r>
        <w:rPr>
          <w:noProof/>
        </w:rPr>
        <w:tab/>
        <w:t>Paigaldada lubatud haakeseadiste tüübid või klassid: ….</w:t>
      </w:r>
    </w:p>
    <w:p>
      <w:pPr>
        <w:spacing w:after="0"/>
        <w:ind w:left="851" w:hanging="840"/>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0" w:hanging="839"/>
        <w:rPr>
          <w:rFonts w:eastAsia="Arial Unicode MS"/>
          <w:noProof/>
          <w:szCs w:val="24"/>
        </w:rPr>
      </w:pPr>
      <w:r>
        <w:rPr>
          <w:b/>
          <w:noProof/>
        </w:rPr>
        <w:t>Keskkonnanäitajad</w:t>
      </w:r>
    </w:p>
    <w:p>
      <w:pPr>
        <w:spacing w:after="0"/>
        <w:ind w:left="851" w:hanging="851"/>
        <w:rPr>
          <w:rFonts w:eastAsia="Arial Unicode MS"/>
          <w:noProof/>
          <w:szCs w:val="24"/>
        </w:rPr>
      </w:pPr>
      <w:r>
        <w:rPr>
          <w:noProof/>
        </w:rPr>
        <w:t>46.</w:t>
      </w:r>
      <w:r>
        <w:rPr>
          <w:noProof/>
        </w:rPr>
        <w:tab/>
        <w:t>Müratase</w:t>
      </w:r>
    </w:p>
    <w:p>
      <w:pPr>
        <w:ind w:left="851"/>
        <w:rPr>
          <w:rFonts w:eastAsia="Arial Unicode MS"/>
          <w:noProof/>
          <w:szCs w:val="24"/>
        </w:rPr>
      </w:pPr>
      <w:r>
        <w:rPr>
          <w:noProof/>
        </w:rPr>
        <w:t>Seisumüra: ... dB(A) mootori pöörlemissagedusel: … min</w:t>
      </w:r>
      <w:r>
        <w:rPr>
          <w:noProof/>
          <w:vertAlign w:val="superscript"/>
        </w:rPr>
        <w:t>-1</w:t>
      </w:r>
      <w:r>
        <w:rPr>
          <w:noProof/>
        </w:rPr>
        <w:t xml:space="preserve"> </w:t>
      </w:r>
    </w:p>
    <w:p>
      <w:pPr>
        <w:ind w:left="851"/>
        <w:rPr>
          <w:rFonts w:eastAsia="Arial Unicode MS"/>
          <w:noProof/>
          <w:szCs w:val="24"/>
        </w:rPr>
      </w:pPr>
      <w:r>
        <w:rPr>
          <w:noProof/>
        </w:rPr>
        <w:t>Sõidumüra: … dB(A)</w:t>
      </w:r>
    </w:p>
    <w:p>
      <w:pPr>
        <w:spacing w:after="0"/>
        <w:ind w:left="851" w:hanging="851"/>
        <w:rPr>
          <w:rFonts w:eastAsia="Arial Unicode MS"/>
          <w:noProof/>
          <w:szCs w:val="24"/>
        </w:rPr>
      </w:pPr>
      <w:r>
        <w:rPr>
          <w:noProof/>
        </w:rPr>
        <w:t>47.</w:t>
      </w:r>
      <w:r>
        <w:rPr>
          <w:noProof/>
        </w:rPr>
        <w:tab/>
        <w:t>Heite tase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Heide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Alusõigusakti ja viimatise muutmisakti number: …</w:t>
      </w:r>
    </w:p>
    <w:p>
      <w:pPr>
        <w:spacing w:after="0"/>
        <w:ind w:left="1560" w:hanging="720"/>
        <w:rPr>
          <w:rFonts w:eastAsia="Arial Unicode MS"/>
          <w:noProof/>
          <w:szCs w:val="24"/>
        </w:rPr>
      </w:pPr>
      <w:r>
        <w:rPr>
          <w:noProof/>
        </w:rPr>
        <w:t>1.1</w:t>
      </w:r>
      <w:r>
        <w:rPr>
          <w:noProof/>
        </w:rPr>
        <w:tab/>
        <w:t xml:space="preserve">Katsemenetlus: ESC </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Tahked osakesed: …</w:t>
      </w:r>
    </w:p>
    <w:p>
      <w:pPr>
        <w:spacing w:after="100" w:afterAutospacing="1"/>
        <w:ind w:left="1950" w:hanging="391"/>
        <w:rPr>
          <w:rFonts w:eastAsia="Arial Unicode MS"/>
          <w:noProof/>
          <w:szCs w:val="24"/>
        </w:rPr>
      </w:pPr>
      <w:r>
        <w:rPr>
          <w:noProof/>
        </w:rPr>
        <w:t>Heitgaasi suitsusus (Euroopa koormustest, 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Katsemenetlus: WHSC katse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Tahked osakesed (mass): … </w:t>
      </w:r>
      <w:r>
        <w:rPr>
          <w:noProof/>
        </w:rPr>
        <w:tab/>
        <w:t>Tahked osakesed (arv): …</w:t>
      </w:r>
    </w:p>
    <w:p>
      <w:pPr>
        <w:spacing w:after="0"/>
        <w:ind w:left="1560" w:hanging="709"/>
        <w:rPr>
          <w:rFonts w:eastAsia="Arial Unicode MS"/>
          <w:noProof/>
          <w:szCs w:val="24"/>
        </w:rPr>
      </w:pPr>
      <w:r>
        <w:rPr>
          <w:noProof/>
        </w:rPr>
        <w:t>2.1.</w:t>
      </w:r>
      <w:r>
        <w:rPr>
          <w:noProof/>
        </w:rPr>
        <w:tab/>
        <w:t>Katsemenetlus: ETC (vajaduse korral)</w:t>
      </w:r>
    </w:p>
    <w:p>
      <w:pPr>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851" w:firstLine="709"/>
        <w:rPr>
          <w:rFonts w:eastAsia="Arial Unicode MS"/>
          <w:noProof/>
          <w:szCs w:val="24"/>
        </w:rPr>
      </w:pPr>
      <w:r>
        <w:rPr>
          <w:noProof/>
        </w:rPr>
        <w:t>Tahked osakesed: …</w:t>
      </w:r>
    </w:p>
    <w:p>
      <w:pPr>
        <w:spacing w:after="0"/>
        <w:ind w:left="1560" w:hanging="709"/>
        <w:rPr>
          <w:rFonts w:eastAsia="Arial Unicode MS"/>
          <w:noProof/>
          <w:szCs w:val="24"/>
        </w:rPr>
      </w:pPr>
      <w:r>
        <w:rPr>
          <w:noProof/>
        </w:rPr>
        <w:t>2.2.</w:t>
      </w:r>
      <w:r>
        <w:rPr>
          <w:noProof/>
        </w:rPr>
        <w:tab/>
        <w:t>Katsemenetlus: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Tahked osakesed (mass): … </w:t>
      </w:r>
      <w:r>
        <w:rPr>
          <w:noProof/>
        </w:rPr>
        <w:tab/>
        <w:t>Tahked osakesed (arv): …</w:t>
      </w:r>
    </w:p>
    <w:p>
      <w:pPr>
        <w:spacing w:after="0"/>
        <w:ind w:left="851" w:hanging="851"/>
        <w:rPr>
          <w:rFonts w:eastAsia="Arial Unicode MS"/>
          <w:noProof/>
          <w:szCs w:val="24"/>
        </w:rPr>
      </w:pPr>
      <w:r>
        <w:rPr>
          <w:noProof/>
        </w:rPr>
        <w:t>48.1.</w:t>
      </w:r>
      <w:r>
        <w:rPr>
          <w:noProof/>
        </w:rPr>
        <w:tab/>
        <w:t>Suitsususe korrigeeritud neeldumistegur: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Muu </w:t>
      </w:r>
    </w:p>
    <w:p>
      <w:pPr>
        <w:spacing w:after="0"/>
        <w:ind w:left="851" w:hanging="851"/>
        <w:rPr>
          <w:rFonts w:eastAsia="Arial Unicode MS"/>
          <w:noProof/>
          <w:szCs w:val="24"/>
        </w:rPr>
      </w:pPr>
      <w:r>
        <w:rPr>
          <w:noProof/>
        </w:rPr>
        <w:t>52. 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O</w:t>
      </w:r>
      <w:r>
        <w:rPr>
          <w:noProof/>
          <w:vertAlign w:val="subscript"/>
        </w:rPr>
        <w:t>1</w:t>
      </w:r>
      <w:r>
        <w:rPr>
          <w:noProof/>
        </w:rPr>
        <w:t>- JA O</w:t>
      </w:r>
      <w:r>
        <w:rPr>
          <w:noProof/>
          <w:vertAlign w:val="subscript"/>
        </w:rPr>
        <w:t>2</w:t>
      </w:r>
      <w:r>
        <w:rPr>
          <w:noProof/>
        </w:rPr>
        <w:t>-KATEGOORIA SÕIDUKID</w:t>
      </w:r>
    </w:p>
    <w:p>
      <w:pPr>
        <w:jc w:val="center"/>
        <w:rPr>
          <w:rFonts w:eastAsia="Arial Unicode MS"/>
          <w:bCs/>
          <w:noProof/>
          <w:szCs w:val="24"/>
        </w:rPr>
      </w:pPr>
      <w:r>
        <w:rPr>
          <w:noProof/>
        </w:rPr>
        <w:t>(mittekomplektsed sõidukid)</w:t>
      </w:r>
    </w:p>
    <w:p>
      <w:pPr>
        <w:jc w:val="left"/>
        <w:rPr>
          <w:rFonts w:eastAsia="Arial Unicode MS"/>
          <w:b/>
          <w:bC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before="240" w:after="0"/>
        <w:ind w:left="851" w:hanging="851"/>
        <w:rPr>
          <w:rFonts w:eastAsia="Arial Unicode MS"/>
          <w:noProof/>
          <w:szCs w:val="24"/>
        </w:rPr>
      </w:pPr>
      <w:r>
        <w:rPr>
          <w:b/>
          <w:noProof/>
        </w:rPr>
        <w:t>Peamised mõõtmed</w:t>
      </w:r>
    </w:p>
    <w:p>
      <w:pPr>
        <w:spacing w:after="0"/>
        <w:ind w:left="851" w:hanging="851"/>
        <w:rPr>
          <w:rFonts w:eastAsia="Arial Unicode MS"/>
          <w:noProof/>
          <w:szCs w:val="24"/>
        </w:rPr>
      </w:pPr>
      <w:r>
        <w:rPr>
          <w:noProof/>
        </w:rPr>
        <w:t>4.</w:t>
      </w:r>
      <w:r>
        <w:rPr>
          <w:noProof/>
        </w:rPr>
        <w:tab/>
        <w:t>Teljevahe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Telgede vahekaugus:</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Suurim lubatud pikkus: … mm</w:t>
      </w:r>
    </w:p>
    <w:p>
      <w:pPr>
        <w:spacing w:after="0"/>
        <w:ind w:left="851" w:hanging="851"/>
        <w:rPr>
          <w:rFonts w:eastAsia="Arial Unicode MS"/>
          <w:noProof/>
          <w:szCs w:val="24"/>
        </w:rPr>
      </w:pPr>
      <w:r>
        <w:rPr>
          <w:noProof/>
        </w:rPr>
        <w:t>6.1.</w:t>
      </w:r>
      <w:r>
        <w:rPr>
          <w:noProof/>
        </w:rPr>
        <w:tab/>
        <w:t>Suurim lubatud laius: … mm</w:t>
      </w:r>
    </w:p>
    <w:p>
      <w:pPr>
        <w:spacing w:after="0"/>
        <w:ind w:left="851" w:hanging="851"/>
        <w:rPr>
          <w:rFonts w:eastAsia="Arial Unicode MS"/>
          <w:noProof/>
          <w:szCs w:val="24"/>
        </w:rPr>
      </w:pPr>
      <w:r>
        <w:rPr>
          <w:noProof/>
        </w:rPr>
        <w:t>7.1.</w:t>
      </w:r>
      <w:r>
        <w:rPr>
          <w:noProof/>
        </w:rPr>
        <w:tab/>
        <w:t>Suurim lubatud kõrgus: … mm</w:t>
      </w:r>
    </w:p>
    <w:p>
      <w:pPr>
        <w:spacing w:after="0"/>
        <w:ind w:left="851" w:hanging="851"/>
        <w:rPr>
          <w:rFonts w:eastAsia="Arial Unicode MS"/>
          <w:noProof/>
          <w:szCs w:val="24"/>
        </w:rPr>
      </w:pPr>
      <w:r>
        <w:rPr>
          <w:noProof/>
        </w:rPr>
        <w:t>10.</w:t>
      </w:r>
      <w:r>
        <w:rPr>
          <w:noProof/>
        </w:rPr>
        <w:tab/>
        <w:t>Kaugus haakeseadise keskpunktist sõiduki tagumise otsani: … mm</w:t>
      </w:r>
    </w:p>
    <w:p>
      <w:pPr>
        <w:spacing w:after="0"/>
        <w:ind w:left="851" w:hanging="851"/>
        <w:rPr>
          <w:rFonts w:eastAsia="Arial Unicode MS"/>
          <w:noProof/>
          <w:szCs w:val="24"/>
        </w:rPr>
      </w:pPr>
      <w:r>
        <w:rPr>
          <w:noProof/>
        </w:rPr>
        <w:t>12.1.</w:t>
      </w:r>
      <w:r>
        <w:rPr>
          <w:noProof/>
        </w:rPr>
        <w:tab/>
        <w:t>Suurim lubatud tagaülend: … mm</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14.</w:t>
      </w:r>
      <w:r>
        <w:rPr>
          <w:noProof/>
        </w:rPr>
        <w:tab/>
        <w:t>Mittekomplektse sõidukorras sõiduki mass: …..kg</w:t>
      </w:r>
    </w:p>
    <w:p>
      <w:pPr>
        <w:tabs>
          <w:tab w:val="left" w:pos="5387"/>
        </w:tabs>
        <w:spacing w:after="0"/>
        <w:ind w:left="851" w:hanging="851"/>
        <w:rPr>
          <w:rFonts w:eastAsia="Arial Unicode MS"/>
          <w:noProof/>
          <w:szCs w:val="24"/>
        </w:rPr>
      </w:pPr>
      <w:r>
        <w:rPr>
          <w:noProof/>
        </w:rPr>
        <w:t>14.1.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Mittekomplektse sõiduki tegelik mass: …..kg</w:t>
      </w:r>
    </w:p>
    <w:p>
      <w:pPr>
        <w:spacing w:after="0"/>
        <w:ind w:left="851" w:hanging="851"/>
        <w:rPr>
          <w:rFonts w:eastAsia="Arial Unicode MS"/>
          <w:noProof/>
          <w:szCs w:val="24"/>
        </w:rPr>
      </w:pPr>
      <w:r>
        <w:rPr>
          <w:noProof/>
        </w:rPr>
        <w:t>15.</w:t>
      </w:r>
      <w:r>
        <w:rPr>
          <w:noProof/>
        </w:rPr>
        <w:tab/>
        <w:t>Komplekteeritud sõiduki vähim mass: … kg</w:t>
      </w:r>
    </w:p>
    <w:p>
      <w:pPr>
        <w:tabs>
          <w:tab w:val="left" w:pos="5529"/>
        </w:tabs>
        <w:spacing w:after="0"/>
        <w:ind w:left="851" w:hanging="851"/>
        <w:rPr>
          <w:rFonts w:eastAsia="Arial Unicode MS"/>
          <w:noProof/>
          <w:szCs w:val="24"/>
        </w:rPr>
      </w:pPr>
      <w:r>
        <w:rPr>
          <w:noProof/>
        </w:rPr>
        <w:t>15.1.</w:t>
      </w:r>
      <w:r>
        <w:rPr>
          <w:noProof/>
        </w:rPr>
        <w:tab/>
        <w:t xml:space="preserve">Selle massi jaotumine telgede vahel: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Igale teljele rakenduv tehniliselt lubatud mass: </w:t>
      </w:r>
      <w:r>
        <w:rPr>
          <w:noProof/>
        </w:rPr>
        <w:tab/>
        <w:t>1. … kg</w:t>
      </w:r>
      <w:r>
        <w:rPr>
          <w:noProof/>
        </w:rPr>
        <w:tab/>
        <w:t>2. … kg</w:t>
      </w:r>
      <w:r>
        <w:rPr>
          <w:noProof/>
        </w:rPr>
        <w:tab/>
        <w:t>3. … kg jne</w:t>
      </w:r>
    </w:p>
    <w:p>
      <w:pPr>
        <w:tabs>
          <w:tab w:val="left" w:pos="5812"/>
          <w:tab w:val="left" w:pos="6804"/>
        </w:tabs>
        <w:spacing w:after="0"/>
        <w:ind w:left="851" w:hanging="851"/>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51"/>
        <w:rPr>
          <w:rFonts w:eastAsia="Arial Unicode MS"/>
          <w:noProof/>
          <w:szCs w:val="24"/>
        </w:rPr>
      </w:pPr>
      <w:r>
        <w:rPr>
          <w:noProof/>
        </w:rPr>
        <w:t>19.1.</w:t>
      </w:r>
      <w:r>
        <w:rPr>
          <w:noProof/>
        </w:rPr>
        <w:tab/>
        <w:t>Poolhaagise või kesktelghaagise haakepunktile rakenduv suurim tehniliselt lubatud staatiline mass: … kg</w:t>
      </w:r>
    </w:p>
    <w:p>
      <w:pPr>
        <w:spacing w:before="240" w:after="0"/>
        <w:ind w:left="851" w:hanging="851"/>
        <w:rPr>
          <w:rFonts w:eastAsia="Arial Unicode MS"/>
          <w:noProof/>
          <w:szCs w:val="24"/>
        </w:rPr>
      </w:pPr>
      <w:r>
        <w:rPr>
          <w:b/>
          <w:noProof/>
        </w:rPr>
        <w:t>Suurim kiirus</w:t>
      </w:r>
    </w:p>
    <w:p>
      <w:pPr>
        <w:spacing w:after="0"/>
        <w:ind w:left="851" w:hanging="851"/>
        <w:rPr>
          <w:rFonts w:eastAsia="Arial Unicode MS"/>
          <w:noProof/>
          <w:szCs w:val="24"/>
        </w:rPr>
      </w:pPr>
      <w:r>
        <w:rPr>
          <w:noProof/>
        </w:rPr>
        <w:t>29.</w:t>
      </w:r>
      <w:r>
        <w:rPr>
          <w:noProof/>
        </w:rPr>
        <w:tab/>
        <w:t>Suurim kiirus: … km/h</w:t>
      </w:r>
    </w:p>
    <w:p>
      <w:pPr>
        <w:spacing w:before="240" w:after="0"/>
        <w:ind w:left="851" w:hanging="851"/>
        <w:rPr>
          <w:rFonts w:eastAsia="Arial Unicode MS"/>
          <w:noProof/>
          <w:szCs w:val="24"/>
        </w:rPr>
      </w:pPr>
      <w:r>
        <w:rPr>
          <w:b/>
          <w:noProof/>
        </w:rPr>
        <w:t>Teljed ja vedrustus</w:t>
      </w:r>
    </w:p>
    <w:p>
      <w:pPr>
        <w:spacing w:after="0"/>
        <w:ind w:left="851" w:hanging="851"/>
        <w:rPr>
          <w:rFonts w:eastAsia="Arial Unicode MS"/>
          <w:noProof/>
          <w:szCs w:val="24"/>
        </w:rPr>
      </w:pPr>
      <w:r>
        <w:rPr>
          <w:noProof/>
        </w:rPr>
        <w:t>30.1.</w:t>
      </w:r>
      <w:r>
        <w:rPr>
          <w:noProof/>
        </w:rPr>
        <w:tab/>
        <w:t>Iga juhttelje rööbe: … mm</w:t>
      </w:r>
    </w:p>
    <w:p>
      <w:pPr>
        <w:spacing w:after="0"/>
        <w:ind w:left="851" w:hanging="851"/>
        <w:rPr>
          <w:rFonts w:eastAsia="Arial Unicode MS"/>
          <w:noProof/>
          <w:szCs w:val="24"/>
        </w:rPr>
      </w:pPr>
      <w:r>
        <w:rPr>
          <w:noProof/>
        </w:rPr>
        <w:t>30.2.</w:t>
      </w:r>
      <w:r>
        <w:rPr>
          <w:noProof/>
        </w:rPr>
        <w:tab/>
        <w:t>Kõigi muude telgede rööpmed: … mm</w:t>
      </w:r>
    </w:p>
    <w:p>
      <w:pPr>
        <w:spacing w:after="0"/>
        <w:ind w:left="851" w:hanging="851"/>
        <w:rPr>
          <w:rFonts w:eastAsia="Arial Unicode MS"/>
          <w:noProof/>
          <w:szCs w:val="24"/>
        </w:rPr>
      </w:pPr>
      <w:r>
        <w:rPr>
          <w:noProof/>
        </w:rPr>
        <w:t>31.</w:t>
      </w:r>
      <w:r>
        <w:rPr>
          <w:noProof/>
        </w:rPr>
        <w:tab/>
        <w:t>Ülestõstetava(te) telje/telgede asend: …</w:t>
      </w:r>
    </w:p>
    <w:p>
      <w:pPr>
        <w:spacing w:after="0"/>
        <w:ind w:left="851" w:hanging="851"/>
        <w:rPr>
          <w:rFonts w:eastAsia="Arial Unicode MS"/>
          <w:noProof/>
          <w:szCs w:val="24"/>
        </w:rPr>
      </w:pPr>
      <w:r>
        <w:rPr>
          <w:noProof/>
        </w:rPr>
        <w:t>32.</w:t>
      </w:r>
      <w:r>
        <w:rPr>
          <w:noProof/>
        </w:rPr>
        <w:tab/>
        <w:t>Koormatava(te) telje/telgede asend: …</w:t>
      </w:r>
    </w:p>
    <w:p>
      <w:pPr>
        <w:spacing w:after="0"/>
        <w:ind w:left="851" w:hanging="851"/>
        <w:rPr>
          <w:rFonts w:eastAsia="Arial Unicode MS"/>
          <w:noProof/>
          <w:szCs w:val="24"/>
        </w:rPr>
      </w:pPr>
      <w:r>
        <w:rPr>
          <w:noProof/>
        </w:rPr>
        <w:t>34.</w:t>
      </w:r>
      <w:r>
        <w:rPr>
          <w:noProof/>
        </w:rPr>
        <w:tab/>
        <w:t>Õhk- või muu samaväärse vedrustusega telg (teljed): jah/ei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1" w:hanging="851"/>
        <w:rPr>
          <w:rFonts w:eastAsia="Arial Unicode MS"/>
          <w:noProof/>
          <w:szCs w:val="24"/>
        </w:rPr>
      </w:pPr>
      <w:r>
        <w:rPr>
          <w:b/>
          <w:noProof/>
        </w:rPr>
        <w:t>Haakeseadis</w:t>
      </w:r>
    </w:p>
    <w:p>
      <w:pPr>
        <w:spacing w:after="0"/>
        <w:ind w:left="851" w:hanging="851"/>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51"/>
        <w:rPr>
          <w:rFonts w:eastAsia="Arial Unicode MS"/>
          <w:noProof/>
          <w:szCs w:val="24"/>
        </w:rPr>
      </w:pPr>
      <w:r>
        <w:rPr>
          <w:noProof/>
        </w:rPr>
        <w:t>45.</w:t>
      </w:r>
      <w:r>
        <w:rPr>
          <w:noProof/>
        </w:rPr>
        <w:tab/>
        <w:t>Paigaldamiseks lubatud haakeseadiste tüübid või klassid: …</w:t>
      </w:r>
    </w:p>
    <w:p>
      <w:pPr>
        <w:spacing w:after="0"/>
        <w:ind w:left="851" w:hanging="851"/>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1" w:hanging="851"/>
        <w:rPr>
          <w:rFonts w:eastAsia="Arial Unicode MS"/>
          <w:noProof/>
          <w:szCs w:val="24"/>
        </w:rPr>
      </w:pPr>
      <w:r>
        <w:rPr>
          <w:b/>
          <w:noProof/>
        </w:rPr>
        <w:t>Muu</w:t>
      </w:r>
    </w:p>
    <w:p>
      <w:pPr>
        <w:spacing w:after="0"/>
        <w:ind w:left="851" w:hanging="851"/>
        <w:rPr>
          <w:rFonts w:eastAsia="Arial Unicode MS"/>
          <w:noProof/>
          <w:szCs w:val="24"/>
        </w:rPr>
      </w:pPr>
      <w:r>
        <w:rPr>
          <w:noProof/>
        </w:rPr>
        <w:t>52. Märkused (</w:t>
      </w:r>
      <w:r>
        <w:rPr>
          <w:noProof/>
          <w:vertAlign w:val="superscript"/>
        </w:rPr>
        <w:t>n</w:t>
      </w:r>
      <w:r>
        <w:rPr>
          <w:noProof/>
        </w:rPr>
        <w:t>): …</w:t>
      </w:r>
    </w:p>
    <w:p>
      <w:pPr>
        <w:jc w:val="center"/>
        <w:rPr>
          <w:rFonts w:eastAsia="Arial Unicode MS"/>
          <w:bCs/>
          <w:noProof/>
          <w:szCs w:val="24"/>
        </w:rPr>
      </w:pPr>
      <w:r>
        <w:rPr>
          <w:noProof/>
        </w:rPr>
        <w:br w:type="page"/>
        <w:t>LK 2</w:t>
      </w:r>
    </w:p>
    <w:p>
      <w:pPr>
        <w:spacing w:before="240" w:after="240"/>
        <w:jc w:val="center"/>
        <w:rPr>
          <w:rFonts w:eastAsia="Arial Unicode MS"/>
          <w:bCs/>
          <w:noProof/>
          <w:szCs w:val="24"/>
        </w:rPr>
      </w:pPr>
      <w:r>
        <w:rPr>
          <w:noProof/>
        </w:rPr>
        <w:t>O</w:t>
      </w:r>
      <w:r>
        <w:rPr>
          <w:noProof/>
          <w:vertAlign w:val="subscript"/>
        </w:rPr>
        <w:t>3</w:t>
      </w:r>
      <w:r>
        <w:rPr>
          <w:noProof/>
        </w:rPr>
        <w:t>- JA O</w:t>
      </w:r>
      <w:r>
        <w:rPr>
          <w:noProof/>
          <w:vertAlign w:val="subscript"/>
        </w:rPr>
        <w:t>4</w:t>
      </w:r>
      <w:r>
        <w:rPr>
          <w:noProof/>
        </w:rPr>
        <w:t>-KATEGOORIA SÕIDUKID</w:t>
      </w:r>
    </w:p>
    <w:p>
      <w:pPr>
        <w:jc w:val="center"/>
        <w:rPr>
          <w:rFonts w:eastAsia="Arial Unicode MS"/>
          <w:bCs/>
          <w:noProof/>
          <w:szCs w:val="24"/>
        </w:rPr>
      </w:pPr>
      <w:r>
        <w:rPr>
          <w:noProof/>
        </w:rPr>
        <w:t>(mittekomplektsed sõidukid)</w:t>
      </w:r>
    </w:p>
    <w:p>
      <w:pPr>
        <w:jc w:val="left"/>
        <w:rPr>
          <w:rFonts w:eastAsia="Arial Unicode MS"/>
          <w:noProof/>
          <w:szCs w:val="24"/>
        </w:rPr>
      </w:pPr>
      <w:r>
        <w:rPr>
          <w:b/>
          <w:i/>
          <w:noProof/>
        </w:rPr>
        <w:t>Lk 2</w:t>
      </w:r>
    </w:p>
    <w:p>
      <w:pPr>
        <w:spacing w:before="240"/>
        <w:jc w:val="left"/>
        <w:rPr>
          <w:rFonts w:eastAsia="Arial Unicode MS"/>
          <w:noProof/>
          <w:szCs w:val="24"/>
        </w:rPr>
      </w:pPr>
      <w:r>
        <w:rPr>
          <w:b/>
          <w:noProof/>
        </w:rPr>
        <w:t>Ehituse üldandmed</w:t>
      </w:r>
    </w:p>
    <w:p>
      <w:pPr>
        <w:spacing w:after="0"/>
        <w:ind w:left="851" w:hanging="851"/>
        <w:rPr>
          <w:rFonts w:eastAsia="Arial Unicode MS"/>
          <w:noProof/>
          <w:szCs w:val="24"/>
        </w:rPr>
      </w:pPr>
      <w:r>
        <w:rPr>
          <w:noProof/>
        </w:rPr>
        <w:t>1.</w:t>
      </w:r>
      <w:r>
        <w:rPr>
          <w:noProof/>
        </w:rPr>
        <w:tab/>
        <w:t>Telgede arv: … ja rataste arv: …</w:t>
      </w:r>
    </w:p>
    <w:p>
      <w:pPr>
        <w:spacing w:after="0"/>
        <w:ind w:left="851" w:hanging="851"/>
        <w:rPr>
          <w:rFonts w:eastAsia="Arial Unicode MS"/>
          <w:noProof/>
          <w:szCs w:val="24"/>
        </w:rPr>
      </w:pPr>
      <w:r>
        <w:rPr>
          <w:noProof/>
        </w:rPr>
        <w:t>1.1.</w:t>
      </w:r>
      <w:r>
        <w:rPr>
          <w:noProof/>
        </w:rPr>
        <w:tab/>
        <w:t>Topeltratastega telgede arv ja asukoht: …</w:t>
      </w:r>
    </w:p>
    <w:p>
      <w:pPr>
        <w:spacing w:after="0"/>
        <w:ind w:left="851" w:hanging="851"/>
        <w:rPr>
          <w:rFonts w:eastAsia="Arial Unicode MS"/>
          <w:noProof/>
          <w:szCs w:val="24"/>
        </w:rPr>
      </w:pPr>
      <w:r>
        <w:rPr>
          <w:noProof/>
        </w:rPr>
        <w:t>2.</w:t>
      </w:r>
      <w:r>
        <w:rPr>
          <w:noProof/>
        </w:rPr>
        <w:tab/>
        <w:t>Juhtteljed (arv ja asukoht): …</w:t>
      </w:r>
    </w:p>
    <w:p>
      <w:pPr>
        <w:spacing w:before="240" w:after="0"/>
        <w:ind w:left="851" w:hanging="851"/>
        <w:rPr>
          <w:rFonts w:eastAsia="Arial Unicode MS"/>
          <w:noProof/>
          <w:szCs w:val="24"/>
        </w:rPr>
      </w:pPr>
      <w:r>
        <w:rPr>
          <w:b/>
          <w:noProof/>
        </w:rPr>
        <w:t>Massid</w:t>
      </w:r>
    </w:p>
    <w:p>
      <w:pPr>
        <w:spacing w:after="0"/>
        <w:ind w:left="851" w:hanging="851"/>
        <w:rPr>
          <w:rFonts w:eastAsia="Arial Unicode MS"/>
          <w:noProof/>
          <w:szCs w:val="24"/>
        </w:rPr>
      </w:pPr>
      <w:r>
        <w:rPr>
          <w:noProof/>
        </w:rPr>
        <w:t>14.</w:t>
      </w:r>
      <w:r>
        <w:rPr>
          <w:noProof/>
        </w:rPr>
        <w:tab/>
        <w:t>Mittekomplektse sõidukorras sõiduki mass: …..kg</w:t>
      </w:r>
    </w:p>
    <w:p>
      <w:pPr>
        <w:tabs>
          <w:tab w:val="left" w:pos="5387"/>
        </w:tabs>
        <w:spacing w:after="0"/>
        <w:ind w:left="851" w:hanging="851"/>
        <w:rPr>
          <w:rFonts w:eastAsia="Arial Unicode MS"/>
          <w:noProof/>
          <w:szCs w:val="24"/>
        </w:rPr>
      </w:pPr>
      <w:r>
        <w:rPr>
          <w:noProof/>
        </w:rPr>
        <w:t>14.1.</w:t>
      </w:r>
      <w:r>
        <w:rPr>
          <w:noProof/>
        </w:rPr>
        <w:tab/>
        <w:t>Selle massi jaotumine telgede vahel:</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Mittekomplektse sõiduki tegelik mass: …..kg</w:t>
      </w:r>
    </w:p>
    <w:p>
      <w:pPr>
        <w:spacing w:after="0"/>
        <w:ind w:left="851" w:hanging="851"/>
        <w:rPr>
          <w:rFonts w:eastAsia="Arial Unicode MS"/>
          <w:noProof/>
          <w:szCs w:val="24"/>
        </w:rPr>
      </w:pPr>
      <w:r>
        <w:rPr>
          <w:noProof/>
        </w:rPr>
        <w:t>15.</w:t>
      </w:r>
      <w:r>
        <w:rPr>
          <w:noProof/>
        </w:rPr>
        <w:tab/>
        <w:t>Komplekteeritud sõiduki vähim mass: … kg</w:t>
      </w:r>
    </w:p>
    <w:p>
      <w:pPr>
        <w:tabs>
          <w:tab w:val="left" w:pos="5529"/>
        </w:tabs>
        <w:spacing w:after="0"/>
        <w:ind w:left="851" w:hanging="851"/>
        <w:rPr>
          <w:rFonts w:eastAsia="Arial Unicode MS"/>
          <w:noProof/>
          <w:szCs w:val="24"/>
        </w:rPr>
      </w:pPr>
      <w:r>
        <w:rPr>
          <w:noProof/>
        </w:rPr>
        <w:t>15.1.</w:t>
      </w:r>
      <w:r>
        <w:rPr>
          <w:noProof/>
        </w:rPr>
        <w:tab/>
        <w:t xml:space="preserve">Selle massi jaotumine telgede vahel: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Suurimad tehniliselt lubatud massid</w:t>
      </w:r>
    </w:p>
    <w:p>
      <w:pPr>
        <w:spacing w:after="0"/>
        <w:ind w:left="851" w:hanging="851"/>
        <w:rPr>
          <w:rFonts w:eastAsia="Arial Unicode MS"/>
          <w:noProof/>
          <w:szCs w:val="24"/>
        </w:rPr>
      </w:pPr>
      <w:r>
        <w:rPr>
          <w:noProof/>
        </w:rPr>
        <w:t>16.1.</w:t>
      </w:r>
      <w:r>
        <w:rPr>
          <w:noProof/>
        </w:rPr>
        <w:tab/>
        <w:t>Suurim tehniliselt lubatud täismass: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Igale teljele rakenduv tehniliselt lubatud mass: </w:t>
      </w:r>
      <w:r>
        <w:rPr>
          <w:noProof/>
        </w:rPr>
        <w:tab/>
        <w:t>1. … kg</w:t>
      </w:r>
      <w:r>
        <w:rPr>
          <w:noProof/>
        </w:rPr>
        <w:tab/>
        <w:t>2. … kg</w:t>
      </w:r>
      <w:r>
        <w:rPr>
          <w:noProof/>
        </w:rPr>
        <w:tab/>
        <w:t>3. … kg jne</w:t>
      </w:r>
    </w:p>
    <w:p>
      <w:pPr>
        <w:spacing w:after="0"/>
        <w:ind w:left="851" w:hanging="840"/>
        <w:rPr>
          <w:rFonts w:eastAsia="Arial Unicode MS"/>
          <w:noProof/>
          <w:szCs w:val="24"/>
        </w:rPr>
      </w:pPr>
      <w:r>
        <w:rPr>
          <w:noProof/>
        </w:rPr>
        <w:t>16.3.</w:t>
      </w:r>
      <w:r>
        <w:rPr>
          <w:noProof/>
        </w:rPr>
        <w:tab/>
        <w:t xml:space="preserve">Igale teljerühmale rakenduv tehniliselt lubatud mass: </w:t>
      </w:r>
      <w:r>
        <w:rPr>
          <w:noProof/>
        </w:rPr>
        <w:tab/>
        <w:t>1. … kg</w:t>
      </w:r>
      <w:r>
        <w:rPr>
          <w:noProof/>
        </w:rPr>
        <w:tab/>
        <w:t>2. … kg</w:t>
      </w:r>
      <w:r>
        <w:rPr>
          <w:noProof/>
        </w:rPr>
        <w:tab/>
        <w:t>3. … kg jne</w:t>
      </w:r>
    </w:p>
    <w:p>
      <w:pPr>
        <w:spacing w:after="0"/>
        <w:ind w:left="851" w:hanging="840"/>
        <w:rPr>
          <w:rFonts w:eastAsia="Arial Unicode MS"/>
          <w:noProof/>
          <w:szCs w:val="24"/>
        </w:rPr>
      </w:pPr>
      <w:r>
        <w:rPr>
          <w:noProof/>
        </w:rPr>
        <w:t>17.</w:t>
      </w:r>
      <w:r>
        <w:rPr>
          <w:noProof/>
        </w:rPr>
        <w:tab/>
        <w:t>Registreerimisel/kasutuses lubatud suurimad massid riigisiseses/rahvusvahelises liikluses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Registreerimisel/kasutuses lubatud suurim täismass: … kg</w:t>
      </w:r>
    </w:p>
    <w:p>
      <w:pPr>
        <w:spacing w:after="0"/>
        <w:ind w:left="851" w:hanging="840"/>
        <w:rPr>
          <w:rFonts w:eastAsia="Arial Unicode MS"/>
          <w:noProof/>
          <w:szCs w:val="24"/>
        </w:rPr>
      </w:pPr>
      <w:r>
        <w:rPr>
          <w:noProof/>
        </w:rPr>
        <w:t>17.2.</w:t>
      </w:r>
      <w:r>
        <w:rPr>
          <w:noProof/>
        </w:rPr>
        <w:tab/>
        <w:t>Registreerimisel/kasutuses lubatud suurim igale teljele rakenduv täismass:</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Registreerimisel/kasutuses lubatud suurim igale teljerühmale rakenduv täismass:</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Poolhaagise või kesktelghaagise haakepunktile rakenduv suurim tehniliselt lubatud staatiline mass: … kg</w:t>
      </w:r>
    </w:p>
    <w:p>
      <w:pPr>
        <w:spacing w:before="240" w:after="0"/>
        <w:ind w:left="850" w:hanging="839"/>
        <w:rPr>
          <w:rFonts w:eastAsia="Arial Unicode MS"/>
          <w:noProof/>
          <w:szCs w:val="24"/>
        </w:rPr>
      </w:pPr>
      <w:r>
        <w:rPr>
          <w:b/>
          <w:noProof/>
        </w:rPr>
        <w:t>Suurim kiirus</w:t>
      </w:r>
    </w:p>
    <w:p>
      <w:pPr>
        <w:spacing w:after="0"/>
        <w:ind w:left="851" w:hanging="840"/>
        <w:rPr>
          <w:rFonts w:eastAsia="Arial Unicode MS"/>
          <w:noProof/>
          <w:szCs w:val="24"/>
        </w:rPr>
      </w:pPr>
      <w:r>
        <w:rPr>
          <w:noProof/>
        </w:rPr>
        <w:t>29.</w:t>
      </w:r>
      <w:r>
        <w:rPr>
          <w:noProof/>
        </w:rPr>
        <w:tab/>
        <w:t>Suurim kiirus: … km/h</w:t>
      </w:r>
    </w:p>
    <w:p>
      <w:pPr>
        <w:spacing w:before="240" w:after="0"/>
        <w:ind w:left="850" w:hanging="839"/>
        <w:rPr>
          <w:rFonts w:eastAsia="Arial Unicode MS"/>
          <w:noProof/>
          <w:szCs w:val="24"/>
        </w:rPr>
      </w:pPr>
      <w:r>
        <w:rPr>
          <w:b/>
          <w:noProof/>
        </w:rPr>
        <w:t>Teljed ja vedrustus</w:t>
      </w:r>
    </w:p>
    <w:p>
      <w:pPr>
        <w:spacing w:after="0"/>
        <w:ind w:left="851" w:hanging="840"/>
        <w:rPr>
          <w:rFonts w:eastAsia="Arial Unicode MS"/>
          <w:noProof/>
          <w:szCs w:val="24"/>
        </w:rPr>
      </w:pPr>
      <w:r>
        <w:rPr>
          <w:noProof/>
        </w:rPr>
        <w:t>31.</w:t>
      </w:r>
      <w:r>
        <w:rPr>
          <w:noProof/>
        </w:rPr>
        <w:tab/>
        <w:t>Ülestõstetava(te) telje/telgede asend: …</w:t>
      </w:r>
    </w:p>
    <w:p>
      <w:pPr>
        <w:spacing w:after="0"/>
        <w:ind w:left="851" w:hanging="840"/>
        <w:rPr>
          <w:rFonts w:eastAsia="Arial Unicode MS"/>
          <w:noProof/>
          <w:szCs w:val="24"/>
        </w:rPr>
      </w:pPr>
      <w:r>
        <w:rPr>
          <w:noProof/>
        </w:rPr>
        <w:t>32.</w:t>
      </w:r>
      <w:r>
        <w:rPr>
          <w:noProof/>
        </w:rPr>
        <w:tab/>
        <w:t>Koormatava(te) telje/telgede asend: …</w:t>
      </w:r>
    </w:p>
    <w:p>
      <w:pPr>
        <w:spacing w:after="0"/>
        <w:ind w:left="851" w:hanging="840"/>
        <w:rPr>
          <w:rFonts w:eastAsia="Arial Unicode MS"/>
          <w:noProof/>
          <w:szCs w:val="24"/>
        </w:rPr>
      </w:pPr>
      <w:r>
        <w:rPr>
          <w:noProof/>
        </w:rPr>
        <w:t>34.</w:t>
      </w:r>
      <w:r>
        <w:rPr>
          <w:noProof/>
        </w:rPr>
        <w:tab/>
        <w:t>Õhk- või muu samaväärse vedrustusega telg (teljed): jah/ei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Rehvi/velje kombinatsioon (</w:t>
      </w:r>
      <w:r>
        <w:rPr>
          <w:noProof/>
          <w:vertAlign w:val="superscript"/>
        </w:rPr>
        <w:t>h</w:t>
      </w:r>
      <w:r>
        <w:rPr>
          <w:noProof/>
        </w:rPr>
        <w:t>): …</w:t>
      </w:r>
    </w:p>
    <w:p>
      <w:pPr>
        <w:spacing w:before="240" w:after="0"/>
        <w:ind w:left="850" w:hanging="839"/>
        <w:rPr>
          <w:rFonts w:eastAsia="Arial Unicode MS"/>
          <w:noProof/>
          <w:szCs w:val="24"/>
        </w:rPr>
      </w:pPr>
      <w:r>
        <w:rPr>
          <w:b/>
          <w:noProof/>
        </w:rPr>
        <w:t>Haakeseadis</w:t>
      </w:r>
    </w:p>
    <w:p>
      <w:pPr>
        <w:spacing w:after="0"/>
        <w:ind w:left="851" w:hanging="840"/>
        <w:rPr>
          <w:rFonts w:eastAsia="Arial Unicode MS"/>
          <w:noProof/>
          <w:szCs w:val="24"/>
        </w:rPr>
      </w:pPr>
      <w:r>
        <w:rPr>
          <w:noProof/>
        </w:rPr>
        <w:t>44.</w:t>
      </w:r>
      <w:r>
        <w:rPr>
          <w:noProof/>
        </w:rPr>
        <w:tab/>
        <w:t>Haakeseadise tüübikinnitusnumber või tüübikinnitusmärk (kui haakeseadis on paigaldatud): …</w:t>
      </w:r>
    </w:p>
    <w:p>
      <w:pPr>
        <w:spacing w:after="0"/>
        <w:ind w:left="851" w:hanging="840"/>
        <w:rPr>
          <w:rFonts w:eastAsia="Arial Unicode MS"/>
          <w:noProof/>
          <w:szCs w:val="24"/>
        </w:rPr>
      </w:pPr>
      <w:r>
        <w:rPr>
          <w:noProof/>
        </w:rPr>
        <w:t>45.</w:t>
      </w:r>
      <w:r>
        <w:rPr>
          <w:noProof/>
        </w:rPr>
        <w:tab/>
        <w:t>Paigaldamiseks lubatud haakeseadiste tüübid või klassid: …</w:t>
      </w:r>
    </w:p>
    <w:p>
      <w:pPr>
        <w:spacing w:after="0"/>
        <w:ind w:left="851" w:hanging="840"/>
        <w:rPr>
          <w:rFonts w:eastAsia="Arial Unicode MS"/>
          <w:noProof/>
          <w:szCs w:val="24"/>
        </w:rPr>
      </w:pPr>
      <w:r>
        <w:rPr>
          <w:noProof/>
        </w:rPr>
        <w:t>45.1.</w:t>
      </w:r>
      <w:r>
        <w:rPr>
          <w:noProof/>
        </w:rPr>
        <w:tab/>
        <w:t>Näitajate väärtused (</w:t>
      </w:r>
      <w:r>
        <w:rPr>
          <w:noProof/>
          <w:vertAlign w:val="superscript"/>
        </w:rPr>
        <w:t>1</w:t>
      </w:r>
      <w:r>
        <w:rPr>
          <w:noProof/>
        </w:rPr>
        <w:t>): D: …/ V: …/ S: …/ U: …</w:t>
      </w:r>
    </w:p>
    <w:p>
      <w:pPr>
        <w:spacing w:before="240" w:after="0"/>
        <w:ind w:left="850" w:hanging="839"/>
        <w:rPr>
          <w:rFonts w:eastAsia="Arial Unicode MS"/>
          <w:noProof/>
          <w:szCs w:val="24"/>
        </w:rPr>
      </w:pPr>
      <w:r>
        <w:rPr>
          <w:b/>
          <w:noProof/>
        </w:rPr>
        <w:t>Muu</w:t>
      </w:r>
    </w:p>
    <w:p>
      <w:pPr>
        <w:spacing w:after="0"/>
        <w:ind w:left="851" w:hanging="840"/>
        <w:rPr>
          <w:rFonts w:eastAsia="Arial Unicode MS"/>
          <w:noProof/>
          <w:szCs w:val="24"/>
        </w:rPr>
      </w:pPr>
      <w:r>
        <w:rPr>
          <w:noProof/>
        </w:rPr>
        <w:t>52.</w:t>
      </w:r>
      <w:r>
        <w:rPr>
          <w:noProof/>
        </w:rPr>
        <w:tab/>
        <w:t>Märkused (</w:t>
      </w:r>
      <w:r>
        <w:rPr>
          <w:noProof/>
          <w:vertAlign w:val="superscript"/>
        </w:rPr>
        <w:t>n</w:t>
      </w:r>
      <w:r>
        <w:rPr>
          <w:noProof/>
        </w:rPr>
        <w:t>): …</w:t>
      </w:r>
    </w:p>
    <w:p>
      <w:pPr>
        <w:jc w:val="left"/>
        <w:rPr>
          <w:rFonts w:eastAsia="Arial Unicode MS"/>
          <w:bCs/>
          <w:noProof/>
          <w:szCs w:val="24"/>
        </w:rPr>
      </w:pPr>
      <w:r>
        <w:rPr>
          <w:noProof/>
        </w:rPr>
        <w:br w:type="page"/>
      </w:r>
      <w:r>
        <w:rPr>
          <w:b/>
          <w:noProof/>
        </w:rPr>
        <w:t>Selgitavad märkused</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Mittevajalik maha tõmmata.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Märkida tunnuskood.</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Märkida, kas sõiduk sobib kasutamiseks parem- või vasakpoolses liikluses või nii parem- kui ka vasakpoolses liikluses.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Märkida, kas paigaldatud kiirusmõõdikul on meetermõõdusüsteemi ühikud või nii meeter- kui ka inglise mõõdusüsteemi ühikud.</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See ei piira liikmesriigi õigust nõuda tehnilisi muudatusi, et sõidukit oleks võimalik registreerida muus kui ettenähtud liikmesriigis, kui liiklussüsteem on vastupidine.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Kirjed 4 ja 4.1 täidetakse vastavalt teljevahe ja telgede vahekauguse määratlustele määruse (EL) nr 1230/2012 artikli 2 lõigetes 25 ja 26.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Hübriidelektrisõidukite puhul tuleb märkida mõlemad võimsused.</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Lisavarustuse saab lisada punkti 52 „Märkused” all.</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Kasutada tuleb II lisa C osas kirjeldatud koode.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Märkida ainult põhivärv(id) järgmiselt: valge, kollane, oranž, punane, lilla, sinine, roheline, hall, pruun või must.</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Välja arvatud istmed, mis on ette nähtud kasutamiseks ainult seisvas sõidukis, ning ratastoolikohtade arv.</w:t>
            </w:r>
          </w:p>
          <w:p>
            <w:pPr>
              <w:spacing w:before="60" w:after="0"/>
              <w:rPr>
                <w:rFonts w:eastAsia="Arial Unicode MS"/>
                <w:noProof/>
                <w:sz w:val="22"/>
                <w:szCs w:val="24"/>
              </w:rPr>
            </w:pPr>
            <w:r>
              <w:rPr>
                <w:noProof/>
                <w:sz w:val="22"/>
              </w:rPr>
              <w:t>M</w:t>
            </w:r>
            <w:r>
              <w:rPr>
                <w:noProof/>
                <w:sz w:val="22"/>
                <w:vertAlign w:val="subscript"/>
              </w:rPr>
              <w:t>3</w:t>
            </w:r>
            <w:r>
              <w:rPr>
                <w:noProof/>
                <w:sz w:val="22"/>
              </w:rPr>
              <w:t>-kategooriasse kuuluvate busside korral arvatakse sõitjate arvu hulka meeskonnaliikmed.</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Lisage Euro standardi number ning tüübikinnituses kasutatud sätete tunnus.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Korratakse erinevate kasutatavate kütustega. Sõidukeid, mis töötavad nii bensiini- kui ka gaaskütusel, aga mille bensiinisüsteem on paigaldatud kasutamiseks ainult avarii korral või käivitamisel, ja sõidukid, mille bensiinipaak ei mahuta rohkem kui 15 liitrit bensiini, loetakse ainult gaaskütusel töötavateks sõidukiteks.</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Euro VI segakütuseliste mootorite ja sõidukite puhul korratakse vastavalt vajadusele.</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Esitatakse vaid heitkogused, mida on hinnatud asjaomas(t)e õigusakti(de) kohaselt.</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Kui sõiduk on varustatud sagedusala 24 GHz lähitoimeradariga vastavalt otsusele 2005/50/EÜ,</w:t>
            </w:r>
            <w:r>
              <w:rPr>
                <w:rStyle w:val="FootnoteReference"/>
                <w:noProof/>
                <w:sz w:val="22"/>
              </w:rPr>
              <w:footnoteReference w:id="31"/>
            </w:r>
            <w:r>
              <w:rPr>
                <w:noProof/>
                <w:sz w:val="22"/>
              </w:rPr>
              <w:t xml:space="preserve"> peab tootja märkima: „Sagedusala 24 GHz lähitoimeradariga varustatud sõiduk”.</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Tootja võib täita need punktid kas rahvusvahelise või riigisisese liikluse või mõlema kohta.</w:t>
            </w:r>
          </w:p>
          <w:p>
            <w:pPr>
              <w:spacing w:before="60" w:after="0"/>
              <w:rPr>
                <w:rFonts w:eastAsia="Arial Unicode MS"/>
                <w:noProof/>
                <w:sz w:val="22"/>
                <w:szCs w:val="24"/>
              </w:rPr>
            </w:pPr>
            <w:r>
              <w:rPr>
                <w:noProof/>
                <w:sz w:val="22"/>
              </w:rPr>
              <w:t>Riigisisese liikluse korral märgitakse kirjes selle riigi kood, kus sõiduk kavatsetakse registreerida. Kood märgitakse kooskõlas standardiga ISO 3166-1:2006.</w:t>
            </w:r>
          </w:p>
          <w:p>
            <w:pPr>
              <w:spacing w:before="60" w:after="0"/>
              <w:rPr>
                <w:rFonts w:eastAsia="Arial Unicode MS"/>
                <w:noProof/>
                <w:sz w:val="22"/>
                <w:szCs w:val="24"/>
              </w:rPr>
            </w:pPr>
            <w:r>
              <w:rPr>
                <w:noProof/>
                <w:sz w:val="22"/>
              </w:rPr>
              <w:t>Rahvusvahelise liikluse korral märgitakse direktiivi number (nt „96/53/EÜ” nõukogu direktiivi 96/53/EÜ korral).</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Ökoinnovatsioonilahendused.</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Ökoinnovatsioonilahendus(t)e üldkood koosneb järgmistest üksteisest tühikuga eraldatud elementidest:</w:t>
            </w:r>
          </w:p>
          <w:p>
            <w:pPr>
              <w:spacing w:before="60" w:after="0"/>
              <w:ind w:left="425" w:hanging="380"/>
              <w:rPr>
                <w:rFonts w:eastAsia="Arial Unicode MS"/>
                <w:noProof/>
                <w:sz w:val="22"/>
                <w:szCs w:val="24"/>
              </w:rPr>
            </w:pPr>
            <w:r>
              <w:rPr>
                <w:noProof/>
                <w:sz w:val="22"/>
              </w:rPr>
              <w:t>—</w:t>
            </w:r>
            <w:r>
              <w:rPr>
                <w:noProof/>
              </w:rPr>
              <w:tab/>
            </w:r>
            <w:r>
              <w:rPr>
                <w:noProof/>
                <w:sz w:val="22"/>
              </w:rPr>
              <w:t>Tüübikinnitusasutuse kood vastavalt VII lisale;</w:t>
            </w:r>
          </w:p>
          <w:p>
            <w:pPr>
              <w:spacing w:before="60" w:after="0"/>
              <w:ind w:left="425" w:hanging="380"/>
              <w:rPr>
                <w:rFonts w:eastAsia="Arial Unicode MS"/>
                <w:noProof/>
                <w:sz w:val="22"/>
                <w:szCs w:val="24"/>
              </w:rPr>
            </w:pPr>
            <w:r>
              <w:rPr>
                <w:noProof/>
                <w:sz w:val="22"/>
              </w:rPr>
              <w:t>—</w:t>
            </w:r>
            <w:r>
              <w:rPr>
                <w:noProof/>
              </w:rPr>
              <w:tab/>
            </w:r>
            <w:r>
              <w:rPr>
                <w:noProof/>
                <w:sz w:val="22"/>
              </w:rPr>
              <w:t>iga sõiduki puhul kasutatud ökoinnovatsioonilahenduse individuaalne kood, mis on esitatud komisjoni heakskiitmisotsuste kronoloogilises järjekorras.</w:t>
            </w:r>
          </w:p>
          <w:p>
            <w:pPr>
              <w:spacing w:before="60" w:after="0"/>
              <w:ind w:left="425" w:hanging="380"/>
              <w:rPr>
                <w:rFonts w:eastAsia="Arial Unicode MS"/>
                <w:noProof/>
                <w:sz w:val="22"/>
                <w:szCs w:val="24"/>
              </w:rPr>
            </w:pPr>
            <w:r>
              <w:rPr>
                <w:noProof/>
                <w:sz w:val="22"/>
              </w:rPr>
              <w:t>—</w:t>
            </w:r>
            <w:r>
              <w:rPr>
                <w:noProof/>
              </w:rPr>
              <w:tab/>
            </w:r>
            <w:r>
              <w:rPr>
                <w:noProof/>
                <w:sz w:val="22"/>
              </w:rPr>
              <w:t>Näiteks kui Saksamaa tüübikinnitusasutuse sertifitseeritud sõiduki puhul on kasutatud kolme ökoinnovatsioonilahendust, mis on kronoloogiliselt kiidetud heaks kui 10, 15 ja 16, peaks üldkood olema: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Kõigist ökoinnovatsioonilahendustest johtuva CO</w:t>
            </w:r>
            <w:r>
              <w:rPr>
                <w:noProof/>
                <w:sz w:val="22"/>
                <w:vertAlign w:val="subscript"/>
              </w:rPr>
              <w:t>2</w:t>
            </w:r>
            <w:r>
              <w:rPr>
                <w:noProof/>
                <w:sz w:val="22"/>
              </w:rPr>
              <w:t xml:space="preserve"> heite vähenemise summa.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Määruse (EÜ) nr 715/2007 rakendusalasse kuuluv N</w:t>
            </w:r>
            <w:r>
              <w:rPr>
                <w:noProof/>
                <w:sz w:val="22"/>
                <w:vertAlign w:val="subscript"/>
              </w:rPr>
              <w:t>1</w:t>
            </w:r>
            <w:r>
              <w:rPr>
                <w:noProof/>
                <w:sz w:val="22"/>
              </w:rPr>
              <w:t>-kategooria komplekteeritud sõidukid.</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pStyle w:val="Annexetitre"/>
        <w:rPr>
          <w:noProof/>
        </w:rPr>
      </w:pPr>
      <w:r>
        <w:rPr>
          <w:noProof/>
        </w:rPr>
        <w:br w:type="page"/>
        <w:t>X LISA</w:t>
      </w:r>
    </w:p>
    <w:p>
      <w:pPr>
        <w:spacing w:before="360" w:after="360"/>
        <w:jc w:val="center"/>
        <w:rPr>
          <w:rFonts w:eastAsia="Arial Unicode MS"/>
          <w:b/>
          <w:bCs/>
          <w:noProof/>
          <w:szCs w:val="24"/>
        </w:rPr>
      </w:pPr>
      <w:r>
        <w:rPr>
          <w:b/>
          <w:noProof/>
        </w:rPr>
        <w:t>TOODANGU VASTAVUSE KONTROLLIMISE KORD</w:t>
      </w:r>
    </w:p>
    <w:p>
      <w:pPr>
        <w:ind w:left="1134" w:hanging="1134"/>
        <w:jc w:val="left"/>
        <w:rPr>
          <w:rFonts w:eastAsia="Arial Unicode MS"/>
          <w:b/>
          <w:bCs/>
          <w:noProof/>
          <w:szCs w:val="24"/>
        </w:rPr>
      </w:pPr>
      <w:r>
        <w:rPr>
          <w:noProof/>
        </w:rPr>
        <w:t>1.</w:t>
      </w:r>
      <w:r>
        <w:rPr>
          <w:noProof/>
        </w:rPr>
        <w:tab/>
      </w:r>
      <w:r>
        <w:rPr>
          <w:b/>
          <w:noProof/>
        </w:rPr>
        <w:t>Eesmärgid</w:t>
      </w:r>
    </w:p>
    <w:p>
      <w:pPr>
        <w:spacing w:after="0"/>
        <w:ind w:left="1134" w:hanging="1134"/>
        <w:rPr>
          <w:rFonts w:eastAsia="Arial Unicode MS"/>
          <w:noProof/>
          <w:szCs w:val="24"/>
        </w:rPr>
      </w:pPr>
      <w:r>
        <w:rPr>
          <w:noProof/>
        </w:rPr>
        <w:t>1.1.</w:t>
      </w:r>
      <w:r>
        <w:rPr>
          <w:noProof/>
        </w:rPr>
        <w:tab/>
        <w:t>Toodangu vastavuse kontrollimise korra eesmärgiks on tagada, et iga toodetud sõiduk, süsteem, osa, eraldi seadmestik, osa või varustus vastab kinnitatud tüübile.</w:t>
      </w:r>
    </w:p>
    <w:p>
      <w:pPr>
        <w:spacing w:after="0"/>
        <w:ind w:left="1134" w:hanging="1134"/>
        <w:rPr>
          <w:rFonts w:eastAsia="Arial Unicode MS"/>
          <w:noProof/>
          <w:szCs w:val="24"/>
        </w:rPr>
      </w:pPr>
      <w:r>
        <w:rPr>
          <w:noProof/>
        </w:rPr>
        <w:t>1.2.</w:t>
      </w:r>
      <w:r>
        <w:rPr>
          <w:noProof/>
        </w:rPr>
        <w:tab/>
        <w:t>Toodangu vastavuse kontrollimise korra lahutamatuks osaks on kvaliteedijuhtimissüsteemide hindamine, mida nimetatakse punktis 2 alghindamiseks, ning tüübikinnitusobjekti kontroll ja toodangu kontroll, mida punktis 3 nimetatakse toodangu vastavuse tagamise meetmeteks.</w:t>
      </w:r>
    </w:p>
    <w:p>
      <w:pPr>
        <w:ind w:left="1134" w:hanging="1134"/>
        <w:jc w:val="left"/>
        <w:rPr>
          <w:rFonts w:eastAsia="Arial Unicode MS"/>
          <w:b/>
          <w:bCs/>
          <w:noProof/>
          <w:szCs w:val="24"/>
        </w:rPr>
      </w:pPr>
      <w:r>
        <w:rPr>
          <w:noProof/>
        </w:rPr>
        <w:t>2.</w:t>
      </w:r>
      <w:r>
        <w:rPr>
          <w:noProof/>
        </w:rPr>
        <w:tab/>
      </w:r>
      <w:r>
        <w:rPr>
          <w:b/>
          <w:noProof/>
        </w:rPr>
        <w:t>Alghindamine</w:t>
      </w:r>
    </w:p>
    <w:p>
      <w:pPr>
        <w:spacing w:after="0"/>
        <w:ind w:left="1134" w:hanging="1134"/>
        <w:rPr>
          <w:rFonts w:eastAsia="Arial Unicode MS"/>
          <w:noProof/>
          <w:szCs w:val="24"/>
        </w:rPr>
      </w:pPr>
      <w:r>
        <w:rPr>
          <w:noProof/>
        </w:rPr>
        <w:t>2.1.</w:t>
      </w:r>
      <w:r>
        <w:rPr>
          <w:noProof/>
        </w:rPr>
        <w:tab/>
        <w:t>Tüübikinnitusasutus kontrollib enne tüübikinnituse andmist, kas tootja on rakendanud piisavad meetmed ja menetlused tagamaks, et sõidukeid, osi, süsteeme, eraldi seadmestikke või tarvikuid ja lisaseadmeid toodetakse vastavalt tüübikinnituse saamiseks esitatud tüübile.</w:t>
      </w:r>
    </w:p>
    <w:p>
      <w:pPr>
        <w:spacing w:after="0"/>
        <w:ind w:left="1134" w:hanging="1134"/>
        <w:rPr>
          <w:rFonts w:eastAsia="Arial Unicode MS"/>
          <w:noProof/>
          <w:szCs w:val="24"/>
        </w:rPr>
      </w:pPr>
      <w:r>
        <w:rPr>
          <w:noProof/>
        </w:rPr>
        <w:t>2.2.</w:t>
      </w:r>
      <w:r>
        <w:rPr>
          <w:noProof/>
        </w:rPr>
        <w:tab/>
        <w:t>Hindamise juhised sisalduvad harmoneeritud standardis EN ISO 19011:2011 – „Kvaliteedi- ja/või keskkonnajuhtimissüsteemide auditeerimise juhised”.</w:t>
      </w:r>
    </w:p>
    <w:p>
      <w:pPr>
        <w:spacing w:after="0"/>
        <w:ind w:left="1134" w:hanging="1134"/>
        <w:rPr>
          <w:noProof/>
        </w:rPr>
      </w:pPr>
      <w:r>
        <w:rPr>
          <w:noProof/>
        </w:rPr>
        <w:t>2.3.</w:t>
      </w:r>
      <w:r>
        <w:rPr>
          <w:noProof/>
        </w:rPr>
        <w:tab/>
        <w:t xml:space="preserve">Punkti 2.1 nõuete täitmise peab heaks kiitma tüübikinnitusasutus. </w:t>
      </w:r>
    </w:p>
    <w:p>
      <w:pPr>
        <w:spacing w:before="100" w:beforeAutospacing="1" w:after="100" w:afterAutospacing="1"/>
        <w:ind w:left="1134"/>
        <w:rPr>
          <w:rFonts w:eastAsia="Arial Unicode MS"/>
          <w:noProof/>
          <w:szCs w:val="24"/>
        </w:rPr>
      </w:pPr>
      <w:r>
        <w:rPr>
          <w:noProof/>
        </w:rPr>
        <w:t xml:space="preserve">Tüübikinnitusasutus peab heaks kiitma alghindamise ja toodangu vastavuse tagamise korra vastavalt punktile 3, rakendades vajaduse korral ühte punktides 2.3.1–3.3.3 kirjeldatud meetmetest või nimetatud meetmete kombinatsiooni vastavalt vajadusele kas tervikuna või osaliselt. </w:t>
      </w:r>
    </w:p>
    <w:p>
      <w:pPr>
        <w:spacing w:after="0"/>
        <w:ind w:left="1134" w:hanging="1134"/>
        <w:rPr>
          <w:rFonts w:eastAsia="Arial Unicode MS"/>
          <w:noProof/>
          <w:szCs w:val="24"/>
        </w:rPr>
      </w:pPr>
      <w:r>
        <w:rPr>
          <w:noProof/>
        </w:rPr>
        <w:t>2.3.1.</w:t>
      </w:r>
      <w:r>
        <w:rPr>
          <w:noProof/>
        </w:rPr>
        <w:tab/>
        <w:t>Alghinnangu võib anda ja/või toodangu vastavuse tagamise meetmeid kontrollida ka tüübikinnitusasutus või tüübikinnitusasutuse poolt selleks määratud organ.</w:t>
      </w:r>
    </w:p>
    <w:p>
      <w:pPr>
        <w:spacing w:after="0"/>
        <w:ind w:left="1134" w:hanging="1134"/>
        <w:rPr>
          <w:rFonts w:eastAsia="Arial Unicode MS"/>
          <w:noProof/>
          <w:szCs w:val="24"/>
        </w:rPr>
      </w:pPr>
      <w:r>
        <w:rPr>
          <w:noProof/>
        </w:rPr>
        <w:t>2.3.1.1.</w:t>
      </w:r>
      <w:r>
        <w:rPr>
          <w:noProof/>
        </w:rPr>
        <w:tab/>
        <w:t>Alghindamise ulatuse määramisel võib tüübikinnitusasutus kasutada järgmist kättesaadavat teavet:</w:t>
      </w:r>
    </w:p>
    <w:p>
      <w:pPr>
        <w:spacing w:after="0"/>
        <w:ind w:left="1701" w:hanging="567"/>
        <w:rPr>
          <w:rFonts w:eastAsia="Arial Unicode MS"/>
          <w:noProof/>
          <w:szCs w:val="24"/>
        </w:rPr>
      </w:pPr>
      <w:r>
        <w:rPr>
          <w:noProof/>
        </w:rPr>
        <w:t>a)</w:t>
      </w:r>
      <w:r>
        <w:rPr>
          <w:noProof/>
        </w:rPr>
        <w:tab/>
        <w:t>kui tootjal on punktis 2.3.3 kirjeldatud sertifikaadiga sarnanev sertifikaat, mida kõnealuse lõike alusel ei tunnustata;</w:t>
      </w:r>
    </w:p>
    <w:p>
      <w:pPr>
        <w:spacing w:after="0"/>
        <w:ind w:left="1701" w:hanging="567"/>
        <w:rPr>
          <w:rFonts w:eastAsia="Arial Unicode MS"/>
          <w:noProof/>
          <w:szCs w:val="24"/>
        </w:rPr>
      </w:pPr>
      <w:r>
        <w:rPr>
          <w:noProof/>
        </w:rPr>
        <w:t>b)</w:t>
      </w:r>
      <w:r>
        <w:rPr>
          <w:noProof/>
        </w:rPr>
        <w:tab/>
        <w:t>süsteemi, osa või eraldi seadmestiku tüübikinnituse korral kvaliteedisüsteemi hindamised, mille sõiduki tootja(d) on läbi viinud süsteemi, osa või eraldi seadmestiku tootja ruumides kooskõlas tööstusharu ühe või mitme spetsifikatsiooniga, mis vastavad standarditele EN ISO 9001:2008 või ISO/TS16949:2009;</w:t>
      </w:r>
    </w:p>
    <w:p>
      <w:pPr>
        <w:spacing w:after="0"/>
        <w:ind w:left="1701" w:hanging="567"/>
        <w:rPr>
          <w:rFonts w:eastAsia="Arial Unicode MS"/>
          <w:noProof/>
          <w:szCs w:val="24"/>
        </w:rPr>
      </w:pPr>
      <w:r>
        <w:rPr>
          <w:noProof/>
        </w:rPr>
        <w:t>c)</w:t>
      </w:r>
      <w:r>
        <w:rPr>
          <w:noProof/>
        </w:rPr>
        <w:tab/>
        <w:t>kas ühes liikmesriigis on ühe või mitme tootja tüübikinnitusi hiljuti tühistatud toodangu nõuetele vastavuse mitterahuldava kontrolli tõttu. Sellisel juhul ei piirdu tüübikinnitusasutuse alghindamine tootja kvaliteedijuhtimissüsteemi tõendi aktsepteerimisega, vaid tüübikinnitusasutus peab kontrollima, et on võetud kõik vajalikud meetmed, et tagada tõhus kontroll tootmises olevate sõidukite, osade, süsteemide või eraldi seadmestike vastavuse üle tüübikinnituse saanud tüübile.</w:t>
      </w:r>
    </w:p>
    <w:p>
      <w:pPr>
        <w:spacing w:after="0"/>
        <w:ind w:left="1134" w:hanging="1134"/>
        <w:rPr>
          <w:rFonts w:eastAsia="Arial Unicode MS"/>
          <w:noProof/>
          <w:szCs w:val="24"/>
        </w:rPr>
      </w:pPr>
      <w:r>
        <w:rPr>
          <w:noProof/>
        </w:rPr>
        <w:t>2.3.2.</w:t>
      </w:r>
      <w:r>
        <w:rPr>
          <w:noProof/>
        </w:rPr>
        <w:tab/>
        <w:t>Alghinnangu võib anda ja toodangu vastavuse tagamise meetmeid kontrollida mõne teise liikmesriigi tüübikinnitusasutus või tüübikinnitusasutuse poolt selleks määratud organ.</w:t>
      </w:r>
    </w:p>
    <w:p>
      <w:pPr>
        <w:spacing w:after="0"/>
        <w:ind w:left="1134" w:hanging="1134"/>
        <w:rPr>
          <w:rFonts w:eastAsia="Arial Unicode MS"/>
          <w:noProof/>
          <w:szCs w:val="24"/>
        </w:rPr>
      </w:pPr>
      <w:r>
        <w:rPr>
          <w:noProof/>
        </w:rPr>
        <w:t>2.3.2.1.</w:t>
      </w:r>
      <w:r>
        <w:rPr>
          <w:noProof/>
        </w:rPr>
        <w:tab/>
        <w:t>Teise liikmesriigi tüübikinnitusasutus koostab sel juhul vastavusavalduse, kus piiritletakse hinnangus hõlmatud valdkonnad ja tootmisüksused, mis tüübikinnitusasutuse hinnangul on seotud tüübikinnitusel oleva(te) too(de)tega ja mis omavad tähtsust seoses õigusaktidega, mille kohaselt nendele toodetele tüübikinnitus antakse.</w:t>
      </w:r>
    </w:p>
    <w:p>
      <w:pPr>
        <w:spacing w:after="0"/>
        <w:ind w:left="1134" w:hanging="1134"/>
        <w:rPr>
          <w:rFonts w:eastAsia="Arial Unicode MS"/>
          <w:noProof/>
          <w:szCs w:val="24"/>
        </w:rPr>
      </w:pPr>
      <w:r>
        <w:rPr>
          <w:noProof/>
        </w:rPr>
        <w:t>2.3.2.2.</w:t>
      </w:r>
      <w:r>
        <w:rPr>
          <w:noProof/>
        </w:rPr>
        <w:tab/>
        <w:t>Saades tüübikinnitust andva liikmesriigi tüübikinnitusasutuselt vastavusavalduse taotluse, saadab teise liikmesriigi tüübikinnitusasutus viivitamata vastavusavalduse või teatab tüübikinnitusasutusele, et tal ei ole võimalik niisugust avaldust väljastada.</w:t>
      </w:r>
    </w:p>
    <w:p>
      <w:pPr>
        <w:spacing w:after="0"/>
        <w:ind w:left="1134" w:hanging="1134"/>
        <w:rPr>
          <w:rFonts w:eastAsia="Arial Unicode MS"/>
          <w:noProof/>
          <w:szCs w:val="24"/>
        </w:rPr>
      </w:pPr>
      <w:r>
        <w:rPr>
          <w:noProof/>
        </w:rPr>
        <w:t>2.3.2.3.</w:t>
      </w:r>
      <w:r>
        <w:rPr>
          <w:noProof/>
        </w:rPr>
        <w:tab/>
        <w:t>Vastavusavaldus peab sisaldama vähemalt järgmist:</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rPr>
              <w:tab/>
            </w:r>
            <w:r>
              <w:rPr>
                <w:noProof/>
                <w:sz w:val="22"/>
              </w:rPr>
              <w:t>Kontsern või ettevõte</w:t>
            </w:r>
          </w:p>
        </w:tc>
        <w:tc>
          <w:tcPr>
            <w:tcW w:w="2595" w:type="pct"/>
            <w:hideMark/>
          </w:tcPr>
          <w:p>
            <w:pPr>
              <w:spacing w:before="195" w:after="0"/>
              <w:rPr>
                <w:rFonts w:eastAsia="Arial Unicode MS"/>
                <w:noProof/>
                <w:sz w:val="22"/>
                <w:szCs w:val="24"/>
              </w:rPr>
            </w:pPr>
            <w:r>
              <w:rPr>
                <w:noProof/>
                <w:sz w:val="22"/>
              </w:rPr>
              <w:t>(nt autotehas XYZ)</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rPr>
              <w:tab/>
            </w:r>
            <w:r>
              <w:rPr>
                <w:noProof/>
                <w:sz w:val="22"/>
              </w:rPr>
              <w:t>Organisatsioon</w:t>
            </w:r>
          </w:p>
        </w:tc>
        <w:tc>
          <w:tcPr>
            <w:tcW w:w="2595" w:type="pct"/>
            <w:hideMark/>
          </w:tcPr>
          <w:p>
            <w:pPr>
              <w:spacing w:before="195" w:after="0"/>
              <w:rPr>
                <w:rFonts w:eastAsia="Arial Unicode MS"/>
                <w:noProof/>
                <w:sz w:val="22"/>
                <w:szCs w:val="24"/>
              </w:rPr>
            </w:pPr>
            <w:r>
              <w:rPr>
                <w:noProof/>
                <w:sz w:val="22"/>
              </w:rPr>
              <w:t>(nt piirkondlik osakond)</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rPr>
              <w:tab/>
            </w:r>
            <w:r>
              <w:rPr>
                <w:noProof/>
                <w:sz w:val="22"/>
              </w:rPr>
              <w:t>Tehased/tootmisüksused</w:t>
            </w:r>
          </w:p>
        </w:tc>
        <w:tc>
          <w:tcPr>
            <w:tcW w:w="2595" w:type="pct"/>
            <w:hideMark/>
          </w:tcPr>
          <w:p>
            <w:pPr>
              <w:spacing w:before="195" w:after="0"/>
              <w:rPr>
                <w:rFonts w:eastAsia="Arial Unicode MS"/>
                <w:noProof/>
                <w:sz w:val="22"/>
                <w:szCs w:val="24"/>
              </w:rPr>
            </w:pPr>
            <w:r>
              <w:rPr>
                <w:noProof/>
                <w:sz w:val="22"/>
              </w:rPr>
              <w:t>(nt 1. mootoritehas (riigis A), 2. sõidukitehas (riigis B))</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rPr>
              <w:tab/>
            </w:r>
            <w:r>
              <w:rPr>
                <w:noProof/>
                <w:sz w:val="22"/>
              </w:rPr>
              <w:t>Sõidukite/osade valik</w:t>
            </w:r>
          </w:p>
        </w:tc>
        <w:tc>
          <w:tcPr>
            <w:tcW w:w="2595" w:type="pct"/>
            <w:hideMark/>
          </w:tcPr>
          <w:p>
            <w:pPr>
              <w:spacing w:before="195" w:after="0"/>
              <w:rPr>
                <w:rFonts w:eastAsia="Arial Unicode MS"/>
                <w:noProof/>
                <w:sz w:val="22"/>
                <w:szCs w:val="24"/>
              </w:rPr>
            </w:pPr>
            <w:r>
              <w:rPr>
                <w:noProof/>
                <w:sz w:val="22"/>
              </w:rPr>
              <w:t>(nt kõik M</w:t>
            </w:r>
            <w:r>
              <w:rPr>
                <w:noProof/>
                <w:sz w:val="22"/>
                <w:vertAlign w:val="subscript"/>
              </w:rPr>
              <w:t>1</w:t>
            </w:r>
            <w:r>
              <w:rPr>
                <w:noProof/>
                <w:sz w:val="22"/>
              </w:rPr>
              <w:t>-kategooria mudelid)</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rPr>
              <w:tab/>
            </w:r>
            <w:r>
              <w:rPr>
                <w:noProof/>
                <w:sz w:val="22"/>
              </w:rPr>
              <w:t>Hinnatavad valdkonnad</w:t>
            </w:r>
          </w:p>
        </w:tc>
        <w:tc>
          <w:tcPr>
            <w:tcW w:w="2595" w:type="pct"/>
            <w:hideMark/>
          </w:tcPr>
          <w:p>
            <w:pPr>
              <w:spacing w:before="195" w:after="0"/>
              <w:rPr>
                <w:rFonts w:eastAsia="Arial Unicode MS"/>
                <w:noProof/>
                <w:sz w:val="22"/>
                <w:szCs w:val="24"/>
              </w:rPr>
            </w:pPr>
            <w:r>
              <w:rPr>
                <w:noProof/>
                <w:sz w:val="22"/>
              </w:rPr>
              <w:t>(nt mootorite koostamine, kerede stantsimine ja koostamine, sõidukite koostamine)</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rPr>
              <w:tab/>
            </w:r>
            <w:r>
              <w:rPr>
                <w:noProof/>
                <w:sz w:val="22"/>
              </w:rPr>
              <w:t>Kontrollitud dokumendid</w:t>
            </w:r>
          </w:p>
        </w:tc>
        <w:tc>
          <w:tcPr>
            <w:tcW w:w="2595" w:type="pct"/>
            <w:hideMark/>
          </w:tcPr>
          <w:p>
            <w:pPr>
              <w:spacing w:before="195" w:after="0"/>
              <w:rPr>
                <w:rFonts w:eastAsia="Arial Unicode MS"/>
                <w:noProof/>
                <w:sz w:val="22"/>
                <w:szCs w:val="24"/>
              </w:rPr>
            </w:pPr>
            <w:r>
              <w:rPr>
                <w:noProof/>
                <w:sz w:val="22"/>
              </w:rPr>
              <w:t>(nt ettevõtte ja tehaste kvaliteedikäsiraamat ja kvaliteedi tagamise kord)</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rPr>
              <w:tab/>
            </w:r>
            <w:r>
              <w:rPr>
                <w:noProof/>
                <w:sz w:val="22"/>
              </w:rPr>
              <w:t>Hindamise kuupäev</w:t>
            </w:r>
          </w:p>
        </w:tc>
        <w:tc>
          <w:tcPr>
            <w:tcW w:w="2595" w:type="pct"/>
            <w:hideMark/>
          </w:tcPr>
          <w:p>
            <w:pPr>
              <w:spacing w:before="195" w:after="0"/>
              <w:rPr>
                <w:rFonts w:eastAsia="Arial Unicode MS"/>
                <w:noProof/>
                <w:sz w:val="22"/>
                <w:szCs w:val="24"/>
              </w:rPr>
            </w:pPr>
            <w:r>
              <w:rPr>
                <w:noProof/>
                <w:sz w:val="22"/>
              </w:rPr>
              <w:t>(nt Auditeerimise aeg pp/kk/aaaa kuni pp/kk/aaaa)</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rPr>
              <w:tab/>
            </w:r>
            <w:r>
              <w:rPr>
                <w:noProof/>
                <w:sz w:val="22"/>
              </w:rPr>
              <w:t>Kavandatud kontrollkäik</w:t>
            </w:r>
          </w:p>
        </w:tc>
        <w:tc>
          <w:tcPr>
            <w:tcW w:w="2595" w:type="pct"/>
            <w:hideMark/>
          </w:tcPr>
          <w:p>
            <w:pPr>
              <w:spacing w:before="195" w:after="0"/>
              <w:rPr>
                <w:rFonts w:eastAsia="Arial Unicode MS"/>
                <w:noProof/>
                <w:sz w:val="22"/>
                <w:szCs w:val="24"/>
              </w:rPr>
            </w:pPr>
            <w:r>
              <w:rPr>
                <w:noProof/>
                <w:sz w:val="22"/>
              </w:rPr>
              <w:t>(nt kk/aaaa)</w:t>
            </w:r>
          </w:p>
        </w:tc>
      </w:tr>
    </w:tbl>
    <w:p>
      <w:pPr>
        <w:spacing w:after="0"/>
        <w:ind w:left="1134" w:hanging="1134"/>
        <w:rPr>
          <w:rFonts w:eastAsia="Arial Unicode MS"/>
          <w:noProof/>
          <w:szCs w:val="24"/>
        </w:rPr>
      </w:pPr>
      <w:r>
        <w:rPr>
          <w:noProof/>
        </w:rPr>
        <w:t>2.3.3.</w:t>
      </w:r>
      <w:r>
        <w:rPr>
          <w:noProof/>
        </w:rPr>
        <w:tab/>
        <w:t>Tüübikinnitusasutus võib aktsepteerida punkti 2.3 alghinnangu nõuetele vastavana ka standardi EN ISO 9001:2008 või ISO/TS16949:2009 (sertifikaadi rakendusala hõlmab sellisel juhul tüübikinnituse saamiseks esitatud toodet/tooteid) või muu samaväärse standardi kohaseid tootja sertifikaate, tingimusel et kvaliteedijuhtimise süsteem hõlmab toodangu nõuetele vastavust ning et tootja tüübikinnitust ei ole punkti 2.3.1.1 alapunkti c kohaselt tühistatud. Tootja peab esitama sertifitseerimise kohta täpsed andmed ja teatama tüübikinnitusasutusele kõigist sertifitseerimise kehtivuse või kohaldamisalaga seotud muudatustest.</w:t>
      </w:r>
    </w:p>
    <w:p>
      <w:pPr>
        <w:spacing w:after="0"/>
        <w:ind w:left="1134" w:hanging="1134"/>
        <w:rPr>
          <w:rFonts w:eastAsia="Arial Unicode MS"/>
          <w:noProof/>
          <w:szCs w:val="24"/>
        </w:rPr>
      </w:pPr>
      <w:r>
        <w:rPr>
          <w:noProof/>
        </w:rPr>
        <w:t>2.4.</w:t>
      </w:r>
      <w:r>
        <w:rPr>
          <w:noProof/>
        </w:rPr>
        <w:tab/>
        <w:t>Sõiduki süsteemide, osade ja eraldi seadmestike tüübikinnituse eesmärgil tehtud alghindamisi ei ole sõiduki tüübikinnituse taotlemisel vaja korrata, vaid neid täiendatakse nende tootmisüksuste ja valdkondade hindamistega, mis on seotud terviksõiduki koostamisega ja mida varasemates hinnangutes ei käsitletud.</w:t>
      </w:r>
    </w:p>
    <w:p>
      <w:pPr>
        <w:spacing w:before="360" w:after="240"/>
        <w:ind w:left="1134" w:hanging="1134"/>
        <w:jc w:val="left"/>
        <w:rPr>
          <w:rFonts w:eastAsia="Arial Unicode MS"/>
          <w:b/>
          <w:bCs/>
          <w:noProof/>
          <w:szCs w:val="24"/>
        </w:rPr>
      </w:pPr>
      <w:r>
        <w:rPr>
          <w:noProof/>
        </w:rPr>
        <w:t>3.</w:t>
      </w:r>
      <w:r>
        <w:rPr>
          <w:noProof/>
        </w:rPr>
        <w:tab/>
      </w:r>
      <w:r>
        <w:rPr>
          <w:b/>
          <w:noProof/>
        </w:rPr>
        <w:t>Toodangu vastavuse tagamise meetmed</w:t>
      </w:r>
    </w:p>
    <w:p>
      <w:pPr>
        <w:spacing w:after="0"/>
        <w:ind w:left="1134" w:hanging="1134"/>
        <w:rPr>
          <w:rFonts w:eastAsia="Arial Unicode MS"/>
          <w:noProof/>
          <w:szCs w:val="24"/>
        </w:rPr>
      </w:pPr>
      <w:r>
        <w:rPr>
          <w:noProof/>
        </w:rPr>
        <w:t>3.1.</w:t>
      </w:r>
      <w:r>
        <w:rPr>
          <w:noProof/>
        </w:rPr>
        <w:tab/>
        <w:t>Iga süsteem, osa, eraldi seadmestik, tarvik või lisaseade, millele on antud tüübikinnitus muudetud 1958. aasta kokkuleppele lisatud UNECE eeskirjaa ja käesoleva määruse alusel, peab olema valmistatud selliselt, et see vastaks kinnitatud tüübile, täites käesolevas lisas, nimetatud UNECE eeskirjas ja käesolevas määruses esitatud nõuded.</w:t>
      </w:r>
    </w:p>
    <w:p>
      <w:pPr>
        <w:spacing w:after="0"/>
        <w:ind w:left="1134" w:hanging="1134"/>
        <w:rPr>
          <w:rFonts w:eastAsia="Arial Unicode MS"/>
          <w:noProof/>
          <w:szCs w:val="24"/>
        </w:rPr>
      </w:pPr>
      <w:r>
        <w:rPr>
          <w:noProof/>
        </w:rPr>
        <w:t>3.2.</w:t>
      </w:r>
      <w:r>
        <w:rPr>
          <w:noProof/>
        </w:rPr>
        <w:tab/>
        <w:t>Tüübikinnitusasutus peab enne käesolevale määrusele ja muudetud 1958. aasta kokkuleppele lisatud UNECE eeskirjale vastava tüübikinnituse andmist veenduma, et on olemas adekvaatne hindamiskord ja dokumenteeritud kontrollimiskavad, mis tuleb iga tüübikinnituse korral tootjaga kooskõlastada, et teha kindlaksmääratud ajavahemike järel katsed või nendega seonduvad kontrollimised, sh vajaduse korral käesolevas määruses ja nimetatud UNECE eeskirjas ette nähtud katsed, mis on vajalikud, et tõendada jätkuvat vastavust kinnitatud tüübile.</w:t>
      </w:r>
    </w:p>
    <w:p>
      <w:pPr>
        <w:spacing w:after="0"/>
        <w:ind w:left="1134" w:hanging="1134"/>
        <w:rPr>
          <w:rFonts w:eastAsia="Arial Unicode MS"/>
          <w:noProof/>
          <w:szCs w:val="24"/>
        </w:rPr>
      </w:pPr>
      <w:r>
        <w:rPr>
          <w:noProof/>
        </w:rPr>
        <w:t>3.3.</w:t>
      </w:r>
      <w:r>
        <w:rPr>
          <w:noProof/>
        </w:rPr>
        <w:tab/>
        <w:t>Tüübikinnituse omanik peab eelkõige</w:t>
      </w:r>
    </w:p>
    <w:p>
      <w:pPr>
        <w:spacing w:after="0"/>
        <w:ind w:left="1134" w:hanging="1134"/>
        <w:rPr>
          <w:rFonts w:eastAsia="Arial Unicode MS"/>
          <w:noProof/>
          <w:szCs w:val="24"/>
        </w:rPr>
      </w:pPr>
      <w:r>
        <w:rPr>
          <w:noProof/>
        </w:rPr>
        <w:t>3.3.1.</w:t>
      </w:r>
      <w:r>
        <w:rPr>
          <w:noProof/>
        </w:rPr>
        <w:tab/>
        <w:t>tagama, et on olemas tõhus toodangu (sõidukite, süsteemide, osade, eraldi seadmestike, tarvikute või lisaseadmete) vastavuse kontrollimise kord ja et seda rakendatakse;</w:t>
      </w:r>
    </w:p>
    <w:p>
      <w:pPr>
        <w:spacing w:after="0"/>
        <w:ind w:left="1134" w:hanging="1134"/>
        <w:rPr>
          <w:rFonts w:eastAsia="Arial Unicode MS"/>
          <w:noProof/>
          <w:szCs w:val="24"/>
        </w:rPr>
      </w:pPr>
      <w:r>
        <w:rPr>
          <w:noProof/>
        </w:rPr>
        <w:t>3.3.2.</w:t>
      </w:r>
      <w:r>
        <w:rPr>
          <w:noProof/>
        </w:rPr>
        <w:tab/>
        <w:t>omama juurdepääsu katseseadmetele või muudele asjakohastele seadmetele, mis on vajalikud igale kinnitatud tüübile vastavuse kontrollimiseks;</w:t>
      </w:r>
    </w:p>
    <w:p>
      <w:pPr>
        <w:spacing w:after="0"/>
        <w:ind w:left="1134" w:hanging="1134"/>
        <w:rPr>
          <w:rFonts w:eastAsia="Arial Unicode MS"/>
          <w:noProof/>
          <w:szCs w:val="24"/>
        </w:rPr>
      </w:pPr>
      <w:r>
        <w:rPr>
          <w:noProof/>
        </w:rPr>
        <w:t>3.3.3.</w:t>
      </w:r>
      <w:r>
        <w:rPr>
          <w:noProof/>
        </w:rPr>
        <w:tab/>
        <w:t>tagama katse- või kontrollitulemuste registreerimise ja lisatud dokumentide kättesaadavuse kuni kümneaastase perioodi vältel, mis määratakse täpsemalt kindlaks kokkuleppel tüübikinnitusasutusega;</w:t>
      </w:r>
    </w:p>
    <w:p>
      <w:pPr>
        <w:spacing w:after="0"/>
        <w:ind w:left="1134" w:hanging="1134"/>
        <w:rPr>
          <w:rFonts w:eastAsia="Arial Unicode MS"/>
          <w:noProof/>
          <w:szCs w:val="24"/>
        </w:rPr>
      </w:pPr>
      <w:r>
        <w:rPr>
          <w:noProof/>
        </w:rPr>
        <w:t>3.3.4.</w:t>
      </w:r>
      <w:r>
        <w:rPr>
          <w:noProof/>
        </w:rPr>
        <w:tab/>
        <w:t>analüüsima iga liiki katse või kontrollimise tulemusi, et kontrollida tooteandmeid ning tagada nende stabiilsus, võttes arvesse tööstustoodangu korral lubatud kõikumisi;</w:t>
      </w:r>
    </w:p>
    <w:p>
      <w:pPr>
        <w:spacing w:after="0"/>
        <w:ind w:left="1134" w:hanging="1134"/>
        <w:rPr>
          <w:rFonts w:eastAsia="Arial Unicode MS"/>
          <w:noProof/>
          <w:szCs w:val="24"/>
        </w:rPr>
      </w:pPr>
      <w:r>
        <w:rPr>
          <w:noProof/>
        </w:rPr>
        <w:t>3.3.5.</w:t>
      </w:r>
      <w:r>
        <w:rPr>
          <w:noProof/>
        </w:rPr>
        <w:tab/>
        <w:t>tagama, et iga tootetüübi puhul tehakse vähemalt käesolevas määruses ettenähtud katsed ning IV lisas loetletud asjaomastes õigusaktides ettenähtud katsed;</w:t>
      </w:r>
    </w:p>
    <w:p>
      <w:pPr>
        <w:spacing w:after="0"/>
        <w:ind w:left="1134" w:hanging="1134"/>
        <w:rPr>
          <w:rFonts w:eastAsia="Arial Unicode MS"/>
          <w:noProof/>
          <w:szCs w:val="24"/>
        </w:rPr>
      </w:pPr>
      <w:r>
        <w:rPr>
          <w:noProof/>
        </w:rPr>
        <w:t>3.3.6.</w:t>
      </w:r>
      <w:r>
        <w:rPr>
          <w:noProof/>
        </w:rPr>
        <w:tab/>
        <w:t>tagama, et kui kõnealust liiki katse käigus ilmneb mis tahes näidise või katseeksemplari mittevastavus nõuetele, valitakse uued näidised ja katset korratakse. Tuleb võtta kõik vajalikud meetmed, et taastada tootmisprotsess, mis tagab vastavuse kinnitatud tüübile.</w:t>
      </w:r>
    </w:p>
    <w:p>
      <w:pPr>
        <w:spacing w:after="0"/>
        <w:ind w:left="1134" w:hanging="1134"/>
        <w:rPr>
          <w:rFonts w:eastAsia="Arial Unicode MS"/>
          <w:noProof/>
          <w:szCs w:val="24"/>
        </w:rPr>
      </w:pPr>
      <w:r>
        <w:rPr>
          <w:noProof/>
        </w:rPr>
        <w:t>3.4.</w:t>
      </w:r>
      <w:r>
        <w:rPr>
          <w:noProof/>
        </w:rPr>
        <w:tab/>
        <w:t>Järkjärgulise, sega- või mitmeastmelise tüübikinnituse korral võib terviksõiduki tüübikinnitust andev tüübikinnitusasutus nõuda mis tahes asjaomase süsteemi, osa või eraldi seadmestiku tüübikinnituse andnud tüübikinnitusasutuselt konkreetseid andmeid seoses käesolevas lisas kehtestatud nõuetega toodangu nõuetele vastavuse kohta.</w:t>
      </w:r>
    </w:p>
    <w:p>
      <w:pPr>
        <w:spacing w:after="0"/>
        <w:ind w:left="1134" w:hanging="1134"/>
        <w:rPr>
          <w:rFonts w:eastAsia="Arial Unicode MS"/>
          <w:noProof/>
          <w:szCs w:val="24"/>
        </w:rPr>
      </w:pPr>
      <w:r>
        <w:rPr>
          <w:noProof/>
        </w:rPr>
        <w:t>3.5.</w:t>
      </w:r>
      <w:r>
        <w:rPr>
          <w:noProof/>
        </w:rPr>
        <w:tab/>
        <w:t>Terviksõiduki tüübikinnitust andev tüübikinnitusasutus, kes ei jää punktis 3.4 osutatud aruandlusega rahule ning on teatanud sellest kirjalikult asjaomasele tootjale ja süsteemi, osa või eraldi seadmestiku tüübikinnituse andnud tüübikinnitusasutusele, nõuab täiendavate toodangu nõuetele vastavuse auditite või kontrollide tegemist vastavate süsteemide, osade või eraldi seadmestike tootja(te) ruumides. Nende täiendavate toodangu nõuetele vastavuse auditite või kontrollide tulemused tehakse asjaomasele tüübikinnitusasutusele viivitamata kättesaadavaks.</w:t>
      </w:r>
    </w:p>
    <w:p>
      <w:pPr>
        <w:spacing w:after="0"/>
        <w:ind w:left="1134" w:hanging="1134"/>
        <w:rPr>
          <w:rFonts w:eastAsia="Arial Unicode MS"/>
          <w:noProof/>
          <w:szCs w:val="24"/>
        </w:rPr>
      </w:pPr>
      <w:r>
        <w:rPr>
          <w:noProof/>
        </w:rPr>
        <w:t>3.6.</w:t>
      </w:r>
      <w:r>
        <w:rPr>
          <w:noProof/>
        </w:rPr>
        <w:tab/>
        <w:t>Kui kohaldatakse punkte 3.4 ja 3.5 ning terviksõiduki tüübikinnitust andev tüübikinnitusasutus ei ole täiendavate auditite või kontrollide tulemustega rahul, tagab tootja, et toodangu nõuetele vastavus taastatakse esimesel võimalusel ning asjaomast tüübikinnitusasutust ja süsteemi, osa või eraldi seadmestiku tüübikinnitust andvat tüübikinnitusasutust rahuldaval viisil.</w:t>
      </w:r>
    </w:p>
    <w:p>
      <w:pPr>
        <w:spacing w:before="360"/>
        <w:ind w:left="1134" w:hanging="1134"/>
        <w:jc w:val="left"/>
        <w:rPr>
          <w:rFonts w:eastAsia="Arial Unicode MS"/>
          <w:b/>
          <w:bCs/>
          <w:noProof/>
          <w:szCs w:val="24"/>
        </w:rPr>
      </w:pPr>
      <w:r>
        <w:rPr>
          <w:noProof/>
        </w:rPr>
        <w:t>4.</w:t>
      </w:r>
      <w:r>
        <w:rPr>
          <w:noProof/>
        </w:rPr>
        <w:tab/>
      </w:r>
      <w:r>
        <w:rPr>
          <w:b/>
          <w:noProof/>
        </w:rPr>
        <w:t>Jätkuva vastavustõendamise meetmed</w:t>
      </w:r>
    </w:p>
    <w:p>
      <w:pPr>
        <w:spacing w:after="0"/>
        <w:ind w:left="1134" w:hanging="1134"/>
        <w:rPr>
          <w:rFonts w:eastAsia="Arial Unicode MS"/>
          <w:noProof/>
          <w:szCs w:val="24"/>
        </w:rPr>
      </w:pPr>
      <w:r>
        <w:rPr>
          <w:noProof/>
        </w:rPr>
        <w:t>4.1.</w:t>
      </w:r>
      <w:r>
        <w:rPr>
          <w:noProof/>
        </w:rPr>
        <w:tab/>
        <w:t>Tüübikinnituse andnud asutus võib igal ajal kontrollida igas tootmisüksuses rakendatavaid nõuetele vastavuse kontrollimise meetodeid, kasutades selleks korralisi auditeid. Selleks peab tootja võimaldama kõnealusele asutusele juurdepääsu tootmise, kontrolli, katsetamise, ladustamise ja turustamisega seotud tegevuskohtadele ning esitama kogu kvaliteedijuhtimissüsteemi dokumentatsiooni ja aruannetega seotud vajaliku teabe.</w:t>
      </w:r>
    </w:p>
    <w:p>
      <w:pPr>
        <w:spacing w:after="0"/>
        <w:ind w:left="1134" w:hanging="1134"/>
        <w:rPr>
          <w:rFonts w:eastAsia="Arial Unicode MS"/>
          <w:noProof/>
          <w:szCs w:val="24"/>
        </w:rPr>
      </w:pPr>
      <w:r>
        <w:rPr>
          <w:noProof/>
        </w:rPr>
        <w:t>4.1.1.</w:t>
      </w:r>
      <w:r>
        <w:rPr>
          <w:noProof/>
        </w:rPr>
        <w:tab/>
        <w:t>Selliste korraliste auditite abil teostatakse tavaliselt käesoleva lisa punktides 1 ja 2 (alghindamine ja toodangu vastavuse tagamise kord) sätestatud menetluste jätkuva toimivuse seiret.</w:t>
      </w:r>
    </w:p>
    <w:p>
      <w:pPr>
        <w:spacing w:after="0"/>
        <w:ind w:left="1134" w:hanging="1134"/>
        <w:rPr>
          <w:rFonts w:eastAsia="Arial Unicode MS"/>
          <w:noProof/>
          <w:szCs w:val="24"/>
        </w:rPr>
      </w:pPr>
      <w:r>
        <w:rPr>
          <w:noProof/>
        </w:rPr>
        <w:t>4.1.1.1.</w:t>
      </w:r>
      <w:r>
        <w:rPr>
          <w:noProof/>
        </w:rPr>
        <w:tab/>
        <w:t>Tehniliste teenistuste (kvalifitseeritud või tunnustatud vastavalt punkti 2.3.3 nõuetele) sooritatud järelevalvetoimingud tuleb alghinnangu menetluste suhtes lugeda punkti 4.1.1 nõuede vastavaks.</w:t>
      </w:r>
    </w:p>
    <w:p>
      <w:pPr>
        <w:spacing w:after="0"/>
        <w:ind w:left="1134" w:hanging="1134"/>
        <w:rPr>
          <w:rFonts w:eastAsia="Arial Unicode MS"/>
          <w:noProof/>
          <w:szCs w:val="24"/>
        </w:rPr>
      </w:pPr>
      <w:r>
        <w:rPr>
          <w:noProof/>
        </w:rPr>
        <w:t>4.1.1.2.</w:t>
      </w:r>
      <w:r>
        <w:rPr>
          <w:noProof/>
        </w:rPr>
        <w:tab/>
        <w:t>Tüübikinnitusasutus teostab kontrolle (muid kui punktis 4.1.1.1 nimetatud) nii sageli, et see võimaldab tagada punktide 1 ja 2 kohaselt rakendatavate kontrollimenetluste läbivaatamise ajavahemike järel, mis põhinevad riskihindamismeetodil, mis vastab rahvusvahelisele standardile ISO 31000:2009, „Riskijuhtimine – Põhimõtted ja juhised”, ja sellised kontrollid peavad igal juhul toimuma vähemalt iga kolme aasta järel. Selle meetodi puhul võetakse eelkõige arvesse mis tahes mittevastavust, mida teised liikmesriigid on esile tõstnud seoses artikli 54 lõikega 1.</w:t>
      </w:r>
    </w:p>
    <w:p>
      <w:pPr>
        <w:spacing w:after="0"/>
        <w:ind w:left="1134" w:hanging="1134"/>
        <w:rPr>
          <w:rFonts w:eastAsia="Arial Unicode MS"/>
          <w:noProof/>
          <w:szCs w:val="24"/>
        </w:rPr>
      </w:pPr>
      <w:r>
        <w:rPr>
          <w:noProof/>
        </w:rPr>
        <w:t>4.2.</w:t>
      </w:r>
      <w:r>
        <w:rPr>
          <w:noProof/>
        </w:rPr>
        <w:tab/>
        <w:t>Iga läbivaatamise ajal tuleb kontrollijale kättesaadavaks teha katsete või kontrollide aruanded ja tootmisaruanded, eriti käesoleva lisa punktis 2.2 nõutud katsete ja kontrollide aruanded.</w:t>
      </w:r>
    </w:p>
    <w:p>
      <w:pPr>
        <w:spacing w:after="0"/>
        <w:ind w:left="1134" w:hanging="1134"/>
        <w:rPr>
          <w:rFonts w:eastAsia="Arial Unicode MS"/>
          <w:noProof/>
          <w:szCs w:val="24"/>
        </w:rPr>
      </w:pPr>
      <w:r>
        <w:rPr>
          <w:noProof/>
        </w:rPr>
        <w:t>4.3.</w:t>
      </w:r>
      <w:r>
        <w:rPr>
          <w:noProof/>
        </w:rPr>
        <w:tab/>
        <w:t>Ülevaataja võib võtta juhusliku valiku alusel näidiseid katsetamiseks tootja laboratooriumis või tehnilise teenistuse ruumides. Sellisel juhul korraldatakse ainult füüsiline katse. Minimaalse näidiste arvu võib kindlaks määrata vastavalt tootja enda tehtud kontrolli tulemustele.</w:t>
      </w:r>
    </w:p>
    <w:p>
      <w:pPr>
        <w:spacing w:after="0"/>
        <w:ind w:left="1134" w:hanging="1134"/>
        <w:rPr>
          <w:rFonts w:eastAsia="Arial Unicode MS"/>
          <w:noProof/>
          <w:szCs w:val="24"/>
        </w:rPr>
      </w:pPr>
      <w:r>
        <w:rPr>
          <w:noProof/>
        </w:rPr>
        <w:t>4.4.</w:t>
      </w:r>
      <w:r>
        <w:rPr>
          <w:noProof/>
        </w:rPr>
        <w:tab/>
        <w:t>Kui kontrollija leiab, et kontrollimise tase on ebarahuldav või kui on vaja kontrollida punkti 4.2 alusel tehtud katsete kehtivust, valib ta välja näidised, mis saadetakse tehnilisele teenistusele füüsiliste katsete tegemiseks kooskõlas toodangu nõuetele vastavuse nõuetega, mis on sätestatud IV lisas loetletud õigusaktides.</w:t>
      </w:r>
    </w:p>
    <w:p>
      <w:pPr>
        <w:spacing w:after="0"/>
        <w:ind w:left="1134" w:hanging="1134"/>
        <w:rPr>
          <w:rFonts w:eastAsia="Arial Unicode MS"/>
          <w:noProof/>
          <w:szCs w:val="24"/>
        </w:rPr>
      </w:pPr>
      <w:r>
        <w:rPr>
          <w:noProof/>
        </w:rPr>
        <w:t>4.5.</w:t>
      </w:r>
      <w:r>
        <w:rPr>
          <w:noProof/>
        </w:rPr>
        <w:tab/>
        <w:t>Kui selliste kontrollimiste või seireandmete läbivaatamise ajal saadakse ebarahuldavaid tulemusi, peab tüübikinnitusasutus võtma kõik vajalikud meetmed selleks, et toodangu nõuetele vastavus võimalikult kiireks taastatakse.</w:t>
      </w:r>
    </w:p>
    <w:p>
      <w:pPr>
        <w:spacing w:after="0"/>
        <w:ind w:left="1134" w:hanging="1134"/>
        <w:rPr>
          <w:rFonts w:eastAsia="Arial Unicode MS"/>
          <w:noProof/>
          <w:szCs w:val="24"/>
        </w:rPr>
      </w:pPr>
      <w:r>
        <w:rPr>
          <w:noProof/>
        </w:rPr>
        <w:t>4.6.</w:t>
      </w:r>
      <w:r>
        <w:rPr>
          <w:noProof/>
        </w:rPr>
        <w:tab/>
        <w:t>Kui käesoleva määruse kohaselt nõutakse vastavust UNECE eeskirja sätetele, võib tootja omal valikul järgida käesoleva lisa sätteid, mis on võrdväärseks alternatiiviks vastava UNECE eeskirja toodangu vastavust käsitlevatele nõuetele. Kui aga kohaldatakse punkte 4.4 või 4.5, tuleb kõiki UNECE eeskirjades toodangu vastavusele esitatud üksiknõudeid täita tüübikinnitusasutust rahuldaval viisil seni, kuni tüübikinnitusasutus otsustab, et vastavus nõuetele on taastatud.</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XI LISA</w:t>
      </w:r>
    </w:p>
    <w:p>
      <w:pPr>
        <w:spacing w:before="240" w:after="240"/>
        <w:jc w:val="center"/>
        <w:rPr>
          <w:rFonts w:eastAsia="Arial Unicode MS"/>
          <w:b/>
          <w:bCs/>
          <w:noProof/>
          <w:szCs w:val="24"/>
        </w:rPr>
      </w:pPr>
      <w:r>
        <w:rPr>
          <w:b/>
          <w:noProof/>
        </w:rPr>
        <w:t>OLULISTE SÜSTEEMIDE NÕUETEKOHAST TOIMIMIST TÕSISELT OHUSTADA VÕIVATE TARVIKUTE VÕI LISASEADMETE TURULELASKMISE JA KASUTUSELEVÕTMISE LOA NÄIDISVORM JA NUMERATSIOONISÜSTEEM</w:t>
      </w:r>
    </w:p>
    <w:p>
      <w:pPr>
        <w:autoSpaceDE w:val="0"/>
        <w:autoSpaceDN w:val="0"/>
        <w:adjustRightInd w:val="0"/>
        <w:ind w:left="851" w:hanging="851"/>
        <w:jc w:val="left"/>
        <w:rPr>
          <w:b/>
          <w:bCs/>
          <w:noProof/>
          <w:szCs w:val="24"/>
        </w:rPr>
      </w:pPr>
      <w:r>
        <w:rPr>
          <w:noProof/>
        </w:rPr>
        <w:t>1.</w:t>
      </w:r>
      <w:r>
        <w:rPr>
          <w:noProof/>
        </w:rPr>
        <w:tab/>
      </w:r>
      <w:r>
        <w:rPr>
          <w:b/>
          <w:noProof/>
        </w:rPr>
        <w:t>Üldnõuded</w:t>
      </w:r>
    </w:p>
    <w:p>
      <w:pPr>
        <w:autoSpaceDE w:val="0"/>
        <w:autoSpaceDN w:val="0"/>
        <w:adjustRightInd w:val="0"/>
        <w:ind w:left="851" w:hanging="851"/>
        <w:rPr>
          <w:noProof/>
          <w:szCs w:val="24"/>
        </w:rPr>
      </w:pPr>
      <w:r>
        <w:rPr>
          <w:noProof/>
        </w:rPr>
        <w:t>1.1.</w:t>
      </w:r>
      <w:r>
        <w:rPr>
          <w:noProof/>
        </w:rPr>
        <w:tab/>
        <w:t>Selliste tarvikute või lisaseadmete turulelaskmiseks, mis võivad kujutada endast tõsist ohtu sõiduki turvalisuse või keskkonnatoime seisukohalt oluliste süsteemide nõuetekohasele toimimisele, on vaja luba, mis väljastatakse määruse (EL) nr xxx/201X artikli 55 lõike 1 kohaselt.</w:t>
      </w:r>
    </w:p>
    <w:p>
      <w:pPr>
        <w:autoSpaceDE w:val="0"/>
        <w:autoSpaceDN w:val="0"/>
        <w:adjustRightInd w:val="0"/>
        <w:ind w:left="851" w:hanging="851"/>
        <w:rPr>
          <w:noProof/>
          <w:szCs w:val="24"/>
        </w:rPr>
      </w:pPr>
      <w:r>
        <w:rPr>
          <w:noProof/>
        </w:rPr>
        <w:t>1.2.</w:t>
      </w:r>
      <w:r>
        <w:rPr>
          <w:noProof/>
        </w:rPr>
        <w:tab/>
        <w:t>Luba antakse tunnistuse vormis, mille näidis on esitatud käesoleva lisa liites ja mis nummerdatakse punkti 2 sätete kohaselt.</w:t>
      </w:r>
    </w:p>
    <w:p>
      <w:pPr>
        <w:autoSpaceDE w:val="0"/>
        <w:autoSpaceDN w:val="0"/>
        <w:adjustRightInd w:val="0"/>
        <w:ind w:left="851" w:hanging="851"/>
        <w:rPr>
          <w:noProof/>
          <w:szCs w:val="24"/>
        </w:rPr>
      </w:pPr>
      <w:r>
        <w:rPr>
          <w:noProof/>
        </w:rPr>
        <w:t>1.3.</w:t>
      </w:r>
      <w:r>
        <w:rPr>
          <w:noProof/>
        </w:rPr>
        <w:tab/>
        <w:t>Punktis 1.2 osutatud tunnistus sisaldab nõudeid ehitus- ja kasutusohutuse, keskkonnakaitse ning vajaduse korral ka katsestandardite kohta. Need nõuded võib kehtestada määruse (EL) nr XXX/201X IV lisas loetletud õigusaktide alusel, need võib koostada asjassepuutuva ohutus-, keskkonna- ja katsetamistehnoloogia põhjal või, kui see on kohane viis nõutud ohutus- või keskkonnaeesmärkide saavutamiseks, võivad need sisaldada osade või seadmete võrdlust originaalsõiduki või vastavalt vajadusele selle mis tahes osa keskkonna- või ohutusnäitajatega.</w:t>
      </w:r>
    </w:p>
    <w:p>
      <w:pPr>
        <w:autoSpaceDE w:val="0"/>
        <w:autoSpaceDN w:val="0"/>
        <w:adjustRightInd w:val="0"/>
        <w:ind w:left="851" w:hanging="851"/>
        <w:rPr>
          <w:noProof/>
          <w:szCs w:val="24"/>
        </w:rPr>
      </w:pPr>
      <w:r>
        <w:rPr>
          <w:noProof/>
        </w:rPr>
        <w:t>1.4.</w:t>
      </w:r>
      <w:r>
        <w:rPr>
          <w:noProof/>
        </w:rPr>
        <w:tab/>
        <w:t>Käesolevat lisa ei kohaldata osa või lisaseadme suhtes enne, kui see on kantud XIII lisas sätestatud loetelusse. Iga XIII lisa kirje või kirjete rühma jaoks kehtestatakse mõistlik üleminekuperiood, et võimaldada osa või lisaseadme tootjal taotleda ja saada luba. Samal ajal võib kehtestada, kui see on asjakohane, kuupäeva, alates millest osad ja lisaseadmed, mis on ette nähtud enne määratud kuupäeva tüübikinnituse saanud sõidukite jaoks, käesoleva artikli kohaldamisalast välja jäetakse.</w:t>
      </w:r>
    </w:p>
    <w:p>
      <w:pPr>
        <w:autoSpaceDE w:val="0"/>
        <w:autoSpaceDN w:val="0"/>
        <w:adjustRightInd w:val="0"/>
        <w:spacing w:before="240"/>
        <w:ind w:left="851" w:hanging="851"/>
        <w:rPr>
          <w:b/>
          <w:bCs/>
          <w:noProof/>
          <w:szCs w:val="24"/>
        </w:rPr>
      </w:pPr>
      <w:r>
        <w:rPr>
          <w:noProof/>
        </w:rPr>
        <w:t>2.</w:t>
      </w:r>
      <w:r>
        <w:rPr>
          <w:noProof/>
        </w:rPr>
        <w:tab/>
      </w:r>
      <w:r>
        <w:rPr>
          <w:b/>
          <w:noProof/>
        </w:rPr>
        <w:t>Numeratsioonisüsteem</w:t>
      </w:r>
    </w:p>
    <w:p>
      <w:pPr>
        <w:autoSpaceDE w:val="0"/>
        <w:autoSpaceDN w:val="0"/>
        <w:adjustRightInd w:val="0"/>
        <w:ind w:left="851" w:hanging="851"/>
        <w:rPr>
          <w:noProof/>
          <w:szCs w:val="24"/>
        </w:rPr>
      </w:pPr>
      <w:r>
        <w:rPr>
          <w:noProof/>
        </w:rPr>
        <w:t>2.1.</w:t>
      </w:r>
      <w:r>
        <w:rPr>
          <w:noProof/>
        </w:rPr>
        <w:tab/>
        <w:t>Oluliste süsteemide nõuetekohast toimimist tõsiselt ohustavate tarvikute või lisaseadmete turulelaskmise või kasutuselevõtmise loa number koosneb viiest osast, mida on kirjeldatud punktides 2.1.1–2.1.5. Osad eraldatakse tärniga (*).</w:t>
      </w:r>
    </w:p>
    <w:p>
      <w:pPr>
        <w:autoSpaceDE w:val="0"/>
        <w:autoSpaceDN w:val="0"/>
        <w:adjustRightInd w:val="0"/>
        <w:ind w:left="851" w:hanging="851"/>
        <w:rPr>
          <w:noProof/>
          <w:szCs w:val="24"/>
        </w:rPr>
      </w:pPr>
      <w:r>
        <w:rPr>
          <w:noProof/>
        </w:rPr>
        <w:t>2.1.1.</w:t>
      </w:r>
      <w:r>
        <w:rPr>
          <w:noProof/>
        </w:rPr>
        <w:tab/>
        <w:t>1. osa: väiketäht „e”, millele järgneb tunnistuse andnud liikmesriigi tunnusnumber (esitatud VII lisa liites).</w:t>
      </w:r>
    </w:p>
    <w:p>
      <w:pPr>
        <w:autoSpaceDE w:val="0"/>
        <w:autoSpaceDN w:val="0"/>
        <w:adjustRightInd w:val="0"/>
        <w:ind w:left="851" w:hanging="851"/>
        <w:rPr>
          <w:noProof/>
          <w:szCs w:val="24"/>
        </w:rPr>
      </w:pPr>
      <w:r>
        <w:rPr>
          <w:noProof/>
        </w:rPr>
        <w:t>2.1.2.</w:t>
      </w:r>
      <w:r>
        <w:rPr>
          <w:noProof/>
        </w:rPr>
        <w:tab/>
        <w:t>2. osa: Määruse (EL) nr XXX/201X number: Märkida tuleb „XXX/201X”.</w:t>
      </w:r>
    </w:p>
    <w:p>
      <w:pPr>
        <w:autoSpaceDE w:val="0"/>
        <w:autoSpaceDN w:val="0"/>
        <w:adjustRightInd w:val="0"/>
        <w:ind w:left="851" w:hanging="851"/>
        <w:rPr>
          <w:noProof/>
          <w:szCs w:val="24"/>
        </w:rPr>
      </w:pPr>
      <w:r>
        <w:rPr>
          <w:noProof/>
        </w:rPr>
        <w:t>2.1.3.</w:t>
      </w:r>
      <w:r>
        <w:rPr>
          <w:noProof/>
        </w:rPr>
        <w:tab/>
        <w:t>3. osa: tarviku või lisavarustuse tunnus XIII lisa loetelu alusel.</w:t>
      </w:r>
    </w:p>
    <w:p>
      <w:pPr>
        <w:autoSpaceDE w:val="0"/>
        <w:autoSpaceDN w:val="0"/>
        <w:adjustRightInd w:val="0"/>
        <w:ind w:left="1701" w:hanging="851"/>
        <w:rPr>
          <w:noProof/>
          <w:szCs w:val="24"/>
        </w:rPr>
      </w:pPr>
      <w:r>
        <w:rPr>
          <w:noProof/>
        </w:rPr>
        <w:t>–</w:t>
      </w:r>
      <w:r>
        <w:rPr>
          <w:noProof/>
        </w:rPr>
        <w:tab/>
        <w:t>Sõiduki ehituse turvalisust ja/või kasutusohutust oluliselt mõjutavate tarvikute või lisaseadmete puhul tähendab see sümbolit „I”, millele järgneb kaldkriips „/” ja vastava kirje number XIII lisa punktist I. Kirje number on kolmekohaline ja algab numbrist „001”.</w:t>
      </w:r>
    </w:p>
    <w:p>
      <w:pPr>
        <w:autoSpaceDE w:val="0"/>
        <w:autoSpaceDN w:val="0"/>
        <w:adjustRightInd w:val="0"/>
        <w:ind w:left="1701" w:hanging="851"/>
        <w:rPr>
          <w:noProof/>
          <w:szCs w:val="24"/>
        </w:rPr>
      </w:pPr>
      <w:r>
        <w:rPr>
          <w:noProof/>
        </w:rPr>
        <w:t>–</w:t>
      </w:r>
      <w:r>
        <w:rPr>
          <w:noProof/>
        </w:rPr>
        <w:tab/>
        <w:t>Sõiduki keskkonnatoimet oluliselt mõjutavate tarvikute või lisaseadmete puhul tähendab see sümbolit „II”, millele järgneb kaldkriips „/” ja vastava kirje number XIII lisa punktist II. Kirje number on kolmekohaline ja algab numbrist „001”.</w:t>
      </w:r>
    </w:p>
    <w:p>
      <w:pPr>
        <w:autoSpaceDE w:val="0"/>
        <w:autoSpaceDN w:val="0"/>
        <w:adjustRightInd w:val="0"/>
        <w:ind w:left="851" w:hanging="851"/>
        <w:rPr>
          <w:noProof/>
          <w:szCs w:val="24"/>
        </w:rPr>
      </w:pPr>
      <w:r>
        <w:rPr>
          <w:noProof/>
        </w:rPr>
        <w:t>2.1.4.</w:t>
      </w:r>
      <w:r>
        <w:rPr>
          <w:noProof/>
        </w:rPr>
        <w:tab/>
        <w:t>4. osa: tunnistuse järjenumber.</w:t>
      </w:r>
    </w:p>
    <w:p>
      <w:pPr>
        <w:autoSpaceDE w:val="0"/>
        <w:autoSpaceDN w:val="0"/>
        <w:adjustRightInd w:val="0"/>
        <w:ind w:left="1701" w:hanging="851"/>
        <w:rPr>
          <w:noProof/>
          <w:szCs w:val="24"/>
        </w:rPr>
      </w:pPr>
      <w:r>
        <w:rPr>
          <w:noProof/>
        </w:rPr>
        <w:t>–</w:t>
      </w:r>
      <w:r>
        <w:rPr>
          <w:noProof/>
        </w:rPr>
        <w:tab/>
        <w:t>Järjenumber (vajaduse korral on esimesteks numbriteks nullid), mis tähistab loa numbrit. Järjenumber on kolmekohaline ja algab numbrist „001”.</w:t>
      </w:r>
    </w:p>
    <w:p>
      <w:pPr>
        <w:autoSpaceDE w:val="0"/>
        <w:autoSpaceDN w:val="0"/>
        <w:adjustRightInd w:val="0"/>
        <w:ind w:left="851" w:hanging="851"/>
        <w:rPr>
          <w:noProof/>
          <w:szCs w:val="24"/>
        </w:rPr>
      </w:pPr>
      <w:r>
        <w:rPr>
          <w:noProof/>
        </w:rPr>
        <w:t>2.1.5.</w:t>
      </w:r>
      <w:r>
        <w:rPr>
          <w:noProof/>
        </w:rPr>
        <w:tab/>
        <w:t>5. osa: loa laienduse numbrit tähistav järjenumber.</w:t>
      </w:r>
    </w:p>
    <w:p>
      <w:pPr>
        <w:autoSpaceDE w:val="0"/>
        <w:autoSpaceDN w:val="0"/>
        <w:adjustRightInd w:val="0"/>
        <w:ind w:left="1701" w:hanging="851"/>
        <w:rPr>
          <w:noProof/>
          <w:szCs w:val="24"/>
        </w:rPr>
      </w:pPr>
      <w:r>
        <w:rPr>
          <w:noProof/>
        </w:rPr>
        <w:t>–</w:t>
      </w:r>
      <w:r>
        <w:rPr>
          <w:noProof/>
        </w:rPr>
        <w:tab/>
        <w:t>Kahekohaline järjenumber (vajaduse korral on esimeseks numbriks null), mis algab iga välja antud loa numbri puhul numbritest „00”.</w:t>
      </w:r>
    </w:p>
    <w:p>
      <w:pPr>
        <w:autoSpaceDE w:val="0"/>
        <w:autoSpaceDN w:val="0"/>
        <w:adjustRightInd w:val="0"/>
        <w:ind w:left="851" w:hanging="851"/>
        <w:rPr>
          <w:noProof/>
          <w:szCs w:val="24"/>
        </w:rPr>
      </w:pPr>
      <w:r>
        <w:rPr>
          <w:noProof/>
        </w:rPr>
        <w:t>2.2.</w:t>
      </w:r>
      <w:r>
        <w:rPr>
          <w:noProof/>
        </w:rPr>
        <w:tab/>
        <w:t>Tunnistuse numeratsiooni vorming (selgituseks, fiktiivsete järjenumbritega).</w:t>
      </w:r>
    </w:p>
    <w:p>
      <w:pPr>
        <w:autoSpaceDE w:val="0"/>
        <w:autoSpaceDN w:val="0"/>
        <w:adjustRightInd w:val="0"/>
        <w:ind w:left="851"/>
        <w:rPr>
          <w:noProof/>
          <w:szCs w:val="24"/>
        </w:rPr>
      </w:pPr>
      <w:r>
        <w:rPr>
          <w:noProof/>
        </w:rPr>
        <w:t>Näide: sõidukisse integreeritud tarvikutele või lisaseadmetele määruse (EL) nr XXX/201X kohaselt Bulgaarias välja antud tunnistuse number:</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Bulgaaria (1. osa)</w:t>
      </w:r>
    </w:p>
    <w:p>
      <w:pPr>
        <w:autoSpaceDE w:val="0"/>
        <w:autoSpaceDN w:val="0"/>
        <w:adjustRightInd w:val="0"/>
        <w:ind w:left="2552" w:hanging="851"/>
        <w:rPr>
          <w:noProof/>
          <w:szCs w:val="24"/>
        </w:rPr>
      </w:pPr>
      <w:r>
        <w:rPr>
          <w:noProof/>
        </w:rPr>
        <w:t>–</w:t>
      </w:r>
      <w:r>
        <w:rPr>
          <w:noProof/>
        </w:rPr>
        <w:tab/>
        <w:t>XXX/201X = määrus (EL) XXX/201X (2. osa)</w:t>
      </w:r>
    </w:p>
    <w:p>
      <w:pPr>
        <w:autoSpaceDE w:val="0"/>
        <w:autoSpaceDN w:val="0"/>
        <w:adjustRightInd w:val="0"/>
        <w:ind w:left="2552" w:hanging="851"/>
        <w:rPr>
          <w:noProof/>
          <w:szCs w:val="24"/>
        </w:rPr>
      </w:pPr>
      <w:r>
        <w:rPr>
          <w:noProof/>
        </w:rPr>
        <w:t>–</w:t>
      </w:r>
      <w:r>
        <w:rPr>
          <w:noProof/>
        </w:rPr>
        <w:tab/>
        <w:t>II/002 = punkt 002 nende tarvikute või lisaseadmete loetelus, millel on märkimisväärne mõju sõiduki keskkonnatoimele (3. osa)</w:t>
      </w:r>
    </w:p>
    <w:p>
      <w:pPr>
        <w:autoSpaceDE w:val="0"/>
        <w:autoSpaceDN w:val="0"/>
        <w:adjustRightInd w:val="0"/>
        <w:ind w:left="2552" w:hanging="851"/>
        <w:rPr>
          <w:noProof/>
          <w:szCs w:val="24"/>
        </w:rPr>
      </w:pPr>
      <w:r>
        <w:rPr>
          <w:noProof/>
        </w:rPr>
        <w:t>–</w:t>
      </w:r>
      <w:r>
        <w:rPr>
          <w:noProof/>
        </w:rPr>
        <w:tab/>
        <w:t>148 = tunnistuse järjenumber (4. osa)</w:t>
      </w:r>
    </w:p>
    <w:p>
      <w:pPr>
        <w:autoSpaceDE w:val="0"/>
        <w:autoSpaceDN w:val="0"/>
        <w:adjustRightInd w:val="0"/>
        <w:ind w:left="2552" w:hanging="851"/>
        <w:rPr>
          <w:noProof/>
          <w:szCs w:val="24"/>
        </w:rPr>
      </w:pPr>
      <w:r>
        <w:rPr>
          <w:noProof/>
        </w:rPr>
        <w:t>–</w:t>
      </w:r>
      <w:r>
        <w:rPr>
          <w:noProof/>
        </w:rPr>
        <w:tab/>
        <w:t>00 = laienduse taseme number (5. osa)</w:t>
      </w:r>
    </w:p>
    <w:p>
      <w:pPr>
        <w:autoSpaceDE w:val="0"/>
        <w:autoSpaceDN w:val="0"/>
        <w:adjustRightInd w:val="0"/>
        <w:ind w:left="851" w:hanging="1"/>
        <w:rPr>
          <w:noProof/>
          <w:szCs w:val="24"/>
        </w:rPr>
      </w:pPr>
      <w:r>
        <w:rPr>
          <w:noProof/>
        </w:rPr>
        <w:t>Määruse (EL) nr XXX/201X kohaselt tüübikinnituse saanud sõidukisse integreeritud tarvikutele või lisaseadmetele Austrias välja antud ja üks kord laiendatud loa numbri näidis:</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Austria (1. osa)</w:t>
      </w:r>
    </w:p>
    <w:p>
      <w:pPr>
        <w:autoSpaceDE w:val="0"/>
        <w:autoSpaceDN w:val="0"/>
        <w:adjustRightInd w:val="0"/>
        <w:ind w:left="3402" w:hanging="851"/>
        <w:rPr>
          <w:noProof/>
          <w:szCs w:val="24"/>
        </w:rPr>
      </w:pPr>
      <w:r>
        <w:rPr>
          <w:noProof/>
        </w:rPr>
        <w:t>–</w:t>
      </w:r>
      <w:r>
        <w:rPr>
          <w:noProof/>
        </w:rPr>
        <w:tab/>
        <w:t>XXX/201X = määrus (EL) XXX/201X (2. osa)</w:t>
      </w:r>
    </w:p>
    <w:p>
      <w:pPr>
        <w:autoSpaceDE w:val="0"/>
        <w:autoSpaceDN w:val="0"/>
        <w:adjustRightInd w:val="0"/>
        <w:ind w:left="3402" w:hanging="851"/>
        <w:rPr>
          <w:noProof/>
          <w:szCs w:val="24"/>
        </w:rPr>
      </w:pPr>
      <w:r>
        <w:rPr>
          <w:noProof/>
        </w:rPr>
        <w:t>–</w:t>
      </w:r>
      <w:r>
        <w:rPr>
          <w:noProof/>
        </w:rPr>
        <w:tab/>
        <w:t>I/034 = punkt 034 nende tarvikute või lisaseadmete loetelus, millel on märkimisväärne mõju sõiduki konstruktsiooni turvalisusele ja/või kasutusohutusele (3. osa)</w:t>
      </w:r>
    </w:p>
    <w:p>
      <w:pPr>
        <w:autoSpaceDE w:val="0"/>
        <w:autoSpaceDN w:val="0"/>
        <w:adjustRightInd w:val="0"/>
        <w:ind w:left="3402" w:hanging="851"/>
        <w:rPr>
          <w:noProof/>
          <w:szCs w:val="24"/>
        </w:rPr>
      </w:pPr>
      <w:r>
        <w:rPr>
          <w:noProof/>
        </w:rPr>
        <w:t>–</w:t>
      </w:r>
      <w:r>
        <w:rPr>
          <w:noProof/>
        </w:rPr>
        <w:tab/>
        <w:t>225 = tunnistuse järjenumber (4. osa)</w:t>
      </w:r>
    </w:p>
    <w:p>
      <w:pPr>
        <w:autoSpaceDE w:val="0"/>
        <w:autoSpaceDN w:val="0"/>
        <w:adjustRightInd w:val="0"/>
        <w:ind w:left="3402" w:hanging="851"/>
        <w:rPr>
          <w:noProof/>
          <w:szCs w:val="24"/>
        </w:rPr>
      </w:pPr>
      <w:r>
        <w:rPr>
          <w:noProof/>
        </w:rPr>
        <w:t>–</w:t>
      </w:r>
      <w:r>
        <w:rPr>
          <w:noProof/>
        </w:rPr>
        <w:tab/>
        <w:t>01 = laienduse taseme number (5. osa)</w:t>
      </w:r>
    </w:p>
    <w:p>
      <w:pPr>
        <w:autoSpaceDE w:val="0"/>
        <w:autoSpaceDN w:val="0"/>
        <w:adjustRightInd w:val="0"/>
        <w:ind w:left="851" w:hanging="851"/>
        <w:jc w:val="center"/>
        <w:rPr>
          <w:rFonts w:eastAsia="Arial Unicode MS"/>
          <w:i/>
          <w:iCs/>
          <w:noProof/>
          <w:szCs w:val="24"/>
        </w:rPr>
      </w:pPr>
      <w:r>
        <w:rPr>
          <w:noProof/>
        </w:rPr>
        <w:br w:type="page"/>
      </w:r>
      <w:r>
        <w:rPr>
          <w:i/>
          <w:noProof/>
        </w:rPr>
        <w:t>Liide</w:t>
      </w:r>
    </w:p>
    <w:p>
      <w:pPr>
        <w:spacing w:before="0"/>
        <w:jc w:val="center"/>
        <w:rPr>
          <w:rFonts w:eastAsia="Arial Unicode MS"/>
          <w:b/>
          <w:bCs/>
          <w:noProof/>
          <w:szCs w:val="24"/>
        </w:rPr>
      </w:pPr>
      <w:r>
        <w:rPr>
          <w:b/>
          <w:noProof/>
        </w:rPr>
        <w:t>ELi LOATUNNISTUSE NÄIDIS</w:t>
      </w:r>
    </w:p>
    <w:p>
      <w:pPr>
        <w:spacing w:before="480" w:after="240"/>
        <w:jc w:val="center"/>
        <w:rPr>
          <w:rFonts w:eastAsia="Arial Unicode MS"/>
          <w:bCs/>
          <w:noProof/>
          <w:szCs w:val="24"/>
        </w:rPr>
      </w:pPr>
      <w:r>
        <w:rPr>
          <w:noProof/>
        </w:rPr>
        <w:t>NÄIDIS</w:t>
      </w:r>
    </w:p>
    <w:p>
      <w:pPr>
        <w:jc w:val="center"/>
        <w:rPr>
          <w:rFonts w:eastAsia="Arial Unicode MS"/>
          <w:b/>
          <w:bCs/>
          <w:noProof/>
          <w:szCs w:val="24"/>
        </w:rPr>
      </w:pPr>
      <w:r>
        <w:rPr>
          <w:noProof/>
        </w:rPr>
        <w:t>Suurim formaat: A4 (210 × 297 mm)</w:t>
      </w:r>
    </w:p>
    <w:p>
      <w:pPr>
        <w:spacing w:before="360" w:after="360"/>
        <w:jc w:val="center"/>
        <w:rPr>
          <w:rFonts w:eastAsia="Arial Unicode MS"/>
          <w:b/>
          <w:iCs/>
          <w:noProof/>
          <w:szCs w:val="24"/>
        </w:rPr>
      </w:pPr>
      <w:r>
        <w:rPr>
          <w:b/>
          <w:noProof/>
        </w:rPr>
        <w:t>ELi LOATUNNISTUS</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Tüübikinnitusasutuse pitser</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Teatis, mis käsitleb:</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bidi="ar-SA"/>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sõiduki turvalisuse või keskkonnamõju seisukohast oluliste süsteemide nõuetekohast toimimist tõsiselt ohustada võivate tarvikute või lisaseadmete turulelaskmiseks</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loatunnistuse andmist (</w:t>
            </w:r>
            <w:r>
              <w:rPr>
                <w:noProof/>
                <w:sz w:val="22"/>
                <w:vertAlign w:val="superscript"/>
              </w:rPr>
              <w:t>1</w:t>
            </w:r>
            <w:r>
              <w:rPr>
                <w:noProof/>
                <w:sz w:val="22"/>
              </w:rPr>
              <w:t>)</w:t>
            </w:r>
          </w:p>
          <w:p>
            <w:pPr>
              <w:spacing w:before="60" w:after="60"/>
              <w:rPr>
                <w:rFonts w:eastAsia="Arial Unicode MS"/>
                <w:noProof/>
                <w:sz w:val="22"/>
                <w:szCs w:val="24"/>
              </w:rPr>
            </w:pPr>
            <w:r>
              <w:rPr>
                <w:noProof/>
                <w:sz w:val="22"/>
              </w:rPr>
              <w:t>— loatunnistuse laiendamist (</w:t>
            </w:r>
            <w:r>
              <w:rPr>
                <w:noProof/>
                <w:sz w:val="22"/>
                <w:vertAlign w:val="superscript"/>
              </w:rPr>
              <w:t>1</w:t>
            </w:r>
            <w:r>
              <w:rPr>
                <w:noProof/>
                <w:sz w:val="22"/>
              </w:rPr>
              <w:t>)</w:t>
            </w:r>
          </w:p>
          <w:p>
            <w:pPr>
              <w:spacing w:before="60" w:after="60"/>
              <w:rPr>
                <w:rFonts w:eastAsia="Arial Unicode MS"/>
                <w:noProof/>
                <w:sz w:val="22"/>
                <w:szCs w:val="24"/>
              </w:rPr>
            </w:pPr>
            <w:r>
              <w:rPr>
                <w:noProof/>
                <w:sz w:val="22"/>
              </w:rPr>
              <w:t>— loatunnistuse andmata jätmist (</w:t>
            </w:r>
            <w:r>
              <w:rPr>
                <w:noProof/>
                <w:sz w:val="22"/>
                <w:vertAlign w:val="superscript"/>
              </w:rPr>
              <w:t>1</w:t>
            </w:r>
            <w:r>
              <w:rPr>
                <w:noProof/>
                <w:sz w:val="22"/>
              </w:rPr>
              <w:t>)</w:t>
            </w:r>
          </w:p>
          <w:p>
            <w:pPr>
              <w:spacing w:before="60" w:after="60"/>
              <w:rPr>
                <w:rFonts w:eastAsia="Arial Unicode MS"/>
                <w:noProof/>
                <w:sz w:val="22"/>
                <w:szCs w:val="24"/>
              </w:rPr>
            </w:pPr>
            <w:r>
              <w:rPr>
                <w:noProof/>
                <w:sz w:val="22"/>
              </w:rPr>
              <w:t>— loatunnistuse tühistamist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I JAGU</w:t>
      </w:r>
    </w:p>
    <w:p>
      <w:pPr>
        <w:autoSpaceDE w:val="0"/>
        <w:autoSpaceDN w:val="0"/>
        <w:adjustRightInd w:val="0"/>
        <w:spacing w:before="240" w:after="240"/>
        <w:ind w:left="851" w:hanging="851"/>
        <w:jc w:val="left"/>
        <w:rPr>
          <w:rFonts w:eastAsia="Arial Unicode MS"/>
          <w:bCs/>
          <w:noProof/>
          <w:szCs w:val="24"/>
        </w:rPr>
      </w:pPr>
      <w:r>
        <w:rPr>
          <w:noProof/>
        </w:rPr>
        <w:t>Tarviku/lisavarustuse liik: ………………………………………………………….</w:t>
      </w:r>
    </w:p>
    <w:p>
      <w:pPr>
        <w:autoSpaceDE w:val="0"/>
        <w:autoSpaceDN w:val="0"/>
        <w:adjustRightInd w:val="0"/>
        <w:spacing w:before="240" w:after="240"/>
        <w:ind w:left="851" w:hanging="851"/>
        <w:jc w:val="left"/>
        <w:rPr>
          <w:rFonts w:eastAsia="Arial Unicode MS"/>
          <w:bCs/>
          <w:noProof/>
          <w:szCs w:val="24"/>
        </w:rPr>
      </w:pPr>
      <w:r>
        <w:rPr>
          <w:noProof/>
        </w:rPr>
        <w:t>Tarvikute/lisaseadmete (</w:t>
      </w:r>
      <w:r>
        <w:rPr>
          <w:noProof/>
          <w:vertAlign w:val="superscript"/>
        </w:rPr>
        <w:t>1</w:t>
      </w:r>
      <w:r>
        <w:rPr>
          <w:noProof/>
        </w:rPr>
        <w:t>) numbrid: ………………………………………………………….</w:t>
      </w:r>
    </w:p>
    <w:p>
      <w:pPr>
        <w:autoSpaceDE w:val="0"/>
        <w:autoSpaceDN w:val="0"/>
        <w:adjustRightInd w:val="0"/>
        <w:spacing w:before="240" w:after="240"/>
        <w:ind w:left="851" w:hanging="851"/>
        <w:jc w:val="left"/>
        <w:rPr>
          <w:rFonts w:eastAsia="Arial Unicode MS"/>
          <w:bCs/>
          <w:noProof/>
          <w:szCs w:val="24"/>
        </w:rPr>
      </w:pPr>
      <w:r>
        <w:rPr>
          <w:noProof/>
        </w:rPr>
        <w:t>ELi loatunnistuse number: ………………………………………………………….</w:t>
      </w:r>
    </w:p>
    <w:p>
      <w:pPr>
        <w:autoSpaceDE w:val="0"/>
        <w:autoSpaceDN w:val="0"/>
        <w:adjustRightInd w:val="0"/>
        <w:spacing w:before="240" w:after="240"/>
        <w:ind w:left="851" w:hanging="851"/>
        <w:jc w:val="left"/>
        <w:rPr>
          <w:rFonts w:eastAsia="Arial Unicode MS"/>
          <w:bCs/>
          <w:noProof/>
          <w:szCs w:val="24"/>
        </w:rPr>
      </w:pPr>
      <w:r>
        <w:rPr>
          <w:noProof/>
        </w:rPr>
        <w:t>Laiendamise põhjus: ………………………………………………………….</w:t>
      </w:r>
    </w:p>
    <w:p>
      <w:pPr>
        <w:autoSpaceDE w:val="0"/>
        <w:autoSpaceDN w:val="0"/>
        <w:adjustRightInd w:val="0"/>
        <w:spacing w:before="240" w:after="240"/>
        <w:ind w:left="851" w:hanging="851"/>
        <w:jc w:val="left"/>
        <w:rPr>
          <w:rFonts w:eastAsia="Arial Unicode MS"/>
          <w:bCs/>
          <w:noProof/>
          <w:szCs w:val="24"/>
        </w:rPr>
      </w:pPr>
      <w:r>
        <w:rPr>
          <w:noProof/>
        </w:rPr>
        <w:t>Tootja nimi ja aadress: ………………………………………………………….</w:t>
      </w:r>
    </w:p>
    <w:p>
      <w:pPr>
        <w:autoSpaceDE w:val="0"/>
        <w:autoSpaceDN w:val="0"/>
        <w:adjustRightInd w:val="0"/>
        <w:spacing w:before="240" w:after="240"/>
        <w:ind w:left="851" w:hanging="851"/>
        <w:jc w:val="left"/>
        <w:rPr>
          <w:rFonts w:eastAsia="Arial Unicode MS"/>
          <w:bCs/>
          <w:noProof/>
          <w:szCs w:val="24"/>
        </w:rPr>
      </w:pPr>
      <w:r>
        <w:rPr>
          <w:noProof/>
        </w:rPr>
        <w:t>Tootja tehase (-tehaste) nimi/nimed ja aadress(id): …………………………………………….</w:t>
      </w:r>
    </w:p>
    <w:p>
      <w:pPr>
        <w:autoSpaceDE w:val="0"/>
        <w:autoSpaceDN w:val="0"/>
        <w:adjustRightInd w:val="0"/>
        <w:spacing w:before="240" w:after="240"/>
        <w:ind w:left="851" w:hanging="851"/>
        <w:jc w:val="left"/>
        <w:rPr>
          <w:rFonts w:eastAsia="Arial Unicode MS"/>
          <w:bCs/>
          <w:noProof/>
          <w:szCs w:val="24"/>
        </w:rPr>
      </w:pPr>
      <w:r>
        <w:rPr>
          <w:noProof/>
        </w:rPr>
        <w:t>Tootja esindaja (olemasolu korral) nimi ja aadress: ……………………………..</w:t>
      </w:r>
    </w:p>
    <w:p>
      <w:pPr>
        <w:autoSpaceDE w:val="0"/>
        <w:autoSpaceDN w:val="0"/>
        <w:adjustRightInd w:val="0"/>
        <w:spacing w:before="360" w:after="360"/>
        <w:ind w:left="851" w:hanging="851"/>
        <w:jc w:val="center"/>
        <w:rPr>
          <w:rFonts w:eastAsia="Arial Unicode MS"/>
          <w:bCs/>
          <w:noProof/>
          <w:szCs w:val="24"/>
        </w:rPr>
      </w:pPr>
      <w:r>
        <w:rPr>
          <w:noProof/>
        </w:rPr>
        <w:t>II JAGU</w:t>
      </w:r>
    </w:p>
    <w:p>
      <w:pPr>
        <w:autoSpaceDE w:val="0"/>
        <w:autoSpaceDN w:val="0"/>
        <w:adjustRightInd w:val="0"/>
        <w:spacing w:before="240" w:after="240"/>
        <w:ind w:left="851" w:hanging="851"/>
        <w:jc w:val="left"/>
        <w:rPr>
          <w:rFonts w:eastAsia="Arial Unicode MS"/>
          <w:bCs/>
          <w:noProof/>
          <w:szCs w:val="24"/>
        </w:rPr>
      </w:pPr>
      <w:r>
        <w:rPr>
          <w:noProof/>
        </w:rPr>
        <w:t>Osa/lisaseade (</w:t>
      </w:r>
      <w:r>
        <w:rPr>
          <w:noProof/>
          <w:vertAlign w:val="superscript"/>
        </w:rPr>
        <w:t>1</w:t>
      </w:r>
      <w:r>
        <w:rPr>
          <w:noProof/>
        </w:rPr>
        <w:t>) on spetsiaalselt ette nähtud paigaldamiseks järgmis(t)ele sõiduki(te)le:</w:t>
      </w:r>
    </w:p>
    <w:p>
      <w:pPr>
        <w:autoSpaceDE w:val="0"/>
        <w:autoSpaceDN w:val="0"/>
        <w:adjustRightInd w:val="0"/>
        <w:spacing w:before="240" w:after="240"/>
        <w:ind w:left="851" w:hanging="851"/>
        <w:jc w:val="left"/>
        <w:rPr>
          <w:rFonts w:eastAsia="Arial Unicode MS"/>
          <w:bCs/>
          <w:noProof/>
          <w:szCs w:val="24"/>
        </w:rPr>
      </w:pPr>
      <w:r>
        <w:rPr>
          <w:noProof/>
        </w:rPr>
        <w:t>Mark (tootja kaubanimi): …………………………………………….</w:t>
      </w:r>
    </w:p>
    <w:p>
      <w:pPr>
        <w:autoSpaceDE w:val="0"/>
        <w:autoSpaceDN w:val="0"/>
        <w:adjustRightInd w:val="0"/>
        <w:spacing w:before="240" w:after="240"/>
        <w:ind w:left="851" w:hanging="851"/>
        <w:jc w:val="left"/>
        <w:rPr>
          <w:rFonts w:eastAsia="Arial Unicode MS"/>
          <w:bCs/>
          <w:noProof/>
          <w:szCs w:val="24"/>
        </w:rPr>
      </w:pPr>
      <w:r>
        <w:rPr>
          <w:noProof/>
        </w:rPr>
        <w:t>Tüüp (tüübid) (</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Variant (variandid) (</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Versioon(id) (</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III JAGU</w:t>
      </w:r>
    </w:p>
    <w:p>
      <w:pPr>
        <w:autoSpaceDE w:val="0"/>
        <w:autoSpaceDN w:val="0"/>
        <w:adjustRightInd w:val="0"/>
        <w:spacing w:before="240" w:after="240"/>
        <w:ind w:left="851" w:hanging="851"/>
        <w:jc w:val="left"/>
        <w:rPr>
          <w:rFonts w:eastAsia="Arial Unicode MS"/>
          <w:bCs/>
          <w:noProof/>
          <w:szCs w:val="24"/>
        </w:rPr>
      </w:pPr>
      <w:r>
        <w:rPr>
          <w:noProof/>
        </w:rPr>
        <w:t>Nõuded:</w:t>
      </w:r>
    </w:p>
    <w:p>
      <w:pPr>
        <w:autoSpaceDE w:val="0"/>
        <w:autoSpaceDN w:val="0"/>
        <w:adjustRightInd w:val="0"/>
        <w:spacing w:before="240" w:after="240"/>
        <w:ind w:left="851" w:hanging="851"/>
        <w:jc w:val="left"/>
        <w:rPr>
          <w:rFonts w:eastAsia="Arial Unicode MS"/>
          <w:bCs/>
          <w:noProof/>
          <w:szCs w:val="24"/>
        </w:rPr>
      </w:pPr>
      <w:r>
        <w:rPr>
          <w:noProof/>
        </w:rPr>
        <w:t>a) sõiduki konstruktsiooni turvalisus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sõiduki kasutusohutus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sõiduki keskkonnakaitse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d) katsestandardid (</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IV JAGU</w:t>
      </w:r>
    </w:p>
    <w:p>
      <w:pPr>
        <w:autoSpaceDE w:val="0"/>
        <w:autoSpaceDN w:val="0"/>
        <w:adjustRightInd w:val="0"/>
        <w:spacing w:before="240" w:after="240"/>
        <w:ind w:left="851" w:hanging="851"/>
        <w:jc w:val="left"/>
        <w:rPr>
          <w:rFonts w:eastAsia="Arial Unicode MS"/>
          <w:bCs/>
          <w:noProof/>
          <w:szCs w:val="24"/>
        </w:rPr>
      </w:pPr>
      <w:r>
        <w:rPr>
          <w:noProof/>
        </w:rPr>
        <w:t>Nõuded põhinevad alljärgneval:</w:t>
      </w:r>
    </w:p>
    <w:p>
      <w:pPr>
        <w:autoSpaceDE w:val="0"/>
        <w:autoSpaceDN w:val="0"/>
        <w:adjustRightInd w:val="0"/>
        <w:spacing w:before="240" w:after="240"/>
        <w:ind w:left="567" w:hanging="567"/>
        <w:jc w:val="left"/>
        <w:rPr>
          <w:rFonts w:eastAsia="Arial Unicode MS"/>
          <w:bCs/>
          <w:noProof/>
          <w:szCs w:val="24"/>
        </w:rPr>
      </w:pPr>
      <w:r>
        <w:rPr>
          <w:noProof/>
        </w:rPr>
        <w:t>a)</w:t>
      </w:r>
      <w:r>
        <w:rPr>
          <w:noProof/>
        </w:rPr>
        <w:tab/>
        <w:t>Komisjoni delegeeritud määruse (EL) nr …/… ... lisa(d) (</w:t>
      </w:r>
      <w:r>
        <w:rPr>
          <w:noProof/>
          <w:vertAlign w:val="superscript"/>
        </w:rPr>
        <w:t>3</w:t>
      </w:r>
      <w:r>
        <w:rPr>
          <w:noProof/>
        </w:rPr>
        <w:t>) (ja komisjoni delegeeritud määruse (EL) nr …/…(</w:t>
      </w:r>
      <w:r>
        <w:rPr>
          <w:noProof/>
          <w:vertAlign w:val="superscript"/>
        </w:rPr>
        <w:t>1</w:t>
      </w:r>
      <w:r>
        <w:rPr>
          <w:noProof/>
        </w:rPr>
        <w:t>) ... lisa(d)),(</w:t>
      </w:r>
      <w:r>
        <w:rPr>
          <w:noProof/>
          <w:vertAlign w:val="superscript"/>
        </w:rPr>
        <w:t>3</w:t>
      </w:r>
      <w:r>
        <w:rPr>
          <w:noProof/>
        </w:rPr>
        <w:t>) mida on viimati muudetud (komisjoni delegeeritud) (</w:t>
      </w:r>
      <w:r>
        <w:rPr>
          <w:noProof/>
          <w:vertAlign w:val="superscript"/>
        </w:rPr>
        <w:t>1</w:t>
      </w:r>
      <w:r>
        <w:rPr>
          <w:noProof/>
        </w:rPr>
        <w:t>) määrusega (EL) nr …/…(</w:t>
      </w:r>
      <w:r>
        <w:rPr>
          <w:noProof/>
          <w:vertAlign w:val="superscript"/>
        </w:rPr>
        <w:t>1</w:t>
      </w:r>
      <w:r>
        <w:rPr>
          <w:noProof/>
        </w:rPr>
        <w:t>) (</w:t>
      </w:r>
      <w:r>
        <w:rPr>
          <w:noProof/>
          <w:vertAlign w:val="superscript"/>
        </w:rPr>
        <w:t>4</w:t>
      </w:r>
      <w:r>
        <w:rPr>
          <w:noProof/>
        </w:rPr>
        <w:t>)</w:t>
      </w:r>
    </w:p>
    <w:p>
      <w:pPr>
        <w:autoSpaceDE w:val="0"/>
        <w:autoSpaceDN w:val="0"/>
        <w:adjustRightInd w:val="0"/>
        <w:spacing w:before="240" w:after="240"/>
        <w:ind w:left="567" w:hanging="567"/>
        <w:jc w:val="left"/>
        <w:rPr>
          <w:rFonts w:eastAsia="Arial Unicode MS"/>
          <w:bCs/>
          <w:noProof/>
          <w:szCs w:val="24"/>
        </w:rPr>
      </w:pPr>
      <w:r>
        <w:rPr>
          <w:noProof/>
        </w:rPr>
        <w:t>b)</w:t>
      </w:r>
      <w:r>
        <w:rPr>
          <w:noProof/>
        </w:rPr>
        <w:tab/>
        <w:t>osa/lisaseadme (</w:t>
      </w:r>
      <w:r>
        <w:rPr>
          <w:noProof/>
          <w:vertAlign w:val="superscript"/>
        </w:rPr>
        <w:t>1</w:t>
      </w:r>
      <w:r>
        <w:rPr>
          <w:noProof/>
        </w:rPr>
        <w:t>) võrdlemine originaalsõiduki / originaalsõiduki osade (</w:t>
      </w:r>
      <w:r>
        <w:rPr>
          <w:noProof/>
          <w:vertAlign w:val="superscript"/>
        </w:rPr>
        <w:t>1</w:t>
      </w:r>
      <w:r>
        <w:rPr>
          <w:noProof/>
        </w:rPr>
        <w:t>) ohutusalaste tulemusnäitajatega / keskkonnamõju näitajatega (</w:t>
      </w:r>
      <w:r>
        <w:rPr>
          <w:noProof/>
          <w:vertAlign w:val="superscript"/>
        </w:rPr>
        <w:t>1</w:t>
      </w:r>
      <w:r>
        <w:rPr>
          <w:noProof/>
        </w:rPr>
        <w:t>) (selgitada) (</w:t>
      </w:r>
      <w:r>
        <w:rPr>
          <w:noProof/>
          <w:vertAlign w:val="superscript"/>
        </w:rPr>
        <w:t>1</w:t>
      </w:r>
      <w:r>
        <w:rPr>
          <w:noProof/>
        </w:rPr>
        <w:t>) ………………………………………………………….………………………………………………………….………………………………………………………</w:t>
      </w:r>
    </w:p>
    <w:p>
      <w:pPr>
        <w:autoSpaceDE w:val="0"/>
        <w:autoSpaceDN w:val="0"/>
        <w:adjustRightInd w:val="0"/>
        <w:spacing w:before="360" w:after="240"/>
        <w:ind w:left="851" w:hanging="851"/>
        <w:jc w:val="center"/>
        <w:rPr>
          <w:rFonts w:eastAsia="Arial Unicode MS"/>
          <w:bCs/>
          <w:noProof/>
          <w:szCs w:val="24"/>
        </w:rPr>
      </w:pPr>
      <w:r>
        <w:rPr>
          <w:noProof/>
        </w:rPr>
        <w:t>V JAGU</w:t>
      </w:r>
    </w:p>
    <w:p>
      <w:pPr>
        <w:autoSpaceDE w:val="0"/>
        <w:autoSpaceDN w:val="0"/>
        <w:adjustRightInd w:val="0"/>
        <w:spacing w:before="240" w:after="240"/>
        <w:ind w:left="851" w:hanging="851"/>
        <w:jc w:val="left"/>
        <w:rPr>
          <w:rFonts w:eastAsia="Arial Unicode MS"/>
          <w:bCs/>
          <w:noProof/>
          <w:szCs w:val="24"/>
        </w:rPr>
      </w:pPr>
      <w:r>
        <w:rPr>
          <w:noProof/>
        </w:rPr>
        <w:t>Katsete eest vastutav tehniline teenistus: ……………………………………….</w:t>
      </w:r>
    </w:p>
    <w:p>
      <w:pPr>
        <w:autoSpaceDE w:val="0"/>
        <w:autoSpaceDN w:val="0"/>
        <w:adjustRightInd w:val="0"/>
        <w:spacing w:before="240" w:after="240"/>
        <w:ind w:left="851" w:hanging="851"/>
        <w:jc w:val="left"/>
        <w:rPr>
          <w:rFonts w:eastAsia="Arial Unicode MS"/>
          <w:bCs/>
          <w:noProof/>
          <w:szCs w:val="24"/>
        </w:rPr>
      </w:pPr>
      <w:r>
        <w:rPr>
          <w:noProof/>
        </w:rPr>
        <w:t>Katsearuande kuupäev: …………………………………………….</w:t>
      </w:r>
    </w:p>
    <w:p>
      <w:pPr>
        <w:autoSpaceDE w:val="0"/>
        <w:autoSpaceDN w:val="0"/>
        <w:adjustRightInd w:val="0"/>
        <w:spacing w:before="240" w:after="240"/>
        <w:ind w:left="851" w:hanging="851"/>
        <w:jc w:val="left"/>
        <w:rPr>
          <w:rFonts w:eastAsia="Arial Unicode MS"/>
          <w:bCs/>
          <w:noProof/>
          <w:szCs w:val="24"/>
        </w:rPr>
      </w:pPr>
      <w:r>
        <w:rPr>
          <w:noProof/>
        </w:rPr>
        <w:t>Katsearuande number: …………………………………………….</w:t>
      </w:r>
    </w:p>
    <w:p>
      <w:pPr>
        <w:autoSpaceDE w:val="0"/>
        <w:autoSpaceDN w:val="0"/>
        <w:adjustRightInd w:val="0"/>
        <w:spacing w:before="360" w:after="240"/>
        <w:ind w:left="851" w:hanging="851"/>
        <w:jc w:val="center"/>
        <w:rPr>
          <w:rFonts w:eastAsia="Arial Unicode MS"/>
          <w:bCs/>
          <w:noProof/>
          <w:szCs w:val="24"/>
        </w:rPr>
      </w:pPr>
      <w:r>
        <w:rPr>
          <w:noProof/>
        </w:rPr>
        <w:t>VI JAGU</w:t>
      </w:r>
    </w:p>
    <w:p>
      <w:pPr>
        <w:autoSpaceDE w:val="0"/>
        <w:autoSpaceDN w:val="0"/>
        <w:adjustRightInd w:val="0"/>
        <w:spacing w:before="240" w:after="240"/>
        <w:rPr>
          <w:rFonts w:eastAsia="Arial Unicode MS"/>
          <w:bCs/>
          <w:noProof/>
          <w:szCs w:val="24"/>
        </w:rPr>
      </w:pPr>
      <w:r>
        <w:rPr>
          <w:noProof/>
        </w:rPr>
        <w:t>Tarvik/lisaseade (</w:t>
      </w:r>
      <w:r>
        <w:rPr>
          <w:noProof/>
          <w:vertAlign w:val="superscript"/>
        </w:rPr>
        <w:t>1</w:t>
      </w:r>
      <w:r>
        <w:rPr>
          <w:noProof/>
        </w:rPr>
        <w:t>) ei halvenda / halvendab (</w:t>
      </w:r>
      <w:r>
        <w:rPr>
          <w:noProof/>
          <w:vertAlign w:val="superscript"/>
        </w:rPr>
        <w:t>1</w:t>
      </w:r>
      <w:r>
        <w:rPr>
          <w:noProof/>
        </w:rPr>
        <w:t>) nende süsteemide toimimist, mis on sõiduki turvalisuse või keskkonnamõju seisukohalt olulised.</w:t>
      </w:r>
    </w:p>
    <w:p>
      <w:pPr>
        <w:autoSpaceDE w:val="0"/>
        <w:autoSpaceDN w:val="0"/>
        <w:adjustRightInd w:val="0"/>
        <w:spacing w:before="240" w:after="240"/>
        <w:ind w:left="851" w:hanging="851"/>
        <w:jc w:val="left"/>
        <w:rPr>
          <w:rFonts w:eastAsia="Arial Unicode MS"/>
          <w:bCs/>
          <w:noProof/>
          <w:szCs w:val="24"/>
        </w:rPr>
      </w:pPr>
      <w:r>
        <w:rPr>
          <w:noProof/>
        </w:rPr>
        <w:t>Luba on antud / pikendatud / andmata jäetud / tühistatud (</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Koht: ………………………………….………………</w:t>
      </w:r>
    </w:p>
    <w:p>
      <w:pPr>
        <w:autoSpaceDE w:val="0"/>
        <w:autoSpaceDN w:val="0"/>
        <w:adjustRightInd w:val="0"/>
        <w:spacing w:before="240" w:after="240"/>
        <w:ind w:left="851" w:hanging="851"/>
        <w:jc w:val="left"/>
        <w:rPr>
          <w:rFonts w:eastAsia="Arial Unicode MS"/>
          <w:bCs/>
          <w:noProof/>
          <w:szCs w:val="24"/>
        </w:rPr>
      </w:pPr>
      <w:r>
        <w:rPr>
          <w:noProof/>
        </w:rPr>
        <w:t>Kuupäev: ………………………………….………………</w:t>
      </w:r>
    </w:p>
    <w:p>
      <w:pPr>
        <w:autoSpaceDE w:val="0"/>
        <w:autoSpaceDN w:val="0"/>
        <w:adjustRightInd w:val="0"/>
        <w:spacing w:before="240" w:after="240"/>
        <w:jc w:val="left"/>
        <w:rPr>
          <w:rFonts w:eastAsia="Arial Unicode MS"/>
          <w:bCs/>
          <w:noProof/>
          <w:szCs w:val="24"/>
        </w:rPr>
      </w:pPr>
      <w:r>
        <w:rPr>
          <w:noProof/>
        </w:rPr>
        <w:t>Nimi ja allkiri (või direktiivi 1999/93/EL kohase „täiustatud elektroonilise allkirja” visuaalne kujutis, sh kontrollimiseks vajalikud andmed): ………………………………….…</w:t>
      </w:r>
    </w:p>
    <w:p>
      <w:pPr>
        <w:autoSpaceDE w:val="0"/>
        <w:autoSpaceDN w:val="0"/>
        <w:adjustRightInd w:val="0"/>
        <w:spacing w:before="240"/>
        <w:ind w:left="851" w:hanging="851"/>
        <w:jc w:val="left"/>
        <w:rPr>
          <w:rFonts w:eastAsia="Arial Unicode MS"/>
          <w:bCs/>
          <w:noProof/>
          <w:szCs w:val="24"/>
        </w:rPr>
      </w:pPr>
      <w:r>
        <w:rPr>
          <w:noProof/>
        </w:rPr>
        <w:t>Lisad:</w:t>
      </w:r>
    </w:p>
    <w:p>
      <w:pPr>
        <w:autoSpaceDE w:val="0"/>
        <w:autoSpaceDN w:val="0"/>
        <w:adjustRightInd w:val="0"/>
        <w:spacing w:after="0"/>
        <w:ind w:left="1702" w:hanging="851"/>
        <w:jc w:val="left"/>
        <w:rPr>
          <w:rFonts w:eastAsia="Arial Unicode MS"/>
          <w:bCs/>
          <w:noProof/>
          <w:szCs w:val="24"/>
        </w:rPr>
      </w:pPr>
      <w:r>
        <w:rPr>
          <w:noProof/>
        </w:rPr>
        <w:t>Katsearuanne</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Selgitavad märkused</w:t>
      </w:r>
      <w:r>
        <w:rPr>
          <w:i/>
          <w:noProof/>
        </w:rPr>
        <w:t xml:space="preserve"> </w:t>
      </w:r>
    </w:p>
    <w:p>
      <w:pPr>
        <w:autoSpaceDE w:val="0"/>
        <w:autoSpaceDN w:val="0"/>
        <w:adjustRightInd w:val="0"/>
        <w:spacing w:before="240" w:after="240"/>
        <w:jc w:val="left"/>
        <w:rPr>
          <w:i/>
          <w:iCs/>
          <w:noProof/>
          <w:szCs w:val="24"/>
        </w:rPr>
      </w:pPr>
      <w:r>
        <w:rPr>
          <w:i/>
          <w:noProof/>
        </w:rPr>
        <w:t>(Neid selgitavaid märkusi ei lisata sertifikaadile.)</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Mittevajalik maha tõmmata.</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Märkida sõidukitüüp, variant ja versioon vastavalt II lisas kehtestatud liigitamiskriteeriumidele.</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Komisjoni delegeeritud määruse asjakohase lisa number rooma numbritega või komisjoni sama delegeeritud määruse mitme asjakohase lisa numbrid rooma numbritega.</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Märkida kõige viimane muudatus komisjoni delegeeritud määruses, mis vastab ELi tüübikinnituse suhtes kohaldatud muudatusele.</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pStyle w:val="Annexetitre"/>
        <w:rPr>
          <w:noProof/>
        </w:rPr>
      </w:pPr>
      <w:r>
        <w:rPr>
          <w:noProof/>
        </w:rPr>
        <w:br w:type="page"/>
        <w:t>XII LISA</w:t>
      </w:r>
    </w:p>
    <w:p>
      <w:pPr>
        <w:spacing w:before="240" w:after="240"/>
        <w:jc w:val="center"/>
        <w:rPr>
          <w:rFonts w:eastAsia="Arial Unicode MS"/>
          <w:b/>
          <w:bCs/>
          <w:noProof/>
          <w:szCs w:val="24"/>
        </w:rPr>
      </w:pPr>
      <w:r>
        <w:rPr>
          <w:b/>
          <w:noProof/>
        </w:rPr>
        <w:t>VÄIKESEERIATE PIIRARVUD</w:t>
      </w:r>
    </w:p>
    <w:p>
      <w:pPr>
        <w:ind w:left="567" w:hanging="567"/>
        <w:rPr>
          <w:rFonts w:eastAsia="Arial Unicode MS"/>
          <w:noProof/>
          <w:szCs w:val="24"/>
        </w:rPr>
      </w:pPr>
      <w:r>
        <w:rPr>
          <w:noProof/>
        </w:rPr>
        <w:t>1.</w:t>
      </w:r>
      <w:r>
        <w:rPr>
          <w:noProof/>
        </w:rPr>
        <w:tab/>
        <w:t>Ühe aasta jooksul liidus registreeritavate, müüdavate või kasutusele võetavate ühte tüüpi kuuluvate sõidukite arv ei tohi artikli 39 kohaselt ületada järgmises tabelis asjaomase sõidukikategooria jaoks sätestatud piirarvu:</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Ühikud</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Ühe aasta jooksul liikmesriigis registreeritavate, müüdavate või kasutusele võetavate ühte tüüpi kuuluvate sõidukite arvu määrab kindlaks asjaomane liikmesriik, kuid see ei tohi artikli 40 kohaselt ületada järgmises tabelis asjaomase sõidukikategooria jaoks sätestatud piirarvu:</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Ühikud</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kuni 31. oktoobrini 2016</w:t>
            </w:r>
          </w:p>
          <w:p>
            <w:pPr>
              <w:spacing w:before="60" w:after="60"/>
              <w:jc w:val="center"/>
              <w:rPr>
                <w:rFonts w:eastAsia="Arial Unicode MS"/>
                <w:noProof/>
                <w:sz w:val="20"/>
                <w:szCs w:val="20"/>
              </w:rPr>
            </w:pPr>
            <w:r>
              <w:rPr>
                <w:noProof/>
                <w:sz w:val="20"/>
              </w:rPr>
              <w:t>250 alates 1. novembrist 2016</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Ühe aasta jooksul liikmesriigis registreeritavate, müüdavate või kasutusele võetavate ühte tüüpi kuuluvate sõidukite arvu määrab kindlaks asjaomane liikmesriik, kuid see ei tohi artikli määruse (EL) nr 1230/2012 artikli 6 lõike 2 kohaselt ületada järgmises tabelis asjaomase sõidukikategooria jaoks sätestatud piirarvu:</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Kategooria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Ühikud</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2 000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pStyle w:val="Annexetitre"/>
        <w:rPr>
          <w:noProof/>
        </w:rPr>
      </w:pPr>
      <w:r>
        <w:rPr>
          <w:noProof/>
        </w:rPr>
        <w:br w:type="page"/>
        <w:t>XIII LISA</w:t>
      </w:r>
    </w:p>
    <w:p>
      <w:pPr>
        <w:spacing w:before="0"/>
        <w:jc w:val="center"/>
        <w:rPr>
          <w:rFonts w:eastAsia="Arial Unicode MS"/>
          <w:b/>
          <w:bCs/>
          <w:noProof/>
          <w:szCs w:val="24"/>
        </w:rPr>
      </w:pPr>
      <w:r>
        <w:rPr>
          <w:b/>
          <w:noProof/>
        </w:rPr>
        <w:t>SÕIDUKI TURVALISUSE VÕI KESKKONNAMÕJU SEISUKOHALT OLULISTE SÜSTEEMIDE NÕUETEKOHAST TOIMIMIST MÄRKIMISVÄÄRSELT OHUSTADA VÕIVATE TARVIKUTE JA LISASEADMETE LOETELU, NENDE TARVIKUTE JA LISASEADMETE TÕHUSUSNÕUDED, NÕUETEKOHASED KATSEMENETLUSED NING MÄRGISTUS- JA PAKENDAMISNÕUDED</w:t>
      </w:r>
    </w:p>
    <w:p>
      <w:pPr>
        <w:ind w:left="567" w:hanging="567"/>
        <w:jc w:val="left"/>
        <w:rPr>
          <w:rFonts w:eastAsia="Arial Unicode MS"/>
          <w:b/>
          <w:bCs/>
          <w:noProof/>
          <w:szCs w:val="24"/>
        </w:rPr>
      </w:pPr>
      <w:r>
        <w:rPr>
          <w:b/>
          <w:noProof/>
        </w:rPr>
        <w:t>I.</w:t>
      </w:r>
      <w:r>
        <w:rPr>
          <w:noProof/>
        </w:rPr>
        <w:tab/>
      </w:r>
      <w:r>
        <w:rPr>
          <w:b/>
          <w:noProof/>
        </w:rPr>
        <w:t>Sõiduki turvalisust märkimisväärselt mõjutavad tarvikud või lisaseadmed</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1539"/>
        <w:gridCol w:w="1558"/>
        <w:gridCol w:w="1559"/>
        <w:gridCol w:w="1559"/>
        <w:gridCol w:w="164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Detail nr</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Osa kirjeldus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Toimivusnõue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Katsemenetlus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Märgistusnõue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Pakendamisnõuded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Sõiduki keskkonnatoimet märkimisväärselt mõjutavad tarvikud või lisaseadmed</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1539"/>
        <w:gridCol w:w="1558"/>
        <w:gridCol w:w="1559"/>
        <w:gridCol w:w="1559"/>
        <w:gridCol w:w="164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Detail nr</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Osa kirjeldus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Toimivusnõue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Katsemenetlus</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Märgistusnõue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Pakendamisnõuded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XIV LISA</w:t>
      </w:r>
    </w:p>
    <w:p>
      <w:pPr>
        <w:spacing w:before="240" w:after="240"/>
        <w:jc w:val="center"/>
        <w:rPr>
          <w:rFonts w:eastAsia="Arial Unicode MS"/>
          <w:b/>
          <w:bCs/>
          <w:noProof/>
          <w:szCs w:val="24"/>
        </w:rPr>
      </w:pPr>
      <w:r>
        <w:rPr>
          <w:b/>
          <w:noProof/>
        </w:rPr>
        <w:t>LOETELU ELi TÜÜBIKINNITUSTEST, MIS ON ASJAOMASTE ÕIGUSAKTIDE ALUSEL ANTUD, ANDMATA JÄETUD VÕI TÜHISTATUD</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Tüübikinnitusasutuse pitser </w:t>
      </w:r>
    </w:p>
    <w:p>
      <w:pPr>
        <w:spacing w:after="0"/>
        <w:rPr>
          <w:rFonts w:eastAsia="Arial Unicode MS"/>
          <w:noProof/>
          <w:szCs w:val="24"/>
        </w:rPr>
      </w:pPr>
      <w:r>
        <w:rPr>
          <w:noProof/>
        </w:rPr>
        <w:t>Loetelu number:</w:t>
      </w:r>
    </w:p>
    <w:p>
      <w:pPr>
        <w:spacing w:after="0"/>
        <w:rPr>
          <w:rFonts w:eastAsia="Arial Unicode MS"/>
          <w:noProof/>
          <w:szCs w:val="24"/>
        </w:rPr>
      </w:pPr>
      <w:r>
        <w:rPr>
          <w:noProof/>
        </w:rPr>
        <w:t>Ajavahemikul alates: … kuni …</w:t>
      </w:r>
    </w:p>
    <w:p>
      <w:pPr>
        <w:spacing w:after="0"/>
        <w:rPr>
          <w:rFonts w:eastAsia="Arial Unicode MS"/>
          <w:noProof/>
          <w:szCs w:val="24"/>
        </w:rPr>
      </w:pPr>
      <w:r>
        <w:rPr>
          <w:noProof/>
        </w:rPr>
        <w:t>Kõikide eespool nimetatud perioodil antud, laiendatud, andmata jäetud või tühistatud ELi tüübikinnituste kohta esitatakse järgmised andmed:</w:t>
      </w:r>
    </w:p>
    <w:p>
      <w:pPr>
        <w:spacing w:after="0"/>
        <w:rPr>
          <w:rFonts w:eastAsia="Arial Unicode MS"/>
          <w:noProof/>
          <w:szCs w:val="24"/>
        </w:rPr>
      </w:pPr>
      <w:r>
        <w:rPr>
          <w:noProof/>
        </w:rPr>
        <w:t>Tootja:</w:t>
      </w:r>
    </w:p>
    <w:p>
      <w:pPr>
        <w:spacing w:after="0"/>
        <w:rPr>
          <w:rFonts w:eastAsia="Arial Unicode MS"/>
          <w:noProof/>
          <w:szCs w:val="24"/>
        </w:rPr>
      </w:pPr>
      <w:r>
        <w:rPr>
          <w:noProof/>
        </w:rPr>
        <w:t>ELi tüübikinnitusnumber:</w:t>
      </w:r>
    </w:p>
    <w:p>
      <w:pPr>
        <w:spacing w:after="0"/>
        <w:rPr>
          <w:rFonts w:eastAsia="Arial Unicode MS"/>
          <w:noProof/>
          <w:szCs w:val="24"/>
        </w:rPr>
      </w:pPr>
      <w:r>
        <w:rPr>
          <w:noProof/>
        </w:rPr>
        <w:t>Laiendamise põhjus (vajaduse korral):</w:t>
      </w:r>
    </w:p>
    <w:p>
      <w:pPr>
        <w:spacing w:after="0"/>
        <w:rPr>
          <w:rFonts w:eastAsia="Arial Unicode MS"/>
          <w:noProof/>
          <w:szCs w:val="24"/>
        </w:rPr>
      </w:pPr>
      <w:r>
        <w:rPr>
          <w:noProof/>
        </w:rPr>
        <w:t>Mark:</w:t>
      </w:r>
    </w:p>
    <w:p>
      <w:pPr>
        <w:spacing w:after="0"/>
        <w:rPr>
          <w:rFonts w:eastAsia="Arial Unicode MS"/>
          <w:noProof/>
          <w:szCs w:val="24"/>
        </w:rPr>
      </w:pPr>
      <w:r>
        <w:rPr>
          <w:noProof/>
        </w:rPr>
        <w:t>Tüüp:</w:t>
      </w:r>
    </w:p>
    <w:p>
      <w:pPr>
        <w:spacing w:after="0"/>
        <w:rPr>
          <w:rFonts w:eastAsia="Arial Unicode MS"/>
          <w:noProof/>
          <w:szCs w:val="24"/>
        </w:rPr>
      </w:pPr>
      <w:r>
        <w:rPr>
          <w:noProof/>
        </w:rPr>
        <w:t>Väljaandmise kuupäev:</w:t>
      </w:r>
    </w:p>
    <w:p>
      <w:pPr>
        <w:spacing w:after="0"/>
        <w:rPr>
          <w:rFonts w:eastAsia="Arial Unicode MS"/>
          <w:noProof/>
          <w:szCs w:val="24"/>
        </w:rPr>
      </w:pPr>
      <w:r>
        <w:rPr>
          <w:noProof/>
        </w:rPr>
        <w:t>Esmase väljaandmise kuupäev (laiendamise korral):</w:t>
      </w:r>
    </w:p>
    <w:p>
      <w:pPr>
        <w:spacing w:after="0"/>
        <w:rPr>
          <w:rFonts w:eastAsia="Arial Unicode MS"/>
          <w:noProof/>
          <w:szCs w:val="24"/>
        </w:rPr>
      </w:pPr>
      <w:r>
        <w:rPr>
          <w:noProof/>
        </w:rPr>
        <w:t>Keeldumise põhjus (vajaduse korral):</w:t>
      </w:r>
    </w:p>
    <w:p>
      <w:pPr>
        <w:spacing w:after="0"/>
        <w:rPr>
          <w:rFonts w:eastAsia="Arial Unicode MS"/>
          <w:noProof/>
          <w:szCs w:val="24"/>
        </w:rPr>
      </w:pPr>
      <w:r>
        <w:rPr>
          <w:noProof/>
        </w:rPr>
        <w:t>Tühistamise põhjus (vajaduse korral):</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pStyle w:val="Annexetitre"/>
        <w:rPr>
          <w:noProof/>
        </w:rPr>
      </w:pPr>
      <w:r>
        <w:rPr>
          <w:noProof/>
        </w:rPr>
        <w:br w:type="page"/>
        <w:t>XV LISA</w:t>
      </w:r>
    </w:p>
    <w:p>
      <w:pPr>
        <w:spacing w:before="240" w:after="240"/>
        <w:jc w:val="center"/>
        <w:rPr>
          <w:rFonts w:eastAsia="Arial Unicode MS"/>
          <w:b/>
          <w:bCs/>
          <w:noProof/>
          <w:szCs w:val="24"/>
        </w:rPr>
      </w:pPr>
      <w:r>
        <w:rPr>
          <w:b/>
          <w:noProof/>
        </w:rPr>
        <w:t>ÕIGUSAKTID, MILLE PUHUL VÕIB TEHNILISEKS TEENISTUSEKS MÄÄRATA TOOTJA</w:t>
      </w:r>
    </w:p>
    <w:p>
      <w:pPr>
        <w:ind w:left="567" w:hanging="567"/>
        <w:jc w:val="left"/>
        <w:rPr>
          <w:rFonts w:eastAsia="Arial Unicode MS"/>
          <w:b/>
          <w:bCs/>
          <w:noProof/>
          <w:szCs w:val="24"/>
        </w:rPr>
      </w:pPr>
      <w:r>
        <w:rPr>
          <w:noProof/>
        </w:rPr>
        <w:t>1.</w:t>
      </w:r>
      <w:r>
        <w:rPr>
          <w:noProof/>
        </w:rPr>
        <w:tab/>
      </w:r>
      <w:r>
        <w:rPr>
          <w:b/>
          <w:noProof/>
        </w:rPr>
        <w:t>Eesmärgid ja reguleerimisala</w:t>
      </w:r>
    </w:p>
    <w:p>
      <w:pPr>
        <w:spacing w:after="0"/>
        <w:ind w:left="567" w:hanging="567"/>
        <w:rPr>
          <w:rFonts w:eastAsia="Arial Unicode MS"/>
          <w:noProof/>
          <w:szCs w:val="24"/>
        </w:rPr>
      </w:pPr>
      <w:r>
        <w:rPr>
          <w:noProof/>
        </w:rPr>
        <w:t>1.1.</w:t>
      </w:r>
      <w:r>
        <w:rPr>
          <w:noProof/>
        </w:rPr>
        <w:tab/>
        <w:t>Käesolevas lisas kehtestatakse loetelu õigusaktidest, mille puhul võib kooskõlas artikli 76 lõikega 1 määrata tehniliseks teenistuseks tootja.</w:t>
      </w:r>
    </w:p>
    <w:p>
      <w:pPr>
        <w:spacing w:after="0"/>
        <w:ind w:left="567" w:hanging="567"/>
        <w:rPr>
          <w:rFonts w:eastAsia="Arial Unicode MS"/>
          <w:noProof/>
          <w:szCs w:val="24"/>
        </w:rPr>
      </w:pPr>
      <w:r>
        <w:rPr>
          <w:noProof/>
        </w:rPr>
        <w:t>1.2.</w:t>
      </w:r>
      <w:r>
        <w:rPr>
          <w:noProof/>
        </w:rPr>
        <w:tab/>
        <w:t>Samuti sisaldab see asjakohaseid sätteid tootja määramise kohta tehniliseks teenistuseks, mida tuleb kohaldada tüübikinnituse andmisel IV lisa I osaga hõlmatud sõidukitele, osadele ja eraldi seadmestikele.</w:t>
      </w:r>
    </w:p>
    <w:p>
      <w:pPr>
        <w:spacing w:after="0"/>
        <w:ind w:left="567" w:hanging="567"/>
        <w:rPr>
          <w:rFonts w:eastAsia="Arial Unicode MS"/>
          <w:noProof/>
          <w:szCs w:val="24"/>
        </w:rPr>
      </w:pPr>
      <w:r>
        <w:rPr>
          <w:noProof/>
        </w:rPr>
        <w:t>1.3.</w:t>
      </w:r>
      <w:r>
        <w:rPr>
          <w:noProof/>
        </w:rPr>
        <w:tab/>
        <w:t>Siiski ei kohaldata seda lisa nende tootjate suhtes, kes taotlevad ELi tüübikinnitust väikeseeria sõidukitele, nagu on osutatud artiklis 39.</w:t>
      </w:r>
    </w:p>
    <w:p>
      <w:pPr>
        <w:ind w:left="567" w:hanging="567"/>
        <w:jc w:val="left"/>
        <w:rPr>
          <w:rFonts w:eastAsia="Arial Unicode MS"/>
          <w:b/>
          <w:bCs/>
          <w:noProof/>
          <w:szCs w:val="24"/>
        </w:rPr>
      </w:pPr>
      <w:r>
        <w:rPr>
          <w:noProof/>
        </w:rPr>
        <w:t>2.</w:t>
      </w:r>
      <w:r>
        <w:rPr>
          <w:noProof/>
        </w:rPr>
        <w:tab/>
      </w:r>
      <w:r>
        <w:rPr>
          <w:b/>
          <w:noProof/>
        </w:rPr>
        <w:t>Tootja määramine tehniliseks teenistuseks</w:t>
      </w:r>
    </w:p>
    <w:p>
      <w:pPr>
        <w:spacing w:after="0"/>
        <w:ind w:left="567" w:hanging="567"/>
        <w:rPr>
          <w:rFonts w:eastAsia="Arial Unicode MS"/>
          <w:noProof/>
          <w:szCs w:val="24"/>
        </w:rPr>
      </w:pPr>
      <w:r>
        <w:rPr>
          <w:noProof/>
        </w:rPr>
        <w:t>2.1.</w:t>
      </w:r>
      <w:r>
        <w:rPr>
          <w:noProof/>
        </w:rPr>
        <w:tab/>
        <w:t xml:space="preserve">Tehniliseks teenistuseks määratud tootja on tootja, kelle tüübikinnitusasutus on määranud selle asutuse nimel tüübikinnituskatseid tegevaks katselaboratooriumiks. </w:t>
      </w:r>
    </w:p>
    <w:p>
      <w:pPr>
        <w:spacing w:after="0"/>
        <w:ind w:left="567"/>
        <w:rPr>
          <w:rFonts w:eastAsia="Arial Unicode MS"/>
          <w:noProof/>
          <w:szCs w:val="24"/>
        </w:rPr>
      </w:pPr>
      <w:r>
        <w:rPr>
          <w:noProof/>
        </w:rPr>
        <w:t>Väljend „katseid tegema” ei ole piiratud töötulemuste mõõtmisega, vaid hõlmab ka katsetulemuste registreerimist ning aruande, sealhulgas asjakohaste järelduste esitamist tüübikinnitusasutusele.</w:t>
      </w:r>
    </w:p>
    <w:p>
      <w:pPr>
        <w:spacing w:before="100" w:beforeAutospacing="1" w:after="100" w:afterAutospacing="1"/>
        <w:ind w:left="567"/>
        <w:rPr>
          <w:rFonts w:eastAsia="Arial Unicode MS"/>
          <w:noProof/>
          <w:szCs w:val="24"/>
        </w:rPr>
      </w:pPr>
      <w:r>
        <w:rPr>
          <w:noProof/>
        </w:rPr>
        <w:t>See hõlmab ka sellistele sätetele vastavuse kontrollimist, mis ei eelda mõõtmisi. Näiteks võib tuua toote konstruktsiooni õigusaktidele vastavuse hindamise.</w:t>
      </w:r>
    </w:p>
    <w:p>
      <w:pPr>
        <w:ind w:left="567" w:hanging="567"/>
        <w:jc w:val="left"/>
        <w:rPr>
          <w:rFonts w:eastAsia="Arial Unicode MS"/>
          <w:b/>
          <w:bCs/>
          <w:noProof/>
          <w:szCs w:val="24"/>
        </w:rPr>
      </w:pPr>
      <w:r>
        <w:rPr>
          <w:noProof/>
        </w:rPr>
        <w:t>3.</w:t>
      </w:r>
      <w:r>
        <w:rPr>
          <w:noProof/>
        </w:rPr>
        <w:tab/>
      </w:r>
      <w:r>
        <w:rPr>
          <w:b/>
          <w:noProof/>
        </w:rPr>
        <w:t xml:space="preserve">Õigusaktide ja piirangute loetelu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Teema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Õigusakti viide</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Tagumise registreerimismärgi paigaldus- ja kinnituskoht</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Helisignaalseadmed ja signaalseadised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UNECE eeskiri nr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Elektromagnetiline ühilduvus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UNECE eeskiri nr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Tootja andmesilt ja tehasetähis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Valgustus- ja valgussignaalseadmete paigaldamine sõidukitele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UNECE eeskiri nr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Pukseerimisseade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Käsijuhtseadiste, märgutulede ja näidikute paigutus ja tähistus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UNECE eeskiri nr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Tuuleklaasilt jäite ja niiskuse eemaldamise seadmed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Tuuleklaasi puhasti- ja pesurisüsteemid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Küttesüsteemid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UNECE eeskiri nr 122</w:t>
            </w:r>
          </w:p>
          <w:p>
            <w:pPr>
              <w:rPr>
                <w:rFonts w:eastAsia="Arial Unicode MS"/>
                <w:noProof/>
                <w:sz w:val="20"/>
                <w:szCs w:val="20"/>
              </w:rPr>
            </w:pPr>
            <w:r>
              <w:rPr>
                <w:noProof/>
                <w:sz w:val="20"/>
              </w:rPr>
              <w:t>Välja arvatud 8. lisas esitatud sätted veeldatud naftagaasi leeksoojendite ja veeldatud naftagaasi küttesüsteemide kohta</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Porikaitsmed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Massid ja mõõtmed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Ohutud klaaspinnamaterjalid ja nende paigaldamine sõidukitele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UNECE eeskiri nr 43</w:t>
            </w:r>
          </w:p>
          <w:p>
            <w:pPr>
              <w:rPr>
                <w:rFonts w:eastAsia="Arial Unicode MS"/>
                <w:noProof/>
                <w:sz w:val="20"/>
                <w:szCs w:val="20"/>
              </w:rPr>
            </w:pPr>
            <w:r>
              <w:rPr>
                <w:noProof/>
                <w:sz w:val="20"/>
              </w:rPr>
              <w:t>Piiratud 21. lisa sätetega</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Rehvid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Direktiiv 92/23/EMÜ</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Rehvide paigaldamine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Massid ja mõõtmed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Määrus (EL) nr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Tarbesõidukite kabiini tagapaneelist eespool asuvad eenduvad osad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UNECE eeskiri nr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Autorongi mehaaniliste haakeseadiste osad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Määrus (EÜ) nr 661/2009</w:t>
            </w:r>
          </w:p>
          <w:p>
            <w:pPr>
              <w:rPr>
                <w:rFonts w:eastAsia="Arial Unicode MS"/>
                <w:noProof/>
                <w:sz w:val="20"/>
                <w:szCs w:val="20"/>
              </w:rPr>
            </w:pPr>
            <w:r>
              <w:rPr>
                <w:noProof/>
                <w:sz w:val="20"/>
              </w:rPr>
              <w:t>UNECE eeskiri nr 55</w:t>
            </w:r>
          </w:p>
          <w:p>
            <w:pPr>
              <w:rPr>
                <w:rFonts w:eastAsia="Arial Unicode MS"/>
                <w:noProof/>
                <w:sz w:val="20"/>
                <w:szCs w:val="20"/>
              </w:rPr>
            </w:pPr>
            <w:r>
              <w:rPr>
                <w:noProof/>
                <w:sz w:val="20"/>
              </w:rPr>
              <w:t>Piiratud 5. lisa (kuni ja kaasa arvatud punkt 8) ja 7. lisa sätetega</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Kliimaseade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Direktiiv 2006/40/EÜ</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Liide</w:t>
      </w:r>
    </w:p>
    <w:p>
      <w:pPr>
        <w:spacing w:before="240" w:after="240"/>
        <w:jc w:val="center"/>
        <w:rPr>
          <w:rFonts w:eastAsia="Arial Unicode MS"/>
          <w:b/>
          <w:bCs/>
          <w:noProof/>
          <w:szCs w:val="24"/>
        </w:rPr>
      </w:pPr>
      <w:r>
        <w:rPr>
          <w:b/>
          <w:noProof/>
        </w:rPr>
        <w:t>Tootja määramine tehniliseks teenistuseks ja alltöövõtt</w:t>
      </w:r>
    </w:p>
    <w:p>
      <w:pPr>
        <w:ind w:left="567" w:hanging="567"/>
        <w:jc w:val="left"/>
        <w:rPr>
          <w:rFonts w:eastAsia="Arial Unicode MS"/>
          <w:b/>
          <w:bCs/>
          <w:noProof/>
          <w:szCs w:val="24"/>
        </w:rPr>
      </w:pPr>
      <w:r>
        <w:rPr>
          <w:noProof/>
        </w:rPr>
        <w:t>1.</w:t>
      </w:r>
      <w:r>
        <w:rPr>
          <w:noProof/>
        </w:rPr>
        <w:tab/>
      </w:r>
      <w:r>
        <w:rPr>
          <w:b/>
          <w:noProof/>
        </w:rPr>
        <w:t>Üldosa</w:t>
      </w:r>
    </w:p>
    <w:p>
      <w:pPr>
        <w:spacing w:after="0"/>
        <w:ind w:left="567" w:hanging="567"/>
        <w:rPr>
          <w:rFonts w:eastAsia="Arial Unicode MS"/>
          <w:noProof/>
          <w:szCs w:val="24"/>
        </w:rPr>
      </w:pPr>
      <w:r>
        <w:rPr>
          <w:noProof/>
        </w:rPr>
        <w:t>1.1.</w:t>
      </w:r>
      <w:r>
        <w:rPr>
          <w:noProof/>
        </w:rPr>
        <w:tab/>
        <w:t>Tootja määramine tehniliseks teenistuseks ja sellest teavitamine toimub kooskõlas artiklitega 72–86 ning igasugune alltöövõtt toimub käesoleva liite sätete kohaselt.</w:t>
      </w:r>
    </w:p>
    <w:p>
      <w:pPr>
        <w:spacing w:before="240"/>
        <w:ind w:left="567" w:hanging="567"/>
        <w:jc w:val="left"/>
        <w:rPr>
          <w:rFonts w:eastAsia="Arial Unicode MS"/>
          <w:b/>
          <w:bCs/>
          <w:noProof/>
          <w:szCs w:val="24"/>
        </w:rPr>
      </w:pPr>
      <w:r>
        <w:rPr>
          <w:noProof/>
        </w:rPr>
        <w:t>2.</w:t>
      </w:r>
      <w:r>
        <w:rPr>
          <w:noProof/>
        </w:rPr>
        <w:tab/>
      </w:r>
      <w:r>
        <w:rPr>
          <w:b/>
          <w:noProof/>
        </w:rPr>
        <w:t>Allhanked</w:t>
      </w:r>
    </w:p>
    <w:p>
      <w:pPr>
        <w:spacing w:after="0"/>
        <w:ind w:left="567" w:hanging="567"/>
        <w:rPr>
          <w:rFonts w:eastAsia="Arial Unicode MS"/>
          <w:noProof/>
          <w:szCs w:val="24"/>
        </w:rPr>
      </w:pPr>
      <w:r>
        <w:rPr>
          <w:noProof/>
        </w:rPr>
        <w:t>2.1.</w:t>
      </w:r>
      <w:r>
        <w:rPr>
          <w:noProof/>
        </w:rPr>
        <w:tab/>
        <w:t>Artikli 75 lõike 1 kohaselt võib tehniline teenistus määrata enda nimel katseid tegema alltöövõtja.</w:t>
      </w:r>
    </w:p>
    <w:p>
      <w:pPr>
        <w:spacing w:after="0"/>
        <w:ind w:left="567" w:hanging="567"/>
        <w:rPr>
          <w:rFonts w:eastAsia="Arial Unicode MS"/>
          <w:noProof/>
          <w:szCs w:val="24"/>
        </w:rPr>
      </w:pPr>
      <w:r>
        <w:rPr>
          <w:noProof/>
        </w:rPr>
        <w:t>2.2.</w:t>
      </w:r>
      <w:r>
        <w:rPr>
          <w:noProof/>
        </w:rPr>
        <w:tab/>
        <w:t>Käesolevas liites kasutatakse järgmist mõistet:</w:t>
      </w:r>
    </w:p>
    <w:p>
      <w:pPr>
        <w:spacing w:after="0"/>
        <w:ind w:left="1134" w:hanging="567"/>
        <w:rPr>
          <w:rFonts w:eastAsia="Arial Unicode MS"/>
          <w:noProof/>
          <w:szCs w:val="24"/>
        </w:rPr>
      </w:pPr>
      <w:r>
        <w:rPr>
          <w:noProof/>
        </w:rPr>
        <w:t>– „Alltöövõtja” – tehnilise teenistuse tütarettevõtja, kellele see tehniline teenistus on oma organisatsiooni raames usaldanud katsete tegemise, või kolmas isik, kellega tehniline teenistus on katsete tegemiseks lepingu sõlminud.</w:t>
      </w:r>
    </w:p>
    <w:p>
      <w:pPr>
        <w:spacing w:after="0"/>
        <w:ind w:left="567" w:hanging="567"/>
        <w:rPr>
          <w:rFonts w:eastAsia="Arial Unicode MS"/>
          <w:noProof/>
          <w:szCs w:val="24"/>
        </w:rPr>
      </w:pPr>
      <w:r>
        <w:rPr>
          <w:noProof/>
        </w:rPr>
        <w:t>2.3.</w:t>
      </w:r>
      <w:r>
        <w:rPr>
          <w:noProof/>
        </w:rPr>
        <w:tab/>
        <w:t>Alltöövõtja poole pöördumine ei vabasta tehnilist teenistust kohustusest järgida artiklite 72, 74, 84 ja 85 sätteid, eelkõige neid, mis käsitlevad tehniliste teenistuste oskusi ja vastavust standardile EN ISO/IEC 17025:2005.</w:t>
      </w:r>
    </w:p>
    <w:p>
      <w:pPr>
        <w:spacing w:after="0"/>
        <w:ind w:left="567" w:hanging="567"/>
        <w:rPr>
          <w:rFonts w:eastAsia="Arial Unicode MS"/>
          <w:noProof/>
          <w:szCs w:val="24"/>
        </w:rPr>
      </w:pPr>
      <w:r>
        <w:rPr>
          <w:noProof/>
        </w:rPr>
        <w:t>2.4.</w:t>
      </w:r>
      <w:r>
        <w:rPr>
          <w:noProof/>
        </w:rPr>
        <w:tab/>
        <w:t>XV lisa punkti 2 kohaldatakse alltöövõtja suhtes.</w:t>
      </w:r>
    </w:p>
    <w:p>
      <w:pPr>
        <w:spacing w:before="240"/>
        <w:ind w:left="567" w:hanging="567"/>
        <w:jc w:val="left"/>
        <w:rPr>
          <w:rFonts w:eastAsia="Arial Unicode MS"/>
          <w:b/>
          <w:bCs/>
          <w:noProof/>
          <w:szCs w:val="24"/>
        </w:rPr>
      </w:pPr>
      <w:r>
        <w:rPr>
          <w:noProof/>
        </w:rPr>
        <w:t>3.</w:t>
      </w:r>
      <w:r>
        <w:rPr>
          <w:noProof/>
        </w:rPr>
        <w:tab/>
      </w:r>
      <w:r>
        <w:rPr>
          <w:b/>
          <w:noProof/>
        </w:rPr>
        <w:t>Katsearuanne</w:t>
      </w:r>
    </w:p>
    <w:p>
      <w:pPr>
        <w:spacing w:after="0"/>
        <w:ind w:left="567"/>
        <w:rPr>
          <w:rFonts w:eastAsia="Arial Unicode MS"/>
          <w:noProof/>
          <w:szCs w:val="24"/>
        </w:rPr>
      </w:pPr>
      <w:r>
        <w:rPr>
          <w:noProof/>
        </w:rPr>
        <w:t>Katsearuanne koostatakse kooskõlas määruse (EL) nr XXX/201X V lisa 3. liites esitatud üldiste nõuetega.</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pStyle w:val="Annexetitre"/>
        <w:rPr>
          <w:noProof/>
        </w:rPr>
      </w:pPr>
      <w:r>
        <w:rPr>
          <w:noProof/>
        </w:rPr>
        <w:br w:type="page"/>
        <w:t>XVI LISA</w:t>
      </w:r>
    </w:p>
    <w:p>
      <w:pPr>
        <w:spacing w:before="240" w:after="240"/>
        <w:rPr>
          <w:rFonts w:eastAsia="Arial Unicode MS"/>
          <w:b/>
          <w:bCs/>
          <w:noProof/>
          <w:szCs w:val="24"/>
        </w:rPr>
      </w:pPr>
      <w:r>
        <w:rPr>
          <w:b/>
          <w:noProof/>
        </w:rPr>
        <w:t>VIRTUAALSETE KATSEMEETODITE KASUTAMISE TINGIMUSED TOOTJALE VÕI TEHNILISELE TEENISTUSELE</w:t>
      </w:r>
    </w:p>
    <w:p>
      <w:pPr>
        <w:ind w:left="567" w:hanging="567"/>
        <w:jc w:val="left"/>
        <w:rPr>
          <w:rFonts w:eastAsia="Arial Unicode MS"/>
          <w:b/>
          <w:bCs/>
          <w:noProof/>
          <w:szCs w:val="24"/>
        </w:rPr>
      </w:pPr>
      <w:r>
        <w:rPr>
          <w:noProof/>
        </w:rPr>
        <w:t>1.</w:t>
      </w:r>
      <w:r>
        <w:rPr>
          <w:noProof/>
        </w:rPr>
        <w:tab/>
      </w:r>
      <w:r>
        <w:rPr>
          <w:b/>
          <w:noProof/>
        </w:rPr>
        <w:t>Eesmärgid ja reguleerimisala</w:t>
      </w:r>
    </w:p>
    <w:p>
      <w:pPr>
        <w:spacing w:after="0"/>
        <w:ind w:left="567"/>
        <w:rPr>
          <w:rFonts w:eastAsia="Arial Unicode MS"/>
          <w:noProof/>
          <w:szCs w:val="24"/>
        </w:rPr>
      </w:pPr>
      <w:r>
        <w:rPr>
          <w:noProof/>
        </w:rPr>
        <w:t>Käesolevas lisas esitatakse virtuaalseid katsemeetodeid käsitlevad sätted kooskõlas artikli 28 lõikega 4.</w:t>
      </w:r>
    </w:p>
    <w:p>
      <w:pPr>
        <w:spacing w:after="0"/>
        <w:ind w:left="567"/>
        <w:rPr>
          <w:rFonts w:eastAsia="Arial Unicode MS"/>
          <w:noProof/>
          <w:szCs w:val="24"/>
        </w:rPr>
      </w:pPr>
      <w:r>
        <w:rPr>
          <w:noProof/>
        </w:rPr>
        <w:t>.</w:t>
      </w:r>
    </w:p>
    <w:p>
      <w:pPr>
        <w:spacing w:before="240"/>
        <w:ind w:left="567" w:hanging="567"/>
        <w:jc w:val="left"/>
        <w:rPr>
          <w:rFonts w:eastAsia="Arial Unicode MS"/>
          <w:b/>
          <w:bCs/>
          <w:noProof/>
          <w:szCs w:val="24"/>
        </w:rPr>
      </w:pPr>
      <w:r>
        <w:rPr>
          <w:noProof/>
        </w:rPr>
        <w:t>2.</w:t>
      </w:r>
      <w:r>
        <w:rPr>
          <w:noProof/>
        </w:rPr>
        <w:tab/>
      </w:r>
      <w:r>
        <w:rPr>
          <w:b/>
          <w:noProof/>
        </w:rPr>
        <w:t xml:space="preserve">Õigusaktide loetelu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Teema</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Õigusakti viide</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 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Tagumised allasõidutõkked ja nende paigaldamine; tagumised allasõidutõkked</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Määrus (EÜ) nr 661/2009</w:t>
            </w:r>
          </w:p>
          <w:p>
            <w:pPr>
              <w:widowControl w:val="0"/>
              <w:spacing w:after="240"/>
              <w:jc w:val="left"/>
              <w:rPr>
                <w:strike/>
                <w:noProof/>
                <w:sz w:val="20"/>
                <w:szCs w:val="20"/>
              </w:rPr>
            </w:pPr>
            <w:r>
              <w:rPr>
                <w:noProof/>
                <w:sz w:val="20"/>
              </w:rPr>
              <w:t>UNECE eeskiri nr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 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Sõidukisse pääs ja sõiduki manööverdamisvõime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Määrus (EÜ) nr 661/2009</w:t>
            </w:r>
          </w:p>
          <w:p>
            <w:pPr>
              <w:widowControl w:val="0"/>
              <w:spacing w:after="240"/>
              <w:jc w:val="left"/>
              <w:rPr>
                <w:noProof/>
                <w:sz w:val="20"/>
                <w:szCs w:val="20"/>
              </w:rPr>
            </w:pPr>
            <w:r>
              <w:rPr>
                <w:noProof/>
                <w:sz w:val="20"/>
              </w:rPr>
              <w:t>Määrus (EL) nr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 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Uksesulgurid ja uksekinnitusdetailid</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 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Kaudse nähtavuse seadmed ja nende paigaldamine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 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Sisustus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 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Väljaulatuvad osad</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 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Valgustus- ja valgussignaalseadmete paigaldamine sõidukitele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 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Pukseerimisseade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Määrus (EL) nr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 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Eesmine vaateväli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 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Tuuleklaasi puhasti- ja pesurisüsteemid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Määrus (EL) nr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 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Porikaitsmed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Määrus (EL) nr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 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Kaubaveokite külgmised allasõidutõkked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 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Massid ja mõõtmed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Määrus (EÜ) nr 661/2009</w:t>
            </w:r>
          </w:p>
          <w:p>
            <w:pPr>
              <w:widowControl w:val="0"/>
              <w:spacing w:after="240"/>
              <w:rPr>
                <w:noProof/>
                <w:sz w:val="20"/>
                <w:szCs w:val="20"/>
              </w:rPr>
            </w:pPr>
            <w:r>
              <w:rPr>
                <w:noProof/>
                <w:sz w:val="20"/>
              </w:rPr>
              <w:t>Määrus (EL) nr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Tarbesõidukite kabiini tagapaneelist eespool asuvad eenduvad osad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 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Autorongi mehaaniliste haakeseadiste osad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 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Suletud haakeseadis; tüübikinnitusega suletud haakeseadise paigaldamine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 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w:t>
            </w:r>
            <w:r>
              <w:rPr>
                <w:noProof/>
                <w:sz w:val="20"/>
                <w:vertAlign w:val="subscript"/>
              </w:rPr>
              <w:t>2</w:t>
            </w:r>
            <w:r>
              <w:rPr>
                <w:noProof/>
                <w:sz w:val="20"/>
              </w:rPr>
              <w:t>- ja M</w:t>
            </w:r>
            <w:r>
              <w:rPr>
                <w:noProof/>
                <w:sz w:val="20"/>
                <w:vertAlign w:val="subscript"/>
              </w:rPr>
              <w:t>3</w:t>
            </w:r>
            <w:r>
              <w:rPr>
                <w:noProof/>
                <w:sz w:val="20"/>
              </w:rPr>
              <w:t>-kategooria sõidukid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 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Suurte reisijateveosõidukite pealisehitise tugevus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 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Eesmised allasõidutõkked ja nende paigaldamine; eesmised allasõidutõkked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Määrus (EÜ) nr 661/2009</w:t>
            </w:r>
          </w:p>
          <w:p>
            <w:pPr>
              <w:widowControl w:val="0"/>
              <w:spacing w:after="240"/>
              <w:rPr>
                <w:noProof/>
                <w:sz w:val="20"/>
                <w:szCs w:val="20"/>
              </w:rPr>
            </w:pPr>
            <w:r>
              <w:rPr>
                <w:noProof/>
                <w:sz w:val="20"/>
              </w:rPr>
              <w:t>UNECE eeskiri nr 93</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1. liide</w:t>
      </w:r>
    </w:p>
    <w:p>
      <w:pPr>
        <w:jc w:val="center"/>
        <w:rPr>
          <w:rFonts w:eastAsia="Arial Unicode MS"/>
          <w:b/>
          <w:bCs/>
          <w:noProof/>
          <w:szCs w:val="24"/>
        </w:rPr>
      </w:pPr>
      <w:r>
        <w:rPr>
          <w:b/>
          <w:noProof/>
        </w:rPr>
        <w:t>Virtuaalsete katsemeetodite kasutamise üldtingimused</w:t>
      </w:r>
    </w:p>
    <w:p>
      <w:pPr>
        <w:spacing w:before="240"/>
        <w:ind w:left="567" w:hanging="567"/>
        <w:jc w:val="left"/>
        <w:rPr>
          <w:rFonts w:eastAsia="Arial Unicode MS"/>
          <w:b/>
          <w:bCs/>
          <w:noProof/>
          <w:szCs w:val="24"/>
        </w:rPr>
      </w:pPr>
      <w:r>
        <w:rPr>
          <w:noProof/>
        </w:rPr>
        <w:t>1.</w:t>
      </w:r>
      <w:r>
        <w:rPr>
          <w:noProof/>
        </w:rPr>
        <w:tab/>
      </w:r>
      <w:r>
        <w:rPr>
          <w:b/>
          <w:noProof/>
        </w:rPr>
        <w:t>Virtuaalse katse struktuur</w:t>
      </w:r>
    </w:p>
    <w:p>
      <w:pPr>
        <w:spacing w:after="0"/>
        <w:ind w:left="567"/>
        <w:rPr>
          <w:rFonts w:eastAsia="Arial Unicode MS"/>
          <w:noProof/>
          <w:szCs w:val="24"/>
        </w:rPr>
      </w:pPr>
      <w:r>
        <w:rPr>
          <w:noProof/>
        </w:rPr>
        <w:t>Virtuaalsete katsete kirjeldamisel ja tegemisel peab lähtuma järgmisest põhistruktuurist:</w:t>
      </w:r>
    </w:p>
    <w:p>
      <w:pPr>
        <w:spacing w:before="60" w:after="0"/>
        <w:ind w:left="1134" w:hanging="567"/>
        <w:rPr>
          <w:rFonts w:eastAsia="Arial Unicode MS"/>
          <w:noProof/>
          <w:szCs w:val="24"/>
        </w:rPr>
      </w:pPr>
      <w:r>
        <w:rPr>
          <w:noProof/>
        </w:rPr>
        <w:t>a)</w:t>
      </w:r>
      <w:r>
        <w:rPr>
          <w:noProof/>
        </w:rPr>
        <w:tab/>
        <w:t>eesmärk,</w:t>
      </w:r>
    </w:p>
    <w:p>
      <w:pPr>
        <w:spacing w:before="60" w:after="0"/>
        <w:ind w:left="1134" w:hanging="567"/>
        <w:rPr>
          <w:rFonts w:eastAsia="Arial Unicode MS"/>
          <w:noProof/>
          <w:szCs w:val="24"/>
        </w:rPr>
      </w:pPr>
      <w:r>
        <w:rPr>
          <w:noProof/>
        </w:rPr>
        <w:t>b)</w:t>
      </w:r>
      <w:r>
        <w:rPr>
          <w:noProof/>
        </w:rPr>
        <w:tab/>
        <w:t>struktuuri mudel;</w:t>
      </w:r>
    </w:p>
    <w:p>
      <w:pPr>
        <w:spacing w:before="60" w:after="0"/>
        <w:ind w:left="1134" w:hanging="567"/>
        <w:rPr>
          <w:rFonts w:eastAsia="Arial Unicode MS"/>
          <w:noProof/>
          <w:szCs w:val="24"/>
        </w:rPr>
      </w:pPr>
      <w:r>
        <w:rPr>
          <w:noProof/>
        </w:rPr>
        <w:t>c)</w:t>
      </w:r>
      <w:r>
        <w:rPr>
          <w:noProof/>
        </w:rPr>
        <w:tab/>
        <w:t>piirtingimused;</w:t>
      </w:r>
    </w:p>
    <w:p>
      <w:pPr>
        <w:spacing w:before="60" w:after="0"/>
        <w:ind w:left="1134" w:hanging="567"/>
        <w:rPr>
          <w:rFonts w:eastAsia="Arial Unicode MS"/>
          <w:noProof/>
          <w:szCs w:val="24"/>
        </w:rPr>
      </w:pPr>
      <w:r>
        <w:rPr>
          <w:noProof/>
        </w:rPr>
        <w:t>d)</w:t>
      </w:r>
      <w:r>
        <w:rPr>
          <w:noProof/>
        </w:rPr>
        <w:tab/>
        <w:t>eeldatav koormus;</w:t>
      </w:r>
    </w:p>
    <w:p>
      <w:pPr>
        <w:spacing w:before="60" w:after="0"/>
        <w:ind w:left="1134" w:hanging="567"/>
        <w:rPr>
          <w:rFonts w:eastAsia="Arial Unicode MS"/>
          <w:noProof/>
          <w:szCs w:val="24"/>
        </w:rPr>
      </w:pPr>
      <w:r>
        <w:rPr>
          <w:noProof/>
        </w:rPr>
        <w:t>e)</w:t>
      </w:r>
      <w:r>
        <w:rPr>
          <w:noProof/>
        </w:rPr>
        <w:tab/>
        <w:t>arvutused,</w:t>
      </w:r>
    </w:p>
    <w:p>
      <w:pPr>
        <w:spacing w:before="60" w:after="0"/>
        <w:ind w:left="1134" w:hanging="567"/>
        <w:rPr>
          <w:rFonts w:eastAsia="Arial Unicode MS"/>
          <w:noProof/>
          <w:szCs w:val="24"/>
        </w:rPr>
      </w:pPr>
      <w:r>
        <w:rPr>
          <w:noProof/>
        </w:rPr>
        <w:t>f)</w:t>
      </w:r>
      <w:r>
        <w:rPr>
          <w:noProof/>
        </w:rPr>
        <w:tab/>
        <w:t>hinnang,</w:t>
      </w:r>
    </w:p>
    <w:p>
      <w:pPr>
        <w:spacing w:before="60" w:after="0"/>
        <w:ind w:left="1134" w:hanging="567"/>
        <w:rPr>
          <w:rFonts w:eastAsia="Arial Unicode MS"/>
          <w:noProof/>
          <w:szCs w:val="24"/>
        </w:rPr>
      </w:pPr>
      <w:r>
        <w:rPr>
          <w:noProof/>
        </w:rPr>
        <w:t>g)</w:t>
      </w:r>
      <w:r>
        <w:rPr>
          <w:noProof/>
        </w:rPr>
        <w:tab/>
        <w:t>dokumentatsioon.</w:t>
      </w:r>
    </w:p>
    <w:p>
      <w:pPr>
        <w:spacing w:after="0"/>
        <w:ind w:left="567" w:hanging="567"/>
        <w:jc w:val="left"/>
        <w:rPr>
          <w:rFonts w:eastAsia="Arial Unicode MS"/>
          <w:b/>
          <w:bCs/>
          <w:noProof/>
          <w:szCs w:val="24"/>
        </w:rPr>
      </w:pPr>
      <w:r>
        <w:rPr>
          <w:noProof/>
        </w:rPr>
        <w:t>2.</w:t>
      </w:r>
      <w:r>
        <w:rPr>
          <w:noProof/>
        </w:rPr>
        <w:tab/>
      </w:r>
      <w:r>
        <w:rPr>
          <w:b/>
          <w:noProof/>
        </w:rPr>
        <w:t>Arvutisimulatsiooni ja arvutuste alused</w:t>
      </w:r>
    </w:p>
    <w:p>
      <w:pPr>
        <w:spacing w:after="0"/>
        <w:ind w:left="567" w:hanging="567"/>
        <w:jc w:val="left"/>
        <w:rPr>
          <w:rFonts w:eastAsia="Arial Unicode MS"/>
          <w:bCs/>
          <w:noProof/>
          <w:szCs w:val="24"/>
        </w:rPr>
      </w:pPr>
      <w:r>
        <w:rPr>
          <w:noProof/>
        </w:rPr>
        <w:t>2.1.</w:t>
      </w:r>
      <w:r>
        <w:rPr>
          <w:noProof/>
        </w:rPr>
        <w:tab/>
      </w:r>
      <w:r>
        <w:rPr>
          <w:i/>
          <w:noProof/>
        </w:rPr>
        <w:t>Matemaatiline mudel</w:t>
      </w:r>
      <w:r>
        <w:rPr>
          <w:noProof/>
        </w:rPr>
        <w:t xml:space="preserve"> </w:t>
      </w:r>
    </w:p>
    <w:p>
      <w:pPr>
        <w:spacing w:after="0"/>
        <w:ind w:left="567"/>
        <w:rPr>
          <w:rFonts w:eastAsia="Arial Unicode MS"/>
          <w:noProof/>
          <w:szCs w:val="24"/>
        </w:rPr>
      </w:pPr>
      <w:r>
        <w:rPr>
          <w:noProof/>
        </w:rPr>
        <w:t>Matemaatilise mudeli esitab tootja. See kajastab katsetatava sõiduki, süsteemi, osa või eraldi seadmestiku konstruktsiooni keerukust koos asjaomase õigusakti nõuetega ja selle piirtingimustega.</w:t>
      </w:r>
    </w:p>
    <w:p>
      <w:pPr>
        <w:spacing w:after="0"/>
        <w:ind w:left="567"/>
        <w:rPr>
          <w:rFonts w:eastAsia="Arial Unicode MS"/>
          <w:noProof/>
          <w:szCs w:val="24"/>
        </w:rPr>
      </w:pPr>
      <w:r>
        <w:rPr>
          <w:noProof/>
        </w:rPr>
        <w:t>Samad sätted on kohaldatavad osade või eraldi seadmestike katsetamise korral sõidukist eraldi.</w:t>
      </w:r>
    </w:p>
    <w:p>
      <w:pPr>
        <w:spacing w:after="0"/>
        <w:ind w:left="567" w:hanging="567"/>
        <w:jc w:val="left"/>
        <w:rPr>
          <w:rFonts w:eastAsia="Arial Unicode MS"/>
          <w:bCs/>
          <w:noProof/>
          <w:szCs w:val="24"/>
        </w:rPr>
      </w:pPr>
      <w:r>
        <w:rPr>
          <w:noProof/>
        </w:rPr>
        <w:t>2.2.</w:t>
      </w:r>
      <w:r>
        <w:rPr>
          <w:noProof/>
        </w:rPr>
        <w:tab/>
      </w:r>
      <w:r>
        <w:rPr>
          <w:i/>
          <w:noProof/>
        </w:rPr>
        <w:t>Matemaatilise mudeli valideerimise menetlus</w:t>
      </w:r>
      <w:r>
        <w:rPr>
          <w:noProof/>
        </w:rPr>
        <w:t xml:space="preserve"> </w:t>
      </w:r>
    </w:p>
    <w:p>
      <w:pPr>
        <w:spacing w:after="0"/>
        <w:ind w:left="567"/>
        <w:rPr>
          <w:rFonts w:eastAsia="Arial Unicode MS"/>
          <w:noProof/>
          <w:szCs w:val="24"/>
        </w:rPr>
      </w:pPr>
      <w:r>
        <w:rPr>
          <w:noProof/>
        </w:rPr>
        <w:t>Matemaatiline mudel tuleb valideerida võrdluses tegelike katsetingimustega.</w:t>
      </w:r>
    </w:p>
    <w:p>
      <w:pPr>
        <w:spacing w:after="0"/>
        <w:ind w:left="567"/>
        <w:rPr>
          <w:rFonts w:eastAsia="Arial Unicode MS"/>
          <w:noProof/>
          <w:szCs w:val="24"/>
        </w:rPr>
      </w:pPr>
      <w:r>
        <w:rPr>
          <w:noProof/>
        </w:rPr>
        <w:t>Selleks tuleb teha füüsiline katse, et võrrelda matemaatilist mudelit kasutades saadud tulemusi füüsilise katse tulemustega. Katsetulemuste võrreldavust tuleb tõestada. Tootja või tehniline teenistus koostab valideerimisaruande ja esitab selle tüübikinnitusasutusele.</w:t>
      </w:r>
    </w:p>
    <w:p>
      <w:pPr>
        <w:spacing w:after="0"/>
        <w:ind w:left="567"/>
        <w:rPr>
          <w:rFonts w:eastAsia="Arial Unicode MS"/>
          <w:noProof/>
          <w:szCs w:val="24"/>
        </w:rPr>
      </w:pPr>
      <w:r>
        <w:rPr>
          <w:noProof/>
        </w:rPr>
        <w:t>Kõigist matemaatilises mudelis või tarkvaras tehtud muudatustest, mis võivad valideerimisaruande kehtetuks muuta, tuleb teatada tüübikinnitusasutusele, kes võib nõuda uue valideerimise tegemist.</w:t>
      </w:r>
    </w:p>
    <w:p>
      <w:pPr>
        <w:spacing w:after="0"/>
        <w:ind w:left="567"/>
        <w:rPr>
          <w:rFonts w:eastAsia="Arial Unicode MS"/>
          <w:noProof/>
          <w:szCs w:val="24"/>
        </w:rPr>
      </w:pPr>
      <w:r>
        <w:rPr>
          <w:noProof/>
        </w:rPr>
        <w:t>Valideerimismenetluse skeem on esitatud 3. liites.</w:t>
      </w:r>
    </w:p>
    <w:p>
      <w:pPr>
        <w:spacing w:after="0"/>
        <w:ind w:left="567" w:hanging="567"/>
        <w:jc w:val="left"/>
        <w:rPr>
          <w:rFonts w:eastAsia="Arial Unicode MS"/>
          <w:bCs/>
          <w:noProof/>
          <w:szCs w:val="24"/>
        </w:rPr>
      </w:pPr>
      <w:r>
        <w:rPr>
          <w:noProof/>
        </w:rPr>
        <w:t>2.3.</w:t>
      </w:r>
      <w:r>
        <w:rPr>
          <w:noProof/>
        </w:rPr>
        <w:tab/>
      </w:r>
      <w:r>
        <w:rPr>
          <w:i/>
          <w:noProof/>
        </w:rPr>
        <w:t>Dokumentatsioon</w:t>
      </w:r>
      <w:r>
        <w:rPr>
          <w:noProof/>
        </w:rPr>
        <w:t xml:space="preserve"> </w:t>
      </w:r>
    </w:p>
    <w:p>
      <w:pPr>
        <w:spacing w:after="0"/>
        <w:ind w:left="567"/>
        <w:rPr>
          <w:rFonts w:eastAsia="Arial Unicode MS"/>
          <w:noProof/>
          <w:szCs w:val="24"/>
        </w:rPr>
      </w:pPr>
      <w:r>
        <w:rPr>
          <w:noProof/>
        </w:rPr>
        <w:t>Tootja teeb tehnilisele teenistusele kättesaadavaks ja dokumenteerib simulatsiooniks ja arvutusteks kasutatavad andmed ning lisavahendid.</w:t>
      </w:r>
    </w:p>
    <w:p>
      <w:pPr>
        <w:spacing w:after="0"/>
        <w:ind w:left="567" w:hanging="567"/>
        <w:jc w:val="left"/>
        <w:rPr>
          <w:rFonts w:eastAsia="Arial Unicode MS"/>
          <w:b/>
          <w:bCs/>
          <w:noProof/>
          <w:szCs w:val="24"/>
        </w:rPr>
      </w:pPr>
      <w:r>
        <w:rPr>
          <w:noProof/>
        </w:rPr>
        <w:t>3.</w:t>
      </w:r>
      <w:r>
        <w:rPr>
          <w:noProof/>
        </w:rPr>
        <w:tab/>
      </w:r>
      <w:r>
        <w:rPr>
          <w:b/>
          <w:noProof/>
        </w:rPr>
        <w:t>Vahendid ja tugi</w:t>
      </w:r>
    </w:p>
    <w:p>
      <w:pPr>
        <w:spacing w:after="0"/>
        <w:ind w:left="567"/>
        <w:rPr>
          <w:rFonts w:eastAsia="Arial Unicode MS"/>
          <w:noProof/>
          <w:szCs w:val="24"/>
        </w:rPr>
      </w:pPr>
      <w:r>
        <w:rPr>
          <w:noProof/>
        </w:rPr>
        <w:t>Tehnilise teenistuse taotlusel esitab tootja vajalikud vahendid virtuaalsete katsete tegemiseks, sealhulgas asjakohase tarkvara, või võimaldab neile juurdepääsu.</w:t>
      </w:r>
    </w:p>
    <w:p>
      <w:pPr>
        <w:spacing w:after="0"/>
        <w:ind w:left="567"/>
        <w:rPr>
          <w:rFonts w:eastAsia="Arial Unicode MS"/>
          <w:noProof/>
          <w:szCs w:val="24"/>
        </w:rPr>
      </w:pPr>
      <w:r>
        <w:rPr>
          <w:noProof/>
        </w:rPr>
        <w:t>Lisaks pakub tootja tehnilisele teenistusele asjakohast tuge.</w:t>
      </w:r>
    </w:p>
    <w:p>
      <w:pPr>
        <w:spacing w:after="0"/>
        <w:ind w:left="567"/>
        <w:rPr>
          <w:rFonts w:eastAsia="Arial Unicode MS"/>
          <w:noProof/>
          <w:szCs w:val="24"/>
        </w:rPr>
      </w:pPr>
      <w:r>
        <w:rPr>
          <w:noProof/>
        </w:rPr>
        <w:t>Tehnilisele teenistusele juurdepääsu ja toe võimaldamine ei vabasta tehnilist teenistust kohustustest seoses personali oskuste, litsentsitasude maksmise ja konfidentsiaalsusnõudega.</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2. liide</w:t>
      </w:r>
    </w:p>
    <w:p>
      <w:pPr>
        <w:spacing w:before="240" w:after="240"/>
        <w:jc w:val="center"/>
        <w:rPr>
          <w:rFonts w:eastAsia="Arial Unicode MS"/>
          <w:b/>
          <w:bCs/>
          <w:noProof/>
          <w:szCs w:val="24"/>
        </w:rPr>
      </w:pPr>
      <w:r>
        <w:rPr>
          <w:b/>
          <w:noProof/>
        </w:rPr>
        <w:t>Virtuaalsete katsemeetodite kasutamise eritingimused</w:t>
      </w:r>
    </w:p>
    <w:p>
      <w:pPr>
        <w:spacing w:before="240" w:after="240"/>
        <w:ind w:left="567" w:hanging="567"/>
        <w:jc w:val="left"/>
        <w:rPr>
          <w:rFonts w:eastAsia="Arial Unicode MS"/>
          <w:b/>
          <w:bCs/>
          <w:noProof/>
          <w:szCs w:val="24"/>
        </w:rPr>
      </w:pPr>
      <w:r>
        <w:rPr>
          <w:noProof/>
        </w:rPr>
        <w:t>1.</w:t>
      </w:r>
      <w:r>
        <w:rPr>
          <w:noProof/>
        </w:rPr>
        <w:tab/>
      </w:r>
      <w:r>
        <w:rPr>
          <w:b/>
          <w:noProof/>
        </w:rPr>
        <w:t>Õigusaktide loetelu</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5"/>
        <w:gridCol w:w="2333"/>
        <w:gridCol w:w="2403"/>
        <w:gridCol w:w="281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Õigusakti viide</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Lisa ja punktid</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Eritingimused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 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UNECE eeskirja nr 58 punktid 2.3, 7.3 ja 25.6.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Mõõtmed ja jõule vastupidavus.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Määrus (EL) nr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Määruse (EL) nr 130/2012 II lisa I ja II osa.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Astmete, astmelaudade ja käepidemete mõõtmed.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 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UNECE eeskirja nr 11 3. lisa.</w:t>
            </w:r>
          </w:p>
          <w:p>
            <w:pPr>
              <w:rPr>
                <w:rFonts w:eastAsia="Arial Unicode MS"/>
                <w:noProof/>
                <w:sz w:val="20"/>
                <w:szCs w:val="20"/>
              </w:rPr>
            </w:pPr>
            <w:r>
              <w:rPr>
                <w:noProof/>
                <w:sz w:val="20"/>
              </w:rPr>
              <w:t>UNECE eeskirja nr 11 4. lisa punkt 2.1.</w:t>
            </w:r>
          </w:p>
          <w:p>
            <w:pPr>
              <w:jc w:val="left"/>
              <w:rPr>
                <w:rFonts w:eastAsia="Arial Unicode MS"/>
                <w:i/>
                <w:noProof/>
                <w:sz w:val="20"/>
                <w:szCs w:val="20"/>
              </w:rPr>
            </w:pPr>
            <w:r>
              <w:rPr>
                <w:noProof/>
                <w:sz w:val="20"/>
              </w:rPr>
              <w:t xml:space="preserve">UNECE eeskirja nr 11 5. lisa.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Tõmbetugevuse katsete ja sulgurite kiirendustakistus.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UNECE eeskirja nr 46 punkt 15.2.4.</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Tahavaatepeegli ettenähtud vaateväljad.</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UNECE eeskirja nr 21 punkt 5–5.7.</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UNECE eeskirja nr 21 punkt 2.3.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Kõigi kumerusraadiuste ja väljaulatuvate osade mõõtmine, välja arvatud nõuded, kus tuleb sätetele vastavuse kontrollimiseks rakendada jõudu.</w:t>
            </w:r>
          </w:p>
          <w:p>
            <w:pPr>
              <w:rPr>
                <w:rFonts w:eastAsia="Arial Unicode MS"/>
                <w:noProof/>
                <w:sz w:val="20"/>
                <w:szCs w:val="20"/>
              </w:rPr>
            </w:pPr>
            <w:r>
              <w:rPr>
                <w:noProof/>
                <w:sz w:val="20"/>
              </w:rPr>
              <w:t>b) Peaga kokkupõrke tsooni kindlaksmääramine.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UNECE eeskirja nr 26 punkt 5.2.4.</w:t>
            </w:r>
          </w:p>
          <w:p>
            <w:pPr>
              <w:jc w:val="left"/>
              <w:rPr>
                <w:rFonts w:eastAsia="Arial Unicode MS"/>
                <w:noProof/>
                <w:sz w:val="20"/>
                <w:szCs w:val="20"/>
              </w:rPr>
            </w:pPr>
            <w:r>
              <w:rPr>
                <w:noProof/>
                <w:sz w:val="20"/>
              </w:rPr>
              <w:t xml:space="preserve">Kõik sätted UNECE eeskirja nr 26 punktides 5 (Üldnõuded) ja 6 (Erinõuded).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Kõigi kumerusraadiuste ja väljaulatuvate osade mõõtmine, välja arvatud nõuded, kus tuleb sätetele vastavuse kontrollimiseks rakendada jõudu.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Punkt 6</w:t>
            </w:r>
            <w:r>
              <w:rPr>
                <w:noProof/>
              </w:rPr>
              <w:t xml:space="preserve"> </w:t>
            </w:r>
            <w:r>
              <w:rPr>
                <w:noProof/>
                <w:sz w:val="20"/>
              </w:rPr>
              <w:t xml:space="preserve">(Erinõuded) ning UNECE eeskirja nr 48 4., 5. ja 6. lisa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Punktis 6.22.9.2.2 ettenähtud katsesõit sooritatakse reaalse sõidukiga.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Määrus (EL) nr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Määruse (EL) nr 1005/2010 II lisa punkt 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Staatiline tõmbe- ja survejõud.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rPr>
              <w:t>UNECE eeskirja nr 125 punkt 5 (Spetsifikatsioonid).</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Takistused ja vaateväli.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Määrus (EL) nr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Määruse (EL) nr 1008/2010 III lisa punktid 1.1.2 ja 1.1.3.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Üksnes puhastatava ala määramine.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Määrus (EL) nr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rPr>
              <w:t>Määruse (EL) nr 1009/2010 II lisa punkt 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Mõõtmisnõuete vastavustõendamine.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UNECE eeskirja nr 73 punkt 12.10.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Horisontaalsele jõule vastupidavuse ja läbipainde mõõtmine.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Määrus (EL) nr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Määruse (EL) nr 1230/2012 I lisa B osa punktid 7 ja 8.</w:t>
            </w:r>
          </w:p>
          <w:p>
            <w:pPr>
              <w:jc w:val="left"/>
              <w:rPr>
                <w:rFonts w:eastAsia="Arial Unicode MS"/>
                <w:noProof/>
                <w:sz w:val="20"/>
                <w:szCs w:val="20"/>
              </w:rPr>
            </w:pPr>
          </w:p>
          <w:p>
            <w:pPr>
              <w:jc w:val="left"/>
              <w:rPr>
                <w:rFonts w:eastAsia="Arial Unicode MS"/>
                <w:noProof/>
                <w:sz w:val="20"/>
                <w:szCs w:val="20"/>
              </w:rPr>
            </w:pPr>
            <w:r>
              <w:rPr>
                <w:noProof/>
                <w:sz w:val="20"/>
              </w:rPr>
              <w:t>b) Määruse (EL) nr 1230/2012 I lisa C osa punktid 6 ja 7.</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Manööverdusvõime nõuetele vastavuskontroll, sealhulgas ülestõstetud asendis või koormatavate telgedega varustatud sõidukite manööverdusvõime.</w:t>
            </w:r>
          </w:p>
          <w:p>
            <w:pPr>
              <w:rPr>
                <w:rFonts w:eastAsia="Arial Unicode MS"/>
                <w:noProof/>
                <w:sz w:val="20"/>
                <w:szCs w:val="20"/>
              </w:rPr>
            </w:pPr>
            <w:r>
              <w:rPr>
                <w:noProof/>
                <w:sz w:val="20"/>
              </w:rPr>
              <w:t>b) Suurima tagumise väljapöörde mõõtmine.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UNECE eeskirja nr 61 punktid 5 ja 6.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Kõigi kumerusraadiuste ja väljaulatuvate osade mõõtmine, välja arvatud nõuded, kus tuleb sätetele vastavuse kontrollimiseks rakendada jõudu.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UNECE eeskirija nr 55 5. lisa „Mehaanilistele haakeseadistele esitatavad nõuded”.</w:t>
            </w:r>
          </w:p>
          <w:p>
            <w:pPr>
              <w:spacing w:after="360"/>
              <w:jc w:val="left"/>
              <w:rPr>
                <w:rFonts w:eastAsia="Arial Unicode MS"/>
                <w:noProof/>
                <w:sz w:val="20"/>
                <w:szCs w:val="20"/>
              </w:rPr>
            </w:pPr>
            <w:r>
              <w:rPr>
                <w:noProof/>
                <w:sz w:val="20"/>
              </w:rPr>
              <w:t>b) UNECE eeskirja nr 55 6. lisa punkt 1.1.</w:t>
            </w:r>
          </w:p>
          <w:p>
            <w:pPr>
              <w:jc w:val="left"/>
              <w:rPr>
                <w:rFonts w:eastAsia="Arial Unicode MS"/>
                <w:noProof/>
                <w:sz w:val="20"/>
                <w:szCs w:val="20"/>
              </w:rPr>
            </w:pPr>
            <w:r>
              <w:rPr>
                <w:noProof/>
                <w:sz w:val="20"/>
              </w:rPr>
              <w:t>c) UNECE eeskirja nr 55 6. lisa punkt 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Hõlmatud on punktide 1–8 sätted</w:t>
            </w:r>
          </w:p>
          <w:p>
            <w:pPr>
              <w:spacing w:before="240"/>
              <w:rPr>
                <w:rFonts w:eastAsia="Arial Unicode MS"/>
                <w:noProof/>
                <w:sz w:val="20"/>
                <w:szCs w:val="20"/>
              </w:rPr>
            </w:pPr>
          </w:p>
          <w:p>
            <w:pPr>
              <w:rPr>
                <w:rFonts w:eastAsia="Arial Unicode MS"/>
                <w:noProof/>
                <w:sz w:val="20"/>
                <w:szCs w:val="20"/>
              </w:rPr>
            </w:pPr>
            <w:r>
              <w:rPr>
                <w:noProof/>
                <w:sz w:val="20"/>
              </w:rPr>
              <w:t>b) Lihtsa konstruktsiooniga mehaaniliste haakeseadiste tugevuskatsed võib asendada virtuaalsete katsetega.</w:t>
            </w:r>
          </w:p>
          <w:p>
            <w:pPr>
              <w:rPr>
                <w:rFonts w:eastAsia="Arial Unicode MS"/>
                <w:noProof/>
                <w:sz w:val="20"/>
                <w:szCs w:val="20"/>
              </w:rPr>
            </w:pPr>
            <w:r>
              <w:rPr>
                <w:noProof/>
                <w:sz w:val="20"/>
              </w:rPr>
              <w:t>c) Üksnes punktid 3.6.1 (Tugevuskatse), 3.6.2 (Nõtkumistakistus) ja 3.6.3 (Vastupidavus paindemomendile).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UNECE eeskirja nr 107 3. lisa.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Punkt 7.4.5 (arvutusmeetod).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 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UNECE eeskirja nr 66 9. lisa.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Komplekteeritud sõiduki ümberminekukatse arvutisimulatsioon samaväärse kinnitusmeetodina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Määrus (EÜ) nr 661/2009</w:t>
            </w:r>
          </w:p>
          <w:p>
            <w:pPr>
              <w:jc w:val="left"/>
              <w:rPr>
                <w:rFonts w:eastAsia="Arial Unicode MS"/>
                <w:noProof/>
                <w:sz w:val="20"/>
                <w:szCs w:val="20"/>
              </w:rPr>
            </w:pPr>
            <w:r>
              <w:rPr>
                <w:noProof/>
                <w:sz w:val="20"/>
              </w:rPr>
              <w:t>UNECE eeskiri nr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UNECE eeskirja nr 93 5. lisa punkt 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Horisontaalsele jõule vastupidavuse ja läbipainde mõõtmine.</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3. liide</w:t>
      </w:r>
    </w:p>
    <w:p>
      <w:pPr>
        <w:spacing w:before="240" w:after="240"/>
        <w:jc w:val="center"/>
        <w:rPr>
          <w:rFonts w:eastAsia="Arial Unicode MS"/>
          <w:b/>
          <w:bCs/>
          <w:noProof/>
          <w:szCs w:val="24"/>
        </w:rPr>
      </w:pPr>
      <w:r>
        <w:rPr>
          <w:b/>
          <w:noProof/>
        </w:rPr>
        <w:t>Valideerimismenetlus</w:t>
      </w:r>
    </w:p>
    <w:p>
      <w:pPr>
        <w:spacing w:before="100" w:beforeAutospacing="1" w:after="100" w:afterAutospacing="1"/>
        <w:jc w:val="left"/>
        <w:rPr>
          <w:rFonts w:eastAsia="Arial Unicode MS"/>
          <w:noProof/>
          <w:szCs w:val="24"/>
        </w:rPr>
      </w:pPr>
      <w:r>
        <w:rPr>
          <w:noProof/>
          <w:lang w:val="en-US" w:eastAsia="en-US" w:bidi="ar-SA"/>
        </w:rPr>
        <w:drawing>
          <wp:inline distT="0" distB="0" distL="0" distR="0">
            <wp:extent cx="5760085" cy="5293566"/>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60085" cy="5293566"/>
                    </a:xfrm>
                    <a:prstGeom prst="rect">
                      <a:avLst/>
                    </a:prstGeom>
                    <a:noFill/>
                    <a:ln>
                      <a:noFill/>
                    </a:ln>
                  </pic:spPr>
                </pic:pic>
              </a:graphicData>
            </a:graphic>
          </wp:inline>
        </w:drawing>
      </w:r>
    </w:p>
    <w:p>
      <w:pPr>
        <w:spacing w:before="0" w:after="0"/>
        <w:jc w:val="left"/>
        <w:rPr>
          <w:rFonts w:eastAsia="Arial Unicode MS"/>
          <w:noProof/>
          <w:szCs w:val="24"/>
        </w:rPr>
      </w:pPr>
      <w:r>
        <w:rPr>
          <w:rFonts w:eastAsia="Arial Unicode MS"/>
          <w:noProof/>
          <w:szCs w:val="24"/>
        </w:rPr>
        <w:pict>
          <v:rect id="_x0000_i1060" style="width:45.35pt;height:.75pt" o:hrpct="100" o:hralign="center" o:hrstd="t" o:hrnoshade="t" o:hr="t" fillcolor="black" stroked="f"/>
        </w:pict>
      </w:r>
    </w:p>
    <w:p>
      <w:pPr>
        <w:pStyle w:val="Annexetitre"/>
        <w:rPr>
          <w:noProof/>
        </w:rPr>
      </w:pPr>
      <w:r>
        <w:rPr>
          <w:noProof/>
        </w:rPr>
        <w:br w:type="page"/>
        <w:t>XVII LISA</w:t>
      </w:r>
    </w:p>
    <w:p>
      <w:pPr>
        <w:jc w:val="center"/>
        <w:rPr>
          <w:rFonts w:eastAsia="Arial Unicode MS"/>
          <w:b/>
          <w:bCs/>
          <w:noProof/>
          <w:szCs w:val="24"/>
        </w:rPr>
      </w:pPr>
      <w:r>
        <w:rPr>
          <w:b/>
          <w:noProof/>
        </w:rPr>
        <w:t>MITMEASTMELINE ELi TÜÜBIKINNITUSMENETLUS</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Tootjate kohustused</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Mitmeastmelise ELi tüübikinnitusmenetluse edukaks toimimiseks on vajalik kõigi asjaomaste tootjate ühine tegevus. Selleks peavad tüübikinnitusasutused enne esimese astme ja edasiste astmete tüübikinnitus(t)e andmist veenduma, et asjaomaste tootjate vahel on olemas kohased kokkulepped dokumentide ja teabe edastamise ja omavahelise vahetamise osas, tagamaks komplekteeritud sõiduki tüübi vastavust kõigi IV lisas osutatud õigusaktide nõuetele. Selline teave peab sisaldama üksikasjalikke andmeid süsteemidele, osadele ja eraldi seadmestikele antud tüübikinnituste ning sõidukiosade kohta, mis on mittekomplektse sõiduki osaks, kuid millele ei ole veel antud tüübikinnitust.</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Mitmeastmelises ELi tüübikinnitusmenetluses vastutab iga tootja kõigi tema poolt toodetud või tema poolt varasemale komplekteerimisastmele lisatud süsteemide, osade või eraldi seadmestike tüübikinnituse ja toodangu vastavuse eest. Edasise astme tootja ei vastuta varasemal astmel tüübikinnituse saanud osade eest, välja arvatud juhul, kui ta muudab nimetatud osi sedavõrd, et varem antud tüübikinnitus muutub kehtetuks.</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Tüübikinnitusasutuste kohustused</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Tüübikinnitusasutus peab:</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kontrollima, et sõiduki tüübikinnituse suhtes kohaldatavate õigusaktide kohaselt välja antud ELi tüübikinnitustunnistused katavad sõidukitüüpi selle komplekteerituse astmes ja vastavad ettenähtud nõuetele;</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veenduma, et teatmikus on olemas kõik vajalikud andmed, arvestades sõiduki komplekteerituse astet;</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kontrollima esitatud dokumentide läbivaatamisel, kas teatmiku I osas loetletud sõiduki tehnilised jm andmed sisalduvad teabepaketis ja asjakohase õigusakti alusel väljastatud ELi tüübikinnitustunnistustes; ning kas komplekteeritud sõiduki korral mõni teatmiku I osas mainitud jaotis ei sisaldu ühegi õigusakti teabepaketis, ning kontrollima, kas asjakohane osa või parameeter vastab teatmikus esitatud andmetele;</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kontrollima või laskma kontrollida kinnitatavasse tüüpi kuuluvate sõidukite valimi põhjal sõiduki osi ja süsteeme, et teha kindlaks, kas sõiduk(id) on valmistatud kõigi asjaomaste õigusaktide alusel antud tüübikinnituste osas vastavalt kinnitatud teabepaketi asjaomastele andmetele;</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vajaduse korral kontrollima või laskma kontrollida eraldi seadmestike paigaldust.</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Punkti 2.1 alapunktis d nimetatud eesmärgil kontrollitavate sõidukite arv peab olema piisav, et võimaldada erinevatele kombinatsioonidele nõuetekohast ELi tüübikinnituse andmist vastavalt sõiduki komplekteerituse astmele järgmiste kriteeriumide alusel:</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mootor;</w:t>
            </w:r>
          </w:p>
          <w:p>
            <w:pPr>
              <w:spacing w:after="0"/>
              <w:rPr>
                <w:rFonts w:eastAsia="Arial Unicode MS"/>
                <w:noProof/>
                <w:sz w:val="22"/>
                <w:szCs w:val="24"/>
              </w:rPr>
            </w:pPr>
            <w:r>
              <w:rPr>
                <w:noProof/>
                <w:sz w:val="22"/>
              </w:rPr>
              <w:t>– käigukast;</w:t>
            </w:r>
          </w:p>
          <w:p>
            <w:pPr>
              <w:spacing w:after="0"/>
              <w:rPr>
                <w:rFonts w:eastAsia="Arial Unicode MS"/>
                <w:noProof/>
                <w:sz w:val="22"/>
                <w:szCs w:val="24"/>
              </w:rPr>
            </w:pPr>
            <w:r>
              <w:rPr>
                <w:noProof/>
                <w:sz w:val="22"/>
              </w:rPr>
              <w:t>– veoteljed (arv, asukoht, ühendusviis);</w:t>
            </w:r>
          </w:p>
          <w:p>
            <w:pPr>
              <w:spacing w:after="0"/>
              <w:rPr>
                <w:rFonts w:eastAsia="Arial Unicode MS"/>
                <w:noProof/>
                <w:sz w:val="22"/>
                <w:szCs w:val="24"/>
              </w:rPr>
            </w:pPr>
            <w:r>
              <w:rPr>
                <w:noProof/>
                <w:sz w:val="22"/>
              </w:rPr>
              <w:t>– juhtteljed (arv ja asukoht);</w:t>
            </w:r>
          </w:p>
          <w:p>
            <w:pPr>
              <w:spacing w:after="0"/>
              <w:rPr>
                <w:rFonts w:eastAsia="Arial Unicode MS"/>
                <w:noProof/>
                <w:sz w:val="22"/>
                <w:szCs w:val="24"/>
              </w:rPr>
            </w:pPr>
            <w:r>
              <w:rPr>
                <w:noProof/>
                <w:sz w:val="22"/>
              </w:rPr>
              <w:t>– kere tüüp;</w:t>
            </w:r>
          </w:p>
          <w:p>
            <w:pPr>
              <w:spacing w:after="0"/>
              <w:rPr>
                <w:rFonts w:eastAsia="Arial Unicode MS"/>
                <w:noProof/>
                <w:sz w:val="22"/>
                <w:szCs w:val="24"/>
              </w:rPr>
            </w:pPr>
            <w:r>
              <w:rPr>
                <w:noProof/>
                <w:sz w:val="22"/>
              </w:rPr>
              <w:t>– uste arv;</w:t>
            </w:r>
          </w:p>
          <w:p>
            <w:pPr>
              <w:spacing w:after="0"/>
              <w:rPr>
                <w:rFonts w:eastAsia="Arial Unicode MS"/>
                <w:noProof/>
                <w:sz w:val="22"/>
                <w:szCs w:val="24"/>
              </w:rPr>
            </w:pPr>
            <w:r>
              <w:rPr>
                <w:noProof/>
                <w:sz w:val="22"/>
              </w:rPr>
              <w:t>– rooli asukoht;</w:t>
            </w:r>
          </w:p>
          <w:p>
            <w:pPr>
              <w:spacing w:after="0"/>
              <w:rPr>
                <w:rFonts w:eastAsia="Arial Unicode MS"/>
                <w:noProof/>
                <w:sz w:val="22"/>
                <w:szCs w:val="24"/>
              </w:rPr>
            </w:pPr>
            <w:r>
              <w:rPr>
                <w:noProof/>
                <w:sz w:val="22"/>
              </w:rPr>
              <w:t>– istekohtade arv;</w:t>
            </w:r>
          </w:p>
          <w:p>
            <w:pPr>
              <w:spacing w:after="0"/>
              <w:rPr>
                <w:rFonts w:eastAsia="Arial Unicode MS"/>
                <w:noProof/>
                <w:sz w:val="22"/>
                <w:szCs w:val="24"/>
              </w:rPr>
            </w:pPr>
            <w:r>
              <w:rPr>
                <w:noProof/>
                <w:sz w:val="22"/>
              </w:rPr>
              <w:t>– varustustase.</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Kohaldatavad nõuded</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Mitmeastmelised ELi tüübikinnitused antakse vastavalt sõidukitüübi komplekteerituse astmele ja need peavad hõlmama kõiki varasemate astmete tüübikinnitusi.</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Terviksõiduki tüübikinnituse suhtes kohaldatakse käesolevat määrust (eelkõige II lisa nõudeid ning IV lisas loetletud konkreetseid õigusakte) sel viisil, nagu oleks tüübikinnitus antud (või laiendatud) baassõiduki tootjale.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Kui süsteemi, osa või eraldi seadmestiku tüüpi ei ole muudetud, jääb sellele süsteemile, osale või eraldi seadmestikule eelnevas astmes antud tüübikinnitus vastava õigusakti sätete kohaselt kehtima kuni esmase registreerimise aegumiskuupäevani.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Kui süsteemi tüüpi on sõiduki järgmises komplekteerimisastmes muudetud, nii et seda tuleb tüübikinnituse andmiseks uuesti katsetada, piirdub uus katsetamine nende süsteemi osadega, mida on muudetud või mida muudatused on mõjutanud.</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Kui teine tootja on sõiduki või süsteemi tüüpi sõiduki järgmises komplekteerimisastmes muutnud sellises ulatuses, et sõidukit või süsteemi võib hoolimata tootja nime muutumisest pidada endiselt sama tüübi alla kuuluvaks, võib jätkuvalt kohaldada olemasolevate tüüpide suhtes kohaldatavat nõuet, tingimusel et asjaomases õigusaktis märgitud esmase registreerimise kuupäev ei ole kätte jõudnud.</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Sõiduki kategooria muutmine toob kaasa uue kategooria suhtes kehtivate nõuete kohaldamise. Eelmise kategooria tüübikinnitustunnistusi võib aktsepteerida tingimusel, et nõuded, millele sõiduk vastab, on samad või rangemad kui need, mida kohaldatakse uue kategooria suhtes.</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Tüübikinnitusasutuse nõusolekul ei ole edasise komplekteerimisastme tootjale antud terviksõiduki tüübikinnitust vaja laiendada ega läbi vaadata, kui varasema astme sõidukile antud laiendus ei mõjuta edasist astet ega sõiduki tehnilisi andmeid. Siiski tuleb varasema astme (varasemate astmete) sõiduki tüübikinnitusnumber koos selle laiendusega kopeerida edasise astme sõiduki vastavussertifikaadi punkti 1.2.2.</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Kui teine tootja on muutnud N- või O-kategooria komplektse või komplekteeritud sõiduki lastiruumi, et lisada eemaldatavaid kinnitusdetaile lasti paigutamiseks või kindlustamiseks (näiteks lastiruumi vooderdus, hoiuraamid ja katuseraamid), võib need arvata nimikoormuse hulka ja tüübikinnitus ei ole vajalik, kui on täidetud mõlemad järgmised tingimused:</w:t>
            </w:r>
          </w:p>
          <w:p>
            <w:pPr>
              <w:spacing w:before="240" w:after="0"/>
              <w:ind w:left="459" w:hanging="459"/>
              <w:rPr>
                <w:rFonts w:eastAsia="Arial Unicode MS"/>
                <w:noProof/>
                <w:sz w:val="22"/>
                <w:szCs w:val="24"/>
              </w:rPr>
            </w:pPr>
            <w:r>
              <w:rPr>
                <w:noProof/>
                <w:sz w:val="22"/>
              </w:rPr>
              <w:t>a)</w:t>
            </w:r>
            <w:r>
              <w:rPr>
                <w:noProof/>
              </w:rPr>
              <w:tab/>
            </w:r>
            <w:r>
              <w:rPr>
                <w:noProof/>
                <w:sz w:val="22"/>
              </w:rPr>
              <w:t>muudatused ei mõjuta sõiduki tüübikinnitust mingil viisil peale selle, et suurendavad sõiduki tegelikku massi;</w:t>
            </w:r>
          </w:p>
          <w:p>
            <w:pPr>
              <w:spacing w:before="240" w:after="0"/>
              <w:ind w:left="459" w:hanging="459"/>
              <w:rPr>
                <w:rFonts w:eastAsia="Arial Unicode MS"/>
                <w:noProof/>
                <w:sz w:val="22"/>
                <w:szCs w:val="24"/>
              </w:rPr>
            </w:pPr>
            <w:r>
              <w:rPr>
                <w:noProof/>
                <w:sz w:val="22"/>
              </w:rPr>
              <w:t>b)</w:t>
            </w:r>
            <w:r>
              <w:rPr>
                <w:noProof/>
              </w:rPr>
              <w:tab/>
            </w:r>
            <w:r>
              <w:rPr>
                <w:noProof/>
                <w:sz w:val="22"/>
              </w:rPr>
              <w:t>lisatud kinnitusdetaile on võimalik eemaldada ilma spetsiaalsete tööriistadeta.</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Sõiduki identifitseerimine</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Määrusega (EL) nr 19/2011 ette nähtud tehasetähis säilitatakse tüübikinnitusmenetluse kõikidel edasistel astmetel menetluse jälgitavuse tagamise eesmärgil.</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Teisel valmimisastmel ja edasistel astmetel kinnitab iga tootja sõidukile lisaks määruses (EL) nr 19/2011 ette nähtud andmesildile täiendava sildi, mille näidis on esitatud käesoleva lisa liites. Silt tuleb kindlalt kinnitada hästi nähtavale ja hõlpsasti ligipääsetavale kohale sellisel detailil, mida sõiduki kasutamise käigus ei tule asendada. Sellel peavad olema märgitud selgelt ja kustutamatult järgmised andmed loetletud järjekorras:</w:t>
            </w:r>
          </w:p>
          <w:p>
            <w:pPr>
              <w:spacing w:before="240" w:after="0"/>
              <w:ind w:left="459" w:hanging="459"/>
              <w:rPr>
                <w:rFonts w:eastAsia="Arial Unicode MS"/>
                <w:noProof/>
                <w:sz w:val="22"/>
                <w:szCs w:val="24"/>
              </w:rPr>
            </w:pPr>
            <w:r>
              <w:rPr>
                <w:noProof/>
                <w:sz w:val="22"/>
              </w:rPr>
              <w:t>–</w:t>
            </w:r>
            <w:r>
              <w:rPr>
                <w:noProof/>
              </w:rPr>
              <w:tab/>
            </w:r>
            <w:r>
              <w:rPr>
                <w:noProof/>
                <w:sz w:val="22"/>
              </w:rPr>
              <w:t>tootja nimi;</w:t>
            </w:r>
          </w:p>
          <w:p>
            <w:pPr>
              <w:spacing w:before="240" w:after="0"/>
              <w:ind w:left="459" w:hanging="459"/>
              <w:rPr>
                <w:rFonts w:eastAsia="Arial Unicode MS"/>
                <w:noProof/>
                <w:sz w:val="22"/>
                <w:szCs w:val="24"/>
              </w:rPr>
            </w:pPr>
            <w:r>
              <w:rPr>
                <w:noProof/>
                <w:sz w:val="22"/>
              </w:rPr>
              <w:t>–</w:t>
            </w:r>
            <w:r>
              <w:rPr>
                <w:noProof/>
              </w:rPr>
              <w:tab/>
            </w:r>
            <w:r>
              <w:rPr>
                <w:noProof/>
                <w:sz w:val="22"/>
              </w:rPr>
              <w:t>ELi tüübikinnitusnumbri 1., 3. ja 4. osa,</w:t>
            </w:r>
          </w:p>
          <w:p>
            <w:pPr>
              <w:spacing w:before="240" w:after="0"/>
              <w:ind w:left="459" w:hanging="459"/>
              <w:rPr>
                <w:rFonts w:eastAsia="Arial Unicode MS"/>
                <w:noProof/>
                <w:sz w:val="22"/>
                <w:szCs w:val="24"/>
              </w:rPr>
            </w:pPr>
            <w:r>
              <w:rPr>
                <w:noProof/>
                <w:sz w:val="22"/>
              </w:rPr>
              <w:t>–</w:t>
            </w:r>
            <w:r>
              <w:rPr>
                <w:noProof/>
              </w:rPr>
              <w:tab/>
            </w:r>
            <w:r>
              <w:rPr>
                <w:noProof/>
                <w:sz w:val="22"/>
              </w:rPr>
              <w:t>tüübikinnituse aste;</w:t>
            </w:r>
          </w:p>
          <w:p>
            <w:pPr>
              <w:spacing w:before="240" w:after="0"/>
              <w:ind w:left="459" w:hanging="459"/>
              <w:rPr>
                <w:rFonts w:eastAsia="Arial Unicode MS"/>
                <w:noProof/>
                <w:sz w:val="22"/>
                <w:szCs w:val="24"/>
              </w:rPr>
            </w:pPr>
            <w:r>
              <w:rPr>
                <w:noProof/>
                <w:sz w:val="22"/>
              </w:rPr>
              <w:t>–</w:t>
            </w:r>
            <w:r>
              <w:rPr>
                <w:noProof/>
              </w:rPr>
              <w:tab/>
            </w:r>
            <w:r>
              <w:rPr>
                <w:noProof/>
                <w:sz w:val="22"/>
              </w:rPr>
              <w:t>baassõiduki tehasetähis,</w:t>
            </w:r>
          </w:p>
          <w:p>
            <w:pPr>
              <w:spacing w:before="240" w:after="0"/>
              <w:ind w:left="459" w:hanging="459"/>
              <w:rPr>
                <w:rFonts w:eastAsia="Arial Unicode MS"/>
                <w:noProof/>
                <w:sz w:val="22"/>
                <w:szCs w:val="24"/>
              </w:rPr>
            </w:pPr>
            <w:r>
              <w:rPr>
                <w:noProof/>
                <w:sz w:val="22"/>
              </w:rPr>
              <w:t>–</w:t>
            </w:r>
            <w:r>
              <w:rPr>
                <w:noProof/>
              </w:rPr>
              <w:tab/>
            </w:r>
            <w:r>
              <w:rPr>
                <w:noProof/>
                <w:sz w:val="22"/>
              </w:rPr>
              <w:t>sõiduki suurim tehniliselt lubatud täismass, kui väärtus on tüübikinnituse käesoleva astme jooksul muutunud;</w:t>
            </w:r>
          </w:p>
          <w:p>
            <w:pPr>
              <w:spacing w:before="240" w:after="0"/>
              <w:ind w:left="459" w:hanging="459"/>
              <w:rPr>
                <w:rFonts w:eastAsia="Arial Unicode MS"/>
                <w:noProof/>
                <w:sz w:val="22"/>
                <w:szCs w:val="24"/>
              </w:rPr>
            </w:pPr>
            <w:r>
              <w:rPr>
                <w:noProof/>
                <w:sz w:val="22"/>
              </w:rPr>
              <w:t>–</w:t>
            </w:r>
            <w:r>
              <w:rPr>
                <w:noProof/>
              </w:rPr>
              <w:tab/>
            </w:r>
            <w:r>
              <w:rPr>
                <w:noProof/>
                <w:sz w:val="22"/>
              </w:rPr>
              <w:t>kombinatsiooni suurim tehniliselt lubatud täismass (kui väärtus on tüübikinnituse käesoleva astme jooksul muutunud ja kui sõidukit on lubatud kasutada haagise pukseerimiseks); kui sõidukiga ei ole lubatud haagist pukseerida kasutatakse „0”;</w:t>
            </w:r>
          </w:p>
          <w:p>
            <w:pPr>
              <w:spacing w:before="240" w:after="0"/>
              <w:ind w:left="459" w:hanging="459"/>
              <w:rPr>
                <w:rFonts w:eastAsia="Arial Unicode MS"/>
                <w:noProof/>
                <w:sz w:val="22"/>
                <w:szCs w:val="24"/>
              </w:rPr>
            </w:pPr>
            <w:r>
              <w:rPr>
                <w:noProof/>
                <w:sz w:val="22"/>
              </w:rPr>
              <w:t>–</w:t>
            </w:r>
            <w:r>
              <w:rPr>
                <w:noProof/>
              </w:rPr>
              <w:tab/>
            </w:r>
            <w:r>
              <w:rPr>
                <w:noProof/>
                <w:sz w:val="22"/>
              </w:rPr>
              <w:t>suurim tehniliselt lubatud koormus igale teljele, loendades telgi eest tahapoole, kui väärtus on tüübikinnituse käesoleva astme jooksul muutunud;</w:t>
            </w:r>
          </w:p>
          <w:p>
            <w:pPr>
              <w:spacing w:before="240" w:after="0"/>
              <w:ind w:left="459" w:hanging="459"/>
              <w:rPr>
                <w:rFonts w:eastAsia="Arial Unicode MS"/>
                <w:noProof/>
                <w:sz w:val="22"/>
                <w:szCs w:val="24"/>
              </w:rPr>
            </w:pPr>
            <w:r>
              <w:rPr>
                <w:noProof/>
                <w:sz w:val="22"/>
              </w:rPr>
              <w:t>–</w:t>
            </w:r>
            <w:r>
              <w:rPr>
                <w:noProof/>
              </w:rPr>
              <w:tab/>
            </w:r>
            <w:r>
              <w:rPr>
                <w:noProof/>
                <w:sz w:val="22"/>
              </w:rPr>
              <w:t>sadulhaagise või kesktelghaagise korral suurim tehniliselt lubatud mass haakepunktis, kui väärtus on tüübikinnituse käesoleva astme jooksul muutunud.</w:t>
            </w:r>
          </w:p>
          <w:p>
            <w:pPr>
              <w:spacing w:before="240" w:after="0"/>
              <w:rPr>
                <w:rFonts w:eastAsia="Arial Unicode MS"/>
                <w:noProof/>
                <w:sz w:val="22"/>
                <w:szCs w:val="24"/>
              </w:rPr>
            </w:pPr>
            <w:r>
              <w:rPr>
                <w:noProof/>
                <w:sz w:val="22"/>
              </w:rPr>
              <w:t>Kui punktides 4.1 ja 4.2 ei ole sätestatud teisiti, peab silt vastama määruse (EL) nr 19/2011 I ja II lisas kehtestatud nõuetele.</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Liide</w:t>
      </w:r>
    </w:p>
    <w:p>
      <w:pPr>
        <w:spacing w:before="240" w:after="240"/>
        <w:jc w:val="center"/>
        <w:rPr>
          <w:rFonts w:eastAsia="Arial Unicode MS"/>
          <w:b/>
          <w:bCs/>
          <w:noProof/>
          <w:szCs w:val="24"/>
        </w:rPr>
      </w:pPr>
      <w:r>
        <w:rPr>
          <w:b/>
          <w:noProof/>
        </w:rPr>
        <w:t>TÄIENDAVA TOOTJASILDI NÄIDIS</w:t>
      </w:r>
    </w:p>
    <w:p>
      <w:pPr>
        <w:spacing w:after="0"/>
        <w:rPr>
          <w:rFonts w:eastAsia="Arial Unicode MS"/>
          <w:noProof/>
          <w:szCs w:val="24"/>
        </w:rPr>
      </w:pPr>
      <w:r>
        <w:rPr>
          <w:noProof/>
        </w:rPr>
        <w:t>Allpool esitatud näidis on esitatud ainult suunisena.</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TOOTJA NIMI (3. aste)</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3. aste</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1 500 kg</w:t>
            </w:r>
          </w:p>
        </w:tc>
      </w:tr>
      <w:tr>
        <w:trPr>
          <w:cantSplit/>
        </w:trPr>
        <w:tc>
          <w:tcPr>
            <w:tcW w:w="5683" w:type="dxa"/>
          </w:tcPr>
          <w:p>
            <w:pPr>
              <w:spacing w:after="0"/>
              <w:rPr>
                <w:rFonts w:eastAsia="Arial Unicode MS"/>
                <w:noProof/>
                <w:sz w:val="22"/>
                <w:szCs w:val="24"/>
              </w:rPr>
            </w:pPr>
            <w:r>
              <w:rPr>
                <w:noProof/>
                <w:sz w:val="22"/>
              </w:rPr>
              <w:t>2 500 kg</w:t>
            </w:r>
          </w:p>
        </w:tc>
      </w:tr>
      <w:tr>
        <w:trPr>
          <w:cantSplit/>
        </w:trPr>
        <w:tc>
          <w:tcPr>
            <w:tcW w:w="5683" w:type="dxa"/>
          </w:tcPr>
          <w:p>
            <w:pPr>
              <w:spacing w:after="0"/>
              <w:rPr>
                <w:rFonts w:eastAsia="Arial Unicode MS"/>
                <w:noProof/>
                <w:sz w:val="22"/>
                <w:szCs w:val="24"/>
              </w:rPr>
            </w:pPr>
            <w:r>
              <w:rPr>
                <w:noProof/>
                <w:sz w:val="22"/>
              </w:rPr>
              <w:t>1–700 kg</w:t>
            </w:r>
          </w:p>
        </w:tc>
      </w:tr>
      <w:tr>
        <w:trPr>
          <w:cantSplit/>
        </w:trPr>
        <w:tc>
          <w:tcPr>
            <w:tcW w:w="5683" w:type="dxa"/>
          </w:tcPr>
          <w:p>
            <w:pPr>
              <w:spacing w:after="0"/>
              <w:rPr>
                <w:rFonts w:eastAsia="Arial Unicode MS"/>
                <w:noProof/>
                <w:sz w:val="22"/>
                <w:szCs w:val="24"/>
              </w:rPr>
            </w:pPr>
            <w:r>
              <w:rPr>
                <w:noProof/>
                <w:sz w:val="22"/>
              </w:rPr>
              <w:t>2–810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XVIII LISA</w:t>
      </w:r>
      <w:r>
        <w:rPr>
          <w:noProof/>
        </w:rPr>
        <w:br/>
        <w:t>SÕIDUKITE PARDADIAGNOSTIKASEADMETE ANDMETE NING REMONDI- JA HOOLDUSTEABE KÄTTESAADAVUS</w:t>
      </w:r>
    </w:p>
    <w:p>
      <w:pPr>
        <w:pStyle w:val="ManualNumPar1"/>
        <w:rPr>
          <w:b/>
          <w:noProof/>
        </w:rPr>
      </w:pPr>
      <w:r>
        <w:rPr>
          <w:b/>
          <w:noProof/>
        </w:rPr>
        <w:t>1.</w:t>
      </w:r>
      <w:r>
        <w:rPr>
          <w:noProof/>
        </w:rPr>
        <w:tab/>
      </w:r>
      <w:r>
        <w:rPr>
          <w:b/>
          <w:noProof/>
        </w:rPr>
        <w:t xml:space="preserve">Sissejuhatus </w:t>
      </w:r>
    </w:p>
    <w:p>
      <w:pPr>
        <w:pStyle w:val="Text1"/>
        <w:rPr>
          <w:noProof/>
        </w:rPr>
      </w:pPr>
      <w:r>
        <w:rPr>
          <w:noProof/>
        </w:rPr>
        <w:t>Käesolevas lisas on sätestatud sõidukite pardadiagnostikaseadmete andmete ning remondi- ja hooldusandmete kättesaadavusega seotud tehnilised nõuded.</w:t>
      </w:r>
    </w:p>
    <w:p>
      <w:pPr>
        <w:pStyle w:val="ManualNumPar1"/>
        <w:rPr>
          <w:b/>
          <w:caps/>
          <w:noProof/>
        </w:rPr>
      </w:pPr>
      <w:r>
        <w:rPr>
          <w:b/>
          <w:noProof/>
        </w:rPr>
        <w:t>2.</w:t>
      </w:r>
      <w:r>
        <w:rPr>
          <w:noProof/>
        </w:rPr>
        <w:tab/>
      </w:r>
      <w:r>
        <w:rPr>
          <w:b/>
          <w:noProof/>
        </w:rPr>
        <w:t xml:space="preserve">Sõidukite pardadiagnostikaseadmete andmete ning remondi- ja hooldusteabe kättesaadavus </w:t>
      </w:r>
    </w:p>
    <w:p>
      <w:pPr>
        <w:pStyle w:val="ManualNumPar1"/>
        <w:rPr>
          <w:strike/>
          <w:noProof/>
        </w:rPr>
      </w:pPr>
      <w:r>
        <w:rPr>
          <w:noProof/>
        </w:rPr>
        <w:t>2.1.</w:t>
      </w:r>
      <w:r>
        <w:rPr>
          <w:noProof/>
        </w:rPr>
        <w:tab/>
        <w:t>Tootja kehtestab kooskõlas artikliga 65 vajaliku korra ja menetlused, et tagada sõidukite pardadiagnostikaseadmete andmete ning remondi- ja hooldusandmete kättesaadavus veebisaitidelt standardses vormingus lihtsal ja kiirel viisil, mis on võrdväärne volitatud edasimüüjatele ja remonditöökodadele antud juurdepääsu võimaluste ja tagatistega.</w:t>
      </w:r>
    </w:p>
    <w:p>
      <w:pPr>
        <w:pStyle w:val="ManualNumPar1"/>
        <w:rPr>
          <w:noProof/>
        </w:rPr>
      </w:pPr>
      <w:r>
        <w:rPr>
          <w:noProof/>
        </w:rPr>
        <w:t>2.2.</w:t>
      </w:r>
      <w:r>
        <w:rPr>
          <w:noProof/>
        </w:rPr>
        <w:tab/>
        <w:t>Tüübikinnitusasutus annab tüübikinnituse alles pärast tootjalt sõiduki pardadiagnostikaseadme andmetele ning sõiduki remondi- ja hooldusandmetele juurdepääsu tõendi saamist.</w:t>
      </w:r>
    </w:p>
    <w:p>
      <w:pPr>
        <w:pStyle w:val="ManualNumPar1"/>
        <w:rPr>
          <w:noProof/>
        </w:rPr>
      </w:pPr>
      <w:r>
        <w:rPr>
          <w:noProof/>
        </w:rPr>
        <w:t>2.3.</w:t>
      </w:r>
      <w:r>
        <w:rPr>
          <w:noProof/>
        </w:rPr>
        <w:tab/>
        <w:t>Sõiduki pardadiagnostikaseadme andmetele ning sõiduki remondi- ja hooldusandmetele juurdepääsu tõend loetakse tõendiks artikli 68 nõuete täitmise kohta.</w:t>
      </w:r>
    </w:p>
    <w:p>
      <w:pPr>
        <w:pStyle w:val="ManualNumPar1"/>
        <w:rPr>
          <w:noProof/>
        </w:rPr>
      </w:pPr>
      <w:r>
        <w:rPr>
          <w:noProof/>
        </w:rPr>
        <w:t>2.4.</w:t>
      </w:r>
      <w:r>
        <w:rPr>
          <w:noProof/>
        </w:rPr>
        <w:tab/>
        <w:t>Sõiduki pardadiagnostikaseadme andmetele ning sõiduki remondi- ja hooldusandmetele juurdepääsu tõend koostatakse vastavalt käesoleva lisa 1. liites esitatud näidisele.</w:t>
      </w:r>
    </w:p>
    <w:p>
      <w:pPr>
        <w:pStyle w:val="ManualNumPar1"/>
        <w:rPr>
          <w:noProof/>
        </w:rPr>
      </w:pPr>
      <w:r>
        <w:rPr>
          <w:noProof/>
        </w:rPr>
        <w:t>2.5.</w:t>
      </w:r>
      <w:r>
        <w:rPr>
          <w:noProof/>
        </w:rPr>
        <w:tab/>
        <w:t>Sõiduki pardadiagnostikaseadmete andmed ning remondi- ja hooldusandmed sisaldavad järgmist:</w:t>
      </w:r>
    </w:p>
    <w:p>
      <w:pPr>
        <w:pStyle w:val="ManualNumPar1"/>
        <w:rPr>
          <w:noProof/>
        </w:rPr>
      </w:pPr>
      <w:r>
        <w:rPr>
          <w:noProof/>
        </w:rPr>
        <w:t>2.5.1.</w:t>
      </w:r>
      <w:r>
        <w:rPr>
          <w:noProof/>
        </w:rPr>
        <w:tab/>
        <w:t>sõiduki, süsteemi, osa või eraldiseisva seadme, mille eest tootja vastutab, ühemõtteline identifikatsioon;</w:t>
      </w:r>
    </w:p>
    <w:p>
      <w:pPr>
        <w:pStyle w:val="ManualNumPar1"/>
        <w:rPr>
          <w:noProof/>
        </w:rPr>
      </w:pPr>
      <w:r>
        <w:rPr>
          <w:noProof/>
        </w:rPr>
        <w:t>2.5.2.</w:t>
      </w:r>
      <w:r>
        <w:rPr>
          <w:noProof/>
        </w:rPr>
        <w:tab/>
        <w:t>hoolduskäsiraamatud koos remondi- ja hooldusteabega;</w:t>
      </w:r>
    </w:p>
    <w:p>
      <w:pPr>
        <w:pStyle w:val="ManualNumPar1"/>
        <w:rPr>
          <w:noProof/>
        </w:rPr>
      </w:pPr>
      <w:r>
        <w:rPr>
          <w:noProof/>
        </w:rPr>
        <w:t>2.5.3.</w:t>
      </w:r>
      <w:r>
        <w:rPr>
          <w:noProof/>
        </w:rPr>
        <w:tab/>
        <w:t>tehnilised käsiraamatud;</w:t>
      </w:r>
    </w:p>
    <w:p>
      <w:pPr>
        <w:pStyle w:val="ManualNumPar1"/>
        <w:rPr>
          <w:noProof/>
        </w:rPr>
      </w:pPr>
      <w:r>
        <w:rPr>
          <w:noProof/>
        </w:rPr>
        <w:t>2.5.4.</w:t>
      </w:r>
      <w:r>
        <w:rPr>
          <w:noProof/>
        </w:rPr>
        <w:tab/>
        <w:t>osade ja diagnostika andmed (näiteks mõõtmiste minimaalsed ja maksimaalsed teoreetilised väärtused);</w:t>
      </w:r>
    </w:p>
    <w:p>
      <w:pPr>
        <w:pStyle w:val="ManualNumPar1"/>
        <w:rPr>
          <w:noProof/>
        </w:rPr>
      </w:pPr>
      <w:r>
        <w:rPr>
          <w:noProof/>
        </w:rPr>
        <w:t>2.5.5.</w:t>
      </w:r>
      <w:r>
        <w:rPr>
          <w:noProof/>
        </w:rPr>
        <w:tab/>
        <w:t>elektriskeemid;</w:t>
      </w:r>
    </w:p>
    <w:p>
      <w:pPr>
        <w:pStyle w:val="ManualNumPar1"/>
        <w:rPr>
          <w:noProof/>
        </w:rPr>
      </w:pPr>
      <w:r>
        <w:rPr>
          <w:noProof/>
        </w:rPr>
        <w:t>2.5.6.</w:t>
      </w:r>
      <w:r>
        <w:rPr>
          <w:noProof/>
        </w:rPr>
        <w:tab/>
        <w:t>diagnostilised veakoodid, sealhulgas tootjate erikoodid;</w:t>
      </w:r>
    </w:p>
    <w:p>
      <w:pPr>
        <w:pStyle w:val="ManualNumPar1"/>
        <w:rPr>
          <w:noProof/>
        </w:rPr>
      </w:pPr>
      <w:r>
        <w:rPr>
          <w:noProof/>
        </w:rPr>
        <w:t>2.5.7.</w:t>
      </w:r>
      <w:r>
        <w:rPr>
          <w:noProof/>
        </w:rPr>
        <w:tab/>
        <w:t>sõidukitüübi suhtes kohaldatav tarkvara kalibreerimise tunnusnumber;</w:t>
      </w:r>
    </w:p>
    <w:p>
      <w:pPr>
        <w:pStyle w:val="ManualNumPar1"/>
        <w:rPr>
          <w:noProof/>
        </w:rPr>
      </w:pPr>
      <w:r>
        <w:rPr>
          <w:noProof/>
        </w:rPr>
        <w:t>2.5.8.</w:t>
      </w:r>
      <w:r>
        <w:rPr>
          <w:noProof/>
        </w:rPr>
        <w:tab/>
        <w:t>teave omandiõigusega kaitstud vahendite ja seadmete kohta ning nende kaudu esitatav teave;</w:t>
      </w:r>
    </w:p>
    <w:p>
      <w:pPr>
        <w:pStyle w:val="ManualNumPar1"/>
        <w:rPr>
          <w:noProof/>
        </w:rPr>
      </w:pPr>
      <w:r>
        <w:rPr>
          <w:noProof/>
        </w:rPr>
        <w:t>2.5.9.</w:t>
      </w:r>
      <w:r>
        <w:rPr>
          <w:noProof/>
        </w:rPr>
        <w:tab/>
        <w:t>varasemad andmed ja kahepoolsed järelevalve ja katsete andmed;</w:t>
      </w:r>
    </w:p>
    <w:p>
      <w:pPr>
        <w:pStyle w:val="ManualNumPar1"/>
        <w:rPr>
          <w:noProof/>
        </w:rPr>
      </w:pPr>
      <w:r>
        <w:rPr>
          <w:noProof/>
        </w:rPr>
        <w:t>2.5.10.</w:t>
      </w:r>
      <w:r>
        <w:rPr>
          <w:noProof/>
        </w:rPr>
        <w:tab/>
        <w:t>remondi- ja hooldustööde standardsed tööühikud või ajavahemikud, kui tootja need kas otse või kolmanda isiku kaudu volitatud edasimüüjatele ja remonditöökodadele kättesaadavaks teeb;</w:t>
      </w:r>
    </w:p>
    <w:p>
      <w:pPr>
        <w:pStyle w:val="ManualNumPar1"/>
        <w:rPr>
          <w:noProof/>
        </w:rPr>
      </w:pPr>
      <w:r>
        <w:rPr>
          <w:noProof/>
        </w:rPr>
        <w:t>2.5.11.</w:t>
      </w:r>
      <w:r>
        <w:rPr>
          <w:noProof/>
        </w:rPr>
        <w:tab/>
        <w:t>mitmeastmelise tüübikinnituse puhul punktis 3 nõutav teave ja kogu muu teave, mis on vajalik artiklis 65 kehtestatud nõuete täitmiseks.</w:t>
      </w:r>
    </w:p>
    <w:p>
      <w:pPr>
        <w:pStyle w:val="ManualNumPar1"/>
        <w:rPr>
          <w:noProof/>
        </w:rPr>
      </w:pPr>
      <w:r>
        <w:rPr>
          <w:noProof/>
        </w:rPr>
        <w:t>2.6.</w:t>
      </w:r>
      <w:r>
        <w:rPr>
          <w:noProof/>
        </w:rPr>
        <w:tab/>
        <w:t>Tootja tagab huvitatud isikutele juurdepääsu järgmisele teabele:</w:t>
      </w:r>
    </w:p>
    <w:p>
      <w:pPr>
        <w:pStyle w:val="ManualNumPar1"/>
        <w:rPr>
          <w:noProof/>
        </w:rPr>
      </w:pPr>
      <w:r>
        <w:rPr>
          <w:noProof/>
        </w:rPr>
        <w:t>2.6.1.</w:t>
      </w:r>
      <w:r>
        <w:rPr>
          <w:noProof/>
        </w:rPr>
        <w:tab/>
        <w:t>pardadiagnostikasüsteemi nõuetekohaseks tööks vajalike oluliste varuosade väljatöötamist võimaldavad andmed;</w:t>
      </w:r>
    </w:p>
    <w:p>
      <w:pPr>
        <w:pStyle w:val="ManualNumPar1"/>
        <w:rPr>
          <w:noProof/>
        </w:rPr>
      </w:pPr>
      <w:r>
        <w:rPr>
          <w:noProof/>
        </w:rPr>
        <w:t>2.6.2.</w:t>
      </w:r>
      <w:r>
        <w:rPr>
          <w:noProof/>
        </w:rPr>
        <w:tab/>
        <w:t>üldiste diagnostikavahendite väljatöötamiseks vajalikud andmed.</w:t>
      </w:r>
    </w:p>
    <w:p>
      <w:pPr>
        <w:pStyle w:val="ManualNumPar1"/>
        <w:rPr>
          <w:noProof/>
        </w:rPr>
      </w:pPr>
      <w:r>
        <w:rPr>
          <w:noProof/>
        </w:rPr>
        <w:t>2.7.</w:t>
      </w:r>
      <w:r>
        <w:rPr>
          <w:noProof/>
        </w:rPr>
        <w:tab/>
        <w:t>Punkti 2.6.1 kohaldamisel ei tohi varuosade väljatöötamist piirata järgmised asjaolud:</w:t>
      </w:r>
    </w:p>
    <w:p>
      <w:pPr>
        <w:pStyle w:val="ManualNumPar1"/>
        <w:rPr>
          <w:noProof/>
        </w:rPr>
      </w:pPr>
      <w:r>
        <w:rPr>
          <w:noProof/>
        </w:rPr>
        <w:t>2.7.1.</w:t>
      </w:r>
      <w:r>
        <w:rPr>
          <w:noProof/>
        </w:rPr>
        <w:tab/>
        <w:t>asjakohase teabe puudumine;</w:t>
      </w:r>
    </w:p>
    <w:p>
      <w:pPr>
        <w:pStyle w:val="ManualNumPar1"/>
        <w:rPr>
          <w:noProof/>
        </w:rPr>
      </w:pPr>
      <w:r>
        <w:rPr>
          <w:noProof/>
        </w:rPr>
        <w:t>2.7.2.</w:t>
      </w:r>
      <w:r>
        <w:rPr>
          <w:noProof/>
        </w:rPr>
        <w:tab/>
        <w:t>tõrgete avastamisega seotud tehnilised nõuded pardadiagnostika läviväärtuste ületamise korral või kui pardadiagnostikaseadme abil ei saa täita põhilisi käesoleva määrusega kehtestatud pardadiagnostikaseire nõudeid;</w:t>
      </w:r>
    </w:p>
    <w:p>
      <w:pPr>
        <w:pStyle w:val="ManualNumPar1"/>
        <w:rPr>
          <w:noProof/>
        </w:rPr>
      </w:pPr>
      <w:r>
        <w:rPr>
          <w:noProof/>
        </w:rPr>
        <w:t>2.7.3.</w:t>
      </w:r>
      <w:r>
        <w:rPr>
          <w:noProof/>
        </w:rPr>
        <w:tab/>
        <w:t>teatavad muudatused pardadiagnostikaseadmega seotud teabe kasutuses, et käsitleda bensiini- ja gaasiküttega sõidukeid eraldi;</w:t>
      </w:r>
    </w:p>
    <w:p>
      <w:pPr>
        <w:pStyle w:val="ManualNumPar1"/>
        <w:rPr>
          <w:noProof/>
        </w:rPr>
      </w:pPr>
      <w:r>
        <w:rPr>
          <w:noProof/>
        </w:rPr>
        <w:t>2.7.4.</w:t>
      </w:r>
      <w:r>
        <w:rPr>
          <w:noProof/>
        </w:rPr>
        <w:tab/>
        <w:t>gaaskütusel töötavate mõne väiksema puudusega sõidukite tüübikinnitus.</w:t>
      </w:r>
    </w:p>
    <w:p>
      <w:pPr>
        <w:pStyle w:val="ManualNumPar1"/>
        <w:rPr>
          <w:noProof/>
        </w:rPr>
      </w:pPr>
      <w:r>
        <w:rPr>
          <w:noProof/>
        </w:rPr>
        <w:t>2.8.</w:t>
      </w:r>
      <w:r>
        <w:rPr>
          <w:noProof/>
        </w:rPr>
        <w:tab/>
        <w:t>Seoses määruse nr 595/2009/EÜ rakendusalasse kuuluvate kategooriate sõidukitega, punkti 2.6.2 kohaldamise korral ning juhul, kui tootjad kasutavad oma frantsiisivõrgustikes standarditele ISO 22900 „Sõiduki kommunikatsiooni moodulliides (MVCI)” ja ISO 22901 „Avatud diagnostikaandmevahetus (ODX)” vastavaid diagnostika- ja katsevahendeid, peavad ODX-failid olema sõltumatutele ettevõtjatele kättesaadavad tootja veebisaidi kaudu.</w:t>
      </w:r>
    </w:p>
    <w:p>
      <w:pPr>
        <w:pStyle w:val="ManualNumPar1"/>
        <w:rPr>
          <w:b/>
          <w:caps/>
          <w:noProof/>
        </w:rPr>
      </w:pPr>
      <w:r>
        <w:rPr>
          <w:b/>
          <w:caps/>
          <w:noProof/>
        </w:rPr>
        <w:t>3.</w:t>
      </w:r>
      <w:r>
        <w:rPr>
          <w:noProof/>
        </w:rPr>
        <w:tab/>
      </w:r>
      <w:r>
        <w:rPr>
          <w:b/>
          <w:noProof/>
        </w:rPr>
        <w:t>Mitmeastmeline tüübikinnitus</w:t>
      </w:r>
    </w:p>
    <w:p>
      <w:pPr>
        <w:pStyle w:val="ManualNumPar1"/>
        <w:rPr>
          <w:noProof/>
        </w:rPr>
      </w:pPr>
      <w:r>
        <w:rPr>
          <w:noProof/>
        </w:rPr>
        <w:t>3.1.</w:t>
      </w:r>
      <w:r>
        <w:rPr>
          <w:noProof/>
        </w:rPr>
        <w:tab/>
        <w:t>Mitmeastmelise tüübikinnituse korral vastutab lõpptootja sõiduki pardadiagnostika ning remondi- ja hooldusteabe kättesaadavuse eest seoses oma tootmisastme(te)ga ja seostega eelnevate tootmisastme(te)ga.</w:t>
      </w:r>
    </w:p>
    <w:p>
      <w:pPr>
        <w:pStyle w:val="ManualNumPar1"/>
        <w:rPr>
          <w:noProof/>
        </w:rPr>
      </w:pPr>
      <w:r>
        <w:rPr>
          <w:noProof/>
        </w:rPr>
        <w:t>3.2.</w:t>
      </w:r>
      <w:r>
        <w:rPr>
          <w:noProof/>
        </w:rPr>
        <w:tab/>
        <w:t>Lisaks avaldab lõpptootja oma veebisaidil sõltumatute ettevõtjate jaoks järgmise teabe:</w:t>
      </w:r>
    </w:p>
    <w:p>
      <w:pPr>
        <w:pStyle w:val="ManualNumPar1"/>
        <w:rPr>
          <w:noProof/>
        </w:rPr>
      </w:pPr>
      <w:r>
        <w:rPr>
          <w:noProof/>
        </w:rPr>
        <w:t>3.2.1.</w:t>
      </w:r>
      <w:r>
        <w:rPr>
          <w:noProof/>
        </w:rPr>
        <w:tab/>
        <w:t>eelneva astme / eelnevate astmete eest vastutava(te) tootja/tootjate veebisaidi aadress;</w:t>
      </w:r>
    </w:p>
    <w:p>
      <w:pPr>
        <w:pStyle w:val="ManualNumPar1"/>
        <w:rPr>
          <w:noProof/>
        </w:rPr>
      </w:pPr>
      <w:r>
        <w:rPr>
          <w:noProof/>
        </w:rPr>
        <w:t>3.2.2.</w:t>
      </w:r>
      <w:r>
        <w:rPr>
          <w:noProof/>
        </w:rPr>
        <w:tab/>
        <w:t>kõigi eelneva astme / eelnevate astmete eest vastutavate tootjate nimed ja aadressid;</w:t>
      </w:r>
    </w:p>
    <w:p>
      <w:pPr>
        <w:pStyle w:val="ManualNumPar1"/>
        <w:rPr>
          <w:noProof/>
        </w:rPr>
      </w:pPr>
      <w:r>
        <w:rPr>
          <w:noProof/>
        </w:rPr>
        <w:t>3.2.3.</w:t>
      </w:r>
      <w:r>
        <w:rPr>
          <w:noProof/>
        </w:rPr>
        <w:tab/>
        <w:t>eelneva astme / eelnevate astmete tüübikinnitusnumber / tüübikinnitusnumbrid;</w:t>
      </w:r>
    </w:p>
    <w:p>
      <w:pPr>
        <w:pStyle w:val="ManualNumPar1"/>
        <w:rPr>
          <w:noProof/>
        </w:rPr>
      </w:pPr>
      <w:r>
        <w:rPr>
          <w:noProof/>
        </w:rPr>
        <w:t>3.2.4.</w:t>
      </w:r>
      <w:r>
        <w:rPr>
          <w:noProof/>
        </w:rPr>
        <w:tab/>
        <w:t>mootori number.</w:t>
      </w:r>
    </w:p>
    <w:p>
      <w:pPr>
        <w:pStyle w:val="ManualNumPar1"/>
        <w:rPr>
          <w:noProof/>
        </w:rPr>
      </w:pPr>
      <w:r>
        <w:rPr>
          <w:noProof/>
        </w:rPr>
        <w:t>3.3.</w:t>
      </w:r>
      <w:r>
        <w:rPr>
          <w:noProof/>
        </w:rPr>
        <w:tab/>
        <w:t>Tüübikinnituse teatava astme / teatavate astmete eest vastutav tootja tagab, et tema vastutusel oleva(te) tüübikinnituse astme/astmete kohta on tema veebisaidil juurdepääs pardadiagnostikaseadme andmetele ning remondi- ja hooldusteabele ning samuti link eelmisele astmele / eelmistele astmetele.</w:t>
      </w:r>
    </w:p>
    <w:p>
      <w:pPr>
        <w:pStyle w:val="ManualNumPar1"/>
        <w:rPr>
          <w:noProof/>
        </w:rPr>
      </w:pPr>
      <w:r>
        <w:rPr>
          <w:noProof/>
        </w:rPr>
        <w:t>3.4.</w:t>
      </w:r>
      <w:r>
        <w:rPr>
          <w:noProof/>
        </w:rPr>
        <w:tab/>
        <w:t>Tüübikinnituse teatava astme / teatavate astmete eest vastutav tootja annab järgneva astme eest vastutavale tootjale järgmise teabe:</w:t>
      </w:r>
    </w:p>
    <w:p>
      <w:pPr>
        <w:pStyle w:val="ManualNumPar1"/>
        <w:rPr>
          <w:noProof/>
        </w:rPr>
      </w:pPr>
      <w:r>
        <w:rPr>
          <w:noProof/>
        </w:rPr>
        <w:t>3.4.1.</w:t>
      </w:r>
      <w:r>
        <w:rPr>
          <w:noProof/>
        </w:rPr>
        <w:tab/>
        <w:t>vastavussertifikaat selle astme / nende astmete kohta, mille eest ta vastutab;</w:t>
      </w:r>
    </w:p>
    <w:p>
      <w:pPr>
        <w:pStyle w:val="ManualNumPar1"/>
        <w:rPr>
          <w:noProof/>
        </w:rPr>
      </w:pPr>
      <w:r>
        <w:rPr>
          <w:noProof/>
        </w:rPr>
        <w:t>3.4.2.</w:t>
      </w:r>
      <w:r>
        <w:rPr>
          <w:noProof/>
        </w:rPr>
        <w:tab/>
        <w:t>tõend (ja selle lisad) sõiduki pardadiagnostikaseadmete andmetele ning remondi- ja hooldusandmetele juurdepääsu kohta;</w:t>
      </w:r>
    </w:p>
    <w:p>
      <w:pPr>
        <w:pStyle w:val="ManualNumPar1"/>
        <w:rPr>
          <w:noProof/>
        </w:rPr>
      </w:pPr>
      <w:r>
        <w:rPr>
          <w:noProof/>
        </w:rPr>
        <w:t>3.4.3.</w:t>
      </w:r>
      <w:r>
        <w:rPr>
          <w:noProof/>
        </w:rPr>
        <w:tab/>
        <w:t>tüübikinnitusnumber, mis on antud astmes/astmetes, mille eest ta vastutab;</w:t>
      </w:r>
    </w:p>
    <w:p>
      <w:pPr>
        <w:pStyle w:val="ManualNumPar1"/>
        <w:rPr>
          <w:noProof/>
        </w:rPr>
      </w:pPr>
      <w:r>
        <w:rPr>
          <w:noProof/>
        </w:rPr>
        <w:t>3.4.4.</w:t>
      </w:r>
      <w:r>
        <w:rPr>
          <w:noProof/>
        </w:rPr>
        <w:tab/>
        <w:t>punktides 3.4.1, 3.4.2 ja 3.4.3 nimetatud dokumendid, mille esitab/esitavad eelmise astme / eelmiste astmete tootja(d).</w:t>
      </w:r>
    </w:p>
    <w:p>
      <w:pPr>
        <w:pStyle w:val="ManualNumPar1"/>
        <w:rPr>
          <w:noProof/>
        </w:rPr>
      </w:pPr>
      <w:r>
        <w:rPr>
          <w:noProof/>
        </w:rPr>
        <w:t>3.5</w:t>
      </w:r>
      <w:r>
        <w:rPr>
          <w:noProof/>
        </w:rPr>
        <w:tab/>
        <w:t>Iga tootja annab järgneva astme eest vastutavale tootjale loa anda dokumendid edasi iga järgneva astme ja lõppastme eest vastutavale tootjale.</w:t>
      </w:r>
    </w:p>
    <w:p>
      <w:pPr>
        <w:pStyle w:val="ManualNumPar1"/>
        <w:rPr>
          <w:noProof/>
        </w:rPr>
      </w:pPr>
      <w:r>
        <w:rPr>
          <w:noProof/>
        </w:rPr>
        <w:t>3.6.</w:t>
      </w:r>
      <w:r>
        <w:rPr>
          <w:noProof/>
        </w:rPr>
        <w:tab/>
        <w:t>Lisaks teeb tüübikinnituse teatava astme / teatavate astmete eest vastutav tootja lepingu alusel järgmist:</w:t>
      </w:r>
    </w:p>
    <w:p>
      <w:pPr>
        <w:pStyle w:val="ManualNumPar1"/>
        <w:rPr>
          <w:noProof/>
        </w:rPr>
      </w:pPr>
      <w:r>
        <w:rPr>
          <w:noProof/>
        </w:rPr>
        <w:t>3.6.1.</w:t>
      </w:r>
      <w:r>
        <w:rPr>
          <w:noProof/>
        </w:rPr>
        <w:tab/>
      </w:r>
      <w:r>
        <w:rPr>
          <w:noProof/>
        </w:rPr>
        <w:tab/>
        <w:t>tagab, et järgneva astme eest vastutavale tootjale oleksid kättesaadavad tema astet/astmeid käsitlevad andmed sõiduki pardadiagnostikaseadmete, remondi- ja hoolduse ning liideste kohta;</w:t>
      </w:r>
    </w:p>
    <w:p>
      <w:pPr>
        <w:pStyle w:val="ManualNumPar1"/>
        <w:rPr>
          <w:noProof/>
        </w:rPr>
      </w:pPr>
      <w:r>
        <w:rPr>
          <w:noProof/>
        </w:rPr>
        <w:t>3.6.2.</w:t>
      </w:r>
      <w:r>
        <w:rPr>
          <w:noProof/>
        </w:rPr>
        <w:tab/>
        <w:t>tagab, et tüübikinnituse järgneva astme eest vastutavale tootjale oleksid nõudmise korral kättesaadavad tema astet/astmeid käsitlevad andmed sõiduki pardadiagnostikaseadmete, remondi- ja hoolduse ning liideste kohta.</w:t>
      </w:r>
    </w:p>
    <w:p>
      <w:pPr>
        <w:pStyle w:val="ManualNumPar1"/>
        <w:rPr>
          <w:noProof/>
        </w:rPr>
      </w:pPr>
      <w:r>
        <w:rPr>
          <w:noProof/>
        </w:rPr>
        <w:t>3.7.</w:t>
      </w:r>
      <w:r>
        <w:rPr>
          <w:noProof/>
        </w:rPr>
        <w:tab/>
        <w:t>Tootja, sealhulgas ka lõpptootja, võib võtta tasu üksnes kooskõlas artikliga 67 ning selle astme / nende astmete puhul, mille eest ta vastutab.</w:t>
      </w:r>
    </w:p>
    <w:p>
      <w:pPr>
        <w:pStyle w:val="Text1"/>
        <w:rPr>
          <w:noProof/>
        </w:rPr>
      </w:pPr>
      <w:r>
        <w:rPr>
          <w:noProof/>
        </w:rPr>
        <w:t>Tootja, sealhulgas lõpptootja, ei või võtta tasu teiste tootjate veebisaidi aadressi või kontaktandmete kohta teabe avaldamise eest.</w:t>
      </w:r>
    </w:p>
    <w:p>
      <w:pPr>
        <w:pStyle w:val="ManualNumPar1"/>
        <w:rPr>
          <w:b/>
          <w:caps/>
          <w:noProof/>
        </w:rPr>
      </w:pPr>
      <w:r>
        <w:rPr>
          <w:b/>
          <w:caps/>
          <w:noProof/>
        </w:rPr>
        <w:t>4.</w:t>
      </w:r>
      <w:r>
        <w:rPr>
          <w:noProof/>
        </w:rPr>
        <w:tab/>
      </w:r>
      <w:r>
        <w:rPr>
          <w:b/>
          <w:noProof/>
        </w:rPr>
        <w:t>Kliendispetsiifilised kohandused</w:t>
      </w:r>
    </w:p>
    <w:p>
      <w:pPr>
        <w:pStyle w:val="ManualNumPar1"/>
        <w:rPr>
          <w:noProof/>
        </w:rPr>
      </w:pPr>
      <w:r>
        <w:rPr>
          <w:noProof/>
        </w:rPr>
        <w:t>4.1.</w:t>
      </w:r>
      <w:r>
        <w:rPr>
          <w:noProof/>
        </w:rPr>
        <w:tab/>
        <w:t>Erandina punktist 2 ning juhul, kui kliendispetsiifilised kohandustega hõlmatud süsteemide, osade või eraldi seadmete maailmaturule toodetud ühikute arv jääb alla 250, tagatakse kliendispetsiifiliste kohandustega seotud remondi- ja hooldusandmete kättesaadavus lihtsal ja kiirel viisil, mis on võrdväärne volitatud edasimüüjatele ja remonditöökodadele antud võimalustega.</w:t>
      </w:r>
    </w:p>
    <w:p>
      <w:pPr>
        <w:pStyle w:val="Text1"/>
        <w:rPr>
          <w:noProof/>
        </w:rPr>
      </w:pPr>
      <w:r>
        <w:rPr>
          <w:noProof/>
        </w:rPr>
        <w:t>Kliendispetsiifiliste kohandustega hõlmatud elektrooniliste juhtseadiste hoolduseks ja ümberprogrammeerimiseks tagab tootja sõltumatutele ettevõtjatele samamoodi kui volitatud töökodadele omandiõigusega kaitstud vajalike spetsiaalsete diagnostikavahendite ja katseseadmete kättesaadavuse.</w:t>
      </w:r>
    </w:p>
    <w:p>
      <w:pPr>
        <w:pStyle w:val="Text1"/>
        <w:rPr>
          <w:noProof/>
        </w:rPr>
      </w:pPr>
      <w:r>
        <w:rPr>
          <w:noProof/>
        </w:rPr>
        <w:t>Kliendispetsiifiliste kohanduste loend avaldatakse tootja remondi- ja hooldusteabe veebilehel ning kantakse tüübikinnituse menetluses tõendile sõiduki OBD-seadme andmetele ning sõiduki remondi- ja hooldusandmetele juurdepääsu kohta.</w:t>
      </w:r>
    </w:p>
    <w:p>
      <w:pPr>
        <w:pStyle w:val="ManualNumPar1"/>
        <w:rPr>
          <w:noProof/>
        </w:rPr>
      </w:pPr>
      <w:r>
        <w:rPr>
          <w:noProof/>
        </w:rPr>
        <w:t>4.2.</w:t>
      </w:r>
      <w:r>
        <w:rPr>
          <w:noProof/>
        </w:rPr>
        <w:tab/>
        <w:t>Tootja tagab, et sõltumatud ettevõtjad saavad omandiõigusega kaitstud diagnostikavahendeid ja katseseadmeid kliendispetsiifiliste kohandustega hõlmatud süsteemide, osade või eraldi seadmete hoolduseks kas osta või rentida.</w:t>
      </w:r>
    </w:p>
    <w:p>
      <w:pPr>
        <w:pStyle w:val="ManualNumPar1"/>
        <w:rPr>
          <w:noProof/>
        </w:rPr>
      </w:pPr>
      <w:r>
        <w:rPr>
          <w:noProof/>
        </w:rPr>
        <w:t>4.3.</w:t>
      </w:r>
      <w:r>
        <w:rPr>
          <w:noProof/>
        </w:rPr>
        <w:tab/>
        <w:t>Tootja märgib tüübikinnituse menetluses tõendile sõiduki pardadiagnostika andmetele ning sõiduki remondi- ja hooldusandmetele juurdepääsu kohta kliendispetsiifilised kohandused, mille puhul ta on teinud erandi punktis 2 sätestatud kohustusest avaldada sõiduki pardadiagnostika ning remondi- ja hooldusteave standardses vormingus, ning nendega seotud elektroonilised juhtseadised.</w:t>
      </w:r>
    </w:p>
    <w:p>
      <w:pPr>
        <w:pStyle w:val="Text1"/>
        <w:rPr>
          <w:noProof/>
        </w:rPr>
      </w:pPr>
      <w:r>
        <w:rPr>
          <w:noProof/>
        </w:rPr>
        <w:t>Kõnealused kliendispetsiifilised kohandused ning nendega seotud elektroonilised juhtseadised avaldatakse ka tootja remondi- ja hooldusteabe veebisaidil.</w:t>
      </w:r>
    </w:p>
    <w:p>
      <w:pPr>
        <w:pStyle w:val="ManualNumPar1"/>
        <w:rPr>
          <w:b/>
          <w:caps/>
          <w:noProof/>
        </w:rPr>
      </w:pPr>
      <w:r>
        <w:rPr>
          <w:b/>
          <w:caps/>
          <w:noProof/>
        </w:rPr>
        <w:t>5.</w:t>
      </w:r>
      <w:r>
        <w:rPr>
          <w:noProof/>
        </w:rPr>
        <w:tab/>
      </w:r>
      <w:r>
        <w:rPr>
          <w:b/>
          <w:noProof/>
        </w:rPr>
        <w:t>Väiketootjad</w:t>
      </w:r>
    </w:p>
    <w:p>
      <w:pPr>
        <w:pStyle w:val="ManualNumPar1"/>
        <w:rPr>
          <w:noProof/>
        </w:rPr>
      </w:pPr>
      <w:r>
        <w:rPr>
          <w:noProof/>
        </w:rPr>
        <w:t>5.1.</w:t>
      </w:r>
      <w:r>
        <w:rPr>
          <w:noProof/>
        </w:rPr>
        <w:tab/>
        <w:t>Erandina punktist 2 tagavad tootjad, kes toodavad käesoleva määrusega hõlmatud sõidukeid, süsteeme, osi või eraldi seadmestikke kogu maailmas M</w:t>
      </w:r>
      <w:r>
        <w:rPr>
          <w:noProof/>
          <w:vertAlign w:val="subscript"/>
        </w:rPr>
        <w:t>1</w:t>
      </w:r>
      <w:r>
        <w:rPr>
          <w:noProof/>
        </w:rPr>
        <w:t>- ja N</w:t>
      </w:r>
      <w:r>
        <w:rPr>
          <w:noProof/>
          <w:vertAlign w:val="subscript"/>
        </w:rPr>
        <w:t>1</w:t>
      </w:r>
      <w:r>
        <w:rPr>
          <w:noProof/>
        </w:rPr>
        <w:t>-kategooria sõidukite puhul alla 1 000 sõiduki või M</w:t>
      </w:r>
      <w:r>
        <w:rPr>
          <w:noProof/>
          <w:vertAlign w:val="subscript"/>
        </w:rPr>
        <w:t>2</w:t>
      </w:r>
      <w:r>
        <w:rPr>
          <w:noProof/>
        </w:rPr>
        <w:t>-, M</w:t>
      </w:r>
      <w:r>
        <w:rPr>
          <w:noProof/>
          <w:vertAlign w:val="subscript"/>
        </w:rPr>
        <w:t>3</w:t>
      </w:r>
      <w:r>
        <w:rPr>
          <w:noProof/>
        </w:rPr>
        <w:t>-, N</w:t>
      </w:r>
      <w:r>
        <w:rPr>
          <w:noProof/>
          <w:vertAlign w:val="subscript"/>
        </w:rPr>
        <w:t>2</w:t>
      </w:r>
      <w:r>
        <w:rPr>
          <w:noProof/>
        </w:rPr>
        <w:t>-, N</w:t>
      </w:r>
      <w:r>
        <w:rPr>
          <w:noProof/>
          <w:vertAlign w:val="subscript"/>
        </w:rPr>
        <w:t>3</w:t>
      </w:r>
      <w:r>
        <w:rPr>
          <w:noProof/>
        </w:rPr>
        <w:t>- ja O-kategooria puhul alla 250 ühiku aastas, sõidukite remondi- ja hooldusteabe kättesaadavuse, esitades selle ligipääsetavalt ja operatiivselt ning viisil, mis ei ole diskrimineeriv võrreldes võimalustega, mis on antud volitatud edasimüüjatele ja remonditöökodadele.</w:t>
      </w:r>
    </w:p>
    <w:p>
      <w:pPr>
        <w:pStyle w:val="ManualNumPar1"/>
        <w:rPr>
          <w:noProof/>
        </w:rPr>
      </w:pPr>
      <w:r>
        <w:rPr>
          <w:noProof/>
        </w:rPr>
        <w:t>5.2.</w:t>
      </w:r>
      <w:r>
        <w:rPr>
          <w:noProof/>
        </w:rPr>
        <w:tab/>
        <w:t>Punktis 5.1 osutatud sõidukid, süsteemid, osad või eraldi seadmed kantakse tootja remondi- ja hooldusteabe veebisaidile.</w:t>
      </w:r>
    </w:p>
    <w:p>
      <w:pPr>
        <w:pStyle w:val="ManualNumPar1"/>
        <w:rPr>
          <w:noProof/>
        </w:rPr>
      </w:pPr>
      <w:r>
        <w:rPr>
          <w:noProof/>
        </w:rPr>
        <w:t>5.3.</w:t>
      </w:r>
      <w:r>
        <w:rPr>
          <w:noProof/>
        </w:rPr>
        <w:tab/>
        <w:t>Tüübikinnitusasutus teatab komisjonile igast väiketootjale antud tüübikinnitusest.</w:t>
      </w:r>
    </w:p>
    <w:p>
      <w:pPr>
        <w:pStyle w:val="ManualNumPar1"/>
        <w:rPr>
          <w:b/>
          <w:noProof/>
        </w:rPr>
      </w:pPr>
      <w:r>
        <w:rPr>
          <w:b/>
          <w:noProof/>
        </w:rPr>
        <w:t>6.</w:t>
      </w:r>
      <w:r>
        <w:rPr>
          <w:noProof/>
        </w:rPr>
        <w:tab/>
      </w:r>
      <w:r>
        <w:rPr>
          <w:b/>
          <w:noProof/>
        </w:rPr>
        <w:t>Nõuded</w:t>
      </w:r>
    </w:p>
    <w:p>
      <w:pPr>
        <w:pStyle w:val="ManualNumPar1"/>
        <w:rPr>
          <w:noProof/>
        </w:rPr>
      </w:pPr>
      <w:r>
        <w:rPr>
          <w:noProof/>
        </w:rPr>
        <w:t>6.1.</w:t>
      </w:r>
      <w:r>
        <w:rPr>
          <w:noProof/>
        </w:rPr>
        <w:tab/>
        <w:t>Veebisaitidelt kättesaadav sõiduki pardadiagnostika ning remondi- ja hooldusteave peab järgima artiklis 65 osutatud ühtset standardit.</w:t>
      </w:r>
    </w:p>
    <w:p>
      <w:pPr>
        <w:pStyle w:val="Text1"/>
        <w:rPr>
          <w:noProof/>
        </w:rPr>
      </w:pPr>
      <w:r>
        <w:rPr>
          <w:noProof/>
        </w:rPr>
        <w:t>Isikud, kellel on vaja teha andmetest koopiaid või need uuesti välja anda, räägivad läbi otse asjaomase tootjaga. Õppematerjalide jaoks vajalikud andmed peavad olema samuti kättesaadavad, kuid neid võib esitada muude kanalite kaudu kui veebisaidid.</w:t>
      </w:r>
    </w:p>
    <w:p>
      <w:pPr>
        <w:pStyle w:val="Text1"/>
        <w:rPr>
          <w:noProof/>
        </w:rPr>
      </w:pPr>
      <w:r>
        <w:rPr>
          <w:noProof/>
        </w:rPr>
        <w:t>Teave kõikide sõidukiosade kohta, millega sõiduki tootja on varustanud sõiduki, mis kannab tehasetähist ja on identifitseeritav muude tunnuste alusel, nagu telgede vahekaugus, mootori võimsus, viimistlus või lisavarustus, ning mida võib asendada varuosadega, mida sõiduki tootja pakub oma volitatud remonditöökodadele või edasimüüjatele või kolmandatele isikutele viitega originaalvarustuse osanumbrile, tehakse kättesaadavaks andmebaasis, millele on ka sõltumatutel ettevõtjatel kerge ligi pääseda.</w:t>
      </w:r>
    </w:p>
    <w:p>
      <w:pPr>
        <w:pStyle w:val="Text1"/>
        <w:rPr>
          <w:noProof/>
        </w:rPr>
      </w:pPr>
      <w:r>
        <w:rPr>
          <w:noProof/>
        </w:rPr>
        <w:t>Selline andmebaas sisaldab tehasetähist, originaalvarustuse osanumbreid, originaalvarustuse osade nimetusi, kehtivusnäitajaid (kehtivuse algus- ja lõppkuupäev), paigaldusnäitajaid ja vajaduse korral konstruktsiooniomadusi.</w:t>
      </w:r>
    </w:p>
    <w:p>
      <w:pPr>
        <w:pStyle w:val="Text1"/>
        <w:rPr>
          <w:noProof/>
        </w:rPr>
      </w:pPr>
      <w:r>
        <w:rPr>
          <w:noProof/>
        </w:rPr>
        <w:t>Andmebaasis sisalduvat teavet ajakohastatakse korrapäraselt. Kui see teave on volitatud edasimüüjatele kättesaadav, peab teabe ajakohastamine sisaldama eelkõige kõiki muudatusi, mis üksiksõidukitele pärast nende tootmist on tehtud.</w:t>
      </w:r>
    </w:p>
    <w:p>
      <w:pPr>
        <w:pStyle w:val="ManualNumPar1"/>
        <w:rPr>
          <w:noProof/>
        </w:rPr>
      </w:pPr>
      <w:r>
        <w:rPr>
          <w:noProof/>
        </w:rPr>
        <w:t>6.2.</w:t>
      </w:r>
      <w:r>
        <w:rPr>
          <w:noProof/>
        </w:rPr>
        <w:tab/>
        <w:t>Juurdepääs sõiduki turvaandmetele, mida kasutavad volitatud edasimüüjad ja remonditöökojad, tehakse sõltumatutele ettevõtjatele kättesaadavaks järgmiste nõuete kohaselt turvatehnikaga kaitstuna:</w:t>
      </w:r>
    </w:p>
    <w:p>
      <w:pPr>
        <w:pStyle w:val="ManualNumPar1"/>
        <w:rPr>
          <w:noProof/>
        </w:rPr>
      </w:pPr>
      <w:r>
        <w:rPr>
          <w:noProof/>
        </w:rPr>
        <w:t>6.2.1.</w:t>
      </w:r>
      <w:r>
        <w:rPr>
          <w:noProof/>
        </w:rPr>
        <w:tab/>
        <w:t>andmete vahetamisel tagatakse konfidentsiaalsus, terviklikkus ja kaitse kopeerimise eest;</w:t>
      </w:r>
    </w:p>
    <w:p>
      <w:pPr>
        <w:pStyle w:val="ManualNumPar1"/>
        <w:rPr>
          <w:noProof/>
        </w:rPr>
      </w:pPr>
      <w:r>
        <w:rPr>
          <w:noProof/>
        </w:rPr>
        <w:t>6.2.2.</w:t>
      </w:r>
      <w:r>
        <w:rPr>
          <w:noProof/>
        </w:rPr>
        <w:tab/>
        <w:t>kasutatakse standardit https//SSL-TLS (RFC4346);</w:t>
      </w:r>
    </w:p>
    <w:p>
      <w:pPr>
        <w:pStyle w:val="ManualNumPar1"/>
        <w:rPr>
          <w:noProof/>
        </w:rPr>
      </w:pPr>
      <w:r>
        <w:rPr>
          <w:noProof/>
        </w:rPr>
        <w:t>6.2.3.</w:t>
      </w:r>
      <w:r>
        <w:rPr>
          <w:noProof/>
        </w:rPr>
        <w:tab/>
        <w:t>sõltumatute ettevõtjate ja tootjate vastastikuseks autentimiseks kasutatakse standardi ISO 20828 kohaseid turvasertifikaate;</w:t>
      </w:r>
    </w:p>
    <w:p>
      <w:pPr>
        <w:pStyle w:val="ManualNumPar1"/>
        <w:rPr>
          <w:noProof/>
        </w:rPr>
      </w:pPr>
      <w:r>
        <w:rPr>
          <w:noProof/>
        </w:rPr>
        <w:t>6.2.4.</w:t>
      </w:r>
      <w:r>
        <w:rPr>
          <w:noProof/>
        </w:rPr>
        <w:tab/>
        <w:t>sõltumatu ettevõtja privaatvõtit kaitstakse turvariistvara abil.</w:t>
      </w:r>
    </w:p>
    <w:p>
      <w:pPr>
        <w:pStyle w:val="ManualNumPar1"/>
        <w:rPr>
          <w:noProof/>
        </w:rPr>
      </w:pPr>
      <w:r>
        <w:rPr>
          <w:noProof/>
        </w:rPr>
        <w:t>6.3.</w:t>
      </w:r>
      <w:r>
        <w:rPr>
          <w:noProof/>
        </w:rPr>
        <w:tab/>
        <w:t>Sõidukite andmetele juurdepääsu foorum, mida mainiti artiklis 70, määrab kindlaks tehnika arengule vastavad parameetrid, mille kohaselt neid nõudeid täidetakse. Selleks peab sõltumatu ettevõtja saama heakskiidu või volituse dokumentide alusel, mis tõendavad, et ta tegeleb õiguspärase majandustegevusega ega ole vastavasisulistes kuritegudes süüdi mõistetud.</w:t>
      </w:r>
    </w:p>
    <w:p>
      <w:pPr>
        <w:pStyle w:val="ManualNumPar1"/>
        <w:rPr>
          <w:noProof/>
        </w:rPr>
      </w:pPr>
      <w:r>
        <w:rPr>
          <w:noProof/>
        </w:rPr>
        <w:t>6.4.</w:t>
      </w:r>
      <w:r>
        <w:rPr>
          <w:noProof/>
        </w:rPr>
        <w:tab/>
        <w:t>Seoses sõidukitega, mis kuuluvad määruse (EÜ) nr 595/2009 rakendusalasse, toimub juhtseadiste ümberprogrammeerimine vastavalt standardile ISO 22900-2 või SAE J2534 või TMC RP1210B, kasutades omandiõigusega hõlmamata riistvara. Kasutada võib ka Ethernetti, järjestikliidest või kohtvõrku (LAN) ning muid kandjaid, nagu laserplaat (CD), digitaaluniversaalplaat (DVD) ja pooljuhtmälu seade ehk mälupulk, auto teabe- ja meelelahutuskeskuste jaoks (nt navigatsioonisüsteemid, telefon), kuid tingimusel, et selleks ei oleks nõutav omandiõigusega kaitstud sidetarkvara (nt draiverid või pluginad) või riistvara. Et tagada standardile ISO 22900-2 või SAE J2534 või TMC RP1210B vastava tootjaspetsiifilise rakenduse ja andmesideliidese ühilduvus, võimaldab tootja sõltumatult välja töötatud andmesideliideste valideerimist või andmeid, ning andmesideliidese tootjale selliseks valideerimiseks nõutud spetsiaalse riistvara rentimist. Sellise valideerimise või andmete ja riistvara tasude suhtes kohaldatakse artikli 67 lõikes 1 sätestatud tingimusi.</w:t>
      </w:r>
    </w:p>
    <w:p>
      <w:pPr>
        <w:pStyle w:val="ManualNumPar1"/>
        <w:rPr>
          <w:noProof/>
        </w:rPr>
      </w:pPr>
      <w:r>
        <w:rPr>
          <w:noProof/>
        </w:rPr>
        <w:t>6.5.</w:t>
      </w:r>
      <w:r>
        <w:rPr>
          <w:noProof/>
        </w:rPr>
        <w:tab/>
        <w:t>Punkti 6.4 nõuded ei kehti kiiruspiirikute ja sõidumeerikute ümberprogrammeerimise kohta.</w:t>
      </w:r>
    </w:p>
    <w:p>
      <w:pPr>
        <w:pStyle w:val="ManualNumPar1"/>
        <w:rPr>
          <w:noProof/>
        </w:rPr>
      </w:pPr>
      <w:r>
        <w:rPr>
          <w:noProof/>
        </w:rPr>
        <w:t>6.6.</w:t>
      </w:r>
      <w:r>
        <w:rPr>
          <w:noProof/>
        </w:rPr>
        <w:tab/>
        <w:t>Kõik heitega seotud veakoodid peavad vastama komisjoni määruse (EÜ) nr 692/2008</w:t>
      </w:r>
      <w:r>
        <w:rPr>
          <w:rStyle w:val="FootnoteReference"/>
          <w:noProof/>
        </w:rPr>
        <w:footnoteReference w:id="33"/>
      </w:r>
      <w:r>
        <w:rPr>
          <w:noProof/>
        </w:rPr>
        <w:t xml:space="preserve"> XI lisale ja komisjoni määruse (EL) nr 582/2011/EÜ</w:t>
      </w:r>
      <w:r>
        <w:rPr>
          <w:rStyle w:val="FootnoteReference"/>
          <w:noProof/>
        </w:rPr>
        <w:footnoteReference w:id="34"/>
      </w:r>
      <w:r>
        <w:rPr>
          <w:noProof/>
        </w:rPr>
        <w:t xml:space="preserve"> X lisale.</w:t>
      </w:r>
    </w:p>
    <w:p>
      <w:pPr>
        <w:pStyle w:val="ManualNumPar1"/>
        <w:rPr>
          <w:noProof/>
        </w:rPr>
      </w:pPr>
      <w:r>
        <w:rPr>
          <w:noProof/>
        </w:rPr>
        <w:t>6.7.</w:t>
      </w:r>
      <w:r>
        <w:rPr>
          <w:noProof/>
        </w:rPr>
        <w:tab/>
        <w:t>Sõiduki turvasüsteemidega mitteseotud pardadiagnostikaseadmete andmetele ning remondi- ja hooldusandmetele juurdepääsuks võib sõltumatult ettevõtjalt nõuda tootja veebisaidi kasutajaks registreerimisel üksnes selliseid andmeid, mis on vajalikud andmete eest tasumise viisi kinnitamiseks. Et saada andmeid sõiduki turvasüsteemidele juurdepääsu kohta, esitab sõltumatu ettevõtja ISO 20828 kohase sertifikaadi, mille alusel saab tuvastada tema enda ja organisatsiooni, millesse ta kuulub, ning tootja vastab omapoolse ISO 20828 kohase sertifikaadiga, mis kinnitab sõltumatule ettevõtjale, et ta loob ühenduse soovitud tootja õiguspärase veebisaidiga. Mõlemad pooled peavad nende toimingute kohta päevikut, milles on märgitud sõidukid ning neis käesoleva sätte kohaselt tehtud muudatused.</w:t>
      </w:r>
    </w:p>
    <w:p>
      <w:pPr>
        <w:pStyle w:val="ManualNumPar1"/>
        <w:rPr>
          <w:noProof/>
        </w:rPr>
      </w:pPr>
      <w:r>
        <w:rPr>
          <w:noProof/>
        </w:rPr>
        <w:t>6.8.</w:t>
      </w:r>
      <w:r>
        <w:rPr>
          <w:noProof/>
        </w:rPr>
        <w:tab/>
        <w:t>Tootja peab remondiandmete veebisaidil ära märkima iga mudeli tüübikinnitusnumbri.</w:t>
      </w:r>
    </w:p>
    <w:p>
      <w:pPr>
        <w:pStyle w:val="ManualNumPar1"/>
        <w:rPr>
          <w:b/>
          <w:caps/>
          <w:noProof/>
        </w:rPr>
      </w:pPr>
      <w:r>
        <w:rPr>
          <w:b/>
          <w:caps/>
          <w:noProof/>
        </w:rPr>
        <w:t>7.</w:t>
      </w:r>
      <w:r>
        <w:rPr>
          <w:noProof/>
        </w:rPr>
        <w:tab/>
      </w:r>
      <w:r>
        <w:rPr>
          <w:b/>
          <w:noProof/>
        </w:rPr>
        <w:t>Tüübikinnitusnõuded</w:t>
      </w:r>
    </w:p>
    <w:p>
      <w:pPr>
        <w:pStyle w:val="ManualNumPar1"/>
        <w:rPr>
          <w:noProof/>
        </w:rPr>
      </w:pPr>
      <w:r>
        <w:rPr>
          <w:noProof/>
        </w:rPr>
        <w:t>7.1.</w:t>
      </w:r>
      <w:r>
        <w:rPr>
          <w:noProof/>
        </w:rPr>
        <w:tab/>
        <w:t>Tüübikinnituse saamiseks peab tootja esitama täidetud sertifikaadi, mille vorm on esitatud I liites.</w:t>
      </w:r>
    </w:p>
    <w:p>
      <w:pPr>
        <w:pStyle w:val="ManualNumPar1"/>
        <w:rPr>
          <w:noProof/>
        </w:rPr>
      </w:pPr>
      <w:r>
        <w:rPr>
          <w:noProof/>
        </w:rPr>
        <w:t>7.2.</w:t>
      </w:r>
      <w:r>
        <w:rPr>
          <w:noProof/>
        </w:rPr>
        <w:tab/>
        <w:t>Kui sõiduki pardadiagnostika või hooldus- ja remonditeave ei ole kättesaadav või ei vasta käesoleva lisa nõuetele, peab tootja esitama selle teabe kuue kuu jooksul alates tüübikinnituse saamise kuupäevast.</w:t>
      </w:r>
    </w:p>
    <w:p>
      <w:pPr>
        <w:pStyle w:val="ManualNumPar1"/>
        <w:rPr>
          <w:noProof/>
        </w:rPr>
      </w:pPr>
      <w:r>
        <w:rPr>
          <w:noProof/>
        </w:rPr>
        <w:t>7.3.</w:t>
      </w:r>
      <w:r>
        <w:rPr>
          <w:noProof/>
        </w:rPr>
        <w:tab/>
        <w:t>Kohustus esitada andmeid punktis 7.2 osutatud kuupäevadeks kehtib üksnes juhul, kui pärast tüübikinnituse saamist lastakse sõiduk turule.</w:t>
      </w:r>
    </w:p>
    <w:p>
      <w:pPr>
        <w:pStyle w:val="Text1"/>
        <w:rPr>
          <w:noProof/>
        </w:rPr>
      </w:pPr>
      <w:r>
        <w:rPr>
          <w:noProof/>
        </w:rPr>
        <w:t>Kui sõiduk lastakse turule rohkem kui kuus kuud pärast tüübikinnituse saamist, tuleb teave esitada päeval, mil sõiduk turule lastakse.</w:t>
      </w:r>
    </w:p>
    <w:p>
      <w:pPr>
        <w:pStyle w:val="ManualNumPar1"/>
        <w:rPr>
          <w:noProof/>
        </w:rPr>
      </w:pPr>
      <w:r>
        <w:rPr>
          <w:noProof/>
        </w:rPr>
        <w:t>7.4.</w:t>
      </w:r>
      <w:r>
        <w:rPr>
          <w:noProof/>
        </w:rPr>
        <w:tab/>
        <w:t xml:space="preserve">Juhul kui kaebusi ei ole esitatud ning tootja on esitanud pardadiagnostika-, remondi- ja hooldusteabe kättesaadavuse tunnistuse punktis 7.2 osutatud ajavahemike jooksul, võib tüübikinnitusasutus esitatud tunnistuse alusel eeldada, et tootja on ette näinud piisavad meetmed ja menetlused sõiduki pardadiagnostika-, remondi- ja hooldusteabe kättesaadavuse tagamiseks. </w:t>
      </w:r>
    </w:p>
    <w:p>
      <w:pPr>
        <w:pStyle w:val="Text1"/>
        <w:rPr>
          <w:noProof/>
        </w:rPr>
      </w:pPr>
      <w:r>
        <w:rPr>
          <w:noProof/>
        </w:rPr>
        <w:t>Kui selle aja jooksul nõuete täitmise kohta tõendeid ei esitata, võtab tüübikinnitusasutus täitmise tagamiseks viivitamata meetmed.</w:t>
      </w:r>
    </w:p>
    <w:p>
      <w:pPr>
        <w:pStyle w:val="Normal1"/>
        <w:rPr>
          <w:rFonts w:eastAsia="Arial Unicode MS"/>
          <w:noProof/>
        </w:rPr>
      </w:pPr>
      <w:r>
        <w:rPr>
          <w:rFonts w:eastAsia="Arial Unicode MS"/>
          <w:noProof/>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1. liide</w:t>
      </w:r>
    </w:p>
    <w:p>
      <w:pPr>
        <w:pStyle w:val="NormalCentered"/>
        <w:rPr>
          <w:noProof/>
        </w:rPr>
      </w:pPr>
      <w:r>
        <w:rPr>
          <w:noProof/>
        </w:rPr>
        <w:t xml:space="preserve">Tootja tõend sõiduki pardadiagnostika-, remondi- ja </w:t>
      </w:r>
      <w:r>
        <w:rPr>
          <w:noProof/>
        </w:rPr>
        <w:br/>
        <w:t>hooldusteabe kättesaadavuse kohta</w:t>
      </w:r>
    </w:p>
    <w:p>
      <w:pPr>
        <w:rPr>
          <w:noProof/>
        </w:rPr>
      </w:pPr>
      <w:r>
        <w:rPr>
          <w:noProof/>
        </w:rPr>
        <w:t>(Tootja): …</w:t>
      </w:r>
    </w:p>
    <w:p>
      <w:pPr>
        <w:rPr>
          <w:noProof/>
        </w:rPr>
      </w:pPr>
      <w:r>
        <w:rPr>
          <w:noProof/>
        </w:rPr>
        <w:t>(Tootja aadress): …</w:t>
      </w:r>
    </w:p>
    <w:p>
      <w:pPr>
        <w:rPr>
          <w:noProof/>
        </w:rPr>
      </w:pPr>
      <w:r>
        <w:rPr>
          <w:noProof/>
        </w:rPr>
        <w:t xml:space="preserve">kinnitab, et </w:t>
      </w:r>
    </w:p>
    <w:p>
      <w:pPr>
        <w:rPr>
          <w:noProof/>
        </w:rPr>
      </w:pPr>
      <w:r>
        <w:rPr>
          <w:noProof/>
        </w:rPr>
        <w:t>ta võimaldab juurdepääsu sõidukite OBD-seadmete andmetele ning sõidukite remondi- ja hooldusteabele kooskõlas järgmiste sätetega:</w:t>
      </w:r>
    </w:p>
    <w:p>
      <w:pPr>
        <w:rPr>
          <w:strike/>
          <w:noProof/>
        </w:rPr>
      </w:pPr>
      <w:r>
        <w:rPr>
          <w:noProof/>
        </w:rPr>
        <w:t>määruse (EL) nr [......] artikkel 65 ja selle määruse XVIII lisa</w:t>
      </w:r>
    </w:p>
    <w:p>
      <w:pPr>
        <w:rPr>
          <w:noProof/>
        </w:rPr>
      </w:pPr>
      <w:r>
        <w:rPr>
          <w:noProof/>
        </w:rPr>
        <w:t>käesoleva tõendi lisas loetletud sõidukite, süsteemide, osade või eraldi seadmestike tüüpide puhul.</w:t>
      </w:r>
    </w:p>
    <w:p>
      <w:pPr>
        <w:rPr>
          <w:noProof/>
        </w:rPr>
      </w:pPr>
      <w:r>
        <w:rPr>
          <w:noProof/>
        </w:rPr>
        <w:t>Kohaldatakse järgmisi erandeid: Kliendispetsiifilised kohandused (</w:t>
      </w:r>
      <w:r>
        <w:rPr>
          <w:noProof/>
          <w:vertAlign w:val="superscript"/>
        </w:rPr>
        <w:t>13</w:t>
      </w:r>
      <w:r>
        <w:rPr>
          <w:noProof/>
        </w:rPr>
        <w:t>) — Väiketootmine (</w:t>
      </w:r>
      <w:r>
        <w:rPr>
          <w:noProof/>
          <w:vertAlign w:val="superscript"/>
        </w:rPr>
        <w:t>13</w:t>
      </w:r>
      <w:r>
        <w:rPr>
          <w:noProof/>
        </w:rPr>
        <w:t>) —.</w:t>
      </w:r>
    </w:p>
    <w:p>
      <w:pPr>
        <w:rPr>
          <w:noProof/>
        </w:rPr>
      </w:pPr>
      <w:r>
        <w:rPr>
          <w:noProof/>
        </w:rPr>
        <w:t>Peamise veebisaidi aadress, mille kaudu on võimalik asjassepuutuvatele andmetele ligi pääseda ning mille vastavust eespool esitatud sätetele käesolevaga tõendatakse, on märgitud käesoleva tõendi lisas koos käesolevale tõendile alla kirjutanud vastutava tootja esindaja kontaktandmetega.</w:t>
      </w:r>
    </w:p>
    <w:p>
      <w:pPr>
        <w:rPr>
          <w:noProof/>
        </w:rPr>
      </w:pPr>
      <w:r>
        <w:rPr>
          <w:noProof/>
        </w:rPr>
        <w:t>Kui see on asjakohane, siis tõendab tootja käesolevaga ka seda, et ta on täitnud määruse (EL) nr …/201.. artiklis 66 sätestatud kohustuse esitada asjaomased andmed nende sõidukitüüpide eelmiste tüübikinnituste kohta hiljemalt kuue kuu jooksul alates tüübikinnituse saamise kuupäevast.</w:t>
      </w:r>
    </w:p>
    <w:p>
      <w:pPr>
        <w:rPr>
          <w:noProof/>
        </w:rPr>
      </w:pPr>
      <w:r>
        <w:rPr>
          <w:noProof/>
        </w:rPr>
        <w:t>[Koht]</w:t>
      </w:r>
    </w:p>
    <w:p>
      <w:pPr>
        <w:rPr>
          <w:noProof/>
        </w:rPr>
      </w:pPr>
      <w:r>
        <w:rPr>
          <w:noProof/>
        </w:rPr>
        <w:t>[Kuupäev]</w:t>
      </w:r>
    </w:p>
    <w:p>
      <w:pPr>
        <w:rPr>
          <w:noProof/>
        </w:rPr>
      </w:pPr>
      <w:r>
        <w:rPr>
          <w:noProof/>
        </w:rPr>
        <w:t>[Allkiri] [Ametikoht]</w:t>
      </w:r>
    </w:p>
    <w:p>
      <w:pPr>
        <w:rPr>
          <w:noProof/>
        </w:rPr>
      </w:pPr>
    </w:p>
    <w:p>
      <w:pPr>
        <w:rPr>
          <w:noProof/>
        </w:rPr>
      </w:pPr>
      <w:r>
        <w:rPr>
          <w:noProof/>
        </w:rPr>
        <w:t>Lisad:</w:t>
      </w:r>
    </w:p>
    <w:p>
      <w:pPr>
        <w:rPr>
          <w:noProof/>
        </w:rPr>
      </w:pPr>
      <w:r>
        <w:rPr>
          <w:noProof/>
        </w:rPr>
        <w:t>— A lisa: Veebiaadressid,</w:t>
      </w:r>
    </w:p>
    <w:p>
      <w:pPr>
        <w:rPr>
          <w:noProof/>
        </w:rPr>
      </w:pPr>
      <w:r>
        <w:rPr>
          <w:noProof/>
        </w:rPr>
        <w:t>— B lisa: kontaktandmed</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pStyle w:val="NormalCentered"/>
        <w:rPr>
          <w:noProof/>
        </w:rPr>
      </w:pPr>
      <w:r>
        <w:rPr>
          <w:noProof/>
        </w:rPr>
        <w:t xml:space="preserve">A LISA </w:t>
      </w:r>
    </w:p>
    <w:p>
      <w:pPr>
        <w:rPr>
          <w:noProof/>
        </w:rPr>
      </w:pPr>
      <w:r>
        <w:rPr>
          <w:noProof/>
        </w:rPr>
        <w:t>Tõendis osutatud veebisaitide aadressid:</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B LISA</w:t>
      </w:r>
    </w:p>
    <w:p>
      <w:pPr>
        <w:rPr>
          <w:noProof/>
        </w:rPr>
      </w:pPr>
      <w:r>
        <w:rPr>
          <w:noProof/>
        </w:rPr>
        <w:t>Käesolevas tõendis nimetatud tootja esindaja kontaktandmed:</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2. liide</w:t>
      </w:r>
    </w:p>
    <w:p>
      <w:pPr>
        <w:pStyle w:val="NormalCentered"/>
        <w:rPr>
          <w:noProof/>
        </w:rPr>
      </w:pPr>
      <w:r>
        <w:rPr>
          <w:noProof/>
        </w:rPr>
        <w:t>Sõiduki pardadiagnostikaseadme andmed</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Sõiduki tootja peab esitama pardadiagnostikasüsteemiga ühilduvate varuosade või hooldusdetailide ning diagnostikatööriistade ja katseseadmete tootmiseks käesoleva liite kohaselt vajaliku teabe.</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Taotluse korral tehakse järgmine teave mittediskrimineerival viisil kättesaadavaks igale osade, diagnostikavahendite või katseseadmete tootjale, kes sellest on huvitatud:</w:t>
            </w:r>
          </w:p>
          <w:p>
            <w:pPr>
              <w:pStyle w:val="Normal1"/>
              <w:ind w:left="529" w:hanging="529"/>
              <w:rPr>
                <w:rFonts w:eastAsia="Arial Unicode MS"/>
                <w:noProof/>
              </w:rPr>
            </w:pPr>
            <w:r>
              <w:rPr>
                <w:noProof/>
              </w:rPr>
              <w:t>2.1.</w:t>
            </w:r>
            <w:r>
              <w:rPr>
                <w:noProof/>
              </w:rPr>
              <w:tab/>
              <w:t>sõidukile algse tüübikinnituse andmisel kasutatud eelkonditsioneerimistsüklite liik ja arv;</w:t>
            </w:r>
          </w:p>
          <w:p>
            <w:pPr>
              <w:pStyle w:val="Normal1"/>
              <w:ind w:left="529" w:hanging="529"/>
              <w:rPr>
                <w:rFonts w:eastAsia="Arial Unicode MS"/>
                <w:noProof/>
              </w:rPr>
            </w:pPr>
            <w:r>
              <w:rPr>
                <w:noProof/>
              </w:rPr>
              <w:t>2.2.</w:t>
            </w:r>
            <w:r>
              <w:rPr>
                <w:noProof/>
              </w:rPr>
              <w:tab/>
              <w:t>sõiduki pardadiagnostikaseadme abil jälgitava osaga seotud algse tüübikinnituse andmisel kasutatud pardadiagnostika näidistsüklite liigi kirjeldus;</w:t>
            </w:r>
          </w:p>
          <w:p>
            <w:pPr>
              <w:pStyle w:val="Normal1"/>
              <w:ind w:left="529" w:hanging="529"/>
              <w:rPr>
                <w:rFonts w:eastAsia="Arial Unicode MS"/>
                <w:noProof/>
              </w:rPr>
            </w:pPr>
            <w:r>
              <w:rPr>
                <w:noProof/>
              </w:rPr>
              <w:t>2.3.</w:t>
            </w:r>
            <w:r>
              <w:rPr>
                <w:noProof/>
              </w:rPr>
              <w:tab/>
              <w:t>üksikasjalik dokument, milles kirjeldatakse kõiki andurite abil jälgitavaid osi ning tõrgete avastamise strateegiat ja rikkeindikaatori aktiveerimist (kindlaksmääratud sõidutsüklite arv või statistiline meetod) ning milles on iga pardadiagnostikasüsteemi abil jälgitava osa kohta esitatud ka jälgitavate teiseste parameetrite loetelu ja kõigi selliste kasutatud pardadiagnostika väljundkoodide ja vormingute loetelu (koos selgitustega), mis on seotud heidet mõjutavate ja mittemõjutavate jõuülekande osadega, juhul kui nende osade seiret kasutatakse rikkeindikaatori aktiveerimise kindlakstegemisel. Kui teatava sõidukitüübi puhul kasutatakse sideseadet, mis vastab standardi ISO 15765-4 „Road vehicles – Diagnostics on Controller Area Network (CAN)” (Maanteesõidukid – Kontrolleri-ala võrgu (CAN) diagnostika) 4. osale: „Requirements for emissions-related systems” (Nõuded heitkogustega seotud seadmetele), tuleb esitada iga ID-tugiteenusega pardadiagnostikamonitori kohta üksikasjalik selgitus teenusega $05 (katsed ID $21–FF) ja teenusega $06 seotud andmete kohta ning teenusega $06 (katsed ID $00–FF) seotud andmete kohta.</w:t>
            </w:r>
          </w:p>
          <w:p>
            <w:pPr>
              <w:pStyle w:val="Normal1"/>
              <w:rPr>
                <w:rFonts w:eastAsia="Arial Unicode MS"/>
                <w:noProof/>
              </w:rPr>
            </w:pPr>
            <w:r>
              <w:rPr>
                <w:noProof/>
              </w:rPr>
              <w:t>Üksikasjalik selgitus tuleb esitada ka muude kommunikatsiooniprotokollide standardite kasutamise korral.</w:t>
            </w:r>
          </w:p>
          <w:p>
            <w:pPr>
              <w:pStyle w:val="Normal1"/>
              <w:rPr>
                <w:rFonts w:eastAsia="Arial Unicode MS"/>
                <w:noProof/>
              </w:rPr>
            </w:pPr>
            <w:r>
              <w:rPr>
                <w:noProof/>
              </w:rPr>
              <w:t>Nimetatud andmed võib esitada tabeli kujul koos järgmiste rea- ja veerupealkirjadega:</w:t>
            </w:r>
          </w:p>
          <w:p>
            <w:pPr>
              <w:pStyle w:val="Normal1"/>
              <w:rPr>
                <w:rFonts w:eastAsia="Arial Unicode MS"/>
                <w:noProof/>
              </w:rPr>
            </w:pPr>
            <w:r>
              <w:rPr>
                <w:noProof/>
              </w:rPr>
              <w:t>Osa Veakood; Seirestrateegia; Vea avastamise kriteeriumid; Rikkeanduri aktiveerumiskriteeriumid; Teisesed parameetrid; Eelkonditsioneerimine Tõendamiskatse.</w:t>
            </w:r>
          </w:p>
          <w:p>
            <w:pPr>
              <w:pStyle w:val="Normal1"/>
              <w:rPr>
                <w:rFonts w:eastAsia="Arial Unicode MS"/>
                <w:noProof/>
              </w:rPr>
            </w:pPr>
            <w:r>
              <w:rPr>
                <w:noProof/>
              </w:rPr>
              <w:t>Katalüsaator P0420 Hapnikuandurite 1 ja 2 signaalid; Andurite 1 ja 2 signaalide erinevus; 3. tsükkel Mootori pöörlemissagedus; Mootori koormus; A/F-režiim Katalüsaatori temperatuur; Kaks 1. tüübi tsüklit</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Diagnostikaseadmete tootmiseks vajalik teave </w:t>
            </w:r>
          </w:p>
          <w:p>
            <w:pPr>
              <w:pStyle w:val="Normal1"/>
              <w:rPr>
                <w:rFonts w:eastAsia="Arial Unicode MS"/>
                <w:noProof/>
              </w:rPr>
            </w:pPr>
            <w:r>
              <w:rPr>
                <w:noProof/>
              </w:rPr>
              <w:t>Et soodustada üldiste diagnostikavahendite pakkumist mitme automargi remontijatele, teevad sõidukitootjad remondiandmete veebisaitide kaudu kättesaadavaks punktides 3.1, 3.2 ja 3.3 nimetatud andmed. Need andmed peavad sisaldama kõiki diagnostikavahendite funktsioone ning viiteid remonditeabele ja rikete kõrvaldamise juhistele. Kõnealusele teabele juurdepääsu eest võib võtta mõistlikku tasu.</w:t>
            </w:r>
          </w:p>
          <w:p>
            <w:pPr>
              <w:pStyle w:val="Normal1"/>
              <w:rPr>
                <w:rFonts w:eastAsia="Arial Unicode MS"/>
                <w:noProof/>
              </w:rPr>
            </w:pPr>
            <w:r>
              <w:rPr>
                <w:noProof/>
              </w:rPr>
              <w:t xml:space="preserve">3.1. </w:t>
            </w:r>
            <w:r>
              <w:rPr>
                <w:i/>
                <w:noProof/>
              </w:rPr>
              <w:t>Sideprotokollide andmed</w:t>
            </w:r>
          </w:p>
          <w:p>
            <w:pPr>
              <w:pStyle w:val="Normal1"/>
              <w:ind w:left="412"/>
              <w:rPr>
                <w:rFonts w:eastAsia="Arial Unicode MS"/>
                <w:noProof/>
              </w:rPr>
            </w:pPr>
            <w:r>
              <w:rPr>
                <w:noProof/>
              </w:rPr>
              <w:t>Esitada tuleb järgmised andmed, mida peab saama otsida sõidukimarkide, mudelite ja variantide järgi või muude asjakohaste tunnuste järgi, nagu näiteks tehasetähis või sõiduki ja süsteemide identifitseerimistunnused:</w:t>
            </w:r>
          </w:p>
          <w:p>
            <w:pPr>
              <w:pStyle w:val="Normal1"/>
              <w:ind w:left="412"/>
              <w:rPr>
                <w:rFonts w:eastAsia="Arial Unicode MS"/>
                <w:noProof/>
              </w:rPr>
            </w:pPr>
            <w:r>
              <w:rPr>
                <w:noProof/>
              </w:rPr>
              <w:t>3.1.1. infosüsteemi lisaprotokollid, mida lisaks UNECE eeskirja nr 49 9.B lisa punktis 4.7.3 sätestatud standarditele on vaja täielikuks diagnostikaks, sealhulgas teave tark- ja riistvaraliste lisaprotokollide, parameetrite identifitseerimise, ülekandefunktsioonide, funktsioonide säilimise nõuete ja veatingimuste kohta;</w:t>
            </w:r>
          </w:p>
          <w:p>
            <w:pPr>
              <w:pStyle w:val="Normal1"/>
              <w:ind w:left="1262" w:hanging="850"/>
              <w:rPr>
                <w:rFonts w:eastAsia="Arial Unicode MS"/>
                <w:noProof/>
              </w:rPr>
            </w:pPr>
            <w:r>
              <w:rPr>
                <w:noProof/>
              </w:rPr>
              <w:t>3.1.2.</w:t>
            </w:r>
            <w:r>
              <w:rPr>
                <w:noProof/>
              </w:rPr>
              <w:tab/>
              <w:t>üksikasjalikud andmed kõikide UNECE eeskirja nr 49 9.B lisa punktis 4.7.3 sätestatud standarditele mittevastavate veakoodide saamise ja tõlgendamise kohta;</w:t>
            </w:r>
          </w:p>
          <w:p>
            <w:pPr>
              <w:pStyle w:val="Normal1"/>
              <w:ind w:left="1262" w:hanging="850"/>
              <w:rPr>
                <w:rFonts w:eastAsia="Arial Unicode MS"/>
                <w:noProof/>
              </w:rPr>
            </w:pPr>
            <w:r>
              <w:rPr>
                <w:noProof/>
              </w:rPr>
              <w:t>3.1.3.</w:t>
            </w:r>
            <w:r>
              <w:rPr>
                <w:noProof/>
              </w:rPr>
              <w:tab/>
              <w:t>kõikide kättesaadavate muutuvate andmete parameetrite loetelu, sealhulgas skaleerimis- ja juurdepääsuandmed;</w:t>
            </w:r>
          </w:p>
          <w:p>
            <w:pPr>
              <w:pStyle w:val="Normal1"/>
              <w:ind w:left="1262" w:hanging="850"/>
              <w:rPr>
                <w:rFonts w:eastAsia="Arial Unicode MS"/>
                <w:noProof/>
              </w:rPr>
            </w:pPr>
            <w:r>
              <w:rPr>
                <w:noProof/>
              </w:rPr>
              <w:t>3.1.4.</w:t>
            </w:r>
            <w:r>
              <w:rPr>
                <w:noProof/>
              </w:rPr>
              <w:tab/>
              <w:t>kõikide võimalike toimivuse katsete loetelu, sealhulgas seadme aktiveerimine ja juhtimine, ning katsete tegemise juhised;</w:t>
            </w:r>
          </w:p>
          <w:p>
            <w:pPr>
              <w:pStyle w:val="Normal1"/>
              <w:ind w:left="1262" w:hanging="850"/>
              <w:rPr>
                <w:rFonts w:eastAsia="Arial Unicode MS"/>
                <w:noProof/>
              </w:rPr>
            </w:pPr>
            <w:r>
              <w:rPr>
                <w:noProof/>
              </w:rPr>
              <w:t>3.1.5.</w:t>
            </w:r>
            <w:r>
              <w:rPr>
                <w:noProof/>
              </w:rPr>
              <w:tab/>
              <w:t>üksikasjalik teave selle kohta, kuidas leida kõikide osade ja seisundite andmed, ajatemplid, ooteseisundis veakoodid ja hetkeseisundid;</w:t>
            </w:r>
          </w:p>
          <w:p>
            <w:pPr>
              <w:pStyle w:val="Normal1"/>
              <w:ind w:left="1262" w:hanging="850"/>
              <w:rPr>
                <w:rFonts w:eastAsia="Arial Unicode MS"/>
                <w:noProof/>
              </w:rPr>
            </w:pPr>
            <w:r>
              <w:rPr>
                <w:noProof/>
              </w:rPr>
              <w:t>3.1.6.</w:t>
            </w:r>
            <w:r>
              <w:rPr>
                <w:noProof/>
              </w:rPr>
              <w:tab/>
              <w:t>adaptiivsete õppimisparameetrite, variandikoodide, varuosade seadete ja kliendi sisestatud andmete lähtestamine;</w:t>
            </w:r>
          </w:p>
          <w:p>
            <w:pPr>
              <w:pStyle w:val="Normal1"/>
              <w:ind w:left="1262" w:hanging="850"/>
              <w:rPr>
                <w:rFonts w:eastAsia="Arial Unicode MS"/>
                <w:noProof/>
              </w:rPr>
            </w:pPr>
            <w:r>
              <w:rPr>
                <w:noProof/>
              </w:rPr>
              <w:t>3.1.7.</w:t>
            </w:r>
            <w:r>
              <w:rPr>
                <w:noProof/>
              </w:rPr>
              <w:tab/>
              <w:t>Elektroonilise juhtseadise tunnus- ja variandikoodid;</w:t>
            </w:r>
          </w:p>
          <w:p>
            <w:pPr>
              <w:pStyle w:val="Normal1"/>
              <w:ind w:left="1262" w:hanging="850"/>
              <w:rPr>
                <w:rFonts w:eastAsia="Arial Unicode MS"/>
                <w:noProof/>
              </w:rPr>
            </w:pPr>
            <w:r>
              <w:rPr>
                <w:noProof/>
              </w:rPr>
              <w:t>3.1.8.</w:t>
            </w:r>
            <w:r>
              <w:rPr>
                <w:noProof/>
              </w:rPr>
              <w:tab/>
              <w:t>hoolduse märguannete lähtestamise juhised;</w:t>
            </w:r>
          </w:p>
          <w:p>
            <w:pPr>
              <w:pStyle w:val="Normal1"/>
              <w:ind w:left="1262" w:hanging="850"/>
              <w:rPr>
                <w:rFonts w:eastAsia="Arial Unicode MS"/>
                <w:noProof/>
              </w:rPr>
            </w:pPr>
            <w:r>
              <w:rPr>
                <w:noProof/>
              </w:rPr>
              <w:t>3.1.9.</w:t>
            </w:r>
            <w:r>
              <w:rPr>
                <w:noProof/>
              </w:rPr>
              <w:tab/>
              <w:t>diagnostikaliitmiku ja selle osade asukoht;</w:t>
            </w:r>
          </w:p>
          <w:p>
            <w:pPr>
              <w:pStyle w:val="Normal1"/>
              <w:ind w:left="1262" w:hanging="850"/>
              <w:rPr>
                <w:rFonts w:eastAsia="Arial Unicode MS"/>
                <w:noProof/>
              </w:rPr>
            </w:pPr>
            <w:r>
              <w:rPr>
                <w:noProof/>
              </w:rPr>
              <w:t>3.1.10.</w:t>
            </w:r>
            <w:r>
              <w:rPr>
                <w:noProof/>
              </w:rPr>
              <w:tab/>
              <w:t>mootori tunnuskood.</w:t>
            </w:r>
          </w:p>
          <w:p>
            <w:pPr>
              <w:pStyle w:val="Normal1"/>
              <w:rPr>
                <w:rFonts w:eastAsia="Arial Unicode MS"/>
                <w:noProof/>
              </w:rPr>
            </w:pPr>
            <w:r>
              <w:rPr>
                <w:noProof/>
              </w:rPr>
              <w:t xml:space="preserve">3.2. </w:t>
            </w:r>
            <w:r>
              <w:rPr>
                <w:i/>
                <w:noProof/>
              </w:rPr>
              <w:t>Pardadiagnostikaseirega osade kontroll ja diagnostika</w:t>
            </w:r>
          </w:p>
          <w:p>
            <w:pPr>
              <w:pStyle w:val="Normal1"/>
              <w:ind w:left="412"/>
              <w:rPr>
                <w:rFonts w:eastAsia="Arial Unicode MS"/>
                <w:noProof/>
              </w:rPr>
            </w:pPr>
            <w:r>
              <w:rPr>
                <w:noProof/>
              </w:rPr>
              <w:t>Tuleb esitada järgmine teave:</w:t>
            </w:r>
          </w:p>
          <w:p>
            <w:pPr>
              <w:pStyle w:val="Normal1"/>
              <w:ind w:left="1262" w:hanging="850"/>
              <w:rPr>
                <w:rFonts w:eastAsia="Arial Unicode MS"/>
                <w:noProof/>
              </w:rPr>
            </w:pPr>
            <w:r>
              <w:rPr>
                <w:noProof/>
              </w:rPr>
              <w:t>3.2.1.</w:t>
            </w:r>
            <w:r>
              <w:rPr>
                <w:noProof/>
              </w:rPr>
              <w:tab/>
              <w:t>toimivuse kontrollkatsete kirjeldus osa või juhtmestiku tasandil;</w:t>
            </w:r>
          </w:p>
          <w:p>
            <w:pPr>
              <w:pStyle w:val="Normal1"/>
              <w:ind w:left="1262" w:hanging="850"/>
              <w:rPr>
                <w:rFonts w:eastAsia="Arial Unicode MS"/>
                <w:noProof/>
              </w:rPr>
            </w:pPr>
            <w:r>
              <w:rPr>
                <w:noProof/>
              </w:rPr>
              <w:t>3.2.2.</w:t>
            </w:r>
            <w:r>
              <w:rPr>
                <w:noProof/>
              </w:rPr>
              <w:tab/>
              <w:t>teave katsemenetluse kohta, sealhulgas kontrolli parameetrid ja andmed osade kohta;</w:t>
            </w:r>
          </w:p>
          <w:p>
            <w:pPr>
              <w:pStyle w:val="Normal1"/>
              <w:ind w:left="1262" w:hanging="850"/>
              <w:rPr>
                <w:rFonts w:eastAsia="Arial Unicode MS"/>
                <w:noProof/>
              </w:rPr>
            </w:pPr>
            <w:r>
              <w:rPr>
                <w:noProof/>
              </w:rPr>
              <w:t>3.2.3.</w:t>
            </w:r>
            <w:r>
              <w:rPr>
                <w:noProof/>
              </w:rPr>
              <w:tab/>
              <w:t>ühenduse täpsed andmed, sealhulgas minimaalse ja maksimaalse sisend- ja väljundvõimsuse ning sõidu- ja koormusandmed;</w:t>
            </w:r>
          </w:p>
          <w:p>
            <w:pPr>
              <w:pStyle w:val="Normal1"/>
              <w:ind w:left="1262" w:hanging="850"/>
              <w:rPr>
                <w:rFonts w:eastAsia="Arial Unicode MS"/>
                <w:noProof/>
              </w:rPr>
            </w:pPr>
            <w:r>
              <w:rPr>
                <w:noProof/>
              </w:rPr>
              <w:t>3.2.4.</w:t>
            </w:r>
            <w:r>
              <w:rPr>
                <w:noProof/>
              </w:rPr>
              <w:tab/>
              <w:t>eeldatavad väärtused konkreetsetes sõiduoludes, sealhulgas tühikäigul;</w:t>
            </w:r>
          </w:p>
          <w:p>
            <w:pPr>
              <w:pStyle w:val="Normal1"/>
              <w:ind w:left="1262" w:hanging="850"/>
              <w:rPr>
                <w:rFonts w:eastAsia="Arial Unicode MS"/>
                <w:noProof/>
              </w:rPr>
            </w:pPr>
            <w:r>
              <w:rPr>
                <w:noProof/>
              </w:rPr>
              <w:t>3.2.5.</w:t>
            </w:r>
            <w:r>
              <w:rPr>
                <w:noProof/>
              </w:rPr>
              <w:tab/>
              <w:t>osa elektrilised näitajad staatilises ja dünaamilises olekus;</w:t>
            </w:r>
          </w:p>
          <w:p>
            <w:pPr>
              <w:pStyle w:val="Normal1"/>
              <w:ind w:left="1262" w:hanging="850"/>
              <w:rPr>
                <w:rFonts w:eastAsia="Arial Unicode MS"/>
                <w:noProof/>
              </w:rPr>
            </w:pPr>
            <w:r>
              <w:rPr>
                <w:noProof/>
              </w:rPr>
              <w:t>3.2.6.</w:t>
            </w:r>
            <w:r>
              <w:rPr>
                <w:noProof/>
              </w:rPr>
              <w:tab/>
              <w:t>rikkeväärtused kõikide eespool nimetatud olukordade kohta;</w:t>
            </w:r>
          </w:p>
          <w:p>
            <w:pPr>
              <w:pStyle w:val="Normal1"/>
              <w:ind w:left="1262" w:hanging="850"/>
              <w:rPr>
                <w:rFonts w:eastAsia="Arial Unicode MS"/>
                <w:noProof/>
              </w:rPr>
            </w:pPr>
            <w:r>
              <w:rPr>
                <w:noProof/>
              </w:rPr>
              <w:t>3.2.7.</w:t>
            </w:r>
            <w:r>
              <w:rPr>
                <w:noProof/>
              </w:rPr>
              <w:tab/>
              <w:t>diagnostikatoimingute järjestus rikke korral, seahulgas diagnostikapuud ja suunav diagnostiline elimineerimine.</w:t>
            </w:r>
          </w:p>
          <w:p>
            <w:pPr>
              <w:pStyle w:val="Normal1"/>
              <w:rPr>
                <w:rFonts w:eastAsia="Arial Unicode MS"/>
                <w:noProof/>
              </w:rPr>
            </w:pPr>
            <w:r>
              <w:rPr>
                <w:noProof/>
              </w:rPr>
              <w:t xml:space="preserve">3.3. </w:t>
            </w:r>
            <w:r>
              <w:rPr>
                <w:i/>
                <w:noProof/>
              </w:rPr>
              <w:t>Remonditööde tegemiseks vajalikud andmed</w:t>
            </w:r>
          </w:p>
          <w:p>
            <w:pPr>
              <w:pStyle w:val="Normal1"/>
              <w:ind w:left="412"/>
              <w:rPr>
                <w:rFonts w:eastAsia="Arial Unicode MS"/>
                <w:noProof/>
              </w:rPr>
            </w:pPr>
            <w:r>
              <w:rPr>
                <w:noProof/>
              </w:rPr>
              <w:t>Tuleb esitada järgmine teave:</w:t>
            </w:r>
          </w:p>
          <w:p>
            <w:pPr>
              <w:pStyle w:val="Normal1"/>
              <w:ind w:left="1262" w:hanging="850"/>
              <w:rPr>
                <w:rFonts w:eastAsia="Arial Unicode MS"/>
                <w:noProof/>
              </w:rPr>
            </w:pPr>
            <w:r>
              <w:rPr>
                <w:noProof/>
              </w:rPr>
              <w:t>3.3.1.</w:t>
            </w:r>
            <w:r>
              <w:rPr>
                <w:noProof/>
              </w:rPr>
              <w:tab/>
              <w:t>elektroonilise juhtseadise ja osa lähtestamine (varuosade paigaldamise korral);</w:t>
            </w:r>
          </w:p>
          <w:p>
            <w:pPr>
              <w:pStyle w:val="Normal1"/>
              <w:ind w:left="1262" w:hanging="850"/>
              <w:rPr>
                <w:rFonts w:eastAsia="Arial Unicode MS"/>
                <w:noProof/>
              </w:rPr>
            </w:pPr>
            <w:r>
              <w:rPr>
                <w:noProof/>
              </w:rPr>
              <w:t>3.3.2.</w:t>
            </w:r>
            <w:r>
              <w:rPr>
                <w:noProof/>
              </w:rPr>
              <w:tab/>
              <w:t>vajaduse korral uute elektrooniliste juhtseadiste või asendusseadiste lähtestamine (ümber)programmeerimise sammjuhendite abil.</w:t>
            </w:r>
          </w:p>
        </w:tc>
      </w:tr>
    </w:tbl>
    <w:p>
      <w:pPr>
        <w:rPr>
          <w:noProof/>
        </w:rPr>
      </w:pPr>
      <w:r>
        <w:rPr>
          <w:noProof/>
        </w:rPr>
        <w:br w:type="page"/>
      </w:r>
    </w:p>
    <w:p>
      <w:pPr>
        <w:pStyle w:val="Annexetitre"/>
        <w:rPr>
          <w:noProof/>
        </w:rPr>
      </w:pPr>
      <w:r>
        <w:rPr>
          <w:noProof/>
        </w:rPr>
        <w:t>XIX LISA</w:t>
      </w:r>
    </w:p>
    <w:p>
      <w:pPr>
        <w:jc w:val="center"/>
        <w:rPr>
          <w:rFonts w:eastAsia="Arial Unicode MS"/>
          <w:b/>
          <w:bCs/>
          <w:noProof/>
          <w:szCs w:val="24"/>
        </w:rPr>
      </w:pPr>
      <w:r>
        <w:rPr>
          <w:b/>
          <w:noProof/>
        </w:rPr>
        <w:t>VASTAVUSTABEL</w:t>
      </w:r>
    </w:p>
    <w:p>
      <w:pPr>
        <w:spacing w:before="360"/>
        <w:jc w:val="left"/>
        <w:rPr>
          <w:rFonts w:eastAsia="Arial Unicode MS"/>
          <w:bCs/>
          <w:noProof/>
          <w:szCs w:val="24"/>
        </w:rPr>
      </w:pPr>
      <w:r>
        <w:rPr>
          <w:noProof/>
        </w:rPr>
        <w:t>1.</w:t>
      </w:r>
      <w:r>
        <w:rPr>
          <w:noProof/>
        </w:rPr>
        <w:tab/>
        <w:t>Määrus (EÜ) nr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Määrus (EÜ) nr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Käesolev määrus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Artikli 1 lõige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Artikli 94 lõike 1 punkt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Artikli 3 punktid 14 ja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Artikli 3 punktid 48 ja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Artikkel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Artikkel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Artikkel 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Artikkel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Artikkel 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Artikkel 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Artikli 13 lõike 2 punkt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Artikli 92 lõike 2 punkt e</w:t>
            </w:r>
          </w:p>
        </w:tc>
      </w:tr>
    </w:tbl>
    <w:p>
      <w:pPr>
        <w:spacing w:before="360"/>
        <w:jc w:val="left"/>
        <w:rPr>
          <w:rFonts w:eastAsia="Arial Unicode MS"/>
          <w:bCs/>
          <w:noProof/>
          <w:szCs w:val="24"/>
        </w:rPr>
      </w:pPr>
      <w:r>
        <w:rPr>
          <w:noProof/>
        </w:rPr>
        <w:t>2.</w:t>
      </w:r>
      <w:r>
        <w:rPr>
          <w:noProof/>
        </w:rPr>
        <w:tab/>
        <w:t>Määrus (EÜ) nr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Määrus (EÜ) nr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Käesolev määrus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Artikli 1 teine lõik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Artikli 95 lõike 1 punkt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Artikli 3 punktid 11 ja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Artikli 3 punktid 48 ja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Artikkel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Artikkel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Artikli 11 lõike 2 punkt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Artikli 92 lõike 2 punkt e</w:t>
            </w:r>
          </w:p>
        </w:tc>
      </w:tr>
    </w:tbl>
    <w:p>
      <w:pPr>
        <w:spacing w:before="360"/>
        <w:jc w:val="left"/>
        <w:rPr>
          <w:rFonts w:eastAsia="Arial Unicode MS"/>
          <w:bCs/>
          <w:noProof/>
          <w:szCs w:val="24"/>
        </w:rPr>
      </w:pPr>
      <w:r>
        <w:rPr>
          <w:noProof/>
        </w:rPr>
        <w:t>3.</w:t>
      </w:r>
      <w:r>
        <w:rPr>
          <w:noProof/>
        </w:rPr>
        <w:tab/>
        <w:t>Määrus (EL) nr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Määrus (EL) nr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Käesolev määrus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XIV lisa</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lisa</w:t>
            </w:r>
          </w:p>
        </w:tc>
      </w:tr>
    </w:tbl>
    <w:p>
      <w:pPr>
        <w:spacing w:before="360"/>
        <w:jc w:val="left"/>
        <w:rPr>
          <w:rFonts w:eastAsia="Arial Unicode MS"/>
          <w:bCs/>
          <w:noProof/>
          <w:szCs w:val="24"/>
        </w:rPr>
      </w:pPr>
      <w:r>
        <w:rPr>
          <w:noProof/>
        </w:rPr>
        <w:t>4.</w:t>
      </w:r>
      <w:r>
        <w:rPr>
          <w:noProof/>
        </w:rPr>
        <w:tab/>
        <w:t>Määrus (EL) nr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Määrus (EL) nr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Käesolev määrus</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Artiklid 2a–2d</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Artikkel 2e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Artikkel 2f</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Artikkel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Artikkel 2 g</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Artikkel 69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Artikkel 2h</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Artikkel 70</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XVII lisa</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lisa</w:t>
            </w:r>
          </w:p>
        </w:tc>
      </w:tr>
    </w:tbl>
    <w:p>
      <w:pPr>
        <w:spacing w:before="360"/>
        <w:jc w:val="left"/>
        <w:rPr>
          <w:rFonts w:eastAsia="Arial Unicode MS"/>
          <w:bCs/>
          <w:noProof/>
          <w:szCs w:val="24"/>
        </w:rPr>
      </w:pPr>
      <w:r>
        <w:rPr>
          <w:noProof/>
        </w:rPr>
        <w:t>5.</w:t>
      </w:r>
      <w:r>
        <w:rPr>
          <w:noProof/>
        </w:rPr>
        <w:tab/>
        <w:t>Direktiiv 2007/46/EÜ</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Direktiiv 2007/46/EÜ</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Käesolev määrus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Artikli 3 punkt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 punktid 37–40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Artikli 3 punkt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punktid 14–20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punktid 29–30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punktid 39–41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 punktid 47–56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4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4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4 lõike 3 esimene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6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4 lõike 3 teine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6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4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6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6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Artikkel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Artikkel 11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11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11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11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5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11 lõige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5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11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5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11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11 lõiked 7–8</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Artikkel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Artikkel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14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15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16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17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18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19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6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20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6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20 lõige 2 ja artikli 23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6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20 lõige 3 ja artikli 23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6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19 lõige 4 ja artikli 23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6 lõige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20 lõiked 5 ja 6 ning artikli 23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6 lõige 6 ja artikli 7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Artikkel 21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6 lõiked 7 ja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23 lõige 5 ja artikli 27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7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7 lõiked 3 ja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23 lõige 5 ja artikli 27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Artikkel 23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8 lõiked 1 ja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24 lõiked 1 ja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8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24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8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24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Artikkel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8 lõiked 5 ja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25 lõiked 1 ja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8 lõiked 7 ja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25 lõiked 3 ja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9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24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9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24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9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26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9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26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9 lõige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9 lõiked 6 ja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26 lõiked 5 ja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10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Artikli 27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10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27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10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27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10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27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12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Artikli 29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29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Artikli 12 lõike 2 esimene lõik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29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Artikli 12 lõike 2 teine lõik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29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12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29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13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31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13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31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13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31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14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32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14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32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14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32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14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32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15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32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15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32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15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32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Artikli 16 lõige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25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16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25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16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25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31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17 lõiked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33 lõiked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17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33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18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343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34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18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34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18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34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Artikli 18 lõige 4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34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35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18 lõige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35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18 lõige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35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18 lõige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34 lõige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18 lõige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34 lõike 1 kolmas lõik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36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19 lõiked 1 ja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36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19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36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20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37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20 lõike 2 esimene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37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20 lõike 2 punktid a−c</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37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20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37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20 lõike 4 esimene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37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20 lõike 4 teine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37 lõige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20 lõike 4 kolmas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37 lõige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20 lõige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21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38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21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38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39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23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Artikli 40 lõiked 1 ja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23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23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40 lõike 2 kolmas lõik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23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40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Artikli 23 lõige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40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23 lõike 6 esimene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Artikli 41 lõiked 1 ja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23 lõike 6 teine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41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23 lõike 6 kolmas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41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23 lõige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41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43</w:t>
            </w:r>
          </w:p>
          <w:p>
            <w:pPr>
              <w:spacing w:before="40" w:after="40"/>
              <w:ind w:left="1216" w:hanging="1216"/>
              <w:jc w:val="left"/>
              <w:rPr>
                <w:rFonts w:eastAsia="Arial Unicode MS"/>
                <w:i/>
                <w:noProof/>
                <w:sz w:val="20"/>
                <w:szCs w:val="20"/>
              </w:rPr>
            </w:pPr>
            <w:r>
              <w:rPr>
                <w:noProof/>
                <w:sz w:val="20"/>
              </w:rPr>
              <w:t>Artikkel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26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46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26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46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26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46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27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47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27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47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27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47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27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47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47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27 lõige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47 lõige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Artikkel 48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Artikli 29 lõike 1 esimene lõik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49 lõike 1 esimene lõik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49 lõike 1 teine ja kolmas lõik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49 lõiked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Artikli 29 lõike 1 teine lõik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Artikli 50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50 lõiked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29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52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Artikli 51 lõiked 1 ja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Artikli 29 lõige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51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29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Artikli 52 lõiked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52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30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53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30 lõike 2 esimene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53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30 lõike 2 teine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30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Artikli 54 lõige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30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54 lõige 2 kuni lõike 4 esimene lõik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30 lõige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54 lõike 4 teine lõik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30 lõige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54 lõige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31 lõiked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55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lõike 5 esimene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Artikli 56 lõige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lõike 5 teine ja kolmas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56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lõiked 6 ja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lõige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56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lõige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56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lõige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56 lõige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lõige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lõike 12 esimene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56 lõige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lõike 12 teine lõik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31 lõige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32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57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57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32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57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32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58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Artikli 58 lõige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59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34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60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60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34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60 lõige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34 lõiked 3 ja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61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62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37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63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38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Artikkel 64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Vt vastavustabel </w:t>
            </w:r>
          </w:p>
          <w:p>
            <w:pPr>
              <w:spacing w:before="40" w:after="40"/>
              <w:ind w:left="293"/>
              <w:jc w:val="left"/>
              <w:rPr>
                <w:rFonts w:eastAsia="Arial Unicode MS"/>
                <w:noProof/>
                <w:sz w:val="20"/>
                <w:szCs w:val="20"/>
              </w:rPr>
            </w:pPr>
            <w:r>
              <w:rPr>
                <w:noProof/>
                <w:sz w:val="20"/>
              </w:rPr>
              <w:t>punktides 1–4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bidi="ar-SA"/>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65</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Artikkel 66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67</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68</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69</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70</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39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41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41 lõige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84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41 lõige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72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41 lõige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74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41 lõige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72 lõige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41 lõige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76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76 lõiked 2 ja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Artikli 41 lõige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41 lõige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76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42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43 lõige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78 lõige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43 lõiked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78 lõiked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78 lõige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Artikli 43 lõiked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Artikli 78 lõiked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79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89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Artikkel 44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96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46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47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48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49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95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Artikkel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Artikkel 92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Artikkel 93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Artikkel 94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50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98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Artikkel 97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Artikkel 51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III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IV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IV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VIII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IX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IX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XI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XIII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XIV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XIV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XVIII lisa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XVIII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XIX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XX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XXI lisa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XIX lisa</w:t>
            </w:r>
          </w:p>
        </w:tc>
      </w:tr>
    </w:tbl>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Komisjoni määrus (EL) nr 1230/2012, 12. detsember 2012, millega rakendatakse Euroopa Parlamendi ja nõukogu määrust (EÜ) nr 661/2009 seoses mootorsõidukite ja nende haagiste masside ja mõõtmete tüübikinnitusnõuetega ning millega muudetakse Euroopa Parlamendi ja nõukogu direktiivi 2007/46/EÜ (ELT L 353, 21.12.2012, lk 31).</w:t>
      </w:r>
    </w:p>
  </w:footnote>
  <w:footnote w:id="2">
    <w:p>
      <w:pPr>
        <w:pStyle w:val="FootnoteText"/>
        <w:ind w:left="567" w:hanging="567"/>
      </w:pPr>
      <w:r>
        <w:rPr>
          <w:rStyle w:val="FootnoteReference"/>
        </w:rPr>
        <w:footnoteRef/>
      </w:r>
      <w:r>
        <w:tab/>
        <w:t>Euroopa Parlamendi ja nõukogu määrus (EÜ) nr 79/2009, 14. jaanuar 2009, mis käsitleb vesinikkütusega mootorsõidukite tüübikinnitust ja millega muudetakse direktiivi 2007/46/EÜ (ELT L 35, 4.2.2009, lk 32).</w:t>
      </w:r>
    </w:p>
  </w:footnote>
  <w:footnote w:id="3">
    <w:p>
      <w:pPr>
        <w:pStyle w:val="FootnoteText"/>
        <w:ind w:left="567" w:hanging="567"/>
      </w:pPr>
      <w:r>
        <w:rPr>
          <w:rStyle w:val="FootnoteReference"/>
        </w:rPr>
        <w:footnoteRef/>
      </w:r>
      <w:r>
        <w:tab/>
        <w:t>Euroopa Parlamendi ja nõukogu määrus (EÜ) nr 443/2009, 23. aprill 2009, millega kehtestatakse uute sõiduautode heitenormid väikesõidukite süsinikdioksiidiheite vähendamist käsitleva ühenduse tervikliku lähenemisviisi raames (ELT L 140, 5.6.2009, lk 1).</w:t>
      </w:r>
    </w:p>
  </w:footnote>
  <w:footnote w:id="4">
    <w:p>
      <w:pPr>
        <w:pStyle w:val="FootnoteText"/>
        <w:ind w:left="567" w:hanging="567"/>
      </w:pPr>
      <w:r>
        <w:rPr>
          <w:rStyle w:val="FootnoteReference"/>
        </w:rPr>
        <w:footnoteRef/>
      </w:r>
      <w:r>
        <w:tab/>
        <w:t>Euroopa Parlamendi ja nõukogu 11. mai 2011. aasta määrus (EL) nr 510/2011, millega kehtestatakse uute väikeste tarbesõidukite heitenormid, lähtudes väikesõidukite CO2 heite vähendamist käsitlevast liidu terviklikust lähenemisviisist (ELT L 145, 31.5.2011, lk 1).</w:t>
      </w:r>
    </w:p>
  </w:footnote>
  <w:footnote w:id="5">
    <w:p>
      <w:pPr>
        <w:pStyle w:val="FootnoteText"/>
        <w:ind w:left="567" w:hanging="567"/>
      </w:pPr>
      <w:r>
        <w:rPr>
          <w:rStyle w:val="FootnoteReference"/>
        </w:rPr>
        <w:footnoteRef/>
      </w:r>
      <w:r>
        <w:tab/>
        <w:t>Komisjoni rakendusmäärus (EL) nr 725/2011, 25. juuli 2011, millega kehtestatakse sõiduautode vähese CO2 heitega uuenduslike tehnoloogiate heakskiitmise ja sertifitseerimise kord vastavalt Euroopa Parlamendi ja nõukogu määrusele (EÜ) nr 443/2009 (ELT L 194, 26.7.2011, lk 19).</w:t>
      </w:r>
    </w:p>
  </w:footnote>
  <w:footnote w:id="6">
    <w:p>
      <w:pPr>
        <w:pStyle w:val="FootnoteText"/>
        <w:ind w:left="567" w:hanging="567"/>
      </w:pPr>
      <w:r>
        <w:rPr>
          <w:rStyle w:val="FootnoteReference"/>
        </w:rPr>
        <w:footnoteRef/>
      </w:r>
      <w:r>
        <w:tab/>
        <w:t>Komisjoni rakendusmäärus (EL) nr 427/2014, 25. aprill 2014, millega kehtestatakse väikeste tarbesõidukite vähese CO2 heitega uuenduslike tehnoloogiate heakskiitmise ja sertifitseerimise kord vastavalt Euroopa Parlamendi ja nõukogu määrusele (EL) nr 510/2011 (ELT L 125, 26.4.2014, lk 57).</w:t>
      </w:r>
    </w:p>
  </w:footnote>
  <w:footnote w:id="7">
    <w:p>
      <w:pPr>
        <w:pStyle w:val="FootnoteText"/>
        <w:ind w:left="567" w:hanging="567"/>
      </w:pPr>
      <w:r>
        <w:rPr>
          <w:rStyle w:val="FootnoteReference"/>
        </w:rPr>
        <w:footnoteRef/>
      </w:r>
      <w:r>
        <w:tab/>
        <w:t>Komisjoni määrus (EL) nr 65/2012, 24. jaanuar 2012, millega rakendatakse Euroopa Parlamendi ja nõukogu määrust EÜ nr 661/2009 käiguvahetuse näidikute osas ning muudetakse Euroopa Parlamendi ja nõukogu direktiivi 2007/46/EÜ (ELT L 28, 31.1.2012, lk 24).</w:t>
      </w:r>
    </w:p>
  </w:footnote>
  <w:footnote w:id="8">
    <w:p>
      <w:pPr>
        <w:pStyle w:val="FootnoteText"/>
        <w:ind w:left="567" w:hanging="567"/>
      </w:pPr>
      <w:r>
        <w:rPr>
          <w:rStyle w:val="FootnoteReference"/>
        </w:rPr>
        <w:footnoteRef/>
      </w:r>
      <w:r>
        <w:tab/>
        <w:t>Komisjoni määrus (EL) nr 1009/2010, 9. november 2010, mis käsitleb teatavate mootorsõidukite rataste porikaitsmete tüübikinnituse nõudeid ja millega rakendatakse Euroopa Parlamendi ja nõukogu määrust (EÜ) nr 661/2009, mis käsitleb mootorsõidukite, nende haagiste ning nende jaoks ette nähtud süsteemide, osade ja eraldi tehniliste seadmestike üldise ohutusega seotud tüübikinnituse nõudeid (ELT L 292, 10.11.2010, lk 21).</w:t>
      </w:r>
    </w:p>
  </w:footnote>
  <w:footnote w:id="9">
    <w:p>
      <w:pPr>
        <w:pStyle w:val="FootnoteText"/>
        <w:ind w:left="567" w:hanging="567"/>
      </w:pPr>
      <w:r>
        <w:rPr>
          <w:rStyle w:val="FootnoteReference"/>
        </w:rPr>
        <w:footnoteRef/>
      </w:r>
      <w:r>
        <w:tab/>
        <w:t>Komisjoni määrus (EL) nr 19/2011, 11. jaanuar 2011, mis käsitleb mootorsõidukite ja nende haagiste valmistaja andmesildi ja tehasetähise tüübikinnituse nõudeid ning millega rakendatakse Euroopa Parlamendi ja nõukogu määrust (EÜ) nr 661/2009, mis käsitleb mootorsõidukite, nende haagiste ning nende jaoks ette nähtud süsteemide, osade ja eraldi tehniliste seadmestike üldise ohutusega seotud tüübikinnituse nõudeid (ELT L 8, 12.1.2011, lk 1).</w:t>
      </w:r>
    </w:p>
  </w:footnote>
  <w:footnote w:id="10">
    <w:p>
      <w:pPr>
        <w:pStyle w:val="FootnoteText"/>
        <w:ind w:left="567" w:hanging="567"/>
      </w:pPr>
      <w:r>
        <w:rPr>
          <w:rStyle w:val="FootnoteReference"/>
        </w:rPr>
        <w:footnoteRef/>
      </w:r>
      <w:r>
        <w:tab/>
        <w:t>Komisjoni määrus (EL) nr 109/2011, 27. jaanuar 2011, millega rakendatakse Euroopa Parlamendi ja nõukogu määrust (EÜ) nr 661/2009 teatavate kategooriate mootorsõidukite ja nende haagiste porikaitsesüsteemide tüübikinnituse nõuete osas (ELT L 34, 9.2.2011, lk 2).</w:t>
      </w:r>
    </w:p>
  </w:footnote>
  <w:footnote w:id="11">
    <w:p>
      <w:pPr>
        <w:pStyle w:val="FootnoteText"/>
      </w:pPr>
      <w:r>
        <w:rPr>
          <w:rStyle w:val="FootnoteReference"/>
        </w:rPr>
        <w:footnoteRef/>
      </w:r>
      <w:r>
        <w:tab/>
        <w:t>Euroopa Parlamendi ja nõukogu direktiiv 2008/68/EÜ, 24. september 2008, ohtlike kaupade siseveo kohta (ELT L 260, 30.9.2008, lk 13).</w:t>
      </w:r>
    </w:p>
  </w:footnote>
  <w:footnote w:id="12">
    <w:p>
      <w:pPr>
        <w:pStyle w:val="FootnoteText"/>
      </w:pPr>
      <w:r>
        <w:rPr>
          <w:rStyle w:val="FootnoteReference"/>
        </w:rPr>
        <w:footnoteRef/>
      </w:r>
      <w:r>
        <w:tab/>
        <w:t>Euroopa Parlamendi ja nõukogu määrus (EÜ) nr 715/2007, 20. juuni 2007, mis käsitleb mootorsõidukite tüübikinnitust seoses väikeste sõiduautode ja kommertsveokite (Euro 5 ja Euro 6) heitmetega ning sõidukite remondi- ja hooldusteabe kättesaadavust (ELT L 171, 29.6.2007, lk 1).</w:t>
      </w:r>
    </w:p>
  </w:footnote>
  <w:footnote w:id="13">
    <w:p>
      <w:pPr>
        <w:pStyle w:val="FootnoteText"/>
        <w:ind w:left="567" w:hanging="567"/>
      </w:pPr>
      <w:r>
        <w:rPr>
          <w:rStyle w:val="FootnoteReference"/>
        </w:rPr>
        <w:footnoteRef/>
      </w:r>
      <w:r>
        <w:tab/>
        <w:t>Nõukogu direktiiv 80/181/EMÜ, 20. detsember 1979, mõõtühikuid käsitlevate liikmesriikide õigusaktide ühtlustamise ja direktiivi 71/354/EMÜ kehtetuks tunnistamise kohta (EÜT L 39, 15.2.1980, lk 40).</w:t>
      </w:r>
    </w:p>
  </w:footnote>
  <w:footnote w:id="14">
    <w:p>
      <w:pPr>
        <w:pStyle w:val="FootnoteText"/>
        <w:ind w:left="567" w:hanging="567"/>
      </w:pPr>
      <w:r>
        <w:rPr>
          <w:rStyle w:val="FootnoteReference"/>
        </w:rPr>
        <w:footnoteRef/>
      </w:r>
      <w:r>
        <w:tab/>
        <w:t>Nõukogu direktiiv 96/53/EÜ, 25. juuli 1996, millega kehtestatakse teatavatele ühenduses liikuvatele maanteesõidukitele siseriiklikus ja rahvusvahelises liikluses lubatud maksimaalmõõtmed ning rahvusvahelises liikluses lubatud täismass (EÜT L 235, 17.9.1996, lk 59).</w:t>
      </w:r>
    </w:p>
  </w:footnote>
  <w:footnote w:id="15">
    <w:p>
      <w:pPr>
        <w:pStyle w:val="FootnoteText"/>
        <w:ind w:left="567" w:hanging="567"/>
      </w:pPr>
      <w:r>
        <w:rPr>
          <w:rStyle w:val="FootnoteReference"/>
        </w:rPr>
        <w:footnoteRef/>
      </w:r>
      <w:r>
        <w:tab/>
        <w:t>Euroopa Parlamendi ja nõukogu määrus (EL) nr 540/2014, 16. aprill 2014, mis käsitleb mootorsõidukite ja varusummutisüsteemide mürataset ning millega muudetakse direktiivi 2007/46/EÜ ja tunnistatakse kehtetuks direktiiv 70/157/EMÜ (ELT L 158, 27.5.2014, lk 131).</w:t>
      </w:r>
    </w:p>
  </w:footnote>
  <w:footnote w:id="16">
    <w:p>
      <w:pPr>
        <w:pStyle w:val="FootnoteText"/>
        <w:ind w:left="567" w:hanging="567"/>
        <w:rPr>
          <w:b/>
        </w:rPr>
      </w:pPr>
      <w:r>
        <w:rPr>
          <w:rStyle w:val="FootnoteReference"/>
        </w:rPr>
        <w:footnoteRef/>
      </w:r>
      <w:r>
        <w:tab/>
      </w:r>
      <w:r>
        <w:rPr>
          <w:rStyle w:val="Strong"/>
          <w:b w:val="0"/>
        </w:rPr>
        <w:t>Komisjoni määrus (EL) nr 1003/2010, 8. november 2010, mis käsitleb mootorsõidukite ja nende haagiste tagumiste registreerimismärkide paigalduskoha ja kinnitamise tüübikinnituse nõudeid ning millega rakendatakse Euroopa Parlamendi ja nõukogu määrust (EÜ) nr 661/2009, mis käsitleb mootorsõidukite, nende haagiste ning nende jaoks ette nähtud süsteemide, osade ja eraldi tehniliste seadmestike üldise ohutusega seotud tüübikinnituse nõudeid (ELT L </w:t>
      </w:r>
      <w:r>
        <w:t>291, 9.11.2010, lk 22).</w:t>
      </w:r>
    </w:p>
  </w:footnote>
  <w:footnote w:id="17">
    <w:p>
      <w:pPr>
        <w:pStyle w:val="FootnoteText"/>
        <w:ind w:left="567" w:hanging="567"/>
      </w:pPr>
      <w:r>
        <w:rPr>
          <w:rStyle w:val="FootnoteReference"/>
        </w:rPr>
        <w:footnoteRef/>
      </w:r>
      <w:r>
        <w:tab/>
      </w:r>
      <w:r>
        <w:rPr>
          <w:rStyle w:val="Strong"/>
          <w:b w:val="0"/>
        </w:rPr>
        <w:t>Komisjoni määrus (EL) nr 130/2012, 15. veebruar 2012, mis käsitleb teatavate mootorsõidukite tüübikinnituse nõudeid seoses sõidukisse pääsu ja sõiduki manööverdamisvõimega ning Euroopa Parlamendi ja nõukogu määruse (EÜ) nr 661/2009 (mis käsitleb mootorsõidukite, nende haagiste ning nende jaoks ette nähtud süsteemide, osade ja eraldi tehniliste seadmestike üldise ohutusega seotud tüübikinnituse nõudeid) rakendamist (</w:t>
      </w:r>
      <w:r>
        <w:t>ELT L 43, 16.2.2012, lk 6).</w:t>
      </w:r>
    </w:p>
  </w:footnote>
  <w:footnote w:id="18">
    <w:p>
      <w:pPr>
        <w:pStyle w:val="FootnoteText"/>
        <w:ind w:left="567" w:hanging="567"/>
        <w:rPr>
          <w:b/>
        </w:rPr>
      </w:pPr>
      <w:r>
        <w:rPr>
          <w:rStyle w:val="FootnoteReference"/>
        </w:rPr>
        <w:footnoteRef/>
      </w:r>
      <w:r>
        <w:tab/>
      </w:r>
      <w:r>
        <w:rPr>
          <w:rStyle w:val="Strong"/>
          <w:b w:val="0"/>
        </w:rPr>
        <w:t>Komisjoni määrus (EL) nr 672/2010, 27. juuli 2010, mis käsitleb teatavate mootorsõidukite tuuleklaasi jäite ja niiskuse eemaldamise süsteemide tüübikinnituse nõudeid ning millega rakendatakse Euroopa Parlamendi ja nõukogu määrust (EÜ) nr 661/2009, mis käsitleb mootorsõidukite, nende haagiste ning nende jaoks ette nähtud süsteemide, osade ja eraldi tehniliste seadmestike üldise ohutusega seotud tüübikinnituse nõudeid (</w:t>
      </w:r>
      <w:r>
        <w:t>ELT L 196, 28.7.2010, lk 5).</w:t>
      </w:r>
    </w:p>
  </w:footnote>
  <w:footnote w:id="19">
    <w:p>
      <w:pPr>
        <w:pStyle w:val="FootnoteText"/>
        <w:ind w:left="567" w:hanging="567"/>
        <w:rPr>
          <w:b/>
        </w:rPr>
      </w:pPr>
      <w:r>
        <w:rPr>
          <w:rStyle w:val="FootnoteReference"/>
        </w:rPr>
        <w:footnoteRef/>
      </w:r>
      <w:r>
        <w:tab/>
      </w:r>
      <w:r>
        <w:rPr>
          <w:rStyle w:val="Strong"/>
          <w:b w:val="0"/>
        </w:rPr>
        <w:t>Komisjoni määrus (EL) nr 1008/2010, 9. november 2010, mis käsitleb teatavate mootorsõidukite tuuleklaasi puhasti- ja pesurisüsteemide tüübikinnituse nõudeid ning millega rakendatakse Euroopa Parlamendi ja nõukogu määrust (EÜ) nr 661/2009, mis käsitleb mootorsõidukite, nende haagiste ning nende jaoks ette nähtud süsteemide, osade ja eraldi tehniliste seadmestike üldise ohutusega seotud tüübikinnituse nõudeid (</w:t>
      </w:r>
      <w:r>
        <w:t>ELT L 292, 10.11.2010, lk 2).</w:t>
      </w:r>
    </w:p>
  </w:footnote>
  <w:footnote w:id="20">
    <w:p>
      <w:pPr>
        <w:pStyle w:val="FootnoteText"/>
        <w:ind w:left="567" w:hanging="567"/>
      </w:pPr>
      <w:r>
        <w:rPr>
          <w:rStyle w:val="FootnoteReference"/>
        </w:rPr>
        <w:footnoteRef/>
      </w:r>
      <w:r>
        <w:tab/>
      </w:r>
      <w:r>
        <w:rPr>
          <w:rStyle w:val="Strong"/>
          <w:b w:val="0"/>
        </w:rPr>
        <w:t>Nõukogu 31. märtsi 1992. aasta direktiiv 92/23/EMÜ mootorsõidukite ja nende haagiste rehvide ja nende paigaldamise kohta (</w:t>
      </w:r>
      <w:r>
        <w:t>EÜT L 129, 14.5.1992, lk 95).</w:t>
      </w:r>
    </w:p>
  </w:footnote>
  <w:footnote w:id="21">
    <w:p>
      <w:pPr>
        <w:pStyle w:val="FootnoteText"/>
        <w:ind w:left="567" w:hanging="567"/>
        <w:rPr>
          <w:b/>
        </w:rPr>
      </w:pPr>
      <w:r>
        <w:rPr>
          <w:rStyle w:val="FootnoteReference"/>
        </w:rPr>
        <w:footnoteRef/>
      </w:r>
      <w:r>
        <w:tab/>
      </w:r>
      <w:r>
        <w:rPr>
          <w:rStyle w:val="Strong"/>
          <w:b w:val="0"/>
        </w:rPr>
        <w:t>Komisjoni määrus (EL) nr 458/2011, 12. mai 2011, mis käsitleb mootorsõidukite ja nende haagiste tüübikinnituse nõudeid seoses rehvide paigaldamisega ja millega rakendatakse Euroopa Parlamendi ja nõukogu määrust (EÜ) nr 661/2009, mis käsitleb mootorsõidukite, nende haagiste ning nende jaoks ette nähtud süsteemide, osade ja eraldi tehniliste seadmestike üldise ohutusega seotud tüübikinnituse nõudeid (</w:t>
      </w:r>
      <w:r>
        <w:t>ELT L 124, 13.5.2011, lk 11).</w:t>
      </w:r>
    </w:p>
  </w:footnote>
  <w:footnote w:id="22">
    <w:p>
      <w:pPr>
        <w:pStyle w:val="FootnoteText"/>
        <w:ind w:left="567" w:hanging="567"/>
      </w:pPr>
      <w:r>
        <w:rPr>
          <w:rStyle w:val="FootnoteReference"/>
        </w:rPr>
        <w:footnoteRef/>
      </w:r>
      <w:r>
        <w:tab/>
        <w:t>Euroopa Parlamendi ja nõukogu määrus (EÜ) nr 78/2009, 14. jaanuar 2009, mis käsitleb mootorsõidukite tüübikinnitust seoses jalakäijate ja teiste haavatavamate liiklejate kaitsega ning millega muudetakse direktiivi 2007/46/EÜ ja tunnistatakse kehtetuks direktiivid 2003/102/EÜ ning 2005/66/EÜ (ELT L 035, 4.2.2009, lk 1).</w:t>
      </w:r>
    </w:p>
  </w:footnote>
  <w:footnote w:id="23">
    <w:p>
      <w:pPr>
        <w:pStyle w:val="FootnoteText"/>
        <w:ind w:left="567" w:hanging="567"/>
      </w:pPr>
      <w:r>
        <w:rPr>
          <w:rStyle w:val="FootnoteReference"/>
        </w:rPr>
        <w:footnoteRef/>
      </w:r>
      <w:r>
        <w:tab/>
        <w:t>Euroopa Parlamendi ja nõukogu direktiiv 2005/64/EÜ, 26. oktoober 2005, mis käsitleb mootorsõidukite tüübikinnitust, pidades silmas mootorsõidukite korduvkasutatavust, ringlussevõetavust ja taaskasutatavust, ning millega muudetakse nõukogu direktiivi 70/156/EMÜ (ELT L 310, 25.11.2005, lk 10).</w:t>
      </w:r>
    </w:p>
  </w:footnote>
  <w:footnote w:id="24">
    <w:p>
      <w:pPr>
        <w:pStyle w:val="FootnoteText"/>
        <w:ind w:left="567" w:hanging="567"/>
        <w:rPr>
          <w:b/>
        </w:rPr>
      </w:pPr>
      <w:r>
        <w:rPr>
          <w:rStyle w:val="FootnoteReference"/>
        </w:rPr>
        <w:footnoteRef/>
      </w:r>
      <w:r>
        <w:tab/>
      </w:r>
      <w:r>
        <w:rPr>
          <w:rStyle w:val="Strong"/>
          <w:b w:val="0"/>
        </w:rPr>
        <w:t>Euroopa Parlamendi ja nõukogu 17. mai 2006. aasta direktiiv 2006/40/EÜ, mis käsitleb mootorsõidukite kliimaseadmetest pärit heitkoguseid ja millega muudetakse nõukogu direktiivi 70/156/EMÜ (</w:t>
      </w:r>
      <w:r>
        <w:t>ELT L 161, 14.6.2006, lk 12).</w:t>
      </w:r>
    </w:p>
  </w:footnote>
  <w:footnote w:id="25">
    <w:p>
      <w:pPr>
        <w:pStyle w:val="FootnoteText"/>
        <w:ind w:left="567" w:hanging="567"/>
      </w:pPr>
      <w:r>
        <w:rPr>
          <w:rStyle w:val="FootnoteReference"/>
        </w:rPr>
        <w:footnoteRef/>
      </w:r>
      <w:r>
        <w:tab/>
        <w:t>Komisjoni määrus (EL) nr 347/2012, 16. aprill 2012, millega rakendatakse Euroopa Parlamendi ja nõukogu rakendusmäärus (EÜ) nr 661/2009, mis käsitleb teatavate kategooriate mootorsõidukite tüübikinnituse nõudeid seoses kõrgetasemeliste hädapidurdussüsteemidega (ELT L 109, 21.4.2012, lk 1).</w:t>
      </w:r>
    </w:p>
  </w:footnote>
  <w:footnote w:id="26">
    <w:p>
      <w:pPr>
        <w:pStyle w:val="FootnoteText"/>
        <w:ind w:left="567" w:hanging="567"/>
      </w:pPr>
      <w:r>
        <w:rPr>
          <w:rStyle w:val="FootnoteReference"/>
        </w:rPr>
        <w:footnoteRef/>
      </w:r>
      <w:r>
        <w:tab/>
        <w:t>Komisjoni määrus (EL) nr 351/2012, 23. aprill 2012, millega rakendatakse Euroopa Parlamendi ja nõukogu määrust (EÜ) nr 661/2009 seoses tüübikinnituse nõuetega, mis käsitlevad sõidurajalt kõrvalekaldumise hoiatussüsteemide paigaldamist mootorsõidukitele (ELT L 110, 24.4.2012, lk 18).</w:t>
      </w:r>
    </w:p>
  </w:footnote>
  <w:footnote w:id="27">
    <w:p>
      <w:pPr>
        <w:pStyle w:val="FootnoteText"/>
        <w:rPr>
          <w:lang w:val="fi-FI"/>
        </w:rPr>
      </w:pPr>
      <w:r>
        <w:rPr>
          <w:rStyle w:val="FootnoteReference"/>
        </w:rPr>
        <w:footnoteRef/>
      </w:r>
      <w:r>
        <w:rPr>
          <w:lang w:val="fi-FI"/>
        </w:rPr>
        <w:tab/>
        <w:t>IV lisa I osa selgitavad märkused kehtivad ka tabeli 2 kohta. Tabelis 2 olevatel tähtedel on sama tähendus, mis tabelis 1.</w:t>
      </w:r>
    </w:p>
  </w:footnote>
  <w:footnote w:id="28">
    <w:p>
      <w:pPr>
        <w:pStyle w:val="FootnoteText"/>
        <w:rPr>
          <w:lang w:val="fi-FI"/>
        </w:rPr>
      </w:pPr>
      <w:r>
        <w:rPr>
          <w:rStyle w:val="FootnoteReference"/>
        </w:rPr>
        <w:footnoteRef/>
      </w:r>
      <w:r>
        <w:rPr>
          <w:lang w:val="fi-FI"/>
        </w:rPr>
        <w:tab/>
        <w:t>Nõukogu direktiiv, 6. veebruar 1970, mootorsõidukite lubatud mürataset ja heitgaasisüsteemi käsitlevate liikmesriikide õigusaktide ühtlustamise kohta (EÜT L 42, 23.2.1970, lk 16).</w:t>
      </w:r>
    </w:p>
  </w:footnote>
  <w:footnote w:id="29">
    <w:p>
      <w:pPr>
        <w:pStyle w:val="FootnoteText"/>
        <w:rPr>
          <w:lang w:val="fi-FI"/>
        </w:rPr>
      </w:pPr>
      <w:r>
        <w:rPr>
          <w:rStyle w:val="FootnoteReference"/>
        </w:rPr>
        <w:footnoteRef/>
      </w:r>
      <w:r>
        <w:rPr>
          <w:lang w:val="fi-FI"/>
        </w:rPr>
        <w:tab/>
        <w:t>Nõukogu otsus 97/836/EÜ, 27. november 1997, Euroopa Ühenduse ühinemise kohta ÜRO Euroopa Majanduskomisjoni kokkuleppega, milles käsitletakse ratassõidukile ning sellele paigaldatavatele ja/või sellel kasutatavatele seadmetele ja osadele ühtsete tehnonõuete kehtestamist ja nende nõuete alusel väljastatud tunnistuste vastastikust tunnustamist („muudetud 1958. aasta kokkulepe”) ( EÜT L 346, 17.12.1997, lk 78).</w:t>
      </w:r>
    </w:p>
  </w:footnote>
  <w:footnote w:id="30">
    <w:p>
      <w:pPr>
        <w:pStyle w:val="FootnoteText"/>
        <w:rPr>
          <w:lang w:val="fi-FI"/>
        </w:rPr>
      </w:pPr>
      <w:r>
        <w:rPr>
          <w:rStyle w:val="FootnoteReference"/>
        </w:rPr>
        <w:footnoteRef/>
      </w:r>
      <w:r>
        <w:rPr>
          <w:lang w:val="fi-FI"/>
        </w:rPr>
        <w:tab/>
        <w:t>Edasiste muudatuste kohta vt UNECE TRANS/WP.29/343.</w:t>
      </w:r>
    </w:p>
  </w:footnote>
  <w:footnote w:id="31">
    <w:p>
      <w:pPr>
        <w:pStyle w:val="FootnoteText"/>
        <w:rPr>
          <w:lang w:val="fi-FI"/>
        </w:rPr>
      </w:pPr>
      <w:r>
        <w:rPr>
          <w:rStyle w:val="FootnoteReference"/>
        </w:rPr>
        <w:footnoteRef/>
      </w:r>
      <w:r>
        <w:rPr>
          <w:lang w:val="fi-FI"/>
        </w:rPr>
        <w:tab/>
        <w:t>Komisjoni otsus 2005/50/EÜ 24 GHz raadiosagedusala ajutise kasutuse ühtlustamise kohta seoses sõidukite lähitoimeradarseadmete kasutusega ühenduses (ELT L 21, 25.1.2005, lk 15).</w:t>
      </w:r>
    </w:p>
  </w:footnote>
  <w:footnote w:id="32">
    <w:p>
      <w:pPr>
        <w:pStyle w:val="FootnoteText"/>
        <w:ind w:left="567" w:hanging="567"/>
        <w:rPr>
          <w:lang w:val="fi-FI"/>
        </w:rPr>
      </w:pPr>
      <w:r>
        <w:rPr>
          <w:rStyle w:val="FootnoteReference"/>
        </w:rPr>
        <w:footnoteRef/>
      </w:r>
      <w:r>
        <w:rPr>
          <w:lang w:val="fi-FI"/>
        </w:rPr>
        <w:tab/>
        <w:t>Komisjoni määrus (EL) nr 1005/2010, 8. november 2010, mis käsitleb mootorsõidukite pukseerimisseadiste tüübikinnituse nõudeid ning millega rakendatakse Euroopa Parlamendi ja nõukogu määrust (EÜ) nr 661/2009, mis käsitleb mootorsõidukite, nende haagiste ning nende jaoks ette nähtud süsteemide, osade ja eraldi seadmestike üldise ohutusega seotud tüübikinnituse nõudeid (ELT L 291, 9.11.2010, lk 36).</w:t>
      </w:r>
    </w:p>
  </w:footnote>
  <w:footnote w:id="33">
    <w:p>
      <w:pPr>
        <w:pStyle w:val="FootnoteText"/>
        <w:ind w:left="567" w:hanging="567"/>
        <w:rPr>
          <w:lang w:val="fi-FI"/>
        </w:rPr>
      </w:pPr>
      <w:r>
        <w:rPr>
          <w:rStyle w:val="FootnoteReference"/>
        </w:rPr>
        <w:footnoteRef/>
      </w:r>
      <w:r>
        <w:rPr>
          <w:lang w:val="fi-FI"/>
        </w:rPr>
        <w:tab/>
      </w:r>
      <w:r>
        <w:rPr>
          <w:rStyle w:val="Strong"/>
          <w:b w:val="0"/>
          <w:lang w:val="fi-FI"/>
        </w:rPr>
        <w:t>Komisjoni määrus (EÜ) nr 692/2008, 18. juuli 2008, millega rakendatakse ja muudetakse Euroopa Parlamendi ja nõukogu määrust (EÜ) nr 715/2007, mis käsitleb mootorsõidukite tüübikinnitust seoses väikeste sõiduautode ja kommertsveokite (Euro 5 ja Euro 6) heitmetega ning sõidukite remondi- ja hooldusteabe kättesaadavust (</w:t>
      </w:r>
      <w:r>
        <w:rPr>
          <w:lang w:val="fi-FI"/>
        </w:rPr>
        <w:t>ELT L 199, 28.7.2008, lk 1).</w:t>
      </w:r>
    </w:p>
  </w:footnote>
  <w:footnote w:id="34">
    <w:p>
      <w:pPr>
        <w:pStyle w:val="FootnoteText"/>
        <w:ind w:left="567" w:hanging="567"/>
        <w:rPr>
          <w:lang w:val="fi-FI"/>
        </w:rPr>
      </w:pPr>
      <w:r>
        <w:rPr>
          <w:rStyle w:val="FootnoteReference"/>
        </w:rPr>
        <w:footnoteRef/>
      </w:r>
      <w:r>
        <w:rPr>
          <w:lang w:val="fi-FI"/>
        </w:rPr>
        <w:tab/>
      </w:r>
      <w:r>
        <w:rPr>
          <w:rStyle w:val="Strong"/>
          <w:b w:val="0"/>
          <w:lang w:val="fi-FI"/>
        </w:rPr>
        <w:t>Komisjoni määrus (EL) nr 582/2011, 25. mai 2011, millega rakendatakse ja muudetakse Euroopa Parlamendi ja nõukogu määrust (EÜ) nr 595/2009 seoses raskeveokite heidetega (Euro VI) ja millega muudetakse Euroopa Parlamendi ja nõukogu direktiivi 2007/46/EÜ I ja III lisa (</w:t>
      </w:r>
      <w:r>
        <w:rPr>
          <w:lang w:val="fi-FI"/>
        </w:rPr>
        <w:t>ELT L 167, 25.6.2011, lk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5:56: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06"/>
    <w:docVar w:name="DQCResult_ModifiedMarkers" w:val="0;0"/>
    <w:docVar w:name="DQCResult_ModifiedNumbering" w:val="0;0"/>
    <w:docVar w:name="DQCResult_Objects" w:val="0;0"/>
    <w:docVar w:name="DQCResult_Sections" w:val="0;0"/>
    <w:docVar w:name="DQCResult_StructureCheck" w:val="0;0"/>
    <w:docVar w:name="DQCResult_SuperfluousWhitespace" w:val="0;146"/>
    <w:docVar w:name="DQCResult_UnknownFonts" w:val="0;0"/>
    <w:docVar w:name="DQCResult_UnknownStyles" w:val="0;5"/>
    <w:docVar w:name="DQCStatus" w:val="Green"/>
    <w:docVar w:name="DQCVersion" w:val="3"/>
    <w:docVar w:name="DQCWithWarnings" w:val="0"/>
    <w:docVar w:name="LW_ACCOMPAGNANT.CP" w:val="järgmise ettepaneku juurde:"/>
    <w:docVar w:name="LW_ANNEX_NBR_FIRST" w:val="1"/>
    <w:docVar w:name="LW_ANNEX_NBR_LAST" w:val="19"/>
    <w:docVar w:name="LW_CONFIDENCE" w:val=" "/>
    <w:docVar w:name="LW_CONST_RESTREINT_UE" w:val="RESTREINT UE"/>
    <w:docVar w:name="LW_CORRIGENDUM" w:val="&lt;UNUSED&gt;"/>
    <w:docVar w:name="LW_COVERPAGE_GUID" w:val="E2F7CD3622B9454CA7120C8B00126E87"/>
    <w:docVar w:name="LW_CROSSREFERENCE" w:val="{SWD(2016) 9 final}_x000b_{SWD(2016) 10 final}"/>
    <w:docVar w:name="LW_DocType" w:val="ANNEX"/>
    <w:docVar w:name="LW_EMISSION" w:val="27.1.2016"/>
    <w:docVar w:name="LW_EMISSION_ISODATE" w:val="2016-01-27"/>
    <w:docVar w:name="LW_EMISSION_LOCATION" w:val="BRX"/>
    <w:docVar w:name="LW_EMISSION_PREFIX" w:val="Brüssel,"/>
    <w:docVar w:name="LW_EMISSION_SUFFIX" w:val=" "/>
    <w:docVar w:name="LW_ID_DOCSTRUCTURE" w:val="COM/ANNEX"/>
    <w:docVar w:name="LW_ID_DOCTYPE" w:val="SG-017"/>
    <w:docVar w:name="LW_LANGUE" w:val="ET"/>
    <w:docVar w:name="LW_MARKING" w:val="&lt;UNUSED&gt;"/>
    <w:docVar w:name="LW_NOM.INST" w:val="EUROOPA KOMISJON"/>
    <w:docVar w:name="LW_NOM.INST_JOINTDOC" w:val="&lt;EMPTY&gt;"/>
    <w:docVar w:name="LW_OBJETACTEPRINCIPAL.CP" w:val="mootorsõidukite ja nende haagiste ning selliste sõidukite jaoks ette nähtud süsteemide, osade ja eraldi seadmestike tüübikinnituse ja turujärelevalve kohta"/>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LISAD"/>
    <w:docVar w:name="LW_TYPEACTEPRINCIPAL.CP" w:val="EUROOPA PARLAMENDI JA NÕUKOGU MÄÄRU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t-E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t-EE"/>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et-EE"/>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t-E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t-EE"/>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et-EE"/>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ET/TXT/HTML/?uri=CELEX:32014R0214&amp;from=EN"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T/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hyperlink" Target="http://eur-lex.europa.eu/legal-content/ET/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ET/TXT/HTML/?uri=CELEX:02007L0046-20140101&amp;from=ET"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0DC9-DEE4-4D8D-AE5E-0F8C93F9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9</TotalTime>
  <Pages>343</Pages>
  <Words>69410</Words>
  <Characters>444225</Characters>
  <Application>Microsoft Office Word</Application>
  <DocSecurity>0</DocSecurity>
  <Lines>22211</Lines>
  <Paragraphs>15106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498529</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2015-05-04T14:11:00Z</cp:lastPrinted>
  <dcterms:created xsi:type="dcterms:W3CDTF">2016-01-29T12:32:00Z</dcterms:created>
  <dcterms:modified xsi:type="dcterms:W3CDTF">2016-02-01T14:56:00Z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Green (DQC version 03)</vt:lpwstr>
  </property>
</Properties>
</file>