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1B134A8202E341E38F3B1B40227CA579" style="width:450.75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PRIEDAI</w:t>
      </w:r>
    </w:p>
    <w:p>
      <w:pPr>
        <w:pStyle w:val="Accompagnant"/>
        <w:rPr>
          <w:noProof/>
        </w:rPr>
      </w:pPr>
      <w:r>
        <w:rPr>
          <w:noProof/>
        </w:rPr>
        <w:t>prie pasiūlymo dėl</w:t>
      </w:r>
    </w:p>
    <w:p>
      <w:pPr>
        <w:pStyle w:val="Typeacteprincipal"/>
        <w:rPr>
          <w:noProof/>
        </w:rPr>
      </w:pPr>
      <w:r>
        <w:rPr>
          <w:noProof/>
        </w:rPr>
        <w:t>EUROPOS PARLAMENTO IR TARYBOS REGLAMENTO</w:t>
      </w:r>
    </w:p>
    <w:p>
      <w:pPr>
        <w:pStyle w:val="Objetacteprincipal"/>
        <w:rPr>
          <w:noProof/>
        </w:rPr>
      </w:pPr>
      <w:r>
        <w:rPr>
          <w:noProof/>
        </w:rPr>
        <w:t>dėl motorinių transporto priemonių ir jų priekabų bei tokioms transporto priemonėms skirtų sistemų, sudedamųjų dalių ir atskirų techninių mazgų patvirtinimo ir rinkos priežiūros</w:t>
      </w:r>
    </w:p>
    <w:p>
      <w:pPr>
        <w:pStyle w:val="Title"/>
        <w:rPr>
          <w:rFonts w:ascii="Times New Roman" w:hAnsi="Times New Roman"/>
          <w:noProof/>
        </w:rPr>
      </w:pPr>
      <w:r>
        <w:rPr>
          <w:rFonts w:ascii="Times New Roman" w:hAnsi="Times New Roman"/>
          <w:noProof/>
        </w:rPr>
        <w:t>Priedų sąrašas</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I priedas</w:t>
            </w:r>
          </w:p>
        </w:tc>
        <w:tc>
          <w:tcPr>
            <w:tcW w:w="0" w:type="auto"/>
            <w:gridSpan w:val="2"/>
            <w:hideMark/>
          </w:tcPr>
          <w:p>
            <w:pPr>
              <w:spacing w:after="0"/>
              <w:ind w:left="98"/>
              <w:rPr>
                <w:rFonts w:eastAsia="Arial Unicode MS"/>
                <w:noProof/>
                <w:szCs w:val="24"/>
              </w:rPr>
            </w:pPr>
            <w:r>
              <w:rPr>
                <w:noProof/>
                <w:sz w:val="22"/>
              </w:rPr>
              <w:t>Informacinis dokumentas. Išsamus duomenų, reikalingų transporto priemonių, sudedamųjų dalių arba atskirų techninių mazgų ES tipui patvirtinti, sąrašas</w:t>
            </w:r>
          </w:p>
        </w:tc>
      </w:tr>
      <w:tr>
        <w:trPr>
          <w:tblCellSpacing w:w="0" w:type="dxa"/>
        </w:trPr>
        <w:tc>
          <w:tcPr>
            <w:tcW w:w="871" w:type="pct"/>
            <w:hideMark/>
          </w:tcPr>
          <w:p>
            <w:pPr>
              <w:spacing w:after="0"/>
              <w:jc w:val="left"/>
              <w:rPr>
                <w:rFonts w:eastAsia="Arial Unicode MS"/>
                <w:noProof/>
                <w:szCs w:val="24"/>
              </w:rPr>
            </w:pPr>
            <w:r>
              <w:rPr>
                <w:noProof/>
                <w:sz w:val="22"/>
              </w:rPr>
              <w:t>II priedas</w:t>
            </w:r>
          </w:p>
        </w:tc>
        <w:tc>
          <w:tcPr>
            <w:tcW w:w="0" w:type="auto"/>
            <w:gridSpan w:val="2"/>
            <w:hideMark/>
          </w:tcPr>
          <w:p>
            <w:pPr>
              <w:spacing w:after="0"/>
              <w:ind w:left="98"/>
              <w:rPr>
                <w:rFonts w:eastAsia="Arial Unicode MS"/>
                <w:noProof/>
                <w:szCs w:val="24"/>
              </w:rPr>
            </w:pPr>
            <w:r>
              <w:rPr>
                <w:noProof/>
                <w:sz w:val="22"/>
              </w:rPr>
              <w:t>Bendrosios apibrėžtys, transporto priemonių ir transporto priemonių kėbulų tipų kategorijų nustatymo kriterijai</w:t>
            </w:r>
          </w:p>
        </w:tc>
      </w:tr>
      <w:tr>
        <w:trPr>
          <w:tblCellSpacing w:w="0" w:type="dxa"/>
        </w:trPr>
        <w:tc>
          <w:tcPr>
            <w:tcW w:w="871" w:type="pct"/>
            <w:hideMark/>
          </w:tcPr>
          <w:p>
            <w:pPr>
              <w:spacing w:after="0"/>
              <w:ind w:left="284"/>
              <w:jc w:val="left"/>
              <w:rPr>
                <w:rFonts w:eastAsia="Arial Unicode MS"/>
                <w:noProof/>
                <w:szCs w:val="24"/>
              </w:rPr>
            </w:pPr>
            <w:r>
              <w:rPr>
                <w:noProof/>
                <w:sz w:val="22"/>
              </w:rPr>
              <w:t>1 priedėlis.</w:t>
            </w:r>
          </w:p>
        </w:tc>
        <w:tc>
          <w:tcPr>
            <w:tcW w:w="0" w:type="auto"/>
            <w:gridSpan w:val="2"/>
            <w:hideMark/>
          </w:tcPr>
          <w:p>
            <w:pPr>
              <w:spacing w:after="0"/>
              <w:ind w:left="98"/>
              <w:rPr>
                <w:rFonts w:eastAsia="Arial Unicode MS"/>
                <w:noProof/>
                <w:szCs w:val="24"/>
              </w:rPr>
            </w:pPr>
            <w:r>
              <w:rPr>
                <w:noProof/>
                <w:sz w:val="22"/>
              </w:rPr>
              <w:t>Tvarka, taikoma tikrinant, ar transporto priemonė gali būti priskirta prie visureigių transporto priemonių</w:t>
            </w:r>
          </w:p>
        </w:tc>
      </w:tr>
      <w:tr>
        <w:trPr>
          <w:tblCellSpacing w:w="0" w:type="dxa"/>
        </w:trPr>
        <w:tc>
          <w:tcPr>
            <w:tcW w:w="871" w:type="pct"/>
            <w:hideMark/>
          </w:tcPr>
          <w:p>
            <w:pPr>
              <w:spacing w:after="0"/>
              <w:ind w:left="284"/>
              <w:jc w:val="left"/>
              <w:rPr>
                <w:rFonts w:eastAsia="Arial Unicode MS"/>
                <w:noProof/>
                <w:szCs w:val="24"/>
              </w:rPr>
            </w:pPr>
            <w:r>
              <w:rPr>
                <w:noProof/>
                <w:sz w:val="22"/>
              </w:rPr>
              <w:t>2 priedėlis.</w:t>
            </w:r>
          </w:p>
        </w:tc>
        <w:tc>
          <w:tcPr>
            <w:tcW w:w="0" w:type="auto"/>
            <w:gridSpan w:val="2"/>
            <w:hideMark/>
          </w:tcPr>
          <w:p>
            <w:pPr>
              <w:spacing w:after="0"/>
              <w:ind w:left="98"/>
              <w:rPr>
                <w:rFonts w:eastAsia="Arial Unicode MS"/>
                <w:noProof/>
                <w:szCs w:val="24"/>
              </w:rPr>
            </w:pPr>
            <w:r>
              <w:rPr>
                <w:noProof/>
                <w:sz w:val="22"/>
              </w:rPr>
              <w:t>Kodus, kuriais žymimi įvairių rūšių kėbulai, papildantys skaitmenys</w:t>
            </w:r>
          </w:p>
        </w:tc>
      </w:tr>
      <w:tr>
        <w:trPr>
          <w:tblCellSpacing w:w="0" w:type="dxa"/>
        </w:trPr>
        <w:tc>
          <w:tcPr>
            <w:tcW w:w="871" w:type="pct"/>
            <w:hideMark/>
          </w:tcPr>
          <w:p>
            <w:pPr>
              <w:spacing w:after="0"/>
              <w:jc w:val="left"/>
              <w:rPr>
                <w:rFonts w:eastAsia="Arial Unicode MS"/>
                <w:noProof/>
                <w:szCs w:val="24"/>
              </w:rPr>
            </w:pPr>
            <w:r>
              <w:rPr>
                <w:noProof/>
                <w:sz w:val="22"/>
              </w:rPr>
              <w:t>III priedas</w:t>
            </w:r>
          </w:p>
        </w:tc>
        <w:tc>
          <w:tcPr>
            <w:tcW w:w="0" w:type="auto"/>
            <w:gridSpan w:val="2"/>
            <w:hideMark/>
          </w:tcPr>
          <w:p>
            <w:pPr>
              <w:spacing w:after="0"/>
              <w:ind w:left="98"/>
              <w:rPr>
                <w:rFonts w:eastAsia="Arial Unicode MS"/>
                <w:noProof/>
                <w:szCs w:val="24"/>
              </w:rPr>
            </w:pPr>
            <w:r>
              <w:rPr>
                <w:noProof/>
                <w:sz w:val="22"/>
              </w:rPr>
              <w:t>Informacinis dokumentas transporto priemonės ES tipui patvirtinti</w:t>
            </w:r>
          </w:p>
        </w:tc>
      </w:tr>
      <w:tr>
        <w:trPr>
          <w:tblCellSpacing w:w="0" w:type="dxa"/>
        </w:trPr>
        <w:tc>
          <w:tcPr>
            <w:tcW w:w="871" w:type="pct"/>
            <w:hideMark/>
          </w:tcPr>
          <w:p>
            <w:pPr>
              <w:spacing w:after="0"/>
              <w:jc w:val="left"/>
              <w:rPr>
                <w:rFonts w:eastAsia="Arial Unicode MS"/>
                <w:noProof/>
                <w:szCs w:val="24"/>
              </w:rPr>
            </w:pPr>
            <w:r>
              <w:rPr>
                <w:noProof/>
                <w:sz w:val="22"/>
              </w:rPr>
              <w:t>IV priedas</w:t>
            </w:r>
          </w:p>
        </w:tc>
        <w:tc>
          <w:tcPr>
            <w:tcW w:w="0" w:type="auto"/>
            <w:gridSpan w:val="2"/>
            <w:hideMark/>
          </w:tcPr>
          <w:p>
            <w:pPr>
              <w:spacing w:after="0"/>
              <w:ind w:left="98"/>
              <w:rPr>
                <w:rFonts w:eastAsia="Arial Unicode MS"/>
                <w:noProof/>
                <w:szCs w:val="24"/>
              </w:rPr>
            </w:pPr>
            <w:r>
              <w:rPr>
                <w:noProof/>
                <w:sz w:val="22"/>
              </w:rPr>
              <w:t>Transporto priemonių, sudedamųjų dalių arba atskirų techninių mazgų ES tipo patvirtinimo reikalavimai</w:t>
            </w:r>
          </w:p>
        </w:tc>
      </w:tr>
      <w:tr>
        <w:trPr>
          <w:tblCellSpacing w:w="0" w:type="dxa"/>
        </w:trPr>
        <w:tc>
          <w:tcPr>
            <w:tcW w:w="871" w:type="pct"/>
          </w:tcPr>
          <w:p>
            <w:pPr>
              <w:spacing w:after="0"/>
              <w:ind w:left="142"/>
              <w:jc w:val="left"/>
              <w:rPr>
                <w:rFonts w:eastAsia="Arial Unicode MS"/>
                <w:noProof/>
                <w:szCs w:val="24"/>
              </w:rPr>
            </w:pPr>
            <w:r>
              <w:rPr>
                <w:noProof/>
                <w:sz w:val="22"/>
              </w:rPr>
              <w:t>I dalis</w:t>
            </w:r>
          </w:p>
        </w:tc>
        <w:tc>
          <w:tcPr>
            <w:tcW w:w="0" w:type="auto"/>
            <w:gridSpan w:val="2"/>
          </w:tcPr>
          <w:p>
            <w:pPr>
              <w:spacing w:after="0"/>
              <w:ind w:left="98"/>
              <w:rPr>
                <w:rFonts w:eastAsia="Arial Unicode MS"/>
                <w:noProof/>
                <w:szCs w:val="24"/>
              </w:rPr>
            </w:pPr>
            <w:r>
              <w:rPr>
                <w:noProof/>
                <w:sz w:val="22"/>
              </w:rPr>
              <w:t>Neribojamos serijos gamybos transporto priemonių ES tipo patvirtinimui taikomi norminiai aktai</w:t>
            </w:r>
          </w:p>
        </w:tc>
      </w:tr>
      <w:tr>
        <w:trPr>
          <w:tblCellSpacing w:w="0" w:type="dxa"/>
        </w:trPr>
        <w:tc>
          <w:tcPr>
            <w:tcW w:w="871" w:type="pct"/>
            <w:hideMark/>
          </w:tcPr>
          <w:p>
            <w:pPr>
              <w:spacing w:after="0"/>
              <w:ind w:left="284"/>
              <w:jc w:val="left"/>
              <w:rPr>
                <w:rFonts w:eastAsia="Arial Unicode MS"/>
                <w:noProof/>
                <w:szCs w:val="24"/>
              </w:rPr>
            </w:pPr>
            <w:r>
              <w:rPr>
                <w:noProof/>
                <w:sz w:val="22"/>
              </w:rPr>
              <w:t>1 priedėlis.</w:t>
            </w:r>
          </w:p>
        </w:tc>
        <w:tc>
          <w:tcPr>
            <w:tcW w:w="0" w:type="auto"/>
            <w:gridSpan w:val="2"/>
            <w:hideMark/>
          </w:tcPr>
          <w:p>
            <w:pPr>
              <w:spacing w:after="0"/>
              <w:ind w:left="98"/>
              <w:rPr>
                <w:rFonts w:eastAsia="Arial Unicode MS"/>
                <w:noProof/>
                <w:szCs w:val="24"/>
              </w:rPr>
            </w:pPr>
            <w:r>
              <w:rPr>
                <w:noProof/>
                <w:sz w:val="22"/>
              </w:rPr>
              <w:t>Mažos serijos gamybos transporto priemonių ES tipo patvirtinimui taikomi norminiai aktai pagal 39 straipsnį</w:t>
            </w:r>
          </w:p>
        </w:tc>
      </w:tr>
      <w:tr>
        <w:trPr>
          <w:tblCellSpacing w:w="0" w:type="dxa"/>
        </w:trPr>
        <w:tc>
          <w:tcPr>
            <w:tcW w:w="871" w:type="pct"/>
            <w:hideMark/>
          </w:tcPr>
          <w:p>
            <w:pPr>
              <w:spacing w:after="0"/>
              <w:ind w:left="284"/>
              <w:jc w:val="left"/>
              <w:rPr>
                <w:rFonts w:eastAsia="Arial Unicode MS"/>
                <w:noProof/>
                <w:szCs w:val="24"/>
              </w:rPr>
            </w:pPr>
            <w:r>
              <w:rPr>
                <w:noProof/>
                <w:sz w:val="22"/>
              </w:rPr>
              <w:t>2 priedėlis.</w:t>
            </w:r>
          </w:p>
        </w:tc>
        <w:tc>
          <w:tcPr>
            <w:tcW w:w="0" w:type="auto"/>
            <w:gridSpan w:val="2"/>
            <w:hideMark/>
          </w:tcPr>
          <w:p>
            <w:pPr>
              <w:spacing w:after="0"/>
              <w:ind w:left="98"/>
              <w:rPr>
                <w:rFonts w:eastAsia="Arial Unicode MS"/>
                <w:noProof/>
                <w:szCs w:val="24"/>
              </w:rPr>
            </w:pPr>
            <w:r>
              <w:rPr>
                <w:noProof/>
                <w:sz w:val="22"/>
              </w:rPr>
              <w:t xml:space="preserve">Transporto priemonių ES individualiam patvirtinimo reikalavimai pagal 42 straipsnį </w:t>
            </w:r>
          </w:p>
        </w:tc>
      </w:tr>
      <w:tr>
        <w:trPr>
          <w:tblCellSpacing w:w="0" w:type="dxa"/>
        </w:trPr>
        <w:tc>
          <w:tcPr>
            <w:tcW w:w="871" w:type="pct"/>
          </w:tcPr>
          <w:p>
            <w:pPr>
              <w:spacing w:after="0"/>
              <w:ind w:left="142"/>
              <w:jc w:val="left"/>
              <w:rPr>
                <w:rFonts w:eastAsia="Arial Unicode MS"/>
                <w:noProof/>
                <w:szCs w:val="24"/>
              </w:rPr>
            </w:pPr>
            <w:r>
              <w:rPr>
                <w:noProof/>
                <w:sz w:val="22"/>
              </w:rPr>
              <w:t>II dalis</w:t>
            </w:r>
          </w:p>
        </w:tc>
        <w:tc>
          <w:tcPr>
            <w:tcW w:w="0" w:type="auto"/>
            <w:gridSpan w:val="2"/>
          </w:tcPr>
          <w:p>
            <w:pPr>
              <w:spacing w:after="0"/>
              <w:ind w:left="98"/>
              <w:rPr>
                <w:rFonts w:eastAsia="Arial Unicode MS"/>
                <w:noProof/>
                <w:szCs w:val="24"/>
              </w:rPr>
            </w:pPr>
            <w:r>
              <w:rPr>
                <w:noProof/>
                <w:sz w:val="22"/>
              </w:rPr>
              <w:t>JT EEK taisyklių, pripažintų lygiavertėmis I dalyje nurodytoms direktyvoms ar reglamentams, sąrašas</w:t>
            </w:r>
          </w:p>
        </w:tc>
      </w:tr>
      <w:tr>
        <w:trPr>
          <w:tblCellSpacing w:w="0" w:type="dxa"/>
        </w:trPr>
        <w:tc>
          <w:tcPr>
            <w:tcW w:w="871" w:type="pct"/>
          </w:tcPr>
          <w:p>
            <w:pPr>
              <w:spacing w:after="0"/>
              <w:ind w:left="142"/>
              <w:jc w:val="left"/>
              <w:rPr>
                <w:rFonts w:eastAsia="Arial Unicode MS"/>
                <w:noProof/>
                <w:szCs w:val="24"/>
              </w:rPr>
            </w:pPr>
            <w:r>
              <w:rPr>
                <w:noProof/>
                <w:sz w:val="22"/>
              </w:rPr>
              <w:t>III dalis</w:t>
            </w:r>
          </w:p>
        </w:tc>
        <w:tc>
          <w:tcPr>
            <w:tcW w:w="0" w:type="auto"/>
            <w:gridSpan w:val="2"/>
          </w:tcPr>
          <w:p>
            <w:pPr>
              <w:spacing w:after="0"/>
              <w:ind w:left="98"/>
              <w:rPr>
                <w:rFonts w:eastAsia="Arial Unicode MS"/>
                <w:noProof/>
                <w:szCs w:val="24"/>
              </w:rPr>
            </w:pPr>
            <w:r>
              <w:rPr>
                <w:noProof/>
                <w:sz w:val="22"/>
              </w:rPr>
              <w:t>Specialios paskirties transporto priemonių ES tipo patvirtinimo reikalavimus nustatančių norminių aktų sąrašas</w:t>
            </w:r>
          </w:p>
        </w:tc>
      </w:tr>
      <w:tr>
        <w:trPr>
          <w:tblCellSpacing w:w="0" w:type="dxa"/>
        </w:trPr>
        <w:tc>
          <w:tcPr>
            <w:tcW w:w="871" w:type="pct"/>
            <w:hideMark/>
          </w:tcPr>
          <w:p>
            <w:pPr>
              <w:spacing w:after="0"/>
              <w:ind w:left="284"/>
              <w:jc w:val="left"/>
              <w:rPr>
                <w:rFonts w:eastAsia="Arial Unicode MS"/>
                <w:noProof/>
                <w:szCs w:val="24"/>
              </w:rPr>
            </w:pPr>
            <w:r>
              <w:rPr>
                <w:noProof/>
                <w:sz w:val="22"/>
              </w:rPr>
              <w:t>1 priedėlis.</w:t>
            </w:r>
          </w:p>
        </w:tc>
        <w:tc>
          <w:tcPr>
            <w:tcW w:w="0" w:type="auto"/>
            <w:gridSpan w:val="2"/>
            <w:hideMark/>
          </w:tcPr>
          <w:p>
            <w:pPr>
              <w:spacing w:after="0"/>
              <w:ind w:left="98"/>
              <w:rPr>
                <w:rFonts w:eastAsia="Arial Unicode MS"/>
                <w:noProof/>
                <w:szCs w:val="24"/>
              </w:rPr>
            </w:pPr>
            <w:r>
              <w:rPr>
                <w:noProof/>
                <w:sz w:val="22"/>
              </w:rPr>
              <w:t>Kemperiai, greitosios pagalbos automobiliai ir katafalkai</w:t>
            </w:r>
          </w:p>
        </w:tc>
      </w:tr>
      <w:tr>
        <w:trPr>
          <w:tblCellSpacing w:w="0" w:type="dxa"/>
        </w:trPr>
        <w:tc>
          <w:tcPr>
            <w:tcW w:w="871" w:type="pct"/>
            <w:hideMark/>
          </w:tcPr>
          <w:p>
            <w:pPr>
              <w:spacing w:after="0"/>
              <w:ind w:left="284"/>
              <w:jc w:val="left"/>
              <w:rPr>
                <w:rFonts w:eastAsia="Arial Unicode MS"/>
                <w:noProof/>
                <w:szCs w:val="24"/>
              </w:rPr>
            </w:pPr>
            <w:r>
              <w:rPr>
                <w:noProof/>
                <w:sz w:val="22"/>
              </w:rPr>
              <w:t>2 priedėlis.</w:t>
            </w:r>
          </w:p>
        </w:tc>
        <w:tc>
          <w:tcPr>
            <w:tcW w:w="0" w:type="auto"/>
            <w:gridSpan w:val="2"/>
            <w:hideMark/>
          </w:tcPr>
          <w:p>
            <w:pPr>
              <w:spacing w:after="0"/>
              <w:ind w:left="98"/>
              <w:rPr>
                <w:rFonts w:eastAsia="Arial Unicode MS"/>
                <w:noProof/>
                <w:szCs w:val="24"/>
              </w:rPr>
            </w:pPr>
            <w:r>
              <w:rPr>
                <w:noProof/>
                <w:sz w:val="22"/>
              </w:rPr>
              <w:t>Šarvuotosios transporto priemonės</w:t>
            </w:r>
          </w:p>
        </w:tc>
      </w:tr>
      <w:tr>
        <w:trPr>
          <w:tblCellSpacing w:w="0" w:type="dxa"/>
        </w:trPr>
        <w:tc>
          <w:tcPr>
            <w:tcW w:w="871" w:type="pct"/>
            <w:hideMark/>
          </w:tcPr>
          <w:p>
            <w:pPr>
              <w:spacing w:after="0"/>
              <w:ind w:left="284"/>
              <w:jc w:val="left"/>
              <w:rPr>
                <w:rFonts w:eastAsia="Arial Unicode MS"/>
                <w:noProof/>
                <w:szCs w:val="24"/>
              </w:rPr>
            </w:pPr>
            <w:r>
              <w:rPr>
                <w:noProof/>
                <w:sz w:val="22"/>
              </w:rPr>
              <w:t>3 priedėlis.</w:t>
            </w:r>
          </w:p>
        </w:tc>
        <w:tc>
          <w:tcPr>
            <w:tcW w:w="0" w:type="auto"/>
            <w:gridSpan w:val="2"/>
            <w:hideMark/>
          </w:tcPr>
          <w:p>
            <w:pPr>
              <w:spacing w:after="0"/>
              <w:ind w:left="98"/>
              <w:rPr>
                <w:rFonts w:eastAsia="Arial Unicode MS"/>
                <w:noProof/>
                <w:szCs w:val="24"/>
              </w:rPr>
            </w:pPr>
            <w:r>
              <w:rPr>
                <w:noProof/>
                <w:sz w:val="22"/>
              </w:rPr>
              <w:t>Neįgaliųjų vežimėliams pritaikytos transporto priemonės</w:t>
            </w:r>
          </w:p>
        </w:tc>
      </w:tr>
      <w:tr>
        <w:trPr>
          <w:tblCellSpacing w:w="0" w:type="dxa"/>
        </w:trPr>
        <w:tc>
          <w:tcPr>
            <w:tcW w:w="871" w:type="pct"/>
            <w:hideMark/>
          </w:tcPr>
          <w:p>
            <w:pPr>
              <w:spacing w:after="0"/>
              <w:ind w:left="284"/>
              <w:jc w:val="left"/>
              <w:rPr>
                <w:rFonts w:eastAsia="Arial Unicode MS"/>
                <w:noProof/>
                <w:szCs w:val="24"/>
              </w:rPr>
            </w:pPr>
            <w:r>
              <w:rPr>
                <w:noProof/>
                <w:sz w:val="22"/>
              </w:rPr>
              <w:t>4 priedėlis.</w:t>
            </w:r>
          </w:p>
        </w:tc>
        <w:tc>
          <w:tcPr>
            <w:tcW w:w="0" w:type="auto"/>
            <w:gridSpan w:val="2"/>
            <w:hideMark/>
          </w:tcPr>
          <w:p>
            <w:pPr>
              <w:spacing w:after="0"/>
              <w:ind w:left="98"/>
              <w:rPr>
                <w:rFonts w:eastAsia="Arial Unicode MS"/>
                <w:noProof/>
                <w:szCs w:val="24"/>
              </w:rPr>
            </w:pPr>
            <w:r>
              <w:rPr>
                <w:noProof/>
                <w:sz w:val="22"/>
              </w:rPr>
              <w:t>Kitos specialios paskirties transporto priemonės (įskaitant specialią grupę, daugiafunkces transporto priemones ir priekabinius namelius)</w:t>
            </w:r>
          </w:p>
        </w:tc>
      </w:tr>
      <w:tr>
        <w:trPr>
          <w:tblCellSpacing w:w="0" w:type="dxa"/>
        </w:trPr>
        <w:tc>
          <w:tcPr>
            <w:tcW w:w="871" w:type="pct"/>
            <w:hideMark/>
          </w:tcPr>
          <w:p>
            <w:pPr>
              <w:spacing w:after="0"/>
              <w:ind w:left="284"/>
              <w:jc w:val="left"/>
              <w:rPr>
                <w:rFonts w:eastAsia="Arial Unicode MS"/>
                <w:noProof/>
                <w:szCs w:val="24"/>
              </w:rPr>
            </w:pPr>
            <w:r>
              <w:rPr>
                <w:noProof/>
                <w:sz w:val="22"/>
              </w:rPr>
              <w:t>5 priedėlis.</w:t>
            </w:r>
          </w:p>
        </w:tc>
        <w:tc>
          <w:tcPr>
            <w:tcW w:w="0" w:type="auto"/>
            <w:gridSpan w:val="2"/>
            <w:hideMark/>
          </w:tcPr>
          <w:p>
            <w:pPr>
              <w:spacing w:after="0"/>
              <w:ind w:left="98"/>
              <w:rPr>
                <w:rFonts w:eastAsia="Arial Unicode MS"/>
                <w:noProof/>
                <w:szCs w:val="24"/>
              </w:rPr>
            </w:pPr>
            <w:r>
              <w:rPr>
                <w:noProof/>
                <w:sz w:val="22"/>
              </w:rPr>
              <w:t>Savaeigiai kranai</w:t>
            </w:r>
          </w:p>
        </w:tc>
      </w:tr>
      <w:tr>
        <w:trPr>
          <w:tblCellSpacing w:w="0" w:type="dxa"/>
        </w:trPr>
        <w:tc>
          <w:tcPr>
            <w:tcW w:w="871" w:type="pct"/>
            <w:hideMark/>
          </w:tcPr>
          <w:p>
            <w:pPr>
              <w:spacing w:after="0"/>
              <w:ind w:left="284"/>
              <w:jc w:val="left"/>
              <w:rPr>
                <w:rFonts w:eastAsia="Arial Unicode MS"/>
                <w:noProof/>
                <w:szCs w:val="24"/>
              </w:rPr>
            </w:pPr>
            <w:r>
              <w:rPr>
                <w:noProof/>
                <w:sz w:val="22"/>
              </w:rPr>
              <w:t>6 priedėlis.</w:t>
            </w:r>
          </w:p>
        </w:tc>
        <w:tc>
          <w:tcPr>
            <w:tcW w:w="0" w:type="auto"/>
            <w:gridSpan w:val="2"/>
            <w:hideMark/>
          </w:tcPr>
          <w:p>
            <w:pPr>
              <w:spacing w:after="0"/>
              <w:ind w:left="98"/>
              <w:rPr>
                <w:rFonts w:eastAsia="Arial Unicode MS"/>
                <w:noProof/>
                <w:szCs w:val="24"/>
              </w:rPr>
            </w:pPr>
            <w:r>
              <w:rPr>
                <w:noProof/>
                <w:sz w:val="22"/>
              </w:rPr>
              <w:t>Specialiems kroviniams vežti skirtos priekabos</w:t>
            </w:r>
          </w:p>
        </w:tc>
      </w:tr>
      <w:tr>
        <w:trPr>
          <w:tblCellSpacing w:w="0" w:type="dxa"/>
        </w:trPr>
        <w:tc>
          <w:tcPr>
            <w:tcW w:w="871" w:type="pct"/>
            <w:hideMark/>
          </w:tcPr>
          <w:p>
            <w:pPr>
              <w:spacing w:after="0"/>
              <w:jc w:val="left"/>
              <w:rPr>
                <w:rFonts w:eastAsia="Arial Unicode MS"/>
                <w:noProof/>
                <w:szCs w:val="24"/>
              </w:rPr>
            </w:pPr>
            <w:r>
              <w:rPr>
                <w:noProof/>
                <w:sz w:val="22"/>
              </w:rPr>
              <w:lastRenderedPageBreak/>
              <w:t>V priedas</w:t>
            </w:r>
          </w:p>
        </w:tc>
        <w:tc>
          <w:tcPr>
            <w:tcW w:w="0" w:type="auto"/>
            <w:gridSpan w:val="2"/>
            <w:hideMark/>
          </w:tcPr>
          <w:p>
            <w:pPr>
              <w:spacing w:after="0"/>
              <w:ind w:left="98"/>
              <w:rPr>
                <w:rFonts w:eastAsia="Arial Unicode MS"/>
                <w:noProof/>
                <w:szCs w:val="24"/>
              </w:rPr>
            </w:pPr>
            <w:r>
              <w:rPr>
                <w:noProof/>
                <w:sz w:val="22"/>
              </w:rPr>
              <w:t>ES tipo patvirtinimo procedūros, kurių turi būti laikomasi</w:t>
            </w:r>
          </w:p>
        </w:tc>
      </w:tr>
      <w:tr>
        <w:trPr>
          <w:tblCellSpacing w:w="0" w:type="dxa"/>
        </w:trPr>
        <w:tc>
          <w:tcPr>
            <w:tcW w:w="1011" w:type="pct"/>
            <w:gridSpan w:val="2"/>
            <w:hideMark/>
          </w:tcPr>
          <w:p>
            <w:pPr>
              <w:spacing w:after="0"/>
              <w:ind w:left="284"/>
              <w:rPr>
                <w:rFonts w:eastAsia="Arial Unicode MS"/>
                <w:noProof/>
                <w:szCs w:val="24"/>
              </w:rPr>
            </w:pPr>
            <w:r>
              <w:rPr>
                <w:noProof/>
                <w:sz w:val="22"/>
              </w:rPr>
              <w:t>1 priedėlis.</w:t>
            </w:r>
          </w:p>
        </w:tc>
        <w:tc>
          <w:tcPr>
            <w:tcW w:w="0" w:type="auto"/>
            <w:hideMark/>
          </w:tcPr>
          <w:p>
            <w:pPr>
              <w:spacing w:after="0"/>
              <w:ind w:left="98"/>
              <w:rPr>
                <w:rFonts w:eastAsia="Arial Unicode MS"/>
                <w:noProof/>
                <w:szCs w:val="24"/>
              </w:rPr>
            </w:pPr>
            <w:r>
              <w:rPr>
                <w:noProof/>
                <w:sz w:val="22"/>
              </w:rPr>
              <w:t>Standartai, kuriuos turi atitikti 72 straipsnyje nurodytos įstaigos</w:t>
            </w:r>
          </w:p>
        </w:tc>
      </w:tr>
      <w:tr>
        <w:trPr>
          <w:tblCellSpacing w:w="0" w:type="dxa"/>
        </w:trPr>
        <w:tc>
          <w:tcPr>
            <w:tcW w:w="1011" w:type="pct"/>
            <w:gridSpan w:val="2"/>
            <w:hideMark/>
          </w:tcPr>
          <w:p>
            <w:pPr>
              <w:spacing w:after="0"/>
              <w:ind w:left="284"/>
              <w:rPr>
                <w:rFonts w:eastAsia="Arial Unicode MS"/>
                <w:noProof/>
                <w:szCs w:val="24"/>
              </w:rPr>
            </w:pPr>
            <w:r>
              <w:rPr>
                <w:noProof/>
                <w:sz w:val="22"/>
              </w:rPr>
              <w:t>2 priedėlis.</w:t>
            </w:r>
          </w:p>
        </w:tc>
        <w:tc>
          <w:tcPr>
            <w:tcW w:w="0" w:type="auto"/>
            <w:hideMark/>
          </w:tcPr>
          <w:p>
            <w:pPr>
              <w:spacing w:after="0"/>
              <w:ind w:left="98"/>
              <w:rPr>
                <w:rFonts w:eastAsia="Arial Unicode MS"/>
                <w:noProof/>
                <w:szCs w:val="24"/>
              </w:rPr>
            </w:pPr>
            <w:r>
              <w:rPr>
                <w:noProof/>
                <w:sz w:val="22"/>
              </w:rPr>
              <w:t>Techninių tarnybų vertinimo procedūra</w:t>
            </w:r>
          </w:p>
        </w:tc>
      </w:tr>
      <w:tr>
        <w:trPr>
          <w:tblCellSpacing w:w="0" w:type="dxa"/>
        </w:trPr>
        <w:tc>
          <w:tcPr>
            <w:tcW w:w="1011" w:type="pct"/>
            <w:gridSpan w:val="2"/>
            <w:hideMark/>
          </w:tcPr>
          <w:p>
            <w:pPr>
              <w:spacing w:after="0"/>
              <w:ind w:left="284"/>
              <w:rPr>
                <w:rFonts w:eastAsia="Arial Unicode MS"/>
                <w:noProof/>
                <w:szCs w:val="24"/>
              </w:rPr>
            </w:pPr>
            <w:r>
              <w:rPr>
                <w:noProof/>
                <w:sz w:val="22"/>
              </w:rPr>
              <w:t>3 priedėlis.</w:t>
            </w:r>
          </w:p>
        </w:tc>
        <w:tc>
          <w:tcPr>
            <w:tcW w:w="0" w:type="auto"/>
            <w:hideMark/>
          </w:tcPr>
          <w:p>
            <w:pPr>
              <w:spacing w:after="0"/>
              <w:ind w:left="98"/>
              <w:rPr>
                <w:rFonts w:eastAsia="Arial Unicode MS"/>
                <w:noProof/>
                <w:szCs w:val="24"/>
              </w:rPr>
            </w:pPr>
            <w:r>
              <w:rPr>
                <w:noProof/>
                <w:sz w:val="22"/>
              </w:rPr>
              <w:t>Bandymų ataskaitų formos bendrieji reikalavimai</w:t>
            </w:r>
          </w:p>
        </w:tc>
      </w:tr>
      <w:tr>
        <w:trPr>
          <w:tblCellSpacing w:w="0" w:type="dxa"/>
        </w:trPr>
        <w:tc>
          <w:tcPr>
            <w:tcW w:w="871" w:type="pct"/>
            <w:hideMark/>
          </w:tcPr>
          <w:p>
            <w:pPr>
              <w:spacing w:after="0"/>
              <w:jc w:val="left"/>
              <w:rPr>
                <w:rFonts w:eastAsia="Arial Unicode MS"/>
                <w:noProof/>
                <w:szCs w:val="24"/>
              </w:rPr>
            </w:pPr>
            <w:r>
              <w:rPr>
                <w:noProof/>
                <w:sz w:val="22"/>
              </w:rPr>
              <w:t>VI priedas</w:t>
            </w:r>
          </w:p>
        </w:tc>
        <w:tc>
          <w:tcPr>
            <w:tcW w:w="0" w:type="auto"/>
            <w:gridSpan w:val="2"/>
            <w:hideMark/>
          </w:tcPr>
          <w:p>
            <w:pPr>
              <w:spacing w:after="0"/>
              <w:ind w:left="98"/>
              <w:rPr>
                <w:rFonts w:eastAsia="Arial Unicode MS"/>
                <w:noProof/>
                <w:szCs w:val="24"/>
              </w:rPr>
            </w:pPr>
            <w:r>
              <w:rPr>
                <w:noProof/>
                <w:sz w:val="22"/>
              </w:rPr>
              <w:t>ES tipo patvirtinimo sertifikatų pavyzdžiai</w:t>
            </w:r>
          </w:p>
        </w:tc>
      </w:tr>
      <w:tr>
        <w:trPr>
          <w:tblCellSpacing w:w="0" w:type="dxa"/>
        </w:trPr>
        <w:tc>
          <w:tcPr>
            <w:tcW w:w="871" w:type="pct"/>
            <w:hideMark/>
          </w:tcPr>
          <w:p>
            <w:pPr>
              <w:spacing w:after="0"/>
              <w:ind w:left="284"/>
              <w:jc w:val="left"/>
              <w:rPr>
                <w:rFonts w:eastAsia="Arial Unicode MS"/>
                <w:noProof/>
                <w:szCs w:val="24"/>
              </w:rPr>
            </w:pPr>
            <w:r>
              <w:rPr>
                <w:noProof/>
                <w:sz w:val="22"/>
              </w:rPr>
              <w:t>Priedėlis:</w:t>
            </w:r>
          </w:p>
        </w:tc>
        <w:tc>
          <w:tcPr>
            <w:tcW w:w="0" w:type="auto"/>
            <w:gridSpan w:val="2"/>
            <w:hideMark/>
          </w:tcPr>
          <w:p>
            <w:pPr>
              <w:spacing w:after="0"/>
              <w:ind w:left="98"/>
              <w:rPr>
                <w:rFonts w:eastAsia="Arial Unicode MS"/>
                <w:noProof/>
                <w:szCs w:val="24"/>
              </w:rPr>
            </w:pPr>
            <w:r>
              <w:rPr>
                <w:noProof/>
                <w:sz w:val="22"/>
              </w:rPr>
              <w:t>Norminių aktų, kurių reikalavimus atitinka transporto priemonės tipas, sąrašas</w:t>
            </w:r>
          </w:p>
        </w:tc>
      </w:tr>
      <w:tr>
        <w:trPr>
          <w:tblCellSpacing w:w="0" w:type="dxa"/>
        </w:trPr>
        <w:tc>
          <w:tcPr>
            <w:tcW w:w="871" w:type="pct"/>
            <w:hideMark/>
          </w:tcPr>
          <w:p>
            <w:pPr>
              <w:spacing w:after="0"/>
              <w:jc w:val="left"/>
              <w:rPr>
                <w:rFonts w:eastAsia="Arial Unicode MS"/>
                <w:noProof/>
                <w:szCs w:val="24"/>
              </w:rPr>
            </w:pPr>
            <w:r>
              <w:rPr>
                <w:noProof/>
                <w:sz w:val="22"/>
              </w:rPr>
              <w:t>VII priedas</w:t>
            </w:r>
          </w:p>
        </w:tc>
        <w:tc>
          <w:tcPr>
            <w:tcW w:w="0" w:type="auto"/>
            <w:gridSpan w:val="2"/>
            <w:hideMark/>
          </w:tcPr>
          <w:p>
            <w:pPr>
              <w:spacing w:after="0"/>
              <w:ind w:left="98"/>
              <w:rPr>
                <w:rFonts w:eastAsia="Arial Unicode MS"/>
                <w:noProof/>
                <w:szCs w:val="24"/>
              </w:rPr>
            </w:pPr>
            <w:r>
              <w:rPr>
                <w:noProof/>
                <w:sz w:val="22"/>
              </w:rPr>
              <w:t>ES tipo patvirtinimo sertifikatų numeravimo sistema</w:t>
            </w:r>
          </w:p>
        </w:tc>
      </w:tr>
      <w:tr>
        <w:trPr>
          <w:tblCellSpacing w:w="0" w:type="dxa"/>
        </w:trPr>
        <w:tc>
          <w:tcPr>
            <w:tcW w:w="871" w:type="pct"/>
            <w:hideMark/>
          </w:tcPr>
          <w:p>
            <w:pPr>
              <w:spacing w:after="0"/>
              <w:ind w:left="284"/>
              <w:jc w:val="left"/>
              <w:rPr>
                <w:rFonts w:eastAsia="Arial Unicode MS"/>
                <w:noProof/>
                <w:szCs w:val="24"/>
              </w:rPr>
            </w:pPr>
            <w:r>
              <w:rPr>
                <w:noProof/>
                <w:sz w:val="22"/>
              </w:rPr>
              <w:t>Priedėlis:</w:t>
            </w:r>
          </w:p>
        </w:tc>
        <w:tc>
          <w:tcPr>
            <w:tcW w:w="0" w:type="auto"/>
            <w:gridSpan w:val="2"/>
            <w:hideMark/>
          </w:tcPr>
          <w:p>
            <w:pPr>
              <w:spacing w:after="0"/>
              <w:ind w:left="98"/>
              <w:rPr>
                <w:rFonts w:eastAsia="Arial Unicode MS"/>
                <w:noProof/>
                <w:szCs w:val="24"/>
              </w:rPr>
            </w:pPr>
            <w:r>
              <w:rPr>
                <w:noProof/>
                <w:sz w:val="22"/>
              </w:rPr>
              <w:t>Sudedamosios dalies arba atskiro techninio mazgo ES tipo patvirtinimo ženklas</w:t>
            </w:r>
          </w:p>
        </w:tc>
      </w:tr>
      <w:tr>
        <w:trPr>
          <w:tblCellSpacing w:w="0" w:type="dxa"/>
        </w:trPr>
        <w:tc>
          <w:tcPr>
            <w:tcW w:w="871" w:type="pct"/>
            <w:hideMark/>
          </w:tcPr>
          <w:p>
            <w:pPr>
              <w:spacing w:after="0"/>
              <w:jc w:val="left"/>
              <w:rPr>
                <w:rFonts w:eastAsia="Arial Unicode MS"/>
                <w:noProof/>
                <w:szCs w:val="24"/>
              </w:rPr>
            </w:pPr>
            <w:r>
              <w:rPr>
                <w:noProof/>
                <w:sz w:val="22"/>
              </w:rPr>
              <w:t>VIII priedas</w:t>
            </w:r>
          </w:p>
        </w:tc>
        <w:tc>
          <w:tcPr>
            <w:tcW w:w="0" w:type="auto"/>
            <w:gridSpan w:val="2"/>
            <w:hideMark/>
          </w:tcPr>
          <w:p>
            <w:pPr>
              <w:spacing w:after="0"/>
              <w:ind w:left="98"/>
              <w:rPr>
                <w:rFonts w:eastAsia="Arial Unicode MS"/>
                <w:noProof/>
                <w:szCs w:val="24"/>
              </w:rPr>
            </w:pPr>
            <w:r>
              <w:rPr>
                <w:noProof/>
                <w:sz w:val="22"/>
              </w:rPr>
              <w:t>Bandymų rezultatai</w:t>
            </w:r>
          </w:p>
        </w:tc>
      </w:tr>
      <w:tr>
        <w:trPr>
          <w:tblCellSpacing w:w="0" w:type="dxa"/>
        </w:trPr>
        <w:tc>
          <w:tcPr>
            <w:tcW w:w="871" w:type="pct"/>
            <w:hideMark/>
          </w:tcPr>
          <w:p>
            <w:pPr>
              <w:spacing w:after="0"/>
              <w:jc w:val="left"/>
              <w:rPr>
                <w:rFonts w:eastAsia="Arial Unicode MS"/>
                <w:noProof/>
                <w:szCs w:val="24"/>
              </w:rPr>
            </w:pPr>
            <w:r>
              <w:rPr>
                <w:noProof/>
                <w:sz w:val="22"/>
              </w:rPr>
              <w:t>IX priedas</w:t>
            </w:r>
          </w:p>
        </w:tc>
        <w:tc>
          <w:tcPr>
            <w:tcW w:w="0" w:type="auto"/>
            <w:gridSpan w:val="2"/>
            <w:hideMark/>
          </w:tcPr>
          <w:p>
            <w:pPr>
              <w:spacing w:after="0"/>
              <w:ind w:left="98"/>
              <w:rPr>
                <w:rFonts w:eastAsia="Arial Unicode MS"/>
                <w:noProof/>
                <w:szCs w:val="24"/>
              </w:rPr>
            </w:pPr>
            <w:r>
              <w:rPr>
                <w:noProof/>
                <w:sz w:val="22"/>
              </w:rPr>
              <w:t>Atitikties liudijimas</w:t>
            </w:r>
          </w:p>
        </w:tc>
      </w:tr>
      <w:tr>
        <w:trPr>
          <w:tblCellSpacing w:w="0" w:type="dxa"/>
        </w:trPr>
        <w:tc>
          <w:tcPr>
            <w:tcW w:w="871" w:type="pct"/>
            <w:hideMark/>
          </w:tcPr>
          <w:p>
            <w:pPr>
              <w:spacing w:after="0"/>
              <w:jc w:val="left"/>
              <w:rPr>
                <w:rFonts w:eastAsia="Arial Unicode MS"/>
                <w:noProof/>
                <w:szCs w:val="24"/>
              </w:rPr>
            </w:pPr>
            <w:r>
              <w:rPr>
                <w:noProof/>
                <w:sz w:val="22"/>
              </w:rPr>
              <w:t>X priedas</w:t>
            </w:r>
          </w:p>
        </w:tc>
        <w:tc>
          <w:tcPr>
            <w:tcW w:w="0" w:type="auto"/>
            <w:gridSpan w:val="2"/>
            <w:hideMark/>
          </w:tcPr>
          <w:p>
            <w:pPr>
              <w:spacing w:after="0"/>
              <w:ind w:left="98"/>
              <w:rPr>
                <w:rFonts w:eastAsia="Arial Unicode MS"/>
                <w:noProof/>
                <w:szCs w:val="24"/>
              </w:rPr>
            </w:pPr>
            <w:r>
              <w:rPr>
                <w:noProof/>
                <w:sz w:val="22"/>
              </w:rPr>
              <w:t>Gamybos atitikties procedūros</w:t>
            </w:r>
          </w:p>
        </w:tc>
      </w:tr>
      <w:tr>
        <w:trPr>
          <w:tblCellSpacing w:w="0" w:type="dxa"/>
        </w:trPr>
        <w:tc>
          <w:tcPr>
            <w:tcW w:w="871" w:type="pct"/>
            <w:hideMark/>
          </w:tcPr>
          <w:p>
            <w:pPr>
              <w:spacing w:after="0"/>
              <w:jc w:val="left"/>
              <w:rPr>
                <w:rFonts w:eastAsia="Arial Unicode MS"/>
                <w:noProof/>
                <w:szCs w:val="24"/>
              </w:rPr>
            </w:pPr>
            <w:r>
              <w:rPr>
                <w:noProof/>
                <w:sz w:val="22"/>
              </w:rPr>
              <w:t>XI priedas</w:t>
            </w:r>
          </w:p>
        </w:tc>
        <w:tc>
          <w:tcPr>
            <w:tcW w:w="0" w:type="auto"/>
            <w:gridSpan w:val="2"/>
            <w:hideMark/>
          </w:tcPr>
          <w:p>
            <w:pPr>
              <w:spacing w:after="0"/>
              <w:ind w:left="98"/>
              <w:rPr>
                <w:rFonts w:eastAsia="Arial Unicode MS"/>
                <w:noProof/>
                <w:szCs w:val="24"/>
              </w:rPr>
            </w:pPr>
            <w:r>
              <w:rPr>
                <w:noProof/>
                <w:sz w:val="22"/>
              </w:rPr>
              <w:t>Dalių arba įrangos, kurios gali kelti didelį pavojų tinkamam svarbių sistemų veikimui, leidimo pateikti rinkai ir eksploatavimo pradžios sertifikato pavyzdys ir numeravimo sistema</w:t>
            </w:r>
          </w:p>
        </w:tc>
      </w:tr>
      <w:tr>
        <w:trPr>
          <w:tblCellSpacing w:w="0" w:type="dxa"/>
        </w:trPr>
        <w:tc>
          <w:tcPr>
            <w:tcW w:w="871" w:type="pct"/>
          </w:tcPr>
          <w:p>
            <w:pPr>
              <w:spacing w:after="0"/>
              <w:ind w:left="284"/>
              <w:jc w:val="left"/>
              <w:rPr>
                <w:rFonts w:eastAsia="Arial Unicode MS"/>
                <w:noProof/>
                <w:szCs w:val="24"/>
              </w:rPr>
            </w:pPr>
            <w:r>
              <w:rPr>
                <w:noProof/>
                <w:sz w:val="22"/>
              </w:rPr>
              <w:t>Priedėlis.</w:t>
            </w:r>
          </w:p>
        </w:tc>
        <w:tc>
          <w:tcPr>
            <w:tcW w:w="0" w:type="auto"/>
            <w:gridSpan w:val="2"/>
          </w:tcPr>
          <w:p>
            <w:pPr>
              <w:spacing w:after="0"/>
              <w:ind w:left="98"/>
              <w:rPr>
                <w:rFonts w:eastAsia="Arial Unicode MS"/>
                <w:noProof/>
                <w:szCs w:val="24"/>
              </w:rPr>
            </w:pPr>
            <w:r>
              <w:rPr>
                <w:noProof/>
                <w:sz w:val="22"/>
              </w:rPr>
              <w:t>ES leidimo liudijimo pavyzdys</w:t>
            </w:r>
          </w:p>
        </w:tc>
      </w:tr>
      <w:tr>
        <w:trPr>
          <w:tblCellSpacing w:w="0" w:type="dxa"/>
        </w:trPr>
        <w:tc>
          <w:tcPr>
            <w:tcW w:w="871" w:type="pct"/>
            <w:hideMark/>
          </w:tcPr>
          <w:p>
            <w:pPr>
              <w:spacing w:after="0"/>
              <w:jc w:val="left"/>
              <w:rPr>
                <w:rFonts w:eastAsia="Arial Unicode MS"/>
                <w:noProof/>
                <w:szCs w:val="24"/>
              </w:rPr>
            </w:pPr>
            <w:r>
              <w:rPr>
                <w:noProof/>
                <w:sz w:val="22"/>
              </w:rPr>
              <w:t>XII priedas</w:t>
            </w:r>
          </w:p>
        </w:tc>
        <w:tc>
          <w:tcPr>
            <w:tcW w:w="0" w:type="auto"/>
            <w:gridSpan w:val="2"/>
            <w:hideMark/>
          </w:tcPr>
          <w:p>
            <w:pPr>
              <w:spacing w:after="0"/>
              <w:ind w:left="98"/>
              <w:rPr>
                <w:rFonts w:eastAsia="Arial Unicode MS"/>
                <w:noProof/>
                <w:szCs w:val="24"/>
              </w:rPr>
            </w:pPr>
            <w:r>
              <w:rPr>
                <w:noProof/>
                <w:sz w:val="22"/>
              </w:rPr>
              <w:t>Mažų serijų apribojimai</w:t>
            </w:r>
          </w:p>
        </w:tc>
      </w:tr>
      <w:tr>
        <w:trPr>
          <w:tblCellSpacing w:w="0" w:type="dxa"/>
        </w:trPr>
        <w:tc>
          <w:tcPr>
            <w:tcW w:w="871" w:type="pct"/>
            <w:hideMark/>
          </w:tcPr>
          <w:p>
            <w:pPr>
              <w:spacing w:after="0"/>
              <w:jc w:val="left"/>
              <w:rPr>
                <w:rFonts w:eastAsia="Arial Unicode MS"/>
                <w:noProof/>
                <w:szCs w:val="24"/>
              </w:rPr>
            </w:pPr>
            <w:r>
              <w:rPr>
                <w:noProof/>
                <w:sz w:val="22"/>
              </w:rPr>
              <w:t>XIII priedas</w:t>
            </w:r>
          </w:p>
        </w:tc>
        <w:tc>
          <w:tcPr>
            <w:tcW w:w="0" w:type="auto"/>
            <w:gridSpan w:val="2"/>
            <w:hideMark/>
          </w:tcPr>
          <w:p>
            <w:pPr>
              <w:spacing w:after="0"/>
              <w:ind w:left="98"/>
              <w:rPr>
                <w:rFonts w:eastAsia="Arial Unicode MS"/>
                <w:noProof/>
                <w:szCs w:val="24"/>
              </w:rPr>
            </w:pPr>
            <w:r>
              <w:rPr>
                <w:noProof/>
                <w:sz w:val="22"/>
              </w:rPr>
              <w:t>Dalių ar įrangos, kurios gali kelti didelę riziką sistemų, būtinų transporto priemonės saugai arba jos aplinkosauginiam veiksmingumui, tinkamam veikimui, sąrašas, tokių dalių ir įrangos veiksmingumo reikalavimai, tinkamos bandymų procedūros, ženklinimo ir pakavimo nuostatos</w:t>
            </w:r>
          </w:p>
        </w:tc>
      </w:tr>
      <w:tr>
        <w:trPr>
          <w:tblCellSpacing w:w="0" w:type="dxa"/>
        </w:trPr>
        <w:tc>
          <w:tcPr>
            <w:tcW w:w="871" w:type="pct"/>
            <w:hideMark/>
          </w:tcPr>
          <w:p>
            <w:pPr>
              <w:spacing w:after="0"/>
              <w:jc w:val="left"/>
              <w:rPr>
                <w:rFonts w:eastAsia="Arial Unicode MS"/>
                <w:noProof/>
                <w:szCs w:val="24"/>
              </w:rPr>
            </w:pPr>
            <w:r>
              <w:rPr>
                <w:noProof/>
                <w:sz w:val="22"/>
              </w:rPr>
              <w:t>XIV priedas</w:t>
            </w:r>
          </w:p>
        </w:tc>
        <w:tc>
          <w:tcPr>
            <w:tcW w:w="0" w:type="auto"/>
            <w:gridSpan w:val="2"/>
            <w:hideMark/>
          </w:tcPr>
          <w:p>
            <w:pPr>
              <w:spacing w:after="0"/>
              <w:ind w:left="98"/>
              <w:rPr>
                <w:rFonts w:eastAsia="Arial Unicode MS"/>
                <w:noProof/>
                <w:szCs w:val="24"/>
              </w:rPr>
            </w:pPr>
            <w:r>
              <w:rPr>
                <w:noProof/>
                <w:sz w:val="22"/>
              </w:rPr>
              <w:t>Pagal norminius aktus suteiktų, atsisakytų suteikti arba atšauktų ES tipo patvirtinimų sąrašas</w:t>
            </w:r>
          </w:p>
        </w:tc>
      </w:tr>
      <w:tr>
        <w:trPr>
          <w:tblCellSpacing w:w="0" w:type="dxa"/>
        </w:trPr>
        <w:tc>
          <w:tcPr>
            <w:tcW w:w="871" w:type="pct"/>
            <w:hideMark/>
          </w:tcPr>
          <w:p>
            <w:pPr>
              <w:spacing w:after="0"/>
              <w:jc w:val="left"/>
              <w:rPr>
                <w:rFonts w:eastAsia="Arial Unicode MS"/>
                <w:noProof/>
                <w:szCs w:val="24"/>
              </w:rPr>
            </w:pPr>
            <w:r>
              <w:rPr>
                <w:noProof/>
                <w:sz w:val="22"/>
              </w:rPr>
              <w:t>XV priedas</w:t>
            </w:r>
          </w:p>
        </w:tc>
        <w:tc>
          <w:tcPr>
            <w:tcW w:w="0" w:type="auto"/>
            <w:gridSpan w:val="2"/>
            <w:hideMark/>
          </w:tcPr>
          <w:p>
            <w:pPr>
              <w:spacing w:after="0"/>
              <w:ind w:left="98"/>
              <w:rPr>
                <w:rFonts w:eastAsia="Arial Unicode MS"/>
                <w:noProof/>
                <w:szCs w:val="24"/>
              </w:rPr>
            </w:pPr>
            <w:r>
              <w:rPr>
                <w:noProof/>
                <w:sz w:val="22"/>
              </w:rPr>
              <w:t>Norminiai aktai, pagal kuriuos gamintojas gali būti paskirtas technine tarnyba</w:t>
            </w:r>
          </w:p>
        </w:tc>
      </w:tr>
      <w:tr>
        <w:trPr>
          <w:tblCellSpacing w:w="0" w:type="dxa"/>
        </w:trPr>
        <w:tc>
          <w:tcPr>
            <w:tcW w:w="871" w:type="pct"/>
            <w:hideMark/>
          </w:tcPr>
          <w:p>
            <w:pPr>
              <w:spacing w:after="0"/>
              <w:ind w:left="284"/>
              <w:jc w:val="left"/>
              <w:rPr>
                <w:rFonts w:eastAsia="Arial Unicode MS"/>
                <w:noProof/>
                <w:szCs w:val="24"/>
              </w:rPr>
            </w:pPr>
            <w:r>
              <w:rPr>
                <w:noProof/>
                <w:sz w:val="22"/>
              </w:rPr>
              <w:t>Priedėlis.</w:t>
            </w:r>
          </w:p>
        </w:tc>
        <w:tc>
          <w:tcPr>
            <w:tcW w:w="0" w:type="auto"/>
            <w:gridSpan w:val="2"/>
            <w:hideMark/>
          </w:tcPr>
          <w:p>
            <w:pPr>
              <w:spacing w:after="0"/>
              <w:ind w:left="98"/>
              <w:rPr>
                <w:rFonts w:eastAsia="Arial Unicode MS"/>
                <w:noProof/>
                <w:szCs w:val="24"/>
              </w:rPr>
            </w:pPr>
            <w:r>
              <w:rPr>
                <w:noProof/>
                <w:sz w:val="22"/>
              </w:rPr>
              <w:t>Gamintojo paskyrimas technine tarnyba ir subranga</w:t>
            </w:r>
          </w:p>
        </w:tc>
      </w:tr>
      <w:tr>
        <w:trPr>
          <w:tblCellSpacing w:w="0" w:type="dxa"/>
        </w:trPr>
        <w:tc>
          <w:tcPr>
            <w:tcW w:w="871" w:type="pct"/>
            <w:hideMark/>
          </w:tcPr>
          <w:p>
            <w:pPr>
              <w:spacing w:after="0"/>
              <w:jc w:val="left"/>
              <w:rPr>
                <w:rFonts w:eastAsia="Arial Unicode MS"/>
                <w:noProof/>
                <w:szCs w:val="24"/>
              </w:rPr>
            </w:pPr>
            <w:r>
              <w:rPr>
                <w:noProof/>
                <w:sz w:val="22"/>
              </w:rPr>
              <w:t>XVI priedas</w:t>
            </w:r>
          </w:p>
        </w:tc>
        <w:tc>
          <w:tcPr>
            <w:tcW w:w="0" w:type="auto"/>
            <w:gridSpan w:val="2"/>
            <w:hideMark/>
          </w:tcPr>
          <w:p>
            <w:pPr>
              <w:spacing w:after="0"/>
              <w:ind w:left="98"/>
              <w:rPr>
                <w:rFonts w:eastAsia="Arial Unicode MS"/>
                <w:noProof/>
                <w:szCs w:val="24"/>
              </w:rPr>
            </w:pPr>
            <w:r>
              <w:rPr>
                <w:noProof/>
                <w:sz w:val="22"/>
              </w:rPr>
              <w:t>Virtualių bandymų metodų, kuriuos gali taikyti gamintojas ar techninė tarnyba, naudojimo sąlygos</w:t>
            </w:r>
          </w:p>
        </w:tc>
      </w:tr>
      <w:tr>
        <w:trPr>
          <w:tblCellSpacing w:w="0" w:type="dxa"/>
        </w:trPr>
        <w:tc>
          <w:tcPr>
            <w:tcW w:w="871" w:type="pct"/>
            <w:hideMark/>
          </w:tcPr>
          <w:p>
            <w:pPr>
              <w:spacing w:after="0"/>
              <w:ind w:left="284"/>
              <w:jc w:val="left"/>
              <w:rPr>
                <w:rFonts w:eastAsia="Arial Unicode MS"/>
                <w:noProof/>
                <w:szCs w:val="24"/>
              </w:rPr>
            </w:pPr>
            <w:r>
              <w:rPr>
                <w:noProof/>
                <w:sz w:val="22"/>
              </w:rPr>
              <w:t>1 priedėlis.</w:t>
            </w:r>
          </w:p>
        </w:tc>
        <w:tc>
          <w:tcPr>
            <w:tcW w:w="0" w:type="auto"/>
            <w:gridSpan w:val="2"/>
            <w:hideMark/>
          </w:tcPr>
          <w:p>
            <w:pPr>
              <w:spacing w:after="0"/>
              <w:ind w:left="98"/>
              <w:rPr>
                <w:rFonts w:eastAsia="Arial Unicode MS"/>
                <w:noProof/>
                <w:szCs w:val="24"/>
              </w:rPr>
            </w:pPr>
            <w:r>
              <w:rPr>
                <w:noProof/>
                <w:sz w:val="22"/>
              </w:rPr>
              <w:t>Bendrosios virtualių bandymų metodų taikymo sąlygos</w:t>
            </w:r>
          </w:p>
        </w:tc>
      </w:tr>
      <w:tr>
        <w:trPr>
          <w:tblCellSpacing w:w="0" w:type="dxa"/>
        </w:trPr>
        <w:tc>
          <w:tcPr>
            <w:tcW w:w="871" w:type="pct"/>
            <w:hideMark/>
          </w:tcPr>
          <w:p>
            <w:pPr>
              <w:spacing w:after="0"/>
              <w:ind w:left="284"/>
              <w:jc w:val="left"/>
              <w:rPr>
                <w:rFonts w:eastAsia="Arial Unicode MS"/>
                <w:noProof/>
                <w:szCs w:val="24"/>
              </w:rPr>
            </w:pPr>
            <w:r>
              <w:rPr>
                <w:noProof/>
                <w:sz w:val="22"/>
              </w:rPr>
              <w:t>2 priedėlis.</w:t>
            </w:r>
          </w:p>
        </w:tc>
        <w:tc>
          <w:tcPr>
            <w:tcW w:w="0" w:type="auto"/>
            <w:gridSpan w:val="2"/>
            <w:hideMark/>
          </w:tcPr>
          <w:p>
            <w:pPr>
              <w:spacing w:after="0"/>
              <w:ind w:left="98"/>
              <w:rPr>
                <w:rFonts w:eastAsia="Arial Unicode MS"/>
                <w:noProof/>
                <w:szCs w:val="24"/>
              </w:rPr>
            </w:pPr>
            <w:r>
              <w:rPr>
                <w:noProof/>
                <w:sz w:val="22"/>
              </w:rPr>
              <w:t>Specialiosios virtualių bandymų metodų taikymo sąlygos</w:t>
            </w:r>
          </w:p>
        </w:tc>
      </w:tr>
      <w:tr>
        <w:trPr>
          <w:tblCellSpacing w:w="0" w:type="dxa"/>
        </w:trPr>
        <w:tc>
          <w:tcPr>
            <w:tcW w:w="871" w:type="pct"/>
            <w:hideMark/>
          </w:tcPr>
          <w:p>
            <w:pPr>
              <w:spacing w:after="0"/>
              <w:ind w:left="284"/>
              <w:jc w:val="left"/>
              <w:rPr>
                <w:rFonts w:eastAsia="Arial Unicode MS"/>
                <w:noProof/>
                <w:szCs w:val="24"/>
              </w:rPr>
            </w:pPr>
            <w:r>
              <w:rPr>
                <w:noProof/>
                <w:sz w:val="22"/>
              </w:rPr>
              <w:t>3 priedėlis.</w:t>
            </w:r>
          </w:p>
        </w:tc>
        <w:tc>
          <w:tcPr>
            <w:tcW w:w="0" w:type="auto"/>
            <w:gridSpan w:val="2"/>
            <w:hideMark/>
          </w:tcPr>
          <w:p>
            <w:pPr>
              <w:spacing w:after="0"/>
              <w:ind w:left="98"/>
              <w:rPr>
                <w:rFonts w:eastAsia="Arial Unicode MS"/>
                <w:noProof/>
                <w:szCs w:val="24"/>
              </w:rPr>
            </w:pPr>
            <w:r>
              <w:rPr>
                <w:noProof/>
                <w:sz w:val="22"/>
              </w:rPr>
              <w:t>Patvirtinimo procesas</w:t>
            </w:r>
          </w:p>
        </w:tc>
      </w:tr>
      <w:tr>
        <w:trPr>
          <w:tblCellSpacing w:w="0" w:type="dxa"/>
        </w:trPr>
        <w:tc>
          <w:tcPr>
            <w:tcW w:w="871" w:type="pct"/>
            <w:hideMark/>
          </w:tcPr>
          <w:p>
            <w:pPr>
              <w:spacing w:after="0"/>
              <w:jc w:val="left"/>
              <w:rPr>
                <w:rFonts w:eastAsia="Arial Unicode MS"/>
                <w:noProof/>
                <w:szCs w:val="24"/>
              </w:rPr>
            </w:pPr>
            <w:r>
              <w:rPr>
                <w:noProof/>
                <w:sz w:val="22"/>
              </w:rPr>
              <w:t>XVII priedas</w:t>
            </w:r>
          </w:p>
        </w:tc>
        <w:tc>
          <w:tcPr>
            <w:tcW w:w="0" w:type="auto"/>
            <w:gridSpan w:val="2"/>
            <w:hideMark/>
          </w:tcPr>
          <w:p>
            <w:pPr>
              <w:spacing w:after="0"/>
              <w:ind w:left="98"/>
              <w:rPr>
                <w:rFonts w:eastAsia="Arial Unicode MS"/>
                <w:noProof/>
                <w:szCs w:val="24"/>
              </w:rPr>
            </w:pPr>
            <w:r>
              <w:rPr>
                <w:noProof/>
                <w:sz w:val="22"/>
              </w:rPr>
              <w:t>Pakopinio ES tipo patvirtinimo procedūros</w:t>
            </w:r>
          </w:p>
        </w:tc>
      </w:tr>
      <w:tr>
        <w:trPr>
          <w:tblCellSpacing w:w="0" w:type="dxa"/>
        </w:trPr>
        <w:tc>
          <w:tcPr>
            <w:tcW w:w="871" w:type="pct"/>
            <w:hideMark/>
          </w:tcPr>
          <w:p>
            <w:pPr>
              <w:spacing w:after="0"/>
              <w:ind w:left="284"/>
              <w:jc w:val="left"/>
              <w:rPr>
                <w:rFonts w:eastAsia="Arial Unicode MS"/>
                <w:noProof/>
                <w:szCs w:val="24"/>
              </w:rPr>
            </w:pPr>
            <w:r>
              <w:rPr>
                <w:noProof/>
                <w:sz w:val="22"/>
              </w:rPr>
              <w:t>Priedėlis.</w:t>
            </w:r>
          </w:p>
        </w:tc>
        <w:tc>
          <w:tcPr>
            <w:tcW w:w="0" w:type="auto"/>
            <w:gridSpan w:val="2"/>
            <w:hideMark/>
          </w:tcPr>
          <w:p>
            <w:pPr>
              <w:spacing w:after="0"/>
              <w:ind w:left="98"/>
              <w:rPr>
                <w:rFonts w:eastAsia="Arial Unicode MS"/>
                <w:noProof/>
                <w:szCs w:val="24"/>
              </w:rPr>
            </w:pPr>
            <w:r>
              <w:rPr>
                <w:noProof/>
                <w:sz w:val="22"/>
              </w:rPr>
              <w:t>Papildomos gamintojo plokštelės pavyzdys</w:t>
            </w:r>
          </w:p>
        </w:tc>
      </w:tr>
      <w:tr>
        <w:trPr>
          <w:tblCellSpacing w:w="0" w:type="dxa"/>
        </w:trPr>
        <w:tc>
          <w:tcPr>
            <w:tcW w:w="871" w:type="pct"/>
            <w:hideMark/>
          </w:tcPr>
          <w:p>
            <w:pPr>
              <w:spacing w:after="0"/>
              <w:jc w:val="left"/>
              <w:rPr>
                <w:rFonts w:eastAsia="Arial Unicode MS"/>
                <w:noProof/>
                <w:szCs w:val="24"/>
              </w:rPr>
            </w:pPr>
            <w:r>
              <w:rPr>
                <w:noProof/>
                <w:sz w:val="22"/>
              </w:rPr>
              <w:t>XVIII priedas</w:t>
            </w:r>
          </w:p>
        </w:tc>
        <w:tc>
          <w:tcPr>
            <w:tcW w:w="0" w:type="auto"/>
            <w:gridSpan w:val="2"/>
            <w:hideMark/>
          </w:tcPr>
          <w:p>
            <w:pPr>
              <w:spacing w:after="0"/>
              <w:ind w:left="98"/>
              <w:rPr>
                <w:rFonts w:eastAsia="Arial Unicode MS"/>
                <w:noProof/>
                <w:szCs w:val="24"/>
              </w:rPr>
            </w:pPr>
            <w:r>
              <w:rPr>
                <w:noProof/>
                <w:sz w:val="22"/>
              </w:rPr>
              <w:t xml:space="preserve">Transporto priemonės OBD sistemos ir transporto priemonės remonto ir priežiūros </w:t>
            </w:r>
            <w:r>
              <w:rPr>
                <w:noProof/>
                <w:sz w:val="22"/>
              </w:rPr>
              <w:lastRenderedPageBreak/>
              <w:t>informacijos prieiga</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1 priedėlis.</w:t>
            </w:r>
          </w:p>
        </w:tc>
        <w:tc>
          <w:tcPr>
            <w:tcW w:w="0" w:type="auto"/>
            <w:gridSpan w:val="2"/>
          </w:tcPr>
          <w:p>
            <w:pPr>
              <w:spacing w:after="0"/>
              <w:ind w:left="98"/>
              <w:rPr>
                <w:rFonts w:eastAsia="Arial Unicode MS"/>
                <w:noProof/>
                <w:sz w:val="22"/>
              </w:rPr>
            </w:pPr>
            <w:r>
              <w:rPr>
                <w:noProof/>
                <w:sz w:val="22"/>
              </w:rPr>
              <w:t>Gamintojo liudijimas dėl prieigos prie transporto priemonės OBD sistemos ir transporto priemonės remonto bei techninės priežiūros informacijos</w:t>
            </w:r>
          </w:p>
        </w:tc>
      </w:tr>
      <w:tr>
        <w:trPr>
          <w:tblCellSpacing w:w="0" w:type="dxa"/>
        </w:trPr>
        <w:tc>
          <w:tcPr>
            <w:tcW w:w="871" w:type="pct"/>
            <w:hideMark/>
          </w:tcPr>
          <w:p>
            <w:pPr>
              <w:spacing w:after="0"/>
              <w:ind w:left="284"/>
              <w:jc w:val="left"/>
              <w:rPr>
                <w:rFonts w:eastAsia="Arial Unicode MS"/>
                <w:noProof/>
                <w:szCs w:val="24"/>
              </w:rPr>
            </w:pPr>
            <w:r>
              <w:rPr>
                <w:noProof/>
                <w:sz w:val="22"/>
              </w:rPr>
              <w:t>2 priedėlis.</w:t>
            </w:r>
          </w:p>
        </w:tc>
        <w:tc>
          <w:tcPr>
            <w:tcW w:w="0" w:type="auto"/>
            <w:gridSpan w:val="2"/>
          </w:tcPr>
          <w:p>
            <w:pPr>
              <w:spacing w:after="0"/>
              <w:ind w:left="98"/>
              <w:rPr>
                <w:rFonts w:eastAsia="Arial Unicode MS"/>
                <w:noProof/>
                <w:sz w:val="22"/>
              </w:rPr>
            </w:pPr>
            <w:r>
              <w:rPr>
                <w:noProof/>
                <w:sz w:val="22"/>
              </w:rPr>
              <w:t>Transporto priemonės OBD sistemos informacija</w:t>
            </w:r>
          </w:p>
        </w:tc>
      </w:tr>
      <w:tr>
        <w:trPr>
          <w:tblCellSpacing w:w="0" w:type="dxa"/>
        </w:trPr>
        <w:tc>
          <w:tcPr>
            <w:tcW w:w="871" w:type="pct"/>
          </w:tcPr>
          <w:p>
            <w:pPr>
              <w:spacing w:after="0"/>
              <w:jc w:val="left"/>
              <w:rPr>
                <w:rFonts w:eastAsia="Arial Unicode MS"/>
                <w:noProof/>
                <w:szCs w:val="24"/>
              </w:rPr>
            </w:pPr>
            <w:r>
              <w:rPr>
                <w:noProof/>
                <w:sz w:val="22"/>
              </w:rPr>
              <w:t>XIX priedas</w:t>
            </w:r>
          </w:p>
        </w:tc>
        <w:tc>
          <w:tcPr>
            <w:tcW w:w="0" w:type="auto"/>
            <w:gridSpan w:val="2"/>
          </w:tcPr>
          <w:p>
            <w:pPr>
              <w:spacing w:after="0"/>
              <w:ind w:left="98"/>
              <w:rPr>
                <w:rFonts w:eastAsia="Arial Unicode MS"/>
                <w:noProof/>
                <w:szCs w:val="24"/>
              </w:rPr>
            </w:pPr>
            <w:r>
              <w:rPr>
                <w:noProof/>
                <w:sz w:val="22"/>
              </w:rPr>
              <w:t>Atitikties lentelė</w:t>
            </w:r>
          </w:p>
        </w:tc>
      </w:tr>
    </w:tbl>
    <w:p>
      <w:pPr>
        <w:pStyle w:val="Annexetitre"/>
        <w:rPr>
          <w:noProof/>
        </w:rPr>
      </w:pPr>
      <w:r>
        <w:rPr>
          <w:noProof/>
        </w:rPr>
        <w:br w:type="page"/>
      </w:r>
      <w:r>
        <w:rPr>
          <w:noProof/>
        </w:rPr>
        <w:lastRenderedPageBreak/>
        <w:t>I PRIEDAS</w:t>
      </w:r>
    </w:p>
    <w:p>
      <w:pPr>
        <w:jc w:val="center"/>
        <w:rPr>
          <w:b/>
          <w:noProof/>
        </w:rPr>
      </w:pPr>
      <w:r>
        <w:rPr>
          <w:b/>
          <w:noProof/>
        </w:rPr>
        <w:t>INFORMACINIS DOKUMENTAS. IŠSAMUS DUOMENŲ, REIKALINGŲ TRANSPORTO PRIEMONIŲ, SUDEDAMŲJŲ DALIŲ ARBA ATSKIRŲ TECHNINIŲ MAZGŲ ES TIPO PATVIRTINIMUI, SĄRAŠAS (</w:t>
      </w:r>
      <w:r>
        <w:rPr>
          <w:b/>
          <w:noProof/>
          <w:vertAlign w:val="superscript"/>
        </w:rPr>
        <w:t>a</w:t>
      </w:r>
      <w:r>
        <w:rPr>
          <w:b/>
          <w:noProof/>
        </w:rPr>
        <w:t xml:space="preserve">) </w:t>
      </w:r>
    </w:p>
    <w:p>
      <w:pPr>
        <w:spacing w:before="240" w:after="240"/>
        <w:jc w:val="center"/>
        <w:rPr>
          <w:b/>
          <w:noProof/>
        </w:rPr>
      </w:pPr>
      <w:r>
        <w:rPr>
          <w:b/>
          <w:noProof/>
        </w:rPr>
        <w:t>I dalis</w:t>
      </w:r>
    </w:p>
    <w:p>
      <w:pPr>
        <w:rPr>
          <w:noProof/>
        </w:rPr>
      </w:pPr>
      <w:r>
        <w:rPr>
          <w:noProof/>
        </w:rPr>
        <w:t xml:space="preserve">Informaciniai dokumentai, reikalingi transporto priemonių, sistemų, sudedamųjų dalių ar atskirų techninių mazgų ES tipo patvirtinimui pagal šį reglamentą ir IV priede nurodytus norminius aktus, turi būti sudaryti tik iš šio išsamaus sąrašo ištraukų laikantis jo numeracijos. </w:t>
      </w:r>
    </w:p>
    <w:p>
      <w:pPr>
        <w:rPr>
          <w:noProof/>
        </w:rPr>
      </w:pPr>
      <w:r>
        <w:rPr>
          <w:noProof/>
        </w:rPr>
        <w:t>Toliau nurodyti duomenys prireikus pateikiami trimis egzemplioriais ir su jais pateikiamas turinys. Visi brėžiniai pateikiamai pakankamai išsamūs pagal atitinkamą mastelį A4 formato lapuose arba A4 formato aplanke. Jeigu pateikiamos nuotraukos, jos turi būti pakankamai aiškios.</w:t>
      </w:r>
    </w:p>
    <w:p>
      <w:pPr>
        <w:rPr>
          <w:noProof/>
        </w:rPr>
      </w:pPr>
      <w:r>
        <w:rPr>
          <w:noProof/>
        </w:rPr>
        <w:t>Jei šiame priede minimos sistemos, sudedamosios dalys ar atskiri techniniai mazgai yra su elektroniniais valdytuvais, būtina pateikti informaciją apie jų naudojimą.</w:t>
      </w:r>
    </w:p>
    <w:p>
      <w:pPr>
        <w:spacing w:before="240" w:after="240"/>
        <w:ind w:left="1418" w:hanging="1418"/>
        <w:jc w:val="left"/>
        <w:rPr>
          <w:rFonts w:eastAsia="Arial Unicode MS"/>
          <w:b/>
          <w:bCs/>
          <w:noProof/>
          <w:szCs w:val="24"/>
        </w:rPr>
      </w:pPr>
      <w:r>
        <w:rPr>
          <w:noProof/>
        </w:rPr>
        <w:t>1.</w:t>
      </w:r>
      <w:r>
        <w:rPr>
          <w:noProof/>
        </w:rPr>
        <w:tab/>
      </w:r>
      <w:r>
        <w:rPr>
          <w:b/>
          <w:noProof/>
        </w:rPr>
        <w:t xml:space="preserve">BENDRIEJI PRINCIPAI </w:t>
      </w:r>
    </w:p>
    <w:p>
      <w:pPr>
        <w:spacing w:after="0"/>
        <w:ind w:left="1418" w:hanging="1418"/>
        <w:rPr>
          <w:rFonts w:eastAsia="Arial Unicode MS"/>
          <w:noProof/>
          <w:szCs w:val="24"/>
        </w:rPr>
      </w:pPr>
      <w:r>
        <w:rPr>
          <w:noProof/>
        </w:rPr>
        <w:t>1.1.</w:t>
      </w:r>
      <w:r>
        <w:rPr>
          <w:noProof/>
        </w:rPr>
        <w:tab/>
        <w:t>Markė (gamintojo prekės pavadinimas): ...</w:t>
      </w:r>
    </w:p>
    <w:p>
      <w:pPr>
        <w:spacing w:after="0"/>
        <w:ind w:left="1418" w:hanging="1418"/>
        <w:rPr>
          <w:rFonts w:eastAsia="Arial Unicode MS"/>
          <w:noProof/>
          <w:szCs w:val="24"/>
        </w:rPr>
      </w:pPr>
      <w:r>
        <w:rPr>
          <w:noProof/>
        </w:rPr>
        <w:t>1.2.</w:t>
      </w:r>
      <w:r>
        <w:rPr>
          <w:noProof/>
        </w:rPr>
        <w:tab/>
        <w:t>Tipas: ...</w:t>
      </w:r>
    </w:p>
    <w:p>
      <w:pPr>
        <w:spacing w:after="0"/>
        <w:ind w:left="1418" w:hanging="1418"/>
        <w:rPr>
          <w:rFonts w:eastAsia="Arial Unicode MS"/>
          <w:noProof/>
          <w:szCs w:val="24"/>
        </w:rPr>
      </w:pPr>
      <w:r>
        <w:rPr>
          <w:noProof/>
        </w:rPr>
        <w:t>1.2.0.1.</w:t>
      </w:r>
      <w:r>
        <w:rPr>
          <w:noProof/>
        </w:rPr>
        <w:tab/>
        <w:t>Važiuoklė: ...</w:t>
      </w:r>
    </w:p>
    <w:p>
      <w:pPr>
        <w:spacing w:after="0"/>
        <w:ind w:left="1418" w:hanging="1418"/>
        <w:rPr>
          <w:rFonts w:eastAsia="Arial Unicode MS"/>
          <w:noProof/>
          <w:szCs w:val="24"/>
        </w:rPr>
      </w:pPr>
      <w:r>
        <w:rPr>
          <w:noProof/>
        </w:rPr>
        <w:t>1.2.0.2.</w:t>
      </w:r>
      <w:r>
        <w:rPr>
          <w:noProof/>
        </w:rPr>
        <w:tab/>
        <w:t>Kėbulas / komplektinė transporto priemonė: ...</w:t>
      </w:r>
    </w:p>
    <w:p>
      <w:pPr>
        <w:spacing w:after="0"/>
        <w:ind w:left="1418" w:hanging="1418"/>
        <w:rPr>
          <w:rFonts w:eastAsia="Arial Unicode MS"/>
          <w:noProof/>
          <w:szCs w:val="24"/>
        </w:rPr>
      </w:pPr>
      <w:r>
        <w:rPr>
          <w:noProof/>
        </w:rPr>
        <w:t>1.2.1.</w:t>
      </w:r>
      <w:r>
        <w:rPr>
          <w:noProof/>
        </w:rPr>
        <w:tab/>
        <w:t>Komercinis pavadinimas (-ai) (jeigu yra): ...</w:t>
      </w:r>
    </w:p>
    <w:p>
      <w:pPr>
        <w:spacing w:after="0"/>
        <w:ind w:left="1418" w:hanging="1418"/>
        <w:rPr>
          <w:rFonts w:eastAsia="Arial Unicode MS"/>
          <w:noProof/>
          <w:szCs w:val="24"/>
        </w:rPr>
      </w:pPr>
      <w:r>
        <w:rPr>
          <w:noProof/>
        </w:rPr>
        <w:t>1.2.2.</w:t>
      </w:r>
      <w:r>
        <w:rPr>
          <w:noProof/>
        </w:rPr>
        <w:tab/>
        <w:t>Jei tai transporto priemonės, kurioms suteiktas pakopinis tipo patvirtinimas, bazinės ir (arba) ankstesnės pakopos tipo patvirtinimo informacija (sudarykite kiekvieno etapo informacijos sąrašą. Tai gali būti daroma naudojant matricą)</w:t>
      </w:r>
    </w:p>
    <w:p>
      <w:pPr>
        <w:spacing w:after="0"/>
        <w:ind w:left="1418"/>
        <w:rPr>
          <w:rFonts w:eastAsia="Arial Unicode MS"/>
          <w:noProof/>
          <w:szCs w:val="24"/>
        </w:rPr>
      </w:pPr>
      <w:r>
        <w:rPr>
          <w:noProof/>
        </w:rPr>
        <w:t>Tipas: …………………………………………………………………………</w:t>
      </w:r>
    </w:p>
    <w:p>
      <w:pPr>
        <w:spacing w:after="0"/>
        <w:ind w:left="1418"/>
        <w:rPr>
          <w:rFonts w:eastAsia="Arial Unicode MS"/>
          <w:noProof/>
          <w:szCs w:val="24"/>
        </w:rPr>
      </w:pPr>
      <w:r>
        <w:rPr>
          <w:noProof/>
        </w:rPr>
        <w:t>Variantas (-ai): …………………………………………………………………..</w:t>
      </w:r>
    </w:p>
    <w:p>
      <w:pPr>
        <w:spacing w:after="0"/>
        <w:ind w:left="1418"/>
        <w:rPr>
          <w:rFonts w:eastAsia="Arial Unicode MS"/>
          <w:noProof/>
          <w:szCs w:val="24"/>
        </w:rPr>
      </w:pPr>
      <w:r>
        <w:rPr>
          <w:noProof/>
        </w:rPr>
        <w:t>Versija (-os): …………………………………………………………………...</w:t>
      </w:r>
    </w:p>
    <w:p>
      <w:pPr>
        <w:spacing w:after="0"/>
        <w:ind w:left="1418"/>
        <w:rPr>
          <w:rFonts w:eastAsia="Arial Unicode MS"/>
          <w:noProof/>
          <w:szCs w:val="24"/>
        </w:rPr>
      </w:pPr>
      <w:r>
        <w:rPr>
          <w:noProof/>
        </w:rPr>
        <w:t>Tipo patvirtinimo numeris, įskaitant išplėtimo numerį …</w:t>
      </w:r>
    </w:p>
    <w:p>
      <w:pPr>
        <w:spacing w:after="0"/>
        <w:ind w:left="1418" w:hanging="1418"/>
        <w:rPr>
          <w:rFonts w:eastAsia="Arial Unicode MS"/>
          <w:noProof/>
          <w:szCs w:val="24"/>
        </w:rPr>
      </w:pPr>
      <w:r>
        <w:rPr>
          <w:noProof/>
        </w:rPr>
        <w:t>1.3.</w:t>
      </w:r>
      <w:r>
        <w:rPr>
          <w:noProof/>
        </w:rPr>
        <w:tab/>
        <w:t>Tipo identifikavimo priemonės, jeigu tipas paženklintas ant transporto priemonės / sudedamosios dalies / atskiro techninio mazgo (</w:t>
      </w:r>
      <w:r>
        <w:rPr>
          <w:noProof/>
          <w:vertAlign w:val="superscript"/>
        </w:rPr>
        <w:t>1</w:t>
      </w:r>
      <w:r>
        <w:rPr>
          <w:noProof/>
        </w:rPr>
        <w:t>), (</w:t>
      </w:r>
      <w:r>
        <w:rPr>
          <w:noProof/>
          <w:vertAlign w:val="superscript"/>
        </w:rPr>
        <w:t>b</w:t>
      </w:r>
      <w:r>
        <w:rPr>
          <w:noProof/>
        </w:rPr>
        <w:t>): ... ....</w:t>
      </w:r>
    </w:p>
    <w:p>
      <w:pPr>
        <w:spacing w:after="0"/>
        <w:ind w:left="1418" w:hanging="1418"/>
        <w:rPr>
          <w:rFonts w:eastAsia="Arial Unicode MS"/>
          <w:noProof/>
          <w:szCs w:val="24"/>
        </w:rPr>
      </w:pPr>
      <w:r>
        <w:rPr>
          <w:noProof/>
        </w:rPr>
        <w:t>1.3.0.1.</w:t>
      </w:r>
      <w:r>
        <w:rPr>
          <w:noProof/>
        </w:rPr>
        <w:tab/>
        <w:t>Važiuoklė: ...</w:t>
      </w:r>
    </w:p>
    <w:p>
      <w:pPr>
        <w:spacing w:after="0"/>
        <w:ind w:left="1418" w:hanging="1418"/>
        <w:rPr>
          <w:rFonts w:eastAsia="Arial Unicode MS"/>
          <w:noProof/>
          <w:szCs w:val="24"/>
        </w:rPr>
      </w:pPr>
      <w:r>
        <w:rPr>
          <w:noProof/>
        </w:rPr>
        <w:t>1.3.0.2.</w:t>
      </w:r>
      <w:r>
        <w:rPr>
          <w:noProof/>
        </w:rPr>
        <w:tab/>
        <w:t>Kėbulas / komplektinė transporto priemonė: ...</w:t>
      </w:r>
    </w:p>
    <w:p>
      <w:pPr>
        <w:spacing w:after="0"/>
        <w:ind w:left="1418" w:hanging="1418"/>
        <w:rPr>
          <w:rFonts w:eastAsia="Arial Unicode MS"/>
          <w:noProof/>
          <w:szCs w:val="24"/>
        </w:rPr>
      </w:pPr>
      <w:r>
        <w:rPr>
          <w:noProof/>
        </w:rPr>
        <w:t>1.3.1.</w:t>
      </w:r>
      <w:r>
        <w:rPr>
          <w:noProof/>
        </w:rPr>
        <w:tab/>
        <w:t>Tokio ženklinimo vieta: ...</w:t>
      </w:r>
    </w:p>
    <w:p>
      <w:pPr>
        <w:spacing w:after="0"/>
        <w:ind w:left="1418" w:hanging="1418"/>
        <w:rPr>
          <w:rFonts w:eastAsia="Arial Unicode MS"/>
          <w:noProof/>
          <w:szCs w:val="24"/>
        </w:rPr>
      </w:pPr>
      <w:r>
        <w:rPr>
          <w:noProof/>
        </w:rPr>
        <w:t>1.3.1.1.</w:t>
      </w:r>
      <w:r>
        <w:rPr>
          <w:noProof/>
        </w:rPr>
        <w:tab/>
        <w:t>Važiuoklė: ...</w:t>
      </w:r>
    </w:p>
    <w:p>
      <w:pPr>
        <w:spacing w:after="0"/>
        <w:ind w:left="1418" w:hanging="1418"/>
        <w:rPr>
          <w:rFonts w:eastAsia="Arial Unicode MS"/>
          <w:noProof/>
          <w:szCs w:val="24"/>
        </w:rPr>
      </w:pPr>
      <w:r>
        <w:rPr>
          <w:noProof/>
        </w:rPr>
        <w:t>1.3.1.2.</w:t>
      </w:r>
      <w:r>
        <w:rPr>
          <w:noProof/>
        </w:rPr>
        <w:tab/>
        <w:t>Kėbulas / komplektinė transporto priemonė: ...</w:t>
      </w:r>
    </w:p>
    <w:p>
      <w:pPr>
        <w:spacing w:after="0"/>
        <w:ind w:left="1418" w:hanging="1418"/>
        <w:rPr>
          <w:rFonts w:eastAsia="Arial Unicode MS"/>
          <w:noProof/>
          <w:szCs w:val="24"/>
        </w:rPr>
      </w:pPr>
      <w:r>
        <w:rPr>
          <w:noProof/>
        </w:rPr>
        <w:t>1.4.</w:t>
      </w:r>
      <w:r>
        <w:rPr>
          <w:noProof/>
        </w:rPr>
        <w:tab/>
        <w:t>Transporto priemonės kategorija (</w:t>
      </w:r>
      <w:r>
        <w:rPr>
          <w:noProof/>
          <w:vertAlign w:val="superscript"/>
        </w:rPr>
        <w:t>c</w:t>
      </w:r>
      <w:r>
        <w:rPr>
          <w:noProof/>
        </w:rPr>
        <w:t>) ....</w:t>
      </w:r>
    </w:p>
    <w:p>
      <w:pPr>
        <w:spacing w:after="0"/>
        <w:ind w:left="1418" w:hanging="1418"/>
        <w:rPr>
          <w:rFonts w:eastAsia="Arial Unicode MS"/>
          <w:noProof/>
          <w:szCs w:val="24"/>
        </w:rPr>
      </w:pPr>
      <w:r>
        <w:rPr>
          <w:noProof/>
        </w:rPr>
        <w:lastRenderedPageBreak/>
        <w:t>1.4.1.</w:t>
      </w:r>
      <w:r>
        <w:rPr>
          <w:noProof/>
        </w:rPr>
        <w:tab/>
        <w:t>Klasifikacija (-os) atsižvelgiant į pavojinguosius krovinius, kuriuos transporto priemone numatyta gabenti: ...</w:t>
      </w:r>
    </w:p>
    <w:p>
      <w:pPr>
        <w:spacing w:after="0"/>
        <w:ind w:left="1418" w:hanging="1418"/>
        <w:rPr>
          <w:rFonts w:eastAsia="Arial Unicode MS"/>
          <w:noProof/>
          <w:szCs w:val="24"/>
        </w:rPr>
      </w:pPr>
      <w:r>
        <w:rPr>
          <w:noProof/>
        </w:rPr>
        <w:t>1.5.</w:t>
      </w:r>
      <w:r>
        <w:rPr>
          <w:noProof/>
        </w:rPr>
        <w:tab/>
        <w:t>Bendrovės pavadinimas ir gamintojo adresas: ...</w:t>
      </w:r>
    </w:p>
    <w:p>
      <w:pPr>
        <w:spacing w:after="0"/>
        <w:ind w:left="1418" w:hanging="1418"/>
        <w:rPr>
          <w:rFonts w:eastAsia="Arial Unicode MS"/>
          <w:noProof/>
          <w:szCs w:val="24"/>
        </w:rPr>
      </w:pPr>
      <w:r>
        <w:rPr>
          <w:noProof/>
        </w:rPr>
        <w:t>1.5.1.</w:t>
      </w:r>
      <w:r>
        <w:rPr>
          <w:noProof/>
        </w:rPr>
        <w:tab/>
        <w:t>Jei tai yra transporto priemonės, dėl kurių yra suteiktas pakopinis tipo patvirtinimas, bazinės ir (arba) ankstesnės (-ių) pakopos (-ų) transporto priemonės gamintojo pavadinimas ir adresas…</w:t>
      </w:r>
    </w:p>
    <w:p>
      <w:pPr>
        <w:spacing w:after="0"/>
        <w:ind w:left="1418" w:hanging="1418"/>
        <w:rPr>
          <w:rFonts w:eastAsia="Arial Unicode MS"/>
          <w:noProof/>
          <w:szCs w:val="24"/>
        </w:rPr>
      </w:pPr>
      <w:r>
        <w:rPr>
          <w:noProof/>
        </w:rPr>
        <w:t>1.6.</w:t>
      </w:r>
      <w:r>
        <w:rPr>
          <w:noProof/>
        </w:rPr>
        <w:tab/>
        <w:t>Identifikavimo plokštelių tvirtinimo vieta ir metodas bei transporto priemonės identifikavimo numerio vieta: ...</w:t>
      </w:r>
    </w:p>
    <w:p>
      <w:pPr>
        <w:spacing w:after="0"/>
        <w:ind w:left="1418" w:hanging="1418"/>
        <w:rPr>
          <w:rFonts w:eastAsia="Arial Unicode MS"/>
          <w:noProof/>
          <w:szCs w:val="24"/>
        </w:rPr>
      </w:pPr>
      <w:r>
        <w:rPr>
          <w:noProof/>
        </w:rPr>
        <w:t>1.6.1.</w:t>
      </w:r>
      <w:r>
        <w:rPr>
          <w:noProof/>
        </w:rPr>
        <w:tab/>
        <w:t>Prie važiuoklės: ...</w:t>
      </w:r>
    </w:p>
    <w:p>
      <w:pPr>
        <w:spacing w:after="0"/>
        <w:ind w:left="1418" w:hanging="1418"/>
        <w:rPr>
          <w:rFonts w:eastAsia="Arial Unicode MS"/>
          <w:noProof/>
          <w:szCs w:val="24"/>
        </w:rPr>
      </w:pPr>
      <w:r>
        <w:rPr>
          <w:noProof/>
        </w:rPr>
        <w:t>1.6.2.</w:t>
      </w:r>
      <w:r>
        <w:rPr>
          <w:noProof/>
        </w:rPr>
        <w:tab/>
        <w:t>Prie kėbulo: ...</w:t>
      </w:r>
    </w:p>
    <w:p>
      <w:pPr>
        <w:spacing w:after="0"/>
        <w:ind w:left="1418" w:hanging="1418"/>
        <w:rPr>
          <w:rFonts w:eastAsia="Arial Unicode MS"/>
          <w:noProof/>
          <w:szCs w:val="24"/>
        </w:rPr>
      </w:pPr>
      <w:r>
        <w:rPr>
          <w:noProof/>
        </w:rPr>
        <w:t>1.7.</w:t>
      </w:r>
      <w:r>
        <w:rPr>
          <w:noProof/>
        </w:rPr>
        <w:tab/>
        <w:t>(Nenurodyta)</w:t>
      </w:r>
    </w:p>
    <w:p>
      <w:pPr>
        <w:spacing w:after="0"/>
        <w:ind w:left="1418" w:hanging="1418"/>
        <w:rPr>
          <w:rFonts w:eastAsia="Arial Unicode MS"/>
          <w:noProof/>
          <w:szCs w:val="24"/>
        </w:rPr>
      </w:pPr>
      <w:r>
        <w:rPr>
          <w:noProof/>
        </w:rPr>
        <w:t>1.8.</w:t>
      </w:r>
      <w:r>
        <w:rPr>
          <w:noProof/>
        </w:rPr>
        <w:tab/>
        <w:t>Surinkimo gamyklos (-ų) pavadinimas (-ai) ir adresas (-ai): ...</w:t>
      </w:r>
    </w:p>
    <w:p>
      <w:pPr>
        <w:spacing w:after="0"/>
        <w:ind w:left="1418" w:hanging="1418"/>
        <w:rPr>
          <w:rFonts w:eastAsia="Arial Unicode MS"/>
          <w:noProof/>
          <w:szCs w:val="24"/>
        </w:rPr>
      </w:pPr>
      <w:r>
        <w:rPr>
          <w:noProof/>
        </w:rPr>
        <w:t>1.9.</w:t>
      </w:r>
      <w:r>
        <w:rPr>
          <w:noProof/>
        </w:rPr>
        <w:tab/>
        <w:t>Gamintojo atstovo (jei yra) pavadinimas ir adresas ...</w:t>
      </w:r>
    </w:p>
    <w:p>
      <w:pPr>
        <w:spacing w:before="240" w:after="240"/>
        <w:ind w:left="1418" w:hanging="1418"/>
        <w:jc w:val="left"/>
        <w:rPr>
          <w:rFonts w:eastAsia="Arial Unicode MS"/>
          <w:b/>
          <w:bCs/>
          <w:noProof/>
          <w:szCs w:val="24"/>
        </w:rPr>
      </w:pPr>
      <w:r>
        <w:rPr>
          <w:noProof/>
        </w:rPr>
        <w:t>2.</w:t>
      </w:r>
      <w:r>
        <w:rPr>
          <w:noProof/>
        </w:rPr>
        <w:tab/>
      </w:r>
      <w:r>
        <w:rPr>
          <w:b/>
          <w:noProof/>
        </w:rPr>
        <w:t xml:space="preserve">BENDROSIOS KONSTRUKCIJOS CHARAKTERISTIKOS </w:t>
      </w:r>
    </w:p>
    <w:p>
      <w:pPr>
        <w:spacing w:after="0"/>
        <w:ind w:left="1418" w:hanging="1418"/>
        <w:rPr>
          <w:rFonts w:eastAsia="Arial Unicode MS"/>
          <w:noProof/>
          <w:szCs w:val="24"/>
        </w:rPr>
      </w:pPr>
      <w:r>
        <w:rPr>
          <w:noProof/>
        </w:rPr>
        <w:t>2.1.</w:t>
      </w:r>
      <w:r>
        <w:rPr>
          <w:noProof/>
        </w:rPr>
        <w:tab/>
        <w:t>Tipinės transporto priemonės / sudedamosios dalies / atskiro techninio mazgo nuotraukos ir (arba) brėžiniai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Visos transporto priemonės matmenų brėžinys: ...</w:t>
      </w:r>
    </w:p>
    <w:p>
      <w:pPr>
        <w:spacing w:after="0"/>
        <w:ind w:left="1418" w:hanging="1418"/>
        <w:rPr>
          <w:rFonts w:eastAsia="Arial Unicode MS"/>
          <w:noProof/>
          <w:szCs w:val="24"/>
        </w:rPr>
      </w:pPr>
      <w:r>
        <w:rPr>
          <w:noProof/>
        </w:rPr>
        <w:t>2.3.</w:t>
      </w:r>
      <w:r>
        <w:rPr>
          <w:noProof/>
        </w:rPr>
        <w:tab/>
        <w:t>Ašių ir ratų skaičius: ...</w:t>
      </w:r>
    </w:p>
    <w:p>
      <w:pPr>
        <w:spacing w:after="0"/>
        <w:ind w:left="1418" w:hanging="1418"/>
        <w:rPr>
          <w:rFonts w:eastAsia="Arial Unicode MS"/>
          <w:noProof/>
          <w:szCs w:val="24"/>
        </w:rPr>
      </w:pPr>
      <w:r>
        <w:rPr>
          <w:noProof/>
        </w:rPr>
        <w:t>2.3.1.</w:t>
      </w:r>
      <w:r>
        <w:rPr>
          <w:noProof/>
        </w:rPr>
        <w:tab/>
        <w:t>Ašių su sudvejintais ratais skaičius ir padėtis: ...</w:t>
      </w:r>
    </w:p>
    <w:p>
      <w:pPr>
        <w:spacing w:after="0"/>
        <w:ind w:left="1418" w:hanging="1418"/>
        <w:rPr>
          <w:rFonts w:eastAsia="Arial Unicode MS"/>
          <w:noProof/>
          <w:szCs w:val="24"/>
        </w:rPr>
      </w:pPr>
      <w:r>
        <w:rPr>
          <w:noProof/>
        </w:rPr>
        <w:t>2.3.2.</w:t>
      </w:r>
      <w:r>
        <w:rPr>
          <w:noProof/>
        </w:rPr>
        <w:tab/>
        <w:t>Vairuojamųjų ašių skaičius ir vieta: ...</w:t>
      </w:r>
    </w:p>
    <w:p>
      <w:pPr>
        <w:spacing w:after="0"/>
        <w:ind w:left="1418" w:hanging="1418"/>
        <w:rPr>
          <w:rFonts w:eastAsia="Arial Unicode MS"/>
          <w:noProof/>
          <w:szCs w:val="24"/>
        </w:rPr>
      </w:pPr>
      <w:r>
        <w:rPr>
          <w:noProof/>
        </w:rPr>
        <w:t>2.3.3.</w:t>
      </w:r>
      <w:r>
        <w:rPr>
          <w:noProof/>
        </w:rPr>
        <w:tab/>
        <w:t>Varančiosios ašys (skaičius, vieta, tarpusavio sujungimas): ...</w:t>
      </w:r>
    </w:p>
    <w:p>
      <w:pPr>
        <w:spacing w:after="0"/>
        <w:ind w:left="1418" w:hanging="1418"/>
        <w:rPr>
          <w:rFonts w:eastAsia="Arial Unicode MS"/>
          <w:noProof/>
          <w:szCs w:val="24"/>
        </w:rPr>
      </w:pPr>
      <w:r>
        <w:rPr>
          <w:noProof/>
        </w:rPr>
        <w:t>2.4.</w:t>
      </w:r>
      <w:r>
        <w:rPr>
          <w:noProof/>
        </w:rPr>
        <w:tab/>
        <w:t>Važiuoklė (jei yra) (matmenų brėžinys): ...</w:t>
      </w:r>
    </w:p>
    <w:p>
      <w:pPr>
        <w:spacing w:after="0"/>
        <w:ind w:left="1418" w:hanging="1418"/>
        <w:rPr>
          <w:rFonts w:eastAsia="Arial Unicode MS"/>
          <w:noProof/>
          <w:szCs w:val="24"/>
        </w:rPr>
      </w:pPr>
      <w:r>
        <w:rPr>
          <w:noProof/>
        </w:rPr>
        <w:t>2.5.</w:t>
      </w:r>
      <w:r>
        <w:rPr>
          <w:noProof/>
        </w:rPr>
        <w:tab/>
        <w:t>Lonžeronams pagaminti naudota medžiaga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Variklio vieta ir padėtis: ...</w:t>
      </w:r>
    </w:p>
    <w:p>
      <w:pPr>
        <w:spacing w:after="0"/>
        <w:ind w:left="1418" w:hanging="1418"/>
        <w:rPr>
          <w:rFonts w:eastAsia="Arial Unicode MS"/>
          <w:noProof/>
          <w:szCs w:val="24"/>
        </w:rPr>
      </w:pPr>
      <w:r>
        <w:rPr>
          <w:noProof/>
        </w:rPr>
        <w:t>2.7.</w:t>
      </w:r>
      <w:r>
        <w:rPr>
          <w:noProof/>
        </w:rPr>
        <w:tab/>
        <w:t>Vairuotojo kabina (priekinis valdymas arba kabina už variklio)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Vairo įrengimo vieta: kairėje / dešinėje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Transporto priemonė pritaikyta eismui dešiniąja (kairiąja) puse (</w:t>
      </w:r>
      <w:r>
        <w:rPr>
          <w:noProof/>
          <w:vertAlign w:val="superscript"/>
        </w:rPr>
        <w:t>1</w:t>
      </w:r>
      <w:r>
        <w:rPr>
          <w:noProof/>
        </w:rPr>
        <w:t>).</w:t>
      </w:r>
    </w:p>
    <w:p>
      <w:pPr>
        <w:spacing w:after="0"/>
        <w:ind w:left="1418" w:hanging="1418"/>
        <w:rPr>
          <w:rFonts w:eastAsia="Arial Unicode MS"/>
          <w:noProof/>
          <w:szCs w:val="24"/>
        </w:rPr>
      </w:pPr>
      <w:r>
        <w:rPr>
          <w:noProof/>
        </w:rPr>
        <w:t>2.9.</w:t>
      </w:r>
      <w:r>
        <w:rPr>
          <w:noProof/>
        </w:rPr>
        <w:tab/>
        <w:t>Nurodyti, ar velkančioji transporto priemonė yra skirta vilkti puspriekabes arba kitas priekabas ir ar tai yra puspriekabė, priekaba su grąžulu, centrinės ašies priekaba ar priekaba su standžiąja vilktimi: ...</w:t>
      </w:r>
    </w:p>
    <w:p>
      <w:pPr>
        <w:spacing w:after="0"/>
        <w:ind w:left="1418" w:hanging="1418"/>
        <w:rPr>
          <w:rFonts w:eastAsia="Arial Unicode MS"/>
          <w:noProof/>
          <w:szCs w:val="24"/>
        </w:rPr>
      </w:pPr>
      <w:r>
        <w:rPr>
          <w:noProof/>
        </w:rPr>
        <w:t>2.10.</w:t>
      </w:r>
      <w:r>
        <w:rPr>
          <w:noProof/>
        </w:rPr>
        <w:tab/>
        <w:t>Nurodyti, ar transporto priemonės specialiai skirtos kroviniams vežti reguliuojamos temperatūros kėbulais: ...</w:t>
      </w:r>
    </w:p>
    <w:p>
      <w:pPr>
        <w:spacing w:before="240" w:after="240"/>
        <w:ind w:left="1418" w:hanging="1418"/>
        <w:jc w:val="left"/>
        <w:rPr>
          <w:rFonts w:eastAsia="Arial Unicode MS"/>
          <w:b/>
          <w:bCs/>
          <w:noProof/>
          <w:szCs w:val="24"/>
        </w:rPr>
      </w:pPr>
      <w:r>
        <w:rPr>
          <w:noProof/>
        </w:rPr>
        <w:t>3.</w:t>
      </w:r>
      <w:r>
        <w:rPr>
          <w:noProof/>
        </w:rPr>
        <w:tab/>
      </w:r>
      <w:r>
        <w:rPr>
          <w:b/>
          <w:noProof/>
        </w:rPr>
        <w:t xml:space="preserve">MASĖ IR MATMENYS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lastRenderedPageBreak/>
        <w:tab/>
        <w:t>(kg ir mm) (kur taikoma, pateikiamos nuorodos į brėžinius)</w:t>
      </w:r>
    </w:p>
    <w:p>
      <w:pPr>
        <w:ind w:left="1418" w:hanging="1418"/>
        <w:jc w:val="left"/>
        <w:rPr>
          <w:rFonts w:eastAsia="Arial Unicode MS"/>
          <w:b/>
          <w:bCs/>
          <w:noProof/>
          <w:szCs w:val="24"/>
        </w:rPr>
      </w:pPr>
      <w:r>
        <w:rPr>
          <w:noProof/>
        </w:rPr>
        <w:t>3.1.</w:t>
      </w:r>
      <w:r>
        <w:rPr>
          <w:noProof/>
        </w:rPr>
        <w:tab/>
      </w:r>
      <w:r>
        <w:rPr>
          <w:b/>
          <w:noProof/>
        </w:rPr>
        <w:t xml:space="preserve">Transporto priemonės (visiškai pakrautos) važiuoklės bazė (-ės) </w:t>
      </w:r>
      <w:r>
        <w:rPr>
          <w:noProof/>
        </w:rPr>
        <w:t>(</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Transporto priemonės su dviem ašimis: ...</w:t>
      </w:r>
    </w:p>
    <w:p>
      <w:pPr>
        <w:spacing w:after="0"/>
        <w:ind w:left="1418" w:hanging="1418"/>
        <w:rPr>
          <w:rFonts w:eastAsia="Arial Unicode MS"/>
          <w:noProof/>
          <w:szCs w:val="24"/>
        </w:rPr>
      </w:pPr>
      <w:r>
        <w:rPr>
          <w:noProof/>
        </w:rPr>
        <w:t>3.1.2.</w:t>
      </w:r>
      <w:r>
        <w:rPr>
          <w:noProof/>
        </w:rPr>
        <w:tab/>
        <w:t>Transporto priemonės su trimis arba daugiau ašių</w:t>
      </w:r>
    </w:p>
    <w:p>
      <w:pPr>
        <w:spacing w:after="0"/>
        <w:ind w:left="1418" w:hanging="1418"/>
        <w:rPr>
          <w:rFonts w:eastAsia="Arial Unicode MS"/>
          <w:noProof/>
          <w:szCs w:val="24"/>
        </w:rPr>
      </w:pPr>
      <w:r>
        <w:rPr>
          <w:noProof/>
        </w:rPr>
        <w:t>3.1.2.1.</w:t>
      </w:r>
      <w:r>
        <w:rPr>
          <w:noProof/>
        </w:rPr>
        <w:tab/>
        <w:t>Atstumas tarp gretimų ašių nuo priekinės ašies iki galinės ašies: ...</w:t>
      </w:r>
    </w:p>
    <w:p>
      <w:pPr>
        <w:spacing w:after="0"/>
        <w:ind w:left="1418" w:hanging="1418"/>
        <w:rPr>
          <w:rFonts w:eastAsia="Arial Unicode MS"/>
          <w:noProof/>
          <w:szCs w:val="24"/>
        </w:rPr>
      </w:pPr>
      <w:r>
        <w:rPr>
          <w:noProof/>
        </w:rPr>
        <w:t>3.1.2.2.</w:t>
      </w:r>
      <w:r>
        <w:rPr>
          <w:noProof/>
        </w:rPr>
        <w:tab/>
        <w:t>Bendras atstumas tarp ašių: ...</w:t>
      </w:r>
    </w:p>
    <w:p>
      <w:pPr>
        <w:ind w:left="1418" w:hanging="1418"/>
        <w:jc w:val="left"/>
        <w:rPr>
          <w:rFonts w:eastAsia="Arial Unicode MS"/>
          <w:b/>
          <w:bCs/>
          <w:noProof/>
          <w:szCs w:val="24"/>
        </w:rPr>
      </w:pPr>
      <w:r>
        <w:rPr>
          <w:noProof/>
        </w:rPr>
        <w:t>3.2.</w:t>
      </w:r>
      <w:r>
        <w:rPr>
          <w:noProof/>
        </w:rPr>
        <w:tab/>
      </w:r>
      <w:r>
        <w:rPr>
          <w:b/>
          <w:noProof/>
        </w:rPr>
        <w:t xml:space="preserve">Balninis sukabintuvas </w:t>
      </w:r>
    </w:p>
    <w:p>
      <w:pPr>
        <w:spacing w:after="0"/>
        <w:ind w:left="1418" w:hanging="1418"/>
        <w:rPr>
          <w:rFonts w:eastAsia="Arial Unicode MS"/>
          <w:noProof/>
          <w:szCs w:val="24"/>
        </w:rPr>
      </w:pPr>
      <w:r>
        <w:rPr>
          <w:noProof/>
        </w:rPr>
        <w:t>3.2.1.</w:t>
      </w:r>
      <w:r>
        <w:rPr>
          <w:noProof/>
        </w:rPr>
        <w:tab/>
        <w:t>Jei tai puspriekabės</w:t>
      </w:r>
    </w:p>
    <w:p>
      <w:pPr>
        <w:spacing w:after="0"/>
        <w:ind w:left="1418" w:hanging="1418"/>
        <w:rPr>
          <w:rFonts w:eastAsia="Arial Unicode MS"/>
          <w:noProof/>
          <w:szCs w:val="24"/>
        </w:rPr>
      </w:pPr>
      <w:r>
        <w:rPr>
          <w:noProof/>
        </w:rPr>
        <w:t>3.2.1.1.</w:t>
      </w:r>
      <w:r>
        <w:rPr>
          <w:noProof/>
        </w:rPr>
        <w:tab/>
        <w:t>Atstumas tarp balninio sukabintuvo kaiščio ašies ir puspriekabės galo: ...</w:t>
      </w:r>
    </w:p>
    <w:p>
      <w:pPr>
        <w:spacing w:after="0"/>
        <w:ind w:left="1418" w:hanging="1418"/>
        <w:rPr>
          <w:rFonts w:eastAsia="Arial Unicode MS"/>
          <w:noProof/>
          <w:szCs w:val="24"/>
        </w:rPr>
      </w:pPr>
      <w:r>
        <w:rPr>
          <w:noProof/>
        </w:rPr>
        <w:t>3.2.1.2.</w:t>
      </w:r>
      <w:r>
        <w:rPr>
          <w:noProof/>
        </w:rPr>
        <w:tab/>
        <w:t>Didžiausias atstumas tarp balninio sukabintuvo kaiščio ašies ir bet kurio puspriekabės priekinės dalies taško: ...</w:t>
      </w:r>
    </w:p>
    <w:p>
      <w:pPr>
        <w:spacing w:after="0"/>
        <w:ind w:left="1418" w:hanging="1418"/>
        <w:rPr>
          <w:rFonts w:eastAsia="Arial Unicode MS"/>
          <w:noProof/>
          <w:szCs w:val="24"/>
        </w:rPr>
      </w:pPr>
      <w:r>
        <w:rPr>
          <w:noProof/>
        </w:rPr>
        <w:t>3.2.1.3.</w:t>
      </w:r>
      <w:r>
        <w:rPr>
          <w:noProof/>
        </w:rPr>
        <w:tab/>
        <w:t>Puspriekabės važiuoklės bazės atskaitinė ašis (kaip nurodyta Komisijos reglamento (ES) Nr. 1230/2012</w:t>
      </w:r>
      <w:r>
        <w:rPr>
          <w:rStyle w:val="FootnoteReference"/>
          <w:noProof/>
        </w:rPr>
        <w:footnoteReference w:id="1"/>
      </w:r>
      <w:r>
        <w:rPr>
          <w:noProof/>
        </w:rPr>
        <w:t xml:space="preserve"> I priedo D dalies 3.2 punkte : ....</w:t>
      </w:r>
    </w:p>
    <w:p>
      <w:pPr>
        <w:spacing w:after="0"/>
        <w:ind w:left="1418" w:hanging="1418"/>
        <w:rPr>
          <w:rFonts w:eastAsia="Arial Unicode MS"/>
          <w:noProof/>
          <w:szCs w:val="24"/>
        </w:rPr>
      </w:pPr>
      <w:r>
        <w:rPr>
          <w:noProof/>
        </w:rPr>
        <w:t>3.2.2.</w:t>
      </w:r>
      <w:r>
        <w:rPr>
          <w:noProof/>
        </w:rPr>
        <w:tab/>
        <w:t>Jei tai puspriekabes velkančios transporto priemonės</w:t>
      </w:r>
    </w:p>
    <w:p>
      <w:pPr>
        <w:spacing w:after="0"/>
        <w:ind w:left="1418" w:hanging="1418"/>
        <w:rPr>
          <w:rFonts w:eastAsia="Arial Unicode MS"/>
          <w:noProof/>
          <w:szCs w:val="24"/>
        </w:rPr>
      </w:pPr>
      <w:r>
        <w:rPr>
          <w:noProof/>
        </w:rPr>
        <w:t>3.2.2.1.</w:t>
      </w:r>
      <w:r>
        <w:rPr>
          <w:noProof/>
        </w:rPr>
        <w:tab/>
        <w:t>Didžiausias ir mažiausias atstumas nuo atraminės balninio sukabintuvo plokštės vidurio iki galinio rato vidurio; nurodomos leidžiamos vertės, jei tai yra nekomplektinė transporto priemonė)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Didžiausias balninio sukabintuvo aukštis (standartinis)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Ašies tarpvėžė (-s) ir pločio vertė (-ės) </w:t>
      </w:r>
    </w:p>
    <w:p>
      <w:pPr>
        <w:spacing w:after="0"/>
        <w:ind w:left="1418" w:hanging="1418"/>
        <w:rPr>
          <w:rFonts w:eastAsia="Arial Unicode MS"/>
          <w:noProof/>
          <w:szCs w:val="24"/>
        </w:rPr>
      </w:pPr>
      <w:r>
        <w:rPr>
          <w:noProof/>
        </w:rPr>
        <w:t>3.3.1.</w:t>
      </w:r>
      <w:r>
        <w:rPr>
          <w:noProof/>
        </w:rPr>
        <w:tab/>
        <w:t>Kiekvienos vairuojamosios ašies tarpvėžė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Visų kitų ašių tarpvėžė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Plačiausios galinės ašies plotis: ...</w:t>
      </w:r>
    </w:p>
    <w:p>
      <w:pPr>
        <w:spacing w:after="0"/>
        <w:ind w:left="1418" w:hanging="1418"/>
        <w:rPr>
          <w:rFonts w:eastAsia="Arial Unicode MS"/>
          <w:noProof/>
          <w:szCs w:val="24"/>
        </w:rPr>
      </w:pPr>
      <w:r>
        <w:rPr>
          <w:noProof/>
        </w:rPr>
        <w:t>3.3.4.</w:t>
      </w:r>
      <w:r>
        <w:rPr>
          <w:noProof/>
        </w:rPr>
        <w:tab/>
        <w:t>Priekinės ašies plotis (matuojant ties toliausia padangų dalimi; padangų atsikišimo prie žemės paviršiaus nepaisoma): ...</w:t>
      </w:r>
    </w:p>
    <w:p>
      <w:pPr>
        <w:ind w:left="1418" w:hanging="1418"/>
        <w:jc w:val="left"/>
        <w:rPr>
          <w:rFonts w:eastAsia="Arial Unicode MS"/>
          <w:b/>
          <w:bCs/>
          <w:noProof/>
          <w:szCs w:val="24"/>
        </w:rPr>
      </w:pPr>
      <w:r>
        <w:rPr>
          <w:noProof/>
        </w:rPr>
        <w:t>3.4.</w:t>
      </w:r>
      <w:r>
        <w:rPr>
          <w:noProof/>
        </w:rPr>
        <w:tab/>
      </w:r>
      <w:r>
        <w:rPr>
          <w:b/>
          <w:noProof/>
        </w:rPr>
        <w:t xml:space="preserve">Transporto priemonės matmenų diapazonas (bendras) </w:t>
      </w:r>
    </w:p>
    <w:p>
      <w:pPr>
        <w:spacing w:after="0"/>
        <w:ind w:left="1418" w:hanging="1418"/>
        <w:rPr>
          <w:rFonts w:eastAsia="Arial Unicode MS"/>
          <w:noProof/>
          <w:szCs w:val="24"/>
        </w:rPr>
      </w:pPr>
      <w:r>
        <w:rPr>
          <w:noProof/>
        </w:rPr>
        <w:t>3.4.1.</w:t>
      </w:r>
      <w:r>
        <w:rPr>
          <w:noProof/>
        </w:rPr>
        <w:tab/>
        <w:t>Važiuoklė be kėbulo</w:t>
      </w:r>
    </w:p>
    <w:p>
      <w:pPr>
        <w:spacing w:after="0"/>
        <w:ind w:left="1418" w:hanging="1418"/>
        <w:rPr>
          <w:rFonts w:eastAsia="Arial Unicode MS"/>
          <w:noProof/>
          <w:szCs w:val="24"/>
        </w:rPr>
      </w:pPr>
      <w:r>
        <w:rPr>
          <w:noProof/>
        </w:rPr>
        <w:t>3.4.1.1.</w:t>
      </w:r>
      <w:r>
        <w:rPr>
          <w:noProof/>
        </w:rPr>
        <w:tab/>
        <w:t>Ilgis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Didžiausias leidžiamas ilgis: ...</w:t>
      </w:r>
    </w:p>
    <w:p>
      <w:pPr>
        <w:spacing w:after="0"/>
        <w:ind w:left="1418" w:hanging="1418"/>
        <w:rPr>
          <w:rFonts w:eastAsia="Arial Unicode MS"/>
          <w:noProof/>
          <w:szCs w:val="24"/>
        </w:rPr>
      </w:pPr>
      <w:r>
        <w:rPr>
          <w:noProof/>
        </w:rPr>
        <w:t>3.4.1.1.2.</w:t>
      </w:r>
      <w:r>
        <w:rPr>
          <w:noProof/>
        </w:rPr>
        <w:tab/>
        <w:t>Mažiausias leidžiamas ilgis: ...</w:t>
      </w:r>
    </w:p>
    <w:p>
      <w:pPr>
        <w:spacing w:after="0"/>
        <w:ind w:left="1418" w:hanging="1418"/>
        <w:rPr>
          <w:rFonts w:eastAsia="Arial Unicode MS"/>
          <w:noProof/>
          <w:szCs w:val="24"/>
        </w:rPr>
      </w:pPr>
      <w:r>
        <w:rPr>
          <w:noProof/>
        </w:rPr>
        <w:t>3.4.1.1.3.</w:t>
      </w:r>
      <w:r>
        <w:rPr>
          <w:noProof/>
        </w:rPr>
        <w:tab/>
        <w:t>Jei tai priekaba, didžiausias leidžiamas grąžulo ilgis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Plotis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Didžiausias leidžiamas plotis: ...</w:t>
      </w:r>
    </w:p>
    <w:p>
      <w:pPr>
        <w:spacing w:after="0"/>
        <w:ind w:left="1418" w:hanging="1418"/>
        <w:rPr>
          <w:rFonts w:eastAsia="Arial Unicode MS"/>
          <w:noProof/>
          <w:szCs w:val="24"/>
        </w:rPr>
      </w:pPr>
      <w:r>
        <w:rPr>
          <w:noProof/>
        </w:rPr>
        <w:lastRenderedPageBreak/>
        <w:t>3.4.1.2.2.</w:t>
      </w:r>
      <w:r>
        <w:rPr>
          <w:noProof/>
        </w:rPr>
        <w:tab/>
        <w:t>Mažiausias leidžiamas plotis: ...</w:t>
      </w:r>
    </w:p>
    <w:p>
      <w:pPr>
        <w:spacing w:after="0"/>
        <w:ind w:left="1418" w:hanging="1418"/>
        <w:rPr>
          <w:rFonts w:eastAsia="Arial Unicode MS"/>
          <w:noProof/>
          <w:szCs w:val="24"/>
        </w:rPr>
      </w:pPr>
      <w:r>
        <w:rPr>
          <w:noProof/>
        </w:rPr>
        <w:t>3.4.1.3.</w:t>
      </w:r>
      <w:r>
        <w:rPr>
          <w:noProof/>
        </w:rPr>
        <w:tab/>
        <w:t>Aukštis (parengtos eksploatuoti transporto priemonės) (</w:t>
      </w:r>
      <w:r>
        <w:rPr>
          <w:noProof/>
          <w:vertAlign w:val="superscript"/>
        </w:rPr>
        <w:t>g8</w:t>
      </w:r>
      <w:r>
        <w:rPr>
          <w:noProof/>
        </w:rPr>
        <w:t>) (nurodyti pakabų, kurių aukštį galima reguliuoti, įprastą eksploatavimo padėtį): ....</w:t>
      </w:r>
    </w:p>
    <w:p>
      <w:pPr>
        <w:spacing w:after="0"/>
        <w:ind w:left="1418" w:hanging="1418"/>
        <w:rPr>
          <w:rFonts w:eastAsia="Arial Unicode MS"/>
          <w:noProof/>
          <w:szCs w:val="24"/>
        </w:rPr>
      </w:pPr>
      <w:r>
        <w:rPr>
          <w:noProof/>
        </w:rPr>
        <w:t>3.4.1.4.</w:t>
      </w:r>
      <w:r>
        <w:rPr>
          <w:noProof/>
        </w:rPr>
        <w:tab/>
        <w:t>Priekinė iškyša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Užvažiavimo kampas (</w:t>
      </w:r>
      <w:r>
        <w:rPr>
          <w:noProof/>
          <w:vertAlign w:val="superscript"/>
        </w:rPr>
        <w:t>g10</w:t>
      </w:r>
      <w:r>
        <w:rPr>
          <w:noProof/>
        </w:rPr>
        <w:t>): ...... laipsniai.</w:t>
      </w:r>
    </w:p>
    <w:p>
      <w:pPr>
        <w:spacing w:after="0"/>
        <w:ind w:left="1418" w:hanging="1418"/>
        <w:rPr>
          <w:rFonts w:eastAsia="Arial Unicode MS"/>
          <w:noProof/>
          <w:szCs w:val="24"/>
        </w:rPr>
      </w:pPr>
      <w:r>
        <w:rPr>
          <w:noProof/>
        </w:rPr>
        <w:t>3.4.1.5.</w:t>
      </w:r>
      <w:r>
        <w:rPr>
          <w:noProof/>
        </w:rPr>
        <w:tab/>
        <w:t>Galinė iškyša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Nuvažiavimo kampas (</w:t>
      </w:r>
      <w:r>
        <w:rPr>
          <w:noProof/>
          <w:vertAlign w:val="superscript"/>
        </w:rPr>
        <w:t>g12</w:t>
      </w:r>
      <w:r>
        <w:rPr>
          <w:noProof/>
        </w:rPr>
        <w:t>): ...... laipsniai.</w:t>
      </w:r>
    </w:p>
    <w:p>
      <w:pPr>
        <w:spacing w:after="0"/>
        <w:ind w:left="1418" w:hanging="1418"/>
        <w:rPr>
          <w:rFonts w:eastAsia="Arial Unicode MS"/>
          <w:noProof/>
          <w:szCs w:val="24"/>
        </w:rPr>
      </w:pPr>
      <w:r>
        <w:rPr>
          <w:noProof/>
        </w:rPr>
        <w:t>3.4.1.5.2.</w:t>
      </w:r>
      <w:r>
        <w:rPr>
          <w:noProof/>
        </w:rPr>
        <w:tab/>
        <w:t>Mažiausia ir didžiausia leidžiama sukabinimo taško iškyša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Važiuoklės prošvaisa (kaip išmatuota pagal II priedo 1 priedėlio 3 punktą) </w:t>
      </w:r>
    </w:p>
    <w:p>
      <w:pPr>
        <w:spacing w:after="0"/>
        <w:ind w:left="1418" w:hanging="1418"/>
        <w:rPr>
          <w:rFonts w:eastAsia="Arial Unicode MS"/>
          <w:noProof/>
          <w:szCs w:val="24"/>
        </w:rPr>
      </w:pPr>
      <w:r>
        <w:rPr>
          <w:noProof/>
        </w:rPr>
        <w:t>3.4.1.6.1.</w:t>
      </w:r>
      <w:r>
        <w:rPr>
          <w:noProof/>
        </w:rPr>
        <w:tab/>
        <w:t>Tarp ašių: ...</w:t>
      </w:r>
    </w:p>
    <w:p>
      <w:pPr>
        <w:spacing w:after="0"/>
        <w:ind w:left="1418" w:hanging="1418"/>
        <w:rPr>
          <w:rFonts w:eastAsia="Arial Unicode MS"/>
          <w:noProof/>
          <w:szCs w:val="24"/>
        </w:rPr>
      </w:pPr>
      <w:r>
        <w:rPr>
          <w:noProof/>
        </w:rPr>
        <w:t>3.4.1.6.2.</w:t>
      </w:r>
      <w:r>
        <w:rPr>
          <w:noProof/>
        </w:rPr>
        <w:tab/>
        <w:t>Po priekine ašimi (-mis): ...</w:t>
      </w:r>
    </w:p>
    <w:p>
      <w:pPr>
        <w:spacing w:after="0"/>
        <w:ind w:left="1418" w:hanging="1418"/>
        <w:rPr>
          <w:rFonts w:eastAsia="Arial Unicode MS"/>
          <w:noProof/>
          <w:szCs w:val="24"/>
        </w:rPr>
      </w:pPr>
      <w:r>
        <w:rPr>
          <w:noProof/>
        </w:rPr>
        <w:t>3.4.1.6.3.</w:t>
      </w:r>
      <w:r>
        <w:rPr>
          <w:noProof/>
        </w:rPr>
        <w:tab/>
        <w:t>Po galine ašimi (-imis): ...</w:t>
      </w:r>
    </w:p>
    <w:p>
      <w:pPr>
        <w:spacing w:after="0"/>
        <w:ind w:left="1418" w:hanging="1418"/>
        <w:rPr>
          <w:rFonts w:eastAsia="Arial Unicode MS"/>
          <w:noProof/>
          <w:szCs w:val="24"/>
        </w:rPr>
      </w:pPr>
      <w:r>
        <w:rPr>
          <w:noProof/>
        </w:rPr>
        <w:t>3.4.1.7.</w:t>
      </w:r>
      <w:r>
        <w:rPr>
          <w:noProof/>
        </w:rPr>
        <w:tab/>
        <w:t>Tarpašinis rampos kampas (</w:t>
      </w:r>
      <w:r>
        <w:rPr>
          <w:noProof/>
          <w:vertAlign w:val="superscript"/>
        </w:rPr>
        <w:t>g14</w:t>
      </w:r>
      <w:r>
        <w:rPr>
          <w:noProof/>
        </w:rPr>
        <w:t>): ...... laipsniai.</w:t>
      </w:r>
    </w:p>
    <w:p>
      <w:pPr>
        <w:spacing w:after="0"/>
        <w:ind w:left="1418" w:hanging="1418"/>
        <w:rPr>
          <w:rFonts w:eastAsia="Arial Unicode MS"/>
          <w:noProof/>
          <w:szCs w:val="24"/>
        </w:rPr>
      </w:pPr>
      <w:r>
        <w:rPr>
          <w:noProof/>
        </w:rPr>
        <w:t>3.4.1.8.</w:t>
      </w:r>
      <w:r>
        <w:rPr>
          <w:noProof/>
        </w:rPr>
        <w:tab/>
        <w:t>Kėbulo ir (arba) kėbulo vidaus apdailos armatūros, įrangos ir (arba) naudingosios apkrovos kraštinės leidžiamos sunkio centro padėtys: ...</w:t>
      </w:r>
    </w:p>
    <w:p>
      <w:pPr>
        <w:spacing w:after="0"/>
        <w:ind w:left="1418" w:hanging="1418"/>
        <w:rPr>
          <w:rFonts w:eastAsia="Arial Unicode MS"/>
          <w:noProof/>
          <w:szCs w:val="24"/>
        </w:rPr>
      </w:pPr>
      <w:r>
        <w:rPr>
          <w:noProof/>
        </w:rPr>
        <w:t>3.4.2.</w:t>
      </w:r>
      <w:r>
        <w:rPr>
          <w:noProof/>
        </w:rPr>
        <w:tab/>
        <w:t>Važiuoklė su kėbulu</w:t>
      </w:r>
    </w:p>
    <w:p>
      <w:pPr>
        <w:spacing w:after="0"/>
        <w:ind w:left="1418" w:hanging="1418"/>
        <w:rPr>
          <w:rFonts w:eastAsia="Arial Unicode MS"/>
          <w:noProof/>
          <w:szCs w:val="24"/>
        </w:rPr>
      </w:pPr>
      <w:r>
        <w:rPr>
          <w:noProof/>
        </w:rPr>
        <w:t>3.4.2.1.</w:t>
      </w:r>
      <w:r>
        <w:rPr>
          <w:noProof/>
        </w:rPr>
        <w:tab/>
        <w:t>Ilgis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Krovimo aikštelės ilgis: ...</w:t>
      </w:r>
    </w:p>
    <w:p>
      <w:pPr>
        <w:spacing w:after="0"/>
        <w:ind w:left="1418" w:hanging="1418"/>
        <w:rPr>
          <w:rFonts w:eastAsia="Arial Unicode MS"/>
          <w:noProof/>
          <w:szCs w:val="24"/>
        </w:rPr>
      </w:pPr>
      <w:r>
        <w:rPr>
          <w:noProof/>
        </w:rPr>
        <w:t>3.4.2.1.2.</w:t>
      </w:r>
      <w:r>
        <w:rPr>
          <w:noProof/>
        </w:rPr>
        <w:tab/>
        <w:t>Jei tai priekabos, didžiausias leidžiamas grąžulo ilgis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Plotis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Sienelių storis (jeigu transporto priemonės skirtos krovinius vežti reguliuojamos temperatūros sąlygomis): ....</w:t>
      </w:r>
    </w:p>
    <w:p>
      <w:pPr>
        <w:spacing w:after="0"/>
        <w:ind w:left="1418" w:hanging="1418"/>
        <w:rPr>
          <w:rFonts w:eastAsia="Arial Unicode MS"/>
          <w:noProof/>
          <w:szCs w:val="24"/>
        </w:rPr>
      </w:pPr>
      <w:r>
        <w:rPr>
          <w:noProof/>
        </w:rPr>
        <w:t>3.4.2.3.</w:t>
      </w:r>
      <w:r>
        <w:rPr>
          <w:noProof/>
        </w:rPr>
        <w:tab/>
        <w:t>Aukštis (parengtos eksploatuoti transporto priemonės) (</w:t>
      </w:r>
      <w:r>
        <w:rPr>
          <w:noProof/>
          <w:vertAlign w:val="superscript"/>
        </w:rPr>
        <w:t>g8</w:t>
      </w:r>
      <w:r>
        <w:rPr>
          <w:noProof/>
        </w:rPr>
        <w:t>) (nurodyti pakabų, kurių aukštį galima reguliuoti, įprastą eksploatavimo padėtį): ....</w:t>
      </w:r>
    </w:p>
    <w:p>
      <w:pPr>
        <w:spacing w:after="0"/>
        <w:ind w:left="1418" w:hanging="1418"/>
        <w:rPr>
          <w:rFonts w:eastAsia="Arial Unicode MS"/>
          <w:noProof/>
          <w:szCs w:val="24"/>
        </w:rPr>
      </w:pPr>
      <w:r>
        <w:rPr>
          <w:noProof/>
        </w:rPr>
        <w:t>3.4.2.4.</w:t>
      </w:r>
      <w:r>
        <w:rPr>
          <w:noProof/>
        </w:rPr>
        <w:tab/>
        <w:t>Priekinė iškyša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Užvažiavimo kampas (</w:t>
      </w:r>
      <w:r>
        <w:rPr>
          <w:noProof/>
          <w:vertAlign w:val="superscript"/>
        </w:rPr>
        <w:t>g10</w:t>
      </w:r>
      <w:r>
        <w:rPr>
          <w:noProof/>
        </w:rPr>
        <w:t>): ...... laipsniai.</w:t>
      </w:r>
    </w:p>
    <w:p>
      <w:pPr>
        <w:spacing w:after="0"/>
        <w:ind w:left="1418" w:hanging="1418"/>
        <w:rPr>
          <w:rFonts w:eastAsia="Arial Unicode MS"/>
          <w:noProof/>
          <w:szCs w:val="24"/>
        </w:rPr>
      </w:pPr>
      <w:r>
        <w:rPr>
          <w:noProof/>
        </w:rPr>
        <w:t>3.4.2.5.</w:t>
      </w:r>
      <w:r>
        <w:rPr>
          <w:noProof/>
        </w:rPr>
        <w:tab/>
        <w:t>Galinė iškyša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Nuvažiavimo kampas (</w:t>
      </w:r>
      <w:r>
        <w:rPr>
          <w:noProof/>
          <w:vertAlign w:val="superscript"/>
        </w:rPr>
        <w:t>g12</w:t>
      </w:r>
      <w:r>
        <w:rPr>
          <w:noProof/>
        </w:rPr>
        <w:t>): ...... laipsniai.</w:t>
      </w:r>
    </w:p>
    <w:p>
      <w:pPr>
        <w:spacing w:after="0"/>
        <w:ind w:left="1418" w:hanging="1418"/>
        <w:rPr>
          <w:rFonts w:eastAsia="Arial Unicode MS"/>
          <w:noProof/>
          <w:szCs w:val="24"/>
        </w:rPr>
      </w:pPr>
      <w:r>
        <w:rPr>
          <w:noProof/>
        </w:rPr>
        <w:t>3.4.2.5.2.</w:t>
      </w:r>
      <w:r>
        <w:rPr>
          <w:noProof/>
        </w:rPr>
        <w:tab/>
        <w:t>Mažiausia ir didžiausia leidžiama sukabinimo taško iškyša (</w:t>
      </w:r>
      <w:r>
        <w:rPr>
          <w:noProof/>
          <w:vertAlign w:val="superscript"/>
        </w:rPr>
        <w:t>g13</w:t>
      </w:r>
      <w:r>
        <w:rPr>
          <w:noProof/>
        </w:rPr>
        <w:t>): ....</w:t>
      </w:r>
    </w:p>
    <w:p>
      <w:pPr>
        <w:spacing w:after="0"/>
        <w:ind w:left="1418" w:hanging="1418"/>
        <w:rPr>
          <w:rFonts w:eastAsia="Arial Unicode MS"/>
          <w:noProof/>
          <w:szCs w:val="24"/>
        </w:rPr>
      </w:pPr>
      <w:r>
        <w:rPr>
          <w:noProof/>
        </w:rPr>
        <w:t>3.4.2.6.</w:t>
      </w:r>
      <w:r>
        <w:rPr>
          <w:noProof/>
        </w:rPr>
        <w:tab/>
        <w:t xml:space="preserve">Važiuoklės prošvaisa (kaip išmatuota pagal II priedo 1 priedėlio 3 punktą) </w:t>
      </w:r>
    </w:p>
    <w:p>
      <w:pPr>
        <w:spacing w:after="0"/>
        <w:ind w:left="1418" w:hanging="1418"/>
        <w:rPr>
          <w:rFonts w:eastAsia="Arial Unicode MS"/>
          <w:noProof/>
          <w:szCs w:val="24"/>
        </w:rPr>
      </w:pPr>
      <w:r>
        <w:rPr>
          <w:noProof/>
        </w:rPr>
        <w:t>3.4.2.6.1.</w:t>
      </w:r>
      <w:r>
        <w:rPr>
          <w:noProof/>
        </w:rPr>
        <w:tab/>
        <w:t>Tarp ašių: ...</w:t>
      </w:r>
    </w:p>
    <w:p>
      <w:pPr>
        <w:spacing w:after="0"/>
        <w:ind w:left="1418" w:hanging="1418"/>
        <w:rPr>
          <w:rFonts w:eastAsia="Arial Unicode MS"/>
          <w:noProof/>
          <w:szCs w:val="24"/>
        </w:rPr>
      </w:pPr>
      <w:r>
        <w:rPr>
          <w:noProof/>
        </w:rPr>
        <w:t>3.4.2.6.2.</w:t>
      </w:r>
      <w:r>
        <w:rPr>
          <w:noProof/>
        </w:rPr>
        <w:tab/>
        <w:t>Po priekine ašimi (-mis): ...</w:t>
      </w:r>
    </w:p>
    <w:p>
      <w:pPr>
        <w:spacing w:after="0"/>
        <w:ind w:left="1418" w:hanging="1418"/>
        <w:rPr>
          <w:rFonts w:eastAsia="Arial Unicode MS"/>
          <w:noProof/>
          <w:szCs w:val="24"/>
        </w:rPr>
      </w:pPr>
      <w:r>
        <w:rPr>
          <w:noProof/>
        </w:rPr>
        <w:t>3.4.2.6.3.</w:t>
      </w:r>
      <w:r>
        <w:rPr>
          <w:noProof/>
        </w:rPr>
        <w:tab/>
        <w:t>Po galine ašimi (-imis): ...</w:t>
      </w:r>
    </w:p>
    <w:p>
      <w:pPr>
        <w:spacing w:after="0"/>
        <w:ind w:left="1418" w:hanging="1418"/>
        <w:rPr>
          <w:rFonts w:eastAsia="Arial Unicode MS"/>
          <w:noProof/>
          <w:szCs w:val="24"/>
        </w:rPr>
      </w:pPr>
      <w:r>
        <w:rPr>
          <w:noProof/>
        </w:rPr>
        <w:t>3.4.2.7.</w:t>
      </w:r>
      <w:r>
        <w:rPr>
          <w:noProof/>
        </w:rPr>
        <w:tab/>
        <w:t>Tarpašinis rampos kampas (</w:t>
      </w:r>
      <w:r>
        <w:rPr>
          <w:noProof/>
          <w:vertAlign w:val="superscript"/>
        </w:rPr>
        <w:t>g14</w:t>
      </w:r>
      <w:r>
        <w:rPr>
          <w:noProof/>
        </w:rPr>
        <w:t>): ...... laipsniai.</w:t>
      </w:r>
    </w:p>
    <w:p>
      <w:pPr>
        <w:spacing w:after="0"/>
        <w:ind w:left="1418" w:hanging="1418"/>
        <w:rPr>
          <w:rFonts w:eastAsia="Arial Unicode MS"/>
          <w:noProof/>
          <w:szCs w:val="24"/>
        </w:rPr>
      </w:pPr>
      <w:r>
        <w:rPr>
          <w:noProof/>
        </w:rPr>
        <w:lastRenderedPageBreak/>
        <w:t>3.4.2.8.</w:t>
      </w:r>
      <w:r>
        <w:rPr>
          <w:noProof/>
        </w:rPr>
        <w:tab/>
        <w:t>Naudingosios apkrovos sunkio centro kraštinės leidžiamos padėtys (jeigu netolygi apkrova): ....</w:t>
      </w:r>
    </w:p>
    <w:p>
      <w:pPr>
        <w:spacing w:after="0"/>
        <w:ind w:left="1418" w:hanging="1418"/>
        <w:rPr>
          <w:rFonts w:eastAsia="Arial Unicode MS"/>
          <w:noProof/>
          <w:szCs w:val="24"/>
        </w:rPr>
      </w:pPr>
      <w:r>
        <w:rPr>
          <w:noProof/>
        </w:rPr>
        <w:t>3.4.2.9.</w:t>
      </w:r>
      <w:r>
        <w:rPr>
          <w:noProof/>
        </w:rPr>
        <w:tab/>
        <w:t>Transporto priemonės (M</w:t>
      </w:r>
      <w:r>
        <w:rPr>
          <w:noProof/>
          <w:vertAlign w:val="subscript"/>
        </w:rPr>
        <w:t>2</w:t>
      </w:r>
      <w:r>
        <w:rPr>
          <w:noProof/>
        </w:rPr>
        <w:t xml:space="preserve"> ir M</w:t>
      </w:r>
      <w:r>
        <w:rPr>
          <w:noProof/>
          <w:vertAlign w:val="subscript"/>
        </w:rPr>
        <w:t>3</w:t>
      </w:r>
      <w:r>
        <w:rPr>
          <w:noProof/>
        </w:rPr>
        <w:t>) sunkio centro padėtys ir didžiausia techniškai leidžiama pakrautų šių transporto priemonių masė išilgine, skersine ir vertikalia kryptimis: ....</w:t>
      </w:r>
    </w:p>
    <w:p>
      <w:pPr>
        <w:spacing w:after="0"/>
        <w:ind w:left="1418" w:hanging="1418"/>
        <w:rPr>
          <w:rFonts w:eastAsia="Arial Unicode MS"/>
          <w:noProof/>
          <w:szCs w:val="24"/>
        </w:rPr>
      </w:pPr>
      <w:r>
        <w:rPr>
          <w:noProof/>
        </w:rPr>
        <w:t>3.4.3.</w:t>
      </w:r>
      <w:r>
        <w:rPr>
          <w:noProof/>
        </w:rPr>
        <w:tab/>
        <w:t>Kėbulas, patvirtintas be važiuoklės (transporto priemonės, M</w:t>
      </w:r>
      <w:r>
        <w:rPr>
          <w:noProof/>
          <w:vertAlign w:val="subscript"/>
        </w:rPr>
        <w:t>2</w:t>
      </w:r>
      <w:r>
        <w:rPr>
          <w:noProof/>
        </w:rPr>
        <w:t xml:space="preserve"> ir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Ilgis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Plotis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Važiuoklės tipui (-ams) skirtas vardinis aukštis (parengtos eksploatuoti transporto priemonės) (</w:t>
      </w:r>
      <w:r>
        <w:rPr>
          <w:noProof/>
          <w:vertAlign w:val="superscript"/>
        </w:rPr>
        <w:t>g8</w:t>
      </w:r>
      <w:r>
        <w:rPr>
          <w:noProof/>
        </w:rPr>
        <w:t>) (nurodyti pakabų, kurių aukštį galima reguliuoti, įprastą eksploatavimo padėtį): ....</w:t>
      </w:r>
    </w:p>
    <w:p>
      <w:pPr>
        <w:ind w:left="1418" w:hanging="1418"/>
        <w:jc w:val="left"/>
        <w:rPr>
          <w:rFonts w:eastAsia="Arial Unicode MS"/>
          <w:noProof/>
          <w:szCs w:val="24"/>
        </w:rPr>
      </w:pPr>
      <w:r>
        <w:rPr>
          <w:noProof/>
        </w:rPr>
        <w:t>3.5.</w:t>
      </w:r>
      <w:r>
        <w:rPr>
          <w:noProof/>
        </w:rPr>
        <w:tab/>
      </w:r>
      <w:r>
        <w:rPr>
          <w:b/>
          <w:noProof/>
        </w:rPr>
        <w:t>Nekomplektinių transporto priemonių mažiausia masė, tenkanti vairuojamai ašiai (-ims):</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Parengtos eksploatuoti transporto priemonės masė</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didžiausia ir mažiausia kiekvienam variantui: ...</w:t>
      </w:r>
    </w:p>
    <w:p>
      <w:pPr>
        <w:ind w:left="1985" w:hanging="567"/>
        <w:jc w:val="left"/>
        <w:rPr>
          <w:rFonts w:eastAsia="Arial Unicode MS"/>
          <w:noProof/>
          <w:szCs w:val="24"/>
        </w:rPr>
      </w:pPr>
      <w:r>
        <w:rPr>
          <w:noProof/>
        </w:rPr>
        <w:t>b)</w:t>
      </w:r>
      <w:r>
        <w:rPr>
          <w:noProof/>
        </w:rPr>
        <w:tab/>
        <w:t>kiekvienos versijos masė (turi būti pateikta matrica): ...</w:t>
      </w:r>
    </w:p>
    <w:p>
      <w:pPr>
        <w:ind w:left="1418" w:hanging="1418"/>
        <w:jc w:val="left"/>
        <w:rPr>
          <w:rFonts w:eastAsia="Arial Unicode MS"/>
          <w:noProof/>
          <w:szCs w:val="24"/>
        </w:rPr>
      </w:pPr>
      <w:r>
        <w:rPr>
          <w:noProof/>
        </w:rPr>
        <w:t>3.6.1.</w:t>
      </w:r>
      <w:r>
        <w:rPr>
          <w:noProof/>
        </w:rPr>
        <w:tab/>
        <w:t>Šios masės paskirstymas tarp ašių ir, jei tai yra puspriekabė, centrinės ašies priekaba ar priekaba su standžiąja vilktimi, masė sukabinimo taške: ....</w:t>
      </w:r>
    </w:p>
    <w:p>
      <w:pPr>
        <w:ind w:left="1985" w:hanging="567"/>
        <w:jc w:val="left"/>
        <w:rPr>
          <w:rFonts w:eastAsia="Arial Unicode MS"/>
          <w:noProof/>
          <w:szCs w:val="24"/>
        </w:rPr>
      </w:pPr>
      <w:r>
        <w:rPr>
          <w:noProof/>
        </w:rPr>
        <w:t>a)</w:t>
      </w:r>
      <w:r>
        <w:rPr>
          <w:noProof/>
        </w:rPr>
        <w:tab/>
        <w:t>didžiausia ir mažiausia kiekvienam variantui: ...</w:t>
      </w:r>
    </w:p>
    <w:p>
      <w:pPr>
        <w:ind w:left="1985" w:hanging="567"/>
        <w:jc w:val="left"/>
        <w:rPr>
          <w:rFonts w:eastAsia="Arial Unicode MS"/>
          <w:noProof/>
          <w:szCs w:val="24"/>
        </w:rPr>
      </w:pPr>
      <w:r>
        <w:rPr>
          <w:noProof/>
        </w:rPr>
        <w:t>b)</w:t>
      </w:r>
      <w:r>
        <w:rPr>
          <w:noProof/>
        </w:rPr>
        <w:tab/>
        <w:t>kiekvienos versijos masė (turi būti pateikta matrica): ...</w:t>
      </w:r>
    </w:p>
    <w:p>
      <w:pPr>
        <w:ind w:left="1418" w:hanging="1418"/>
        <w:jc w:val="left"/>
        <w:rPr>
          <w:rFonts w:eastAsia="Arial Unicode MS"/>
          <w:noProof/>
          <w:szCs w:val="24"/>
        </w:rPr>
      </w:pPr>
      <w:r>
        <w:rPr>
          <w:noProof/>
        </w:rPr>
        <w:t>3.6.2.</w:t>
      </w:r>
      <w:r>
        <w:rPr>
          <w:noProof/>
        </w:rPr>
        <w:tab/>
        <w:t>Pasirenkamos įrangos masė (kaip apibrėžta Reglamento (ES) Nr. 1230/2012 2 straipsnio 4 ir 5 punktuose): ...</w:t>
      </w:r>
    </w:p>
    <w:p>
      <w:pPr>
        <w:spacing w:before="240" w:after="0"/>
        <w:ind w:left="1418" w:hanging="1418"/>
        <w:rPr>
          <w:rFonts w:eastAsia="Arial Unicode MS"/>
          <w:noProof/>
          <w:szCs w:val="24"/>
        </w:rPr>
      </w:pPr>
      <w:r>
        <w:rPr>
          <w:noProof/>
        </w:rPr>
        <w:t>3.7.</w:t>
      </w:r>
      <w:r>
        <w:rPr>
          <w:noProof/>
        </w:rPr>
        <w:tab/>
      </w:r>
      <w:r>
        <w:rPr>
          <w:b/>
          <w:noProof/>
        </w:rPr>
        <w:t>Mažiausia sukomplektuotos transporto priemonės masė</w:t>
      </w:r>
      <w:r>
        <w:rPr>
          <w:noProof/>
        </w:rPr>
        <w:t>, kurią nurodo gamintojas, jeigu tai yra nekomplektinė transporto priemonė: ....</w:t>
      </w:r>
    </w:p>
    <w:p>
      <w:pPr>
        <w:ind w:left="1418" w:hanging="1418"/>
        <w:jc w:val="left"/>
        <w:rPr>
          <w:rFonts w:eastAsia="Arial Unicode MS"/>
          <w:noProof/>
          <w:szCs w:val="24"/>
        </w:rPr>
      </w:pPr>
      <w:r>
        <w:rPr>
          <w:noProof/>
        </w:rPr>
        <w:t>3.7.1.</w:t>
      </w:r>
      <w:r>
        <w:rPr>
          <w:noProof/>
        </w:rPr>
        <w:tab/>
        <w:t>Šios masės paskirstymas tarp ašių ir, jei tai yra puspriekabė arba centrinės ašies priekaba, apkrova sukabinimo taške: ....</w:t>
      </w:r>
    </w:p>
    <w:p>
      <w:pPr>
        <w:spacing w:before="240"/>
        <w:ind w:left="1418" w:hanging="1418"/>
        <w:jc w:val="left"/>
        <w:rPr>
          <w:rFonts w:eastAsia="Arial Unicode MS"/>
          <w:noProof/>
          <w:szCs w:val="24"/>
        </w:rPr>
      </w:pPr>
      <w:r>
        <w:rPr>
          <w:noProof/>
        </w:rPr>
        <w:t>3.8.</w:t>
      </w:r>
      <w:r>
        <w:rPr>
          <w:noProof/>
        </w:rPr>
        <w:tab/>
      </w:r>
      <w:r>
        <w:rPr>
          <w:b/>
          <w:noProof/>
        </w:rPr>
        <w:t>Didžiausia techniškai leidžiama pakrautos transporto priemonės masė</w:t>
      </w:r>
      <w:r>
        <w:rPr>
          <w:noProof/>
        </w:rPr>
        <w:t>, kurią nurodo gamintojas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Šios masės paskirstymas tarp ašių ir, jei tai yra puspriekabė arba centrinės ašies priekaba, apkrova sukabinimo taške(</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Kiekvienai ašiai tenkanti techniškai leidžiama didžiausia masė:</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Techniškai leidžiama kiekvienai ašių grupei tenkanti masė:</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Didžiausia techniškai leidžiama velkančiosios transporto priemonės velkamoji masė</w:t>
      </w:r>
      <w:r>
        <w:rPr>
          <w:noProof/>
        </w:rPr>
        <w:t xml:space="preserve"> </w:t>
      </w:r>
    </w:p>
    <w:p>
      <w:pPr>
        <w:spacing w:after="0"/>
        <w:ind w:left="1418"/>
        <w:rPr>
          <w:rFonts w:eastAsia="Arial Unicode MS"/>
          <w:noProof/>
          <w:szCs w:val="24"/>
        </w:rPr>
      </w:pPr>
      <w:r>
        <w:rPr>
          <w:noProof/>
        </w:rPr>
        <w:t>Jei tai:</w:t>
      </w:r>
    </w:p>
    <w:p>
      <w:pPr>
        <w:spacing w:after="0"/>
        <w:ind w:left="1418" w:hanging="1418"/>
        <w:rPr>
          <w:rFonts w:eastAsia="Arial Unicode MS"/>
          <w:noProof/>
          <w:szCs w:val="24"/>
        </w:rPr>
      </w:pPr>
      <w:r>
        <w:rPr>
          <w:noProof/>
        </w:rPr>
        <w:t>3.11.1.</w:t>
      </w:r>
      <w:r>
        <w:rPr>
          <w:noProof/>
        </w:rPr>
        <w:tab/>
        <w:t>Priekaba su grąžulu: ...</w:t>
      </w:r>
    </w:p>
    <w:p>
      <w:pPr>
        <w:spacing w:after="0"/>
        <w:ind w:left="1418" w:hanging="1418"/>
        <w:rPr>
          <w:rFonts w:eastAsia="Arial Unicode MS"/>
          <w:noProof/>
          <w:szCs w:val="24"/>
        </w:rPr>
      </w:pPr>
      <w:r>
        <w:rPr>
          <w:noProof/>
        </w:rPr>
        <w:lastRenderedPageBreak/>
        <w:t>3.11.2.</w:t>
      </w:r>
      <w:r>
        <w:rPr>
          <w:noProof/>
        </w:rPr>
        <w:tab/>
        <w:t>Puspriekabė: ...</w:t>
      </w:r>
    </w:p>
    <w:p>
      <w:pPr>
        <w:spacing w:after="0"/>
        <w:ind w:left="1418" w:hanging="1418"/>
        <w:rPr>
          <w:rFonts w:eastAsia="Arial Unicode MS"/>
          <w:noProof/>
          <w:szCs w:val="24"/>
        </w:rPr>
      </w:pPr>
      <w:r>
        <w:rPr>
          <w:noProof/>
        </w:rPr>
        <w:t>3.11.3.</w:t>
      </w:r>
      <w:r>
        <w:rPr>
          <w:noProof/>
        </w:rPr>
        <w:tab/>
        <w:t>Centrinės ašies priekaba: ...</w:t>
      </w:r>
    </w:p>
    <w:p>
      <w:pPr>
        <w:spacing w:after="0"/>
        <w:ind w:left="1418" w:hanging="1418"/>
        <w:rPr>
          <w:rFonts w:eastAsia="Arial Unicode MS"/>
          <w:noProof/>
          <w:szCs w:val="24"/>
        </w:rPr>
      </w:pPr>
      <w:r>
        <w:rPr>
          <w:noProof/>
        </w:rPr>
        <w:t>3.11.3.1.</w:t>
      </w:r>
      <w:r>
        <w:rPr>
          <w:noProof/>
        </w:rPr>
        <w:tab/>
        <w:t>Didžiausias sukabinimo įtaiso iškyšos (</w:t>
      </w:r>
      <w:r>
        <w:rPr>
          <w:noProof/>
          <w:vertAlign w:val="superscript"/>
        </w:rPr>
        <w:t>j</w:t>
      </w:r>
      <w:r>
        <w:rPr>
          <w:noProof/>
        </w:rPr>
        <w:t>) ir važiuoklės bazės santykis: ....</w:t>
      </w:r>
    </w:p>
    <w:p>
      <w:pPr>
        <w:spacing w:after="0"/>
        <w:ind w:left="1418" w:hanging="1418"/>
        <w:rPr>
          <w:rFonts w:eastAsia="Arial Unicode MS"/>
          <w:noProof/>
          <w:szCs w:val="24"/>
        </w:rPr>
      </w:pPr>
      <w:r>
        <w:rPr>
          <w:noProof/>
        </w:rPr>
        <w:t>3.11.3.2.</w:t>
      </w:r>
      <w:r>
        <w:rPr>
          <w:noProof/>
        </w:rPr>
        <w:tab/>
        <w:t>Didžiausia V vertė: …… kN.</w:t>
      </w:r>
    </w:p>
    <w:p>
      <w:pPr>
        <w:spacing w:after="0"/>
        <w:ind w:left="1418" w:hanging="1418"/>
        <w:rPr>
          <w:rFonts w:eastAsia="Arial Unicode MS"/>
          <w:noProof/>
          <w:szCs w:val="24"/>
        </w:rPr>
      </w:pPr>
      <w:r>
        <w:rPr>
          <w:noProof/>
        </w:rPr>
        <w:t>3.11.4.</w:t>
      </w:r>
      <w:r>
        <w:rPr>
          <w:noProof/>
        </w:rPr>
        <w:tab/>
        <w:t>Priekaba su standžiąja vilktimi: ...</w:t>
      </w:r>
    </w:p>
    <w:p>
      <w:pPr>
        <w:spacing w:after="0"/>
        <w:ind w:left="1418" w:hanging="1418"/>
        <w:rPr>
          <w:rFonts w:eastAsia="Arial Unicode MS"/>
          <w:noProof/>
          <w:szCs w:val="24"/>
        </w:rPr>
      </w:pPr>
      <w:r>
        <w:rPr>
          <w:noProof/>
        </w:rPr>
        <w:t>3.11.5.</w:t>
      </w:r>
      <w:r>
        <w:rPr>
          <w:noProof/>
        </w:rPr>
        <w:tab/>
      </w:r>
      <w:r>
        <w:rPr>
          <w:b/>
          <w:noProof/>
        </w:rPr>
        <w:t>Didžiausia techniškai leidžiama pakrauto junginio masė</w:t>
      </w:r>
      <w:r>
        <w:rPr>
          <w:noProof/>
        </w:rPr>
        <w:t xml:space="preserve">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Didžiausia priekabos be stabdžių masė: ...</w:t>
      </w:r>
    </w:p>
    <w:p>
      <w:pPr>
        <w:ind w:left="1418" w:hanging="1418"/>
        <w:jc w:val="left"/>
        <w:rPr>
          <w:rFonts w:eastAsia="Arial Unicode MS"/>
          <w:noProof/>
          <w:szCs w:val="24"/>
        </w:rPr>
      </w:pPr>
      <w:r>
        <w:rPr>
          <w:noProof/>
        </w:rPr>
        <w:t>3.12.</w:t>
      </w:r>
      <w:r>
        <w:rPr>
          <w:noProof/>
        </w:rPr>
        <w:tab/>
      </w:r>
      <w:r>
        <w:rPr>
          <w:b/>
          <w:noProof/>
        </w:rPr>
        <w:t xml:space="preserve">Didžiausia techniškai leidžiama masė sukabinimo taške: </w:t>
      </w:r>
    </w:p>
    <w:p>
      <w:pPr>
        <w:ind w:left="1418" w:hanging="1418"/>
        <w:jc w:val="left"/>
        <w:rPr>
          <w:rFonts w:eastAsia="Arial Unicode MS"/>
          <w:noProof/>
          <w:szCs w:val="24"/>
        </w:rPr>
      </w:pPr>
      <w:r>
        <w:rPr>
          <w:noProof/>
        </w:rPr>
        <w:t>3.12.1.</w:t>
      </w:r>
      <w:r>
        <w:rPr>
          <w:noProof/>
        </w:rPr>
        <w:tab/>
        <w:t>Velkančiosios transporto priemonės: ...</w:t>
      </w:r>
    </w:p>
    <w:p>
      <w:pPr>
        <w:ind w:left="1418" w:hanging="1418"/>
        <w:jc w:val="left"/>
        <w:rPr>
          <w:rFonts w:eastAsia="Arial Unicode MS"/>
          <w:noProof/>
          <w:szCs w:val="24"/>
        </w:rPr>
      </w:pPr>
      <w:r>
        <w:rPr>
          <w:noProof/>
        </w:rPr>
        <w:t>3.12.2.</w:t>
      </w:r>
      <w:r>
        <w:rPr>
          <w:noProof/>
        </w:rPr>
        <w:tab/>
        <w:t>Puspriekabės, centrinės ašies priekabos ar priekabos su standžiąja vilktimi: ...</w:t>
      </w:r>
    </w:p>
    <w:p>
      <w:pPr>
        <w:ind w:left="1418" w:hanging="1418"/>
        <w:jc w:val="left"/>
        <w:rPr>
          <w:rFonts w:eastAsia="Arial Unicode MS"/>
          <w:noProof/>
          <w:szCs w:val="24"/>
        </w:rPr>
      </w:pPr>
      <w:r>
        <w:rPr>
          <w:noProof/>
        </w:rPr>
        <w:t>3.12.3.</w:t>
      </w:r>
      <w:r>
        <w:rPr>
          <w:noProof/>
        </w:rPr>
        <w:tab/>
        <w:t>Didžiausia leidžiama sukabintuvo masė (jeigu jo nesumontuoja gamintojas): ...</w:t>
      </w:r>
    </w:p>
    <w:p>
      <w:pPr>
        <w:ind w:left="1418" w:hanging="1418"/>
        <w:jc w:val="left"/>
        <w:rPr>
          <w:rFonts w:eastAsia="Arial Unicode MS"/>
          <w:noProof/>
          <w:szCs w:val="24"/>
        </w:rPr>
      </w:pPr>
      <w:r>
        <w:rPr>
          <w:noProof/>
        </w:rPr>
        <w:t>3.13.</w:t>
      </w:r>
      <w:r>
        <w:rPr>
          <w:noProof/>
        </w:rPr>
        <w:tab/>
      </w:r>
      <w:r>
        <w:rPr>
          <w:b/>
          <w:noProof/>
        </w:rPr>
        <w:t>Galinis išsikišimas posūkio metu</w:t>
      </w:r>
      <w:r>
        <w:rPr>
          <w:noProof/>
        </w:rPr>
        <w:t xml:space="preserve"> (Reglamento (ES) Nr. 1230/2012 I priedo C dalies 6 ir 7 punktai): ....</w:t>
      </w:r>
    </w:p>
    <w:p>
      <w:pPr>
        <w:ind w:left="1418" w:hanging="1418"/>
        <w:jc w:val="left"/>
        <w:rPr>
          <w:rFonts w:eastAsia="Arial Unicode MS"/>
          <w:noProof/>
          <w:szCs w:val="24"/>
        </w:rPr>
      </w:pPr>
      <w:r>
        <w:rPr>
          <w:noProof/>
        </w:rPr>
        <w:t>3.14.</w:t>
      </w:r>
      <w:r>
        <w:rPr>
          <w:noProof/>
        </w:rPr>
        <w:tab/>
      </w:r>
      <w:r>
        <w:rPr>
          <w:b/>
          <w:noProof/>
        </w:rPr>
        <w:t>Variklio galios ir didžiausios masės santykis:</w:t>
      </w:r>
      <w:r>
        <w:rPr>
          <w:noProof/>
        </w:rPr>
        <w:t xml:space="preserve"> ...... kW/kg.</w:t>
      </w:r>
    </w:p>
    <w:p>
      <w:pPr>
        <w:ind w:left="1418" w:hanging="1418"/>
        <w:jc w:val="left"/>
        <w:rPr>
          <w:rFonts w:eastAsia="Arial Unicode MS"/>
          <w:noProof/>
          <w:szCs w:val="24"/>
        </w:rPr>
      </w:pPr>
      <w:r>
        <w:rPr>
          <w:noProof/>
        </w:rPr>
        <w:t>3.14.1.</w:t>
      </w:r>
      <w:r>
        <w:rPr>
          <w:noProof/>
        </w:rPr>
        <w:tab/>
        <w:t>Variklio galios ir didžiausios techniškai leidžiamos pakrautų transporto priemonių junginio masės santykis (Reglamento (ES) Nr. 1230/2012 I priedo C dalies 5 punktas): ...... kW/kg.</w:t>
      </w:r>
    </w:p>
    <w:p>
      <w:pPr>
        <w:ind w:left="1418" w:hanging="1418"/>
        <w:jc w:val="left"/>
        <w:rPr>
          <w:rFonts w:eastAsia="Arial Unicode MS"/>
          <w:noProof/>
          <w:szCs w:val="24"/>
        </w:rPr>
      </w:pPr>
      <w:r>
        <w:rPr>
          <w:noProof/>
        </w:rPr>
        <w:t>3.15.</w:t>
      </w:r>
      <w:r>
        <w:rPr>
          <w:noProof/>
        </w:rPr>
        <w:tab/>
      </w:r>
      <w:r>
        <w:rPr>
          <w:b/>
          <w:noProof/>
        </w:rPr>
        <w:t>Galėjimas pradėti važiuoti į įkalnę</w:t>
      </w:r>
      <w:r>
        <w:rPr>
          <w:noProof/>
        </w:rPr>
        <w:t xml:space="preserve"> (tik transporto priemonė)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Didžiausia leidžiama registravimo ir (arba) eksploatavimo masė (neprivaloma)</w:t>
      </w:r>
      <w:r>
        <w:rPr>
          <w:noProof/>
        </w:rPr>
        <w:t xml:space="preserve"> </w:t>
      </w:r>
    </w:p>
    <w:p>
      <w:pPr>
        <w:spacing w:after="0"/>
        <w:ind w:left="1418" w:hanging="1418"/>
        <w:rPr>
          <w:rFonts w:eastAsia="Arial Unicode MS"/>
          <w:noProof/>
          <w:szCs w:val="24"/>
        </w:rPr>
      </w:pPr>
      <w:r>
        <w:rPr>
          <w:noProof/>
        </w:rPr>
        <w:t>3.16.1.</w:t>
      </w:r>
      <w:r>
        <w:rPr>
          <w:noProof/>
        </w:rPr>
        <w:tab/>
        <w:t>Didžiausia leidžiama pakrautos transporto priemonės registravimo ir (arba) eksploatavimo masė: ....</w:t>
      </w:r>
    </w:p>
    <w:p>
      <w:pPr>
        <w:spacing w:after="0"/>
        <w:ind w:left="1418" w:hanging="1418"/>
        <w:rPr>
          <w:rFonts w:eastAsia="Arial Unicode MS"/>
          <w:noProof/>
          <w:szCs w:val="24"/>
        </w:rPr>
      </w:pPr>
      <w:r>
        <w:rPr>
          <w:noProof/>
        </w:rPr>
        <w:t>3.16.2.</w:t>
      </w:r>
      <w:r>
        <w:rPr>
          <w:noProof/>
        </w:rPr>
        <w:tab/>
        <w:t>Numatyta didžiausia leidžiama kiekvienai ašiai tenkanti registravimo / eksploatavimo masė ir, jei tai yra puspriekabė arba centrinės ašies priekaba, numatyta sukabinimo taško apkrova, kurią yra nurodęs gamintojas, jeigu mažesnė nei didžiausia techniškai leidžiama masė jų sukabinimo taške: ....</w:t>
      </w:r>
    </w:p>
    <w:p>
      <w:pPr>
        <w:spacing w:after="0"/>
        <w:ind w:left="1418" w:hanging="1418"/>
        <w:rPr>
          <w:rFonts w:eastAsia="Arial Unicode MS"/>
          <w:noProof/>
          <w:szCs w:val="24"/>
        </w:rPr>
      </w:pPr>
      <w:r>
        <w:rPr>
          <w:noProof/>
        </w:rPr>
        <w:t>3.16.3.</w:t>
      </w:r>
      <w:r>
        <w:rPr>
          <w:noProof/>
        </w:rPr>
        <w:tab/>
        <w:t>Didžiausia leidžiama registravimo / eksploatavimo masė, tenkanti kiekvienai ašių grupei: ....</w:t>
      </w:r>
    </w:p>
    <w:p>
      <w:pPr>
        <w:spacing w:after="0"/>
        <w:ind w:left="1418" w:hanging="1418"/>
        <w:rPr>
          <w:rFonts w:eastAsia="Arial Unicode MS"/>
          <w:noProof/>
          <w:szCs w:val="24"/>
        </w:rPr>
      </w:pPr>
      <w:r>
        <w:rPr>
          <w:noProof/>
        </w:rPr>
        <w:t>3.16.4.</w:t>
      </w:r>
      <w:r>
        <w:rPr>
          <w:noProof/>
        </w:rPr>
        <w:tab/>
        <w:t>Didžiausia leidžiama velkamoji registravimo ir (arba) eksploatavimo masė: ....</w:t>
      </w:r>
    </w:p>
    <w:p>
      <w:pPr>
        <w:spacing w:after="0"/>
        <w:ind w:left="1418" w:hanging="1418"/>
        <w:jc w:val="left"/>
        <w:rPr>
          <w:rFonts w:eastAsia="Arial Unicode MS"/>
          <w:b/>
          <w:bCs/>
          <w:noProof/>
          <w:szCs w:val="24"/>
        </w:rPr>
      </w:pPr>
      <w:r>
        <w:rPr>
          <w:noProof/>
        </w:rPr>
        <w:t>3.16.5.</w:t>
      </w:r>
      <w:r>
        <w:rPr>
          <w:noProof/>
        </w:rPr>
        <w:tab/>
        <w:t>Didžiausia leidžiama junginio registravimo ir (arba) eksploatavimo masė: ....</w:t>
      </w:r>
    </w:p>
    <w:p>
      <w:pPr>
        <w:spacing w:after="0"/>
        <w:ind w:left="1418" w:hanging="1418"/>
        <w:jc w:val="left"/>
        <w:rPr>
          <w:rFonts w:eastAsia="Arial Unicode MS"/>
          <w:bCs/>
          <w:noProof/>
          <w:szCs w:val="24"/>
        </w:rPr>
      </w:pPr>
      <w:r>
        <w:rPr>
          <w:noProof/>
        </w:rPr>
        <w:t>3.17.</w:t>
      </w:r>
      <w:r>
        <w:rPr>
          <w:noProof/>
        </w:rPr>
        <w:tab/>
        <w:t>Transporto priemonė pateikta patvirtinti pagal pakopinę tipo patvirtinimo procedūrą (tik jeigu tai yra nekomplektinės ar sukomplektuotos N</w:t>
      </w:r>
      <w:r>
        <w:rPr>
          <w:noProof/>
          <w:vertAlign w:val="subscript"/>
        </w:rPr>
        <w:t>1</w:t>
      </w:r>
      <w:r>
        <w:rPr>
          <w:noProof/>
        </w:rPr>
        <w:t xml:space="preserve"> kategorijos transporto priemonės, kurioms taikomas Reglamentas (EB) Nr. 715/2007): taip / ne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Parengtos eksploatuoti bazinės transporto priemonės masė: … kg</w:t>
      </w:r>
    </w:p>
    <w:p>
      <w:pPr>
        <w:spacing w:after="0"/>
        <w:ind w:left="1418" w:hanging="1418"/>
        <w:jc w:val="left"/>
        <w:rPr>
          <w:rFonts w:eastAsia="Arial Unicode MS"/>
          <w:bCs/>
          <w:noProof/>
          <w:szCs w:val="24"/>
        </w:rPr>
      </w:pPr>
      <w:r>
        <w:rPr>
          <w:noProof/>
        </w:rPr>
        <w:t>3.17.2.</w:t>
      </w:r>
      <w:r>
        <w:rPr>
          <w:noProof/>
        </w:rPr>
        <w:tab/>
        <w:t>Standartinė pridėtoji masė, apskaičiuota pagal Reglamento (EB) Nr. 692/2008 XII priedo 5 punktą: … kg</w:t>
      </w:r>
    </w:p>
    <w:p>
      <w:pPr>
        <w:ind w:left="1418" w:hanging="1418"/>
        <w:jc w:val="left"/>
        <w:rPr>
          <w:rFonts w:eastAsia="Arial Unicode MS"/>
          <w:b/>
          <w:bCs/>
          <w:noProof/>
          <w:szCs w:val="24"/>
        </w:rPr>
      </w:pPr>
      <w:r>
        <w:rPr>
          <w:noProof/>
        </w:rPr>
        <w:t>4.</w:t>
      </w:r>
      <w:r>
        <w:rPr>
          <w:noProof/>
        </w:rPr>
        <w:tab/>
      </w:r>
      <w:r>
        <w:rPr>
          <w:b/>
          <w:noProof/>
        </w:rPr>
        <w:t>VARIKLIS</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lastRenderedPageBreak/>
        <w:t>4.1.</w:t>
      </w:r>
      <w:r>
        <w:rPr>
          <w:noProof/>
        </w:rPr>
        <w:tab/>
      </w:r>
      <w:r>
        <w:rPr>
          <w:b/>
          <w:noProof/>
        </w:rPr>
        <w:t xml:space="preserve">Variklio gamintojas: </w:t>
      </w:r>
      <w:r>
        <w:rPr>
          <w:noProof/>
        </w:rPr>
        <w:t>...</w:t>
      </w:r>
      <w:r>
        <w:rPr>
          <w:b/>
          <w:noProof/>
        </w:rPr>
        <w:t xml:space="preserve"> </w:t>
      </w:r>
    </w:p>
    <w:p>
      <w:pPr>
        <w:spacing w:after="0"/>
        <w:ind w:left="1418" w:hanging="1418"/>
        <w:rPr>
          <w:rFonts w:eastAsia="Arial Unicode MS"/>
          <w:noProof/>
          <w:szCs w:val="24"/>
        </w:rPr>
      </w:pPr>
      <w:r>
        <w:rPr>
          <w:noProof/>
        </w:rPr>
        <w:t>4.1.1.</w:t>
      </w:r>
      <w:r>
        <w:rPr>
          <w:noProof/>
        </w:rPr>
        <w:tab/>
        <w:t>Gamintojo variklio kodas (pažymėtas ant variklio arba kitaip): ...</w:t>
      </w:r>
    </w:p>
    <w:p>
      <w:pPr>
        <w:spacing w:after="0"/>
        <w:ind w:left="1418" w:hanging="1418"/>
        <w:rPr>
          <w:rFonts w:eastAsia="Arial Unicode MS"/>
          <w:noProof/>
          <w:szCs w:val="24"/>
        </w:rPr>
      </w:pPr>
      <w:r>
        <w:rPr>
          <w:noProof/>
        </w:rPr>
        <w:t>4.1.2.</w:t>
      </w:r>
      <w:r>
        <w:rPr>
          <w:noProof/>
        </w:rPr>
        <w:tab/>
        <w:t>Patvirtinimo numeris (jei taikoma), įskaitant degalų identifikacinį ženklinimą: ...</w:t>
      </w:r>
    </w:p>
    <w:p>
      <w:pPr>
        <w:ind w:left="1418"/>
        <w:rPr>
          <w:rFonts w:eastAsia="Arial Unicode MS"/>
          <w:noProof/>
          <w:szCs w:val="24"/>
        </w:rPr>
      </w:pPr>
      <w:r>
        <w:rPr>
          <w:noProof/>
        </w:rPr>
        <w:t>(tik didelės galios transporto priemonėms)</w:t>
      </w:r>
    </w:p>
    <w:p>
      <w:pPr>
        <w:ind w:left="1418" w:hanging="1418"/>
        <w:jc w:val="left"/>
        <w:rPr>
          <w:rFonts w:eastAsia="Arial Unicode MS"/>
          <w:b/>
          <w:bCs/>
          <w:noProof/>
          <w:szCs w:val="24"/>
        </w:rPr>
      </w:pPr>
      <w:r>
        <w:rPr>
          <w:noProof/>
        </w:rPr>
        <w:t>4.2.</w:t>
      </w:r>
      <w:r>
        <w:rPr>
          <w:noProof/>
        </w:rPr>
        <w:tab/>
      </w:r>
      <w:r>
        <w:rPr>
          <w:b/>
          <w:noProof/>
        </w:rPr>
        <w:t xml:space="preserve">Vidaus degimo variklis </w:t>
      </w:r>
    </w:p>
    <w:p>
      <w:pPr>
        <w:ind w:left="1418" w:hanging="1418"/>
        <w:jc w:val="left"/>
        <w:rPr>
          <w:rFonts w:eastAsia="Arial Unicode MS"/>
          <w:b/>
          <w:bCs/>
          <w:noProof/>
          <w:szCs w:val="24"/>
        </w:rPr>
      </w:pPr>
      <w:r>
        <w:rPr>
          <w:noProof/>
        </w:rPr>
        <w:t>4.2.1.</w:t>
      </w:r>
      <w:r>
        <w:rPr>
          <w:noProof/>
        </w:rPr>
        <w:tab/>
      </w:r>
      <w:r>
        <w:rPr>
          <w:i/>
          <w:noProof/>
        </w:rPr>
        <w:t>Konkretūs duomenys apie variklį</w:t>
      </w:r>
      <w:r>
        <w:rPr>
          <w:b/>
          <w:noProof/>
        </w:rPr>
        <w:t xml:space="preserve"> </w:t>
      </w:r>
    </w:p>
    <w:p>
      <w:pPr>
        <w:spacing w:after="0"/>
        <w:ind w:left="1418" w:hanging="1418"/>
        <w:rPr>
          <w:rFonts w:eastAsia="Arial Unicode MS"/>
          <w:noProof/>
          <w:szCs w:val="24"/>
        </w:rPr>
      </w:pPr>
      <w:r>
        <w:rPr>
          <w:noProof/>
        </w:rPr>
        <w:t>4.2.1.1.</w:t>
      </w:r>
      <w:r>
        <w:rPr>
          <w:noProof/>
        </w:rPr>
        <w:tab/>
        <w:t>Veikimo principas: priverstinio uždegimo / kompresinio uždegimo / dviejų rūšių degalų vienalaikis naudojimas (</w:t>
      </w:r>
      <w:r>
        <w:rPr>
          <w:noProof/>
          <w:vertAlign w:val="superscript"/>
        </w:rPr>
        <w:t>1</w:t>
      </w:r>
      <w:r>
        <w:rPr>
          <w:noProof/>
        </w:rPr>
        <w:t>)</w:t>
      </w:r>
    </w:p>
    <w:p>
      <w:pPr>
        <w:ind w:left="1418"/>
        <w:rPr>
          <w:rFonts w:eastAsia="Arial Unicode MS"/>
          <w:bCs/>
          <w:noProof/>
          <w:szCs w:val="24"/>
        </w:rPr>
      </w:pPr>
      <w:r>
        <w:rPr>
          <w:noProof/>
        </w:rPr>
        <w:t>Ciklas: keturių taktų / dviejų taktų / rotacinis (</w:t>
      </w:r>
      <w:r>
        <w:rPr>
          <w:noProof/>
          <w:vertAlign w:val="superscript"/>
        </w:rPr>
        <w:t>1</w:t>
      </w:r>
      <w:r>
        <w:rPr>
          <w:noProof/>
        </w:rPr>
        <w:t>)</w:t>
      </w:r>
    </w:p>
    <w:p>
      <w:pPr>
        <w:ind w:left="1418" w:hanging="1418"/>
        <w:rPr>
          <w:rFonts w:eastAsia="Arial Unicode MS"/>
          <w:noProof/>
          <w:szCs w:val="24"/>
        </w:rPr>
      </w:pPr>
      <w:r>
        <w:rPr>
          <w:noProof/>
        </w:rPr>
        <w:t>4.2.1.1.1.</w:t>
      </w:r>
      <w:r>
        <w:rPr>
          <w:noProof/>
        </w:rPr>
        <w:tab/>
        <w:t>Dviejų rūšių degalų variklio tipas: 1A tipas / 1B tipas / 2A tipas /2B tipas / 3B tipas (</w:t>
      </w:r>
      <w:r>
        <w:rPr>
          <w:noProof/>
          <w:vertAlign w:val="superscript"/>
        </w:rPr>
        <w:t>1</w:t>
      </w:r>
      <w:r>
        <w:rPr>
          <w:noProof/>
        </w:rPr>
        <w:t>)(</w:t>
      </w:r>
      <w:r>
        <w:rPr>
          <w:noProof/>
          <w:vertAlign w:val="superscript"/>
        </w:rPr>
        <w:t>x1</w:t>
      </w:r>
      <w:r>
        <w:rPr>
          <w:noProof/>
        </w:rPr>
        <w:t>)</w:t>
      </w:r>
    </w:p>
    <w:p>
      <w:pPr>
        <w:ind w:left="1418" w:hanging="1418"/>
        <w:rPr>
          <w:rFonts w:eastAsia="Arial Unicode MS"/>
          <w:noProof/>
          <w:szCs w:val="24"/>
        </w:rPr>
      </w:pPr>
      <w:r>
        <w:rPr>
          <w:noProof/>
        </w:rPr>
        <w:t>4.2.1.1.2.</w:t>
      </w:r>
      <w:r>
        <w:rPr>
          <w:noProof/>
        </w:rPr>
        <w:tab/>
        <w:t>Dujų energijos santykis atliekant PMSPRC bandymo ciklą su įšilusiu varikliu: … %</w:t>
      </w:r>
    </w:p>
    <w:p>
      <w:pPr>
        <w:spacing w:after="0"/>
        <w:ind w:left="1418" w:hanging="1418"/>
        <w:rPr>
          <w:rFonts w:eastAsia="Arial Unicode MS"/>
          <w:noProof/>
          <w:szCs w:val="24"/>
        </w:rPr>
      </w:pPr>
      <w:r>
        <w:rPr>
          <w:noProof/>
        </w:rPr>
        <w:t>4.2.1.2.</w:t>
      </w:r>
      <w:r>
        <w:rPr>
          <w:noProof/>
        </w:rPr>
        <w:tab/>
        <w:t>Cilindrų skaičius ir jų išdėstymas ...</w:t>
      </w:r>
    </w:p>
    <w:p>
      <w:pPr>
        <w:spacing w:after="0"/>
        <w:ind w:left="1418" w:hanging="1418"/>
        <w:rPr>
          <w:rFonts w:eastAsia="Arial Unicode MS"/>
          <w:noProof/>
          <w:szCs w:val="24"/>
        </w:rPr>
      </w:pPr>
      <w:r>
        <w:rPr>
          <w:noProof/>
        </w:rPr>
        <w:t>4.2.1.2.1.</w:t>
      </w:r>
      <w:r>
        <w:rPr>
          <w:noProof/>
        </w:rPr>
        <w:tab/>
        <w:t>Cilindro skersmuo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Stūmoklio eiga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Cilindrų uždegimo seka: ...</w:t>
      </w:r>
    </w:p>
    <w:p>
      <w:pPr>
        <w:spacing w:after="0"/>
        <w:ind w:left="1418" w:hanging="1418"/>
        <w:rPr>
          <w:rFonts w:eastAsia="Arial Unicode MS"/>
          <w:noProof/>
          <w:szCs w:val="24"/>
        </w:rPr>
      </w:pPr>
      <w:r>
        <w:rPr>
          <w:noProof/>
        </w:rPr>
        <w:t>4.2.1.3.</w:t>
      </w:r>
      <w:r>
        <w:rPr>
          <w:noProof/>
        </w:rPr>
        <w:tab/>
        <w:t>Darbinis variklio tūris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Tūrinis suspaudimo laipsnis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Degimo kameros, stūmoklio galvutės ir, jeigu tai yra priverstinio uždegimo variklis, stūmoklio žiedų brėžiniai: ....</w:t>
      </w:r>
    </w:p>
    <w:p>
      <w:pPr>
        <w:spacing w:after="0"/>
        <w:ind w:left="1418" w:hanging="1418"/>
        <w:rPr>
          <w:rFonts w:eastAsia="Arial Unicode MS"/>
          <w:noProof/>
          <w:szCs w:val="24"/>
        </w:rPr>
      </w:pPr>
      <w:r>
        <w:rPr>
          <w:noProof/>
        </w:rPr>
        <w:t>4.2.1.6.</w:t>
      </w:r>
      <w:r>
        <w:rPr>
          <w:noProof/>
        </w:rPr>
        <w:tab/>
        <w:t>Įprastas variklio sukimosi dažnis tuščiąja eiga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Didelis variklio sukimosi dažnis tuščiąja eiga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4.2.1.6.2.2.</w:t>
      </w:r>
      <w:r>
        <w:rPr>
          <w:noProof/>
        </w:rPr>
        <w:tab/>
        <w:t>Veikimas tuščiąja eiga naudojant dyzeliną: taip / ne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Anglies monoksido kiekis (pagal tūrį) tuščiąja eiga veikiančio variklio išmetamosiose dujose (</w:t>
      </w:r>
      <w:r>
        <w:rPr>
          <w:noProof/>
          <w:vertAlign w:val="superscript"/>
        </w:rPr>
        <w:t>2</w:t>
      </w:r>
      <w:r>
        <w:rPr>
          <w:noProof/>
        </w:rPr>
        <w:t>): …… %, kurį yra nurodęs gamintojas (tik kibirkštinio uždegimo varikliams)</w:t>
      </w:r>
    </w:p>
    <w:p>
      <w:pPr>
        <w:spacing w:after="0"/>
        <w:ind w:left="1418" w:hanging="1418"/>
        <w:rPr>
          <w:rFonts w:eastAsia="Arial Unicode MS"/>
          <w:noProof/>
          <w:szCs w:val="24"/>
        </w:rPr>
      </w:pPr>
      <w:r>
        <w:rPr>
          <w:noProof/>
        </w:rPr>
        <w:t>4.2.1.8.</w:t>
      </w:r>
      <w:r>
        <w:rPr>
          <w:noProof/>
        </w:rPr>
        <w:tab/>
        <w:t>Didžiausia naudingoji galia (</w:t>
      </w:r>
      <w:r>
        <w:rPr>
          <w:noProof/>
          <w:vertAlign w:val="superscript"/>
        </w:rPr>
        <w:t>n</w:t>
      </w:r>
      <w:r>
        <w:rPr>
          <w:noProof/>
        </w:rPr>
        <w:t>): … kW esant … min</w:t>
      </w:r>
      <w:r>
        <w:rPr>
          <w:noProof/>
          <w:vertAlign w:val="superscript"/>
        </w:rPr>
        <w:t>-1</w:t>
      </w:r>
      <w:r>
        <w:rPr>
          <w:noProof/>
        </w:rPr>
        <w:t xml:space="preserve"> (gamintojo deklaruota vertė)</w:t>
      </w:r>
    </w:p>
    <w:p>
      <w:pPr>
        <w:spacing w:after="0"/>
        <w:ind w:left="1418" w:hanging="1418"/>
        <w:rPr>
          <w:rFonts w:eastAsia="Arial Unicode MS"/>
          <w:noProof/>
          <w:szCs w:val="24"/>
        </w:rPr>
      </w:pPr>
      <w:r>
        <w:rPr>
          <w:noProof/>
        </w:rPr>
        <w:t>4.2.1.9.</w:t>
      </w:r>
      <w:r>
        <w:rPr>
          <w:noProof/>
        </w:rPr>
        <w:tab/>
        <w:t>Gamintojo nustatytas didžiausias leidžiamas variklio sūkių skaičius: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Didžiausias naudingasis sukimo momentas (</w:t>
      </w:r>
      <w:r>
        <w:rPr>
          <w:noProof/>
          <w:vertAlign w:val="superscript"/>
        </w:rPr>
        <w:t>n</w:t>
      </w:r>
      <w:r>
        <w:rPr>
          <w:noProof/>
        </w:rPr>
        <w:t>): … Nm esant … min</w:t>
      </w:r>
      <w:r>
        <w:rPr>
          <w:noProof/>
          <w:vertAlign w:val="superscript"/>
        </w:rPr>
        <w:t>-1</w:t>
      </w:r>
      <w:r>
        <w:rPr>
          <w:noProof/>
        </w:rPr>
        <w:t xml:space="preserve"> (gamintojo deklaruota vertė)</w:t>
      </w:r>
    </w:p>
    <w:p>
      <w:pPr>
        <w:spacing w:after="0"/>
        <w:ind w:left="1418" w:hanging="1418"/>
        <w:rPr>
          <w:rFonts w:eastAsia="Arial Unicode MS"/>
          <w:noProof/>
          <w:szCs w:val="24"/>
        </w:rPr>
      </w:pPr>
      <w:r>
        <w:rPr>
          <w:noProof/>
        </w:rPr>
        <w:t>4.2.1.11.</w:t>
      </w:r>
      <w:r>
        <w:rPr>
          <w:noProof/>
        </w:rPr>
        <w:tab/>
        <w:t>(Tik Euro VI atveju) Gamintojo nuorodos į dokumentų rinkinį, būtiną pateikti pagal Reglamento (ES) Nr. 582/2011 5, 7 ir 9 straipsnius ir suteikiantį patvirtinimo institucijai galimybę įvertinti variklyje įdiegtas išmetamųjų teršalų kontrolės strategijas ir sistemas, užtikrinančias tinkamą NO</w:t>
      </w:r>
      <w:r>
        <w:rPr>
          <w:noProof/>
          <w:vertAlign w:val="subscript"/>
        </w:rPr>
        <w:t>x</w:t>
      </w:r>
      <w:r>
        <w:rPr>
          <w:noProof/>
        </w:rPr>
        <w:t xml:space="preserve"> kontrolės priemonių veikimą</w:t>
      </w:r>
    </w:p>
    <w:p>
      <w:pPr>
        <w:ind w:left="1418" w:hanging="1418"/>
        <w:jc w:val="left"/>
        <w:rPr>
          <w:rFonts w:eastAsia="Arial Unicode MS"/>
          <w:bCs/>
          <w:noProof/>
          <w:szCs w:val="24"/>
        </w:rPr>
      </w:pPr>
      <w:r>
        <w:rPr>
          <w:noProof/>
        </w:rPr>
        <w:lastRenderedPageBreak/>
        <w:t>4.2.2.</w:t>
      </w:r>
      <w:r>
        <w:rPr>
          <w:noProof/>
        </w:rPr>
        <w:tab/>
      </w:r>
      <w:r>
        <w:rPr>
          <w:i/>
          <w:noProof/>
        </w:rPr>
        <w:t>Degalai</w:t>
      </w:r>
      <w:r>
        <w:rPr>
          <w:noProof/>
        </w:rPr>
        <w:t xml:space="preserve"> </w:t>
      </w:r>
    </w:p>
    <w:p>
      <w:pPr>
        <w:spacing w:after="0"/>
        <w:ind w:left="1418" w:hanging="1418"/>
        <w:rPr>
          <w:rFonts w:eastAsia="Arial Unicode MS"/>
          <w:noProof/>
          <w:szCs w:val="24"/>
        </w:rPr>
      </w:pPr>
      <w:r>
        <w:rPr>
          <w:noProof/>
        </w:rPr>
        <w:t>4.2.2.1.</w:t>
      </w:r>
      <w:r>
        <w:rPr>
          <w:noProof/>
        </w:rPr>
        <w:tab/>
        <w:t>Nedidelės galios transporto priemonės: dyzelinas / benzinas / SND / GD ar biometanas / etanolis (E 85) / biodyzelinas / vandenilis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Didelės galios transporto priemonės: dyzelinas / benzinas / SND / GD-H / GD-L / GD-HL / etanolis (ED 95) / etanolis (E85) / SGD / SGD</w:t>
      </w:r>
      <w:r>
        <w:rPr>
          <w:noProof/>
          <w:vertAlign w:val="subscript"/>
        </w:rPr>
        <w:t>20</w:t>
      </w:r>
      <w:r>
        <w:rPr>
          <w:noProof/>
        </w:rPr>
        <w:t>(</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(Tik Euro VI atveju) Varikliui tinkamos degalų rūšys, gamintojo nurodytos pagal Reglamento (ES) Nr. 582/2011 I priedo 1.1.2 punktą (jeigu taikytina)</w:t>
      </w:r>
    </w:p>
    <w:p>
      <w:pPr>
        <w:spacing w:after="0"/>
        <w:ind w:left="1418" w:hanging="1418"/>
        <w:rPr>
          <w:rFonts w:eastAsia="Arial Unicode MS"/>
          <w:noProof/>
          <w:szCs w:val="24"/>
        </w:rPr>
      </w:pPr>
      <w:r>
        <w:rPr>
          <w:noProof/>
        </w:rPr>
        <w:t>4.2.2.3.</w:t>
      </w:r>
      <w:r>
        <w:rPr>
          <w:noProof/>
        </w:rPr>
        <w:tab/>
        <w:t>Degalų bako anga: siaurėjančio pjūvio / paženklinta etikete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Transporto priemonės degalų tipas: vienos rūšies degalai, dviejų rūšių degalai, mišrūs degalai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Didžiausias degaluose leidžiamas biodegalų kiekis (gamintojo nurodyta vertė): … % tūrio</w:t>
      </w:r>
    </w:p>
    <w:p>
      <w:pPr>
        <w:ind w:left="1418" w:hanging="1418"/>
        <w:jc w:val="left"/>
        <w:rPr>
          <w:rFonts w:eastAsia="Arial Unicode MS"/>
          <w:bCs/>
          <w:noProof/>
          <w:szCs w:val="24"/>
        </w:rPr>
      </w:pPr>
      <w:r>
        <w:rPr>
          <w:noProof/>
        </w:rPr>
        <w:t>4.2.3.</w:t>
      </w:r>
      <w:r>
        <w:rPr>
          <w:noProof/>
        </w:rPr>
        <w:tab/>
      </w:r>
      <w:r>
        <w:rPr>
          <w:i/>
          <w:noProof/>
        </w:rPr>
        <w:t>Degalų bakas (-ai)</w:t>
      </w:r>
      <w:r>
        <w:rPr>
          <w:noProof/>
        </w:rPr>
        <w:t xml:space="preserve"> </w:t>
      </w:r>
    </w:p>
    <w:p>
      <w:pPr>
        <w:spacing w:after="0"/>
        <w:ind w:left="1418" w:hanging="1418"/>
        <w:rPr>
          <w:rFonts w:eastAsia="Arial Unicode MS"/>
          <w:noProof/>
          <w:szCs w:val="24"/>
        </w:rPr>
      </w:pPr>
      <w:r>
        <w:rPr>
          <w:noProof/>
        </w:rPr>
        <w:t>4.2.3.1.</w:t>
      </w:r>
      <w:r>
        <w:rPr>
          <w:noProof/>
        </w:rPr>
        <w:tab/>
        <w:t>Pagrindinis degalų bakas (-ai)</w:t>
      </w:r>
    </w:p>
    <w:p>
      <w:pPr>
        <w:spacing w:after="0"/>
        <w:ind w:left="1418" w:hanging="1418"/>
        <w:rPr>
          <w:rFonts w:eastAsia="Arial Unicode MS"/>
          <w:noProof/>
          <w:szCs w:val="24"/>
        </w:rPr>
      </w:pPr>
      <w:r>
        <w:rPr>
          <w:noProof/>
        </w:rPr>
        <w:t>4.2.3.1.1.</w:t>
      </w:r>
      <w:r>
        <w:rPr>
          <w:noProof/>
        </w:rPr>
        <w:tab/>
        <w:t>Kiekis ir kiekvieno bako talpa: ...</w:t>
      </w:r>
    </w:p>
    <w:p>
      <w:pPr>
        <w:spacing w:after="0"/>
        <w:ind w:left="1418" w:hanging="1418"/>
        <w:rPr>
          <w:rFonts w:eastAsia="Arial Unicode MS"/>
          <w:noProof/>
          <w:szCs w:val="24"/>
        </w:rPr>
      </w:pPr>
      <w:r>
        <w:rPr>
          <w:noProof/>
        </w:rPr>
        <w:t>4.2.3.1.1.1.</w:t>
      </w:r>
      <w:r>
        <w:rPr>
          <w:noProof/>
        </w:rPr>
        <w:tab/>
        <w:t>Medžiaga: ...</w:t>
      </w:r>
    </w:p>
    <w:p>
      <w:pPr>
        <w:spacing w:after="0"/>
        <w:ind w:left="1418" w:hanging="1418"/>
        <w:rPr>
          <w:rFonts w:eastAsia="Arial Unicode MS"/>
          <w:noProof/>
          <w:szCs w:val="24"/>
        </w:rPr>
      </w:pPr>
      <w:r>
        <w:rPr>
          <w:noProof/>
        </w:rPr>
        <w:t>4.2.3.1.2.</w:t>
      </w:r>
      <w:r>
        <w:rPr>
          <w:noProof/>
        </w:rPr>
        <w:tab/>
        <w:t>Bako (-ų) su visomis jungtimis bei alsuoklių ir vėdinimo sistemos vamzdynų, užraktų, vožtuvų, tvirtinimo įtaisų brėžinys ir techninis aprašas: ...</w:t>
      </w:r>
    </w:p>
    <w:p>
      <w:pPr>
        <w:spacing w:after="0"/>
        <w:ind w:left="1418" w:hanging="1418"/>
        <w:rPr>
          <w:rFonts w:eastAsia="Arial Unicode MS"/>
          <w:noProof/>
          <w:szCs w:val="24"/>
        </w:rPr>
      </w:pPr>
      <w:r>
        <w:rPr>
          <w:noProof/>
        </w:rPr>
        <w:t>4.2.3.1.3.</w:t>
      </w:r>
      <w:r>
        <w:rPr>
          <w:noProof/>
        </w:rPr>
        <w:tab/>
        <w:t>Brėžinys, kuriame aiškiai nurodyta bako (-ų) vieta transporto priemonėje: ...</w:t>
      </w:r>
    </w:p>
    <w:p>
      <w:pPr>
        <w:spacing w:after="0"/>
        <w:ind w:left="1418" w:hanging="1418"/>
        <w:rPr>
          <w:rFonts w:eastAsia="Arial Unicode MS"/>
          <w:noProof/>
          <w:szCs w:val="24"/>
        </w:rPr>
      </w:pPr>
      <w:r>
        <w:rPr>
          <w:noProof/>
        </w:rPr>
        <w:t>4.2.3.2.</w:t>
      </w:r>
      <w:r>
        <w:rPr>
          <w:noProof/>
        </w:rPr>
        <w:tab/>
        <w:t>Atsarginis degalų bakas (-ai)</w:t>
      </w:r>
    </w:p>
    <w:p>
      <w:pPr>
        <w:spacing w:after="0"/>
        <w:ind w:left="1418" w:hanging="1418"/>
        <w:rPr>
          <w:rFonts w:eastAsia="Arial Unicode MS"/>
          <w:noProof/>
          <w:szCs w:val="24"/>
        </w:rPr>
      </w:pPr>
      <w:r>
        <w:rPr>
          <w:noProof/>
        </w:rPr>
        <w:t>4.2.3.2.1.</w:t>
      </w:r>
      <w:r>
        <w:rPr>
          <w:noProof/>
        </w:rPr>
        <w:tab/>
        <w:t>Kiekis ir kiekvieno bako talpa: ...</w:t>
      </w:r>
    </w:p>
    <w:p>
      <w:pPr>
        <w:spacing w:after="0"/>
        <w:ind w:left="1418" w:hanging="1418"/>
        <w:rPr>
          <w:rFonts w:eastAsia="Arial Unicode MS"/>
          <w:noProof/>
          <w:szCs w:val="24"/>
        </w:rPr>
      </w:pPr>
      <w:r>
        <w:rPr>
          <w:noProof/>
        </w:rPr>
        <w:t>4.2.3.2.1.1.</w:t>
      </w:r>
      <w:r>
        <w:rPr>
          <w:noProof/>
        </w:rPr>
        <w:tab/>
        <w:t>Medžiaga: ...</w:t>
      </w:r>
    </w:p>
    <w:p>
      <w:pPr>
        <w:spacing w:after="0"/>
        <w:ind w:left="1418" w:hanging="1418"/>
        <w:rPr>
          <w:rFonts w:eastAsia="Arial Unicode MS"/>
          <w:noProof/>
          <w:szCs w:val="24"/>
        </w:rPr>
      </w:pPr>
      <w:r>
        <w:rPr>
          <w:noProof/>
        </w:rPr>
        <w:t>4.2.3.2.2.</w:t>
      </w:r>
      <w:r>
        <w:rPr>
          <w:noProof/>
        </w:rPr>
        <w:tab/>
        <w:t>Bako (-ų) su visomis jungtimis bei alsuoklių ir vėdinimo sistemos vamzdynų, užraktų, vožtuvų, tvirtinimo įtaisų brėžinys ir techninis aprašas: ...</w:t>
      </w:r>
    </w:p>
    <w:p>
      <w:pPr>
        <w:spacing w:after="0"/>
        <w:ind w:left="1418" w:hanging="1418"/>
        <w:rPr>
          <w:rFonts w:eastAsia="Arial Unicode MS"/>
          <w:noProof/>
          <w:szCs w:val="24"/>
        </w:rPr>
      </w:pPr>
      <w:r>
        <w:rPr>
          <w:noProof/>
        </w:rPr>
        <w:t>4.2.3.2.3.</w:t>
      </w:r>
      <w:r>
        <w:rPr>
          <w:noProof/>
        </w:rPr>
        <w:tab/>
        <w:t>Brėžinys, kuriame aiškiai nurodyta bako (-ų) vieta transporto priemonėje: ...</w:t>
      </w:r>
    </w:p>
    <w:p>
      <w:pPr>
        <w:ind w:left="1418" w:hanging="1418"/>
        <w:jc w:val="left"/>
        <w:rPr>
          <w:rFonts w:eastAsia="Arial Unicode MS"/>
          <w:bCs/>
          <w:noProof/>
          <w:szCs w:val="24"/>
        </w:rPr>
      </w:pPr>
      <w:r>
        <w:rPr>
          <w:noProof/>
        </w:rPr>
        <w:t>4.2.4.</w:t>
      </w:r>
      <w:r>
        <w:rPr>
          <w:noProof/>
        </w:rPr>
        <w:tab/>
      </w:r>
      <w:r>
        <w:rPr>
          <w:i/>
          <w:noProof/>
        </w:rPr>
        <w:t>Degalai tiekiami</w:t>
      </w:r>
      <w:r>
        <w:rPr>
          <w:noProof/>
        </w:rPr>
        <w:t xml:space="preserve"> </w:t>
      </w:r>
    </w:p>
    <w:p>
      <w:pPr>
        <w:spacing w:after="0"/>
        <w:ind w:left="1418" w:hanging="1418"/>
        <w:rPr>
          <w:rFonts w:eastAsia="Arial Unicode MS"/>
          <w:noProof/>
          <w:szCs w:val="24"/>
        </w:rPr>
      </w:pPr>
      <w:r>
        <w:rPr>
          <w:noProof/>
        </w:rPr>
        <w:t>4.2.4.1.</w:t>
      </w:r>
      <w:r>
        <w:rPr>
          <w:noProof/>
        </w:rPr>
        <w:tab/>
        <w:t>Karbiuratoriumi (-iais): taip / ne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Degalų įpurškimu (tik kompresinio uždegimo arba dviejų rūšių degalų vienalaikio naudojimo varikliams): taip / ne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Sistemos aprašas: ...</w:t>
      </w:r>
    </w:p>
    <w:p>
      <w:pPr>
        <w:spacing w:after="0"/>
        <w:ind w:left="1418" w:hanging="1418"/>
        <w:rPr>
          <w:rFonts w:eastAsia="Arial Unicode MS"/>
          <w:noProof/>
          <w:szCs w:val="24"/>
        </w:rPr>
      </w:pPr>
      <w:r>
        <w:rPr>
          <w:noProof/>
        </w:rPr>
        <w:t>4.2.4.2.2.</w:t>
      </w:r>
      <w:r>
        <w:rPr>
          <w:noProof/>
        </w:rPr>
        <w:tab/>
        <w:t>Veikimo principas: tiesioginis įpurškimas / netiesioginis įpurškimas / sūkurinė kamera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Įpurškimo siurblys</w:t>
      </w:r>
    </w:p>
    <w:p>
      <w:pPr>
        <w:spacing w:after="0"/>
        <w:ind w:left="1418" w:hanging="1418"/>
        <w:rPr>
          <w:rFonts w:eastAsia="Arial Unicode MS"/>
          <w:noProof/>
          <w:szCs w:val="24"/>
        </w:rPr>
      </w:pPr>
      <w:r>
        <w:rPr>
          <w:noProof/>
        </w:rPr>
        <w:t>4.2.4.2.3.1.</w:t>
      </w:r>
      <w:r>
        <w:rPr>
          <w:noProof/>
        </w:rPr>
        <w:tab/>
        <w:t>Markė (-ės): ...</w:t>
      </w:r>
    </w:p>
    <w:p>
      <w:pPr>
        <w:spacing w:after="0"/>
        <w:ind w:left="1418" w:hanging="1418"/>
        <w:rPr>
          <w:rFonts w:eastAsia="Arial Unicode MS"/>
          <w:noProof/>
          <w:szCs w:val="24"/>
        </w:rPr>
      </w:pPr>
      <w:r>
        <w:rPr>
          <w:noProof/>
        </w:rPr>
        <w:t>4.2.4.2.3.2.</w:t>
      </w:r>
      <w:r>
        <w:rPr>
          <w:noProof/>
        </w:rPr>
        <w:tab/>
        <w:t>Tipas (-ai): ...</w:t>
      </w:r>
    </w:p>
    <w:p>
      <w:pPr>
        <w:spacing w:after="0"/>
        <w:ind w:left="1418" w:hanging="1418"/>
        <w:rPr>
          <w:rFonts w:eastAsia="Arial Unicode MS"/>
          <w:noProof/>
          <w:szCs w:val="24"/>
        </w:rPr>
      </w:pPr>
      <w:r>
        <w:rPr>
          <w:noProof/>
        </w:rPr>
        <w:t>4.2.4.2.3.3.</w:t>
      </w:r>
      <w:r>
        <w:rPr>
          <w:noProof/>
        </w:rPr>
        <w:tab/>
        <w:t>Didžiausias tiekiamų degalų kiekis (</w:t>
      </w:r>
      <w:r>
        <w:rPr>
          <w:noProof/>
          <w:vertAlign w:val="superscript"/>
        </w:rPr>
        <w:t>1</w:t>
      </w:r>
      <w:r>
        <w:rPr>
          <w:noProof/>
        </w:rPr>
        <w:t>) (</w:t>
      </w:r>
      <w:r>
        <w:rPr>
          <w:noProof/>
          <w:vertAlign w:val="superscript"/>
        </w:rPr>
        <w:t>2</w:t>
      </w:r>
      <w:r>
        <w:rPr>
          <w:noProof/>
        </w:rPr>
        <w:t>): ......mm3 per vieną taktą ar ciklą, kai variklio sūkių skaičius: min-1, arba pateikiama parametrų diagrama: ....</w:t>
      </w:r>
    </w:p>
    <w:p>
      <w:pPr>
        <w:ind w:left="1418" w:hanging="1418"/>
        <w:rPr>
          <w:rFonts w:eastAsia="Arial Unicode MS"/>
          <w:noProof/>
          <w:szCs w:val="24"/>
        </w:rPr>
      </w:pPr>
      <w:r>
        <w:rPr>
          <w:noProof/>
        </w:rPr>
        <w:lastRenderedPageBreak/>
        <w:tab/>
        <w:t>(Jei įpurškimo stiprumas reguliuojamas, nurodyti tipišką degalų tiekimą ir įpurškimo slėgio kitimą pagal variklio sūkių skaičių)</w:t>
      </w:r>
    </w:p>
    <w:p>
      <w:pPr>
        <w:spacing w:after="0"/>
        <w:ind w:left="1418" w:hanging="1418"/>
        <w:rPr>
          <w:rFonts w:eastAsia="Arial Unicode MS"/>
          <w:noProof/>
          <w:szCs w:val="24"/>
        </w:rPr>
      </w:pPr>
      <w:r>
        <w:rPr>
          <w:noProof/>
        </w:rPr>
        <w:t>4.2.4.2.3.4.</w:t>
      </w:r>
      <w:r>
        <w:rPr>
          <w:noProof/>
        </w:rPr>
        <w:tab/>
        <w:t>Statinio įpurškimo laiko reguliavimas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Įpurškimo skubos kreivė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Kalibravimo procedūra: bandymo stendu / varikliu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Reguliatorius</w:t>
      </w:r>
    </w:p>
    <w:p>
      <w:pPr>
        <w:spacing w:after="0"/>
        <w:ind w:left="1418" w:hanging="1418"/>
        <w:rPr>
          <w:rFonts w:eastAsia="Arial Unicode MS"/>
          <w:noProof/>
          <w:szCs w:val="24"/>
        </w:rPr>
      </w:pPr>
      <w:r>
        <w:rPr>
          <w:noProof/>
        </w:rPr>
        <w:t>4.2.4.2.4.1.</w:t>
      </w:r>
      <w:r>
        <w:rPr>
          <w:noProof/>
        </w:rPr>
        <w:tab/>
        <w:t>Tipas: ...</w:t>
      </w:r>
    </w:p>
    <w:p>
      <w:pPr>
        <w:spacing w:after="0"/>
        <w:ind w:left="1418" w:hanging="1418"/>
        <w:rPr>
          <w:rFonts w:eastAsia="Arial Unicode MS"/>
          <w:noProof/>
          <w:szCs w:val="24"/>
        </w:rPr>
      </w:pPr>
      <w:r>
        <w:rPr>
          <w:noProof/>
        </w:rPr>
        <w:t>4.2.4.2.4.2.</w:t>
      </w:r>
      <w:r>
        <w:rPr>
          <w:noProof/>
        </w:rPr>
        <w:tab/>
        <w:t>Momentas, kai nutraukiamas degalų tiekimas</w:t>
      </w:r>
    </w:p>
    <w:p>
      <w:pPr>
        <w:spacing w:after="0"/>
        <w:ind w:left="1418" w:hanging="1418"/>
        <w:rPr>
          <w:rFonts w:eastAsia="Arial Unicode MS"/>
          <w:noProof/>
          <w:szCs w:val="24"/>
        </w:rPr>
      </w:pPr>
      <w:r>
        <w:rPr>
          <w:noProof/>
        </w:rPr>
        <w:t>4.2.4.2.4.2.1.</w:t>
      </w:r>
      <w:r>
        <w:rPr>
          <w:noProof/>
        </w:rPr>
        <w:tab/>
        <w:t>Sūkių skaičius, kuriuo pradedamas degalų tiekimo nutraukimas, kai apkrova: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Didžiausias sūkių skaičius be apkrovos: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Sukimosi dažnis tuščiąja eiga: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Įpurškimo vamzdynas (tik didelės galios transporto priemonėms)</w:t>
      </w:r>
    </w:p>
    <w:p>
      <w:pPr>
        <w:spacing w:after="0"/>
        <w:ind w:left="1418" w:hanging="1418"/>
        <w:rPr>
          <w:rFonts w:eastAsia="Arial Unicode MS"/>
          <w:noProof/>
          <w:szCs w:val="24"/>
        </w:rPr>
      </w:pPr>
      <w:r>
        <w:rPr>
          <w:noProof/>
        </w:rPr>
        <w:t>4.2.4.2.5.1.</w:t>
      </w:r>
      <w:r>
        <w:rPr>
          <w:noProof/>
        </w:rPr>
        <w:tab/>
        <w:t>Ilgis: …… mm</w:t>
      </w:r>
    </w:p>
    <w:p>
      <w:pPr>
        <w:spacing w:after="0"/>
        <w:ind w:left="1418" w:hanging="1418"/>
        <w:rPr>
          <w:rFonts w:eastAsia="Arial Unicode MS"/>
          <w:noProof/>
          <w:szCs w:val="24"/>
        </w:rPr>
      </w:pPr>
      <w:r>
        <w:rPr>
          <w:noProof/>
        </w:rPr>
        <w:t>4.2.4.2.5.2.</w:t>
      </w:r>
      <w:r>
        <w:rPr>
          <w:noProof/>
        </w:rPr>
        <w:tab/>
        <w:t>Vidinis skersmuo: …… mm</w:t>
      </w:r>
    </w:p>
    <w:p>
      <w:pPr>
        <w:spacing w:after="0"/>
        <w:ind w:left="1418" w:hanging="1418"/>
        <w:rPr>
          <w:rFonts w:eastAsia="Arial Unicode MS"/>
          <w:noProof/>
          <w:szCs w:val="24"/>
        </w:rPr>
      </w:pPr>
      <w:r>
        <w:rPr>
          <w:noProof/>
        </w:rPr>
        <w:t>4.2.4.2.5.3.</w:t>
      </w:r>
      <w:r>
        <w:rPr>
          <w:noProof/>
        </w:rPr>
        <w:tab/>
        <w:t>Bendrosios magistralės degalų sistema, markė ir tipas: ...</w:t>
      </w:r>
    </w:p>
    <w:p>
      <w:pPr>
        <w:spacing w:after="0"/>
        <w:ind w:left="1418" w:hanging="1418"/>
        <w:rPr>
          <w:rFonts w:eastAsia="Arial Unicode MS"/>
          <w:noProof/>
          <w:szCs w:val="24"/>
        </w:rPr>
      </w:pPr>
      <w:r>
        <w:rPr>
          <w:noProof/>
        </w:rPr>
        <w:t>4.2.4.2.6.</w:t>
      </w:r>
      <w:r>
        <w:rPr>
          <w:noProof/>
        </w:rPr>
        <w:tab/>
        <w:t>Purkštuvas (-ai)</w:t>
      </w:r>
    </w:p>
    <w:p>
      <w:pPr>
        <w:spacing w:after="0"/>
        <w:ind w:left="1418" w:hanging="1418"/>
        <w:rPr>
          <w:rFonts w:eastAsia="Arial Unicode MS"/>
          <w:noProof/>
          <w:szCs w:val="24"/>
        </w:rPr>
      </w:pPr>
      <w:r>
        <w:rPr>
          <w:noProof/>
        </w:rPr>
        <w:t>4.2.4.2.6.1.</w:t>
      </w:r>
      <w:r>
        <w:rPr>
          <w:noProof/>
        </w:rPr>
        <w:tab/>
        <w:t>Markė (-ės): ...</w:t>
      </w:r>
    </w:p>
    <w:p>
      <w:pPr>
        <w:spacing w:after="0"/>
        <w:ind w:left="1418" w:hanging="1418"/>
        <w:rPr>
          <w:rFonts w:eastAsia="Arial Unicode MS"/>
          <w:noProof/>
          <w:szCs w:val="24"/>
        </w:rPr>
      </w:pPr>
      <w:r>
        <w:rPr>
          <w:noProof/>
        </w:rPr>
        <w:t>4.2.4.2.6.2.</w:t>
      </w:r>
      <w:r>
        <w:rPr>
          <w:noProof/>
        </w:rPr>
        <w:tab/>
        <w:t>Tipas (-ai): ...</w:t>
      </w:r>
    </w:p>
    <w:p>
      <w:pPr>
        <w:spacing w:after="0"/>
        <w:ind w:left="1418" w:hanging="1418"/>
        <w:rPr>
          <w:rFonts w:eastAsia="Arial Unicode MS"/>
          <w:noProof/>
          <w:szCs w:val="24"/>
        </w:rPr>
      </w:pPr>
      <w:r>
        <w:rPr>
          <w:noProof/>
        </w:rPr>
        <w:t>4.2.4.2.6.3.</w:t>
      </w:r>
      <w:r>
        <w:rPr>
          <w:noProof/>
        </w:rPr>
        <w:tab/>
        <w:t>Atidarymo slėgis (</w:t>
      </w:r>
      <w:r>
        <w:rPr>
          <w:noProof/>
          <w:vertAlign w:val="superscript"/>
        </w:rPr>
        <w:t>2</w:t>
      </w:r>
      <w:r>
        <w:rPr>
          <w:noProof/>
        </w:rPr>
        <w:t>): … kPa, arba pateikti parametrų diagramą (</w:t>
      </w:r>
      <w:r>
        <w:rPr>
          <w:noProof/>
          <w:vertAlign w:val="superscript"/>
        </w:rPr>
        <w:t>2</w:t>
      </w:r>
      <w:r>
        <w:rPr>
          <w:noProof/>
        </w:rPr>
        <w:t>): ....</w:t>
      </w:r>
    </w:p>
    <w:p>
      <w:pPr>
        <w:spacing w:after="0"/>
        <w:ind w:left="1418" w:hanging="1418"/>
        <w:rPr>
          <w:rFonts w:eastAsia="Arial Unicode MS"/>
          <w:noProof/>
          <w:szCs w:val="24"/>
        </w:rPr>
      </w:pPr>
      <w:r>
        <w:rPr>
          <w:noProof/>
        </w:rPr>
        <w:t>4.2.4.7.</w:t>
      </w:r>
      <w:r>
        <w:rPr>
          <w:noProof/>
        </w:rPr>
        <w:tab/>
        <w:t>Šaltojo paleidimo sistema</w:t>
      </w:r>
    </w:p>
    <w:p>
      <w:pPr>
        <w:spacing w:after="0"/>
        <w:ind w:left="1418" w:hanging="1418"/>
        <w:rPr>
          <w:rFonts w:eastAsia="Arial Unicode MS"/>
          <w:noProof/>
          <w:szCs w:val="24"/>
        </w:rPr>
      </w:pPr>
      <w:r>
        <w:rPr>
          <w:noProof/>
        </w:rPr>
        <w:t>4.2.4.2.7.1.</w:t>
      </w:r>
      <w:r>
        <w:rPr>
          <w:noProof/>
        </w:rPr>
        <w:tab/>
        <w:t>Markė (-ės): ...</w:t>
      </w:r>
    </w:p>
    <w:p>
      <w:pPr>
        <w:spacing w:after="0"/>
        <w:ind w:left="1418" w:hanging="1418"/>
        <w:rPr>
          <w:rFonts w:eastAsia="Arial Unicode MS"/>
          <w:noProof/>
          <w:szCs w:val="24"/>
        </w:rPr>
      </w:pPr>
      <w:r>
        <w:rPr>
          <w:noProof/>
        </w:rPr>
        <w:t>4.2.4.7.2.</w:t>
      </w:r>
      <w:r>
        <w:rPr>
          <w:noProof/>
        </w:rPr>
        <w:tab/>
        <w:t>Tipas (-ai): ...</w:t>
      </w:r>
    </w:p>
    <w:p>
      <w:pPr>
        <w:spacing w:after="0"/>
        <w:ind w:left="1418" w:hanging="1418"/>
        <w:rPr>
          <w:rFonts w:eastAsia="Arial Unicode MS"/>
          <w:noProof/>
          <w:szCs w:val="24"/>
        </w:rPr>
      </w:pPr>
      <w:r>
        <w:rPr>
          <w:noProof/>
        </w:rPr>
        <w:t>4.2.4.2.7.3.</w:t>
      </w:r>
      <w:r>
        <w:rPr>
          <w:noProof/>
        </w:rPr>
        <w:tab/>
        <w:t>Aprašas: ...</w:t>
      </w:r>
    </w:p>
    <w:p>
      <w:pPr>
        <w:spacing w:after="0"/>
        <w:ind w:left="1418" w:hanging="1418"/>
        <w:rPr>
          <w:rFonts w:eastAsia="Arial Unicode MS"/>
          <w:noProof/>
          <w:szCs w:val="24"/>
        </w:rPr>
      </w:pPr>
      <w:r>
        <w:rPr>
          <w:noProof/>
        </w:rPr>
        <w:t>4.2.4.2.8.</w:t>
      </w:r>
      <w:r>
        <w:rPr>
          <w:noProof/>
        </w:rPr>
        <w:tab/>
        <w:t>Pagalbinis paleidimo įtaisas</w:t>
      </w:r>
    </w:p>
    <w:p>
      <w:pPr>
        <w:spacing w:after="0"/>
        <w:ind w:left="1418" w:hanging="1418"/>
        <w:rPr>
          <w:rFonts w:eastAsia="Arial Unicode MS"/>
          <w:noProof/>
          <w:szCs w:val="24"/>
        </w:rPr>
      </w:pPr>
      <w:r>
        <w:rPr>
          <w:noProof/>
        </w:rPr>
        <w:t>4.2.4.2.8.1.</w:t>
      </w:r>
      <w:r>
        <w:rPr>
          <w:noProof/>
        </w:rPr>
        <w:tab/>
        <w:t>Markė (-ės): ...</w:t>
      </w:r>
    </w:p>
    <w:p>
      <w:pPr>
        <w:spacing w:after="0"/>
        <w:ind w:left="1418" w:hanging="1418"/>
        <w:rPr>
          <w:rFonts w:eastAsia="Arial Unicode MS"/>
          <w:noProof/>
          <w:szCs w:val="24"/>
        </w:rPr>
      </w:pPr>
      <w:r>
        <w:rPr>
          <w:noProof/>
        </w:rPr>
        <w:t>4.2.4.2.8.2.</w:t>
      </w:r>
      <w:r>
        <w:rPr>
          <w:noProof/>
        </w:rPr>
        <w:tab/>
        <w:t>Tipas (-ai): ...</w:t>
      </w:r>
    </w:p>
    <w:p>
      <w:pPr>
        <w:spacing w:after="0"/>
        <w:ind w:left="1418" w:hanging="1418"/>
        <w:rPr>
          <w:rFonts w:eastAsia="Arial Unicode MS"/>
          <w:noProof/>
          <w:szCs w:val="24"/>
        </w:rPr>
      </w:pPr>
      <w:r>
        <w:rPr>
          <w:noProof/>
        </w:rPr>
        <w:t>4.2.4.2.8.3.</w:t>
      </w:r>
      <w:r>
        <w:rPr>
          <w:noProof/>
        </w:rPr>
        <w:tab/>
        <w:t>Sistemos aprašas: ...</w:t>
      </w:r>
    </w:p>
    <w:p>
      <w:pPr>
        <w:spacing w:after="0"/>
        <w:ind w:left="1418" w:hanging="1418"/>
        <w:rPr>
          <w:rFonts w:eastAsia="Arial Unicode MS"/>
          <w:noProof/>
          <w:szCs w:val="24"/>
        </w:rPr>
      </w:pPr>
      <w:r>
        <w:rPr>
          <w:noProof/>
        </w:rPr>
        <w:t>4.2.4.2.9.</w:t>
      </w:r>
      <w:r>
        <w:rPr>
          <w:noProof/>
        </w:rPr>
        <w:tab/>
        <w:t>Įpurškimo elektroninio valdymo įrenginys: taip / ne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Markė (-ės): ...</w:t>
      </w:r>
    </w:p>
    <w:p>
      <w:pPr>
        <w:spacing w:after="0"/>
        <w:ind w:left="1418" w:hanging="1418"/>
        <w:rPr>
          <w:rFonts w:eastAsia="Arial Unicode MS"/>
          <w:noProof/>
          <w:szCs w:val="24"/>
        </w:rPr>
      </w:pPr>
      <w:r>
        <w:rPr>
          <w:noProof/>
        </w:rPr>
        <w:t>4.2.4.2.9.2.</w:t>
      </w:r>
      <w:r>
        <w:rPr>
          <w:noProof/>
        </w:rPr>
        <w:tab/>
        <w:t>Tipas (-ai):</w:t>
      </w:r>
    </w:p>
    <w:p>
      <w:pPr>
        <w:spacing w:after="0"/>
        <w:ind w:left="1418" w:hanging="1418"/>
        <w:rPr>
          <w:rFonts w:eastAsia="Arial Unicode MS"/>
          <w:noProof/>
          <w:szCs w:val="24"/>
        </w:rPr>
      </w:pPr>
      <w:r>
        <w:rPr>
          <w:noProof/>
        </w:rPr>
        <w:t>4.2.4.2.9.3.</w:t>
      </w:r>
      <w:r>
        <w:rPr>
          <w:noProof/>
        </w:rPr>
        <w:tab/>
        <w:t>Sistemos aprašas (pateikti lygiaverčius duomenis, jei tai sistemos ne su nuolatiniu įpurškimu): ....</w:t>
      </w:r>
    </w:p>
    <w:p>
      <w:pPr>
        <w:spacing w:after="0"/>
        <w:ind w:left="1418" w:hanging="1418"/>
        <w:rPr>
          <w:rFonts w:eastAsia="Arial Unicode MS"/>
          <w:noProof/>
          <w:szCs w:val="24"/>
        </w:rPr>
      </w:pPr>
      <w:r>
        <w:rPr>
          <w:noProof/>
        </w:rPr>
        <w:t>4.2.4.2.9.3.1.</w:t>
      </w:r>
      <w:r>
        <w:rPr>
          <w:noProof/>
        </w:rPr>
        <w:tab/>
        <w:t>Elektroninio valdymo bloko (ECU) markė ir tipas: ...</w:t>
      </w:r>
    </w:p>
    <w:p>
      <w:pPr>
        <w:spacing w:after="0"/>
        <w:ind w:left="1418" w:hanging="1418"/>
        <w:rPr>
          <w:rFonts w:eastAsia="Arial Unicode MS"/>
          <w:noProof/>
          <w:szCs w:val="24"/>
        </w:rPr>
      </w:pPr>
      <w:r>
        <w:rPr>
          <w:noProof/>
        </w:rPr>
        <w:t>4.2.4.9.3.2.</w:t>
      </w:r>
      <w:r>
        <w:rPr>
          <w:noProof/>
        </w:rPr>
        <w:tab/>
        <w:t>Degalų reguliatoriaus markė ir tipas: ...</w:t>
      </w:r>
    </w:p>
    <w:p>
      <w:pPr>
        <w:spacing w:after="0"/>
        <w:ind w:left="1418" w:hanging="1418"/>
        <w:rPr>
          <w:rFonts w:eastAsia="Arial Unicode MS"/>
          <w:noProof/>
          <w:szCs w:val="24"/>
        </w:rPr>
      </w:pPr>
      <w:r>
        <w:rPr>
          <w:noProof/>
        </w:rPr>
        <w:lastRenderedPageBreak/>
        <w:t>4.2.4.2.9.3.3.</w:t>
      </w:r>
      <w:r>
        <w:rPr>
          <w:noProof/>
        </w:rPr>
        <w:tab/>
        <w:t>Oro srauto jutiklio markė ir tipas: ...</w:t>
      </w:r>
    </w:p>
    <w:p>
      <w:pPr>
        <w:spacing w:after="0"/>
        <w:ind w:left="1418" w:hanging="1418"/>
        <w:rPr>
          <w:rFonts w:eastAsia="Arial Unicode MS"/>
          <w:noProof/>
          <w:szCs w:val="24"/>
        </w:rPr>
      </w:pPr>
      <w:r>
        <w:rPr>
          <w:noProof/>
        </w:rPr>
        <w:t>4.2.4.2.9.4.</w:t>
      </w:r>
      <w:r>
        <w:rPr>
          <w:noProof/>
        </w:rPr>
        <w:tab/>
        <w:t>Degalų skirstytuvo markė ir tipas: ...</w:t>
      </w:r>
    </w:p>
    <w:p>
      <w:pPr>
        <w:spacing w:after="0"/>
        <w:ind w:left="1418" w:hanging="1418"/>
        <w:rPr>
          <w:rFonts w:eastAsia="Arial Unicode MS"/>
          <w:noProof/>
          <w:szCs w:val="24"/>
        </w:rPr>
      </w:pPr>
      <w:r>
        <w:rPr>
          <w:noProof/>
        </w:rPr>
        <w:t>4.2.4.9.3.5.</w:t>
      </w:r>
      <w:r>
        <w:rPr>
          <w:noProof/>
        </w:rPr>
        <w:tab/>
        <w:t>Droselio korpuso markė ir tipas: ...</w:t>
      </w:r>
    </w:p>
    <w:p>
      <w:pPr>
        <w:spacing w:after="0"/>
        <w:ind w:left="1418" w:hanging="1418"/>
        <w:rPr>
          <w:rFonts w:eastAsia="Arial Unicode MS"/>
          <w:noProof/>
          <w:szCs w:val="24"/>
        </w:rPr>
      </w:pPr>
      <w:r>
        <w:rPr>
          <w:noProof/>
        </w:rPr>
        <w:t>4.2.4.2.9.3.6.</w:t>
      </w:r>
      <w:r>
        <w:rPr>
          <w:noProof/>
        </w:rPr>
        <w:tab/>
        <w:t>Vandens temperatūros jutiklio markė ir tipas: ...</w:t>
      </w:r>
    </w:p>
    <w:p>
      <w:pPr>
        <w:spacing w:after="0"/>
        <w:ind w:left="1418" w:hanging="1418"/>
        <w:rPr>
          <w:rFonts w:eastAsia="Arial Unicode MS"/>
          <w:noProof/>
          <w:szCs w:val="24"/>
        </w:rPr>
      </w:pPr>
      <w:r>
        <w:rPr>
          <w:noProof/>
        </w:rPr>
        <w:t>4.2.4.2.9.3.7.</w:t>
      </w:r>
      <w:r>
        <w:rPr>
          <w:noProof/>
        </w:rPr>
        <w:tab/>
        <w:t>Oro temperatūros jutiklio markė ir tipas: ...</w:t>
      </w:r>
    </w:p>
    <w:p>
      <w:pPr>
        <w:spacing w:after="0"/>
        <w:ind w:left="1418" w:hanging="1418"/>
        <w:rPr>
          <w:rFonts w:eastAsia="Arial Unicode MS"/>
          <w:noProof/>
          <w:szCs w:val="24"/>
        </w:rPr>
      </w:pPr>
      <w:r>
        <w:rPr>
          <w:noProof/>
        </w:rPr>
        <w:t>4.2.4.2.9.3.8.</w:t>
      </w:r>
      <w:r>
        <w:rPr>
          <w:noProof/>
        </w:rPr>
        <w:tab/>
        <w:t>Oro slėgio jutiklio markė ir tipas: ...</w:t>
      </w:r>
    </w:p>
    <w:p>
      <w:pPr>
        <w:spacing w:after="0"/>
        <w:ind w:left="1418" w:hanging="1418"/>
        <w:rPr>
          <w:rFonts w:eastAsia="Arial Unicode MS"/>
          <w:noProof/>
          <w:szCs w:val="24"/>
        </w:rPr>
      </w:pPr>
      <w:r>
        <w:rPr>
          <w:noProof/>
        </w:rPr>
        <w:t>4.2.4.2.9.3.9.</w:t>
      </w:r>
      <w:r>
        <w:rPr>
          <w:noProof/>
        </w:rPr>
        <w:tab/>
        <w:t>Programinės įrangos kalibravimo numeris (-iai): ...</w:t>
      </w:r>
    </w:p>
    <w:p>
      <w:pPr>
        <w:spacing w:after="0"/>
        <w:ind w:left="1418" w:hanging="1418"/>
        <w:rPr>
          <w:rFonts w:eastAsia="Arial Unicode MS"/>
          <w:noProof/>
          <w:szCs w:val="24"/>
        </w:rPr>
      </w:pPr>
      <w:r>
        <w:rPr>
          <w:noProof/>
        </w:rPr>
        <w:t>4.2.4.3.</w:t>
      </w:r>
      <w:r>
        <w:rPr>
          <w:noProof/>
        </w:rPr>
        <w:tab/>
        <w:t>Degalų įpurškimas (tik priverstinio uždegimo varikliams): taip / ne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Veikimo principas: įsiurbimo kolektorius (vienoje vietoje / keliose vietose/ tiesioginis įpurškimas (</w:t>
      </w:r>
      <w:r>
        <w:rPr>
          <w:noProof/>
          <w:vertAlign w:val="superscript"/>
        </w:rPr>
        <w:t>1</w:t>
      </w:r>
      <w:r>
        <w:rPr>
          <w:noProof/>
        </w:rPr>
        <w:t>) / kitoks (nurodyti)): ....</w:t>
      </w:r>
    </w:p>
    <w:p>
      <w:pPr>
        <w:spacing w:after="0"/>
        <w:ind w:left="1418" w:hanging="1418"/>
        <w:rPr>
          <w:rFonts w:eastAsia="Arial Unicode MS"/>
          <w:noProof/>
          <w:szCs w:val="24"/>
        </w:rPr>
      </w:pPr>
      <w:r>
        <w:rPr>
          <w:noProof/>
        </w:rPr>
        <w:t>4.2.4.3.2.</w:t>
      </w:r>
      <w:r>
        <w:rPr>
          <w:noProof/>
        </w:rPr>
        <w:tab/>
        <w:t>Markė (-ės): ...</w:t>
      </w:r>
    </w:p>
    <w:p>
      <w:pPr>
        <w:spacing w:after="0"/>
        <w:ind w:left="1418" w:hanging="1418"/>
        <w:rPr>
          <w:rFonts w:eastAsia="Arial Unicode MS"/>
          <w:noProof/>
          <w:szCs w:val="24"/>
        </w:rPr>
      </w:pPr>
      <w:r>
        <w:rPr>
          <w:noProof/>
        </w:rPr>
        <w:t>4.2.4.3.3.</w:t>
      </w:r>
      <w:r>
        <w:rPr>
          <w:noProof/>
        </w:rPr>
        <w:tab/>
        <w:t>Tipas (-ai): ...</w:t>
      </w:r>
    </w:p>
    <w:p>
      <w:pPr>
        <w:spacing w:after="0"/>
        <w:ind w:left="1418" w:hanging="1418"/>
        <w:rPr>
          <w:rFonts w:eastAsia="Arial Unicode MS"/>
          <w:noProof/>
          <w:szCs w:val="24"/>
        </w:rPr>
      </w:pPr>
      <w:r>
        <w:rPr>
          <w:noProof/>
        </w:rPr>
        <w:t>4.2.4.3.4.</w:t>
      </w:r>
      <w:r>
        <w:rPr>
          <w:noProof/>
        </w:rPr>
        <w:tab/>
        <w:t>Sistemos aprašas (pateikti lygiaverčius duomenis, jei tai sistemos ne su nuolatiniu įpurškimu): ....</w:t>
      </w:r>
    </w:p>
    <w:p>
      <w:pPr>
        <w:spacing w:after="0"/>
        <w:ind w:left="1418" w:hanging="1418"/>
        <w:rPr>
          <w:rFonts w:eastAsia="Arial Unicode MS"/>
          <w:noProof/>
          <w:szCs w:val="24"/>
        </w:rPr>
      </w:pPr>
      <w:r>
        <w:rPr>
          <w:noProof/>
        </w:rPr>
        <w:t>4.2.4.3.4.1.</w:t>
      </w:r>
      <w:r>
        <w:rPr>
          <w:noProof/>
        </w:rPr>
        <w:tab/>
        <w:t>Elektroninio valdymo bloko (ECU) markė ir tipas: ...</w:t>
      </w:r>
    </w:p>
    <w:p>
      <w:pPr>
        <w:spacing w:after="0"/>
        <w:ind w:left="1418" w:hanging="1418"/>
        <w:rPr>
          <w:rFonts w:eastAsia="Arial Unicode MS"/>
          <w:noProof/>
          <w:szCs w:val="24"/>
        </w:rPr>
      </w:pPr>
      <w:r>
        <w:rPr>
          <w:noProof/>
        </w:rPr>
        <w:t>4.2.4.3.4.2.</w:t>
      </w:r>
      <w:r>
        <w:rPr>
          <w:noProof/>
        </w:rPr>
        <w:tab/>
        <w:t>Degalų reguliatoriaus markė ir tipas: ...</w:t>
      </w:r>
    </w:p>
    <w:p>
      <w:pPr>
        <w:spacing w:after="0"/>
        <w:ind w:left="1418" w:hanging="1418"/>
        <w:rPr>
          <w:rFonts w:eastAsia="Arial Unicode MS"/>
          <w:noProof/>
          <w:szCs w:val="24"/>
        </w:rPr>
      </w:pPr>
      <w:r>
        <w:rPr>
          <w:noProof/>
        </w:rPr>
        <w:t>4.2.4.3.4.3.</w:t>
      </w:r>
      <w:r>
        <w:rPr>
          <w:noProof/>
        </w:rPr>
        <w:tab/>
        <w:t>Oro srauto jutiklio markė ir tipas: ...</w:t>
      </w:r>
    </w:p>
    <w:p>
      <w:pPr>
        <w:spacing w:after="0"/>
        <w:ind w:left="1418" w:hanging="1418"/>
        <w:rPr>
          <w:rFonts w:eastAsia="Arial Unicode MS"/>
          <w:noProof/>
          <w:szCs w:val="24"/>
        </w:rPr>
      </w:pPr>
      <w:r>
        <w:rPr>
          <w:noProof/>
        </w:rPr>
        <w:t>4.2.4.3.4.4.</w:t>
      </w:r>
      <w:r>
        <w:rPr>
          <w:noProof/>
        </w:rPr>
        <w:tab/>
        <w:t>Degalų skirstytuvo markė ir tipas: ...</w:t>
      </w:r>
    </w:p>
    <w:p>
      <w:pPr>
        <w:spacing w:after="0"/>
        <w:ind w:left="1418" w:hanging="1418"/>
        <w:rPr>
          <w:rFonts w:eastAsia="Arial Unicode MS"/>
          <w:noProof/>
          <w:szCs w:val="24"/>
        </w:rPr>
      </w:pPr>
      <w:r>
        <w:rPr>
          <w:noProof/>
        </w:rPr>
        <w:t>4.2.4.3.4.5.</w:t>
      </w:r>
      <w:r>
        <w:rPr>
          <w:noProof/>
        </w:rPr>
        <w:tab/>
        <w:t>Slėgio reguliatoriaus markė ir tipas: ...</w:t>
      </w:r>
    </w:p>
    <w:p>
      <w:pPr>
        <w:spacing w:after="0"/>
        <w:ind w:left="1418" w:hanging="1418"/>
        <w:rPr>
          <w:rFonts w:eastAsia="Arial Unicode MS"/>
          <w:noProof/>
          <w:szCs w:val="24"/>
        </w:rPr>
      </w:pPr>
      <w:r>
        <w:rPr>
          <w:noProof/>
        </w:rPr>
        <w:t>4.2.4.3.4.6.</w:t>
      </w:r>
      <w:r>
        <w:rPr>
          <w:noProof/>
        </w:rPr>
        <w:tab/>
        <w:t>Mikrojungiklio markė ir tipas: ...</w:t>
      </w:r>
    </w:p>
    <w:p>
      <w:pPr>
        <w:spacing w:after="0"/>
        <w:ind w:left="1418" w:hanging="1418"/>
        <w:rPr>
          <w:rFonts w:eastAsia="Arial Unicode MS"/>
          <w:noProof/>
          <w:szCs w:val="24"/>
        </w:rPr>
      </w:pPr>
      <w:r>
        <w:rPr>
          <w:noProof/>
        </w:rPr>
        <w:t>4.2.4.3.4.7.</w:t>
      </w:r>
      <w:r>
        <w:rPr>
          <w:noProof/>
        </w:rPr>
        <w:tab/>
        <w:t>Tuščiosios eigos reguliavimo varžto markė ir tipas: ...</w:t>
      </w:r>
    </w:p>
    <w:p>
      <w:pPr>
        <w:spacing w:after="0"/>
        <w:ind w:left="1418" w:hanging="1418"/>
        <w:rPr>
          <w:rFonts w:eastAsia="Arial Unicode MS"/>
          <w:noProof/>
          <w:szCs w:val="24"/>
        </w:rPr>
      </w:pPr>
      <w:r>
        <w:rPr>
          <w:noProof/>
        </w:rPr>
        <w:t>4.2.4.3.4.8.</w:t>
      </w:r>
      <w:r>
        <w:rPr>
          <w:noProof/>
        </w:rPr>
        <w:tab/>
        <w:t>Droselio korpuso markė ir tipas: ...</w:t>
      </w:r>
    </w:p>
    <w:p>
      <w:pPr>
        <w:spacing w:after="0"/>
        <w:ind w:left="1418" w:hanging="1418"/>
        <w:rPr>
          <w:rFonts w:eastAsia="Arial Unicode MS"/>
          <w:noProof/>
          <w:szCs w:val="24"/>
        </w:rPr>
      </w:pPr>
      <w:r>
        <w:rPr>
          <w:noProof/>
        </w:rPr>
        <w:t>4.2.4.3.4.9.</w:t>
      </w:r>
      <w:r>
        <w:rPr>
          <w:noProof/>
        </w:rPr>
        <w:tab/>
        <w:t>Vandens temperatūros jutiklio markė ir tipas: ...</w:t>
      </w:r>
    </w:p>
    <w:p>
      <w:pPr>
        <w:spacing w:after="0"/>
        <w:ind w:left="1418" w:hanging="1418"/>
        <w:rPr>
          <w:rFonts w:eastAsia="Arial Unicode MS"/>
          <w:noProof/>
          <w:szCs w:val="24"/>
        </w:rPr>
      </w:pPr>
      <w:r>
        <w:rPr>
          <w:noProof/>
        </w:rPr>
        <w:t>4.2.4.3.4.10.</w:t>
      </w:r>
      <w:r>
        <w:rPr>
          <w:noProof/>
        </w:rPr>
        <w:tab/>
        <w:t>Oro temperatūros jutiklio markė ir tipas: ...</w:t>
      </w:r>
    </w:p>
    <w:p>
      <w:pPr>
        <w:spacing w:after="0"/>
        <w:ind w:left="1418" w:hanging="1418"/>
        <w:rPr>
          <w:rFonts w:eastAsia="Arial Unicode MS"/>
          <w:noProof/>
          <w:szCs w:val="24"/>
        </w:rPr>
      </w:pPr>
      <w:r>
        <w:rPr>
          <w:noProof/>
        </w:rPr>
        <w:t>4.2.4.3.4.11.</w:t>
      </w:r>
      <w:r>
        <w:rPr>
          <w:noProof/>
        </w:rPr>
        <w:tab/>
        <w:t>Oro slėgio jutiklio markė ir tipas: ...</w:t>
      </w:r>
    </w:p>
    <w:p>
      <w:pPr>
        <w:spacing w:after="0"/>
        <w:ind w:left="1418" w:hanging="1418"/>
        <w:rPr>
          <w:rFonts w:eastAsia="Arial Unicode MS"/>
          <w:noProof/>
          <w:szCs w:val="24"/>
        </w:rPr>
      </w:pPr>
      <w:r>
        <w:rPr>
          <w:noProof/>
        </w:rPr>
        <w:t>4.2.4.3.4.12.</w:t>
      </w:r>
      <w:r>
        <w:rPr>
          <w:noProof/>
        </w:rPr>
        <w:tab/>
        <w:t>Programinės įrangos kalibravimo numeris (-iai): ...</w:t>
      </w:r>
    </w:p>
    <w:p>
      <w:pPr>
        <w:spacing w:after="0"/>
        <w:ind w:left="1418" w:hanging="1418"/>
        <w:rPr>
          <w:rFonts w:eastAsia="Arial Unicode MS"/>
          <w:noProof/>
          <w:szCs w:val="24"/>
        </w:rPr>
      </w:pPr>
      <w:r>
        <w:rPr>
          <w:noProof/>
        </w:rPr>
        <w:t>4.2.4.3.5.</w:t>
      </w:r>
      <w:r>
        <w:rPr>
          <w:noProof/>
        </w:rPr>
        <w:tab/>
        <w:t>Purkštuvai: atidarymo slėgis (</w:t>
      </w:r>
      <w:r>
        <w:rPr>
          <w:noProof/>
          <w:vertAlign w:val="superscript"/>
        </w:rPr>
        <w:t>2</w:t>
      </w:r>
      <w:r>
        <w:rPr>
          <w:noProof/>
        </w:rPr>
        <w:t>): … kPa arba pateikti parametrų diagramą: ...</w:t>
      </w:r>
    </w:p>
    <w:p>
      <w:pPr>
        <w:spacing w:after="0"/>
        <w:ind w:left="1418" w:hanging="1418"/>
        <w:rPr>
          <w:rFonts w:eastAsia="Arial Unicode MS"/>
          <w:noProof/>
          <w:szCs w:val="24"/>
        </w:rPr>
      </w:pPr>
      <w:r>
        <w:rPr>
          <w:noProof/>
        </w:rPr>
        <w:t>4.2.4.3.5.1.</w:t>
      </w:r>
      <w:r>
        <w:rPr>
          <w:noProof/>
        </w:rPr>
        <w:tab/>
        <w:t>Markė: ...</w:t>
      </w:r>
    </w:p>
    <w:p>
      <w:pPr>
        <w:spacing w:after="0"/>
        <w:ind w:left="1418" w:hanging="1418"/>
        <w:rPr>
          <w:rFonts w:eastAsia="Arial Unicode MS"/>
          <w:noProof/>
          <w:szCs w:val="24"/>
        </w:rPr>
      </w:pPr>
      <w:r>
        <w:rPr>
          <w:noProof/>
        </w:rPr>
        <w:t>4.2.4.3.5.2.</w:t>
      </w:r>
      <w:r>
        <w:rPr>
          <w:noProof/>
        </w:rPr>
        <w:tab/>
        <w:t>Tipas: ...</w:t>
      </w:r>
    </w:p>
    <w:p>
      <w:pPr>
        <w:spacing w:after="0"/>
        <w:ind w:left="1418" w:hanging="1418"/>
        <w:rPr>
          <w:rFonts w:eastAsia="Arial Unicode MS"/>
          <w:noProof/>
          <w:szCs w:val="24"/>
        </w:rPr>
      </w:pPr>
      <w:r>
        <w:rPr>
          <w:noProof/>
        </w:rPr>
        <w:t>4.2.4.3.6.</w:t>
      </w:r>
      <w:r>
        <w:rPr>
          <w:noProof/>
        </w:rPr>
        <w:tab/>
        <w:t>Įpurškimo sinchronizavimas: ...</w:t>
      </w:r>
    </w:p>
    <w:p>
      <w:pPr>
        <w:spacing w:after="0"/>
        <w:ind w:left="1418" w:hanging="1418"/>
        <w:rPr>
          <w:rFonts w:eastAsia="Arial Unicode MS"/>
          <w:noProof/>
          <w:szCs w:val="24"/>
        </w:rPr>
      </w:pPr>
      <w:r>
        <w:rPr>
          <w:noProof/>
        </w:rPr>
        <w:t>4.2.4.3.7.</w:t>
      </w:r>
      <w:r>
        <w:rPr>
          <w:noProof/>
        </w:rPr>
        <w:tab/>
        <w:t>Šaltojo paleidimo sistema</w:t>
      </w:r>
    </w:p>
    <w:p>
      <w:pPr>
        <w:spacing w:after="0"/>
        <w:ind w:left="1418" w:hanging="1418"/>
        <w:rPr>
          <w:rFonts w:eastAsia="Arial Unicode MS"/>
          <w:noProof/>
          <w:szCs w:val="24"/>
        </w:rPr>
      </w:pPr>
      <w:r>
        <w:rPr>
          <w:noProof/>
        </w:rPr>
        <w:t>4.2.4.3.7.1.</w:t>
      </w:r>
      <w:r>
        <w:rPr>
          <w:noProof/>
        </w:rPr>
        <w:tab/>
        <w:t>Veikimo principas (-ai): ...</w:t>
      </w:r>
    </w:p>
    <w:p>
      <w:pPr>
        <w:spacing w:after="0"/>
        <w:ind w:left="1418" w:hanging="1418"/>
        <w:rPr>
          <w:rFonts w:eastAsia="Arial Unicode MS"/>
          <w:noProof/>
          <w:szCs w:val="24"/>
        </w:rPr>
      </w:pPr>
      <w:r>
        <w:rPr>
          <w:noProof/>
        </w:rPr>
        <w:t>4.2.4.3.7.2.</w:t>
      </w:r>
      <w:r>
        <w:rPr>
          <w:noProof/>
        </w:rPr>
        <w:tab/>
        <w:t>Eksploatavimo apribojimai / nustatymai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Tiekimo siurblys</w:t>
      </w:r>
    </w:p>
    <w:p>
      <w:pPr>
        <w:spacing w:after="0"/>
        <w:ind w:left="1418" w:hanging="1418"/>
        <w:rPr>
          <w:rFonts w:eastAsia="Arial Unicode MS"/>
          <w:noProof/>
          <w:szCs w:val="24"/>
        </w:rPr>
      </w:pPr>
      <w:r>
        <w:rPr>
          <w:noProof/>
        </w:rPr>
        <w:t>4.2.4.4.1.</w:t>
      </w:r>
      <w:r>
        <w:rPr>
          <w:noProof/>
        </w:rPr>
        <w:tab/>
        <w:t>Slėgis (</w:t>
      </w:r>
      <w:r>
        <w:rPr>
          <w:noProof/>
          <w:vertAlign w:val="superscript"/>
        </w:rPr>
        <w:t>2</w:t>
      </w:r>
      <w:r>
        <w:rPr>
          <w:noProof/>
        </w:rPr>
        <w:t>): … kPa, arba pateikti parametrų diagramą (</w:t>
      </w:r>
      <w:r>
        <w:rPr>
          <w:noProof/>
          <w:vertAlign w:val="superscript"/>
        </w:rPr>
        <w:t>2</w:t>
      </w:r>
      <w:r>
        <w:rPr>
          <w:noProof/>
        </w:rPr>
        <w:t>): ....</w:t>
      </w:r>
    </w:p>
    <w:p>
      <w:pPr>
        <w:spacing w:before="240"/>
        <w:ind w:left="1418" w:hanging="1418"/>
        <w:jc w:val="left"/>
        <w:rPr>
          <w:rFonts w:eastAsia="Arial Unicode MS"/>
          <w:bCs/>
          <w:noProof/>
          <w:szCs w:val="24"/>
        </w:rPr>
      </w:pPr>
      <w:r>
        <w:rPr>
          <w:noProof/>
        </w:rPr>
        <w:lastRenderedPageBreak/>
        <w:t>4.2.5.</w:t>
      </w:r>
      <w:r>
        <w:rPr>
          <w:noProof/>
        </w:rPr>
        <w:tab/>
      </w:r>
      <w:r>
        <w:rPr>
          <w:i/>
          <w:noProof/>
        </w:rPr>
        <w:t>Elektrinė sistema</w:t>
      </w:r>
      <w:r>
        <w:rPr>
          <w:noProof/>
        </w:rPr>
        <w:t xml:space="preserve"> </w:t>
      </w:r>
    </w:p>
    <w:p>
      <w:pPr>
        <w:spacing w:after="0"/>
        <w:ind w:left="1418" w:hanging="1418"/>
        <w:rPr>
          <w:rFonts w:eastAsia="Arial Unicode MS"/>
          <w:noProof/>
          <w:szCs w:val="24"/>
        </w:rPr>
      </w:pPr>
      <w:r>
        <w:rPr>
          <w:noProof/>
        </w:rPr>
        <w:t>4.2.5.1.</w:t>
      </w:r>
      <w:r>
        <w:rPr>
          <w:noProof/>
        </w:rPr>
        <w:tab/>
        <w:t>Vardinė įtampa: … V, teigiamas / neigiamas įžeminimas(</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Generatorius</w:t>
      </w:r>
    </w:p>
    <w:p>
      <w:pPr>
        <w:spacing w:after="0"/>
        <w:ind w:left="1418" w:hanging="1418"/>
        <w:rPr>
          <w:rFonts w:eastAsia="Arial Unicode MS"/>
          <w:noProof/>
          <w:szCs w:val="24"/>
        </w:rPr>
      </w:pPr>
      <w:r>
        <w:rPr>
          <w:noProof/>
        </w:rPr>
        <w:t>4.2.5.2.1.</w:t>
      </w:r>
      <w:r>
        <w:rPr>
          <w:noProof/>
        </w:rPr>
        <w:tab/>
        <w:t>Tipas: ...</w:t>
      </w:r>
    </w:p>
    <w:p>
      <w:pPr>
        <w:spacing w:after="0"/>
        <w:ind w:left="1418" w:hanging="1418"/>
        <w:rPr>
          <w:rFonts w:eastAsia="Arial Unicode MS"/>
          <w:noProof/>
          <w:szCs w:val="24"/>
        </w:rPr>
      </w:pPr>
      <w:r>
        <w:rPr>
          <w:noProof/>
        </w:rPr>
        <w:t>4.2.5.2.2.</w:t>
      </w:r>
      <w:r>
        <w:rPr>
          <w:noProof/>
        </w:rPr>
        <w:tab/>
        <w:t>Vardinė galia: … VA</w:t>
      </w:r>
    </w:p>
    <w:p>
      <w:pPr>
        <w:spacing w:before="240"/>
        <w:ind w:left="1418" w:hanging="1418"/>
        <w:jc w:val="left"/>
        <w:rPr>
          <w:rFonts w:eastAsia="Arial Unicode MS"/>
          <w:bCs/>
          <w:noProof/>
          <w:szCs w:val="24"/>
        </w:rPr>
      </w:pPr>
      <w:r>
        <w:rPr>
          <w:noProof/>
        </w:rPr>
        <w:t>4.2.6.</w:t>
      </w:r>
      <w:r>
        <w:rPr>
          <w:noProof/>
        </w:rPr>
        <w:tab/>
      </w:r>
      <w:r>
        <w:rPr>
          <w:i/>
          <w:noProof/>
        </w:rPr>
        <w:t>Uždegimo sistema (tik kibirkštinio uždegimo varikliams)</w:t>
      </w:r>
      <w:r>
        <w:rPr>
          <w:noProof/>
        </w:rPr>
        <w:t xml:space="preserve"> </w:t>
      </w:r>
    </w:p>
    <w:p>
      <w:pPr>
        <w:spacing w:after="0"/>
        <w:ind w:left="1418" w:hanging="1418"/>
        <w:rPr>
          <w:rFonts w:eastAsia="Arial Unicode MS"/>
          <w:noProof/>
          <w:szCs w:val="24"/>
        </w:rPr>
      </w:pPr>
      <w:r>
        <w:rPr>
          <w:noProof/>
        </w:rPr>
        <w:t>4.2.6.1.</w:t>
      </w:r>
      <w:r>
        <w:rPr>
          <w:noProof/>
        </w:rPr>
        <w:tab/>
        <w:t>Markė (-ės): ...</w:t>
      </w:r>
    </w:p>
    <w:p>
      <w:pPr>
        <w:spacing w:after="0"/>
        <w:ind w:left="1418" w:hanging="1418"/>
        <w:rPr>
          <w:rFonts w:eastAsia="Arial Unicode MS"/>
          <w:noProof/>
          <w:szCs w:val="24"/>
        </w:rPr>
      </w:pPr>
      <w:r>
        <w:rPr>
          <w:noProof/>
        </w:rPr>
        <w:t>4.2.6.2.</w:t>
      </w:r>
      <w:r>
        <w:rPr>
          <w:noProof/>
        </w:rPr>
        <w:tab/>
        <w:t>Tipas (-ai): ...</w:t>
      </w:r>
    </w:p>
    <w:p>
      <w:pPr>
        <w:spacing w:after="0"/>
        <w:ind w:left="1418" w:hanging="1418"/>
        <w:rPr>
          <w:rFonts w:eastAsia="Arial Unicode MS"/>
          <w:noProof/>
          <w:szCs w:val="24"/>
        </w:rPr>
      </w:pPr>
      <w:r>
        <w:rPr>
          <w:noProof/>
        </w:rPr>
        <w:t>4.2.6.3.</w:t>
      </w:r>
      <w:r>
        <w:rPr>
          <w:noProof/>
        </w:rPr>
        <w:tab/>
        <w:t>Veikimo principas: ...</w:t>
      </w:r>
    </w:p>
    <w:p>
      <w:pPr>
        <w:spacing w:after="0"/>
        <w:ind w:left="1418" w:hanging="1418"/>
        <w:rPr>
          <w:rFonts w:eastAsia="Arial Unicode MS"/>
          <w:noProof/>
          <w:szCs w:val="24"/>
        </w:rPr>
      </w:pPr>
      <w:r>
        <w:rPr>
          <w:noProof/>
        </w:rPr>
        <w:t>4.2.6.4.</w:t>
      </w:r>
      <w:r>
        <w:rPr>
          <w:noProof/>
        </w:rPr>
        <w:tab/>
        <w:t>Uždegimo skubos kreivė arba schema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Statinis uždegimo paankstinimo nustatymas (</w:t>
      </w:r>
      <w:r>
        <w:rPr>
          <w:noProof/>
          <w:vertAlign w:val="superscript"/>
        </w:rPr>
        <w:t>2</w:t>
      </w:r>
      <w:r>
        <w:rPr>
          <w:noProof/>
        </w:rPr>
        <w:t>): … laipsnių iki viršutinio rimties taško</w:t>
      </w:r>
    </w:p>
    <w:p>
      <w:pPr>
        <w:spacing w:after="0"/>
        <w:ind w:left="1418" w:hanging="1418"/>
        <w:rPr>
          <w:rFonts w:eastAsia="Arial Unicode MS"/>
          <w:noProof/>
          <w:szCs w:val="24"/>
        </w:rPr>
      </w:pPr>
      <w:r>
        <w:rPr>
          <w:noProof/>
        </w:rPr>
        <w:t>4.2.6.6.</w:t>
      </w:r>
      <w:r>
        <w:rPr>
          <w:noProof/>
        </w:rPr>
        <w:tab/>
        <w:t>Uždegimo žvakės</w:t>
      </w:r>
    </w:p>
    <w:p>
      <w:pPr>
        <w:spacing w:after="0"/>
        <w:ind w:left="1418" w:hanging="1418"/>
        <w:rPr>
          <w:rFonts w:eastAsia="Arial Unicode MS"/>
          <w:noProof/>
          <w:szCs w:val="24"/>
        </w:rPr>
      </w:pPr>
      <w:r>
        <w:rPr>
          <w:noProof/>
        </w:rPr>
        <w:t>4.2.6.6.1.</w:t>
      </w:r>
      <w:r>
        <w:rPr>
          <w:noProof/>
        </w:rPr>
        <w:tab/>
        <w:t>Markė: ...</w:t>
      </w:r>
    </w:p>
    <w:p>
      <w:pPr>
        <w:spacing w:after="0"/>
        <w:ind w:left="1418" w:hanging="1418"/>
        <w:rPr>
          <w:rFonts w:eastAsia="Arial Unicode MS"/>
          <w:noProof/>
          <w:szCs w:val="24"/>
        </w:rPr>
      </w:pPr>
      <w:r>
        <w:rPr>
          <w:noProof/>
        </w:rPr>
        <w:t>4.2.6.6.2.</w:t>
      </w:r>
      <w:r>
        <w:rPr>
          <w:noProof/>
        </w:rPr>
        <w:tab/>
        <w:t>Tipas: ...</w:t>
      </w:r>
    </w:p>
    <w:p>
      <w:pPr>
        <w:spacing w:after="0"/>
        <w:ind w:left="1418" w:hanging="1418"/>
        <w:rPr>
          <w:rFonts w:eastAsia="Arial Unicode MS"/>
          <w:noProof/>
          <w:szCs w:val="24"/>
        </w:rPr>
      </w:pPr>
      <w:r>
        <w:rPr>
          <w:noProof/>
        </w:rPr>
        <w:t>4.2.6.6.3.</w:t>
      </w:r>
      <w:r>
        <w:rPr>
          <w:noProof/>
        </w:rPr>
        <w:tab/>
        <w:t>Tarpo nustatymas: … mm</w:t>
      </w:r>
    </w:p>
    <w:p>
      <w:pPr>
        <w:spacing w:after="0"/>
        <w:ind w:left="1418" w:hanging="1418"/>
        <w:rPr>
          <w:rFonts w:eastAsia="Arial Unicode MS"/>
          <w:noProof/>
          <w:szCs w:val="24"/>
        </w:rPr>
      </w:pPr>
      <w:r>
        <w:rPr>
          <w:noProof/>
        </w:rPr>
        <w:t>4.2.6.7.</w:t>
      </w:r>
      <w:r>
        <w:rPr>
          <w:noProof/>
        </w:rPr>
        <w:tab/>
        <w:t>Uždegimo ritė(-s)</w:t>
      </w:r>
    </w:p>
    <w:p>
      <w:pPr>
        <w:spacing w:after="0"/>
        <w:ind w:left="1418" w:hanging="1418"/>
        <w:rPr>
          <w:rFonts w:eastAsia="Arial Unicode MS"/>
          <w:noProof/>
          <w:szCs w:val="24"/>
        </w:rPr>
      </w:pPr>
      <w:r>
        <w:rPr>
          <w:noProof/>
        </w:rPr>
        <w:t>4.2.6.7.1.</w:t>
      </w:r>
      <w:r>
        <w:rPr>
          <w:noProof/>
        </w:rPr>
        <w:tab/>
        <w:t>Markė: ...</w:t>
      </w:r>
    </w:p>
    <w:p>
      <w:pPr>
        <w:spacing w:after="0"/>
        <w:ind w:left="1418" w:hanging="1418"/>
        <w:rPr>
          <w:rFonts w:eastAsia="Arial Unicode MS"/>
          <w:noProof/>
          <w:szCs w:val="24"/>
        </w:rPr>
      </w:pPr>
      <w:r>
        <w:rPr>
          <w:noProof/>
        </w:rPr>
        <w:t>4.2.6.7.2.</w:t>
      </w:r>
      <w:r>
        <w:rPr>
          <w:noProof/>
        </w:rPr>
        <w:tab/>
        <w:t>Tipas: ...</w:t>
      </w:r>
    </w:p>
    <w:p>
      <w:pPr>
        <w:spacing w:before="240"/>
        <w:ind w:left="1418" w:hanging="1418"/>
        <w:jc w:val="left"/>
        <w:rPr>
          <w:rFonts w:eastAsia="Arial Unicode MS"/>
          <w:bCs/>
          <w:noProof/>
          <w:szCs w:val="24"/>
        </w:rPr>
      </w:pPr>
      <w:r>
        <w:rPr>
          <w:noProof/>
        </w:rPr>
        <w:t>4.2.7.</w:t>
      </w:r>
      <w:r>
        <w:rPr>
          <w:noProof/>
        </w:rPr>
        <w:tab/>
      </w:r>
      <w:r>
        <w:rPr>
          <w:i/>
          <w:noProof/>
        </w:rPr>
        <w:t>Aušinimo sistema: skysčiu</w:t>
      </w:r>
      <w:r>
        <w:rPr>
          <w:noProof/>
        </w:rPr>
        <w:t xml:space="preserve"> / </w:t>
      </w:r>
      <w:r>
        <w:rPr>
          <w:i/>
          <w:noProof/>
        </w:rPr>
        <w:t>oru</w:t>
      </w:r>
      <w:r>
        <w:rPr>
          <w:noProof/>
        </w:rPr>
        <w:t>(</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Variklio temperatūros kontrolės mechanizmo vardinis nustatymas: ...</w:t>
      </w:r>
    </w:p>
    <w:p>
      <w:pPr>
        <w:spacing w:after="0"/>
        <w:ind w:left="1418" w:hanging="1418"/>
        <w:rPr>
          <w:rFonts w:eastAsia="Arial Unicode MS"/>
          <w:noProof/>
          <w:szCs w:val="24"/>
        </w:rPr>
      </w:pPr>
      <w:r>
        <w:rPr>
          <w:noProof/>
        </w:rPr>
        <w:t>4.2.7.2.</w:t>
      </w:r>
      <w:r>
        <w:rPr>
          <w:noProof/>
        </w:rPr>
        <w:tab/>
        <w:t>Skystis</w:t>
      </w:r>
    </w:p>
    <w:p>
      <w:pPr>
        <w:spacing w:after="0"/>
        <w:ind w:left="1418" w:hanging="1418"/>
        <w:rPr>
          <w:rFonts w:eastAsia="Arial Unicode MS"/>
          <w:noProof/>
          <w:szCs w:val="24"/>
        </w:rPr>
      </w:pPr>
      <w:r>
        <w:rPr>
          <w:noProof/>
        </w:rPr>
        <w:t>4.2.7.2.1.</w:t>
      </w:r>
      <w:r>
        <w:rPr>
          <w:noProof/>
        </w:rPr>
        <w:tab/>
        <w:t>Skysčio rūšis: ...</w:t>
      </w:r>
    </w:p>
    <w:p>
      <w:pPr>
        <w:spacing w:after="0"/>
        <w:ind w:left="1418" w:hanging="1418"/>
        <w:rPr>
          <w:rFonts w:eastAsia="Arial Unicode MS"/>
          <w:noProof/>
          <w:szCs w:val="24"/>
        </w:rPr>
      </w:pPr>
      <w:r>
        <w:rPr>
          <w:noProof/>
        </w:rPr>
        <w:t>4.2.7.2.2.</w:t>
      </w:r>
      <w:r>
        <w:rPr>
          <w:noProof/>
        </w:rPr>
        <w:tab/>
        <w:t>Cirkuliacinis siurblys (-iai): taip / ne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Charakteristikos: ……….arba</w:t>
      </w:r>
    </w:p>
    <w:p>
      <w:pPr>
        <w:spacing w:after="0"/>
        <w:ind w:left="1418" w:hanging="1418"/>
        <w:rPr>
          <w:rFonts w:eastAsia="Arial Unicode MS"/>
          <w:noProof/>
          <w:szCs w:val="24"/>
        </w:rPr>
      </w:pPr>
      <w:r>
        <w:rPr>
          <w:noProof/>
        </w:rPr>
        <w:t>4.2.7.2.3.1.</w:t>
      </w:r>
      <w:r>
        <w:rPr>
          <w:noProof/>
        </w:rPr>
        <w:tab/>
        <w:t>Markė (-ės): ...</w:t>
      </w:r>
    </w:p>
    <w:p>
      <w:pPr>
        <w:spacing w:after="0"/>
        <w:ind w:left="1418" w:hanging="1418"/>
        <w:rPr>
          <w:rFonts w:eastAsia="Arial Unicode MS"/>
          <w:noProof/>
          <w:szCs w:val="24"/>
        </w:rPr>
      </w:pPr>
      <w:r>
        <w:rPr>
          <w:noProof/>
        </w:rPr>
        <w:t>4.2.7.2.3.2.</w:t>
      </w:r>
      <w:r>
        <w:rPr>
          <w:noProof/>
        </w:rPr>
        <w:tab/>
        <w:t>Tipas (-ai): ...</w:t>
      </w:r>
    </w:p>
    <w:p>
      <w:pPr>
        <w:spacing w:after="0"/>
        <w:ind w:left="1418" w:hanging="1418"/>
        <w:rPr>
          <w:rFonts w:eastAsia="Arial Unicode MS"/>
          <w:noProof/>
          <w:szCs w:val="24"/>
        </w:rPr>
      </w:pPr>
      <w:r>
        <w:rPr>
          <w:noProof/>
        </w:rPr>
        <w:t>4.2.7.2.4.</w:t>
      </w:r>
      <w:r>
        <w:rPr>
          <w:noProof/>
        </w:rPr>
        <w:tab/>
        <w:t>Pavaros perdavimo skaičius (-iai): ...</w:t>
      </w:r>
    </w:p>
    <w:p>
      <w:pPr>
        <w:spacing w:after="0"/>
        <w:ind w:left="1418" w:hanging="1418"/>
        <w:rPr>
          <w:rFonts w:eastAsia="Arial Unicode MS"/>
          <w:noProof/>
          <w:szCs w:val="24"/>
        </w:rPr>
      </w:pPr>
      <w:r>
        <w:rPr>
          <w:noProof/>
        </w:rPr>
        <w:t>4.2.7.2.5.</w:t>
      </w:r>
      <w:r>
        <w:rPr>
          <w:noProof/>
        </w:rPr>
        <w:tab/>
        <w:t>Ventiliatoriaus ir jo varomojo mechanizmo aprašas: ...</w:t>
      </w:r>
    </w:p>
    <w:p>
      <w:pPr>
        <w:spacing w:after="0"/>
        <w:ind w:left="1418" w:hanging="1418"/>
        <w:rPr>
          <w:rFonts w:eastAsia="Arial Unicode MS"/>
          <w:noProof/>
          <w:szCs w:val="24"/>
        </w:rPr>
      </w:pPr>
      <w:r>
        <w:rPr>
          <w:noProof/>
        </w:rPr>
        <w:t>4.2.7.3.</w:t>
      </w:r>
      <w:r>
        <w:rPr>
          <w:noProof/>
        </w:rPr>
        <w:tab/>
        <w:t>Oras</w:t>
      </w:r>
    </w:p>
    <w:p>
      <w:pPr>
        <w:spacing w:after="0"/>
        <w:ind w:left="1418" w:hanging="1418"/>
        <w:rPr>
          <w:rFonts w:eastAsia="Arial Unicode MS"/>
          <w:noProof/>
          <w:szCs w:val="24"/>
        </w:rPr>
      </w:pPr>
      <w:r>
        <w:rPr>
          <w:noProof/>
        </w:rPr>
        <w:t>4.2.7.3.1.</w:t>
      </w:r>
      <w:r>
        <w:rPr>
          <w:noProof/>
        </w:rPr>
        <w:tab/>
        <w:t>Ventiliatorius: taip / ne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Charakteristikos: …….arba</w:t>
      </w:r>
    </w:p>
    <w:p>
      <w:pPr>
        <w:spacing w:after="0"/>
        <w:ind w:left="1418" w:hanging="1418"/>
        <w:rPr>
          <w:rFonts w:eastAsia="Arial Unicode MS"/>
          <w:noProof/>
          <w:szCs w:val="24"/>
        </w:rPr>
      </w:pPr>
      <w:r>
        <w:rPr>
          <w:noProof/>
        </w:rPr>
        <w:t>4.2.7.3.2.1.</w:t>
      </w:r>
      <w:r>
        <w:rPr>
          <w:noProof/>
        </w:rPr>
        <w:tab/>
        <w:t>Markė (-ės): ...</w:t>
      </w:r>
    </w:p>
    <w:p>
      <w:pPr>
        <w:spacing w:after="0"/>
        <w:ind w:left="1418" w:hanging="1418"/>
        <w:rPr>
          <w:rFonts w:eastAsia="Arial Unicode MS"/>
          <w:noProof/>
          <w:szCs w:val="24"/>
        </w:rPr>
      </w:pPr>
      <w:r>
        <w:rPr>
          <w:noProof/>
        </w:rPr>
        <w:t>4.2.7.3.2.2.</w:t>
      </w:r>
      <w:r>
        <w:rPr>
          <w:noProof/>
        </w:rPr>
        <w:tab/>
        <w:t>Tipas (-ai): ...</w:t>
      </w:r>
    </w:p>
    <w:p>
      <w:pPr>
        <w:spacing w:after="0"/>
        <w:ind w:left="1418" w:hanging="1418"/>
        <w:rPr>
          <w:rFonts w:eastAsia="Arial Unicode MS"/>
          <w:noProof/>
          <w:szCs w:val="24"/>
        </w:rPr>
      </w:pPr>
      <w:r>
        <w:rPr>
          <w:noProof/>
        </w:rPr>
        <w:lastRenderedPageBreak/>
        <w:t>4.2.7.3.3.</w:t>
      </w:r>
      <w:r>
        <w:rPr>
          <w:noProof/>
        </w:rPr>
        <w:tab/>
        <w:t>Pavaros perdavimo skaičius (-iai): ...</w:t>
      </w:r>
    </w:p>
    <w:p>
      <w:pPr>
        <w:spacing w:before="240"/>
        <w:ind w:left="1418" w:hanging="1418"/>
        <w:jc w:val="left"/>
        <w:rPr>
          <w:rFonts w:eastAsia="Arial Unicode MS"/>
          <w:bCs/>
          <w:noProof/>
          <w:szCs w:val="24"/>
        </w:rPr>
      </w:pPr>
      <w:r>
        <w:rPr>
          <w:noProof/>
        </w:rPr>
        <w:t>4.2.8.</w:t>
      </w:r>
      <w:r>
        <w:rPr>
          <w:noProof/>
        </w:rPr>
        <w:tab/>
      </w:r>
      <w:r>
        <w:rPr>
          <w:i/>
          <w:noProof/>
        </w:rPr>
        <w:t>Įsiurbimo sistema</w:t>
      </w:r>
      <w:r>
        <w:rPr>
          <w:noProof/>
        </w:rPr>
        <w:t xml:space="preserve"> </w:t>
      </w:r>
    </w:p>
    <w:p>
      <w:pPr>
        <w:spacing w:after="0"/>
        <w:ind w:left="1418" w:hanging="1418"/>
        <w:rPr>
          <w:rFonts w:eastAsia="Arial Unicode MS"/>
          <w:noProof/>
          <w:szCs w:val="24"/>
        </w:rPr>
      </w:pPr>
      <w:r>
        <w:rPr>
          <w:noProof/>
        </w:rPr>
        <w:t>4.2.8.1.</w:t>
      </w:r>
      <w:r>
        <w:rPr>
          <w:noProof/>
        </w:rPr>
        <w:tab/>
        <w:t>Kompresorius: taip / ne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Markė (-ės): ...</w:t>
      </w:r>
    </w:p>
    <w:p>
      <w:pPr>
        <w:spacing w:after="0"/>
        <w:ind w:left="1418" w:hanging="1418"/>
        <w:rPr>
          <w:rFonts w:eastAsia="Arial Unicode MS"/>
          <w:noProof/>
          <w:szCs w:val="24"/>
        </w:rPr>
      </w:pPr>
      <w:r>
        <w:rPr>
          <w:noProof/>
        </w:rPr>
        <w:t>4.2.8.1.2.</w:t>
      </w:r>
      <w:r>
        <w:rPr>
          <w:noProof/>
        </w:rPr>
        <w:tab/>
        <w:t>Tipas (-ai): ...</w:t>
      </w:r>
    </w:p>
    <w:p>
      <w:pPr>
        <w:spacing w:after="0"/>
        <w:ind w:left="1418" w:hanging="1418"/>
        <w:rPr>
          <w:rFonts w:eastAsia="Arial Unicode MS"/>
          <w:noProof/>
          <w:szCs w:val="24"/>
        </w:rPr>
      </w:pPr>
      <w:r>
        <w:rPr>
          <w:noProof/>
        </w:rPr>
        <w:t>4.2.8.1.3.</w:t>
      </w:r>
      <w:r>
        <w:rPr>
          <w:noProof/>
        </w:rPr>
        <w:tab/>
        <w:t>Sistemos aprašas (pvz., didžiausias pūtimo slėgis: … kPa; turbokompresoriaus įtaisas, reguliuojantis į turbokompresorių patenkančių išleidimo dujų slėgį, jeigu taikoma): ...</w:t>
      </w:r>
    </w:p>
    <w:p>
      <w:pPr>
        <w:spacing w:after="0"/>
        <w:ind w:left="1418" w:hanging="1418"/>
        <w:rPr>
          <w:rFonts w:eastAsia="Arial Unicode MS"/>
          <w:noProof/>
          <w:szCs w:val="24"/>
        </w:rPr>
      </w:pPr>
      <w:r>
        <w:rPr>
          <w:noProof/>
        </w:rPr>
        <w:t>4.2.8.2.</w:t>
      </w:r>
      <w:r>
        <w:rPr>
          <w:noProof/>
        </w:rPr>
        <w:tab/>
        <w:t>Tarpinis aušintuvas: taip / ne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Tipas: oras–oras / oras–vanduo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Įsiurbimo slėgio sumažėjimas, esant vardiniam variklio sūkių skaičiui ir taikant 100 % apkrovą (tik slėginio uždegimo varikliams)</w:t>
      </w:r>
    </w:p>
    <w:p>
      <w:pPr>
        <w:spacing w:after="0"/>
        <w:ind w:left="1418" w:hanging="1418"/>
        <w:rPr>
          <w:rFonts w:eastAsia="Arial Unicode MS"/>
          <w:noProof/>
          <w:szCs w:val="24"/>
        </w:rPr>
      </w:pPr>
      <w:r>
        <w:rPr>
          <w:noProof/>
        </w:rPr>
        <w:t>4.2.8.3.1.</w:t>
      </w:r>
      <w:r>
        <w:rPr>
          <w:noProof/>
        </w:rPr>
        <w:tab/>
        <w:t>mažiausias leidžiamas: …… kPa</w:t>
      </w:r>
    </w:p>
    <w:p>
      <w:pPr>
        <w:spacing w:after="0"/>
        <w:ind w:left="1418" w:hanging="1418"/>
        <w:rPr>
          <w:rFonts w:eastAsia="Arial Unicode MS"/>
          <w:noProof/>
          <w:szCs w:val="24"/>
        </w:rPr>
      </w:pPr>
      <w:r>
        <w:rPr>
          <w:noProof/>
        </w:rPr>
        <w:t>4.2.8.3.2.</w:t>
      </w:r>
      <w:r>
        <w:rPr>
          <w:noProof/>
        </w:rPr>
        <w:tab/>
        <w:t>didžiausias leidžiamas: …… kPa</w:t>
      </w:r>
    </w:p>
    <w:p>
      <w:pPr>
        <w:spacing w:after="0"/>
        <w:ind w:left="1418" w:hanging="1418"/>
        <w:rPr>
          <w:rFonts w:eastAsia="Arial Unicode MS"/>
          <w:noProof/>
          <w:szCs w:val="24"/>
        </w:rPr>
      </w:pPr>
      <w:r>
        <w:rPr>
          <w:noProof/>
        </w:rPr>
        <w:t>4.2.8.3.3.</w:t>
      </w:r>
      <w:r>
        <w:rPr>
          <w:noProof/>
        </w:rPr>
        <w:tab/>
        <w:t>(Tik Euro VI atveju) Tikrasis slėgio sumažėjimas įsiurbimo sistemoje, esant vardiniam variklio sūkių skaičiui ir taikant transporto priemonės 100 proc. apkrovą: … kPa</w:t>
      </w:r>
    </w:p>
    <w:p>
      <w:pPr>
        <w:spacing w:after="0"/>
        <w:ind w:left="1418" w:hanging="1418"/>
        <w:rPr>
          <w:rFonts w:eastAsia="Arial Unicode MS"/>
          <w:noProof/>
          <w:szCs w:val="24"/>
        </w:rPr>
      </w:pPr>
      <w:r>
        <w:rPr>
          <w:noProof/>
        </w:rPr>
        <w:t>4.2.8.4.</w:t>
      </w:r>
      <w:r>
        <w:rPr>
          <w:noProof/>
        </w:rPr>
        <w:tab/>
        <w:t>Įleidimo vamzdžių ir jų pagalbinių reikmenų (padidinto dujų slėgio ertmės, šildymo įtaiso, papildomų oro įleidimo angų ir t. t.) aprašas ir brėžiniai: ...</w:t>
      </w:r>
    </w:p>
    <w:p>
      <w:pPr>
        <w:spacing w:after="0"/>
        <w:ind w:left="1418" w:hanging="1418"/>
        <w:rPr>
          <w:rFonts w:eastAsia="Arial Unicode MS"/>
          <w:noProof/>
          <w:szCs w:val="24"/>
        </w:rPr>
      </w:pPr>
      <w:r>
        <w:rPr>
          <w:noProof/>
        </w:rPr>
        <w:t>4.2.8.4.1.</w:t>
      </w:r>
      <w:r>
        <w:rPr>
          <w:noProof/>
        </w:rPr>
        <w:tab/>
        <w:t>Įsiurbimo kolektoriaus aprašas (su brėžiniais ir (arba) nuotraukomis) ...</w:t>
      </w:r>
    </w:p>
    <w:p>
      <w:pPr>
        <w:spacing w:after="0"/>
        <w:ind w:left="1418" w:hanging="1418"/>
        <w:rPr>
          <w:rFonts w:eastAsia="Arial Unicode MS"/>
          <w:noProof/>
          <w:szCs w:val="24"/>
        </w:rPr>
      </w:pPr>
      <w:r>
        <w:rPr>
          <w:noProof/>
        </w:rPr>
        <w:t>4.2.8.4.2.</w:t>
      </w:r>
      <w:r>
        <w:rPr>
          <w:noProof/>
        </w:rPr>
        <w:tab/>
        <w:t>Oro filtras, brėžiniai: …arba</w:t>
      </w:r>
    </w:p>
    <w:p>
      <w:pPr>
        <w:spacing w:after="0"/>
        <w:ind w:left="1418" w:hanging="1418"/>
        <w:rPr>
          <w:rFonts w:eastAsia="Arial Unicode MS"/>
          <w:noProof/>
          <w:szCs w:val="24"/>
        </w:rPr>
      </w:pPr>
      <w:r>
        <w:rPr>
          <w:noProof/>
        </w:rPr>
        <w:t>4.2.8.4.2.1.</w:t>
      </w:r>
      <w:r>
        <w:rPr>
          <w:noProof/>
        </w:rPr>
        <w:tab/>
        <w:t>Markė (-ės): ...</w:t>
      </w:r>
    </w:p>
    <w:p>
      <w:pPr>
        <w:spacing w:after="0"/>
        <w:ind w:left="1418" w:hanging="1418"/>
        <w:rPr>
          <w:rFonts w:eastAsia="Arial Unicode MS"/>
          <w:noProof/>
          <w:szCs w:val="24"/>
        </w:rPr>
      </w:pPr>
      <w:r>
        <w:rPr>
          <w:noProof/>
        </w:rPr>
        <w:t>4.2.8.4.2.2.</w:t>
      </w:r>
      <w:r>
        <w:rPr>
          <w:noProof/>
        </w:rPr>
        <w:tab/>
        <w:t>Tipas (-ai): ...</w:t>
      </w:r>
    </w:p>
    <w:p>
      <w:pPr>
        <w:spacing w:after="0"/>
        <w:ind w:left="1418" w:hanging="1418"/>
        <w:rPr>
          <w:rFonts w:eastAsia="Arial Unicode MS"/>
          <w:noProof/>
          <w:szCs w:val="24"/>
        </w:rPr>
      </w:pPr>
      <w:r>
        <w:rPr>
          <w:noProof/>
        </w:rPr>
        <w:t>4.2.8.4.3.</w:t>
      </w:r>
      <w:r>
        <w:rPr>
          <w:noProof/>
        </w:rPr>
        <w:tab/>
        <w:t>Įsiurbimo duslintuvas, brėžiniai: …arba</w:t>
      </w:r>
    </w:p>
    <w:p>
      <w:pPr>
        <w:spacing w:after="0"/>
        <w:ind w:left="1418" w:hanging="1418"/>
        <w:rPr>
          <w:rFonts w:eastAsia="Arial Unicode MS"/>
          <w:noProof/>
          <w:szCs w:val="24"/>
        </w:rPr>
      </w:pPr>
      <w:r>
        <w:rPr>
          <w:noProof/>
        </w:rPr>
        <w:t>4.2.8.4.3.1.</w:t>
      </w:r>
      <w:r>
        <w:rPr>
          <w:noProof/>
        </w:rPr>
        <w:tab/>
        <w:t>Markė (-ės): ...</w:t>
      </w:r>
    </w:p>
    <w:p>
      <w:pPr>
        <w:spacing w:after="0"/>
        <w:ind w:left="1418" w:hanging="1418"/>
        <w:rPr>
          <w:rFonts w:eastAsia="Arial Unicode MS"/>
          <w:noProof/>
          <w:szCs w:val="24"/>
        </w:rPr>
      </w:pPr>
      <w:r>
        <w:rPr>
          <w:noProof/>
        </w:rPr>
        <w:t>4.2.8.4.3.2.</w:t>
      </w:r>
      <w:r>
        <w:rPr>
          <w:noProof/>
        </w:rPr>
        <w:tab/>
        <w:t>Tipas (-ai): ...</w:t>
      </w:r>
    </w:p>
    <w:p>
      <w:pPr>
        <w:spacing w:before="240"/>
        <w:ind w:left="1418" w:hanging="1418"/>
        <w:jc w:val="left"/>
        <w:rPr>
          <w:rFonts w:eastAsia="Arial Unicode MS"/>
          <w:bCs/>
          <w:noProof/>
          <w:szCs w:val="24"/>
        </w:rPr>
      </w:pPr>
      <w:r>
        <w:rPr>
          <w:noProof/>
        </w:rPr>
        <w:t>4.2.9.</w:t>
      </w:r>
      <w:r>
        <w:rPr>
          <w:noProof/>
        </w:rPr>
        <w:tab/>
      </w:r>
      <w:r>
        <w:rPr>
          <w:i/>
          <w:noProof/>
        </w:rPr>
        <w:t>Išmetimo sistema</w:t>
      </w:r>
      <w:r>
        <w:rPr>
          <w:noProof/>
        </w:rPr>
        <w:t xml:space="preserve"> </w:t>
      </w:r>
    </w:p>
    <w:p>
      <w:pPr>
        <w:spacing w:after="0"/>
        <w:ind w:left="1418" w:hanging="1418"/>
        <w:rPr>
          <w:rFonts w:eastAsia="Arial Unicode MS"/>
          <w:noProof/>
          <w:szCs w:val="24"/>
        </w:rPr>
      </w:pPr>
      <w:r>
        <w:rPr>
          <w:noProof/>
        </w:rPr>
        <w:t>4.2.9.1.</w:t>
      </w:r>
      <w:r>
        <w:rPr>
          <w:noProof/>
        </w:rPr>
        <w:tab/>
        <w:t>Išmetimo kolektoriaus aprašas ir (arba) brėžinys: ...</w:t>
      </w:r>
    </w:p>
    <w:p>
      <w:pPr>
        <w:spacing w:after="0"/>
        <w:ind w:left="1418" w:hanging="1418"/>
        <w:rPr>
          <w:rFonts w:eastAsia="Arial Unicode MS"/>
          <w:noProof/>
          <w:szCs w:val="24"/>
        </w:rPr>
      </w:pPr>
      <w:r>
        <w:rPr>
          <w:noProof/>
        </w:rPr>
        <w:t>4.2.9.2.</w:t>
      </w:r>
      <w:r>
        <w:rPr>
          <w:noProof/>
        </w:rPr>
        <w:tab/>
        <w:t>Išmetimo sistemos aprašas ir (arba) brėžinys ...</w:t>
      </w:r>
    </w:p>
    <w:p>
      <w:pPr>
        <w:spacing w:after="0"/>
        <w:ind w:left="1418" w:hanging="1418"/>
        <w:rPr>
          <w:rFonts w:eastAsia="Arial Unicode MS"/>
          <w:noProof/>
          <w:szCs w:val="24"/>
        </w:rPr>
      </w:pPr>
      <w:r>
        <w:rPr>
          <w:noProof/>
        </w:rPr>
        <w:t>4.2.9.2.1.</w:t>
      </w:r>
      <w:r>
        <w:rPr>
          <w:noProof/>
        </w:rPr>
        <w:tab/>
        <w:t>(Tik Euro VI atveju) Išmetimo sistemos elementų, kurie yra variklio sistemos dalis, aprašas ir (arba) brėžinys</w:t>
      </w:r>
    </w:p>
    <w:p>
      <w:pPr>
        <w:spacing w:after="0"/>
        <w:ind w:left="1418" w:hanging="1440"/>
        <w:rPr>
          <w:rFonts w:eastAsia="Arial Unicode MS"/>
          <w:noProof/>
          <w:szCs w:val="24"/>
        </w:rPr>
      </w:pPr>
      <w:r>
        <w:rPr>
          <w:noProof/>
        </w:rPr>
        <w:t>4.2.9.3.</w:t>
      </w:r>
      <w:r>
        <w:rPr>
          <w:noProof/>
        </w:rPr>
        <w:tab/>
        <w:t>Didžiausias leidžiamas išmetimo sistemos priešslėgis, esant vardiniam variklio sūkių skaičiui ir taikant 100 % apkrovą (tik slėginio uždegimo varikliams): …… kPa</w:t>
      </w:r>
    </w:p>
    <w:p>
      <w:pPr>
        <w:spacing w:after="0"/>
        <w:ind w:left="1418" w:hanging="1440"/>
        <w:rPr>
          <w:rFonts w:eastAsia="Arial Unicode MS"/>
          <w:noProof/>
          <w:szCs w:val="24"/>
        </w:rPr>
      </w:pPr>
      <w:r>
        <w:rPr>
          <w:noProof/>
        </w:rPr>
        <w:t>4.2.9.3.1.</w:t>
      </w:r>
      <w:r>
        <w:rPr>
          <w:noProof/>
        </w:rPr>
        <w:tab/>
        <w:t>(Tik Euro VI atveju) Tikrasis išmetimo sistemos priešslėgis esant vardiniam variklio sūkių skaičiui ir taikant transporto priemonės 100 proc. apkrovą (tik slėginio uždegimo varikliams): … kPa</w:t>
      </w:r>
    </w:p>
    <w:p>
      <w:pPr>
        <w:spacing w:after="0"/>
        <w:ind w:left="1418" w:hanging="1440"/>
        <w:rPr>
          <w:rFonts w:eastAsia="Arial Unicode MS"/>
          <w:noProof/>
          <w:szCs w:val="24"/>
        </w:rPr>
      </w:pPr>
      <w:r>
        <w:rPr>
          <w:noProof/>
        </w:rPr>
        <w:lastRenderedPageBreak/>
        <w:t>4.2.9.4.</w:t>
      </w:r>
      <w:r>
        <w:rPr>
          <w:noProof/>
        </w:rPr>
        <w:tab/>
        <w:t>Išmetimo duslintuvo (-ų) tipas ir ženklinimas: ...</w:t>
      </w:r>
    </w:p>
    <w:p>
      <w:pPr>
        <w:spacing w:after="100" w:afterAutospacing="1"/>
        <w:ind w:left="1417" w:hanging="1440"/>
        <w:rPr>
          <w:rFonts w:eastAsia="Arial Unicode MS"/>
          <w:noProof/>
          <w:szCs w:val="24"/>
        </w:rPr>
      </w:pPr>
      <w:r>
        <w:rPr>
          <w:noProof/>
        </w:rPr>
        <w:tab/>
        <w:t>Jeigu tinka dėl išorinio triukšmo, ribojamosios priemonės variklio skyriuje ir prie variklio: ...</w:t>
      </w:r>
    </w:p>
    <w:p>
      <w:pPr>
        <w:spacing w:after="0"/>
        <w:ind w:left="1418" w:hanging="1440"/>
        <w:rPr>
          <w:rFonts w:eastAsia="Arial Unicode MS"/>
          <w:noProof/>
          <w:szCs w:val="24"/>
        </w:rPr>
      </w:pPr>
      <w:r>
        <w:rPr>
          <w:noProof/>
        </w:rPr>
        <w:t>4.2.9.5.</w:t>
      </w:r>
      <w:r>
        <w:rPr>
          <w:noProof/>
        </w:rPr>
        <w:tab/>
        <w:t>Išmetamų dujų išleidimo angos vieta: ...</w:t>
      </w:r>
    </w:p>
    <w:p>
      <w:pPr>
        <w:spacing w:after="0"/>
        <w:ind w:left="1418" w:hanging="1440"/>
        <w:rPr>
          <w:rFonts w:eastAsia="Arial Unicode MS"/>
          <w:noProof/>
          <w:szCs w:val="24"/>
        </w:rPr>
      </w:pPr>
      <w:r>
        <w:rPr>
          <w:noProof/>
        </w:rPr>
        <w:t>4.2.9.6.</w:t>
      </w:r>
      <w:r>
        <w:rPr>
          <w:noProof/>
        </w:rPr>
        <w:tab/>
        <w:t>Pluoštinės medžiagos turintis išmetimo duslintuvas: ...</w:t>
      </w:r>
    </w:p>
    <w:p>
      <w:pPr>
        <w:spacing w:after="0"/>
        <w:ind w:left="1418" w:hanging="1440"/>
        <w:rPr>
          <w:rFonts w:eastAsia="Arial Unicode MS"/>
          <w:noProof/>
          <w:szCs w:val="24"/>
        </w:rPr>
      </w:pPr>
      <w:r>
        <w:rPr>
          <w:noProof/>
        </w:rPr>
        <w:t>4.2.9.7.</w:t>
      </w:r>
      <w:r>
        <w:rPr>
          <w:noProof/>
        </w:rPr>
        <w:tab/>
        <w:t>Visas dujų išmetimo sistemos tūris: …… dm</w:t>
      </w:r>
      <w:r>
        <w:rPr>
          <w:noProof/>
          <w:vertAlign w:val="superscript"/>
        </w:rPr>
        <w:t>3</w:t>
      </w:r>
    </w:p>
    <w:p>
      <w:pPr>
        <w:spacing w:after="0"/>
        <w:ind w:left="1418" w:hanging="1440"/>
        <w:rPr>
          <w:rFonts w:eastAsia="Arial Unicode MS"/>
          <w:noProof/>
          <w:szCs w:val="24"/>
        </w:rPr>
      </w:pPr>
      <w:r>
        <w:rPr>
          <w:noProof/>
        </w:rPr>
        <w:t>4.2.9.7.1.</w:t>
      </w:r>
      <w:r>
        <w:rPr>
          <w:noProof/>
        </w:rPr>
        <w:tab/>
        <w:t>(Tik Euro VI atveju) Leidžiamas išmetimo sistemos tūris: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(Tik Euro VI atveju) Dujų išmetimo sistemos, kuri yra variklio sistemos dalis, tūris: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Mažiausias įsiurbimo ir išmetimo angų skerspjūvio plotas:</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Vožtuvo veikimo sinchronizavimas arba lygiaverčiai duomenys</w:t>
      </w:r>
      <w:r>
        <w:rPr>
          <w:noProof/>
        </w:rPr>
        <w:t xml:space="preserve"> </w:t>
      </w:r>
    </w:p>
    <w:p>
      <w:pPr>
        <w:spacing w:after="0"/>
        <w:ind w:left="1418" w:hanging="1418"/>
        <w:rPr>
          <w:rFonts w:eastAsia="Arial Unicode MS"/>
          <w:noProof/>
          <w:szCs w:val="24"/>
        </w:rPr>
      </w:pPr>
      <w:r>
        <w:rPr>
          <w:noProof/>
        </w:rPr>
        <w:t>4.2.11.1.</w:t>
      </w:r>
      <w:r>
        <w:rPr>
          <w:noProof/>
        </w:rPr>
        <w:tab/>
        <w:t>Didžiausias vožtuvų pakilimo aukštis, atidarymo ir uždarymo kampai arba išsami informacija apie alternatyvių skirstymo sistemų sinchronizavimą atsižvelgiant į rimties taškus. Jeigu tai yra kintamo takto sistema, mažiausias ir didžiausias taktas: ...</w:t>
      </w:r>
    </w:p>
    <w:p>
      <w:pPr>
        <w:spacing w:after="0"/>
        <w:ind w:left="1418" w:hanging="1418"/>
        <w:rPr>
          <w:rFonts w:eastAsia="Arial Unicode MS"/>
          <w:noProof/>
          <w:szCs w:val="24"/>
        </w:rPr>
      </w:pPr>
      <w:r>
        <w:rPr>
          <w:noProof/>
        </w:rPr>
        <w:t>4.2.11.2.</w:t>
      </w:r>
      <w:r>
        <w:rPr>
          <w:noProof/>
        </w:rPr>
        <w:tab/>
        <w:t>Etaloniniai ir (arba) nustatymo intervalai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Oro taršos mažinimo priemonės</w:t>
      </w:r>
      <w:r>
        <w:rPr>
          <w:noProof/>
        </w:rPr>
        <w:t xml:space="preserve"> </w:t>
      </w:r>
    </w:p>
    <w:p>
      <w:pPr>
        <w:spacing w:after="0"/>
        <w:ind w:left="1418" w:hanging="1418"/>
        <w:rPr>
          <w:rFonts w:eastAsia="Arial Unicode MS"/>
          <w:noProof/>
          <w:szCs w:val="24"/>
        </w:rPr>
      </w:pPr>
      <w:r>
        <w:rPr>
          <w:noProof/>
        </w:rPr>
        <w:t>4.2.12.1.</w:t>
      </w:r>
      <w:r>
        <w:rPr>
          <w:noProof/>
        </w:rPr>
        <w:tab/>
        <w:t>Karterio dujų perdirbimo įtaisas (aprašas ir brėžiniai): ...</w:t>
      </w:r>
    </w:p>
    <w:p>
      <w:pPr>
        <w:spacing w:after="0"/>
        <w:ind w:left="1418" w:hanging="1418"/>
        <w:rPr>
          <w:rFonts w:eastAsia="Arial Unicode MS"/>
          <w:noProof/>
          <w:szCs w:val="24"/>
        </w:rPr>
      </w:pPr>
      <w:r>
        <w:rPr>
          <w:noProof/>
        </w:rPr>
        <w:t>4.2.12.1.1.</w:t>
      </w:r>
      <w:r>
        <w:rPr>
          <w:noProof/>
        </w:rPr>
        <w:tab/>
        <w:t>(Tik Euro VI atveju) Karterio dujų perdirbimo įtaisas: taip / ne (</w:t>
      </w:r>
      <w:r>
        <w:rPr>
          <w:noProof/>
          <w:vertAlign w:val="superscript"/>
        </w:rPr>
        <w:t>2</w:t>
      </w:r>
      <w:r>
        <w:rPr>
          <w:noProof/>
        </w:rPr>
        <w:t>)</w:t>
      </w:r>
    </w:p>
    <w:p>
      <w:pPr>
        <w:ind w:left="2909" w:hanging="1491"/>
        <w:rPr>
          <w:rFonts w:eastAsia="Arial Unicode MS"/>
          <w:noProof/>
          <w:szCs w:val="24"/>
        </w:rPr>
      </w:pPr>
      <w:r>
        <w:rPr>
          <w:noProof/>
        </w:rPr>
        <w:t>Jeigu yra, aprašas ir brėžiniai:</w:t>
      </w:r>
    </w:p>
    <w:p>
      <w:pPr>
        <w:spacing w:before="0"/>
        <w:ind w:left="2909" w:hanging="1491"/>
        <w:rPr>
          <w:rFonts w:eastAsia="Arial Unicode MS"/>
          <w:noProof/>
          <w:szCs w:val="24"/>
        </w:rPr>
      </w:pPr>
      <w:r>
        <w:rPr>
          <w:noProof/>
        </w:rPr>
        <w:t>Jeigu nėra, būtina užtikrinti atitiktį Reglamento (ES) Nr. 582/2011 V priedo nuostatoms</w:t>
      </w:r>
    </w:p>
    <w:p>
      <w:pPr>
        <w:spacing w:after="0"/>
        <w:ind w:left="1701" w:hanging="1701"/>
        <w:rPr>
          <w:rFonts w:eastAsia="Arial Unicode MS"/>
          <w:noProof/>
          <w:szCs w:val="24"/>
        </w:rPr>
      </w:pPr>
      <w:r>
        <w:rPr>
          <w:noProof/>
        </w:rPr>
        <w:t>4.2.12.2.</w:t>
      </w:r>
      <w:r>
        <w:rPr>
          <w:noProof/>
        </w:rPr>
        <w:tab/>
        <w:t>Papildomi taršos kontrolės įtaisai (jei yra ir jeigu neįrašyti kitoje antraštėje)</w:t>
      </w:r>
    </w:p>
    <w:p>
      <w:pPr>
        <w:spacing w:after="0"/>
        <w:ind w:left="1701" w:hanging="1701"/>
        <w:rPr>
          <w:rFonts w:eastAsia="Arial Unicode MS"/>
          <w:noProof/>
          <w:szCs w:val="24"/>
        </w:rPr>
      </w:pPr>
      <w:r>
        <w:rPr>
          <w:noProof/>
        </w:rPr>
        <w:t>4.2.12.2.1.</w:t>
      </w:r>
      <w:r>
        <w:rPr>
          <w:noProof/>
        </w:rPr>
        <w:tab/>
        <w:t>Katalizinis keitiklis: taip / ne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Katalizinių keitiklių ir elementų skaičius (toliau pateikiama informacija apie kiekvieną atskirą mazgą): ...</w:t>
      </w:r>
    </w:p>
    <w:p>
      <w:pPr>
        <w:spacing w:after="0"/>
        <w:ind w:left="1701" w:hanging="1701"/>
        <w:rPr>
          <w:rFonts w:eastAsia="Arial Unicode MS"/>
          <w:noProof/>
          <w:szCs w:val="24"/>
        </w:rPr>
      </w:pPr>
      <w:r>
        <w:rPr>
          <w:noProof/>
        </w:rPr>
        <w:t>4.2.12.2.1.2.</w:t>
      </w:r>
      <w:r>
        <w:rPr>
          <w:noProof/>
        </w:rPr>
        <w:tab/>
        <w:t>Katalizinio keitiklio (-ių) matmenys, forma ir tūris ...</w:t>
      </w:r>
    </w:p>
    <w:p>
      <w:pPr>
        <w:spacing w:after="0"/>
        <w:ind w:left="1701" w:hanging="1701"/>
        <w:rPr>
          <w:rFonts w:eastAsia="Arial Unicode MS"/>
          <w:noProof/>
          <w:szCs w:val="24"/>
        </w:rPr>
      </w:pPr>
      <w:r>
        <w:rPr>
          <w:noProof/>
        </w:rPr>
        <w:t>4.2.12.2.1.3.</w:t>
      </w:r>
      <w:r>
        <w:rPr>
          <w:noProof/>
        </w:rPr>
        <w:tab/>
        <w:t>Katalizinio veikimo tipas: ...</w:t>
      </w:r>
    </w:p>
    <w:p>
      <w:pPr>
        <w:spacing w:after="0"/>
        <w:ind w:left="1701" w:hanging="1701"/>
        <w:rPr>
          <w:rFonts w:eastAsia="Arial Unicode MS"/>
          <w:noProof/>
          <w:szCs w:val="24"/>
        </w:rPr>
      </w:pPr>
      <w:r>
        <w:rPr>
          <w:noProof/>
        </w:rPr>
        <w:t>4.2.12.2.1.4.</w:t>
      </w:r>
      <w:r>
        <w:rPr>
          <w:noProof/>
        </w:rPr>
        <w:tab/>
        <w:t>Bendras tauriųjų metalų kiekis: ...</w:t>
      </w:r>
    </w:p>
    <w:p>
      <w:pPr>
        <w:spacing w:after="0"/>
        <w:ind w:left="1701" w:hanging="1701"/>
        <w:rPr>
          <w:rFonts w:eastAsia="Arial Unicode MS"/>
          <w:noProof/>
          <w:szCs w:val="24"/>
        </w:rPr>
      </w:pPr>
      <w:r>
        <w:rPr>
          <w:noProof/>
        </w:rPr>
        <w:t>4.2.12.2.1.5.</w:t>
      </w:r>
      <w:r>
        <w:rPr>
          <w:noProof/>
        </w:rPr>
        <w:tab/>
        <w:t>Santykinė koncentracija: ...</w:t>
      </w:r>
    </w:p>
    <w:p>
      <w:pPr>
        <w:spacing w:after="0"/>
        <w:ind w:left="1701" w:hanging="1701"/>
        <w:rPr>
          <w:rFonts w:eastAsia="Arial Unicode MS"/>
          <w:noProof/>
          <w:szCs w:val="24"/>
        </w:rPr>
      </w:pPr>
      <w:r>
        <w:rPr>
          <w:noProof/>
        </w:rPr>
        <w:t>4.2.12.2.1.6.</w:t>
      </w:r>
      <w:r>
        <w:rPr>
          <w:noProof/>
        </w:rPr>
        <w:tab/>
        <w:t>Substratas (struktūra ir medžiaga): ...</w:t>
      </w:r>
    </w:p>
    <w:p>
      <w:pPr>
        <w:spacing w:after="0"/>
        <w:ind w:left="1701" w:hanging="1701"/>
        <w:rPr>
          <w:rFonts w:eastAsia="Arial Unicode MS"/>
          <w:noProof/>
          <w:szCs w:val="24"/>
        </w:rPr>
      </w:pPr>
      <w:r>
        <w:rPr>
          <w:noProof/>
        </w:rPr>
        <w:t>4.2.12.2.1.7.</w:t>
      </w:r>
      <w:r>
        <w:rPr>
          <w:noProof/>
        </w:rPr>
        <w:tab/>
        <w:t>Elementų tankis: ...</w:t>
      </w:r>
    </w:p>
    <w:p>
      <w:pPr>
        <w:spacing w:after="0"/>
        <w:ind w:left="1701" w:hanging="1701"/>
        <w:rPr>
          <w:rFonts w:eastAsia="Arial Unicode MS"/>
          <w:noProof/>
          <w:szCs w:val="24"/>
        </w:rPr>
      </w:pPr>
      <w:r>
        <w:rPr>
          <w:noProof/>
        </w:rPr>
        <w:t>4.2.12.2.1.8.</w:t>
      </w:r>
      <w:r>
        <w:rPr>
          <w:noProof/>
        </w:rPr>
        <w:tab/>
        <w:t>Katalizinio keitklio (-ių) korpuso tipas ...</w:t>
      </w:r>
    </w:p>
    <w:p>
      <w:pPr>
        <w:spacing w:after="0"/>
        <w:ind w:left="1701" w:hanging="1701"/>
        <w:rPr>
          <w:rFonts w:eastAsia="Arial Unicode MS"/>
          <w:noProof/>
          <w:szCs w:val="24"/>
        </w:rPr>
      </w:pPr>
      <w:r>
        <w:rPr>
          <w:noProof/>
        </w:rPr>
        <w:t>4.2.12.2.1.9.</w:t>
      </w:r>
      <w:r>
        <w:rPr>
          <w:noProof/>
        </w:rPr>
        <w:tab/>
        <w:t>Katalizinio keitiklio (-ių) padėtis (vieta ir atskaitinis atstumas išmetimo vamzdyne) ...</w:t>
      </w:r>
    </w:p>
    <w:p>
      <w:pPr>
        <w:spacing w:after="0"/>
        <w:ind w:left="1701" w:hanging="1701"/>
        <w:rPr>
          <w:rFonts w:eastAsia="Arial Unicode MS"/>
          <w:noProof/>
          <w:szCs w:val="24"/>
        </w:rPr>
      </w:pPr>
      <w:r>
        <w:rPr>
          <w:noProof/>
        </w:rPr>
        <w:lastRenderedPageBreak/>
        <w:t>4.2.12.2.1.10.</w:t>
      </w:r>
      <w:r>
        <w:rPr>
          <w:noProof/>
        </w:rPr>
        <w:tab/>
        <w:t>Šiluminė apsauga: taip / ne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Regeneravimo sistemų / pakartotinio išmetamųjų teršalų apdorojimo sistemų metodo aprašas: ...</w:t>
      </w:r>
    </w:p>
    <w:p>
      <w:pPr>
        <w:spacing w:after="0"/>
        <w:ind w:left="1701" w:hanging="1701"/>
        <w:rPr>
          <w:rFonts w:eastAsia="Arial Unicode MS"/>
          <w:noProof/>
          <w:szCs w:val="24"/>
        </w:rPr>
      </w:pPr>
      <w:r>
        <w:rPr>
          <w:noProof/>
        </w:rPr>
        <w:t>4.2.12.2.1.11.1.</w:t>
      </w:r>
      <w:r>
        <w:rPr>
          <w:noProof/>
        </w:rPr>
        <w:tab/>
        <w:t>I tipo veikimo ciklų arba lygiaverčių variklio bandymų stendo ciklų skaičius tarp dviejų ciklų, kai regeneravimo fazės vyksta sąlygomis, lygiavertėmis I tipo bandymo sąlygoms (atstumas „D“ JT/EEK taisyklės Nr. 83 13 priedo 1 pav.): ...</w:t>
      </w:r>
    </w:p>
    <w:p>
      <w:pPr>
        <w:spacing w:after="0"/>
        <w:ind w:left="1701" w:hanging="1701"/>
        <w:rPr>
          <w:rFonts w:eastAsia="Arial Unicode MS"/>
          <w:noProof/>
          <w:szCs w:val="24"/>
        </w:rPr>
      </w:pPr>
      <w:r>
        <w:rPr>
          <w:noProof/>
        </w:rPr>
        <w:t>4.2.12.2.1.11.2.</w:t>
      </w:r>
      <w:r>
        <w:rPr>
          <w:noProof/>
        </w:rPr>
        <w:tab/>
        <w:t>Ciklų skaičiaus tarp dviejų ciklų, kai vyksta regeneravimo fazės, nustatymo metodas: ...</w:t>
      </w:r>
    </w:p>
    <w:p>
      <w:pPr>
        <w:spacing w:after="0"/>
        <w:ind w:left="1701" w:hanging="1701"/>
        <w:rPr>
          <w:rFonts w:eastAsia="Arial Unicode MS"/>
          <w:noProof/>
          <w:szCs w:val="24"/>
        </w:rPr>
      </w:pPr>
      <w:r>
        <w:rPr>
          <w:noProof/>
        </w:rPr>
        <w:t>4.2.12.1.11.3.</w:t>
      </w:r>
      <w:r>
        <w:rPr>
          <w:noProof/>
        </w:rPr>
        <w:tab/>
        <w:t>Apkrovos, būtinos, kad įvyktų regeneravimas, lygio nustatymo parametrai (t. y. temperatūra, slėgis ir kt.): ...</w:t>
      </w:r>
    </w:p>
    <w:p>
      <w:pPr>
        <w:spacing w:after="0"/>
        <w:ind w:left="1701" w:hanging="1701"/>
        <w:rPr>
          <w:rFonts w:eastAsia="Arial Unicode MS"/>
          <w:noProof/>
          <w:szCs w:val="24"/>
        </w:rPr>
      </w:pPr>
      <w:r>
        <w:rPr>
          <w:noProof/>
        </w:rPr>
        <w:t>4.2.12.2.1.11.4.</w:t>
      </w:r>
      <w:r>
        <w:rPr>
          <w:noProof/>
        </w:rPr>
        <w:tab/>
        <w:t>Sistemos apkrovos metodo, taikomo JT/EEK taisyklės Nr. 83 13 priedo 3.1. punkte aprašytoje bandymo procedūroje, aprašas: ...</w:t>
      </w:r>
    </w:p>
    <w:p>
      <w:pPr>
        <w:spacing w:after="0"/>
        <w:ind w:left="1701" w:hanging="1701"/>
        <w:rPr>
          <w:rFonts w:eastAsia="Arial Unicode MS"/>
          <w:noProof/>
          <w:szCs w:val="24"/>
        </w:rPr>
      </w:pPr>
      <w:r>
        <w:rPr>
          <w:noProof/>
        </w:rPr>
        <w:t>4.2.12.2.1.11.5.</w:t>
      </w:r>
      <w:r>
        <w:rPr>
          <w:noProof/>
        </w:rPr>
        <w:tab/>
        <w:t>Normalaus veikimo temperatūros diapazonas: ……… K</w:t>
      </w:r>
    </w:p>
    <w:p>
      <w:pPr>
        <w:spacing w:after="0"/>
        <w:ind w:left="1701" w:hanging="1701"/>
        <w:rPr>
          <w:rFonts w:eastAsia="Arial Unicode MS"/>
          <w:noProof/>
          <w:szCs w:val="24"/>
        </w:rPr>
      </w:pPr>
      <w:r>
        <w:rPr>
          <w:noProof/>
        </w:rPr>
        <w:t>4.2.12.2.1.11.6.</w:t>
      </w:r>
      <w:r>
        <w:rPr>
          <w:noProof/>
        </w:rPr>
        <w:tab/>
        <w:t>Sunaudojami reagentai: taip / ne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Kataliziniam veikimui reikalingo reagento tipas ir jo koncentracija: ...</w:t>
      </w:r>
    </w:p>
    <w:p>
      <w:pPr>
        <w:spacing w:after="0"/>
        <w:ind w:left="1701" w:hanging="1701"/>
        <w:rPr>
          <w:rFonts w:eastAsia="Arial Unicode MS"/>
          <w:noProof/>
          <w:szCs w:val="24"/>
        </w:rPr>
      </w:pPr>
      <w:r>
        <w:rPr>
          <w:noProof/>
        </w:rPr>
        <w:t>4.2.12.2.1.11.8.</w:t>
      </w:r>
      <w:r>
        <w:rPr>
          <w:noProof/>
        </w:rPr>
        <w:tab/>
        <w:t>Įprastas reagento veikimo temperatūros diapazonas: ……… K</w:t>
      </w:r>
    </w:p>
    <w:p>
      <w:pPr>
        <w:spacing w:after="0"/>
        <w:ind w:left="1701" w:hanging="1701"/>
        <w:rPr>
          <w:rFonts w:eastAsia="Arial Unicode MS"/>
          <w:noProof/>
          <w:szCs w:val="24"/>
        </w:rPr>
      </w:pPr>
      <w:r>
        <w:rPr>
          <w:noProof/>
        </w:rPr>
        <w:t>4.2.12.2.1.11.9.</w:t>
      </w:r>
      <w:r>
        <w:rPr>
          <w:noProof/>
        </w:rPr>
        <w:tab/>
        <w:t>Tarptautinis standartas: ...</w:t>
      </w:r>
    </w:p>
    <w:p>
      <w:pPr>
        <w:spacing w:after="0"/>
        <w:ind w:left="1701" w:hanging="1701"/>
        <w:rPr>
          <w:rFonts w:eastAsia="Arial Unicode MS"/>
          <w:noProof/>
          <w:szCs w:val="24"/>
        </w:rPr>
      </w:pPr>
      <w:r>
        <w:rPr>
          <w:noProof/>
        </w:rPr>
        <w:t>4.2.12.2.1.11.10</w:t>
      </w:r>
      <w:r>
        <w:rPr>
          <w:noProof/>
        </w:rPr>
        <w:tab/>
        <w:t>Reagento papildymo dažnumas: nuolat / atliekant techninės priežiūros darbus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Katalizinio keitiklio markė: ...</w:t>
      </w:r>
    </w:p>
    <w:p>
      <w:pPr>
        <w:spacing w:after="0"/>
        <w:ind w:left="1701" w:hanging="1701"/>
        <w:rPr>
          <w:rFonts w:eastAsia="Arial Unicode MS"/>
          <w:noProof/>
          <w:szCs w:val="24"/>
        </w:rPr>
      </w:pPr>
      <w:r>
        <w:rPr>
          <w:noProof/>
        </w:rPr>
        <w:t>4.2.12.2.1.13.</w:t>
      </w:r>
      <w:r>
        <w:rPr>
          <w:noProof/>
        </w:rPr>
        <w:tab/>
        <w:t>Identifikacinis dalies numeris: ...</w:t>
      </w:r>
    </w:p>
    <w:p>
      <w:pPr>
        <w:spacing w:after="0"/>
        <w:ind w:left="1701" w:hanging="1701"/>
        <w:rPr>
          <w:rFonts w:eastAsia="Arial Unicode MS"/>
          <w:noProof/>
          <w:szCs w:val="24"/>
        </w:rPr>
      </w:pPr>
      <w:r>
        <w:rPr>
          <w:noProof/>
        </w:rPr>
        <w:t>4.2.12.2.2.</w:t>
      </w:r>
      <w:r>
        <w:rPr>
          <w:noProof/>
        </w:rPr>
        <w:tab/>
        <w:t>Deguonies jutiklis: taip / ne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Markė: ...</w:t>
      </w:r>
    </w:p>
    <w:p>
      <w:pPr>
        <w:spacing w:after="0"/>
        <w:ind w:left="1701" w:hanging="1701"/>
        <w:rPr>
          <w:rFonts w:eastAsia="Arial Unicode MS"/>
          <w:noProof/>
          <w:szCs w:val="24"/>
        </w:rPr>
      </w:pPr>
      <w:r>
        <w:rPr>
          <w:noProof/>
        </w:rPr>
        <w:t>4.2.12.2.2.2.</w:t>
      </w:r>
      <w:r>
        <w:rPr>
          <w:noProof/>
        </w:rPr>
        <w:tab/>
        <w:t>Vieta: ...</w:t>
      </w:r>
    </w:p>
    <w:p>
      <w:pPr>
        <w:spacing w:after="0"/>
        <w:ind w:left="1701" w:hanging="1701"/>
        <w:rPr>
          <w:rFonts w:eastAsia="Arial Unicode MS"/>
          <w:noProof/>
          <w:szCs w:val="24"/>
        </w:rPr>
      </w:pPr>
      <w:r>
        <w:rPr>
          <w:noProof/>
        </w:rPr>
        <w:t>47.2.12.2.2.3.</w:t>
      </w:r>
      <w:r>
        <w:rPr>
          <w:noProof/>
        </w:rPr>
        <w:tab/>
        <w:t>Kontrolės intervalas: ...</w:t>
      </w:r>
    </w:p>
    <w:p>
      <w:pPr>
        <w:spacing w:after="0"/>
        <w:ind w:left="1701" w:hanging="1701"/>
        <w:rPr>
          <w:rFonts w:eastAsia="Arial Unicode MS"/>
          <w:noProof/>
          <w:szCs w:val="24"/>
        </w:rPr>
      </w:pPr>
      <w:r>
        <w:rPr>
          <w:noProof/>
        </w:rPr>
        <w:t>4.2.12.2.2.4.</w:t>
      </w:r>
      <w:r>
        <w:rPr>
          <w:noProof/>
        </w:rPr>
        <w:tab/>
        <w:t>Tipas: ...</w:t>
      </w:r>
    </w:p>
    <w:p>
      <w:pPr>
        <w:spacing w:after="0"/>
        <w:ind w:left="1701" w:hanging="1701"/>
        <w:rPr>
          <w:rFonts w:eastAsia="Arial Unicode MS"/>
          <w:noProof/>
          <w:szCs w:val="24"/>
        </w:rPr>
      </w:pPr>
      <w:r>
        <w:rPr>
          <w:noProof/>
        </w:rPr>
        <w:t>4.2.12.2.2.5.</w:t>
      </w:r>
      <w:r>
        <w:rPr>
          <w:noProof/>
        </w:rPr>
        <w:tab/>
        <w:t>Identifikacinis dalies numeris: ...</w:t>
      </w:r>
    </w:p>
    <w:p>
      <w:pPr>
        <w:spacing w:after="0"/>
        <w:ind w:left="1701" w:hanging="1701"/>
        <w:rPr>
          <w:rFonts w:eastAsia="Arial Unicode MS"/>
          <w:noProof/>
          <w:szCs w:val="24"/>
        </w:rPr>
      </w:pPr>
      <w:r>
        <w:rPr>
          <w:noProof/>
        </w:rPr>
        <w:t>4.2.12.2.3.</w:t>
      </w:r>
      <w:r>
        <w:rPr>
          <w:noProof/>
        </w:rPr>
        <w:tab/>
        <w:t>Oro įleidimas: taip / ne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Tipas (impulsinis pūtimas, oro siurblys ir kt.): ...</w:t>
      </w:r>
    </w:p>
    <w:p>
      <w:pPr>
        <w:spacing w:after="0"/>
        <w:ind w:left="1701" w:hanging="1701"/>
        <w:rPr>
          <w:rFonts w:eastAsia="Arial Unicode MS"/>
          <w:noProof/>
          <w:szCs w:val="24"/>
        </w:rPr>
      </w:pPr>
      <w:r>
        <w:rPr>
          <w:noProof/>
        </w:rPr>
        <w:t>4.2.12.2.4.</w:t>
      </w:r>
      <w:r>
        <w:rPr>
          <w:noProof/>
        </w:rPr>
        <w:tab/>
        <w:t>Išmetamųjų dujų recirkuliacija (EGR): taip / ne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Charakteristikos (markė, tipas, srautas ir t. t.): ...</w:t>
      </w:r>
    </w:p>
    <w:p>
      <w:pPr>
        <w:spacing w:after="0"/>
        <w:ind w:left="1701" w:hanging="1701"/>
        <w:rPr>
          <w:rFonts w:eastAsia="Arial Unicode MS"/>
          <w:noProof/>
          <w:szCs w:val="24"/>
        </w:rPr>
      </w:pPr>
      <w:r>
        <w:rPr>
          <w:noProof/>
        </w:rPr>
        <w:t>4.2.12.2.4.2.</w:t>
      </w:r>
      <w:r>
        <w:rPr>
          <w:noProof/>
        </w:rPr>
        <w:tab/>
        <w:t>Vandeniu aušinama sistema: taip / ne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Garavimo išlakų kontrolės sistema: taip / ne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Išsamus įtaisų aprašymas ir jų sureguliavimo būklė: ...</w:t>
      </w:r>
    </w:p>
    <w:p>
      <w:pPr>
        <w:spacing w:after="0"/>
        <w:ind w:left="1701" w:hanging="1701"/>
        <w:rPr>
          <w:rFonts w:eastAsia="Arial Unicode MS"/>
          <w:noProof/>
          <w:szCs w:val="24"/>
        </w:rPr>
      </w:pPr>
      <w:r>
        <w:rPr>
          <w:noProof/>
        </w:rPr>
        <w:t>4.2.12.2.5.2.</w:t>
      </w:r>
      <w:r>
        <w:rPr>
          <w:noProof/>
        </w:rPr>
        <w:tab/>
        <w:t>Garavimo išlakų kontrolės sistemos brėžinys: ...</w:t>
      </w:r>
    </w:p>
    <w:p>
      <w:pPr>
        <w:spacing w:after="0"/>
        <w:ind w:left="1701" w:hanging="1701"/>
        <w:rPr>
          <w:rFonts w:eastAsia="Arial Unicode MS"/>
          <w:noProof/>
          <w:szCs w:val="24"/>
        </w:rPr>
      </w:pPr>
      <w:r>
        <w:rPr>
          <w:noProof/>
        </w:rPr>
        <w:lastRenderedPageBreak/>
        <w:t>4.2.12.2.5.3.</w:t>
      </w:r>
      <w:r>
        <w:rPr>
          <w:noProof/>
        </w:rPr>
        <w:tab/>
        <w:t>Anglies filtro brėžinys: ...</w:t>
      </w:r>
    </w:p>
    <w:p>
      <w:pPr>
        <w:spacing w:after="0"/>
        <w:ind w:left="1701" w:hanging="1701"/>
        <w:rPr>
          <w:rFonts w:eastAsia="Arial Unicode MS"/>
          <w:noProof/>
          <w:szCs w:val="24"/>
        </w:rPr>
      </w:pPr>
      <w:r>
        <w:rPr>
          <w:noProof/>
        </w:rPr>
        <w:t>4.2.12.2.5.4.</w:t>
      </w:r>
      <w:r>
        <w:rPr>
          <w:noProof/>
        </w:rPr>
        <w:tab/>
        <w:t>Sausų medžio anglių masė: …… g</w:t>
      </w:r>
    </w:p>
    <w:p>
      <w:pPr>
        <w:spacing w:after="0"/>
        <w:ind w:left="1701" w:hanging="1701"/>
        <w:rPr>
          <w:rFonts w:eastAsia="Arial Unicode MS"/>
          <w:noProof/>
          <w:szCs w:val="24"/>
        </w:rPr>
      </w:pPr>
      <w:r>
        <w:rPr>
          <w:noProof/>
        </w:rPr>
        <w:t>4.2.12.2.5.5.</w:t>
      </w:r>
      <w:r>
        <w:rPr>
          <w:noProof/>
        </w:rPr>
        <w:tab/>
        <w:t>Scheminis degalų bako brėžinys, kuriame nurodyta talpa ir medžiaga: ...</w:t>
      </w:r>
    </w:p>
    <w:p>
      <w:pPr>
        <w:spacing w:after="0"/>
        <w:ind w:left="1701" w:hanging="1701"/>
        <w:rPr>
          <w:rFonts w:eastAsia="Arial Unicode MS"/>
          <w:noProof/>
          <w:szCs w:val="24"/>
        </w:rPr>
      </w:pPr>
      <w:r>
        <w:rPr>
          <w:noProof/>
        </w:rPr>
        <w:t>4.2.12.2.5.6.</w:t>
      </w:r>
      <w:r>
        <w:rPr>
          <w:noProof/>
        </w:rPr>
        <w:tab/>
        <w:t>Šiluminės apsaugos, esančios tarp bako ir išmetimo sistemos, brėžinys: ...</w:t>
      </w:r>
    </w:p>
    <w:p>
      <w:pPr>
        <w:spacing w:after="0"/>
        <w:ind w:left="1701" w:hanging="1701"/>
        <w:rPr>
          <w:rFonts w:eastAsia="Arial Unicode MS"/>
          <w:noProof/>
          <w:szCs w:val="24"/>
        </w:rPr>
      </w:pPr>
      <w:r>
        <w:rPr>
          <w:noProof/>
        </w:rPr>
        <w:t>4.2.12.2.6.</w:t>
      </w:r>
      <w:r>
        <w:rPr>
          <w:noProof/>
        </w:rPr>
        <w:tab/>
        <w:t>Kietųjų dalelių gaudyklė: taip / ne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Kietųjų dalelių gaudyklės matmenys, forma ir talpa: ...</w:t>
      </w:r>
    </w:p>
    <w:p>
      <w:pPr>
        <w:spacing w:after="0"/>
        <w:ind w:left="1701" w:hanging="1701"/>
        <w:rPr>
          <w:rFonts w:eastAsia="Arial Unicode MS"/>
          <w:noProof/>
          <w:szCs w:val="24"/>
        </w:rPr>
      </w:pPr>
      <w:r>
        <w:rPr>
          <w:noProof/>
        </w:rPr>
        <w:t>4.2.12.2.6.2.</w:t>
      </w:r>
      <w:r>
        <w:rPr>
          <w:noProof/>
        </w:rPr>
        <w:tab/>
        <w:t>Kietųjų dalelių gaudyklės konstrukcija: ...</w:t>
      </w:r>
    </w:p>
    <w:p>
      <w:pPr>
        <w:spacing w:after="0"/>
        <w:ind w:left="1701" w:hanging="1701"/>
        <w:rPr>
          <w:rFonts w:eastAsia="Arial Unicode MS"/>
          <w:noProof/>
          <w:szCs w:val="24"/>
        </w:rPr>
      </w:pPr>
      <w:r>
        <w:rPr>
          <w:noProof/>
        </w:rPr>
        <w:t>4.2.12.2.6.3.</w:t>
      </w:r>
      <w:r>
        <w:rPr>
          <w:noProof/>
        </w:rPr>
        <w:tab/>
        <w:t>Padėtis (atskaitinis atstumas išmetimo vamzdyne): ...</w:t>
      </w:r>
    </w:p>
    <w:p>
      <w:pPr>
        <w:spacing w:after="0"/>
        <w:ind w:left="1701" w:hanging="1701"/>
        <w:rPr>
          <w:rFonts w:eastAsia="Arial Unicode MS"/>
          <w:noProof/>
          <w:szCs w:val="24"/>
        </w:rPr>
      </w:pPr>
      <w:r>
        <w:rPr>
          <w:noProof/>
        </w:rPr>
        <w:t>4.2.12.2.6.4.</w:t>
      </w:r>
      <w:r>
        <w:rPr>
          <w:noProof/>
        </w:rPr>
        <w:tab/>
        <w:t>Regeneracijos metodo arba sistemos aprašas ir (arba) brėžinys: ...</w:t>
      </w:r>
    </w:p>
    <w:p>
      <w:pPr>
        <w:spacing w:after="0"/>
        <w:ind w:left="1701" w:hanging="1701"/>
        <w:rPr>
          <w:rFonts w:eastAsia="Arial Unicode MS"/>
          <w:noProof/>
          <w:szCs w:val="24"/>
        </w:rPr>
      </w:pPr>
      <w:r>
        <w:rPr>
          <w:noProof/>
        </w:rPr>
        <w:t>4.2.12.2.6.4.1.</w:t>
      </w:r>
      <w:r>
        <w:rPr>
          <w:noProof/>
        </w:rPr>
        <w:tab/>
        <w:t>I tipo veikimo ciklų arba lygiaverčių variklio bandymų stendo ciklų skaičius tarp dviejų ciklų, kai regeneravimo fazės vyksta sąlygomis, lygiavertėmis I tipo bandymo sąlygoms (atstumas „D“ JT/EEK taisyklės Nr. 83 13 priedo 1 pav.): ...</w:t>
      </w:r>
    </w:p>
    <w:p>
      <w:pPr>
        <w:spacing w:after="0"/>
        <w:ind w:left="1701" w:hanging="1701"/>
        <w:rPr>
          <w:rFonts w:eastAsia="Arial Unicode MS"/>
          <w:noProof/>
          <w:szCs w:val="24"/>
        </w:rPr>
      </w:pPr>
      <w:r>
        <w:rPr>
          <w:noProof/>
        </w:rPr>
        <w:t>4.2.12.2.6.4.2.</w:t>
      </w:r>
      <w:r>
        <w:rPr>
          <w:noProof/>
        </w:rPr>
        <w:tab/>
        <w:t>Ciklų skaičiaus tarp dviejų ciklų, kai vyksta regeneravimo fazės, nustatymo metodo aprašas: ...</w:t>
      </w:r>
    </w:p>
    <w:p>
      <w:pPr>
        <w:spacing w:after="0"/>
        <w:ind w:left="1701" w:hanging="1701"/>
        <w:rPr>
          <w:rFonts w:eastAsia="Arial Unicode MS"/>
          <w:noProof/>
          <w:szCs w:val="24"/>
        </w:rPr>
      </w:pPr>
      <w:r>
        <w:rPr>
          <w:noProof/>
        </w:rPr>
        <w:t>4.2.12.2.6.4.3.</w:t>
      </w:r>
      <w:r>
        <w:rPr>
          <w:noProof/>
        </w:rPr>
        <w:tab/>
        <w:t>Apkrovos, būtinos, kad įvyktų regeneravimas, lygio nustatymo parametrai (t. y. temperatūra, slėgis ir kt.): ...</w:t>
      </w:r>
    </w:p>
    <w:p>
      <w:pPr>
        <w:spacing w:after="0"/>
        <w:ind w:left="1701" w:hanging="1701"/>
        <w:rPr>
          <w:rFonts w:eastAsia="Arial Unicode MS"/>
          <w:noProof/>
          <w:szCs w:val="24"/>
        </w:rPr>
      </w:pPr>
      <w:r>
        <w:rPr>
          <w:noProof/>
        </w:rPr>
        <w:t>4.2.12.2.6.4.4.</w:t>
      </w:r>
      <w:r>
        <w:rPr>
          <w:noProof/>
        </w:rPr>
        <w:tab/>
        <w:t>Sistemos apkrovos metodo, taikomo JT/EEK taisyklės Nr. 83 13 priedo 3.1 punkte aprašytoje bandymo procedūroje, aprašas: ...</w:t>
      </w:r>
    </w:p>
    <w:p>
      <w:pPr>
        <w:spacing w:after="0"/>
        <w:ind w:left="1701" w:hanging="1701"/>
        <w:rPr>
          <w:rFonts w:eastAsia="Arial Unicode MS"/>
          <w:noProof/>
          <w:szCs w:val="24"/>
        </w:rPr>
      </w:pPr>
      <w:r>
        <w:rPr>
          <w:noProof/>
        </w:rPr>
        <w:t>4.2.12.2.6.5.</w:t>
      </w:r>
      <w:r>
        <w:rPr>
          <w:noProof/>
        </w:rPr>
        <w:tab/>
        <w:t>Kietųjų dalelių gaudyklės markė: ...</w:t>
      </w:r>
    </w:p>
    <w:p>
      <w:pPr>
        <w:spacing w:after="0"/>
        <w:ind w:left="1701" w:hanging="1701"/>
        <w:rPr>
          <w:rFonts w:eastAsia="Arial Unicode MS"/>
          <w:noProof/>
          <w:szCs w:val="24"/>
        </w:rPr>
      </w:pPr>
      <w:r>
        <w:rPr>
          <w:noProof/>
        </w:rPr>
        <w:t>4.2.12.2.6.6.</w:t>
      </w:r>
      <w:r>
        <w:rPr>
          <w:noProof/>
        </w:rPr>
        <w:tab/>
        <w:t>Identifikacinis dalies numeris: ...</w:t>
      </w:r>
    </w:p>
    <w:p>
      <w:pPr>
        <w:spacing w:after="0"/>
        <w:ind w:left="1701" w:hanging="1701"/>
        <w:rPr>
          <w:rFonts w:eastAsia="Arial Unicode MS"/>
          <w:noProof/>
          <w:szCs w:val="24"/>
        </w:rPr>
      </w:pPr>
      <w:r>
        <w:rPr>
          <w:noProof/>
        </w:rPr>
        <w:t>4.2.12.2.6.7.</w:t>
      </w:r>
      <w:r>
        <w:rPr>
          <w:noProof/>
        </w:rPr>
        <w:tab/>
        <w:t>Įprastos veikimo temperatūros intervalas: … (K) ir slėgio intervalas … (kPa)</w:t>
      </w:r>
    </w:p>
    <w:p>
      <w:pPr>
        <w:ind w:left="1701" w:hanging="1701"/>
        <w:rPr>
          <w:rFonts w:eastAsia="Arial Unicode MS"/>
          <w:noProof/>
          <w:szCs w:val="24"/>
        </w:rPr>
      </w:pPr>
      <w:r>
        <w:rPr>
          <w:noProof/>
        </w:rPr>
        <w:tab/>
        <w:t>(tik didelės galios transporto priemonėms)</w:t>
      </w:r>
    </w:p>
    <w:p>
      <w:pPr>
        <w:spacing w:after="0"/>
        <w:ind w:left="1701" w:hanging="1701"/>
        <w:rPr>
          <w:rFonts w:eastAsia="Arial Unicode MS"/>
          <w:noProof/>
          <w:szCs w:val="24"/>
        </w:rPr>
      </w:pPr>
      <w:r>
        <w:rPr>
          <w:noProof/>
        </w:rPr>
        <w:t>4.2.12.2.6.8.</w:t>
      </w:r>
      <w:r>
        <w:rPr>
          <w:noProof/>
        </w:rPr>
        <w:tab/>
        <w:t>Jei tai periodinis regeneravimas (tik didelės galios transporto priemonėms)</w:t>
      </w:r>
    </w:p>
    <w:p>
      <w:pPr>
        <w:spacing w:after="0"/>
        <w:ind w:left="1701" w:hanging="1701"/>
        <w:rPr>
          <w:rFonts w:eastAsia="Arial Unicode MS"/>
          <w:noProof/>
          <w:szCs w:val="24"/>
        </w:rPr>
      </w:pPr>
      <w:r>
        <w:rPr>
          <w:noProof/>
        </w:rPr>
        <w:t>4.2.12.2.6.8.1.</w:t>
      </w:r>
      <w:r>
        <w:rPr>
          <w:noProof/>
        </w:rPr>
        <w:tab/>
        <w:t>ETC bandymų ciklų skaičius tarp dviejų regeneravimų (n1): ....(netaikoma Euro VI atveju)</w:t>
      </w:r>
    </w:p>
    <w:p>
      <w:pPr>
        <w:spacing w:after="0"/>
        <w:ind w:left="1701" w:hanging="1701"/>
        <w:rPr>
          <w:rFonts w:eastAsia="Arial Unicode MS"/>
          <w:noProof/>
          <w:szCs w:val="24"/>
        </w:rPr>
      </w:pPr>
      <w:r>
        <w:rPr>
          <w:noProof/>
        </w:rPr>
        <w:t>4.2.12.2.6.8.1.1.</w:t>
      </w:r>
      <w:r>
        <w:rPr>
          <w:noProof/>
        </w:rPr>
        <w:tab/>
        <w:t>(Tik Euro VI atveju) PMSPRC bandymų ciklų skaičius tarp dviejų regeneravimų (n):</w:t>
      </w:r>
    </w:p>
    <w:p>
      <w:pPr>
        <w:spacing w:after="0"/>
        <w:ind w:left="1701" w:hanging="1701"/>
        <w:rPr>
          <w:rFonts w:eastAsia="Arial Unicode MS"/>
          <w:noProof/>
          <w:szCs w:val="24"/>
        </w:rPr>
      </w:pPr>
      <w:r>
        <w:rPr>
          <w:noProof/>
        </w:rPr>
        <w:t>4.2.12.2.6.8.2.</w:t>
      </w:r>
      <w:r>
        <w:rPr>
          <w:noProof/>
        </w:rPr>
        <w:tab/>
        <w:t>ETC ciklų skaičius atliekant regeneravimą (n2): ....(netaikoma Euro VI atveju)</w:t>
      </w:r>
      <w:r>
        <w:rPr>
          <w:b/>
          <w:noProof/>
        </w:rPr>
        <w:t xml:space="preserve"> </w:t>
      </w:r>
    </w:p>
    <w:p>
      <w:pPr>
        <w:spacing w:after="0"/>
        <w:ind w:left="1701" w:hanging="1701"/>
        <w:rPr>
          <w:rFonts w:eastAsia="Arial Unicode MS"/>
          <w:noProof/>
          <w:szCs w:val="24"/>
        </w:rPr>
      </w:pPr>
      <w:r>
        <w:rPr>
          <w:noProof/>
        </w:rPr>
        <w:t>4.2.12.2.6.8.1.</w:t>
      </w:r>
      <w:r>
        <w:rPr>
          <w:noProof/>
        </w:rPr>
        <w:tab/>
        <w:t>(Tik Euro VI atveju) PMSPRC bandymų ciklų skaičius su regeneravimu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Kitos sistemos: taip / ne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Aprašas ir veikimas</w:t>
      </w:r>
    </w:p>
    <w:p>
      <w:pPr>
        <w:spacing w:after="0"/>
        <w:ind w:left="1701" w:hanging="1701"/>
        <w:rPr>
          <w:rFonts w:eastAsia="Arial Unicode MS"/>
          <w:noProof/>
          <w:szCs w:val="24"/>
        </w:rPr>
      </w:pPr>
      <w:r>
        <w:rPr>
          <w:noProof/>
        </w:rPr>
        <w:t>4.2.12.2.7.1.</w:t>
      </w:r>
      <w:r>
        <w:rPr>
          <w:noProof/>
        </w:rPr>
        <w:tab/>
        <w:t>Borto diagnostikos sistema (OBD sistema): taip / ne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(Tik Euro VI atveju) OBD turinčių variklių šeimų skaičius variklių šeimoje </w:t>
      </w:r>
    </w:p>
    <w:p>
      <w:pPr>
        <w:spacing w:after="0"/>
        <w:ind w:left="1701" w:hanging="1701"/>
        <w:rPr>
          <w:rFonts w:eastAsia="Arial Unicode MS"/>
          <w:noProof/>
          <w:szCs w:val="24"/>
        </w:rPr>
      </w:pPr>
      <w:r>
        <w:rPr>
          <w:noProof/>
        </w:rPr>
        <w:lastRenderedPageBreak/>
        <w:t>4.2.12.2.7.1.2.</w:t>
      </w:r>
      <w:r>
        <w:rPr>
          <w:noProof/>
        </w:rPr>
        <w:tab/>
        <w:t>OBD turinčių variklių šeimų sąrašas (jeigu taikytina)</w:t>
      </w:r>
    </w:p>
    <w:p>
      <w:pPr>
        <w:spacing w:after="0"/>
        <w:ind w:left="1701" w:hanging="1701"/>
        <w:rPr>
          <w:rFonts w:eastAsia="Arial Unicode MS"/>
          <w:noProof/>
          <w:szCs w:val="24"/>
        </w:rPr>
      </w:pPr>
      <w:r>
        <w:rPr>
          <w:noProof/>
        </w:rPr>
        <w:t>4.2.12.2.7.1.3.</w:t>
      </w:r>
      <w:r>
        <w:rPr>
          <w:noProof/>
        </w:rPr>
        <w:tab/>
        <w:t>OBD turinčių variklių šeimos, kuriai priklauso pirminis variklis ir (arba) variklių šeimos narys, numeris</w:t>
      </w:r>
    </w:p>
    <w:p>
      <w:pPr>
        <w:spacing w:after="0"/>
        <w:ind w:left="1701" w:hanging="1701"/>
        <w:rPr>
          <w:rFonts w:eastAsia="Arial Unicode MS"/>
          <w:noProof/>
          <w:szCs w:val="24"/>
        </w:rPr>
      </w:pPr>
      <w:r>
        <w:rPr>
          <w:noProof/>
        </w:rPr>
        <w:t>4.2.12.2.7.1.4.</w:t>
      </w:r>
      <w:r>
        <w:rPr>
          <w:noProof/>
        </w:rPr>
        <w:tab/>
        <w:t>Gamintojo nuorodos į OBD dokumentus, privalomus pagal Reglamento (ES) Nr. 582/2011 5 straipsnio 4 dalies c punktą ir 9 straipsnio 4 dalį, nurodytus to reglamento X priede ir reikalingus norint patvirtinti OBD sistemą</w:t>
      </w:r>
    </w:p>
    <w:p>
      <w:pPr>
        <w:spacing w:after="0"/>
        <w:ind w:left="1701" w:hanging="1701"/>
        <w:rPr>
          <w:rFonts w:eastAsia="Arial Unicode MS"/>
          <w:noProof/>
          <w:szCs w:val="24"/>
        </w:rPr>
      </w:pPr>
      <w:r>
        <w:rPr>
          <w:noProof/>
        </w:rPr>
        <w:t>4.2.12.2.7.1.5.</w:t>
      </w:r>
      <w:r>
        <w:rPr>
          <w:noProof/>
        </w:rPr>
        <w:tab/>
        <w:t>Jeigu taikytina, gamintojo nuorodos į variklio sistemai su OBD montuoti transporto priemonėje skirtus dokumentus</w:t>
      </w:r>
    </w:p>
    <w:p>
      <w:pPr>
        <w:spacing w:after="0"/>
        <w:ind w:left="1701" w:hanging="1701"/>
        <w:rPr>
          <w:rFonts w:eastAsia="Arial Unicode MS"/>
          <w:noProof/>
          <w:szCs w:val="24"/>
        </w:rPr>
      </w:pPr>
      <w:r>
        <w:rPr>
          <w:noProof/>
        </w:rPr>
        <w:t>4.2.12.2.7.1.6.</w:t>
      </w:r>
      <w:r>
        <w:rPr>
          <w:noProof/>
        </w:rPr>
        <w:tab/>
        <w:t>Jeigu taikytina, gamintojo nuoroda į dokumentų rinkinį, susijusį su patvirtinto variklio su OBD sistemos montavimu transporto priemonėje</w:t>
      </w:r>
    </w:p>
    <w:p>
      <w:pPr>
        <w:spacing w:after="0"/>
        <w:ind w:left="1701" w:hanging="1701"/>
        <w:rPr>
          <w:rFonts w:eastAsia="Arial Unicode MS"/>
          <w:noProof/>
          <w:szCs w:val="24"/>
        </w:rPr>
      </w:pPr>
      <w:r>
        <w:rPr>
          <w:noProof/>
        </w:rPr>
        <w:t>4.2.12.2.7.2.</w:t>
      </w:r>
      <w:r>
        <w:rPr>
          <w:noProof/>
        </w:rPr>
        <w:tab/>
        <w:t>Veikimo trikčių indikatoriaus (VTI) aprašymas ir (arba) brėžinys: ...</w:t>
      </w:r>
    </w:p>
    <w:p>
      <w:pPr>
        <w:spacing w:after="0"/>
        <w:ind w:left="1701" w:hanging="1701"/>
        <w:rPr>
          <w:rFonts w:eastAsia="Arial Unicode MS"/>
          <w:noProof/>
          <w:szCs w:val="24"/>
        </w:rPr>
      </w:pPr>
      <w:r>
        <w:rPr>
          <w:noProof/>
        </w:rPr>
        <w:t>4.2.12.2.7.3.</w:t>
      </w:r>
      <w:r>
        <w:rPr>
          <w:noProof/>
        </w:rPr>
        <w:tab/>
        <w:t>Visų OBD sistema stebimų sudedamųjų dalių sąrašas ir paskirtis: ...</w:t>
      </w:r>
    </w:p>
    <w:p>
      <w:pPr>
        <w:spacing w:after="0"/>
        <w:ind w:left="1701" w:hanging="1701"/>
        <w:rPr>
          <w:rFonts w:eastAsia="Arial Unicode MS"/>
          <w:noProof/>
          <w:szCs w:val="24"/>
        </w:rPr>
      </w:pPr>
      <w:r>
        <w:rPr>
          <w:noProof/>
        </w:rPr>
        <w:t>4.2.12.2.7.4.</w:t>
      </w:r>
      <w:r>
        <w:rPr>
          <w:noProof/>
        </w:rPr>
        <w:tab/>
        <w:t>Aprašymas (pagrindinių veikimo principų):</w:t>
      </w:r>
    </w:p>
    <w:p>
      <w:pPr>
        <w:spacing w:after="0"/>
        <w:ind w:left="1701" w:hanging="1701"/>
        <w:rPr>
          <w:rFonts w:eastAsia="Arial Unicode MS"/>
          <w:noProof/>
          <w:szCs w:val="24"/>
        </w:rPr>
      </w:pPr>
      <w:r>
        <w:rPr>
          <w:noProof/>
        </w:rPr>
        <w:t>4.2.12.2.7.4.1.</w:t>
      </w:r>
      <w:r>
        <w:rPr>
          <w:noProof/>
        </w:rPr>
        <w:tab/>
        <w:t>Priverstinio uždegimo variklių</w:t>
      </w:r>
    </w:p>
    <w:p>
      <w:pPr>
        <w:spacing w:after="0"/>
        <w:ind w:left="1701" w:hanging="1701"/>
        <w:rPr>
          <w:rFonts w:eastAsia="Arial Unicode MS"/>
          <w:noProof/>
          <w:szCs w:val="24"/>
        </w:rPr>
      </w:pPr>
      <w:r>
        <w:rPr>
          <w:noProof/>
        </w:rPr>
        <w:t>4.2.12.2.7.4.1.1.</w:t>
      </w:r>
      <w:r>
        <w:rPr>
          <w:noProof/>
        </w:rPr>
        <w:tab/>
        <w:t>Katalizatoriaus stebėsenos: ...</w:t>
      </w:r>
    </w:p>
    <w:p>
      <w:pPr>
        <w:spacing w:after="0"/>
        <w:ind w:left="1701" w:hanging="1701"/>
        <w:rPr>
          <w:rFonts w:eastAsia="Arial Unicode MS"/>
          <w:noProof/>
          <w:szCs w:val="24"/>
        </w:rPr>
      </w:pPr>
      <w:r>
        <w:rPr>
          <w:noProof/>
        </w:rPr>
        <w:t>4.2.12.2.7.1.4.1.2.</w:t>
      </w:r>
      <w:r>
        <w:rPr>
          <w:noProof/>
        </w:rPr>
        <w:tab/>
        <w:t>Uždegimo pertrūkių nustatymo: ...</w:t>
      </w:r>
    </w:p>
    <w:p>
      <w:pPr>
        <w:spacing w:after="0"/>
        <w:ind w:left="1701" w:hanging="1701"/>
        <w:rPr>
          <w:rFonts w:eastAsia="Arial Unicode MS"/>
          <w:noProof/>
          <w:szCs w:val="24"/>
        </w:rPr>
      </w:pPr>
      <w:r>
        <w:rPr>
          <w:noProof/>
        </w:rPr>
        <w:t>4.2.12.2.7.4.1.3.</w:t>
      </w:r>
      <w:r>
        <w:rPr>
          <w:noProof/>
        </w:rPr>
        <w:tab/>
        <w:t>Deguonies jutiklio stebėsenos: ...</w:t>
      </w:r>
    </w:p>
    <w:p>
      <w:pPr>
        <w:spacing w:after="0"/>
        <w:ind w:left="1701" w:hanging="1701"/>
        <w:rPr>
          <w:rFonts w:eastAsia="Arial Unicode MS"/>
          <w:noProof/>
          <w:szCs w:val="24"/>
        </w:rPr>
      </w:pPr>
      <w:r>
        <w:rPr>
          <w:noProof/>
        </w:rPr>
        <w:t>4.2.12.2.7.4.1.4.</w:t>
      </w:r>
      <w:r>
        <w:rPr>
          <w:noProof/>
        </w:rPr>
        <w:tab/>
        <w:t>Kitų, OBD sistema stebimų sudedamųjų dalių: ...</w:t>
      </w:r>
    </w:p>
    <w:p>
      <w:pPr>
        <w:spacing w:after="0"/>
        <w:ind w:left="1701" w:hanging="1701"/>
        <w:rPr>
          <w:rFonts w:eastAsia="Arial Unicode MS"/>
          <w:noProof/>
          <w:szCs w:val="24"/>
        </w:rPr>
      </w:pPr>
      <w:r>
        <w:rPr>
          <w:noProof/>
        </w:rPr>
        <w:t>4.2.12.2.7.4.2.</w:t>
      </w:r>
      <w:r>
        <w:rPr>
          <w:noProof/>
        </w:rPr>
        <w:tab/>
        <w:t>Slėginio uždegimo variklių: ...</w:t>
      </w:r>
    </w:p>
    <w:p>
      <w:pPr>
        <w:spacing w:after="0"/>
        <w:ind w:left="1701" w:hanging="1701"/>
        <w:rPr>
          <w:rFonts w:eastAsia="Arial Unicode MS"/>
          <w:noProof/>
          <w:szCs w:val="24"/>
        </w:rPr>
      </w:pPr>
      <w:r>
        <w:rPr>
          <w:noProof/>
        </w:rPr>
        <w:t>4.2.12.2.7.4.2.1.</w:t>
      </w:r>
      <w:r>
        <w:rPr>
          <w:noProof/>
        </w:rPr>
        <w:tab/>
        <w:t>Katalizatoriaus stebėsenos: ...</w:t>
      </w:r>
    </w:p>
    <w:p>
      <w:pPr>
        <w:spacing w:after="0"/>
        <w:ind w:left="1701" w:hanging="1701"/>
        <w:rPr>
          <w:rFonts w:eastAsia="Arial Unicode MS"/>
          <w:noProof/>
          <w:szCs w:val="24"/>
        </w:rPr>
      </w:pPr>
      <w:r>
        <w:rPr>
          <w:noProof/>
        </w:rPr>
        <w:t>4.2.12.2.7.4.2.2.</w:t>
      </w:r>
      <w:r>
        <w:rPr>
          <w:noProof/>
        </w:rPr>
        <w:tab/>
        <w:t>Kietųjų dalelių gaudyklės stebėsenos: ...</w:t>
      </w:r>
    </w:p>
    <w:p>
      <w:pPr>
        <w:spacing w:after="0"/>
        <w:ind w:left="1701" w:hanging="1701"/>
        <w:rPr>
          <w:rFonts w:eastAsia="Arial Unicode MS"/>
          <w:noProof/>
          <w:szCs w:val="24"/>
        </w:rPr>
      </w:pPr>
      <w:r>
        <w:rPr>
          <w:noProof/>
        </w:rPr>
        <w:t>4.2.12.2.7.4.2.3.</w:t>
      </w:r>
      <w:r>
        <w:rPr>
          <w:noProof/>
        </w:rPr>
        <w:tab/>
        <w:t>Degalų pripildymo elektroninės sistemos stebėsenos: ...</w:t>
      </w:r>
    </w:p>
    <w:p>
      <w:pPr>
        <w:spacing w:after="0"/>
        <w:ind w:left="1701" w:hanging="1701"/>
        <w:rPr>
          <w:rFonts w:eastAsia="Arial Unicode MS"/>
          <w:noProof/>
          <w:szCs w:val="24"/>
        </w:rPr>
      </w:pPr>
      <w:r>
        <w:rPr>
          <w:noProof/>
        </w:rPr>
        <w:t>4.2.12.2.7.4.2.4.</w:t>
      </w:r>
      <w:r>
        <w:rPr>
          <w:noProof/>
        </w:rPr>
        <w:tab/>
        <w:t>deNO</w:t>
      </w:r>
      <w:r>
        <w:rPr>
          <w:noProof/>
          <w:vertAlign w:val="subscript"/>
        </w:rPr>
        <w:t>x</w:t>
      </w:r>
      <w:r>
        <w:rPr>
          <w:noProof/>
        </w:rPr>
        <w:t xml:space="preserve"> sistemos stebėsenos: ....</w:t>
      </w:r>
    </w:p>
    <w:p>
      <w:pPr>
        <w:spacing w:after="0"/>
        <w:ind w:left="1701" w:hanging="1701"/>
        <w:rPr>
          <w:rFonts w:eastAsia="Arial Unicode MS"/>
          <w:noProof/>
          <w:szCs w:val="24"/>
        </w:rPr>
      </w:pPr>
      <w:r>
        <w:rPr>
          <w:noProof/>
        </w:rPr>
        <w:t>4.2.12.2.7.4.2.5.</w:t>
      </w:r>
      <w:r>
        <w:rPr>
          <w:noProof/>
        </w:rPr>
        <w:tab/>
        <w:t>Kitų, OBD sistema stebimų sudedamųjų dalių: ...</w:t>
      </w:r>
    </w:p>
    <w:p>
      <w:pPr>
        <w:spacing w:after="0"/>
        <w:ind w:left="1701" w:hanging="1701"/>
        <w:rPr>
          <w:rFonts w:eastAsia="Arial Unicode MS"/>
          <w:noProof/>
          <w:szCs w:val="24"/>
        </w:rPr>
      </w:pPr>
      <w:r>
        <w:rPr>
          <w:noProof/>
        </w:rPr>
        <w:t>4.2.12.2.7.5.</w:t>
      </w:r>
      <w:r>
        <w:rPr>
          <w:noProof/>
        </w:rPr>
        <w:tab/>
        <w:t xml:space="preserve"> VTI įjungimo kriterijai (nustatytas važiavimo ciklų skaičius arba statistinis metodas): ...</w:t>
      </w:r>
    </w:p>
    <w:p>
      <w:pPr>
        <w:spacing w:after="0"/>
        <w:ind w:left="1701" w:hanging="1701"/>
        <w:rPr>
          <w:rFonts w:eastAsia="Arial Unicode MS"/>
          <w:noProof/>
          <w:szCs w:val="24"/>
        </w:rPr>
      </w:pPr>
      <w:r>
        <w:rPr>
          <w:noProof/>
        </w:rPr>
        <w:t>4.2.12.2.7.6.</w:t>
      </w:r>
      <w:r>
        <w:rPr>
          <w:noProof/>
        </w:rPr>
        <w:tab/>
        <w:t>OBD naudojamų išvesties kodų ir formatų sąrašas (pateikiant kiekvieno paaiškinimą): ...</w:t>
      </w:r>
    </w:p>
    <w:p>
      <w:pPr>
        <w:spacing w:after="0"/>
        <w:ind w:left="1701" w:hanging="1701"/>
        <w:rPr>
          <w:rFonts w:eastAsia="Arial Unicode MS"/>
          <w:noProof/>
          <w:szCs w:val="24"/>
        </w:rPr>
      </w:pPr>
      <w:r>
        <w:rPr>
          <w:noProof/>
        </w:rPr>
        <w:t>4.2.12.2.7.7.</w:t>
      </w:r>
      <w:r>
        <w:rPr>
          <w:noProof/>
        </w:rPr>
        <w:tab/>
        <w:t>Toliau nurodytą papildomą informaciją transporto priemonės gamintojas pateikia tam, kad būtų galima gaminti su OBD suderinamas pakaitines arba atsargines dalis, diagnostikos įrankius ir bandymų įrangą.</w:t>
      </w:r>
    </w:p>
    <w:p>
      <w:pPr>
        <w:spacing w:after="0"/>
        <w:ind w:left="1701" w:hanging="1701"/>
        <w:rPr>
          <w:rFonts w:eastAsia="Arial Unicode MS"/>
          <w:noProof/>
          <w:szCs w:val="24"/>
        </w:rPr>
      </w:pPr>
      <w:r>
        <w:rPr>
          <w:noProof/>
        </w:rPr>
        <w:t>4.2.12.2.7.7.1.</w:t>
      </w:r>
      <w:r>
        <w:rPr>
          <w:noProof/>
        </w:rPr>
        <w:tab/>
        <w:t>Atliekant transporto priemonės pirminį tipo patvirtinimą prieš bandymą taikytų kondicionavimo ciklų tipo ir skaičiaus aprašymas.</w:t>
      </w:r>
    </w:p>
    <w:p>
      <w:pPr>
        <w:spacing w:after="0"/>
        <w:ind w:left="1701" w:hanging="1701"/>
        <w:rPr>
          <w:rFonts w:eastAsia="Arial Unicode MS"/>
          <w:noProof/>
          <w:szCs w:val="24"/>
        </w:rPr>
      </w:pPr>
      <w:r>
        <w:rPr>
          <w:noProof/>
        </w:rPr>
        <w:t>4.2.12.2.7.7.2.</w:t>
      </w:r>
      <w:r>
        <w:rPr>
          <w:noProof/>
        </w:rPr>
        <w:tab/>
        <w:t>OBD parodomojo ciklo, kuris buvo taikomas atliekant transporto priemonės pirminį patvirtinimą, atsižvelgiant į OBD sistema stebimą sudedamąją dalį, tipo aprašas.</w:t>
      </w:r>
    </w:p>
    <w:p>
      <w:pPr>
        <w:spacing w:after="0"/>
        <w:ind w:left="1701" w:hanging="1701"/>
        <w:rPr>
          <w:rFonts w:eastAsia="Arial Unicode MS"/>
          <w:noProof/>
          <w:szCs w:val="24"/>
        </w:rPr>
      </w:pPr>
      <w:r>
        <w:rPr>
          <w:noProof/>
        </w:rPr>
        <w:lastRenderedPageBreak/>
        <w:t>4.2.12.2.7.7.3.</w:t>
      </w:r>
      <w:r>
        <w:rPr>
          <w:noProof/>
        </w:rPr>
        <w:tab/>
        <w:t>Išsamus dokumentas, kuriame apibūdinamos visos sudedamosios dalys, iš kurių gaunami signalai, ir gedimų nustatymo strategija bei VTI įjungimas (pvz., nustatytas važiavimų skaičius arba statistinis metodas), įskaitant kiekvienos OBD sistema stebimos sudedamosios dalies svarbių antrinių registruojamų parametrų sąrašą. Visų OBD išvesties kodų ir naudotų formatų (su visų jų paaiškinimais), susijusių su atskiromis su išmetimu susijusiosiomis transmisijos sudedamosiomis dalimis ir atskiromis su išmetimu nesusijusiomis transmisijos sudedamosiomis dalimis, jeigu sudedamosios dalies kontrolė naudojama  VTI įjungimo nustatymo tikslais, sąrašas, įskaitant visų pirma išsamų $05 techninės priežiūros bandymo ID $21 FF bei $06 techninės priežiūros duomenų paaiškinimą.</w:t>
      </w:r>
    </w:p>
    <w:p>
      <w:pPr>
        <w:spacing w:before="100" w:beforeAutospacing="1" w:after="100" w:afterAutospacing="1"/>
        <w:ind w:left="1701"/>
        <w:rPr>
          <w:rFonts w:eastAsia="Arial Unicode MS"/>
          <w:noProof/>
          <w:szCs w:val="24"/>
        </w:rPr>
      </w:pPr>
      <w:r>
        <w:rPr>
          <w:noProof/>
        </w:rPr>
        <w:t>Jei tai tokio tipo transporto priemonė, kurioje naudojamos ryšio jungtys pagal standartą ISO 15765–4 „Kelių transporto priemonės, diagnostika valdiklio zonos tinkle (CAN). 4 dalis. Su išmetamaisiais teršalais susijusių sistemų reikalavimai“, reikia išsamiai paaiškinti $06 techninės priežiūros bandymo ID $00 FF duomenis apie kiekvieną palaikomą BDS kontrolinio rodmens ID.</w:t>
      </w:r>
    </w:p>
    <w:p>
      <w:pPr>
        <w:spacing w:after="0"/>
        <w:ind w:left="1701" w:hanging="1701"/>
        <w:rPr>
          <w:rFonts w:eastAsia="Arial Unicode MS"/>
          <w:noProof/>
          <w:szCs w:val="24"/>
        </w:rPr>
      </w:pPr>
      <w:r>
        <w:rPr>
          <w:noProof/>
        </w:rPr>
        <w:t>4.2.12.2.7.7.4.</w:t>
      </w:r>
      <w:r>
        <w:rPr>
          <w:noProof/>
        </w:rPr>
        <w:tab/>
        <w:t>Informacija, reikalaujama pagal 4.2.12.2.7.7.3 punktą, gali būti pateikta užpildant lentelę, kaip nurodyta 4.2.12.2.7.7.4.1 ir 4.2.12.2.7.7.4.2 punktuose.</w:t>
      </w:r>
    </w:p>
    <w:p>
      <w:pPr>
        <w:spacing w:after="0"/>
        <w:ind w:left="1701" w:hanging="1701"/>
        <w:rPr>
          <w:rFonts w:eastAsia="Arial Unicode MS"/>
          <w:noProof/>
          <w:szCs w:val="24"/>
        </w:rPr>
      </w:pPr>
      <w:r>
        <w:rPr>
          <w:noProof/>
        </w:rPr>
        <w:t>4.2.12.7.7.4.1.</w:t>
      </w:r>
      <w:r>
        <w:rPr>
          <w:noProof/>
        </w:rPr>
        <w:tab/>
        <w:t>Nedidelės galios transporto priemonės</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24"/>
        <w:gridCol w:w="714"/>
        <w:gridCol w:w="986"/>
        <w:gridCol w:w="949"/>
        <w:gridCol w:w="815"/>
        <w:gridCol w:w="1382"/>
        <w:gridCol w:w="1458"/>
        <w:gridCol w:w="980"/>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Sudedamoji dalis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Trikties kodas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Stebėsenos strategija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Trikties nustatymo kriterijai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 xml:space="preserve"> VTI įjungimo kriterijai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Antriniai parametrai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Pirminis kondicionavimas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Įrodomasis bandymas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Katalizatorius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1 ir 2 deguonies jutiklių signalai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1 ir 2 jutiklių signalų skirtumas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ciklas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Variklio sūkių skaičius / variklio apkrova, A/F režimas, katalizatoriaus temperatūra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Du I tipo ciklai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I tipas</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Didelės galios transporto priemonės</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4"/>
        <w:gridCol w:w="713"/>
        <w:gridCol w:w="987"/>
        <w:gridCol w:w="1002"/>
        <w:gridCol w:w="835"/>
        <w:gridCol w:w="1373"/>
        <w:gridCol w:w="1501"/>
        <w:gridCol w:w="1105"/>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Sudedamoji dalis</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Trikties kodas</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Stebėsenos strategija</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Trikties nustatymo kriterijai</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 xml:space="preserve"> VTI įjungimo kriterijai</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Antriniai parametrai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Kondicionavimas prieš bandymą</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Įrodomasis bandymas</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Selektyvioji katalizinė redukcija</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1 ir 2 NO</w:t>
            </w:r>
            <w:r>
              <w:rPr>
                <w:noProof/>
                <w:sz w:val="22"/>
                <w:vertAlign w:val="subscript"/>
              </w:rPr>
              <w:t>x</w:t>
            </w:r>
            <w:r>
              <w:rPr>
                <w:noProof/>
                <w:sz w:val="22"/>
              </w:rPr>
              <w:t xml:space="preserve"> jutiklių signalai</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1 ir 2 jutiklių signalų skirtumas</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ciklas</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 xml:space="preserve">Variklio sūkių skaičius / variklio apkrova, katalizatoriaus temperatūra, </w:t>
            </w:r>
            <w:r>
              <w:rPr>
                <w:noProof/>
                <w:sz w:val="22"/>
              </w:rPr>
              <w:lastRenderedPageBreak/>
              <w:t>reagento veikimas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lastRenderedPageBreak/>
              <w:t>Trys OBD bandymo ciklai (3 trumpieji ESC ciklai)</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OBD bandymo ciklas (trumpasis ESC ciklas)</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(Tik EURO VI) OBD ryšio protokolo standartas: (</w:t>
      </w:r>
      <w:r>
        <w:rPr>
          <w:noProof/>
          <w:vertAlign w:val="superscript"/>
        </w:rPr>
        <w:t>7</w:t>
      </w:r>
      <w:r>
        <w:rPr>
          <w:noProof/>
        </w:rPr>
        <w:t>)</w:t>
      </w:r>
    </w:p>
    <w:p>
      <w:pPr>
        <w:spacing w:after="0"/>
        <w:ind w:left="1701" w:hanging="1701"/>
        <w:rPr>
          <w:rFonts w:eastAsia="Arial Unicode MS"/>
          <w:noProof/>
          <w:szCs w:val="24"/>
        </w:rPr>
      </w:pPr>
      <w:r>
        <w:rPr>
          <w:noProof/>
        </w:rPr>
        <w:t>4.2.12.2.7.7.8.</w:t>
      </w:r>
      <w:r>
        <w:rPr>
          <w:noProof/>
        </w:rPr>
        <w:tab/>
        <w:t xml:space="preserve">(Tik Euro VI atveju) Gamintojo nuoroda į su OBD </w:t>
      </w:r>
      <w:r>
        <w:rPr>
          <w:noProof/>
        </w:rPr>
        <w:noBreakHyphen/>
        <w:t>susijusią informaciją, būtiną pateikti pagal Reglamento (ES) Nr. 582/2011 5 straipsnio 4 dalies d punktą ir 9 straipsnio 4 dalį ir reikalingą tam, kad būtų galima užtikrinti atitiktį nuostatoms dėl prieigos prie transporto priemonės OBD ir transporto priemonės remonto ir techninės priežiūros informacijos, arba</w:t>
      </w:r>
    </w:p>
    <w:p>
      <w:pPr>
        <w:spacing w:after="0"/>
        <w:ind w:left="1701" w:hanging="1701"/>
        <w:rPr>
          <w:rFonts w:eastAsia="Arial Unicode MS"/>
          <w:noProof/>
          <w:szCs w:val="24"/>
        </w:rPr>
      </w:pPr>
      <w:r>
        <w:rPr>
          <w:noProof/>
        </w:rPr>
        <w:t>4.2.12.2.7.8.1.</w:t>
      </w:r>
      <w:r>
        <w:rPr>
          <w:noProof/>
        </w:rPr>
        <w:tab/>
        <w:t>Vietoje gamintojo nuorodų, pateiktų 3.2.12.2.7.7 punkte, gali būti pateikiama nuoroda į Reglamento (ES) Nr. 582/2011 I priedo 4 priedėlyje nustatyto informacinio dokumento priedėlį, kuriame išdėstyta pagal pateiktą pavyzdį užpildoma toliau pateikta lentelė:</w:t>
      </w:r>
    </w:p>
    <w:p>
      <w:pPr>
        <w:spacing w:after="0"/>
        <w:ind w:left="1701"/>
        <w:rPr>
          <w:rFonts w:eastAsia="Arial Unicode MS"/>
          <w:noProof/>
          <w:szCs w:val="24"/>
        </w:rPr>
      </w:pPr>
      <w:r>
        <w:rPr>
          <w:noProof/>
        </w:rPr>
        <w:t>Sudedamoji dalis – Trikties kodas – Stebėsenos strategija – Trikties nustatymo kriterijai –  VTI įjungimo kriterijai – Antriniai parametrai – Parengimas – Įrodomasis bandymas</w:t>
      </w:r>
    </w:p>
    <w:p>
      <w:pPr>
        <w:spacing w:after="0"/>
        <w:ind w:left="1701"/>
        <w:rPr>
          <w:rFonts w:eastAsia="Arial Unicode MS"/>
          <w:noProof/>
          <w:szCs w:val="24"/>
        </w:rPr>
      </w:pPr>
      <w:r>
        <w:rPr>
          <w:noProof/>
        </w:rPr>
        <w:t>Katalizatorius – P0420 – 1 ir 2 deguonies jutiklių signalai – 1 ir 2 jutiklių signalų skirtumas – Trečiasis ciklas – Variklio sūkių skaičius, variklio apkrova, naudojamas oro ir degalų santykis, katalizatoriaus temperatūra – Du I tipo bandymo ciklai – I tipas</w:t>
      </w:r>
    </w:p>
    <w:p>
      <w:pPr>
        <w:spacing w:after="0"/>
        <w:ind w:left="1701" w:hanging="1701"/>
        <w:rPr>
          <w:rFonts w:eastAsia="Arial Unicode MS"/>
          <w:noProof/>
          <w:szCs w:val="24"/>
        </w:rPr>
      </w:pPr>
      <w:r>
        <w:rPr>
          <w:noProof/>
        </w:rPr>
        <w:t>4.2.12.2.7.9.</w:t>
      </w:r>
      <w:r>
        <w:rPr>
          <w:noProof/>
        </w:rPr>
        <w:tab/>
        <w:t>(Tik Euro VI atveju) transporto priemonėje sumontuotos OBD sudedamosios dalys</w:t>
      </w:r>
    </w:p>
    <w:p>
      <w:pPr>
        <w:spacing w:after="0"/>
        <w:ind w:left="1701" w:hanging="1701"/>
        <w:rPr>
          <w:rFonts w:eastAsia="Arial Unicode MS"/>
          <w:noProof/>
          <w:szCs w:val="24"/>
        </w:rPr>
      </w:pPr>
      <w:r>
        <w:rPr>
          <w:noProof/>
        </w:rPr>
        <w:t>4.2.12.2.7.9.1.</w:t>
      </w:r>
      <w:r>
        <w:rPr>
          <w:noProof/>
        </w:rPr>
        <w:tab/>
        <w:t>Reglamento (ES) Nr. 582/2011 X priedo 2.4.1 punkte pateiktas alternatyvus patvirtinimas: taip / ne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Transporto priemonėje sumontuotos OBD sudedamųjų dalių sąrašas</w:t>
      </w:r>
    </w:p>
    <w:p>
      <w:pPr>
        <w:spacing w:after="0"/>
        <w:ind w:left="1701" w:hanging="1701"/>
        <w:rPr>
          <w:rFonts w:eastAsia="Arial Unicode MS"/>
          <w:noProof/>
          <w:szCs w:val="24"/>
        </w:rPr>
      </w:pPr>
      <w:r>
        <w:rPr>
          <w:noProof/>
        </w:rPr>
        <w:t>4.2.12.2.7.9.3.</w:t>
      </w:r>
      <w:r>
        <w:rPr>
          <w:noProof/>
        </w:rPr>
        <w:tab/>
        <w:t>Veikimo trikčių indikatoriaus (VTI) aprašas ir (arba) brėžinys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OBD ne transporto priemonėje sumontuotos ryšio sąsajos aprašas ir (arba) brėžinys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Kitos sistemos (aprašas ir veikimas): ...</w:t>
      </w:r>
    </w:p>
    <w:p>
      <w:pPr>
        <w:spacing w:after="0"/>
        <w:ind w:left="1701" w:hanging="1701"/>
        <w:rPr>
          <w:rFonts w:eastAsia="Arial Unicode MS"/>
          <w:noProof/>
          <w:szCs w:val="24"/>
        </w:rPr>
      </w:pPr>
      <w:r>
        <w:rPr>
          <w:noProof/>
        </w:rPr>
        <w:t>4.2.12.2.8.1.</w:t>
      </w:r>
      <w:r>
        <w:rPr>
          <w:noProof/>
        </w:rPr>
        <w:tab/>
        <w:t>(Tik Euro VI atveju) Sistemos, užtikrinančios tinkamą NO</w:t>
      </w:r>
      <w:r>
        <w:rPr>
          <w:noProof/>
          <w:vertAlign w:val="subscript"/>
        </w:rPr>
        <w:t>x</w:t>
      </w:r>
      <w:r>
        <w:rPr>
          <w:noProof/>
        </w:rPr>
        <w:t xml:space="preserve"> kontrolės priemonių veikimą</w:t>
      </w:r>
    </w:p>
    <w:p>
      <w:pPr>
        <w:spacing w:after="0"/>
        <w:ind w:left="1701" w:hanging="1701"/>
        <w:rPr>
          <w:rFonts w:eastAsia="Arial Unicode MS"/>
          <w:noProof/>
          <w:szCs w:val="24"/>
        </w:rPr>
      </w:pPr>
      <w:r>
        <w:rPr>
          <w:noProof/>
        </w:rPr>
        <w:t>4.2.12.2.8.2.</w:t>
      </w:r>
      <w:r>
        <w:rPr>
          <w:noProof/>
        </w:rPr>
        <w:tab/>
        <w:t>Vairuotojo raginimo imtis priemonių sistema</w:t>
      </w:r>
    </w:p>
    <w:p>
      <w:pPr>
        <w:spacing w:after="0"/>
        <w:ind w:left="1701" w:hanging="1701"/>
        <w:rPr>
          <w:rFonts w:eastAsia="Arial Unicode MS"/>
          <w:noProof/>
          <w:szCs w:val="24"/>
        </w:rPr>
      </w:pPr>
      <w:r>
        <w:rPr>
          <w:noProof/>
        </w:rPr>
        <w:t>4.2.12.2.8.2.1.</w:t>
      </w:r>
      <w:r>
        <w:rPr>
          <w:noProof/>
        </w:rPr>
        <w:tab/>
        <w:t>(Tik Euro VI atveju) Variklis su ilgalaikiu vairuotojo raginimo imtis priemonių sistemos išjungimu, skirtas naudoti gelbėjimo tarnyboms arba transporto priemonėse, nurodytose 2 straipsnio 3 dalies b punkte: taip / ne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Sulėtinto režimo įjungimas</w:t>
      </w:r>
    </w:p>
    <w:p>
      <w:pPr>
        <w:spacing w:after="0"/>
        <w:ind w:left="1701"/>
        <w:rPr>
          <w:rFonts w:eastAsia="Arial Unicode MS"/>
          <w:noProof/>
          <w:szCs w:val="24"/>
        </w:rPr>
      </w:pPr>
      <w:r>
        <w:rPr>
          <w:noProof/>
        </w:rPr>
        <w:t>„išjungtas po paleidimo“ / „išjungtas ėmus tiekti degalus“ / „išjungtas pastačius transporto priemonę“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lastRenderedPageBreak/>
        <w:t>4.2.12.2.8.3.</w:t>
      </w:r>
      <w:r>
        <w:rPr>
          <w:noProof/>
        </w:rPr>
        <w:tab/>
        <w:t>(Tik Euro VI atveju) Atitinkamai variklių šeimai, kai užtikrinamas tinkamas NO</w:t>
      </w:r>
      <w:r>
        <w:rPr>
          <w:noProof/>
          <w:vertAlign w:val="subscript"/>
        </w:rPr>
        <w:t>x</w:t>
      </w:r>
      <w:r>
        <w:rPr>
          <w:noProof/>
        </w:rPr>
        <w:t xml:space="preserve"> kontrolės priemonių veikimas, priklausančių OBD turinčių variklių šeimų skaičius</w:t>
      </w:r>
    </w:p>
    <w:p>
      <w:pPr>
        <w:spacing w:after="0"/>
        <w:ind w:left="1701" w:hanging="1701"/>
        <w:rPr>
          <w:rFonts w:eastAsia="Arial Unicode MS"/>
          <w:noProof/>
          <w:szCs w:val="24"/>
        </w:rPr>
      </w:pPr>
      <w:r>
        <w:rPr>
          <w:noProof/>
        </w:rPr>
        <w:t>4.2.12.2.8.3.1.</w:t>
      </w:r>
      <w:r>
        <w:rPr>
          <w:noProof/>
        </w:rPr>
        <w:tab/>
        <w:t>(Tik Euro VI atveju) Variklių šeimų su OBD atitinkamoje variklių šeimoje, kai užtikrinamas NOx kontrolės priemonių taikymas pagal reikalavimus (jeigu taikoma), sąrašas</w:t>
      </w:r>
    </w:p>
    <w:p>
      <w:pPr>
        <w:spacing w:after="0"/>
        <w:ind w:left="1701" w:hanging="1701"/>
        <w:rPr>
          <w:rFonts w:eastAsia="Arial Unicode MS"/>
          <w:noProof/>
          <w:szCs w:val="24"/>
        </w:rPr>
      </w:pPr>
      <w:r>
        <w:rPr>
          <w:noProof/>
        </w:rPr>
        <w:t>4.2.12.2.8.3.2.</w:t>
      </w:r>
      <w:r>
        <w:rPr>
          <w:noProof/>
        </w:rPr>
        <w:tab/>
        <w:t>(Tik Euro VI atveju) Variklio su OBD šeimos numeris pirminis variklis / variklis priskiriamas</w:t>
      </w:r>
    </w:p>
    <w:p>
      <w:pPr>
        <w:spacing w:after="0"/>
        <w:ind w:left="1701" w:hanging="1701"/>
        <w:rPr>
          <w:rFonts w:eastAsia="Arial Unicode MS"/>
          <w:noProof/>
          <w:szCs w:val="24"/>
        </w:rPr>
      </w:pPr>
      <w:r>
        <w:rPr>
          <w:noProof/>
        </w:rPr>
        <w:t>4.2.12.2.8.4.</w:t>
      </w:r>
      <w:r>
        <w:rPr>
          <w:noProof/>
        </w:rPr>
        <w:tab/>
        <w:t>(Tik Euro VI atveju) Mažiausia reagento veikliųjų priedų koncentracija, kuriai esant neįsijungia perspėjimo sistema (CD</w:t>
      </w:r>
      <w:r>
        <w:rPr>
          <w:noProof/>
          <w:vertAlign w:val="subscript"/>
        </w:rPr>
        <w:t>min</w:t>
      </w:r>
      <w:r>
        <w:rPr>
          <w:noProof/>
        </w:rPr>
        <w:t>): (tūrio proc.)</w:t>
      </w:r>
    </w:p>
    <w:p>
      <w:pPr>
        <w:spacing w:after="0"/>
        <w:ind w:left="1701" w:hanging="1701"/>
        <w:rPr>
          <w:rFonts w:eastAsia="Arial Unicode MS"/>
          <w:noProof/>
          <w:szCs w:val="24"/>
        </w:rPr>
      </w:pPr>
      <w:r>
        <w:rPr>
          <w:noProof/>
        </w:rPr>
        <w:t>4.2.12.2.8.5.</w:t>
      </w:r>
      <w:r>
        <w:rPr>
          <w:noProof/>
        </w:rPr>
        <w:tab/>
        <w:t>(Tik Euro VI atveju) Jeigu taikytina, gamintojo nuoroda į dokumentus, kuriuose nurodoma, kaip transporto priemonėje montuoti tinkamą NO</w:t>
      </w:r>
      <w:r>
        <w:rPr>
          <w:noProof/>
          <w:vertAlign w:val="subscript"/>
        </w:rPr>
        <w:t>x</w:t>
      </w:r>
      <w:r>
        <w:rPr>
          <w:noProof/>
        </w:rPr>
        <w:t xml:space="preserve"> kontrolės priemonių veikimą užtikrinančias sistemas</w:t>
      </w:r>
    </w:p>
    <w:p>
      <w:pPr>
        <w:spacing w:after="0"/>
        <w:ind w:left="1701" w:hanging="1701"/>
        <w:rPr>
          <w:rFonts w:eastAsia="Arial Unicode MS"/>
          <w:noProof/>
          <w:szCs w:val="24"/>
        </w:rPr>
      </w:pPr>
      <w:r>
        <w:rPr>
          <w:noProof/>
        </w:rPr>
        <w:t>4.2.12.2.8.6.</w:t>
      </w:r>
      <w:r>
        <w:rPr>
          <w:noProof/>
        </w:rPr>
        <w:tab/>
        <w:t>(Tik Euro VI atveju) Transporto priemonėje sumontuotų sistemų, užtikrinančių tinkamą NO</w:t>
      </w:r>
      <w:r>
        <w:rPr>
          <w:noProof/>
          <w:vertAlign w:val="subscript"/>
        </w:rPr>
        <w:t>x</w:t>
      </w:r>
      <w:r>
        <w:rPr>
          <w:noProof/>
        </w:rPr>
        <w:t xml:space="preserve"> kontrolės priemonių veikimą, sudedamosios dalys</w:t>
      </w:r>
    </w:p>
    <w:p>
      <w:pPr>
        <w:spacing w:after="0"/>
        <w:ind w:left="1701" w:hanging="1701"/>
        <w:rPr>
          <w:rFonts w:eastAsia="Arial Unicode MS"/>
          <w:noProof/>
          <w:szCs w:val="24"/>
        </w:rPr>
      </w:pPr>
      <w:r>
        <w:rPr>
          <w:noProof/>
        </w:rPr>
        <w:t>4.2.12.2.8.6.1.</w:t>
      </w:r>
      <w:r>
        <w:rPr>
          <w:noProof/>
        </w:rPr>
        <w:tab/>
        <w:t>Transporto priemonėje sumontuotų sistemų, užtikrinančių tinkamą NO</w:t>
      </w:r>
      <w:r>
        <w:rPr>
          <w:noProof/>
          <w:vertAlign w:val="subscript"/>
        </w:rPr>
        <w:t>x</w:t>
      </w:r>
      <w:r>
        <w:rPr>
          <w:noProof/>
        </w:rPr>
        <w:t xml:space="preserve"> kontrolės priemonių veikimą, sudedamųjų dalių sąrašas</w:t>
      </w:r>
    </w:p>
    <w:p>
      <w:pPr>
        <w:spacing w:after="0"/>
        <w:ind w:left="1701" w:hanging="1701"/>
        <w:rPr>
          <w:rFonts w:eastAsia="Arial Unicode MS"/>
          <w:noProof/>
          <w:szCs w:val="24"/>
        </w:rPr>
      </w:pPr>
      <w:r>
        <w:rPr>
          <w:noProof/>
        </w:rPr>
        <w:t>4.2.12.2.8.6.2.</w:t>
      </w:r>
      <w:r>
        <w:rPr>
          <w:noProof/>
        </w:rPr>
        <w:tab/>
        <w:t>Jeigu taikytina, gamintojo nuoroda į dokumentų rinkinį, susijusį su sistemos, užtikrinančios tinkamą patvirtintame variklyje įrengtų NO</w:t>
      </w:r>
      <w:r>
        <w:rPr>
          <w:noProof/>
          <w:vertAlign w:val="subscript"/>
        </w:rPr>
        <w:t>x</w:t>
      </w:r>
      <w:r>
        <w:rPr>
          <w:noProof/>
        </w:rPr>
        <w:t xml:space="preserve"> kontrolės priemonių veikimą, montavimu transporto priemonėje</w:t>
      </w:r>
    </w:p>
    <w:p>
      <w:pPr>
        <w:spacing w:after="0"/>
        <w:ind w:left="1701" w:hanging="1701"/>
        <w:rPr>
          <w:rFonts w:eastAsia="Arial Unicode MS"/>
          <w:noProof/>
          <w:szCs w:val="24"/>
        </w:rPr>
      </w:pPr>
      <w:r>
        <w:rPr>
          <w:noProof/>
        </w:rPr>
        <w:t>4.2.12.2.8.6.3.</w:t>
      </w:r>
      <w:r>
        <w:rPr>
          <w:noProof/>
        </w:rPr>
        <w:tab/>
        <w:t>Įspėjimo signalo aprašas ir (arba) brėžinys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Reglamento (ES) Nr. 582/2011 XIII priedo 2.1 punkte nustatytas alternatyvus patvirtinimas: taip / ne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Šildoma / nešildoma reagento talpykla ir dozavimo sistema (žr. JT EEK taisyklės Nr. 49 11 priedo 2.4 punktą)</w:t>
      </w:r>
    </w:p>
    <w:p>
      <w:pPr>
        <w:spacing w:after="0"/>
        <w:ind w:left="1701" w:hanging="1701"/>
        <w:rPr>
          <w:rFonts w:eastAsia="Arial Unicode MS"/>
          <w:noProof/>
          <w:szCs w:val="24"/>
        </w:rPr>
      </w:pPr>
      <w:r>
        <w:rPr>
          <w:noProof/>
        </w:rPr>
        <w:t>4.2.12.2.9.</w:t>
      </w:r>
      <w:r>
        <w:rPr>
          <w:noProof/>
        </w:rPr>
        <w:tab/>
        <w:t>Sukimo momento ribotuvas: taip / ne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Sukimo momento ribotuvo įjungimo aprašymas (tik didelės galios transporto priemonėms): ...</w:t>
      </w:r>
    </w:p>
    <w:p>
      <w:pPr>
        <w:spacing w:after="0"/>
        <w:ind w:left="1701" w:hanging="1701"/>
        <w:rPr>
          <w:rFonts w:eastAsia="Arial Unicode MS"/>
          <w:noProof/>
          <w:szCs w:val="24"/>
        </w:rPr>
      </w:pPr>
      <w:r>
        <w:rPr>
          <w:noProof/>
        </w:rPr>
        <w:t>4.2.12.2.9.2.</w:t>
      </w:r>
      <w:r>
        <w:rPr>
          <w:noProof/>
        </w:rPr>
        <w:tab/>
        <w:t>Visos apkrovos kreivės apribojimo aprašymas (tik didelės galios transporto priemonėms): ...</w:t>
      </w:r>
    </w:p>
    <w:p>
      <w:pPr>
        <w:spacing w:before="240"/>
        <w:ind w:left="1701" w:hanging="1701"/>
        <w:jc w:val="left"/>
        <w:rPr>
          <w:rFonts w:eastAsia="Arial Unicode MS"/>
          <w:bCs/>
          <w:noProof/>
          <w:szCs w:val="24"/>
        </w:rPr>
      </w:pPr>
      <w:r>
        <w:rPr>
          <w:noProof/>
        </w:rPr>
        <w:t>4.2.13.</w:t>
      </w:r>
      <w:r>
        <w:rPr>
          <w:noProof/>
        </w:rPr>
        <w:tab/>
      </w:r>
      <w:r>
        <w:rPr>
          <w:i/>
          <w:noProof/>
        </w:rPr>
        <w:t>Dūmų neskaidrumas</w:t>
      </w:r>
      <w:r>
        <w:rPr>
          <w:noProof/>
        </w:rPr>
        <w:t xml:space="preserve"> </w:t>
      </w:r>
    </w:p>
    <w:p>
      <w:pPr>
        <w:spacing w:before="240"/>
        <w:ind w:left="1701" w:hanging="1701"/>
        <w:jc w:val="left"/>
        <w:rPr>
          <w:rFonts w:eastAsia="Arial Unicode MS"/>
          <w:noProof/>
          <w:szCs w:val="24"/>
        </w:rPr>
      </w:pPr>
      <w:r>
        <w:rPr>
          <w:noProof/>
        </w:rPr>
        <w:t>4.2.13.1.</w:t>
      </w:r>
      <w:r>
        <w:rPr>
          <w:noProof/>
        </w:rPr>
        <w:tab/>
        <w:t>Sugerties koeficiento simbolio vieta (tik slėginio uždegimo varikliams): ...</w:t>
      </w:r>
    </w:p>
    <w:p>
      <w:pPr>
        <w:spacing w:after="0"/>
        <w:ind w:left="1701" w:hanging="1701"/>
        <w:rPr>
          <w:rFonts w:eastAsia="Arial Unicode MS"/>
          <w:noProof/>
          <w:szCs w:val="24"/>
        </w:rPr>
      </w:pPr>
      <w:r>
        <w:rPr>
          <w:noProof/>
        </w:rPr>
        <w:t>4.2.13.2.</w:t>
      </w:r>
      <w:r>
        <w:rPr>
          <w:noProof/>
        </w:rPr>
        <w:tab/>
        <w:t xml:space="preserve">Įtampa šešiuose matavimo taškuose (žr. JT EEK taisyklę Nr. 24) </w:t>
      </w:r>
    </w:p>
    <w:p>
      <w:pPr>
        <w:spacing w:after="0"/>
        <w:ind w:left="1701" w:hanging="1701"/>
        <w:rPr>
          <w:rFonts w:eastAsia="Arial Unicode MS"/>
          <w:noProof/>
          <w:szCs w:val="24"/>
        </w:rPr>
      </w:pPr>
      <w:r>
        <w:rPr>
          <w:noProof/>
        </w:rPr>
        <w:t>4.2.13.3.</w:t>
      </w:r>
      <w:r>
        <w:rPr>
          <w:noProof/>
        </w:rPr>
        <w:tab/>
        <w:t>Variklio galios matavimas bandymo stendu / transporto priemonėje (</w:t>
      </w:r>
      <w:r>
        <w:rPr>
          <w:noProof/>
          <w:vertAlign w:val="superscript"/>
        </w:rPr>
        <w:t>1</w:t>
      </w:r>
      <w:r>
        <w:rPr>
          <w:noProof/>
        </w:rPr>
        <w:t>)</w:t>
      </w:r>
    </w:p>
    <w:p>
      <w:pPr>
        <w:ind w:left="1701" w:hanging="1701"/>
        <w:rPr>
          <w:rFonts w:eastAsia="Arial Unicode MS"/>
          <w:noProof/>
          <w:szCs w:val="24"/>
        </w:rPr>
      </w:pPr>
      <w:r>
        <w:rPr>
          <w:noProof/>
        </w:rPr>
        <w:t>4.2.12.3.1.</w:t>
      </w:r>
      <w:r>
        <w:rPr>
          <w:noProof/>
        </w:rPr>
        <w:tab/>
        <w:t>Nurodyti sūkių skaičiai ir galios</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Matavimo vietos</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Variklio sūkių skaičius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Galia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lastRenderedPageBreak/>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t>Duomenys apie visus įtaisus, kurie turi įtakos degalų sąnaudoms (jeigu nepaminėti kituose punktuose): ....</w:t>
      </w:r>
    </w:p>
    <w:p>
      <w:pPr>
        <w:spacing w:before="240"/>
        <w:ind w:left="1701" w:hanging="1701"/>
        <w:jc w:val="left"/>
        <w:rPr>
          <w:rFonts w:eastAsia="Arial Unicode MS"/>
          <w:bCs/>
          <w:noProof/>
          <w:szCs w:val="24"/>
        </w:rPr>
      </w:pPr>
      <w:r>
        <w:rPr>
          <w:noProof/>
        </w:rPr>
        <w:t>4.2.15.</w:t>
      </w:r>
      <w:r>
        <w:rPr>
          <w:noProof/>
        </w:rPr>
        <w:tab/>
      </w:r>
      <w:r>
        <w:rPr>
          <w:i/>
          <w:noProof/>
        </w:rPr>
        <w:t xml:space="preserve">SND tiekimo sistema: </w:t>
      </w:r>
      <w:r>
        <w:rPr>
          <w:noProof/>
        </w:rPr>
        <w:t>taip / ne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Tipo patvirtinimo numeris pagal JT EEK taisyklę Nr. 34 : ...</w:t>
      </w:r>
    </w:p>
    <w:p>
      <w:pPr>
        <w:spacing w:after="0"/>
        <w:ind w:left="1701" w:hanging="1701"/>
        <w:rPr>
          <w:rFonts w:eastAsia="Arial Unicode MS"/>
          <w:noProof/>
          <w:szCs w:val="24"/>
        </w:rPr>
      </w:pPr>
      <w:r>
        <w:rPr>
          <w:noProof/>
        </w:rPr>
        <w:t>4.2.15.2.</w:t>
      </w:r>
      <w:r>
        <w:rPr>
          <w:noProof/>
        </w:rPr>
        <w:tab/>
        <w:t>SND tiekimo sistemai skirtas elektroninis variklio valdymo įrenginys</w:t>
      </w:r>
    </w:p>
    <w:p>
      <w:pPr>
        <w:spacing w:after="0"/>
        <w:ind w:left="1701" w:hanging="1701"/>
        <w:rPr>
          <w:rFonts w:eastAsia="Arial Unicode MS"/>
          <w:noProof/>
          <w:szCs w:val="24"/>
        </w:rPr>
      </w:pPr>
      <w:r>
        <w:rPr>
          <w:noProof/>
        </w:rPr>
        <w:t>4.2.15.2.1.</w:t>
      </w:r>
      <w:r>
        <w:rPr>
          <w:noProof/>
        </w:rPr>
        <w:tab/>
        <w:t>Markė (-ės): ...</w:t>
      </w:r>
    </w:p>
    <w:p>
      <w:pPr>
        <w:spacing w:after="0"/>
        <w:ind w:left="1701" w:hanging="1701"/>
        <w:rPr>
          <w:rFonts w:eastAsia="Arial Unicode MS"/>
          <w:noProof/>
          <w:szCs w:val="24"/>
        </w:rPr>
      </w:pPr>
      <w:r>
        <w:rPr>
          <w:noProof/>
        </w:rPr>
        <w:t>4.2.15.2.2.</w:t>
      </w:r>
      <w:r>
        <w:rPr>
          <w:noProof/>
        </w:rPr>
        <w:tab/>
        <w:t>Tipas (-ai): ...</w:t>
      </w:r>
    </w:p>
    <w:p>
      <w:pPr>
        <w:spacing w:after="0"/>
        <w:ind w:left="1701" w:hanging="1701"/>
        <w:rPr>
          <w:rFonts w:eastAsia="Arial Unicode MS"/>
          <w:noProof/>
          <w:szCs w:val="24"/>
        </w:rPr>
      </w:pPr>
      <w:r>
        <w:rPr>
          <w:noProof/>
        </w:rPr>
        <w:t>4.2.15.2.3.</w:t>
      </w:r>
      <w:r>
        <w:rPr>
          <w:noProof/>
        </w:rPr>
        <w:tab/>
        <w:t>Galimybės reguliuoti išmetamų dujų kiekį: ...</w:t>
      </w:r>
    </w:p>
    <w:p>
      <w:pPr>
        <w:spacing w:after="0"/>
        <w:ind w:left="1701" w:hanging="1701"/>
        <w:rPr>
          <w:rFonts w:eastAsia="Arial Unicode MS"/>
          <w:noProof/>
          <w:szCs w:val="24"/>
        </w:rPr>
      </w:pPr>
      <w:r>
        <w:rPr>
          <w:noProof/>
        </w:rPr>
        <w:t>4.2.15.3.</w:t>
      </w:r>
      <w:r>
        <w:rPr>
          <w:noProof/>
        </w:rPr>
        <w:tab/>
        <w:t>Kiti dokumentai</w:t>
      </w:r>
    </w:p>
    <w:p>
      <w:pPr>
        <w:spacing w:after="0"/>
        <w:ind w:left="1701" w:hanging="1701"/>
        <w:rPr>
          <w:rFonts w:eastAsia="Arial Unicode MS"/>
          <w:noProof/>
          <w:szCs w:val="24"/>
        </w:rPr>
      </w:pPr>
      <w:r>
        <w:rPr>
          <w:noProof/>
        </w:rPr>
        <w:t>4.2.15.3.1.</w:t>
      </w:r>
      <w:r>
        <w:rPr>
          <w:noProof/>
        </w:rPr>
        <w:tab/>
        <w:t>Katalizatoriaus apsaugos, keičiant benzininės sistemos naudojimo režimą SND sistemos naudojimo režimu, ir atvirkščiai, aprašas: ...</w:t>
      </w:r>
    </w:p>
    <w:p>
      <w:pPr>
        <w:spacing w:after="0"/>
        <w:ind w:left="1701" w:hanging="1701"/>
        <w:rPr>
          <w:rFonts w:eastAsia="Arial Unicode MS"/>
          <w:noProof/>
          <w:szCs w:val="24"/>
        </w:rPr>
      </w:pPr>
      <w:r>
        <w:rPr>
          <w:noProof/>
        </w:rPr>
        <w:t>4.2.15.3.2.</w:t>
      </w:r>
      <w:r>
        <w:rPr>
          <w:noProof/>
        </w:rPr>
        <w:tab/>
        <w:t>Sistemos schema (elektrinės jungtys, vakuuminės jungtys, kompensavimo žarnos ir t.t.): ...</w:t>
      </w:r>
    </w:p>
    <w:p>
      <w:pPr>
        <w:spacing w:after="0"/>
        <w:ind w:left="1701" w:hanging="1701"/>
        <w:rPr>
          <w:rFonts w:eastAsia="Arial Unicode MS"/>
          <w:noProof/>
          <w:szCs w:val="24"/>
        </w:rPr>
      </w:pPr>
      <w:r>
        <w:rPr>
          <w:noProof/>
        </w:rPr>
        <w:t>4.2.15.3.3.</w:t>
      </w:r>
      <w:r>
        <w:rPr>
          <w:noProof/>
        </w:rPr>
        <w:tab/>
        <w:t>Simbolio brėžinys: ...</w:t>
      </w:r>
    </w:p>
    <w:p>
      <w:pPr>
        <w:spacing w:before="360"/>
        <w:ind w:left="1701" w:hanging="1701"/>
        <w:jc w:val="left"/>
        <w:rPr>
          <w:rFonts w:eastAsia="Arial Unicode MS"/>
          <w:bCs/>
          <w:noProof/>
          <w:szCs w:val="24"/>
        </w:rPr>
      </w:pPr>
      <w:r>
        <w:rPr>
          <w:noProof/>
        </w:rPr>
        <w:t>4.2.16.</w:t>
      </w:r>
      <w:r>
        <w:rPr>
          <w:noProof/>
        </w:rPr>
        <w:tab/>
      </w:r>
      <w:r>
        <w:rPr>
          <w:i/>
          <w:noProof/>
        </w:rPr>
        <w:t xml:space="preserve">GD tiekimo sistema: </w:t>
      </w:r>
      <w:r>
        <w:rPr>
          <w:noProof/>
        </w:rPr>
        <w:t>taip / ne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Tipo patvirtinimo numeris pagal JT EEK taisyklę Nr. 34 : ...</w:t>
      </w:r>
    </w:p>
    <w:p>
      <w:pPr>
        <w:spacing w:after="0"/>
        <w:ind w:left="1701" w:hanging="1701"/>
        <w:rPr>
          <w:rFonts w:eastAsia="Arial Unicode MS"/>
          <w:noProof/>
          <w:szCs w:val="24"/>
        </w:rPr>
      </w:pPr>
      <w:r>
        <w:rPr>
          <w:noProof/>
        </w:rPr>
        <w:t>4.2.16.2.</w:t>
      </w:r>
      <w:r>
        <w:rPr>
          <w:noProof/>
        </w:rPr>
        <w:tab/>
        <w:t>GD tiekimo sistemai skirtas elektroninis variklio valdymo įrenginys</w:t>
      </w:r>
    </w:p>
    <w:p>
      <w:pPr>
        <w:spacing w:after="0"/>
        <w:ind w:left="1701" w:hanging="1701"/>
        <w:rPr>
          <w:rFonts w:eastAsia="Arial Unicode MS"/>
          <w:noProof/>
          <w:szCs w:val="24"/>
        </w:rPr>
      </w:pPr>
      <w:r>
        <w:rPr>
          <w:noProof/>
        </w:rPr>
        <w:t>4.2.16.2.1.</w:t>
      </w:r>
      <w:r>
        <w:rPr>
          <w:noProof/>
        </w:rPr>
        <w:tab/>
        <w:t>Markė (-ės): ...</w:t>
      </w:r>
    </w:p>
    <w:p>
      <w:pPr>
        <w:spacing w:after="0"/>
        <w:ind w:left="1701" w:hanging="1701"/>
        <w:rPr>
          <w:rFonts w:eastAsia="Arial Unicode MS"/>
          <w:noProof/>
          <w:szCs w:val="24"/>
        </w:rPr>
      </w:pPr>
      <w:r>
        <w:rPr>
          <w:noProof/>
        </w:rPr>
        <w:t>4.2.16.2.2.</w:t>
      </w:r>
      <w:r>
        <w:rPr>
          <w:noProof/>
        </w:rPr>
        <w:tab/>
        <w:t>Tipas (-ai): ...</w:t>
      </w:r>
    </w:p>
    <w:p>
      <w:pPr>
        <w:spacing w:after="0"/>
        <w:ind w:left="1701" w:hanging="1701"/>
        <w:rPr>
          <w:rFonts w:eastAsia="Arial Unicode MS"/>
          <w:noProof/>
          <w:szCs w:val="24"/>
        </w:rPr>
      </w:pPr>
      <w:r>
        <w:rPr>
          <w:noProof/>
        </w:rPr>
        <w:t>4.2.16.2.3.</w:t>
      </w:r>
      <w:r>
        <w:rPr>
          <w:noProof/>
        </w:rPr>
        <w:tab/>
        <w:t>Galimybės reguliuoti išmetamų dujų kiekį: ...</w:t>
      </w:r>
    </w:p>
    <w:p>
      <w:pPr>
        <w:spacing w:after="0"/>
        <w:ind w:left="1701" w:hanging="1701"/>
        <w:rPr>
          <w:rFonts w:eastAsia="Arial Unicode MS"/>
          <w:noProof/>
          <w:szCs w:val="24"/>
        </w:rPr>
      </w:pPr>
      <w:r>
        <w:rPr>
          <w:noProof/>
        </w:rPr>
        <w:t>4.2.16.3.</w:t>
      </w:r>
      <w:r>
        <w:rPr>
          <w:noProof/>
        </w:rPr>
        <w:tab/>
        <w:t>Kiti dokumentai</w:t>
      </w:r>
    </w:p>
    <w:p>
      <w:pPr>
        <w:spacing w:after="0"/>
        <w:ind w:left="1701" w:hanging="1701"/>
        <w:rPr>
          <w:rFonts w:eastAsia="Arial Unicode MS"/>
          <w:noProof/>
          <w:szCs w:val="24"/>
        </w:rPr>
      </w:pPr>
      <w:r>
        <w:rPr>
          <w:noProof/>
        </w:rPr>
        <w:t>4.2.16.3.1.</w:t>
      </w:r>
      <w:r>
        <w:rPr>
          <w:noProof/>
        </w:rPr>
        <w:tab/>
        <w:t>Katalizatoriaus apsaugos, keičiant benzininės sistemos naudojimo režimą GD sistemos naudojimo režimu, ir atvirkščiai, aprašas: ...</w:t>
      </w:r>
    </w:p>
    <w:p>
      <w:pPr>
        <w:spacing w:after="0"/>
        <w:ind w:left="1701" w:hanging="1701"/>
        <w:rPr>
          <w:rFonts w:eastAsia="Arial Unicode MS"/>
          <w:noProof/>
          <w:szCs w:val="24"/>
        </w:rPr>
      </w:pPr>
      <w:r>
        <w:rPr>
          <w:noProof/>
        </w:rPr>
        <w:t>4.2.16.3.2.</w:t>
      </w:r>
      <w:r>
        <w:rPr>
          <w:noProof/>
        </w:rPr>
        <w:tab/>
        <w:t>Sistemos schema (elektrinės jungtys, vakuuminės jungtys, kompensavimo žarnos ir t.t.): ...</w:t>
      </w:r>
    </w:p>
    <w:p>
      <w:pPr>
        <w:spacing w:after="0"/>
        <w:ind w:left="1701" w:hanging="1701"/>
        <w:rPr>
          <w:rFonts w:eastAsia="Arial Unicode MS"/>
          <w:noProof/>
          <w:szCs w:val="24"/>
        </w:rPr>
      </w:pPr>
      <w:r>
        <w:rPr>
          <w:noProof/>
        </w:rPr>
        <w:lastRenderedPageBreak/>
        <w:t>4.2.16.3.3.</w:t>
      </w:r>
      <w:r>
        <w:rPr>
          <w:noProof/>
        </w:rPr>
        <w:tab/>
        <w:t>Simbolio brėžinys: ...</w:t>
      </w:r>
    </w:p>
    <w:p>
      <w:pPr>
        <w:spacing w:before="360"/>
        <w:ind w:left="1701" w:hanging="1701"/>
        <w:jc w:val="left"/>
        <w:rPr>
          <w:rFonts w:eastAsia="Arial Unicode MS"/>
          <w:bCs/>
          <w:noProof/>
          <w:szCs w:val="24"/>
        </w:rPr>
      </w:pPr>
      <w:r>
        <w:rPr>
          <w:noProof/>
        </w:rPr>
        <w:t>4.2.17.</w:t>
      </w:r>
      <w:r>
        <w:rPr>
          <w:noProof/>
        </w:rPr>
        <w:tab/>
      </w:r>
      <w:r>
        <w:rPr>
          <w:i/>
          <w:noProof/>
        </w:rPr>
        <w:t xml:space="preserve">Speciali informacija, susijusi su didelės galios transporto priemonėms skirtais dujomis varomais varikliais (jeigu sistemos schema yra kitokia, pateikti lygiaverčius duomenis) </w:t>
      </w:r>
    </w:p>
    <w:p>
      <w:pPr>
        <w:spacing w:after="0"/>
        <w:ind w:left="1701" w:hanging="1701"/>
        <w:rPr>
          <w:rFonts w:eastAsia="Arial Unicode MS"/>
          <w:noProof/>
          <w:szCs w:val="24"/>
        </w:rPr>
      </w:pPr>
      <w:r>
        <w:rPr>
          <w:noProof/>
        </w:rPr>
        <w:t xml:space="preserve">4.2.17.1. </w:t>
      </w:r>
      <w:r>
        <w:rPr>
          <w:noProof/>
        </w:rPr>
        <w:tab/>
        <w:t>Degalai: SND / ND-H / ND-L / ND-HL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Slėgio reguliatorius(-ai) ar garintuvas / slėgio reguliatorius(-ai)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Markė (-ės): ...</w:t>
      </w:r>
    </w:p>
    <w:p>
      <w:pPr>
        <w:spacing w:after="0"/>
        <w:ind w:left="1701" w:hanging="1701"/>
        <w:rPr>
          <w:rFonts w:eastAsia="Arial Unicode MS"/>
          <w:noProof/>
          <w:szCs w:val="24"/>
        </w:rPr>
      </w:pPr>
      <w:r>
        <w:rPr>
          <w:noProof/>
        </w:rPr>
        <w:t>4.2.17.2.2.</w:t>
      </w:r>
      <w:r>
        <w:rPr>
          <w:noProof/>
        </w:rPr>
        <w:tab/>
        <w:t>Tipas (-ai): ...</w:t>
      </w:r>
    </w:p>
    <w:p>
      <w:pPr>
        <w:spacing w:after="0"/>
        <w:ind w:left="1701" w:hanging="1701"/>
        <w:rPr>
          <w:rFonts w:eastAsia="Arial Unicode MS"/>
          <w:noProof/>
          <w:szCs w:val="24"/>
        </w:rPr>
      </w:pPr>
      <w:r>
        <w:rPr>
          <w:noProof/>
        </w:rPr>
        <w:t>4.2.17.2.3.</w:t>
      </w:r>
      <w:r>
        <w:rPr>
          <w:noProof/>
        </w:rPr>
        <w:tab/>
        <w:t>Slėgio mažinimo pakopų skaičius: ...</w:t>
      </w:r>
    </w:p>
    <w:p>
      <w:pPr>
        <w:spacing w:after="0"/>
        <w:ind w:left="1701" w:hanging="1701"/>
        <w:rPr>
          <w:rFonts w:eastAsia="Arial Unicode MS"/>
          <w:noProof/>
          <w:szCs w:val="24"/>
        </w:rPr>
      </w:pPr>
      <w:r>
        <w:rPr>
          <w:noProof/>
        </w:rPr>
        <w:t>4.2.17.2.4.</w:t>
      </w:r>
      <w:r>
        <w:rPr>
          <w:noProof/>
        </w:rPr>
        <w:tab/>
        <w:t>Slėgis paskutinėje pakopoje</w:t>
      </w:r>
    </w:p>
    <w:p>
      <w:pPr>
        <w:ind w:left="2671" w:hanging="970"/>
        <w:rPr>
          <w:rFonts w:eastAsia="Arial Unicode MS"/>
          <w:noProof/>
          <w:szCs w:val="24"/>
        </w:rPr>
      </w:pPr>
      <w:r>
        <w:rPr>
          <w:noProof/>
        </w:rPr>
        <w:t>mažiausias: – … kPa; didžiausias: ... kPa</w:t>
      </w:r>
    </w:p>
    <w:p>
      <w:pPr>
        <w:spacing w:after="0"/>
        <w:ind w:left="1701" w:hanging="1701"/>
        <w:rPr>
          <w:rFonts w:eastAsia="Arial Unicode MS"/>
          <w:noProof/>
          <w:szCs w:val="24"/>
        </w:rPr>
      </w:pPr>
      <w:r>
        <w:rPr>
          <w:noProof/>
        </w:rPr>
        <w:t>4.2.17.2.5.</w:t>
      </w:r>
      <w:r>
        <w:rPr>
          <w:noProof/>
        </w:rPr>
        <w:tab/>
        <w:t>Pagrindinių reguliavimo taškų skaičius: ...</w:t>
      </w:r>
    </w:p>
    <w:p>
      <w:pPr>
        <w:spacing w:after="0"/>
        <w:ind w:left="1701" w:hanging="1701"/>
        <w:rPr>
          <w:rFonts w:eastAsia="Arial Unicode MS"/>
          <w:noProof/>
          <w:szCs w:val="24"/>
        </w:rPr>
      </w:pPr>
      <w:r>
        <w:rPr>
          <w:noProof/>
        </w:rPr>
        <w:t>4.2.17.6.</w:t>
      </w:r>
      <w:r>
        <w:rPr>
          <w:noProof/>
        </w:rPr>
        <w:tab/>
        <w:t>Tuščiosios eigos reguliavimo taškų skaičius: ...</w:t>
      </w:r>
    </w:p>
    <w:p>
      <w:pPr>
        <w:spacing w:after="0"/>
        <w:ind w:left="1701" w:hanging="1701"/>
        <w:rPr>
          <w:rFonts w:eastAsia="Arial Unicode MS"/>
          <w:noProof/>
          <w:szCs w:val="24"/>
        </w:rPr>
      </w:pPr>
      <w:r>
        <w:rPr>
          <w:noProof/>
        </w:rPr>
        <w:t>4.2.17.2.7.</w:t>
      </w:r>
      <w:r>
        <w:rPr>
          <w:noProof/>
        </w:rPr>
        <w:tab/>
        <w:t>Tipo patvirtinimo numeris: ...</w:t>
      </w:r>
    </w:p>
    <w:p>
      <w:pPr>
        <w:spacing w:after="0"/>
        <w:ind w:left="1701" w:hanging="1701"/>
        <w:rPr>
          <w:rFonts w:eastAsia="Arial Unicode MS"/>
          <w:noProof/>
          <w:szCs w:val="24"/>
        </w:rPr>
      </w:pPr>
      <w:r>
        <w:rPr>
          <w:noProof/>
        </w:rPr>
        <w:t>4.2.17.3.</w:t>
      </w:r>
      <w:r>
        <w:rPr>
          <w:noProof/>
        </w:rPr>
        <w:tab/>
        <w:t>Degalų pripildymo sistema: maišymo įrenginys / dujų įpurškimas / skysčio įpurškimas / tiesioginis įpurškimas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Mišinio koncentracijos reguliavimas: ...</w:t>
      </w:r>
    </w:p>
    <w:p>
      <w:pPr>
        <w:spacing w:after="0"/>
        <w:ind w:left="1701" w:hanging="1701"/>
        <w:rPr>
          <w:rFonts w:eastAsia="Arial Unicode MS"/>
          <w:noProof/>
          <w:szCs w:val="24"/>
        </w:rPr>
      </w:pPr>
      <w:r>
        <w:rPr>
          <w:noProof/>
        </w:rPr>
        <w:t>4.2.17.3.2.</w:t>
      </w:r>
      <w:r>
        <w:rPr>
          <w:noProof/>
        </w:rPr>
        <w:tab/>
        <w:t>Sistemos aprašas ir (arba) diagrama bei brėžiniai: ...</w:t>
      </w:r>
    </w:p>
    <w:p>
      <w:pPr>
        <w:spacing w:after="0"/>
        <w:ind w:left="1701" w:hanging="1701"/>
        <w:rPr>
          <w:rFonts w:eastAsia="Arial Unicode MS"/>
          <w:noProof/>
          <w:szCs w:val="24"/>
        </w:rPr>
      </w:pPr>
      <w:r>
        <w:rPr>
          <w:noProof/>
        </w:rPr>
        <w:t>4.2.17.3.3.</w:t>
      </w:r>
      <w:r>
        <w:rPr>
          <w:noProof/>
        </w:rPr>
        <w:tab/>
        <w:t>Tipo patvirtinimo numeris: ...</w:t>
      </w:r>
    </w:p>
    <w:p>
      <w:pPr>
        <w:spacing w:after="0"/>
        <w:ind w:left="1701" w:hanging="1701"/>
        <w:rPr>
          <w:rFonts w:eastAsia="Arial Unicode MS"/>
          <w:noProof/>
          <w:szCs w:val="24"/>
        </w:rPr>
      </w:pPr>
      <w:r>
        <w:rPr>
          <w:noProof/>
        </w:rPr>
        <w:t>4.2.17.4.</w:t>
      </w:r>
      <w:r>
        <w:rPr>
          <w:noProof/>
        </w:rPr>
        <w:tab/>
        <w:t>Maišymo įtaisas</w:t>
      </w:r>
    </w:p>
    <w:p>
      <w:pPr>
        <w:spacing w:after="0"/>
        <w:ind w:left="1701" w:hanging="1701"/>
        <w:rPr>
          <w:rFonts w:eastAsia="Arial Unicode MS"/>
          <w:noProof/>
          <w:szCs w:val="24"/>
        </w:rPr>
      </w:pPr>
      <w:r>
        <w:rPr>
          <w:noProof/>
        </w:rPr>
        <w:t>4.2.17.4.1.</w:t>
      </w:r>
      <w:r>
        <w:rPr>
          <w:noProof/>
        </w:rPr>
        <w:tab/>
        <w:t>Numeris: ...</w:t>
      </w:r>
    </w:p>
    <w:p>
      <w:pPr>
        <w:spacing w:after="0"/>
        <w:ind w:left="1701" w:hanging="1701"/>
        <w:rPr>
          <w:rFonts w:eastAsia="Arial Unicode MS"/>
          <w:noProof/>
          <w:szCs w:val="24"/>
        </w:rPr>
      </w:pPr>
      <w:r>
        <w:rPr>
          <w:noProof/>
        </w:rPr>
        <w:t>4.2.17.4.2.</w:t>
      </w:r>
      <w:r>
        <w:rPr>
          <w:noProof/>
        </w:rPr>
        <w:tab/>
        <w:t>Markė (-ės): ...</w:t>
      </w:r>
    </w:p>
    <w:p>
      <w:pPr>
        <w:spacing w:after="0"/>
        <w:ind w:left="1701" w:hanging="1701"/>
        <w:rPr>
          <w:rFonts w:eastAsia="Arial Unicode MS"/>
          <w:noProof/>
          <w:szCs w:val="24"/>
        </w:rPr>
      </w:pPr>
      <w:r>
        <w:rPr>
          <w:noProof/>
        </w:rPr>
        <w:t>4.2.17.4.3.</w:t>
      </w:r>
      <w:r>
        <w:rPr>
          <w:noProof/>
        </w:rPr>
        <w:tab/>
        <w:t>Tipas (-ai): ...</w:t>
      </w:r>
    </w:p>
    <w:p>
      <w:pPr>
        <w:spacing w:after="0"/>
        <w:ind w:left="1701" w:hanging="1701"/>
        <w:rPr>
          <w:rFonts w:eastAsia="Arial Unicode MS"/>
          <w:noProof/>
          <w:szCs w:val="24"/>
        </w:rPr>
      </w:pPr>
      <w:r>
        <w:rPr>
          <w:noProof/>
        </w:rPr>
        <w:t>4.2.17.4.4.</w:t>
      </w:r>
      <w:r>
        <w:rPr>
          <w:noProof/>
        </w:rPr>
        <w:tab/>
        <w:t>Vieta: ...</w:t>
      </w:r>
    </w:p>
    <w:p>
      <w:pPr>
        <w:spacing w:after="0"/>
        <w:ind w:left="1701" w:hanging="1701"/>
        <w:rPr>
          <w:rFonts w:eastAsia="Arial Unicode MS"/>
          <w:noProof/>
          <w:szCs w:val="24"/>
        </w:rPr>
      </w:pPr>
      <w:r>
        <w:rPr>
          <w:noProof/>
        </w:rPr>
        <w:t>4.2.17.4.5.</w:t>
      </w:r>
      <w:r>
        <w:rPr>
          <w:noProof/>
        </w:rPr>
        <w:tab/>
        <w:t>Reguliavimo galimybės: ...</w:t>
      </w:r>
    </w:p>
    <w:p>
      <w:pPr>
        <w:spacing w:after="0"/>
        <w:ind w:left="1701" w:hanging="1701"/>
        <w:rPr>
          <w:rFonts w:eastAsia="Arial Unicode MS"/>
          <w:noProof/>
          <w:szCs w:val="24"/>
        </w:rPr>
      </w:pPr>
      <w:r>
        <w:rPr>
          <w:noProof/>
        </w:rPr>
        <w:t>4.2.17.4.6.</w:t>
      </w:r>
      <w:r>
        <w:rPr>
          <w:noProof/>
        </w:rPr>
        <w:tab/>
        <w:t>Tipo patvirtinimo numeris: ...</w:t>
      </w:r>
    </w:p>
    <w:p>
      <w:pPr>
        <w:spacing w:after="0"/>
        <w:ind w:left="1701" w:hanging="1701"/>
        <w:rPr>
          <w:rFonts w:eastAsia="Arial Unicode MS"/>
          <w:noProof/>
          <w:szCs w:val="24"/>
        </w:rPr>
      </w:pPr>
      <w:r>
        <w:rPr>
          <w:noProof/>
        </w:rPr>
        <w:t>4.2.17.5.</w:t>
      </w:r>
      <w:r>
        <w:rPr>
          <w:noProof/>
        </w:rPr>
        <w:tab/>
        <w:t>Įpurškimas į įleidimo kolektorių</w:t>
      </w:r>
    </w:p>
    <w:p>
      <w:pPr>
        <w:spacing w:after="0"/>
        <w:ind w:left="1701" w:hanging="1701"/>
        <w:rPr>
          <w:rFonts w:eastAsia="Arial Unicode MS"/>
          <w:noProof/>
          <w:szCs w:val="24"/>
        </w:rPr>
      </w:pPr>
      <w:r>
        <w:rPr>
          <w:noProof/>
        </w:rPr>
        <w:t>4.2.17.5.1.</w:t>
      </w:r>
      <w:r>
        <w:rPr>
          <w:noProof/>
        </w:rPr>
        <w:tab/>
        <w:t>Įpurškimas: viename / keliuose taškuose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Įpurškimas: nepertraukiamas / esant vienalaikiam sinchronizavimui / esant nepertraukiamam sinchronizavimui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Įpurškimo įranga</w:t>
      </w:r>
    </w:p>
    <w:p>
      <w:pPr>
        <w:spacing w:after="0"/>
        <w:ind w:left="1701" w:hanging="1701"/>
        <w:rPr>
          <w:rFonts w:eastAsia="Arial Unicode MS"/>
          <w:noProof/>
          <w:szCs w:val="24"/>
        </w:rPr>
      </w:pPr>
      <w:r>
        <w:rPr>
          <w:noProof/>
        </w:rPr>
        <w:t>4.2.17.5.3.1.</w:t>
      </w:r>
      <w:r>
        <w:rPr>
          <w:noProof/>
        </w:rPr>
        <w:tab/>
        <w:t>Markė (-ės): ...</w:t>
      </w:r>
    </w:p>
    <w:p>
      <w:pPr>
        <w:spacing w:after="0"/>
        <w:ind w:left="1701" w:hanging="1701"/>
        <w:rPr>
          <w:rFonts w:eastAsia="Arial Unicode MS"/>
          <w:noProof/>
          <w:szCs w:val="24"/>
        </w:rPr>
      </w:pPr>
      <w:r>
        <w:rPr>
          <w:noProof/>
        </w:rPr>
        <w:t>4.2.17.5.3.2.</w:t>
      </w:r>
      <w:r>
        <w:rPr>
          <w:noProof/>
        </w:rPr>
        <w:tab/>
        <w:t>Tipas (-ai): ...</w:t>
      </w:r>
    </w:p>
    <w:p>
      <w:pPr>
        <w:spacing w:after="0"/>
        <w:ind w:left="1701" w:hanging="1701"/>
        <w:rPr>
          <w:rFonts w:eastAsia="Arial Unicode MS"/>
          <w:noProof/>
          <w:szCs w:val="24"/>
        </w:rPr>
      </w:pPr>
      <w:r>
        <w:rPr>
          <w:noProof/>
        </w:rPr>
        <w:t>4.2.17.5.3.3.</w:t>
      </w:r>
      <w:r>
        <w:rPr>
          <w:noProof/>
        </w:rPr>
        <w:tab/>
        <w:t>Reguliavimo galimybės: ...</w:t>
      </w:r>
    </w:p>
    <w:p>
      <w:pPr>
        <w:spacing w:after="0"/>
        <w:ind w:left="1701" w:hanging="1701"/>
        <w:rPr>
          <w:rFonts w:eastAsia="Arial Unicode MS"/>
          <w:noProof/>
          <w:szCs w:val="24"/>
        </w:rPr>
      </w:pPr>
      <w:r>
        <w:rPr>
          <w:noProof/>
        </w:rPr>
        <w:t>4.2.17.5.3.4.</w:t>
      </w:r>
      <w:r>
        <w:rPr>
          <w:noProof/>
        </w:rPr>
        <w:tab/>
        <w:t>Tipo patvirtinimo numeris: ...</w:t>
      </w:r>
    </w:p>
    <w:p>
      <w:pPr>
        <w:spacing w:after="0"/>
        <w:ind w:left="1701" w:hanging="1701"/>
        <w:rPr>
          <w:rFonts w:eastAsia="Arial Unicode MS"/>
          <w:noProof/>
          <w:szCs w:val="24"/>
        </w:rPr>
      </w:pPr>
      <w:r>
        <w:rPr>
          <w:noProof/>
        </w:rPr>
        <w:lastRenderedPageBreak/>
        <w:t>4.2.17.5.4.</w:t>
      </w:r>
      <w:r>
        <w:rPr>
          <w:noProof/>
        </w:rPr>
        <w:tab/>
        <w:t>Tiekimo siurblys (jei taikytina)</w:t>
      </w:r>
    </w:p>
    <w:p>
      <w:pPr>
        <w:spacing w:after="0"/>
        <w:ind w:left="1701" w:hanging="1701"/>
        <w:rPr>
          <w:rFonts w:eastAsia="Arial Unicode MS"/>
          <w:noProof/>
          <w:szCs w:val="24"/>
        </w:rPr>
      </w:pPr>
      <w:r>
        <w:rPr>
          <w:noProof/>
        </w:rPr>
        <w:t>4.2.17.5.4.1.</w:t>
      </w:r>
      <w:r>
        <w:rPr>
          <w:noProof/>
        </w:rPr>
        <w:tab/>
        <w:t>Markė (-ės): ...</w:t>
      </w:r>
    </w:p>
    <w:p>
      <w:pPr>
        <w:spacing w:after="0"/>
        <w:ind w:left="1701" w:hanging="1701"/>
        <w:rPr>
          <w:rFonts w:eastAsia="Arial Unicode MS"/>
          <w:noProof/>
          <w:szCs w:val="24"/>
        </w:rPr>
      </w:pPr>
      <w:r>
        <w:rPr>
          <w:noProof/>
        </w:rPr>
        <w:t>4.2.17.5.4.2.</w:t>
      </w:r>
      <w:r>
        <w:rPr>
          <w:noProof/>
        </w:rPr>
        <w:tab/>
        <w:t>Tipas (-ai): ...</w:t>
      </w:r>
    </w:p>
    <w:p>
      <w:pPr>
        <w:spacing w:after="0"/>
        <w:ind w:left="1701" w:hanging="1701"/>
        <w:rPr>
          <w:rFonts w:eastAsia="Arial Unicode MS"/>
          <w:noProof/>
          <w:szCs w:val="24"/>
        </w:rPr>
      </w:pPr>
      <w:r>
        <w:rPr>
          <w:noProof/>
        </w:rPr>
        <w:t>4.2.17.5.4.3.</w:t>
      </w:r>
      <w:r>
        <w:rPr>
          <w:noProof/>
        </w:rPr>
        <w:tab/>
        <w:t>Tipo patvirtinimo numeris: ...</w:t>
      </w:r>
    </w:p>
    <w:p>
      <w:pPr>
        <w:spacing w:after="0"/>
        <w:ind w:left="1701" w:hanging="1701"/>
        <w:rPr>
          <w:rFonts w:eastAsia="Arial Unicode MS"/>
          <w:noProof/>
          <w:szCs w:val="24"/>
        </w:rPr>
      </w:pPr>
      <w:r>
        <w:rPr>
          <w:noProof/>
        </w:rPr>
        <w:t>4.2.17.5.5.</w:t>
      </w:r>
      <w:r>
        <w:rPr>
          <w:noProof/>
        </w:rPr>
        <w:tab/>
        <w:t>Purkštuvas (-ai) …</w:t>
      </w:r>
    </w:p>
    <w:p>
      <w:pPr>
        <w:spacing w:after="0"/>
        <w:ind w:left="1701" w:hanging="1701"/>
        <w:rPr>
          <w:rFonts w:eastAsia="Arial Unicode MS"/>
          <w:noProof/>
          <w:szCs w:val="24"/>
        </w:rPr>
      </w:pPr>
      <w:r>
        <w:rPr>
          <w:noProof/>
        </w:rPr>
        <w:t>4.21.17.5.5.1.</w:t>
      </w:r>
      <w:r>
        <w:rPr>
          <w:noProof/>
        </w:rPr>
        <w:tab/>
        <w:t>Markė (-ės): ...</w:t>
      </w:r>
    </w:p>
    <w:p>
      <w:pPr>
        <w:spacing w:after="0"/>
        <w:ind w:left="1701" w:hanging="1701"/>
        <w:rPr>
          <w:rFonts w:eastAsia="Arial Unicode MS"/>
          <w:noProof/>
          <w:szCs w:val="24"/>
        </w:rPr>
      </w:pPr>
      <w:r>
        <w:rPr>
          <w:noProof/>
        </w:rPr>
        <w:t>4.2.17.5.5.2.</w:t>
      </w:r>
      <w:r>
        <w:rPr>
          <w:noProof/>
        </w:rPr>
        <w:tab/>
        <w:t>Tipas (-ai): ...</w:t>
      </w:r>
    </w:p>
    <w:p>
      <w:pPr>
        <w:spacing w:after="0"/>
        <w:ind w:left="1701" w:hanging="1701"/>
        <w:rPr>
          <w:rFonts w:eastAsia="Arial Unicode MS"/>
          <w:noProof/>
          <w:szCs w:val="24"/>
        </w:rPr>
      </w:pPr>
      <w:r>
        <w:rPr>
          <w:noProof/>
        </w:rPr>
        <w:t>4.2.17.5.5.3.</w:t>
      </w:r>
      <w:r>
        <w:rPr>
          <w:noProof/>
        </w:rPr>
        <w:tab/>
        <w:t>Tipo patvirtinimo numeris: ...</w:t>
      </w:r>
    </w:p>
    <w:p>
      <w:pPr>
        <w:spacing w:after="0"/>
        <w:ind w:left="1701" w:hanging="1701"/>
        <w:rPr>
          <w:rFonts w:eastAsia="Arial Unicode MS"/>
          <w:noProof/>
          <w:szCs w:val="24"/>
        </w:rPr>
      </w:pPr>
      <w:r>
        <w:rPr>
          <w:noProof/>
        </w:rPr>
        <w:t>4.2.17.6.</w:t>
      </w:r>
      <w:r>
        <w:rPr>
          <w:noProof/>
        </w:rPr>
        <w:tab/>
        <w:t>Tiesioginis įpurškimas</w:t>
      </w:r>
    </w:p>
    <w:p>
      <w:pPr>
        <w:spacing w:after="0"/>
        <w:ind w:left="1701" w:hanging="1701"/>
        <w:rPr>
          <w:rFonts w:eastAsia="Arial Unicode MS"/>
          <w:noProof/>
          <w:szCs w:val="24"/>
        </w:rPr>
      </w:pPr>
      <w:r>
        <w:rPr>
          <w:noProof/>
        </w:rPr>
        <w:t>4.2.17.6.1.</w:t>
      </w:r>
      <w:r>
        <w:rPr>
          <w:noProof/>
        </w:rPr>
        <w:tab/>
        <w:t>Įpurškimo siurblys / slėgio reguliatorius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Markė (-ės): ...</w:t>
      </w:r>
    </w:p>
    <w:p>
      <w:pPr>
        <w:spacing w:after="0"/>
        <w:ind w:left="1701" w:hanging="1701"/>
        <w:rPr>
          <w:rFonts w:eastAsia="Arial Unicode MS"/>
          <w:noProof/>
          <w:szCs w:val="24"/>
        </w:rPr>
      </w:pPr>
      <w:r>
        <w:rPr>
          <w:noProof/>
        </w:rPr>
        <w:t>4.2.17.6.1.2.</w:t>
      </w:r>
      <w:r>
        <w:rPr>
          <w:noProof/>
        </w:rPr>
        <w:tab/>
        <w:t>Tipas (-ai): ...</w:t>
      </w:r>
    </w:p>
    <w:p>
      <w:pPr>
        <w:spacing w:after="0"/>
        <w:ind w:left="1701" w:hanging="1701"/>
        <w:rPr>
          <w:rFonts w:eastAsia="Arial Unicode MS"/>
          <w:noProof/>
          <w:szCs w:val="24"/>
        </w:rPr>
      </w:pPr>
      <w:r>
        <w:rPr>
          <w:noProof/>
        </w:rPr>
        <w:t>4.2.17.6.1.3.</w:t>
      </w:r>
      <w:r>
        <w:rPr>
          <w:noProof/>
        </w:rPr>
        <w:tab/>
        <w:t>Įpurškimo sinchronizavimas: ...</w:t>
      </w:r>
    </w:p>
    <w:p>
      <w:pPr>
        <w:spacing w:after="0"/>
        <w:ind w:left="1701" w:hanging="1701"/>
        <w:rPr>
          <w:rFonts w:eastAsia="Arial Unicode MS"/>
          <w:noProof/>
          <w:szCs w:val="24"/>
        </w:rPr>
      </w:pPr>
      <w:r>
        <w:rPr>
          <w:noProof/>
        </w:rPr>
        <w:t>4.2.17.6.1.4.</w:t>
      </w:r>
      <w:r>
        <w:rPr>
          <w:noProof/>
        </w:rPr>
        <w:tab/>
        <w:t>Tipo patvirtinimo numeris: ...</w:t>
      </w:r>
    </w:p>
    <w:p>
      <w:pPr>
        <w:spacing w:after="0"/>
        <w:ind w:left="1701" w:hanging="1701"/>
        <w:rPr>
          <w:rFonts w:eastAsia="Arial Unicode MS"/>
          <w:noProof/>
          <w:szCs w:val="24"/>
        </w:rPr>
      </w:pPr>
      <w:r>
        <w:rPr>
          <w:noProof/>
        </w:rPr>
        <w:t>4.2.17.6.2.</w:t>
      </w:r>
      <w:r>
        <w:rPr>
          <w:noProof/>
        </w:rPr>
        <w:tab/>
        <w:t>Purkštuvas (-ai) …</w:t>
      </w:r>
    </w:p>
    <w:p>
      <w:pPr>
        <w:spacing w:after="0"/>
        <w:ind w:left="1701" w:hanging="1701"/>
        <w:rPr>
          <w:rFonts w:eastAsia="Arial Unicode MS"/>
          <w:noProof/>
          <w:szCs w:val="24"/>
        </w:rPr>
      </w:pPr>
      <w:r>
        <w:rPr>
          <w:noProof/>
        </w:rPr>
        <w:t>4.2.17.6.2.1.</w:t>
      </w:r>
      <w:r>
        <w:rPr>
          <w:noProof/>
        </w:rPr>
        <w:tab/>
        <w:t>Markė (-ės): ...</w:t>
      </w:r>
    </w:p>
    <w:p>
      <w:pPr>
        <w:spacing w:after="0"/>
        <w:ind w:left="1701" w:hanging="1701"/>
        <w:rPr>
          <w:rFonts w:eastAsia="Arial Unicode MS"/>
          <w:noProof/>
          <w:szCs w:val="24"/>
        </w:rPr>
      </w:pPr>
      <w:r>
        <w:rPr>
          <w:noProof/>
        </w:rPr>
        <w:t>4.2.17.6.2.2.</w:t>
      </w:r>
      <w:r>
        <w:rPr>
          <w:noProof/>
        </w:rPr>
        <w:tab/>
        <w:t>Tipas (-ai): ...</w:t>
      </w:r>
    </w:p>
    <w:p>
      <w:pPr>
        <w:spacing w:after="0"/>
        <w:ind w:left="1701" w:hanging="1701"/>
        <w:rPr>
          <w:rFonts w:eastAsia="Arial Unicode MS"/>
          <w:noProof/>
          <w:szCs w:val="24"/>
        </w:rPr>
      </w:pPr>
      <w:r>
        <w:rPr>
          <w:noProof/>
        </w:rPr>
        <w:t>4.2.17.6.2.3.</w:t>
      </w:r>
      <w:r>
        <w:rPr>
          <w:noProof/>
        </w:rPr>
        <w:tab/>
        <w:t>Atidarymo slėgis arba pateikti parametrų diagramą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Tipo patvirtinimo numeris: ...</w:t>
      </w:r>
    </w:p>
    <w:p>
      <w:pPr>
        <w:spacing w:after="0"/>
        <w:ind w:left="1701" w:hanging="1701"/>
        <w:rPr>
          <w:rFonts w:eastAsia="Arial Unicode MS"/>
          <w:noProof/>
          <w:szCs w:val="24"/>
        </w:rPr>
      </w:pPr>
      <w:r>
        <w:rPr>
          <w:noProof/>
        </w:rPr>
        <w:t>4.2.17.7.</w:t>
      </w:r>
      <w:r>
        <w:rPr>
          <w:noProof/>
        </w:rPr>
        <w:tab/>
        <w:t>Elektroninis valdymo blokas (ECU):</w:t>
      </w:r>
    </w:p>
    <w:p>
      <w:pPr>
        <w:spacing w:after="0"/>
        <w:ind w:left="1701" w:hanging="1701"/>
        <w:rPr>
          <w:rFonts w:eastAsia="Arial Unicode MS"/>
          <w:noProof/>
          <w:szCs w:val="24"/>
        </w:rPr>
      </w:pPr>
      <w:r>
        <w:rPr>
          <w:noProof/>
        </w:rPr>
        <w:t>4.2.17.7.1.</w:t>
      </w:r>
      <w:r>
        <w:rPr>
          <w:noProof/>
        </w:rPr>
        <w:tab/>
        <w:t>Markė (-ės): ...</w:t>
      </w:r>
    </w:p>
    <w:p>
      <w:pPr>
        <w:spacing w:after="0"/>
        <w:ind w:left="1701" w:hanging="1701"/>
        <w:rPr>
          <w:rFonts w:eastAsia="Arial Unicode MS"/>
          <w:noProof/>
          <w:szCs w:val="24"/>
        </w:rPr>
      </w:pPr>
      <w:r>
        <w:rPr>
          <w:noProof/>
        </w:rPr>
        <w:t>4.2.17.7.2.</w:t>
      </w:r>
      <w:r>
        <w:rPr>
          <w:noProof/>
        </w:rPr>
        <w:tab/>
        <w:t>Tipas (-ai): ...</w:t>
      </w:r>
    </w:p>
    <w:p>
      <w:pPr>
        <w:spacing w:after="0"/>
        <w:ind w:left="1701" w:hanging="1701"/>
        <w:rPr>
          <w:rFonts w:eastAsia="Arial Unicode MS"/>
          <w:noProof/>
          <w:szCs w:val="24"/>
        </w:rPr>
      </w:pPr>
      <w:r>
        <w:rPr>
          <w:noProof/>
        </w:rPr>
        <w:t>4.2.17.7.3.</w:t>
      </w:r>
      <w:r>
        <w:rPr>
          <w:noProof/>
        </w:rPr>
        <w:tab/>
        <w:t>Reguliavimo galimybės: ...</w:t>
      </w:r>
    </w:p>
    <w:p>
      <w:pPr>
        <w:spacing w:after="0"/>
        <w:ind w:left="1701" w:hanging="1701"/>
        <w:rPr>
          <w:rFonts w:eastAsia="Arial Unicode MS"/>
          <w:noProof/>
          <w:szCs w:val="24"/>
        </w:rPr>
      </w:pPr>
      <w:r>
        <w:rPr>
          <w:noProof/>
        </w:rPr>
        <w:t>4.2.17.7.4.</w:t>
      </w:r>
      <w:r>
        <w:rPr>
          <w:noProof/>
        </w:rPr>
        <w:tab/>
        <w:t>Programinės įrangos kalibravimo numeris (-iai): ...</w:t>
      </w:r>
    </w:p>
    <w:p>
      <w:pPr>
        <w:spacing w:after="0"/>
        <w:ind w:left="1701" w:hanging="1701"/>
        <w:rPr>
          <w:rFonts w:eastAsia="Arial Unicode MS"/>
          <w:noProof/>
          <w:szCs w:val="24"/>
        </w:rPr>
      </w:pPr>
      <w:r>
        <w:rPr>
          <w:noProof/>
        </w:rPr>
        <w:t>4.2.17.8.</w:t>
      </w:r>
      <w:r>
        <w:rPr>
          <w:noProof/>
        </w:rPr>
        <w:tab/>
        <w:t>GD degalams pritaikyta įranga</w:t>
      </w:r>
    </w:p>
    <w:p>
      <w:pPr>
        <w:spacing w:after="0"/>
        <w:ind w:left="1701" w:hanging="1701"/>
        <w:rPr>
          <w:rFonts w:eastAsia="Arial Unicode MS"/>
          <w:noProof/>
          <w:szCs w:val="24"/>
        </w:rPr>
      </w:pPr>
      <w:r>
        <w:rPr>
          <w:noProof/>
        </w:rPr>
        <w:t>4.2.17.8.1.</w:t>
      </w:r>
      <w:r>
        <w:rPr>
          <w:noProof/>
        </w:rPr>
        <w:tab/>
        <w:t>1 variantas (tik patvirtinant variklius kelioms konkrečių degalų sudėtims)</w:t>
      </w:r>
    </w:p>
    <w:p>
      <w:pPr>
        <w:spacing w:after="0"/>
        <w:ind w:left="1701" w:hanging="1701"/>
        <w:rPr>
          <w:rFonts w:eastAsia="Arial Unicode MS"/>
          <w:noProof/>
          <w:szCs w:val="24"/>
        </w:rPr>
      </w:pPr>
      <w:r>
        <w:rPr>
          <w:noProof/>
        </w:rPr>
        <w:t>4.2.17.8.1.0.1.</w:t>
      </w:r>
      <w:r>
        <w:rPr>
          <w:noProof/>
        </w:rPr>
        <w:tab/>
        <w:t>(Tik Euro VI atveju) Ar yra prisitaikymo funkcija? taip / ne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(Tik Euro VI atveju) Kalibravimas tam tikrai dujų sudėčiai: GD-H / GD-L / GD-HL (</w:t>
      </w:r>
      <w:r>
        <w:rPr>
          <w:noProof/>
          <w:vertAlign w:val="superscript"/>
        </w:rPr>
        <w:t>1</w:t>
      </w:r>
      <w:r>
        <w:rPr>
          <w:noProof/>
        </w:rPr>
        <w:t xml:space="preserve">) </w:t>
      </w:r>
    </w:p>
    <w:p>
      <w:pPr>
        <w:spacing w:before="100" w:beforeAutospacing="1" w:after="100" w:afterAutospacing="1"/>
        <w:ind w:left="2670" w:hanging="969"/>
        <w:rPr>
          <w:rFonts w:eastAsia="Arial Unicode MS"/>
          <w:noProof/>
          <w:szCs w:val="24"/>
        </w:rPr>
      </w:pPr>
      <w:r>
        <w:rPr>
          <w:noProof/>
        </w:rPr>
        <w:t>Pakeitimas tam tikrai dujų sudėčiai: GD-H</w:t>
      </w:r>
      <w:r>
        <w:rPr>
          <w:noProof/>
          <w:vertAlign w:val="subscript"/>
        </w:rPr>
        <w:t>t</w:t>
      </w:r>
      <w:r>
        <w:rPr>
          <w:noProof/>
        </w:rPr>
        <w:t xml:space="preserve"> / GD-L</w:t>
      </w:r>
      <w:r>
        <w:rPr>
          <w:noProof/>
          <w:vertAlign w:val="subscript"/>
        </w:rPr>
        <w:t>t</w:t>
      </w:r>
      <w:r>
        <w:rPr>
          <w:noProof/>
        </w:rPr>
        <w:t xml:space="preserve"> / GD-HL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Degalų sudėtis:</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metanas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etanas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propanas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butanas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deguonis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inertinės dujos(N</w:t>
            </w:r>
            <w:r>
              <w:rPr>
                <w:noProof/>
                <w:sz w:val="20"/>
                <w:vertAlign w:val="subscript"/>
              </w:rPr>
              <w:t>2</w:t>
            </w:r>
            <w:r>
              <w:rPr>
                <w:noProof/>
                <w:sz w:val="20"/>
              </w:rPr>
              <w:t>, He, kt.):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pagrindas: ……. proc.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proc.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proc. mol.</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Purkštuvas (-ai)</w:t>
      </w:r>
    </w:p>
    <w:p>
      <w:pPr>
        <w:spacing w:after="0"/>
        <w:ind w:left="1701" w:hanging="1701"/>
        <w:rPr>
          <w:rFonts w:eastAsia="Arial Unicode MS"/>
          <w:noProof/>
          <w:szCs w:val="24"/>
        </w:rPr>
      </w:pPr>
      <w:r>
        <w:rPr>
          <w:noProof/>
        </w:rPr>
        <w:t>4.2.17.8.1.2.1.</w:t>
      </w:r>
      <w:r>
        <w:rPr>
          <w:noProof/>
        </w:rPr>
        <w:tab/>
        <w:t>Markė (-ės): ...</w:t>
      </w:r>
    </w:p>
    <w:p>
      <w:pPr>
        <w:spacing w:after="0"/>
        <w:ind w:left="1701" w:hanging="1701"/>
        <w:rPr>
          <w:rFonts w:eastAsia="Arial Unicode MS"/>
          <w:noProof/>
          <w:szCs w:val="24"/>
        </w:rPr>
      </w:pPr>
      <w:r>
        <w:rPr>
          <w:noProof/>
        </w:rPr>
        <w:t>4.2.17.8.1.2.2.</w:t>
      </w:r>
      <w:r>
        <w:rPr>
          <w:noProof/>
        </w:rPr>
        <w:tab/>
        <w:t>Tipas (-ai): ...</w:t>
      </w:r>
    </w:p>
    <w:p>
      <w:pPr>
        <w:spacing w:after="0"/>
        <w:ind w:left="1701" w:hanging="1701"/>
        <w:rPr>
          <w:rFonts w:eastAsia="Arial Unicode MS"/>
          <w:noProof/>
          <w:szCs w:val="24"/>
        </w:rPr>
      </w:pPr>
      <w:r>
        <w:rPr>
          <w:noProof/>
        </w:rPr>
        <w:t>4.2.17.8.1.3.</w:t>
      </w:r>
      <w:r>
        <w:rPr>
          <w:noProof/>
        </w:rPr>
        <w:tab/>
        <w:t>Kita (jei taikoma): ...</w:t>
      </w:r>
    </w:p>
    <w:p>
      <w:pPr>
        <w:spacing w:after="0"/>
        <w:ind w:left="1701" w:hanging="1701"/>
        <w:rPr>
          <w:rFonts w:eastAsia="Arial Unicode MS"/>
          <w:noProof/>
          <w:szCs w:val="24"/>
        </w:rPr>
      </w:pPr>
      <w:r>
        <w:rPr>
          <w:noProof/>
        </w:rPr>
        <w:t>4.2.17.8.2.</w:t>
      </w:r>
      <w:r>
        <w:rPr>
          <w:noProof/>
        </w:rPr>
        <w:tab/>
        <w:t>2 variantas (tik patvirtinant variklius kelioms konkrečių degalų sudėtims)</w:t>
      </w:r>
    </w:p>
    <w:p>
      <w:pPr>
        <w:spacing w:after="0"/>
        <w:ind w:left="1701" w:hanging="1701"/>
        <w:jc w:val="left"/>
        <w:rPr>
          <w:rFonts w:eastAsia="Arial Unicode MS"/>
          <w:bCs/>
          <w:noProof/>
          <w:szCs w:val="24"/>
        </w:rPr>
      </w:pPr>
      <w:r>
        <w:rPr>
          <w:noProof/>
        </w:rPr>
        <w:t>4.2.17.9.</w:t>
      </w:r>
      <w:r>
        <w:rPr>
          <w:noProof/>
        </w:rPr>
        <w:tab/>
        <w:t>Jeigu reikia, gamintojo nuoroda į dokumentus, būtinus transporto priemonėje montuojant dviejų rūšių degalų vienalaikio naudojimo variklį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Vandenilio tiekimo sistema: taip / ne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ES tipo patvirtinimo numeris pagal Europos Parlamento ir Tarybos reglamentą (EB) Nr. 79/2009</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Vandenilio tiekimo sistemai skirtas elektroninis variklio valdymo įrenginys</w:t>
      </w:r>
    </w:p>
    <w:p>
      <w:pPr>
        <w:spacing w:after="0"/>
        <w:ind w:left="1701" w:hanging="1701"/>
        <w:jc w:val="left"/>
        <w:rPr>
          <w:rFonts w:eastAsia="Arial Unicode MS"/>
          <w:bCs/>
          <w:noProof/>
          <w:szCs w:val="24"/>
        </w:rPr>
      </w:pPr>
      <w:r>
        <w:rPr>
          <w:noProof/>
        </w:rPr>
        <w:t>4.2.18.2.1.</w:t>
      </w:r>
      <w:r>
        <w:rPr>
          <w:noProof/>
        </w:rPr>
        <w:tab/>
        <w:t>Markė (-ės): ...</w:t>
      </w:r>
    </w:p>
    <w:p>
      <w:pPr>
        <w:spacing w:after="0"/>
        <w:ind w:left="1701" w:hanging="1701"/>
        <w:jc w:val="left"/>
        <w:rPr>
          <w:rFonts w:eastAsia="Arial Unicode MS"/>
          <w:bCs/>
          <w:noProof/>
          <w:szCs w:val="24"/>
        </w:rPr>
      </w:pPr>
      <w:r>
        <w:rPr>
          <w:noProof/>
        </w:rPr>
        <w:t>4.2.18.2.2.</w:t>
      </w:r>
      <w:r>
        <w:rPr>
          <w:noProof/>
        </w:rPr>
        <w:tab/>
        <w:t>Tipas (-ai): ...</w:t>
      </w:r>
    </w:p>
    <w:p>
      <w:pPr>
        <w:spacing w:after="0"/>
        <w:ind w:left="1701" w:hanging="1701"/>
        <w:jc w:val="left"/>
        <w:rPr>
          <w:rFonts w:eastAsia="Arial Unicode MS"/>
          <w:bCs/>
          <w:noProof/>
          <w:szCs w:val="24"/>
        </w:rPr>
      </w:pPr>
      <w:r>
        <w:rPr>
          <w:noProof/>
        </w:rPr>
        <w:t>4.2.18.2.3.</w:t>
      </w:r>
      <w:r>
        <w:rPr>
          <w:noProof/>
        </w:rPr>
        <w:tab/>
        <w:t>Galimybės reguliuoti išmetamų dujų kiekį: ...</w:t>
      </w:r>
    </w:p>
    <w:p>
      <w:pPr>
        <w:spacing w:after="0"/>
        <w:ind w:left="1701" w:hanging="1701"/>
        <w:jc w:val="left"/>
        <w:rPr>
          <w:rFonts w:eastAsia="Arial Unicode MS"/>
          <w:bCs/>
          <w:noProof/>
          <w:szCs w:val="24"/>
        </w:rPr>
      </w:pPr>
      <w:r>
        <w:rPr>
          <w:noProof/>
        </w:rPr>
        <w:t>4.2.18.3.</w:t>
      </w:r>
      <w:r>
        <w:rPr>
          <w:noProof/>
        </w:rPr>
        <w:tab/>
        <w:t>Kiti dokumentai</w:t>
      </w:r>
    </w:p>
    <w:p>
      <w:pPr>
        <w:spacing w:after="0"/>
        <w:ind w:left="1701" w:hanging="1701"/>
        <w:jc w:val="left"/>
        <w:rPr>
          <w:rFonts w:eastAsia="Arial Unicode MS"/>
          <w:bCs/>
          <w:noProof/>
          <w:szCs w:val="24"/>
        </w:rPr>
      </w:pPr>
      <w:r>
        <w:rPr>
          <w:noProof/>
        </w:rPr>
        <w:t>4.2.18.3.1.</w:t>
      </w:r>
      <w:r>
        <w:rPr>
          <w:noProof/>
        </w:rPr>
        <w:tab/>
        <w:t>Katalizatoriaus apsaugos priemonių aprašas pereinant nuo benzino prie vandenilio ar atvirkščiai: ...</w:t>
      </w:r>
    </w:p>
    <w:p>
      <w:pPr>
        <w:spacing w:after="0"/>
        <w:ind w:left="1701" w:hanging="1701"/>
        <w:jc w:val="left"/>
        <w:rPr>
          <w:rFonts w:eastAsia="Arial Unicode MS"/>
          <w:bCs/>
          <w:noProof/>
          <w:szCs w:val="24"/>
        </w:rPr>
      </w:pPr>
      <w:r>
        <w:rPr>
          <w:noProof/>
        </w:rPr>
        <w:t>4.2.18.3.2.</w:t>
      </w:r>
      <w:r>
        <w:rPr>
          <w:noProof/>
        </w:rPr>
        <w:tab/>
        <w:t>Sistemos schema (elektrinės jungtys, vakuuminės jungtys, kompensavimo žarnos ir t.t.): ...</w:t>
      </w:r>
    </w:p>
    <w:p>
      <w:pPr>
        <w:spacing w:after="0"/>
        <w:ind w:left="1701" w:hanging="1701"/>
        <w:jc w:val="left"/>
        <w:rPr>
          <w:rFonts w:eastAsia="Arial Unicode MS"/>
          <w:bCs/>
          <w:noProof/>
          <w:szCs w:val="24"/>
        </w:rPr>
      </w:pPr>
      <w:r>
        <w:rPr>
          <w:noProof/>
        </w:rPr>
        <w:t>4.2.18.3.3.</w:t>
      </w:r>
      <w:r>
        <w:rPr>
          <w:noProof/>
        </w:rPr>
        <w:tab/>
        <w:t>Simbolio brėžinys: ...</w:t>
      </w:r>
    </w:p>
    <w:p>
      <w:pPr>
        <w:spacing w:after="0"/>
        <w:ind w:left="1701" w:hanging="1701"/>
        <w:jc w:val="left"/>
        <w:rPr>
          <w:rFonts w:eastAsia="Arial Unicode MS"/>
          <w:bCs/>
          <w:noProof/>
          <w:szCs w:val="24"/>
        </w:rPr>
      </w:pPr>
      <w:r>
        <w:rPr>
          <w:noProof/>
        </w:rPr>
        <w:lastRenderedPageBreak/>
        <w:t>4.2.19.</w:t>
      </w:r>
      <w:r>
        <w:rPr>
          <w:noProof/>
        </w:rPr>
        <w:tab/>
        <w:t>H2GD tiekimo sistema: taip / ne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Vandenilio procentinė dalis degaluose (gamintojo nurodyta didžiausia dalis): ...</w:t>
      </w:r>
    </w:p>
    <w:p>
      <w:pPr>
        <w:spacing w:after="0"/>
        <w:ind w:left="1701" w:hanging="1701"/>
        <w:jc w:val="left"/>
        <w:rPr>
          <w:rFonts w:eastAsia="Arial Unicode MS"/>
          <w:bCs/>
          <w:noProof/>
          <w:szCs w:val="24"/>
        </w:rPr>
      </w:pPr>
      <w:r>
        <w:rPr>
          <w:noProof/>
        </w:rPr>
        <w:t>4.2.19.2.</w:t>
      </w:r>
      <w:r>
        <w:rPr>
          <w:noProof/>
        </w:rPr>
        <w:tab/>
        <w:t>ES tipo patvirtinimo numeris pagal JT EEK taisyklę Nr. 110…</w:t>
      </w:r>
    </w:p>
    <w:p>
      <w:pPr>
        <w:spacing w:after="0"/>
        <w:ind w:left="1701" w:hanging="1701"/>
        <w:jc w:val="left"/>
        <w:rPr>
          <w:rFonts w:eastAsia="Arial Unicode MS"/>
          <w:bCs/>
          <w:noProof/>
          <w:szCs w:val="24"/>
        </w:rPr>
      </w:pPr>
      <w:r>
        <w:rPr>
          <w:noProof/>
        </w:rPr>
        <w:t>4.2.19.3.</w:t>
      </w:r>
      <w:r>
        <w:rPr>
          <w:noProof/>
        </w:rPr>
        <w:tab/>
        <w:t>H2GD degalų tiekimo sistemai skirtas elektroninis variklio valdymo įrenginys</w:t>
      </w:r>
    </w:p>
    <w:p>
      <w:pPr>
        <w:spacing w:after="0"/>
        <w:ind w:left="1701" w:hanging="1701"/>
        <w:jc w:val="left"/>
        <w:rPr>
          <w:rFonts w:eastAsia="Arial Unicode MS"/>
          <w:bCs/>
          <w:noProof/>
          <w:szCs w:val="24"/>
        </w:rPr>
      </w:pPr>
      <w:r>
        <w:rPr>
          <w:noProof/>
        </w:rPr>
        <w:t>4.2.19.3.1.</w:t>
      </w:r>
      <w:r>
        <w:rPr>
          <w:noProof/>
        </w:rPr>
        <w:tab/>
        <w:t>Markė (-ės): ...</w:t>
      </w:r>
    </w:p>
    <w:p>
      <w:pPr>
        <w:spacing w:after="0"/>
        <w:ind w:left="1701" w:hanging="1701"/>
        <w:jc w:val="left"/>
        <w:rPr>
          <w:rFonts w:eastAsia="Arial Unicode MS"/>
          <w:bCs/>
          <w:noProof/>
          <w:szCs w:val="24"/>
        </w:rPr>
      </w:pPr>
      <w:r>
        <w:rPr>
          <w:noProof/>
        </w:rPr>
        <w:t>4.2.19.3.2.</w:t>
      </w:r>
      <w:r>
        <w:rPr>
          <w:noProof/>
        </w:rPr>
        <w:tab/>
        <w:t>Tipas (-ai): ...</w:t>
      </w:r>
    </w:p>
    <w:p>
      <w:pPr>
        <w:spacing w:after="0"/>
        <w:ind w:left="1701" w:hanging="1701"/>
        <w:jc w:val="left"/>
        <w:rPr>
          <w:rFonts w:eastAsia="Arial Unicode MS"/>
          <w:bCs/>
          <w:noProof/>
          <w:szCs w:val="24"/>
        </w:rPr>
      </w:pPr>
      <w:r>
        <w:rPr>
          <w:noProof/>
        </w:rPr>
        <w:t>4.2.19.3.3.</w:t>
      </w:r>
      <w:r>
        <w:rPr>
          <w:noProof/>
        </w:rPr>
        <w:tab/>
        <w:t>Galimybės reguliuoti išmetamų dujų kiekį: ...</w:t>
      </w:r>
    </w:p>
    <w:p>
      <w:pPr>
        <w:spacing w:after="0"/>
        <w:ind w:left="1701" w:hanging="1701"/>
        <w:jc w:val="left"/>
        <w:rPr>
          <w:rFonts w:eastAsia="Arial Unicode MS"/>
          <w:bCs/>
          <w:noProof/>
          <w:szCs w:val="24"/>
        </w:rPr>
      </w:pPr>
      <w:r>
        <w:rPr>
          <w:noProof/>
        </w:rPr>
        <w:t>4.2.19.4.</w:t>
      </w:r>
      <w:r>
        <w:rPr>
          <w:noProof/>
        </w:rPr>
        <w:tab/>
        <w:t>Kiti dokumentai</w:t>
      </w:r>
    </w:p>
    <w:p>
      <w:pPr>
        <w:spacing w:after="0"/>
        <w:ind w:left="1701" w:hanging="1701"/>
        <w:jc w:val="left"/>
        <w:rPr>
          <w:rFonts w:eastAsia="Arial Unicode MS"/>
          <w:bCs/>
          <w:noProof/>
          <w:szCs w:val="24"/>
        </w:rPr>
      </w:pPr>
      <w:r>
        <w:rPr>
          <w:noProof/>
        </w:rPr>
        <w:t>4.2.19.4.1.</w:t>
      </w:r>
      <w:r>
        <w:rPr>
          <w:noProof/>
        </w:rPr>
        <w:tab/>
        <w:t>Katalizatoriaus apsaugos priemonių aprašas, pereinant nuo benzino prie H2GD degalų, ar atvirkščiai: ...</w:t>
      </w:r>
    </w:p>
    <w:p>
      <w:pPr>
        <w:spacing w:after="0"/>
        <w:ind w:left="1701" w:hanging="1701"/>
        <w:jc w:val="left"/>
        <w:rPr>
          <w:rFonts w:eastAsia="Arial Unicode MS"/>
          <w:bCs/>
          <w:noProof/>
          <w:szCs w:val="24"/>
        </w:rPr>
      </w:pPr>
      <w:r>
        <w:rPr>
          <w:noProof/>
        </w:rPr>
        <w:t>4.2.19.4.2.</w:t>
      </w:r>
      <w:r>
        <w:rPr>
          <w:noProof/>
        </w:rPr>
        <w:tab/>
        <w:t>Sistemos schema (elektrinės jungtys, vakuuminės jungtys, kompensavimo žarnos ir t.t.): ...</w:t>
      </w:r>
    </w:p>
    <w:p>
      <w:pPr>
        <w:spacing w:after="0"/>
        <w:ind w:left="1701" w:hanging="1701"/>
        <w:jc w:val="left"/>
        <w:rPr>
          <w:rFonts w:eastAsia="Arial Unicode MS"/>
          <w:bCs/>
          <w:noProof/>
          <w:szCs w:val="24"/>
        </w:rPr>
      </w:pPr>
      <w:r>
        <w:rPr>
          <w:noProof/>
        </w:rPr>
        <w:t>4.2.19.4.3.</w:t>
      </w:r>
      <w:r>
        <w:rPr>
          <w:noProof/>
        </w:rPr>
        <w:tab/>
        <w:t>Simbolio brėžinys: ...</w:t>
      </w:r>
    </w:p>
    <w:p>
      <w:pPr>
        <w:spacing w:before="360"/>
        <w:ind w:left="1701" w:hanging="1701"/>
        <w:jc w:val="left"/>
        <w:rPr>
          <w:rFonts w:eastAsia="Arial Unicode MS"/>
          <w:b/>
          <w:bCs/>
          <w:noProof/>
          <w:szCs w:val="24"/>
        </w:rPr>
      </w:pPr>
      <w:r>
        <w:rPr>
          <w:noProof/>
        </w:rPr>
        <w:t>4.3.</w:t>
      </w:r>
      <w:r>
        <w:rPr>
          <w:noProof/>
        </w:rPr>
        <w:tab/>
      </w:r>
      <w:r>
        <w:rPr>
          <w:b/>
          <w:noProof/>
        </w:rPr>
        <w:t xml:space="preserve">Elektrinis variklis </w:t>
      </w:r>
    </w:p>
    <w:p>
      <w:pPr>
        <w:spacing w:after="0"/>
        <w:ind w:left="1701" w:hanging="1701"/>
        <w:rPr>
          <w:rFonts w:eastAsia="Arial Unicode MS"/>
          <w:noProof/>
          <w:szCs w:val="24"/>
        </w:rPr>
      </w:pPr>
      <w:r>
        <w:rPr>
          <w:noProof/>
        </w:rPr>
        <w:t>4.3.1.</w:t>
      </w:r>
      <w:r>
        <w:rPr>
          <w:noProof/>
        </w:rPr>
        <w:tab/>
      </w:r>
      <w:r>
        <w:rPr>
          <w:i/>
          <w:noProof/>
        </w:rPr>
        <w:t>Tipas</w:t>
      </w:r>
      <w:r>
        <w:rPr>
          <w:noProof/>
        </w:rPr>
        <w:t xml:space="preserve"> (apvija, sužadinimas): ....</w:t>
      </w:r>
    </w:p>
    <w:p>
      <w:pPr>
        <w:spacing w:after="0"/>
        <w:ind w:left="1701" w:hanging="1701"/>
        <w:rPr>
          <w:rFonts w:eastAsia="Arial Unicode MS"/>
          <w:noProof/>
          <w:szCs w:val="24"/>
        </w:rPr>
      </w:pPr>
      <w:r>
        <w:rPr>
          <w:noProof/>
        </w:rPr>
        <w:t>4.3.1.1.</w:t>
      </w:r>
      <w:r>
        <w:rPr>
          <w:noProof/>
        </w:rPr>
        <w:tab/>
        <w:t>Didžiausia valandinė galia: …… kW</w:t>
      </w:r>
    </w:p>
    <w:p>
      <w:pPr>
        <w:spacing w:after="0"/>
        <w:ind w:left="1701" w:hanging="1701"/>
        <w:rPr>
          <w:rFonts w:eastAsia="Arial Unicode MS"/>
          <w:noProof/>
          <w:szCs w:val="24"/>
        </w:rPr>
      </w:pPr>
      <w:r>
        <w:rPr>
          <w:noProof/>
        </w:rPr>
        <w:t>4.3.1.1.1.</w:t>
      </w:r>
      <w:r>
        <w:rPr>
          <w:noProof/>
        </w:rPr>
        <w:tab/>
        <w:t>Didžiausia naudingoji galia (</w:t>
      </w:r>
      <w:r>
        <w:rPr>
          <w:noProof/>
          <w:vertAlign w:val="superscript"/>
        </w:rPr>
        <w:t>n</w:t>
      </w:r>
      <w:r>
        <w:rPr>
          <w:noProof/>
        </w:rPr>
        <w:t>) ....kW</w:t>
      </w:r>
    </w:p>
    <w:p>
      <w:pPr>
        <w:spacing w:after="0"/>
        <w:ind w:left="1701"/>
        <w:rPr>
          <w:rFonts w:eastAsia="Arial Unicode MS"/>
          <w:noProof/>
          <w:szCs w:val="24"/>
        </w:rPr>
      </w:pPr>
      <w:r>
        <w:rPr>
          <w:noProof/>
        </w:rPr>
        <w:t>(gamintojo deklaruota vertė)</w:t>
      </w:r>
    </w:p>
    <w:p>
      <w:pPr>
        <w:spacing w:after="0"/>
        <w:ind w:left="1701" w:hanging="1701"/>
        <w:rPr>
          <w:rFonts w:eastAsia="Arial Unicode MS"/>
          <w:noProof/>
          <w:szCs w:val="24"/>
        </w:rPr>
      </w:pPr>
      <w:r>
        <w:rPr>
          <w:noProof/>
        </w:rPr>
        <w:t>4.3.1.1.2.</w:t>
      </w:r>
      <w:r>
        <w:rPr>
          <w:noProof/>
        </w:rPr>
        <w:tab/>
        <w:t>Didžiausia 30 minučių galia (</w:t>
      </w:r>
      <w:r>
        <w:rPr>
          <w:noProof/>
          <w:vertAlign w:val="superscript"/>
        </w:rPr>
        <w:t>n</w:t>
      </w:r>
      <w:r>
        <w:rPr>
          <w:noProof/>
        </w:rPr>
        <w:t>) ....kW</w:t>
      </w:r>
    </w:p>
    <w:p>
      <w:pPr>
        <w:spacing w:after="0"/>
        <w:ind w:left="1701"/>
        <w:rPr>
          <w:rFonts w:eastAsia="Arial Unicode MS"/>
          <w:noProof/>
          <w:szCs w:val="24"/>
        </w:rPr>
      </w:pPr>
      <w:r>
        <w:rPr>
          <w:noProof/>
        </w:rPr>
        <w:t>(gamintojo deklaruota vertė)</w:t>
      </w:r>
    </w:p>
    <w:p>
      <w:pPr>
        <w:spacing w:after="0"/>
        <w:ind w:left="1701" w:hanging="1701"/>
        <w:rPr>
          <w:rFonts w:eastAsia="Arial Unicode MS"/>
          <w:noProof/>
          <w:szCs w:val="24"/>
        </w:rPr>
      </w:pPr>
      <w:r>
        <w:rPr>
          <w:noProof/>
        </w:rPr>
        <w:t>4.3.1.2.</w:t>
      </w:r>
      <w:r>
        <w:rPr>
          <w:noProof/>
        </w:rPr>
        <w:tab/>
        <w:t>Darbinė įtampa: …… V</w:t>
      </w:r>
    </w:p>
    <w:p>
      <w:pPr>
        <w:spacing w:after="0"/>
        <w:ind w:left="1701" w:hanging="1701"/>
        <w:rPr>
          <w:rFonts w:eastAsia="Arial Unicode MS"/>
          <w:noProof/>
          <w:szCs w:val="24"/>
        </w:rPr>
      </w:pPr>
      <w:r>
        <w:rPr>
          <w:noProof/>
        </w:rPr>
        <w:t>4.3.2.</w:t>
      </w:r>
      <w:r>
        <w:rPr>
          <w:noProof/>
        </w:rPr>
        <w:tab/>
      </w:r>
      <w:r>
        <w:rPr>
          <w:i/>
          <w:noProof/>
        </w:rPr>
        <w:t>Baterija</w:t>
      </w:r>
    </w:p>
    <w:p>
      <w:pPr>
        <w:spacing w:after="0"/>
        <w:ind w:left="1701" w:hanging="1701"/>
        <w:rPr>
          <w:rFonts w:eastAsia="Arial Unicode MS"/>
          <w:noProof/>
          <w:szCs w:val="24"/>
        </w:rPr>
      </w:pPr>
      <w:r>
        <w:rPr>
          <w:noProof/>
        </w:rPr>
        <w:t>4.3.2.1.</w:t>
      </w:r>
      <w:r>
        <w:rPr>
          <w:noProof/>
        </w:rPr>
        <w:tab/>
        <w:t>Elementų skaičius: ...</w:t>
      </w:r>
    </w:p>
    <w:p>
      <w:pPr>
        <w:spacing w:after="0"/>
        <w:ind w:left="1701" w:hanging="1701"/>
        <w:rPr>
          <w:rFonts w:eastAsia="Arial Unicode MS"/>
          <w:noProof/>
          <w:szCs w:val="24"/>
        </w:rPr>
      </w:pPr>
      <w:r>
        <w:rPr>
          <w:noProof/>
        </w:rPr>
        <w:t>4.3.2.2.</w:t>
      </w:r>
      <w:r>
        <w:rPr>
          <w:noProof/>
        </w:rPr>
        <w:tab/>
        <w:t>Masė: …… kg</w:t>
      </w:r>
    </w:p>
    <w:p>
      <w:pPr>
        <w:spacing w:after="0"/>
        <w:ind w:left="1701" w:hanging="1701"/>
        <w:rPr>
          <w:rFonts w:eastAsia="Arial Unicode MS"/>
          <w:noProof/>
          <w:szCs w:val="24"/>
        </w:rPr>
      </w:pPr>
      <w:r>
        <w:rPr>
          <w:noProof/>
        </w:rPr>
        <w:t>4.3.2.3.</w:t>
      </w:r>
      <w:r>
        <w:rPr>
          <w:noProof/>
        </w:rPr>
        <w:tab/>
        <w:t>Talpa: …… Ah (Amp/val.)</w:t>
      </w:r>
    </w:p>
    <w:p>
      <w:pPr>
        <w:spacing w:after="0"/>
        <w:ind w:left="1701" w:hanging="1701"/>
        <w:rPr>
          <w:rFonts w:eastAsia="Arial Unicode MS"/>
          <w:noProof/>
          <w:szCs w:val="24"/>
        </w:rPr>
      </w:pPr>
      <w:r>
        <w:rPr>
          <w:noProof/>
        </w:rPr>
        <w:t>4.3.2.4.</w:t>
      </w:r>
      <w:r>
        <w:rPr>
          <w:noProof/>
        </w:rPr>
        <w:tab/>
        <w:t>Padėtis: ...</w:t>
      </w:r>
    </w:p>
    <w:p>
      <w:pPr>
        <w:spacing w:before="360"/>
        <w:ind w:left="1701" w:hanging="1701"/>
        <w:jc w:val="left"/>
        <w:rPr>
          <w:rFonts w:eastAsia="Arial Unicode MS"/>
          <w:b/>
          <w:bCs/>
          <w:noProof/>
          <w:szCs w:val="24"/>
        </w:rPr>
      </w:pPr>
      <w:r>
        <w:rPr>
          <w:noProof/>
        </w:rPr>
        <w:t>4.4.</w:t>
      </w:r>
      <w:r>
        <w:rPr>
          <w:noProof/>
        </w:rPr>
        <w:tab/>
      </w:r>
      <w:r>
        <w:rPr>
          <w:b/>
          <w:noProof/>
        </w:rPr>
        <w:t xml:space="preserve">Variklių deriniai </w:t>
      </w:r>
    </w:p>
    <w:p>
      <w:pPr>
        <w:spacing w:after="0"/>
        <w:ind w:left="1701" w:hanging="1701"/>
        <w:rPr>
          <w:rFonts w:eastAsia="Arial Unicode MS"/>
          <w:noProof/>
          <w:szCs w:val="24"/>
        </w:rPr>
      </w:pPr>
      <w:r>
        <w:rPr>
          <w:noProof/>
        </w:rPr>
        <w:t>4.4.1.</w:t>
      </w:r>
      <w:r>
        <w:rPr>
          <w:noProof/>
        </w:rPr>
        <w:tab/>
      </w:r>
      <w:r>
        <w:rPr>
          <w:i/>
          <w:noProof/>
        </w:rPr>
        <w:t xml:space="preserve">Hibridinė elektra varoma transporto priemonė: </w:t>
      </w:r>
      <w:r>
        <w:rPr>
          <w:noProof/>
        </w:rPr>
        <w:t>taip / ne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Hibridinės elektra varomos transporto priemonės kategorija:</w:t>
      </w:r>
      <w:r>
        <w:rPr>
          <w:noProof/>
        </w:rPr>
        <w:t xml:space="preserve"> įkraunama ne transporto priemonėje / įkraunama transporto priemonėje: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Veikimo režimo jungiklis yra / nėra</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Pasirenkami režimai</w:t>
      </w:r>
    </w:p>
    <w:p>
      <w:pPr>
        <w:spacing w:after="0"/>
        <w:ind w:left="1701" w:hanging="1701"/>
        <w:rPr>
          <w:rFonts w:eastAsia="Arial Unicode MS"/>
          <w:noProof/>
          <w:szCs w:val="24"/>
        </w:rPr>
      </w:pPr>
      <w:r>
        <w:rPr>
          <w:noProof/>
        </w:rPr>
        <w:lastRenderedPageBreak/>
        <w:t>4.4.3.1.1.</w:t>
      </w:r>
      <w:r>
        <w:rPr>
          <w:noProof/>
        </w:rPr>
        <w:tab/>
        <w:t>Varoma tik elektra: taip / ne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Vien degalai: taip / ne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Hibridiniai režimai: taip / ne (</w:t>
      </w:r>
      <w:r>
        <w:rPr>
          <w:noProof/>
          <w:vertAlign w:val="superscript"/>
        </w:rPr>
        <w:t>1</w:t>
      </w:r>
      <w:r>
        <w:rPr>
          <w:noProof/>
        </w:rPr>
        <w:t>)</w:t>
      </w:r>
    </w:p>
    <w:p>
      <w:pPr>
        <w:ind w:left="2070" w:hanging="369"/>
        <w:rPr>
          <w:rFonts w:eastAsia="Arial Unicode MS"/>
          <w:noProof/>
          <w:szCs w:val="24"/>
        </w:rPr>
      </w:pPr>
      <w:r>
        <w:rPr>
          <w:noProof/>
        </w:rPr>
        <w:t>(jei yra, trumpas aprašas): ...</w:t>
      </w:r>
    </w:p>
    <w:p>
      <w:pPr>
        <w:spacing w:before="240"/>
        <w:ind w:left="1701" w:hanging="1701"/>
        <w:jc w:val="left"/>
        <w:rPr>
          <w:rFonts w:eastAsia="Arial Unicode MS"/>
          <w:bCs/>
          <w:noProof/>
          <w:szCs w:val="24"/>
        </w:rPr>
      </w:pPr>
      <w:r>
        <w:rPr>
          <w:noProof/>
        </w:rPr>
        <w:t>4.4.4.</w:t>
      </w:r>
      <w:r>
        <w:rPr>
          <w:noProof/>
        </w:rPr>
        <w:tab/>
      </w:r>
      <w:r>
        <w:rPr>
          <w:i/>
          <w:noProof/>
        </w:rPr>
        <w:t>Energijos kaupimo įtaiso aprašas: (akumuliatoriaus, kondensatoriaus, smagračio ir (arba) generatoriaus)</w:t>
      </w:r>
      <w:r>
        <w:rPr>
          <w:noProof/>
        </w:rPr>
        <w:t xml:space="preserve"> </w:t>
      </w:r>
    </w:p>
    <w:p>
      <w:pPr>
        <w:spacing w:after="0"/>
        <w:ind w:left="1701" w:hanging="1701"/>
        <w:rPr>
          <w:rFonts w:eastAsia="Arial Unicode MS"/>
          <w:noProof/>
          <w:szCs w:val="24"/>
        </w:rPr>
      </w:pPr>
      <w:r>
        <w:rPr>
          <w:noProof/>
        </w:rPr>
        <w:t>4.4.4.1.</w:t>
      </w:r>
      <w:r>
        <w:rPr>
          <w:noProof/>
        </w:rPr>
        <w:tab/>
        <w:t>Markė (-ės): ...</w:t>
      </w:r>
    </w:p>
    <w:p>
      <w:pPr>
        <w:spacing w:after="0"/>
        <w:ind w:left="1701" w:hanging="1701"/>
        <w:rPr>
          <w:rFonts w:eastAsia="Arial Unicode MS"/>
          <w:noProof/>
          <w:szCs w:val="24"/>
        </w:rPr>
      </w:pPr>
      <w:r>
        <w:rPr>
          <w:noProof/>
        </w:rPr>
        <w:t>4.4.4.2.</w:t>
      </w:r>
      <w:r>
        <w:rPr>
          <w:noProof/>
        </w:rPr>
        <w:tab/>
        <w:t>Tipas (-ai): ...</w:t>
      </w:r>
    </w:p>
    <w:p>
      <w:pPr>
        <w:spacing w:after="0"/>
        <w:ind w:left="1701" w:hanging="1701"/>
        <w:rPr>
          <w:rFonts w:eastAsia="Arial Unicode MS"/>
          <w:noProof/>
          <w:szCs w:val="24"/>
        </w:rPr>
      </w:pPr>
      <w:r>
        <w:rPr>
          <w:noProof/>
        </w:rPr>
        <w:t>4.4.4.3.</w:t>
      </w:r>
      <w:r>
        <w:rPr>
          <w:noProof/>
        </w:rPr>
        <w:tab/>
        <w:t>Identifikacinis numeris: ...</w:t>
      </w:r>
    </w:p>
    <w:p>
      <w:pPr>
        <w:spacing w:after="0"/>
        <w:ind w:left="1701" w:hanging="1701"/>
        <w:rPr>
          <w:rFonts w:eastAsia="Arial Unicode MS"/>
          <w:noProof/>
          <w:szCs w:val="24"/>
        </w:rPr>
      </w:pPr>
      <w:r>
        <w:rPr>
          <w:noProof/>
        </w:rPr>
        <w:t>4.4.4.4.</w:t>
      </w:r>
      <w:r>
        <w:rPr>
          <w:noProof/>
        </w:rPr>
        <w:tab/>
        <w:t>Elektrocheminės poros rūšis: ...</w:t>
      </w:r>
    </w:p>
    <w:p>
      <w:pPr>
        <w:spacing w:after="0"/>
        <w:ind w:left="1701" w:hanging="1701"/>
        <w:rPr>
          <w:rFonts w:eastAsia="Arial Unicode MS"/>
          <w:noProof/>
          <w:szCs w:val="24"/>
        </w:rPr>
      </w:pPr>
      <w:r>
        <w:rPr>
          <w:noProof/>
        </w:rPr>
        <w:t>4.4.4.5.</w:t>
      </w:r>
      <w:r>
        <w:rPr>
          <w:noProof/>
        </w:rPr>
        <w:tab/>
        <w:t>Energija: ... (jei akumuliatorius: įtampa ir galia Ah per 2 h; jei kondensatorius: J,…)</w:t>
      </w:r>
    </w:p>
    <w:p>
      <w:pPr>
        <w:spacing w:after="0"/>
        <w:ind w:left="1701" w:hanging="1701"/>
        <w:rPr>
          <w:rFonts w:eastAsia="Arial Unicode MS"/>
          <w:noProof/>
          <w:szCs w:val="24"/>
        </w:rPr>
      </w:pPr>
      <w:r>
        <w:rPr>
          <w:noProof/>
        </w:rPr>
        <w:t>4.4.4.6.</w:t>
      </w:r>
      <w:r>
        <w:rPr>
          <w:noProof/>
        </w:rPr>
        <w:tab/>
        <w:t>Įkroviklis: transporto priemonėje / išorėje / nėra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Elektros variklis (aprašyti kiekvieną elektros variklio tipą)</w:t>
      </w:r>
      <w:r>
        <w:rPr>
          <w:noProof/>
        </w:rPr>
        <w:t xml:space="preserve"> </w:t>
      </w:r>
    </w:p>
    <w:p>
      <w:pPr>
        <w:spacing w:after="0"/>
        <w:ind w:left="1701" w:hanging="1701"/>
        <w:rPr>
          <w:rFonts w:eastAsia="Arial Unicode MS"/>
          <w:noProof/>
          <w:szCs w:val="24"/>
        </w:rPr>
      </w:pPr>
      <w:r>
        <w:rPr>
          <w:noProof/>
        </w:rPr>
        <w:t>4.4.5.1.</w:t>
      </w:r>
      <w:r>
        <w:rPr>
          <w:noProof/>
        </w:rPr>
        <w:tab/>
        <w:t>Markė: ...</w:t>
      </w:r>
    </w:p>
    <w:p>
      <w:pPr>
        <w:spacing w:after="0"/>
        <w:ind w:left="1701" w:hanging="1701"/>
        <w:rPr>
          <w:rFonts w:eastAsia="Arial Unicode MS"/>
          <w:noProof/>
          <w:szCs w:val="24"/>
        </w:rPr>
      </w:pPr>
      <w:r>
        <w:rPr>
          <w:noProof/>
        </w:rPr>
        <w:t>4.4.5.2.</w:t>
      </w:r>
      <w:r>
        <w:rPr>
          <w:noProof/>
        </w:rPr>
        <w:tab/>
        <w:t>Tipas: ...</w:t>
      </w:r>
    </w:p>
    <w:p>
      <w:pPr>
        <w:spacing w:after="0"/>
        <w:ind w:left="1701" w:hanging="1701"/>
        <w:rPr>
          <w:rFonts w:eastAsia="Arial Unicode MS"/>
          <w:noProof/>
          <w:szCs w:val="24"/>
        </w:rPr>
      </w:pPr>
      <w:r>
        <w:rPr>
          <w:noProof/>
        </w:rPr>
        <w:t>4.4.5.3.</w:t>
      </w:r>
      <w:r>
        <w:rPr>
          <w:noProof/>
        </w:rPr>
        <w:tab/>
        <w:t>Pagrindinė paskirtis: traukos variklis / generatorius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Jei naudojamas kaip traukos variklis: vienas arba keli varikliai (skaičius)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Didžiausia galia: …… kW</w:t>
      </w:r>
    </w:p>
    <w:p>
      <w:pPr>
        <w:spacing w:after="0"/>
        <w:ind w:left="1701" w:hanging="1701"/>
        <w:rPr>
          <w:rFonts w:eastAsia="Arial Unicode MS"/>
          <w:noProof/>
          <w:szCs w:val="24"/>
        </w:rPr>
      </w:pPr>
      <w:r>
        <w:rPr>
          <w:noProof/>
        </w:rPr>
        <w:t>4.4.5.5.</w:t>
      </w:r>
      <w:r>
        <w:rPr>
          <w:noProof/>
        </w:rPr>
        <w:tab/>
        <w:t>Veikimo principas</w:t>
      </w:r>
    </w:p>
    <w:p>
      <w:pPr>
        <w:spacing w:after="0"/>
        <w:ind w:left="1701" w:hanging="1701"/>
        <w:rPr>
          <w:rFonts w:eastAsia="Arial Unicode MS"/>
          <w:noProof/>
          <w:szCs w:val="24"/>
        </w:rPr>
      </w:pPr>
      <w:r>
        <w:rPr>
          <w:noProof/>
        </w:rPr>
        <w:t>4.4.5.5.5.1.</w:t>
      </w:r>
      <w:r>
        <w:rPr>
          <w:noProof/>
        </w:rPr>
        <w:tab/>
        <w:t>Nuolatinė srovė / kintamoji srovė / fazių skaičius: ...</w:t>
      </w:r>
    </w:p>
    <w:p>
      <w:pPr>
        <w:spacing w:after="0"/>
        <w:ind w:left="1701" w:hanging="1701"/>
        <w:rPr>
          <w:rFonts w:eastAsia="Arial Unicode MS"/>
          <w:noProof/>
          <w:szCs w:val="24"/>
        </w:rPr>
      </w:pPr>
      <w:r>
        <w:rPr>
          <w:noProof/>
        </w:rPr>
        <w:t>4.4.5.5.2.</w:t>
      </w:r>
      <w:r>
        <w:rPr>
          <w:noProof/>
        </w:rPr>
        <w:tab/>
        <w:t>Atskiras sužadinimas / nuoseklus / mišrus(</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Sinchroninis / asinchroninis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Valdymo įrenginys</w:t>
      </w:r>
      <w:r>
        <w:rPr>
          <w:noProof/>
        </w:rPr>
        <w:t xml:space="preserve"> </w:t>
      </w:r>
    </w:p>
    <w:p>
      <w:pPr>
        <w:spacing w:after="0"/>
        <w:ind w:left="1701" w:hanging="1701"/>
        <w:rPr>
          <w:rFonts w:eastAsia="Arial Unicode MS"/>
          <w:noProof/>
          <w:szCs w:val="24"/>
        </w:rPr>
      </w:pPr>
      <w:r>
        <w:rPr>
          <w:noProof/>
        </w:rPr>
        <w:t>4.4.6.1.</w:t>
      </w:r>
      <w:r>
        <w:rPr>
          <w:noProof/>
        </w:rPr>
        <w:tab/>
        <w:t>Markė (-ės): ...</w:t>
      </w:r>
    </w:p>
    <w:p>
      <w:pPr>
        <w:spacing w:after="0"/>
        <w:ind w:left="1701" w:hanging="1701"/>
        <w:rPr>
          <w:rFonts w:eastAsia="Arial Unicode MS"/>
          <w:noProof/>
          <w:szCs w:val="24"/>
        </w:rPr>
      </w:pPr>
      <w:r>
        <w:rPr>
          <w:noProof/>
        </w:rPr>
        <w:t>4.4.6.2.</w:t>
      </w:r>
      <w:r>
        <w:rPr>
          <w:noProof/>
        </w:rPr>
        <w:tab/>
        <w:t>Tipas (-ai): ...</w:t>
      </w:r>
    </w:p>
    <w:p>
      <w:pPr>
        <w:spacing w:after="0"/>
        <w:ind w:left="1701" w:hanging="1701"/>
        <w:rPr>
          <w:rFonts w:eastAsia="Arial Unicode MS"/>
          <w:noProof/>
          <w:szCs w:val="24"/>
        </w:rPr>
      </w:pPr>
      <w:r>
        <w:rPr>
          <w:noProof/>
        </w:rPr>
        <w:t>4.4.6.3.</w:t>
      </w:r>
      <w:r>
        <w:rPr>
          <w:noProof/>
        </w:rPr>
        <w:tab/>
        <w:t>Identifikacinis numeris: ...</w:t>
      </w:r>
    </w:p>
    <w:p>
      <w:pPr>
        <w:spacing w:before="240"/>
        <w:ind w:left="1701" w:hanging="1701"/>
        <w:jc w:val="left"/>
        <w:rPr>
          <w:rFonts w:eastAsia="Arial Unicode MS"/>
          <w:bCs/>
          <w:noProof/>
          <w:szCs w:val="24"/>
        </w:rPr>
      </w:pPr>
      <w:r>
        <w:rPr>
          <w:noProof/>
        </w:rPr>
        <w:t>4.4.7.</w:t>
      </w:r>
      <w:r>
        <w:rPr>
          <w:noProof/>
        </w:rPr>
        <w:tab/>
      </w:r>
      <w:r>
        <w:rPr>
          <w:i/>
          <w:noProof/>
        </w:rPr>
        <w:t>Galios valdiklis</w:t>
      </w:r>
      <w:r>
        <w:rPr>
          <w:noProof/>
        </w:rPr>
        <w:t xml:space="preserve"> </w:t>
      </w:r>
    </w:p>
    <w:p>
      <w:pPr>
        <w:spacing w:after="0"/>
        <w:ind w:left="1701" w:hanging="1701"/>
        <w:rPr>
          <w:rFonts w:eastAsia="Arial Unicode MS"/>
          <w:noProof/>
          <w:szCs w:val="24"/>
        </w:rPr>
      </w:pPr>
      <w:r>
        <w:rPr>
          <w:noProof/>
        </w:rPr>
        <w:t>4.4.7.1.</w:t>
      </w:r>
      <w:r>
        <w:rPr>
          <w:noProof/>
        </w:rPr>
        <w:tab/>
        <w:t>Markė: ...</w:t>
      </w:r>
    </w:p>
    <w:p>
      <w:pPr>
        <w:spacing w:after="0"/>
        <w:ind w:left="1701" w:hanging="1701"/>
        <w:rPr>
          <w:rFonts w:eastAsia="Arial Unicode MS"/>
          <w:noProof/>
          <w:szCs w:val="24"/>
        </w:rPr>
      </w:pPr>
      <w:r>
        <w:rPr>
          <w:noProof/>
        </w:rPr>
        <w:t>4.4.7.2.</w:t>
      </w:r>
      <w:r>
        <w:rPr>
          <w:noProof/>
        </w:rPr>
        <w:tab/>
        <w:t>Tipas: ...</w:t>
      </w:r>
    </w:p>
    <w:p>
      <w:pPr>
        <w:spacing w:after="0"/>
        <w:ind w:left="1701" w:hanging="1701"/>
        <w:rPr>
          <w:rFonts w:eastAsia="Arial Unicode MS"/>
          <w:noProof/>
          <w:szCs w:val="24"/>
        </w:rPr>
      </w:pPr>
      <w:r>
        <w:rPr>
          <w:noProof/>
        </w:rPr>
        <w:t>4.4.7.3.</w:t>
      </w:r>
      <w:r>
        <w:rPr>
          <w:noProof/>
        </w:rPr>
        <w:tab/>
        <w:t>Identifikacinis numeris: ...</w:t>
      </w:r>
    </w:p>
    <w:p>
      <w:pPr>
        <w:spacing w:before="360" w:after="0"/>
        <w:ind w:left="1701" w:hanging="1701"/>
        <w:rPr>
          <w:rFonts w:eastAsia="Arial Unicode MS"/>
          <w:noProof/>
          <w:szCs w:val="24"/>
        </w:rPr>
      </w:pPr>
      <w:r>
        <w:rPr>
          <w:noProof/>
        </w:rPr>
        <w:lastRenderedPageBreak/>
        <w:t>4.4.8.</w:t>
      </w:r>
      <w:r>
        <w:rPr>
          <w:noProof/>
        </w:rPr>
        <w:tab/>
      </w:r>
      <w:r>
        <w:rPr>
          <w:i/>
          <w:noProof/>
        </w:rPr>
        <w:t>Transporto priemonės elektrinė rida … km (pagal JT EEK taisyklės Nr. 101 9 priedą)</w:t>
      </w:r>
    </w:p>
    <w:p>
      <w:pPr>
        <w:spacing w:before="240" w:after="240"/>
        <w:ind w:left="1701" w:hanging="1701"/>
        <w:rPr>
          <w:rFonts w:eastAsia="Arial Unicode MS"/>
          <w:noProof/>
          <w:szCs w:val="24"/>
        </w:rPr>
      </w:pPr>
      <w:r>
        <w:rPr>
          <w:noProof/>
        </w:rPr>
        <w:t>4.4.9.</w:t>
      </w:r>
      <w:r>
        <w:rPr>
          <w:noProof/>
        </w:rPr>
        <w:tab/>
      </w:r>
      <w:r>
        <w:rPr>
          <w:i/>
          <w:noProof/>
        </w:rPr>
        <w:t>Gamintojo rekomendacija dėl pirminio kondicionavimo:</w:t>
      </w:r>
      <w:r>
        <w:rPr>
          <w:noProof/>
        </w:rPr>
        <w:t xml:space="preserve"> ....</w:t>
      </w:r>
    </w:p>
    <w:p>
      <w:pPr>
        <w:ind w:left="1701" w:hanging="1701"/>
        <w:jc w:val="left"/>
        <w:rPr>
          <w:rFonts w:eastAsia="Arial Unicode MS"/>
          <w:b/>
          <w:bCs/>
          <w:noProof/>
          <w:szCs w:val="24"/>
        </w:rPr>
      </w:pPr>
      <w:r>
        <w:rPr>
          <w:noProof/>
        </w:rPr>
        <w:t>4.5.</w:t>
      </w:r>
      <w:r>
        <w:rPr>
          <w:noProof/>
        </w:rPr>
        <w:tab/>
      </w:r>
      <w:r>
        <w:rPr>
          <w:b/>
          <w:noProof/>
        </w:rPr>
        <w:t>Išmetamas CO</w:t>
      </w:r>
      <w:r>
        <w:rPr>
          <w:b/>
          <w:noProof/>
          <w:vertAlign w:val="subscript"/>
        </w:rPr>
        <w:t>2</w:t>
      </w:r>
      <w:r>
        <w:rPr>
          <w:b/>
          <w:noProof/>
        </w:rPr>
        <w:t xml:space="preserve"> kiekis / degalų sąnaudos (</w:t>
      </w:r>
      <w:r>
        <w:rPr>
          <w:b/>
          <w:noProof/>
          <w:vertAlign w:val="superscript"/>
        </w:rPr>
        <w:t>o</w:t>
      </w:r>
      <w:r>
        <w:rPr>
          <w:b/>
          <w:noProof/>
        </w:rPr>
        <w:t>) (gamintojo nurodyta vertė)</w:t>
      </w:r>
      <w:r>
        <w:rPr>
          <w:noProof/>
        </w:rPr>
        <w:t xml:space="preserve"> </w:t>
      </w:r>
    </w:p>
    <w:p>
      <w:pPr>
        <w:spacing w:before="240"/>
        <w:ind w:left="1701" w:hanging="1701"/>
        <w:jc w:val="left"/>
        <w:rPr>
          <w:rFonts w:eastAsia="Arial Unicode MS"/>
          <w:bCs/>
          <w:noProof/>
          <w:szCs w:val="24"/>
        </w:rPr>
      </w:pPr>
      <w:r>
        <w:rPr>
          <w:noProof/>
        </w:rPr>
        <w:t>4.5.1.</w:t>
      </w:r>
      <w:r>
        <w:rPr>
          <w:noProof/>
        </w:rPr>
        <w:tab/>
      </w:r>
      <w:r>
        <w:rPr>
          <w:i/>
          <w:noProof/>
        </w:rPr>
        <w:t>Išmetama CO</w:t>
      </w:r>
      <w:r>
        <w:rPr>
          <w:i/>
          <w:noProof/>
          <w:vertAlign w:val="subscript"/>
        </w:rPr>
        <w:t>2</w:t>
      </w:r>
      <w:r>
        <w:rPr>
          <w:i/>
          <w:noProof/>
        </w:rPr>
        <w:t xml:space="preserve"> masė </w:t>
      </w:r>
    </w:p>
    <w:p>
      <w:pPr>
        <w:spacing w:after="0"/>
        <w:ind w:left="1701" w:hanging="1701"/>
        <w:rPr>
          <w:rFonts w:eastAsia="Arial Unicode MS"/>
          <w:noProof/>
          <w:szCs w:val="24"/>
        </w:rPr>
      </w:pPr>
      <w:r>
        <w:rPr>
          <w:noProof/>
        </w:rPr>
        <w:t>4.5.1.1.</w:t>
      </w:r>
      <w:r>
        <w:rPr>
          <w:noProof/>
        </w:rPr>
        <w:tab/>
        <w:t>Išmetama CO</w:t>
      </w:r>
      <w:r>
        <w:rPr>
          <w:noProof/>
          <w:vertAlign w:val="subscript"/>
        </w:rPr>
        <w:t>2</w:t>
      </w:r>
      <w:r>
        <w:rPr>
          <w:noProof/>
        </w:rPr>
        <w:t xml:space="preserve"> masė (miesto sąlygomis): …… g/km</w:t>
      </w:r>
    </w:p>
    <w:p>
      <w:pPr>
        <w:spacing w:after="0"/>
        <w:ind w:left="1701" w:hanging="1701"/>
        <w:rPr>
          <w:rFonts w:eastAsia="Arial Unicode MS"/>
          <w:noProof/>
          <w:szCs w:val="24"/>
        </w:rPr>
      </w:pPr>
      <w:r>
        <w:rPr>
          <w:noProof/>
        </w:rPr>
        <w:t>4.5.1.2.</w:t>
      </w:r>
      <w:r>
        <w:rPr>
          <w:noProof/>
        </w:rPr>
        <w:tab/>
        <w:t>Išmetama CO</w:t>
      </w:r>
      <w:r>
        <w:rPr>
          <w:noProof/>
          <w:vertAlign w:val="subscript"/>
        </w:rPr>
        <w:t>2</w:t>
      </w:r>
      <w:r>
        <w:rPr>
          <w:noProof/>
        </w:rPr>
        <w:t xml:space="preserve"> masė (ne miesto sąlygomis): …… g/km</w:t>
      </w:r>
    </w:p>
    <w:p>
      <w:pPr>
        <w:spacing w:after="0"/>
        <w:ind w:left="1701" w:hanging="1701"/>
        <w:rPr>
          <w:rFonts w:eastAsia="Arial Unicode MS"/>
          <w:noProof/>
          <w:szCs w:val="24"/>
        </w:rPr>
      </w:pPr>
      <w:r>
        <w:rPr>
          <w:noProof/>
        </w:rPr>
        <w:t>4.5.1.3.</w:t>
      </w:r>
      <w:r>
        <w:rPr>
          <w:noProof/>
        </w:rPr>
        <w:tab/>
        <w:t>Išmetama CO</w:t>
      </w:r>
      <w:r>
        <w:rPr>
          <w:noProof/>
          <w:vertAlign w:val="subscript"/>
        </w:rPr>
        <w:t>2</w:t>
      </w:r>
      <w:r>
        <w:rPr>
          <w:noProof/>
        </w:rPr>
        <w:t xml:space="preserve"> masė (bendra): …… g/km</w:t>
      </w:r>
    </w:p>
    <w:p>
      <w:pPr>
        <w:spacing w:before="240"/>
        <w:ind w:left="1701" w:hanging="1701"/>
        <w:jc w:val="left"/>
        <w:rPr>
          <w:rFonts w:eastAsia="Arial Unicode MS"/>
          <w:bCs/>
          <w:noProof/>
          <w:szCs w:val="24"/>
        </w:rPr>
      </w:pPr>
      <w:r>
        <w:rPr>
          <w:noProof/>
        </w:rPr>
        <w:t>4.5.2.</w:t>
      </w:r>
      <w:r>
        <w:rPr>
          <w:noProof/>
        </w:rPr>
        <w:tab/>
      </w:r>
      <w:r>
        <w:rPr>
          <w:i/>
          <w:noProof/>
        </w:rPr>
        <w:t>Degalų sąnaudos (pateikti išsamius duomenis apie kiekvieną išbandytą etaloninių degalų tipą)</w:t>
      </w:r>
      <w:r>
        <w:rPr>
          <w:noProof/>
        </w:rPr>
        <w:t xml:space="preserve"> </w:t>
      </w:r>
    </w:p>
    <w:p>
      <w:pPr>
        <w:spacing w:after="0"/>
        <w:ind w:left="1701" w:hanging="1701"/>
        <w:rPr>
          <w:rFonts w:eastAsia="Arial Unicode MS"/>
          <w:noProof/>
          <w:szCs w:val="24"/>
        </w:rPr>
      </w:pPr>
      <w:r>
        <w:rPr>
          <w:noProof/>
        </w:rPr>
        <w:t>4.5.2.1.</w:t>
      </w:r>
      <w:r>
        <w:rPr>
          <w:noProof/>
        </w:rPr>
        <w:tab/>
        <w:t>Degalų sąnaudos (miesto sąlygomis) … l/100 km arba m</w:t>
      </w:r>
      <w:r>
        <w:rPr>
          <w:noProof/>
          <w:vertAlign w:val="superscript"/>
        </w:rPr>
        <w:t>3</w:t>
      </w:r>
      <w:r>
        <w:rPr>
          <w:noProof/>
        </w:rPr>
        <w:t>/100 km, arba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Degalų sąnaudos (ne miesto sąlygomis) … l/100 km arba m</w:t>
      </w:r>
      <w:r>
        <w:rPr>
          <w:noProof/>
          <w:vertAlign w:val="superscript"/>
        </w:rPr>
        <w:t>3</w:t>
      </w:r>
      <w:r>
        <w:rPr>
          <w:noProof/>
        </w:rPr>
        <w:t>/100 km, arba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Degalų sąnaudos (bendros) … l/100 km arba m</w:t>
      </w:r>
      <w:r>
        <w:rPr>
          <w:noProof/>
          <w:vertAlign w:val="superscript"/>
        </w:rPr>
        <w:t>3</w:t>
      </w:r>
      <w:r>
        <w:rPr>
          <w:noProof/>
        </w:rPr>
        <w:t>/100 km, arba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Elektros energija varomų transporto priemonių elektros energijos sąnaudos</w:t>
      </w:r>
    </w:p>
    <w:p>
      <w:pPr>
        <w:spacing w:after="0"/>
        <w:ind w:left="1701" w:hanging="1701"/>
        <w:jc w:val="left"/>
        <w:rPr>
          <w:rFonts w:eastAsia="Arial Unicode MS"/>
          <w:bCs/>
          <w:noProof/>
          <w:szCs w:val="24"/>
        </w:rPr>
      </w:pPr>
      <w:r>
        <w:rPr>
          <w:noProof/>
        </w:rPr>
        <w:t>4.5.3.1.</w:t>
      </w:r>
      <w:r>
        <w:rPr>
          <w:noProof/>
        </w:rPr>
        <w:tab/>
        <w:t>Tik elektra varomų transporto priemonių elektros energijos sąnaudos … Wh/km</w:t>
      </w:r>
    </w:p>
    <w:p>
      <w:pPr>
        <w:spacing w:after="0"/>
        <w:ind w:left="1701" w:hanging="1701"/>
        <w:jc w:val="left"/>
        <w:rPr>
          <w:rFonts w:eastAsia="Arial Unicode MS"/>
          <w:bCs/>
          <w:noProof/>
          <w:szCs w:val="24"/>
        </w:rPr>
      </w:pPr>
      <w:r>
        <w:rPr>
          <w:noProof/>
        </w:rPr>
        <w:t>4.5.3.2.</w:t>
      </w:r>
      <w:r>
        <w:rPr>
          <w:noProof/>
        </w:rPr>
        <w:tab/>
        <w:t>Iš išorės įkraunamų hibridinių elektra varomų transporto priemonių elektros energijos sąnaudos</w:t>
      </w:r>
    </w:p>
    <w:p>
      <w:pPr>
        <w:spacing w:after="0"/>
        <w:ind w:left="1701" w:hanging="1701"/>
        <w:jc w:val="left"/>
        <w:rPr>
          <w:rFonts w:eastAsia="Arial Unicode MS"/>
          <w:bCs/>
          <w:noProof/>
          <w:szCs w:val="24"/>
        </w:rPr>
      </w:pPr>
      <w:r>
        <w:rPr>
          <w:noProof/>
        </w:rPr>
        <w:t>4.5.3.2.1.</w:t>
      </w:r>
      <w:r>
        <w:rPr>
          <w:noProof/>
        </w:rPr>
        <w:tab/>
        <w:t>Elektros energijos sąnaudos (A sąlyga, bendra vertė) … Wh/km</w:t>
      </w:r>
    </w:p>
    <w:p>
      <w:pPr>
        <w:spacing w:after="0"/>
        <w:ind w:left="1701" w:hanging="1701"/>
        <w:jc w:val="left"/>
        <w:rPr>
          <w:rFonts w:eastAsia="Arial Unicode MS"/>
          <w:bCs/>
          <w:noProof/>
          <w:szCs w:val="24"/>
        </w:rPr>
      </w:pPr>
      <w:r>
        <w:rPr>
          <w:noProof/>
        </w:rPr>
        <w:t>4.5.3.2.2.</w:t>
      </w:r>
      <w:r>
        <w:rPr>
          <w:noProof/>
        </w:rPr>
        <w:tab/>
        <w:t>Elektros energijos sąnaudos (B sąlyga, bendra vertė)… Wh/km</w:t>
      </w:r>
    </w:p>
    <w:p>
      <w:pPr>
        <w:spacing w:after="0"/>
        <w:ind w:left="1701" w:hanging="1701"/>
        <w:jc w:val="left"/>
        <w:rPr>
          <w:rFonts w:eastAsia="Arial Unicode MS"/>
          <w:bCs/>
          <w:noProof/>
          <w:szCs w:val="24"/>
        </w:rPr>
      </w:pPr>
      <w:r>
        <w:rPr>
          <w:noProof/>
        </w:rPr>
        <w:t>4.5.3.2.3.</w:t>
      </w:r>
      <w:r>
        <w:rPr>
          <w:noProof/>
        </w:rPr>
        <w:tab/>
        <w:t>Elektros energijos sąnaudos (svertinės, bendra vertė ) …Wh/km</w:t>
      </w:r>
    </w:p>
    <w:p>
      <w:pPr>
        <w:spacing w:before="240" w:after="0"/>
        <w:ind w:left="1701" w:hanging="1701"/>
        <w:jc w:val="left"/>
        <w:rPr>
          <w:rFonts w:eastAsia="Arial Unicode MS"/>
          <w:bCs/>
          <w:i/>
          <w:noProof/>
          <w:szCs w:val="24"/>
        </w:rPr>
      </w:pPr>
      <w:r>
        <w:rPr>
          <w:noProof/>
        </w:rPr>
        <w:t>4.5.4.</w:t>
      </w:r>
      <w:r>
        <w:rPr>
          <w:noProof/>
        </w:rPr>
        <w:tab/>
      </w:r>
      <w:r>
        <w:rPr>
          <w:i/>
          <w:noProof/>
        </w:rPr>
        <w:t>Sunkiųjų transporto priemonių variklių išmetamas CO</w:t>
      </w:r>
      <w:r>
        <w:rPr>
          <w:i/>
          <w:noProof/>
          <w:vertAlign w:val="subscript"/>
        </w:rPr>
        <w:t>2</w:t>
      </w:r>
      <w:r>
        <w:rPr>
          <w:i/>
          <w:noProof/>
        </w:rPr>
        <w:t xml:space="preserve"> kiekis (tik Euro VI atveju)</w:t>
      </w:r>
    </w:p>
    <w:p>
      <w:pPr>
        <w:spacing w:after="0"/>
        <w:ind w:left="1701" w:hanging="1701"/>
        <w:jc w:val="left"/>
        <w:rPr>
          <w:rFonts w:eastAsia="Arial Unicode MS"/>
          <w:bCs/>
          <w:noProof/>
          <w:szCs w:val="24"/>
        </w:rPr>
      </w:pPr>
      <w:r>
        <w:rPr>
          <w:noProof/>
        </w:rPr>
        <w:t>4.5.4.1.</w:t>
      </w:r>
      <w:r>
        <w:rPr>
          <w:noProof/>
        </w:rPr>
        <w:tab/>
        <w:t>Išmetamo CO</w:t>
      </w:r>
      <w:r>
        <w:rPr>
          <w:noProof/>
          <w:vertAlign w:val="subscript"/>
        </w:rPr>
        <w:t>2</w:t>
      </w:r>
      <w:r>
        <w:rPr>
          <w:noProof/>
        </w:rPr>
        <w:t xml:space="preserve"> masė atliekant PMSNRC bandymą(</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Išmetamo CO</w:t>
      </w:r>
      <w:r>
        <w:rPr>
          <w:noProof/>
          <w:vertAlign w:val="subscript"/>
        </w:rPr>
        <w:t>2</w:t>
      </w:r>
      <w:r>
        <w:rPr>
          <w:noProof/>
        </w:rPr>
        <w:t xml:space="preserve"> masė atliekant PMSNRC bandymą, jeigu pasirinkta variklio veiksena naudojant tik dyzeliną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Išmetamo CO</w:t>
      </w:r>
      <w:r>
        <w:rPr>
          <w:noProof/>
          <w:vertAlign w:val="subscript"/>
        </w:rPr>
        <w:t>2</w:t>
      </w:r>
      <w:r>
        <w:rPr>
          <w:noProof/>
        </w:rPr>
        <w:t xml:space="preserve"> masė atliekant PMSNRC bandymą, jeigu pasirinkta dviejų rūšių degalų vienalaikio naudojimo veiksena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Išmetamo CO</w:t>
      </w:r>
      <w:r>
        <w:rPr>
          <w:noProof/>
          <w:vertAlign w:val="subscript"/>
        </w:rPr>
        <w:t>2</w:t>
      </w:r>
      <w:r>
        <w:rPr>
          <w:noProof/>
        </w:rPr>
        <w:t xml:space="preserve"> masė atliekant PMSPRC bandymą(</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Išmetamo CO</w:t>
      </w:r>
      <w:r>
        <w:rPr>
          <w:noProof/>
          <w:vertAlign w:val="subscript"/>
        </w:rPr>
        <w:t>2</w:t>
      </w:r>
      <w:r>
        <w:rPr>
          <w:noProof/>
        </w:rPr>
        <w:t xml:space="preserve"> masė atliekant PMSPRC bandymą, jeigu pasirinkta variklio veiksena naudojant tik dyzeliną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Išmetamo CO</w:t>
      </w:r>
      <w:r>
        <w:rPr>
          <w:noProof/>
          <w:vertAlign w:val="subscript"/>
        </w:rPr>
        <w:t>2</w:t>
      </w:r>
      <w:r>
        <w:rPr>
          <w:noProof/>
        </w:rPr>
        <w:t xml:space="preserve"> masė atliekant PMSPRC bandymą, jeigu pasirinkta dviejų rūšių degalų vienalaikio naudojimo veiksena (</w:t>
      </w:r>
      <w:r>
        <w:rPr>
          <w:noProof/>
          <w:vertAlign w:val="superscript"/>
        </w:rPr>
        <w:t>x1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lastRenderedPageBreak/>
        <w:t>4.5.5.</w:t>
      </w:r>
      <w:r>
        <w:rPr>
          <w:noProof/>
        </w:rPr>
        <w:tab/>
      </w:r>
      <w:r>
        <w:rPr>
          <w:i/>
          <w:noProof/>
        </w:rPr>
        <w:t>Sunkiųjų transporto priemonių variklių degalų sąnaudos (tik Euro VI atveju)</w:t>
      </w:r>
    </w:p>
    <w:p>
      <w:pPr>
        <w:spacing w:after="0"/>
        <w:ind w:left="1701" w:hanging="1701"/>
        <w:jc w:val="left"/>
        <w:rPr>
          <w:rFonts w:eastAsia="Arial Unicode MS"/>
          <w:bCs/>
          <w:noProof/>
          <w:szCs w:val="24"/>
        </w:rPr>
      </w:pPr>
      <w:r>
        <w:rPr>
          <w:noProof/>
        </w:rPr>
        <w:t>4.5.5.1.</w:t>
      </w:r>
      <w:r>
        <w:rPr>
          <w:noProof/>
        </w:rPr>
        <w:tab/>
        <w:t>Degalų sąnaudos atliekant PMSNRC bandymą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Degalų sąnaudos atliekant PMSNRC bandymą, jeigu pasirinkta variklio veiksena naudojant tik dyzeliną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Degalų sąnaudos atliekant PMSNRC bandymą, jeigu pasirinkta dviejų rūšių degalų vienalaikio naudojimo veiksena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Degalų sąnaudos atliekant PMSPRC bandymą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Degalų sąnaudos atliekant PMSPRC bandymą, jeigu pasirinkta variklio veiksena naudojant tik dyzeliną (</w:t>
      </w:r>
      <w:r>
        <w:rPr>
          <w:noProof/>
          <w:vertAlign w:val="superscript"/>
        </w:rPr>
        <w:t>8</w:t>
      </w:r>
      <w:r>
        <w:rPr>
          <w:noProof/>
        </w:rPr>
        <w:t>) (</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Degalų sąnaudos atliekant PMSPRC bandymą, jeigu pasirinkta dviejų rūšių degalų vienalaikio naudojimo veiksena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Transporto priemonė, kurioje įrengta ekologinė inovacija pagal Europos Parlamento ir Tarybos reglamento (EB) Nr. 443/2009</w:t>
      </w:r>
      <w:r>
        <w:rPr>
          <w:rStyle w:val="FootnoteReference"/>
          <w:noProof/>
        </w:rPr>
        <w:footnoteReference w:id="3"/>
      </w:r>
      <w:r>
        <w:rPr>
          <w:noProof/>
        </w:rPr>
        <w:t xml:space="preserve"> 12 straipsnį, jei tai M</w:t>
      </w:r>
      <w:r>
        <w:rPr>
          <w:noProof/>
          <w:vertAlign w:val="subscript"/>
        </w:rPr>
        <w:t>1</w:t>
      </w:r>
      <w:r>
        <w:rPr>
          <w:noProof/>
        </w:rPr>
        <w:t xml:space="preserve"> kategorijos transporto priemonės, arba pagal Europos Parlamento ir Tarybos reglamento (ES) Nr. 510/2011</w:t>
      </w:r>
      <w:r>
        <w:rPr>
          <w:rStyle w:val="FootnoteReference"/>
          <w:noProof/>
        </w:rPr>
        <w:footnoteReference w:id="4"/>
      </w:r>
      <w:r>
        <w:rPr>
          <w:noProof/>
        </w:rPr>
        <w:t xml:space="preserve"> 12 straipsnį, jei tai N</w:t>
      </w:r>
      <w:r>
        <w:rPr>
          <w:noProof/>
          <w:vertAlign w:val="subscript"/>
        </w:rPr>
        <w:t>1</w:t>
      </w:r>
      <w:r>
        <w:rPr>
          <w:noProof/>
        </w:rPr>
        <w:t xml:space="preserve"> kategorijos transporto priemonės: taip / ne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Jeigu taikytina, bazinės transporto priemonės tipas / variantas / versija, kaip nurodyta Komisijos įgyvendinimo reglamento (ES) Nr. 725/2011</w:t>
      </w:r>
      <w:r>
        <w:rPr>
          <w:rStyle w:val="FootnoteReference"/>
          <w:noProof/>
        </w:rPr>
        <w:footnoteReference w:id="5"/>
      </w:r>
      <w:r>
        <w:rPr>
          <w:noProof/>
        </w:rPr>
        <w:t xml:space="preserve"> 5 straipsnyje M</w:t>
      </w:r>
      <w:r>
        <w:rPr>
          <w:noProof/>
          <w:vertAlign w:val="subscript"/>
        </w:rPr>
        <w:t>1</w:t>
      </w:r>
      <w:r>
        <w:rPr>
          <w:noProof/>
        </w:rPr>
        <w:t xml:space="preserve"> transporto priemonėms arba kaip nurodyta Komisijos įgyvendinimo reglamento (ES) Nr. 427/2014</w:t>
      </w:r>
      <w:r>
        <w:rPr>
          <w:rStyle w:val="FootnoteReference"/>
          <w:noProof/>
        </w:rPr>
        <w:footnoteReference w:id="6"/>
      </w:r>
      <w:r>
        <w:rPr>
          <w:noProof/>
        </w:rPr>
        <w:t xml:space="preserve"> 5 straipsnyje N</w:t>
      </w:r>
      <w:r>
        <w:rPr>
          <w:noProof/>
          <w:vertAlign w:val="subscript"/>
        </w:rPr>
        <w:t>1</w:t>
      </w:r>
      <w:r>
        <w:rPr>
          <w:noProof/>
        </w:rPr>
        <w:t xml:space="preserve"> transporto priemonėms ....</w:t>
      </w:r>
    </w:p>
    <w:p>
      <w:pPr>
        <w:spacing w:after="0"/>
        <w:ind w:left="1701" w:hanging="1701"/>
        <w:jc w:val="left"/>
        <w:rPr>
          <w:rFonts w:eastAsia="Arial Unicode MS"/>
          <w:bCs/>
          <w:noProof/>
          <w:szCs w:val="24"/>
        </w:rPr>
      </w:pPr>
      <w:r>
        <w:rPr>
          <w:noProof/>
        </w:rPr>
        <w:t>4.5.6.2.</w:t>
      </w:r>
      <w:r>
        <w:rPr>
          <w:noProof/>
        </w:rPr>
        <w:tab/>
        <w:t>Skirtingų ekologinių inovacijų sąveika: taip / ne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Išmetamųjų teršalų duomenys, susiję su ekologinių inovacijų naudojimu (kiekvieniems bandomiems etaloniniams degalams pateikiama po atskirą lentelę)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92"/>
        <w:gridCol w:w="1108"/>
        <w:gridCol w:w="1058"/>
        <w:gridCol w:w="1118"/>
        <w:gridCol w:w="1060"/>
        <w:gridCol w:w="1120"/>
        <w:gridCol w:w="1257"/>
        <w:gridCol w:w="1148"/>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lastRenderedPageBreak/>
              <w:t>Ekologinės inovacijos patvirtinimo sprendimas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Ekologinės inovacijos kodas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Bazinės transporto priemonės išmetamas CO</w:t>
            </w:r>
            <w:r>
              <w:rPr>
                <w:noProof/>
                <w:sz w:val="18"/>
                <w:vertAlign w:val="subscript"/>
              </w:rPr>
              <w:t>2</w:t>
            </w:r>
            <w:r>
              <w:rPr>
                <w:noProof/>
                <w:sz w:val="18"/>
              </w:rPr>
              <w:t xml:space="preserve"> kiekis </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Transporto priemonės, kurioje įrengta ekologinė inovacija, išmetamas CO</w:t>
            </w:r>
            <w:r>
              <w:rPr>
                <w:noProof/>
                <w:sz w:val="18"/>
                <w:vertAlign w:val="subscript"/>
              </w:rPr>
              <w:t>2</w:t>
            </w:r>
            <w:r>
              <w:rPr>
                <w:noProof/>
                <w:sz w:val="18"/>
              </w:rPr>
              <w:t xml:space="preserve"> kiekis</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Bazinės transporto priemonės išmetamas CO</w:t>
            </w:r>
            <w:r>
              <w:rPr>
                <w:noProof/>
                <w:sz w:val="18"/>
                <w:vertAlign w:val="subscript"/>
              </w:rPr>
              <w:t>2</w:t>
            </w:r>
            <w:r>
              <w:rPr>
                <w:noProof/>
                <w:sz w:val="18"/>
              </w:rPr>
              <w:t xml:space="preserve"> kiekis per 1 tipo bandymo ciklą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Transporto priemonės, kurioje įrengta ekologinė inovacija, išmetamas CO</w:t>
            </w:r>
            <w:r>
              <w:rPr>
                <w:noProof/>
                <w:sz w:val="18"/>
                <w:vertAlign w:val="subscript"/>
              </w:rPr>
              <w:t>2</w:t>
            </w:r>
            <w:r>
              <w:rPr>
                <w:noProof/>
                <w:sz w:val="18"/>
              </w:rPr>
              <w:t xml:space="preserve"> kiekis per 1 tipo bandymo ciklą </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Panaudos koeficientas (UF), t. y. technologijos naudojimo trukmė įprastinėmis veikimo sąlygomis</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Išmetamo CO</w:t>
            </w:r>
            <w:r>
              <w:rPr>
                <w:noProof/>
                <w:sz w:val="18"/>
                <w:vertAlign w:val="subscript"/>
              </w:rPr>
              <w:t>2</w:t>
            </w:r>
            <w:r>
              <w:rPr>
                <w:noProof/>
                <w:sz w:val="18"/>
              </w:rPr>
              <w:t xml:space="preserve"> kiekio sumažėjimas</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rPr>
              <w:t>Visas išmetamo CO</w:t>
            </w:r>
            <w:r>
              <w:rPr>
                <w:b/>
                <w:noProof/>
                <w:vertAlign w:val="subscript"/>
              </w:rPr>
              <w:t>2</w:t>
            </w:r>
            <w:r>
              <w:rPr>
                <w:b/>
                <w:noProof/>
              </w:rPr>
              <w:t xml:space="preserve"> kiekio sumažėjimas (g/km)</w:t>
            </w:r>
            <w:r>
              <w:rPr>
                <w:noProof/>
              </w:rPr>
              <w:t xml:space="preserve"> (</w:t>
            </w:r>
            <w:r>
              <w:rPr>
                <w:noProof/>
                <w:vertAlign w:val="superscript"/>
              </w:rPr>
              <w:t>w5</w:t>
            </w:r>
            <w:r>
              <w:rPr>
                <w:noProof/>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w:t>
            </w:r>
            <w:r>
              <w:rPr>
                <w:noProof/>
                <w:sz w:val="22"/>
                <w:vertAlign w:val="superscript"/>
              </w:rPr>
              <w:t>w</w:t>
            </w:r>
            <w:r>
              <w:rPr>
                <w:noProof/>
                <w:sz w:val="22"/>
              </w:rPr>
              <w:t xml:space="preserve">) </w:t>
            </w:r>
            <w:r>
              <w:rPr>
                <w:noProof/>
                <w:sz w:val="20"/>
              </w:rPr>
              <w:t>Ekologinės inovacijos.</w:t>
            </w:r>
          </w:p>
          <w:p>
            <w:pPr>
              <w:rPr>
                <w:rFonts w:eastAsia="Arial Unicode MS"/>
                <w:noProof/>
                <w:sz w:val="20"/>
                <w:szCs w:val="20"/>
              </w:rPr>
            </w:pPr>
            <w:r>
              <w:rPr>
                <w:noProof/>
                <w:sz w:val="20"/>
              </w:rPr>
              <w:t>(</w:t>
            </w:r>
            <w:r>
              <w:rPr>
                <w:noProof/>
                <w:sz w:val="20"/>
                <w:vertAlign w:val="superscript"/>
              </w:rPr>
              <w:t>w2</w:t>
            </w:r>
            <w:r>
              <w:rPr>
                <w:noProof/>
                <w:sz w:val="20"/>
              </w:rPr>
              <w:t>) Komisijos sprendimo, kuriuo patvirtinama ekologinė inovacija, numeris.</w:t>
            </w:r>
          </w:p>
          <w:p>
            <w:pPr>
              <w:rPr>
                <w:rFonts w:eastAsia="Arial Unicode MS"/>
                <w:noProof/>
                <w:sz w:val="20"/>
                <w:szCs w:val="20"/>
              </w:rPr>
            </w:pPr>
            <w:r>
              <w:rPr>
                <w:noProof/>
                <w:sz w:val="20"/>
              </w:rPr>
              <w:t>(</w:t>
            </w:r>
            <w:r>
              <w:rPr>
                <w:noProof/>
                <w:sz w:val="20"/>
                <w:vertAlign w:val="superscript"/>
              </w:rPr>
              <w:t>w3</w:t>
            </w:r>
            <w:r>
              <w:rPr>
                <w:noProof/>
                <w:sz w:val="20"/>
              </w:rPr>
              <w:t>) Priskirtas Komisijos sprendimu, kuriuo patvirtinama ekologinė inovacija.</w:t>
            </w:r>
          </w:p>
          <w:p>
            <w:pPr>
              <w:ind w:left="374" w:hanging="374"/>
              <w:rPr>
                <w:rFonts w:eastAsia="Arial Unicode MS"/>
                <w:noProof/>
                <w:sz w:val="20"/>
                <w:szCs w:val="20"/>
              </w:rPr>
            </w:pPr>
            <w:r>
              <w:rPr>
                <w:noProof/>
                <w:sz w:val="20"/>
              </w:rPr>
              <w:t>(</w:t>
            </w:r>
            <w:r>
              <w:rPr>
                <w:noProof/>
                <w:sz w:val="20"/>
                <w:vertAlign w:val="superscript"/>
              </w:rPr>
              <w:t>w4</w:t>
            </w:r>
            <w:r>
              <w:rPr>
                <w:noProof/>
                <w:sz w:val="20"/>
              </w:rPr>
              <w:t>) Jeigu vietoj 1 tipo bandymo ciklo taikomas modeliavimo metodas, tipo patvirtinimo institucijai pritarus ši vertė turi būti modeliavimo metodu gauta vertė.</w:t>
            </w:r>
          </w:p>
          <w:p>
            <w:pPr>
              <w:rPr>
                <w:rFonts w:eastAsia="Arial Unicode MS"/>
                <w:noProof/>
                <w:sz w:val="22"/>
                <w:szCs w:val="24"/>
              </w:rPr>
            </w:pPr>
            <w:r>
              <w:rPr>
                <w:noProof/>
              </w:rPr>
              <w:t>(</w:t>
            </w:r>
            <w:r>
              <w:rPr>
                <w:noProof/>
                <w:vertAlign w:val="superscript"/>
              </w:rPr>
              <w:t>w5</w:t>
            </w:r>
            <w:r>
              <w:rPr>
                <w:noProof/>
              </w:rPr>
              <w:t>) Bendras išmetamo CO</w:t>
            </w:r>
            <w:r>
              <w:rPr>
                <w:noProof/>
                <w:vertAlign w:val="subscript"/>
              </w:rPr>
              <w:t>2</w:t>
            </w:r>
            <w:r>
              <w:rPr>
                <w:noProof/>
              </w:rPr>
              <w:t xml:space="preserve"> kiekio sumažėjimas dėl visų atskirų ekologinių inovacijų.</w:t>
            </w:r>
          </w:p>
        </w:tc>
      </w:tr>
    </w:tbl>
    <w:p>
      <w:pPr>
        <w:spacing w:before="240"/>
        <w:ind w:left="1701" w:hanging="1701"/>
        <w:jc w:val="left"/>
        <w:rPr>
          <w:rFonts w:eastAsia="Arial Unicode MS"/>
          <w:b/>
          <w:bCs/>
          <w:noProof/>
          <w:szCs w:val="24"/>
        </w:rPr>
      </w:pPr>
      <w:r>
        <w:rPr>
          <w:noProof/>
        </w:rPr>
        <w:t>4.6.</w:t>
      </w:r>
      <w:r>
        <w:rPr>
          <w:noProof/>
        </w:rPr>
        <w:tab/>
      </w:r>
      <w:r>
        <w:rPr>
          <w:b/>
          <w:noProof/>
        </w:rPr>
        <w:t xml:space="preserve">Gamintojo leidžiama temperatūra </w:t>
      </w:r>
    </w:p>
    <w:p>
      <w:pPr>
        <w:spacing w:before="240"/>
        <w:ind w:left="1701" w:hanging="1701"/>
        <w:jc w:val="left"/>
        <w:rPr>
          <w:rFonts w:eastAsia="Arial Unicode MS"/>
          <w:bCs/>
          <w:noProof/>
          <w:szCs w:val="24"/>
        </w:rPr>
      </w:pPr>
      <w:r>
        <w:rPr>
          <w:noProof/>
        </w:rPr>
        <w:t>4.6.1.</w:t>
      </w:r>
      <w:r>
        <w:rPr>
          <w:noProof/>
        </w:rPr>
        <w:tab/>
      </w:r>
      <w:r>
        <w:rPr>
          <w:i/>
          <w:noProof/>
        </w:rPr>
        <w:t>Aušinimo sistema</w:t>
      </w:r>
      <w:r>
        <w:rPr>
          <w:noProof/>
        </w:rPr>
        <w:t xml:space="preserve"> </w:t>
      </w:r>
    </w:p>
    <w:p>
      <w:pPr>
        <w:ind w:left="1701" w:hanging="1701"/>
        <w:jc w:val="left"/>
        <w:rPr>
          <w:rFonts w:eastAsia="Arial Unicode MS"/>
          <w:bCs/>
          <w:noProof/>
          <w:szCs w:val="24"/>
        </w:rPr>
      </w:pPr>
      <w:r>
        <w:rPr>
          <w:noProof/>
        </w:rPr>
        <w:t>4.6.1.1.</w:t>
      </w:r>
      <w:r>
        <w:rPr>
          <w:noProof/>
        </w:rPr>
        <w:tab/>
        <w:t xml:space="preserve">Aušinimas skysčiu </w:t>
      </w:r>
    </w:p>
    <w:p>
      <w:pPr>
        <w:spacing w:after="0"/>
        <w:ind w:left="1701"/>
        <w:rPr>
          <w:rFonts w:eastAsia="Arial Unicode MS"/>
          <w:noProof/>
          <w:szCs w:val="24"/>
        </w:rPr>
      </w:pPr>
      <w:r>
        <w:rPr>
          <w:noProof/>
        </w:rPr>
        <w:t>Didžiausia temperatūra ties išleidimo anga: …… K</w:t>
      </w:r>
    </w:p>
    <w:p>
      <w:pPr>
        <w:ind w:left="1701" w:hanging="1701"/>
        <w:jc w:val="left"/>
        <w:rPr>
          <w:rFonts w:eastAsia="Arial Unicode MS"/>
          <w:bCs/>
          <w:noProof/>
          <w:szCs w:val="24"/>
        </w:rPr>
      </w:pPr>
      <w:r>
        <w:rPr>
          <w:noProof/>
        </w:rPr>
        <w:t>4.6.1.2.</w:t>
      </w:r>
      <w:r>
        <w:rPr>
          <w:noProof/>
        </w:rPr>
        <w:tab/>
        <w:t xml:space="preserve">Aušinimas oru </w:t>
      </w:r>
    </w:p>
    <w:p>
      <w:pPr>
        <w:spacing w:after="0"/>
        <w:ind w:left="1701" w:hanging="1701"/>
        <w:rPr>
          <w:rFonts w:eastAsia="Arial Unicode MS"/>
          <w:noProof/>
          <w:szCs w:val="24"/>
        </w:rPr>
      </w:pPr>
      <w:r>
        <w:rPr>
          <w:noProof/>
        </w:rPr>
        <w:t>4.6.1.2.1.</w:t>
      </w:r>
      <w:r>
        <w:rPr>
          <w:noProof/>
        </w:rPr>
        <w:tab/>
        <w:t>Atskaitos taškas: ...</w:t>
      </w:r>
    </w:p>
    <w:p>
      <w:pPr>
        <w:spacing w:after="0"/>
        <w:ind w:left="1701" w:hanging="1701"/>
        <w:rPr>
          <w:rFonts w:eastAsia="Arial Unicode MS"/>
          <w:noProof/>
          <w:szCs w:val="24"/>
        </w:rPr>
      </w:pPr>
      <w:r>
        <w:rPr>
          <w:noProof/>
        </w:rPr>
        <w:t>4.6.1.2.2.</w:t>
      </w:r>
      <w:r>
        <w:rPr>
          <w:noProof/>
        </w:rPr>
        <w:tab/>
        <w:t>Didžiausia temperatūra atskaitos taške: …… K</w:t>
      </w:r>
    </w:p>
    <w:p>
      <w:pPr>
        <w:spacing w:before="240" w:after="0"/>
        <w:ind w:left="1701" w:hanging="1701"/>
        <w:rPr>
          <w:rFonts w:eastAsia="Arial Unicode MS"/>
          <w:noProof/>
          <w:szCs w:val="24"/>
        </w:rPr>
      </w:pPr>
      <w:r>
        <w:rPr>
          <w:noProof/>
        </w:rPr>
        <w:t>4.6.2.</w:t>
      </w:r>
      <w:r>
        <w:rPr>
          <w:noProof/>
        </w:rPr>
        <w:tab/>
      </w:r>
      <w:r>
        <w:rPr>
          <w:i/>
          <w:noProof/>
        </w:rPr>
        <w:t xml:space="preserve">Didžiausia temperatūra ties įleidžiamojo tarpinio aušintuvo išleidimo anga: </w:t>
      </w:r>
      <w:r>
        <w:rPr>
          <w:noProof/>
        </w:rPr>
        <w:t>…… K</w:t>
      </w:r>
    </w:p>
    <w:p>
      <w:pPr>
        <w:spacing w:before="240" w:after="0"/>
        <w:ind w:left="1701" w:hanging="1701"/>
        <w:rPr>
          <w:rFonts w:eastAsia="Arial Unicode MS"/>
          <w:noProof/>
          <w:szCs w:val="24"/>
        </w:rPr>
      </w:pPr>
      <w:r>
        <w:rPr>
          <w:noProof/>
        </w:rPr>
        <w:t>4.6.3.</w:t>
      </w:r>
      <w:r>
        <w:rPr>
          <w:noProof/>
        </w:rPr>
        <w:tab/>
      </w:r>
      <w:r>
        <w:rPr>
          <w:i/>
          <w:noProof/>
        </w:rPr>
        <w:t>Didžiausia išmetamųjų dujų temperatūra prie artimiausio išmetimo vamzdžio (-ių) taško greta išmetamųjų dujų kolektoriaus arba turbininio įkroviklio išorinės jungės (-ių):</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Degalų temperatūra</w:t>
      </w:r>
      <w:r>
        <w:rPr>
          <w:noProof/>
        </w:rPr>
        <w:t xml:space="preserve"> </w:t>
      </w:r>
    </w:p>
    <w:p>
      <w:pPr>
        <w:spacing w:after="0"/>
        <w:ind w:left="1701"/>
        <w:rPr>
          <w:rFonts w:eastAsia="Arial Unicode MS"/>
          <w:noProof/>
          <w:szCs w:val="24"/>
        </w:rPr>
      </w:pPr>
      <w:r>
        <w:rPr>
          <w:noProof/>
        </w:rPr>
        <w:t>Mažiausia: …… K; didžiausia: …… K</w:t>
      </w:r>
    </w:p>
    <w:p>
      <w:pPr>
        <w:spacing w:after="0"/>
        <w:ind w:left="1701"/>
        <w:rPr>
          <w:rFonts w:eastAsia="Arial Unicode MS"/>
          <w:noProof/>
          <w:szCs w:val="24"/>
        </w:rPr>
      </w:pPr>
      <w:r>
        <w:rPr>
          <w:noProof/>
        </w:rPr>
        <w:lastRenderedPageBreak/>
        <w:t>Dyzeliniams varikliams įpurškimo siurblio įleidžiamojoje angoje; dujų varikliams slėgio reguliatoriaus paskutinėje pakopoje</w:t>
      </w:r>
    </w:p>
    <w:p>
      <w:pPr>
        <w:spacing w:before="240"/>
        <w:ind w:left="1701" w:hanging="1701"/>
        <w:jc w:val="left"/>
        <w:rPr>
          <w:rFonts w:eastAsia="Arial Unicode MS"/>
          <w:bCs/>
          <w:noProof/>
          <w:szCs w:val="24"/>
        </w:rPr>
      </w:pPr>
      <w:r>
        <w:rPr>
          <w:noProof/>
        </w:rPr>
        <w:t>4.6.5.</w:t>
      </w:r>
      <w:r>
        <w:rPr>
          <w:noProof/>
        </w:rPr>
        <w:tab/>
      </w:r>
      <w:r>
        <w:rPr>
          <w:i/>
          <w:noProof/>
        </w:rPr>
        <w:t>Tepalų temperatūra</w:t>
      </w:r>
      <w:r>
        <w:rPr>
          <w:noProof/>
        </w:rPr>
        <w:t xml:space="preserve"> </w:t>
      </w:r>
    </w:p>
    <w:p>
      <w:pPr>
        <w:spacing w:after="0"/>
        <w:ind w:left="1701"/>
        <w:rPr>
          <w:rFonts w:eastAsia="Arial Unicode MS"/>
          <w:noProof/>
          <w:szCs w:val="24"/>
        </w:rPr>
      </w:pPr>
      <w:r>
        <w:rPr>
          <w:noProof/>
        </w:rPr>
        <w:t>Mažiausia: …. K; didžiausia: …… K</w:t>
      </w:r>
    </w:p>
    <w:p>
      <w:pPr>
        <w:spacing w:before="240"/>
        <w:ind w:left="1701" w:hanging="1701"/>
        <w:jc w:val="left"/>
        <w:rPr>
          <w:rFonts w:eastAsia="Arial Unicode MS"/>
          <w:bCs/>
          <w:noProof/>
          <w:szCs w:val="24"/>
        </w:rPr>
      </w:pPr>
      <w:r>
        <w:rPr>
          <w:noProof/>
        </w:rPr>
        <w:t>4.6.6.</w:t>
      </w:r>
      <w:r>
        <w:rPr>
          <w:noProof/>
        </w:rPr>
        <w:tab/>
      </w:r>
      <w:r>
        <w:rPr>
          <w:i/>
          <w:noProof/>
        </w:rPr>
        <w:t>Degalų slėgis</w:t>
      </w:r>
      <w:r>
        <w:rPr>
          <w:noProof/>
        </w:rPr>
        <w:t xml:space="preserve"> </w:t>
      </w:r>
    </w:p>
    <w:p>
      <w:pPr>
        <w:spacing w:after="0"/>
        <w:ind w:left="1701"/>
        <w:rPr>
          <w:rFonts w:eastAsia="Arial Unicode MS"/>
          <w:noProof/>
          <w:szCs w:val="24"/>
        </w:rPr>
      </w:pPr>
      <w:r>
        <w:rPr>
          <w:noProof/>
        </w:rPr>
        <w:t>Mažiausias: – … kPa; didžiausias: …… kPa</w:t>
      </w:r>
    </w:p>
    <w:p>
      <w:pPr>
        <w:spacing w:after="0"/>
        <w:ind w:left="1701"/>
        <w:rPr>
          <w:rFonts w:eastAsia="Arial Unicode MS"/>
          <w:noProof/>
          <w:szCs w:val="24"/>
        </w:rPr>
      </w:pPr>
      <w:r>
        <w:rPr>
          <w:noProof/>
        </w:rPr>
        <w:t>Tik GD varikliams slėgio reguliatoriaus paskutinėje pakopoje.</w:t>
      </w:r>
    </w:p>
    <w:p>
      <w:pPr>
        <w:spacing w:before="360"/>
        <w:ind w:left="1701" w:hanging="1701"/>
        <w:jc w:val="left"/>
        <w:rPr>
          <w:rFonts w:eastAsia="Arial Unicode MS"/>
          <w:b/>
          <w:bCs/>
          <w:noProof/>
          <w:szCs w:val="24"/>
        </w:rPr>
      </w:pPr>
      <w:r>
        <w:rPr>
          <w:noProof/>
        </w:rPr>
        <w:t>4.7.</w:t>
      </w:r>
      <w:r>
        <w:rPr>
          <w:noProof/>
        </w:rPr>
        <w:tab/>
      </w:r>
      <w:r>
        <w:rPr>
          <w:b/>
          <w:noProof/>
        </w:rPr>
        <w:t>Galia, sunaudota esant variklio sūkių skaičiams, nustatytiems išmetamųjų teršalų kiekio bandymui</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2"/>
        <w:gridCol w:w="839"/>
        <w:gridCol w:w="839"/>
        <w:gridCol w:w="838"/>
        <w:gridCol w:w="1212"/>
        <w:gridCol w:w="973"/>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Įranga</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Tuščioji eiga</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Mažas sūkių skaičius</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Didelis sūkių skaičius</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Sūkių skaičius A (Preferencinis sūkių skaičius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Sūkių skaičius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Variklio darbui reikalinga pagalbinė įranga (reikia atimti iš išmatuotos variklio galios) pagal</w:t>
            </w:r>
          </w:p>
          <w:p>
            <w:pPr>
              <w:spacing w:before="60" w:after="60"/>
              <w:jc w:val="left"/>
              <w:rPr>
                <w:rFonts w:eastAsia="Arial Unicode MS"/>
                <w:noProof/>
                <w:sz w:val="20"/>
                <w:szCs w:val="20"/>
              </w:rPr>
            </w:pPr>
            <w:r>
              <w:rPr>
                <w:noProof/>
                <w:sz w:val="20"/>
              </w:rPr>
              <w:t>JT EEK taisyklės Nr. 49 4 priedo 6 priedėlį.</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Variklio darbui reikalinga pagalbinė įranga (reikia atimti iš išmatuotos variklio galios)</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 xml:space="preserve">Variklio darbui nereikalinga pagalbinė įranga pagal </w:t>
            </w:r>
          </w:p>
          <w:p>
            <w:pPr>
              <w:autoSpaceDE w:val="0"/>
              <w:autoSpaceDN w:val="0"/>
              <w:adjustRightInd w:val="0"/>
              <w:spacing w:before="0" w:after="0"/>
              <w:jc w:val="left"/>
              <w:rPr>
                <w:rFonts w:eastAsia="Arial Unicode MS"/>
                <w:noProof/>
                <w:sz w:val="20"/>
                <w:szCs w:val="20"/>
              </w:rPr>
            </w:pPr>
            <w:r>
              <w:rPr>
                <w:noProof/>
                <w:sz w:val="20"/>
              </w:rPr>
              <w:t>JT EEK taisyklės Nr. 49 4 priedo 6 priedėlį</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Tepalų sistema </w:t>
      </w:r>
    </w:p>
    <w:p>
      <w:pPr>
        <w:spacing w:before="240"/>
        <w:ind w:left="1701" w:hanging="1701"/>
        <w:jc w:val="left"/>
        <w:rPr>
          <w:rFonts w:eastAsia="Arial Unicode MS"/>
          <w:bCs/>
          <w:noProof/>
          <w:szCs w:val="24"/>
        </w:rPr>
      </w:pPr>
      <w:r>
        <w:rPr>
          <w:noProof/>
        </w:rPr>
        <w:t>4.8.1.</w:t>
      </w:r>
      <w:r>
        <w:rPr>
          <w:noProof/>
        </w:rPr>
        <w:tab/>
      </w:r>
      <w:r>
        <w:rPr>
          <w:i/>
          <w:noProof/>
        </w:rPr>
        <w:t>Sistemos aprašas</w:t>
      </w:r>
      <w:r>
        <w:rPr>
          <w:noProof/>
        </w:rPr>
        <w:t xml:space="preserve"> </w:t>
      </w:r>
    </w:p>
    <w:p>
      <w:pPr>
        <w:spacing w:after="0"/>
        <w:ind w:left="1701" w:hanging="1701"/>
        <w:rPr>
          <w:rFonts w:eastAsia="Arial Unicode MS"/>
          <w:noProof/>
          <w:szCs w:val="24"/>
        </w:rPr>
      </w:pPr>
      <w:r>
        <w:rPr>
          <w:noProof/>
        </w:rPr>
        <w:t>4.8.1.1.</w:t>
      </w:r>
      <w:r>
        <w:rPr>
          <w:noProof/>
        </w:rPr>
        <w:tab/>
        <w:t>Tepalo bakelio vieta: ...</w:t>
      </w:r>
    </w:p>
    <w:p>
      <w:pPr>
        <w:spacing w:after="0"/>
        <w:ind w:left="1701" w:hanging="1701"/>
        <w:rPr>
          <w:rFonts w:eastAsia="Arial Unicode MS"/>
          <w:noProof/>
          <w:szCs w:val="24"/>
        </w:rPr>
      </w:pPr>
      <w:r>
        <w:rPr>
          <w:noProof/>
        </w:rPr>
        <w:t>4.8.1.2.</w:t>
      </w:r>
      <w:r>
        <w:rPr>
          <w:noProof/>
        </w:rPr>
        <w:tab/>
        <w:t>Tiekimo sistema (siurbliu / įpurškiama į tiekimo angą / maišoma su degalais, kt.)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Tepalų tiekimo siurblys</w:t>
      </w:r>
      <w:r>
        <w:rPr>
          <w:noProof/>
        </w:rPr>
        <w:t xml:space="preserve"> </w:t>
      </w:r>
    </w:p>
    <w:p>
      <w:pPr>
        <w:spacing w:after="0"/>
        <w:ind w:left="1701" w:hanging="1701"/>
        <w:rPr>
          <w:rFonts w:eastAsia="Arial Unicode MS"/>
          <w:noProof/>
          <w:szCs w:val="24"/>
        </w:rPr>
      </w:pPr>
      <w:r>
        <w:rPr>
          <w:noProof/>
        </w:rPr>
        <w:t>4.8.2.1.</w:t>
      </w:r>
      <w:r>
        <w:rPr>
          <w:noProof/>
        </w:rPr>
        <w:tab/>
        <w:t>Markė (-ės): ...</w:t>
      </w:r>
    </w:p>
    <w:p>
      <w:pPr>
        <w:spacing w:after="0"/>
        <w:ind w:left="1701" w:hanging="1701"/>
        <w:rPr>
          <w:rFonts w:eastAsia="Arial Unicode MS"/>
          <w:noProof/>
          <w:szCs w:val="24"/>
        </w:rPr>
      </w:pPr>
      <w:r>
        <w:rPr>
          <w:noProof/>
        </w:rPr>
        <w:t>4.8.2.2.</w:t>
      </w:r>
      <w:r>
        <w:rPr>
          <w:noProof/>
        </w:rPr>
        <w:tab/>
        <w:t>Tipas (-ai): ...</w:t>
      </w:r>
    </w:p>
    <w:p>
      <w:pPr>
        <w:spacing w:before="240"/>
        <w:ind w:left="1701" w:hanging="1701"/>
        <w:jc w:val="left"/>
        <w:rPr>
          <w:rFonts w:eastAsia="Arial Unicode MS"/>
          <w:bCs/>
          <w:noProof/>
          <w:szCs w:val="24"/>
        </w:rPr>
      </w:pPr>
      <w:r>
        <w:rPr>
          <w:noProof/>
        </w:rPr>
        <w:lastRenderedPageBreak/>
        <w:t>4.8.3.</w:t>
      </w:r>
      <w:r>
        <w:rPr>
          <w:noProof/>
        </w:rPr>
        <w:tab/>
      </w:r>
      <w:r>
        <w:rPr>
          <w:i/>
          <w:noProof/>
        </w:rPr>
        <w:t>Mišinys su degalais</w:t>
      </w:r>
      <w:r>
        <w:rPr>
          <w:noProof/>
        </w:rPr>
        <w:t xml:space="preserve"> </w:t>
      </w:r>
    </w:p>
    <w:p>
      <w:pPr>
        <w:spacing w:after="0"/>
        <w:ind w:left="1701" w:hanging="1701"/>
        <w:rPr>
          <w:rFonts w:eastAsia="Arial Unicode MS"/>
          <w:noProof/>
          <w:szCs w:val="24"/>
        </w:rPr>
      </w:pPr>
      <w:r>
        <w:rPr>
          <w:noProof/>
        </w:rPr>
        <w:t>4.8.3.1.</w:t>
      </w:r>
      <w:r>
        <w:rPr>
          <w:noProof/>
        </w:rPr>
        <w:tab/>
        <w:t>Procentinis santykis: ...</w:t>
      </w:r>
    </w:p>
    <w:p>
      <w:pPr>
        <w:spacing w:before="240"/>
        <w:ind w:left="1701" w:hanging="1701"/>
        <w:jc w:val="left"/>
        <w:rPr>
          <w:rFonts w:eastAsia="Arial Unicode MS"/>
          <w:b/>
          <w:bCs/>
          <w:noProof/>
          <w:szCs w:val="24"/>
        </w:rPr>
      </w:pPr>
      <w:r>
        <w:rPr>
          <w:noProof/>
        </w:rPr>
        <w:t>4.8.4.</w:t>
      </w:r>
      <w:r>
        <w:rPr>
          <w:noProof/>
        </w:rPr>
        <w:tab/>
      </w:r>
      <w:r>
        <w:rPr>
          <w:i/>
          <w:noProof/>
        </w:rPr>
        <w:t xml:space="preserve">Tepalo aušintuvas: </w:t>
      </w:r>
      <w:r>
        <w:rPr>
          <w:noProof/>
        </w:rPr>
        <w:t>taip / ne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Brėžinys (-iai): … arba</w:t>
      </w:r>
    </w:p>
    <w:p>
      <w:pPr>
        <w:spacing w:after="0"/>
        <w:ind w:left="1701" w:hanging="1701"/>
        <w:rPr>
          <w:rFonts w:eastAsia="Arial Unicode MS"/>
          <w:noProof/>
          <w:szCs w:val="24"/>
        </w:rPr>
      </w:pPr>
      <w:r>
        <w:rPr>
          <w:noProof/>
        </w:rPr>
        <w:t>4.8.4.1.1.</w:t>
      </w:r>
      <w:r>
        <w:rPr>
          <w:noProof/>
        </w:rPr>
        <w:tab/>
        <w:t>Markė (-ės): ...</w:t>
      </w:r>
    </w:p>
    <w:p>
      <w:pPr>
        <w:spacing w:after="0"/>
        <w:ind w:left="1701" w:hanging="1701"/>
        <w:rPr>
          <w:rFonts w:eastAsia="Arial Unicode MS"/>
          <w:noProof/>
          <w:szCs w:val="24"/>
        </w:rPr>
      </w:pPr>
      <w:r>
        <w:rPr>
          <w:noProof/>
        </w:rPr>
        <w:t>4.8.4.1.2.</w:t>
      </w:r>
      <w:r>
        <w:rPr>
          <w:noProof/>
        </w:rPr>
        <w:tab/>
        <w:t>Tipas (-ai): ...</w:t>
      </w:r>
    </w:p>
    <w:p>
      <w:pPr>
        <w:spacing w:before="360" w:after="240"/>
        <w:ind w:left="1701" w:hanging="1701"/>
        <w:jc w:val="left"/>
        <w:rPr>
          <w:rFonts w:eastAsia="Arial Unicode MS"/>
          <w:b/>
          <w:bCs/>
          <w:noProof/>
          <w:szCs w:val="24"/>
        </w:rPr>
      </w:pPr>
      <w:r>
        <w:rPr>
          <w:b/>
          <w:noProof/>
        </w:rPr>
        <w:t>5.</w:t>
      </w:r>
      <w:r>
        <w:rPr>
          <w:noProof/>
        </w:rPr>
        <w:tab/>
      </w:r>
      <w:r>
        <w:rPr>
          <w:b/>
          <w:noProof/>
        </w:rPr>
        <w:t xml:space="preserve">PAVARA </w:t>
      </w:r>
      <w:r>
        <w:rPr>
          <w:noProof/>
        </w:rPr>
        <w:t>(</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Pavaros brėžinys:</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Tipas (mechaninė, hidraulinė, elektrinė ir t. t.):</w:t>
      </w:r>
      <w:r>
        <w:rPr>
          <w:noProof/>
        </w:rPr>
        <w:t xml:space="preserve"> ...</w:t>
      </w:r>
    </w:p>
    <w:p>
      <w:pPr>
        <w:spacing w:after="0"/>
        <w:ind w:left="1701" w:hanging="1701"/>
        <w:rPr>
          <w:rFonts w:eastAsia="Arial Unicode MS"/>
          <w:noProof/>
          <w:szCs w:val="24"/>
        </w:rPr>
      </w:pPr>
      <w:r>
        <w:rPr>
          <w:noProof/>
        </w:rPr>
        <w:t>5.2.1.</w:t>
      </w:r>
      <w:r>
        <w:rPr>
          <w:noProof/>
        </w:rPr>
        <w:tab/>
        <w:t>Trumpas elektrinių (elektroninių) sudedamųjų dalių aprašas (jeigu jų yra): ...</w:t>
      </w:r>
    </w:p>
    <w:p>
      <w:pPr>
        <w:spacing w:before="360" w:after="0"/>
        <w:ind w:left="1701" w:hanging="1701"/>
        <w:rPr>
          <w:rFonts w:eastAsia="Arial Unicode MS"/>
          <w:noProof/>
          <w:szCs w:val="24"/>
        </w:rPr>
      </w:pPr>
      <w:r>
        <w:rPr>
          <w:noProof/>
        </w:rPr>
        <w:t>5.3.</w:t>
      </w:r>
      <w:r>
        <w:rPr>
          <w:noProof/>
        </w:rPr>
        <w:tab/>
      </w:r>
      <w:r>
        <w:rPr>
          <w:b/>
          <w:noProof/>
        </w:rPr>
        <w:t>Variklio smagračio inercijos momentas:</w:t>
      </w:r>
      <w:r>
        <w:rPr>
          <w:noProof/>
        </w:rPr>
        <w:t xml:space="preserve"> ...</w:t>
      </w:r>
    </w:p>
    <w:p>
      <w:pPr>
        <w:spacing w:after="0"/>
        <w:ind w:left="1701" w:hanging="1701"/>
        <w:rPr>
          <w:rFonts w:eastAsia="Arial Unicode MS"/>
          <w:noProof/>
          <w:szCs w:val="24"/>
        </w:rPr>
      </w:pPr>
      <w:r>
        <w:rPr>
          <w:noProof/>
        </w:rPr>
        <w:t>5.3.1.</w:t>
      </w:r>
      <w:r>
        <w:rPr>
          <w:noProof/>
        </w:rPr>
        <w:tab/>
        <w:t>Papildomas inercijos momentas neįjungus pavaros: ...</w:t>
      </w:r>
    </w:p>
    <w:p>
      <w:pPr>
        <w:spacing w:before="360"/>
        <w:ind w:left="1701" w:hanging="1701"/>
        <w:jc w:val="left"/>
        <w:rPr>
          <w:rFonts w:eastAsia="Arial Unicode MS"/>
          <w:b/>
          <w:bCs/>
          <w:noProof/>
          <w:szCs w:val="24"/>
        </w:rPr>
      </w:pPr>
      <w:r>
        <w:rPr>
          <w:noProof/>
        </w:rPr>
        <w:t>5.4.</w:t>
      </w:r>
      <w:r>
        <w:rPr>
          <w:noProof/>
        </w:rPr>
        <w:tab/>
      </w:r>
      <w:r>
        <w:rPr>
          <w:b/>
          <w:noProof/>
        </w:rPr>
        <w:t xml:space="preserve">Sankaba </w:t>
      </w:r>
    </w:p>
    <w:p>
      <w:pPr>
        <w:spacing w:after="0"/>
        <w:ind w:left="1701" w:hanging="1701"/>
        <w:rPr>
          <w:rFonts w:eastAsia="Arial Unicode MS"/>
          <w:noProof/>
          <w:szCs w:val="24"/>
        </w:rPr>
      </w:pPr>
      <w:r>
        <w:rPr>
          <w:noProof/>
        </w:rPr>
        <w:t>5.4.1.</w:t>
      </w:r>
      <w:r>
        <w:rPr>
          <w:noProof/>
        </w:rPr>
        <w:tab/>
        <w:t>Tipas: ...</w:t>
      </w:r>
    </w:p>
    <w:p>
      <w:pPr>
        <w:spacing w:after="0"/>
        <w:ind w:left="1701" w:hanging="1701"/>
        <w:rPr>
          <w:rFonts w:eastAsia="Arial Unicode MS"/>
          <w:noProof/>
          <w:szCs w:val="24"/>
        </w:rPr>
      </w:pPr>
      <w:r>
        <w:rPr>
          <w:noProof/>
        </w:rPr>
        <w:t>5.4.2.</w:t>
      </w:r>
      <w:r>
        <w:rPr>
          <w:noProof/>
        </w:rPr>
        <w:tab/>
        <w:t>Didžiausias sukimo momento perdavimas: ...</w:t>
      </w:r>
    </w:p>
    <w:p>
      <w:pPr>
        <w:spacing w:before="360"/>
        <w:ind w:left="1701" w:hanging="1701"/>
        <w:jc w:val="left"/>
        <w:rPr>
          <w:rFonts w:eastAsia="Arial Unicode MS"/>
          <w:b/>
          <w:bCs/>
          <w:noProof/>
          <w:szCs w:val="24"/>
        </w:rPr>
      </w:pPr>
      <w:r>
        <w:rPr>
          <w:noProof/>
        </w:rPr>
        <w:t>5.5.</w:t>
      </w:r>
      <w:r>
        <w:rPr>
          <w:noProof/>
        </w:rPr>
        <w:tab/>
      </w:r>
      <w:r>
        <w:rPr>
          <w:b/>
          <w:noProof/>
        </w:rPr>
        <w:t xml:space="preserve">Pavarų dėžė </w:t>
      </w:r>
    </w:p>
    <w:p>
      <w:pPr>
        <w:spacing w:after="0"/>
        <w:ind w:left="1701" w:hanging="1701"/>
        <w:rPr>
          <w:rFonts w:eastAsia="Arial Unicode MS"/>
          <w:noProof/>
          <w:szCs w:val="24"/>
        </w:rPr>
      </w:pPr>
      <w:r>
        <w:rPr>
          <w:noProof/>
        </w:rPr>
        <w:t>5.5.1.</w:t>
      </w:r>
      <w:r>
        <w:rPr>
          <w:noProof/>
        </w:rPr>
        <w:tab/>
        <w:t>Tipas (rankinė / automatinė / CVT (nepertraukiama belaipsnė pavara))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Vieta variklio atžvilgiu: ...</w:t>
      </w:r>
    </w:p>
    <w:p>
      <w:pPr>
        <w:spacing w:after="0"/>
        <w:ind w:left="1701" w:hanging="1701"/>
        <w:rPr>
          <w:rFonts w:eastAsia="Arial Unicode MS"/>
          <w:noProof/>
          <w:szCs w:val="24"/>
        </w:rPr>
      </w:pPr>
      <w:r>
        <w:rPr>
          <w:noProof/>
        </w:rPr>
        <w:t>5.5.3.</w:t>
      </w:r>
      <w:r>
        <w:rPr>
          <w:noProof/>
        </w:rPr>
        <w:tab/>
        <w:t>Valdymo metodas: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lastRenderedPageBreak/>
        <w:t>5.6.</w:t>
      </w:r>
      <w:r>
        <w:rPr>
          <w:noProof/>
        </w:rPr>
        <w:tab/>
      </w:r>
      <w:r>
        <w:rPr>
          <w:b/>
          <w:noProof/>
        </w:rPr>
        <w:t xml:space="preserve">Pavarų skaičiai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Pavara</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Vidinis pavarų perdavimo skaičius (variklio ir pavarų dėžės išėjimo veleno sūkių santykis)</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Pagrindinės pavaros perdavimo skaičius (-ai) (pavarų dėžės išėjimo veleno ir varomųjų ratų sūkių santykis)</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Bendras pavarų perdavimo skaičius</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Aukščiausia CVT pavara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Mažiausias CVT atveju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Atbulinės eigos</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Nepertraukiama belaipsnė pavara.</w:t>
            </w:r>
          </w:p>
        </w:tc>
      </w:tr>
    </w:tbl>
    <w:p>
      <w:pPr>
        <w:spacing w:before="240" w:after="0"/>
        <w:ind w:left="1701" w:hanging="1701"/>
        <w:rPr>
          <w:rFonts w:eastAsia="Arial Unicode MS"/>
          <w:noProof/>
          <w:szCs w:val="24"/>
        </w:rPr>
      </w:pPr>
      <w:r>
        <w:rPr>
          <w:noProof/>
        </w:rPr>
        <w:t>5.7.</w:t>
      </w:r>
      <w:r>
        <w:rPr>
          <w:noProof/>
        </w:rPr>
        <w:tab/>
      </w:r>
      <w:r>
        <w:rPr>
          <w:b/>
          <w:noProof/>
        </w:rPr>
        <w:t>Didžiausias konstrukcinis transporto priemonės greitis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Spidometras </w:t>
      </w:r>
    </w:p>
    <w:p>
      <w:pPr>
        <w:spacing w:after="0"/>
        <w:ind w:left="1701" w:hanging="1701"/>
        <w:rPr>
          <w:rFonts w:eastAsia="Arial Unicode MS"/>
          <w:noProof/>
          <w:szCs w:val="24"/>
        </w:rPr>
      </w:pPr>
      <w:r>
        <w:rPr>
          <w:noProof/>
        </w:rPr>
        <w:t>5.8.1.</w:t>
      </w:r>
      <w:r>
        <w:rPr>
          <w:noProof/>
        </w:rPr>
        <w:tab/>
        <w:t>Veikimo principas ir pavaros mechanizmo aprašymas: ...</w:t>
      </w:r>
    </w:p>
    <w:p>
      <w:pPr>
        <w:spacing w:after="0"/>
        <w:ind w:left="1701" w:hanging="1701"/>
        <w:rPr>
          <w:rFonts w:eastAsia="Arial Unicode MS"/>
          <w:noProof/>
          <w:szCs w:val="24"/>
        </w:rPr>
      </w:pPr>
      <w:r>
        <w:rPr>
          <w:noProof/>
        </w:rPr>
        <w:t>5.8.2.</w:t>
      </w:r>
      <w:r>
        <w:rPr>
          <w:noProof/>
        </w:rPr>
        <w:tab/>
        <w:t>Prietaiso konstanta: ...</w:t>
      </w:r>
    </w:p>
    <w:p>
      <w:pPr>
        <w:spacing w:after="0"/>
        <w:ind w:left="1701" w:hanging="1701"/>
        <w:rPr>
          <w:rFonts w:eastAsia="Arial Unicode MS"/>
          <w:noProof/>
          <w:szCs w:val="24"/>
        </w:rPr>
      </w:pPr>
      <w:r>
        <w:rPr>
          <w:noProof/>
        </w:rPr>
        <w:t>5.8.3.</w:t>
      </w:r>
      <w:r>
        <w:rPr>
          <w:noProof/>
        </w:rPr>
        <w:tab/>
        <w:t>Matavimo mechanizmo paklaida (pagal JT EEK taisyklės Nr. 39 2.5.1 punkto nuostatas): ...</w:t>
      </w:r>
    </w:p>
    <w:p>
      <w:pPr>
        <w:spacing w:after="0"/>
        <w:ind w:left="1701" w:hanging="1701"/>
        <w:rPr>
          <w:rFonts w:eastAsia="Arial Unicode MS"/>
          <w:noProof/>
          <w:szCs w:val="24"/>
        </w:rPr>
      </w:pPr>
      <w:r>
        <w:rPr>
          <w:noProof/>
        </w:rPr>
        <w:t>5.8.4.</w:t>
      </w:r>
      <w:r>
        <w:rPr>
          <w:noProof/>
        </w:rPr>
        <w:tab/>
        <w:t>Bendrasis pavaros perdavimo skaičius (pagal JT EEK taisyklės Nr. 39 2.2.2 punkto nuostatas) arba lygiaverčiai duomenys: ...</w:t>
      </w:r>
    </w:p>
    <w:p>
      <w:pPr>
        <w:spacing w:after="0"/>
        <w:ind w:left="1701" w:hanging="1701"/>
        <w:rPr>
          <w:rFonts w:eastAsia="Arial Unicode MS"/>
          <w:noProof/>
          <w:szCs w:val="24"/>
        </w:rPr>
      </w:pPr>
      <w:r>
        <w:rPr>
          <w:noProof/>
        </w:rPr>
        <w:t>5.8.5.</w:t>
      </w:r>
      <w:r>
        <w:rPr>
          <w:noProof/>
        </w:rPr>
        <w:tab/>
        <w:t>Spidometro skalės schema arba kiti rodmenų pateikimo būdai: ...</w:t>
      </w:r>
    </w:p>
    <w:p>
      <w:pPr>
        <w:spacing w:before="240"/>
        <w:ind w:left="1701" w:hanging="1701"/>
        <w:jc w:val="left"/>
        <w:rPr>
          <w:rFonts w:eastAsia="Arial Unicode MS"/>
          <w:b/>
          <w:bCs/>
          <w:noProof/>
          <w:szCs w:val="24"/>
        </w:rPr>
      </w:pPr>
      <w:r>
        <w:rPr>
          <w:noProof/>
        </w:rPr>
        <w:t>5.9.</w:t>
      </w:r>
      <w:r>
        <w:rPr>
          <w:noProof/>
        </w:rPr>
        <w:tab/>
      </w:r>
      <w:r>
        <w:rPr>
          <w:b/>
          <w:noProof/>
        </w:rPr>
        <w:t xml:space="preserve">Tachografas: </w:t>
      </w:r>
      <w:r>
        <w:rPr>
          <w:noProof/>
        </w:rPr>
        <w:t>taip / ne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Patvirtinimo ženklas: ...</w:t>
      </w:r>
    </w:p>
    <w:p>
      <w:pPr>
        <w:spacing w:before="240" w:after="0"/>
        <w:ind w:left="1701" w:hanging="1701"/>
        <w:rPr>
          <w:rFonts w:eastAsia="Arial Unicode MS"/>
          <w:noProof/>
          <w:szCs w:val="24"/>
        </w:rPr>
      </w:pPr>
      <w:r>
        <w:rPr>
          <w:noProof/>
        </w:rPr>
        <w:t>5.10.</w:t>
      </w:r>
      <w:r>
        <w:rPr>
          <w:noProof/>
        </w:rPr>
        <w:tab/>
      </w:r>
      <w:r>
        <w:rPr>
          <w:b/>
          <w:noProof/>
        </w:rPr>
        <w:t>Diferencialo blokavimas: taip/ne/neprivaloma</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Pavarų perjungimo indikatorius (PPI) </w:t>
      </w:r>
    </w:p>
    <w:p>
      <w:pPr>
        <w:spacing w:after="0"/>
        <w:ind w:left="1701" w:hanging="1701"/>
        <w:rPr>
          <w:rFonts w:eastAsia="Arial Unicode MS"/>
          <w:noProof/>
          <w:szCs w:val="24"/>
        </w:rPr>
      </w:pPr>
      <w:r>
        <w:rPr>
          <w:noProof/>
        </w:rPr>
        <w:t>5.11.1.</w:t>
      </w:r>
      <w:r>
        <w:rPr>
          <w:noProof/>
        </w:rPr>
        <w:tab/>
        <w:t>Girdimasis signalas yra: taip / ne (</w:t>
      </w:r>
      <w:r>
        <w:rPr>
          <w:noProof/>
          <w:vertAlign w:val="superscript"/>
        </w:rPr>
        <w:t>1</w:t>
      </w:r>
      <w:r>
        <w:rPr>
          <w:noProof/>
        </w:rPr>
        <w:t>) Jeigu taip, aprašomas garsas ir garso lygis prie vairuotojo ausies, išreikštas dB(A) (girdimasis signalas visada turi įsijungti / išsijungti).</w:t>
      </w:r>
    </w:p>
    <w:p>
      <w:pPr>
        <w:spacing w:after="0"/>
        <w:ind w:left="1701" w:hanging="1701"/>
        <w:rPr>
          <w:rFonts w:eastAsia="Arial Unicode MS"/>
          <w:noProof/>
          <w:szCs w:val="24"/>
        </w:rPr>
      </w:pPr>
      <w:r>
        <w:rPr>
          <w:noProof/>
        </w:rPr>
        <w:lastRenderedPageBreak/>
        <w:t>5.11.2.</w:t>
      </w:r>
      <w:r>
        <w:rPr>
          <w:noProof/>
        </w:rPr>
        <w:tab/>
        <w:t>Informacija pagal Reglamento (ES) Nr. 65/2012</w:t>
      </w:r>
      <w:r>
        <w:rPr>
          <w:rStyle w:val="FootnoteReference"/>
          <w:noProof/>
        </w:rPr>
        <w:footnoteReference w:id="7"/>
      </w:r>
      <w:r>
        <w:rPr>
          <w:noProof/>
        </w:rPr>
        <w:t xml:space="preserve"> I priedo 4.6 punktą (gamintojo deklaruota vertė):</w:t>
      </w:r>
    </w:p>
    <w:p>
      <w:pPr>
        <w:spacing w:after="0"/>
        <w:ind w:left="1701" w:hanging="1701"/>
        <w:rPr>
          <w:rFonts w:eastAsia="Arial Unicode MS"/>
          <w:noProof/>
          <w:szCs w:val="24"/>
        </w:rPr>
      </w:pPr>
      <w:r>
        <w:rPr>
          <w:noProof/>
        </w:rPr>
        <w:t>5.11.3.</w:t>
      </w:r>
      <w:r>
        <w:rPr>
          <w:noProof/>
        </w:rPr>
        <w:tab/>
        <w:t xml:space="preserve">Pavarų perjungimo indikatoriaus įrangos nuotraukos ir (arba) brėžiniai bei trumpas sistemos sudedamųjų dalių ir veikimo aprašas: </w:t>
      </w:r>
    </w:p>
    <w:p>
      <w:pPr>
        <w:spacing w:before="360"/>
        <w:ind w:left="1701" w:hanging="1701"/>
        <w:jc w:val="left"/>
        <w:rPr>
          <w:rFonts w:eastAsia="Arial Unicode MS"/>
          <w:b/>
          <w:bCs/>
          <w:noProof/>
          <w:szCs w:val="24"/>
        </w:rPr>
      </w:pPr>
      <w:r>
        <w:rPr>
          <w:b/>
          <w:noProof/>
        </w:rPr>
        <w:t>6.</w:t>
      </w:r>
      <w:r>
        <w:rPr>
          <w:noProof/>
        </w:rPr>
        <w:tab/>
      </w:r>
      <w:r>
        <w:rPr>
          <w:b/>
          <w:noProof/>
        </w:rPr>
        <w:t xml:space="preserve">AŠYS </w:t>
      </w:r>
    </w:p>
    <w:p>
      <w:pPr>
        <w:spacing w:after="0"/>
        <w:ind w:left="1701" w:hanging="1701"/>
        <w:rPr>
          <w:rFonts w:eastAsia="Arial Unicode MS"/>
          <w:noProof/>
          <w:szCs w:val="24"/>
        </w:rPr>
      </w:pPr>
      <w:r>
        <w:rPr>
          <w:noProof/>
        </w:rPr>
        <w:t>6.1.</w:t>
      </w:r>
      <w:r>
        <w:rPr>
          <w:noProof/>
        </w:rPr>
        <w:tab/>
        <w:t>Kiekvienos ašies aprašas: ...</w:t>
      </w:r>
    </w:p>
    <w:p>
      <w:pPr>
        <w:spacing w:after="0"/>
        <w:ind w:left="1701" w:hanging="1701"/>
        <w:rPr>
          <w:rFonts w:eastAsia="Arial Unicode MS"/>
          <w:noProof/>
          <w:szCs w:val="24"/>
        </w:rPr>
      </w:pPr>
      <w:r>
        <w:rPr>
          <w:noProof/>
        </w:rPr>
        <w:t>6.2.</w:t>
      </w:r>
      <w:r>
        <w:rPr>
          <w:noProof/>
        </w:rPr>
        <w:tab/>
        <w:t>Markė: ...</w:t>
      </w:r>
    </w:p>
    <w:p>
      <w:pPr>
        <w:spacing w:after="0"/>
        <w:ind w:left="1701" w:hanging="1701"/>
        <w:rPr>
          <w:rFonts w:eastAsia="Arial Unicode MS"/>
          <w:noProof/>
          <w:szCs w:val="24"/>
        </w:rPr>
      </w:pPr>
      <w:r>
        <w:rPr>
          <w:noProof/>
        </w:rPr>
        <w:t>6.3.</w:t>
      </w:r>
      <w:r>
        <w:rPr>
          <w:noProof/>
        </w:rPr>
        <w:tab/>
        <w:t>Tipas: ...</w:t>
      </w:r>
    </w:p>
    <w:p>
      <w:pPr>
        <w:spacing w:after="0"/>
        <w:ind w:left="1701" w:hanging="1701"/>
        <w:rPr>
          <w:rFonts w:eastAsia="Arial Unicode MS"/>
          <w:noProof/>
          <w:szCs w:val="24"/>
        </w:rPr>
      </w:pPr>
      <w:r>
        <w:rPr>
          <w:noProof/>
        </w:rPr>
        <w:t>6.4.</w:t>
      </w:r>
      <w:r>
        <w:rPr>
          <w:noProof/>
        </w:rPr>
        <w:tab/>
        <w:t>Pakeliamosios ašies (-ių) padėtis: ...</w:t>
      </w:r>
    </w:p>
    <w:p>
      <w:pPr>
        <w:spacing w:after="0"/>
        <w:ind w:left="1701" w:hanging="1701"/>
        <w:rPr>
          <w:rFonts w:eastAsia="Arial Unicode MS"/>
          <w:noProof/>
          <w:szCs w:val="24"/>
        </w:rPr>
      </w:pPr>
      <w:r>
        <w:rPr>
          <w:noProof/>
        </w:rPr>
        <w:t>6.5.</w:t>
      </w:r>
      <w:r>
        <w:rPr>
          <w:noProof/>
        </w:rPr>
        <w:tab/>
        <w:t>Keičiamos apkrovos ašies (-ių) padėtis: ...</w:t>
      </w:r>
    </w:p>
    <w:p>
      <w:pPr>
        <w:spacing w:before="360" w:after="240"/>
        <w:ind w:left="1701" w:hanging="1701"/>
        <w:jc w:val="left"/>
        <w:rPr>
          <w:rFonts w:eastAsia="Arial Unicode MS"/>
          <w:b/>
          <w:bCs/>
          <w:noProof/>
          <w:szCs w:val="24"/>
        </w:rPr>
      </w:pPr>
      <w:r>
        <w:rPr>
          <w:b/>
          <w:noProof/>
        </w:rPr>
        <w:t>7.</w:t>
      </w:r>
      <w:r>
        <w:rPr>
          <w:noProof/>
        </w:rPr>
        <w:tab/>
      </w:r>
      <w:r>
        <w:rPr>
          <w:b/>
          <w:noProof/>
        </w:rPr>
        <w:t xml:space="preserve">PAKABA </w:t>
      </w:r>
    </w:p>
    <w:p>
      <w:pPr>
        <w:spacing w:before="240" w:after="0"/>
        <w:ind w:left="1701" w:hanging="1701"/>
        <w:rPr>
          <w:rFonts w:eastAsia="Arial Unicode MS"/>
          <w:noProof/>
          <w:szCs w:val="24"/>
        </w:rPr>
      </w:pPr>
      <w:r>
        <w:rPr>
          <w:noProof/>
        </w:rPr>
        <w:t>7.1.</w:t>
      </w:r>
      <w:r>
        <w:rPr>
          <w:noProof/>
        </w:rPr>
        <w:tab/>
        <w:t>Pakabos įrangos brėžinys: ...</w:t>
      </w:r>
    </w:p>
    <w:p>
      <w:pPr>
        <w:spacing w:before="240" w:after="0"/>
        <w:ind w:left="1701" w:hanging="1701"/>
        <w:rPr>
          <w:rFonts w:eastAsia="Arial Unicode MS"/>
          <w:noProof/>
          <w:szCs w:val="24"/>
        </w:rPr>
      </w:pPr>
      <w:r>
        <w:rPr>
          <w:noProof/>
        </w:rPr>
        <w:t>7.2.</w:t>
      </w:r>
      <w:r>
        <w:rPr>
          <w:noProof/>
        </w:rPr>
        <w:tab/>
        <w:t>Kiekvienos ašies ar ašių grupės arba ratų pakabos tipas ir konstrukcija: ...</w:t>
      </w:r>
    </w:p>
    <w:p>
      <w:pPr>
        <w:spacing w:after="0"/>
        <w:ind w:left="1701" w:hanging="1701"/>
        <w:rPr>
          <w:rFonts w:eastAsia="Arial Unicode MS"/>
          <w:noProof/>
          <w:szCs w:val="24"/>
        </w:rPr>
      </w:pPr>
      <w:r>
        <w:rPr>
          <w:noProof/>
        </w:rPr>
        <w:t>7.2.1.</w:t>
      </w:r>
      <w:r>
        <w:rPr>
          <w:noProof/>
        </w:rPr>
        <w:tab/>
        <w:t>Lygio reguliavimas: taip/ne/neprivaloma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Trumpas elektrinių (elektroninių) sudedamųjų dalių aprašas (jeigu jų yra): ...</w:t>
      </w:r>
    </w:p>
    <w:p>
      <w:pPr>
        <w:spacing w:after="0"/>
        <w:ind w:left="1701" w:hanging="1701"/>
        <w:rPr>
          <w:rFonts w:eastAsia="Arial Unicode MS"/>
          <w:noProof/>
          <w:szCs w:val="24"/>
        </w:rPr>
      </w:pPr>
      <w:r>
        <w:rPr>
          <w:noProof/>
        </w:rPr>
        <w:t>7.2.3.</w:t>
      </w:r>
      <w:r>
        <w:rPr>
          <w:noProof/>
        </w:rPr>
        <w:tab/>
        <w:t>Varomosios ašies (-ių) pneumatinė pakaba: taip / ne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Pneumatinei pakabai lygiavertė varomosios ašies (-ių) pakaba: taip / ne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Lingių laikomos masės vibravimo slopinimas ir jo dažnis: ...</w:t>
      </w:r>
    </w:p>
    <w:p>
      <w:pPr>
        <w:spacing w:after="0"/>
        <w:ind w:left="1701" w:hanging="1701"/>
        <w:rPr>
          <w:rFonts w:eastAsia="Arial Unicode MS"/>
          <w:noProof/>
          <w:szCs w:val="24"/>
        </w:rPr>
      </w:pPr>
      <w:r>
        <w:rPr>
          <w:noProof/>
        </w:rPr>
        <w:t>7.2.4.</w:t>
      </w:r>
      <w:r>
        <w:rPr>
          <w:noProof/>
        </w:rPr>
        <w:tab/>
        <w:t>Nevaromosios ašies (-ių) pneumatinė pakaba: taip / ne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Pneumatinei pakabai lygiavertė nevaromosios ašies (-ių) pakaba: taip / ne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Lingių laikomos masės vibravimo slopinimas ir jo dažnis: ...</w:t>
      </w:r>
    </w:p>
    <w:p>
      <w:pPr>
        <w:spacing w:before="240" w:after="0"/>
        <w:ind w:left="1701" w:hanging="1701"/>
        <w:rPr>
          <w:rFonts w:eastAsia="Arial Unicode MS"/>
          <w:noProof/>
          <w:szCs w:val="24"/>
        </w:rPr>
      </w:pPr>
      <w:r>
        <w:rPr>
          <w:noProof/>
        </w:rPr>
        <w:t>7.3.</w:t>
      </w:r>
      <w:r>
        <w:rPr>
          <w:noProof/>
        </w:rPr>
        <w:tab/>
      </w:r>
      <w:r>
        <w:rPr>
          <w:b/>
          <w:noProof/>
        </w:rPr>
        <w:t>Tampriųjų pakabos dalių charakteristikos</w:t>
      </w:r>
      <w:r>
        <w:rPr>
          <w:noProof/>
        </w:rPr>
        <w:t xml:space="preserve"> (konstrukcija, medžiagų charakteristikos ir matmenys): ....</w:t>
      </w:r>
    </w:p>
    <w:p>
      <w:pPr>
        <w:spacing w:before="240" w:after="0"/>
        <w:ind w:left="1701" w:hanging="1701"/>
        <w:rPr>
          <w:rFonts w:eastAsia="Arial Unicode MS"/>
          <w:noProof/>
          <w:szCs w:val="24"/>
        </w:rPr>
      </w:pPr>
      <w:r>
        <w:rPr>
          <w:noProof/>
        </w:rPr>
        <w:t>7.4.</w:t>
      </w:r>
      <w:r>
        <w:rPr>
          <w:noProof/>
        </w:rPr>
        <w:tab/>
      </w:r>
      <w:r>
        <w:rPr>
          <w:b/>
          <w:noProof/>
        </w:rPr>
        <w:t>Stabilizatoriai:</w:t>
      </w:r>
      <w:r>
        <w:rPr>
          <w:noProof/>
        </w:rPr>
        <w:t xml:space="preserve"> taip /ne / neprivaloma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Amortizatoriai:</w:t>
      </w:r>
      <w:r>
        <w:rPr>
          <w:noProof/>
        </w:rPr>
        <w:t xml:space="preserve"> taip /ne / neprivaloma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Padangos ir ratai </w:t>
      </w:r>
    </w:p>
    <w:p>
      <w:pPr>
        <w:spacing w:before="240"/>
        <w:ind w:left="1701" w:hanging="1701"/>
        <w:jc w:val="left"/>
        <w:rPr>
          <w:rFonts w:eastAsia="Arial Unicode MS"/>
          <w:b/>
          <w:bCs/>
          <w:noProof/>
          <w:szCs w:val="24"/>
        </w:rPr>
      </w:pPr>
      <w:r>
        <w:rPr>
          <w:noProof/>
        </w:rPr>
        <w:t>7.6.1.</w:t>
      </w:r>
      <w:r>
        <w:rPr>
          <w:noProof/>
        </w:rPr>
        <w:tab/>
      </w:r>
      <w:r>
        <w:rPr>
          <w:i/>
          <w:noProof/>
        </w:rPr>
        <w:t>Padangos / rato derinys (-iai)</w:t>
      </w:r>
      <w:r>
        <w:rPr>
          <w:b/>
          <w:noProof/>
        </w:rPr>
        <w:t xml:space="preserve"> </w:t>
      </w:r>
    </w:p>
    <w:p>
      <w:pPr>
        <w:pStyle w:val="Point2letter"/>
        <w:numPr>
          <w:ilvl w:val="5"/>
          <w:numId w:val="9"/>
        </w:numPr>
        <w:tabs>
          <w:tab w:val="clear" w:pos="1984"/>
          <w:tab w:val="num" w:pos="2268"/>
        </w:tabs>
        <w:ind w:left="2268"/>
        <w:rPr>
          <w:noProof/>
        </w:rPr>
      </w:pPr>
      <w:r>
        <w:rPr>
          <w:noProof/>
        </w:rPr>
        <w:lastRenderedPageBreak/>
        <w:t>dėl padangų nurodomas padangų dydžio ženklinimas, leidžiamos apkrovos indeksas, greičio kategorijos simbolis, riedėjimo varža pagal standartą ISO 28580 (kai taikoma) (</w:t>
      </w:r>
      <w:r>
        <w:rPr>
          <w:noProof/>
          <w:vertAlign w:val="superscript"/>
        </w:rPr>
        <w:t>r</w:t>
      </w:r>
      <w:r>
        <w:rPr>
          <w:noProof/>
        </w:rPr>
        <w:t>);</w:t>
      </w:r>
    </w:p>
    <w:p>
      <w:pPr>
        <w:pStyle w:val="Point2letter"/>
        <w:tabs>
          <w:tab w:val="clear" w:pos="1984"/>
          <w:tab w:val="num" w:pos="2268"/>
        </w:tabs>
        <w:ind w:left="2268"/>
        <w:rPr>
          <w:noProof/>
        </w:rPr>
      </w:pPr>
      <w:r>
        <w:rPr>
          <w:noProof/>
        </w:rPr>
        <w:t>dėl ratų nurodomas ratlankio dydis (-žiai) ir rato iškyša (-os).</w:t>
      </w:r>
    </w:p>
    <w:p>
      <w:pPr>
        <w:spacing w:after="0"/>
        <w:ind w:left="1701" w:hanging="1701"/>
        <w:rPr>
          <w:rFonts w:eastAsia="Arial Unicode MS"/>
          <w:noProof/>
          <w:szCs w:val="24"/>
        </w:rPr>
      </w:pPr>
      <w:r>
        <w:rPr>
          <w:noProof/>
        </w:rPr>
        <w:t>7.6.1.1.</w:t>
      </w:r>
      <w:r>
        <w:rPr>
          <w:noProof/>
        </w:rPr>
        <w:tab/>
        <w:t>Ašys</w:t>
      </w:r>
    </w:p>
    <w:p>
      <w:pPr>
        <w:spacing w:after="0"/>
        <w:ind w:left="1701" w:hanging="1701"/>
        <w:rPr>
          <w:rFonts w:eastAsia="Arial Unicode MS"/>
          <w:noProof/>
          <w:szCs w:val="24"/>
        </w:rPr>
      </w:pPr>
      <w:r>
        <w:rPr>
          <w:noProof/>
        </w:rPr>
        <w:t>7.6.1.1.1.</w:t>
      </w:r>
      <w:r>
        <w:rPr>
          <w:noProof/>
        </w:rPr>
        <w:tab/>
        <w:t>1 ašis: ...</w:t>
      </w:r>
    </w:p>
    <w:p>
      <w:pPr>
        <w:spacing w:after="0"/>
        <w:ind w:left="1701" w:hanging="1701"/>
        <w:rPr>
          <w:rFonts w:eastAsia="Arial Unicode MS"/>
          <w:noProof/>
          <w:szCs w:val="24"/>
        </w:rPr>
      </w:pPr>
      <w:r>
        <w:rPr>
          <w:noProof/>
        </w:rPr>
        <w:t>7.6.1.1.2.</w:t>
      </w:r>
      <w:r>
        <w:rPr>
          <w:noProof/>
        </w:rPr>
        <w:tab/>
        <w:t>2 ašis: ...</w:t>
      </w:r>
    </w:p>
    <w:p>
      <w:pPr>
        <w:ind w:left="1701"/>
        <w:rPr>
          <w:rFonts w:eastAsia="Arial Unicode MS"/>
          <w:noProof/>
          <w:szCs w:val="24"/>
        </w:rPr>
      </w:pPr>
      <w:r>
        <w:rPr>
          <w:noProof/>
        </w:rPr>
        <w:t>ir t. t.</w:t>
      </w:r>
    </w:p>
    <w:p>
      <w:pPr>
        <w:spacing w:after="0"/>
        <w:ind w:left="1701" w:hanging="1701"/>
        <w:rPr>
          <w:rFonts w:eastAsia="Arial Unicode MS"/>
          <w:noProof/>
          <w:szCs w:val="24"/>
        </w:rPr>
      </w:pPr>
      <w:r>
        <w:rPr>
          <w:noProof/>
        </w:rPr>
        <w:t>7.6.1.2.</w:t>
      </w:r>
      <w:r>
        <w:rPr>
          <w:noProof/>
        </w:rPr>
        <w:tab/>
        <w:t>Atsarginis ratas, jeigu yra: ...</w:t>
      </w:r>
    </w:p>
    <w:p>
      <w:pPr>
        <w:spacing w:before="240"/>
        <w:ind w:left="1701" w:hanging="1701"/>
        <w:jc w:val="left"/>
        <w:rPr>
          <w:rFonts w:eastAsia="Arial Unicode MS"/>
          <w:bCs/>
          <w:noProof/>
          <w:szCs w:val="24"/>
        </w:rPr>
      </w:pPr>
      <w:r>
        <w:rPr>
          <w:noProof/>
        </w:rPr>
        <w:t>7.6.2.</w:t>
      </w:r>
      <w:r>
        <w:rPr>
          <w:noProof/>
        </w:rPr>
        <w:tab/>
      </w:r>
      <w:r>
        <w:rPr>
          <w:i/>
          <w:noProof/>
        </w:rPr>
        <w:t>Didžiausia ir mažiausia riedėjimo spindulio riba</w:t>
      </w:r>
      <w:r>
        <w:rPr>
          <w:noProof/>
        </w:rPr>
        <w:t xml:space="preserve"> </w:t>
      </w:r>
    </w:p>
    <w:p>
      <w:pPr>
        <w:spacing w:after="0"/>
        <w:ind w:left="1701" w:hanging="1701"/>
        <w:rPr>
          <w:rFonts w:eastAsia="Arial Unicode MS"/>
          <w:noProof/>
          <w:szCs w:val="24"/>
        </w:rPr>
      </w:pPr>
      <w:r>
        <w:rPr>
          <w:noProof/>
        </w:rPr>
        <w:t>7.6.2.1.</w:t>
      </w:r>
      <w:r>
        <w:rPr>
          <w:noProof/>
        </w:rPr>
        <w:tab/>
        <w:t>1 ašis: ...</w:t>
      </w:r>
    </w:p>
    <w:p>
      <w:pPr>
        <w:spacing w:after="0"/>
        <w:ind w:left="1701" w:hanging="1701"/>
        <w:rPr>
          <w:rFonts w:eastAsia="Arial Unicode MS"/>
          <w:noProof/>
          <w:szCs w:val="24"/>
        </w:rPr>
      </w:pPr>
      <w:r>
        <w:rPr>
          <w:noProof/>
        </w:rPr>
        <w:t>7.6.2.2.</w:t>
      </w:r>
      <w:r>
        <w:rPr>
          <w:noProof/>
        </w:rPr>
        <w:tab/>
        <w:t>2 ašis: ...</w:t>
      </w:r>
    </w:p>
    <w:p>
      <w:pPr>
        <w:spacing w:after="0"/>
        <w:ind w:left="1701" w:hanging="1701"/>
        <w:rPr>
          <w:rFonts w:eastAsia="Arial Unicode MS"/>
          <w:noProof/>
          <w:szCs w:val="24"/>
        </w:rPr>
      </w:pPr>
      <w:r>
        <w:rPr>
          <w:noProof/>
        </w:rPr>
        <w:t>7.6.2.3.</w:t>
      </w:r>
      <w:r>
        <w:rPr>
          <w:noProof/>
        </w:rPr>
        <w:tab/>
        <w:t>3 ašis: ...</w:t>
      </w:r>
    </w:p>
    <w:p>
      <w:pPr>
        <w:spacing w:after="0"/>
        <w:ind w:left="1701" w:hanging="1701"/>
        <w:rPr>
          <w:rFonts w:eastAsia="Arial Unicode MS"/>
          <w:noProof/>
          <w:szCs w:val="24"/>
        </w:rPr>
      </w:pPr>
      <w:r>
        <w:rPr>
          <w:noProof/>
        </w:rPr>
        <w:t>7.6.2.4.</w:t>
      </w:r>
      <w:r>
        <w:rPr>
          <w:noProof/>
        </w:rPr>
        <w:tab/>
        <w:t>4 ašis: ...</w:t>
      </w:r>
    </w:p>
    <w:p>
      <w:pPr>
        <w:ind w:left="1701"/>
        <w:rPr>
          <w:rFonts w:eastAsia="Arial Unicode MS"/>
          <w:noProof/>
          <w:szCs w:val="24"/>
        </w:rPr>
      </w:pPr>
      <w:r>
        <w:rPr>
          <w:noProof/>
        </w:rPr>
        <w:t>ir t. t.</w:t>
      </w:r>
    </w:p>
    <w:p>
      <w:pPr>
        <w:spacing w:after="0"/>
        <w:ind w:left="1701" w:hanging="1701"/>
        <w:rPr>
          <w:rFonts w:eastAsia="Arial Unicode MS"/>
          <w:noProof/>
          <w:szCs w:val="24"/>
        </w:rPr>
      </w:pPr>
      <w:r>
        <w:rPr>
          <w:noProof/>
        </w:rPr>
        <w:t>7.6.3.</w:t>
      </w:r>
      <w:r>
        <w:rPr>
          <w:noProof/>
        </w:rPr>
        <w:tab/>
      </w:r>
      <w:r>
        <w:rPr>
          <w:i/>
          <w:noProof/>
        </w:rPr>
        <w:t>Transporto priemonės gamintojo rekomenduojamas padangų slėgis (-iai):</w:t>
      </w:r>
      <w:r>
        <w:rPr>
          <w:noProof/>
        </w:rPr>
        <w:t xml:space="preserve"> …… kPa</w:t>
      </w:r>
    </w:p>
    <w:p>
      <w:pPr>
        <w:spacing w:after="0"/>
        <w:ind w:left="1701" w:hanging="1701"/>
        <w:rPr>
          <w:rFonts w:eastAsia="Arial Unicode MS"/>
          <w:noProof/>
          <w:szCs w:val="24"/>
        </w:rPr>
      </w:pPr>
      <w:r>
        <w:rPr>
          <w:noProof/>
        </w:rPr>
        <w:t>7.6.4.</w:t>
      </w:r>
      <w:r>
        <w:rPr>
          <w:noProof/>
        </w:rPr>
        <w:tab/>
      </w:r>
      <w:r>
        <w:rPr>
          <w:i/>
          <w:noProof/>
        </w:rPr>
        <w:t>Transporto priemonės tipą atitinkantis ir gamintojo rekomenduotas priekinės ir (arba) galinės ašies grandinės, padangų ir ratų derinys:</w:t>
      </w:r>
      <w:r>
        <w:rPr>
          <w:noProof/>
        </w:rPr>
        <w:t xml:space="preserve"> ...</w:t>
      </w:r>
    </w:p>
    <w:p>
      <w:pPr>
        <w:spacing w:after="0"/>
        <w:ind w:left="1701" w:hanging="1701"/>
        <w:rPr>
          <w:rFonts w:eastAsia="Arial Unicode MS"/>
          <w:noProof/>
          <w:szCs w:val="24"/>
        </w:rPr>
      </w:pPr>
      <w:r>
        <w:rPr>
          <w:noProof/>
        </w:rPr>
        <w:t>7.6.5.</w:t>
      </w:r>
      <w:r>
        <w:rPr>
          <w:noProof/>
        </w:rPr>
        <w:tab/>
      </w:r>
      <w:r>
        <w:rPr>
          <w:i/>
          <w:noProof/>
        </w:rPr>
        <w:t xml:space="preserve">Trumpas laikinam naudojimui skirto atsarginio elemento (jei yra) aprašas: </w:t>
      </w:r>
      <w:r>
        <w:rPr>
          <w:noProof/>
        </w:rPr>
        <w:t>...</w:t>
      </w:r>
    </w:p>
    <w:p>
      <w:pPr>
        <w:spacing w:before="240" w:after="240"/>
        <w:ind w:left="1701" w:hanging="1701"/>
        <w:jc w:val="left"/>
        <w:rPr>
          <w:rFonts w:eastAsia="Arial Unicode MS"/>
          <w:b/>
          <w:bCs/>
          <w:noProof/>
          <w:szCs w:val="24"/>
        </w:rPr>
      </w:pPr>
      <w:r>
        <w:rPr>
          <w:b/>
          <w:noProof/>
        </w:rPr>
        <w:t>8.</w:t>
      </w:r>
      <w:r>
        <w:rPr>
          <w:noProof/>
        </w:rPr>
        <w:tab/>
      </w:r>
      <w:r>
        <w:rPr>
          <w:b/>
          <w:noProof/>
        </w:rPr>
        <w:t xml:space="preserve">VAIRO MECHANIZMAS </w:t>
      </w:r>
    </w:p>
    <w:p>
      <w:pPr>
        <w:spacing w:after="0"/>
        <w:ind w:left="1701" w:hanging="1701"/>
        <w:rPr>
          <w:rFonts w:eastAsia="Arial Unicode MS"/>
          <w:noProof/>
          <w:szCs w:val="24"/>
        </w:rPr>
      </w:pPr>
      <w:r>
        <w:rPr>
          <w:noProof/>
        </w:rPr>
        <w:t>8.1.</w:t>
      </w:r>
      <w:r>
        <w:rPr>
          <w:noProof/>
        </w:rPr>
        <w:tab/>
      </w:r>
      <w:r>
        <w:rPr>
          <w:b/>
          <w:noProof/>
        </w:rPr>
        <w:t>Vairo mechanizmo geometriją apibūdinanti vairuojamosios ašies (-ių) schema:</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Transmisija ir valdymas </w:t>
      </w:r>
    </w:p>
    <w:p>
      <w:pPr>
        <w:spacing w:after="0"/>
        <w:ind w:left="1701" w:hanging="1701"/>
        <w:rPr>
          <w:rFonts w:eastAsia="Arial Unicode MS"/>
          <w:noProof/>
          <w:szCs w:val="24"/>
        </w:rPr>
      </w:pPr>
      <w:r>
        <w:rPr>
          <w:noProof/>
        </w:rPr>
        <w:t>8.2.1.</w:t>
      </w:r>
      <w:r>
        <w:rPr>
          <w:noProof/>
        </w:rPr>
        <w:tab/>
        <w:t>Vairo mechanizmo pavaros tipas (nurodyti priekinių ir galinių ratų atveju, jei taikoma): ...</w:t>
      </w:r>
    </w:p>
    <w:p>
      <w:pPr>
        <w:spacing w:after="0"/>
        <w:ind w:left="1701" w:hanging="1701"/>
        <w:rPr>
          <w:rFonts w:eastAsia="Arial Unicode MS"/>
          <w:noProof/>
          <w:szCs w:val="24"/>
        </w:rPr>
      </w:pPr>
      <w:r>
        <w:rPr>
          <w:noProof/>
        </w:rPr>
        <w:t>8.2.2.</w:t>
      </w:r>
      <w:r>
        <w:rPr>
          <w:noProof/>
        </w:rPr>
        <w:tab/>
        <w:t>Jungtis su ratais (įskaitant ne vien mechanines priemones; nurodoma priekinių ir galinių ratų, jeigu taikytina): ...</w:t>
      </w:r>
    </w:p>
    <w:p>
      <w:pPr>
        <w:spacing w:after="0"/>
        <w:ind w:left="1701" w:hanging="1701"/>
        <w:rPr>
          <w:rFonts w:eastAsia="Arial Unicode MS"/>
          <w:noProof/>
          <w:szCs w:val="24"/>
        </w:rPr>
      </w:pPr>
      <w:r>
        <w:rPr>
          <w:noProof/>
        </w:rPr>
        <w:t>8.2.2.1.</w:t>
      </w:r>
      <w:r>
        <w:rPr>
          <w:noProof/>
        </w:rPr>
        <w:tab/>
        <w:t>Trumpas elektrinių (elektroninių) sudedamųjų dalių aprašymas (jeigu jų yra): ...</w:t>
      </w:r>
    </w:p>
    <w:p>
      <w:pPr>
        <w:spacing w:after="0"/>
        <w:ind w:left="1701" w:hanging="1701"/>
        <w:rPr>
          <w:rFonts w:eastAsia="Arial Unicode MS"/>
          <w:noProof/>
          <w:szCs w:val="24"/>
        </w:rPr>
      </w:pPr>
      <w:r>
        <w:rPr>
          <w:noProof/>
        </w:rPr>
        <w:t>8.2.3.</w:t>
      </w:r>
      <w:r>
        <w:rPr>
          <w:noProof/>
        </w:rPr>
        <w:tab/>
        <w:t>Papildomo šaltinio veikimo būdas (jei yra): ...</w:t>
      </w:r>
    </w:p>
    <w:p>
      <w:pPr>
        <w:spacing w:after="0"/>
        <w:ind w:left="1701" w:hanging="1701"/>
        <w:rPr>
          <w:rFonts w:eastAsia="Arial Unicode MS"/>
          <w:noProof/>
          <w:szCs w:val="24"/>
        </w:rPr>
      </w:pPr>
      <w:r>
        <w:rPr>
          <w:noProof/>
        </w:rPr>
        <w:t>8.2.3.1.</w:t>
      </w:r>
      <w:r>
        <w:rPr>
          <w:noProof/>
        </w:rPr>
        <w:tab/>
        <w:t>Veikimo būdas ir schema, markė (-ės) ir tipas (-ai): ...</w:t>
      </w:r>
    </w:p>
    <w:p>
      <w:pPr>
        <w:spacing w:after="0"/>
        <w:ind w:left="1701" w:hanging="1701"/>
        <w:rPr>
          <w:rFonts w:eastAsia="Arial Unicode MS"/>
          <w:noProof/>
          <w:szCs w:val="24"/>
        </w:rPr>
      </w:pPr>
      <w:r>
        <w:rPr>
          <w:noProof/>
        </w:rPr>
        <w:t>8.2.4.</w:t>
      </w:r>
      <w:r>
        <w:rPr>
          <w:noProof/>
        </w:rPr>
        <w:tab/>
        <w:t>Viso vairo mechanizmo schema, kurioje pateikta įvairių vairavimui įtakos turinčių įtaisų vieta transporto priemonėje: ...</w:t>
      </w:r>
    </w:p>
    <w:p>
      <w:pPr>
        <w:spacing w:after="0"/>
        <w:ind w:left="1701" w:hanging="1701"/>
        <w:rPr>
          <w:rFonts w:eastAsia="Arial Unicode MS"/>
          <w:noProof/>
          <w:szCs w:val="24"/>
        </w:rPr>
      </w:pPr>
      <w:r>
        <w:rPr>
          <w:noProof/>
        </w:rPr>
        <w:t>8.2.5.</w:t>
      </w:r>
      <w:r>
        <w:rPr>
          <w:noProof/>
        </w:rPr>
        <w:tab/>
        <w:t>Vairo mechanizmo valdiklio (-ių) schema (-os): ...</w:t>
      </w:r>
    </w:p>
    <w:p>
      <w:pPr>
        <w:spacing w:after="0"/>
        <w:ind w:left="1701" w:hanging="1701"/>
        <w:rPr>
          <w:rFonts w:eastAsia="Arial Unicode MS"/>
          <w:noProof/>
          <w:szCs w:val="24"/>
        </w:rPr>
      </w:pPr>
      <w:r>
        <w:rPr>
          <w:noProof/>
        </w:rPr>
        <w:lastRenderedPageBreak/>
        <w:t>8.2.6.</w:t>
      </w:r>
      <w:r>
        <w:rPr>
          <w:noProof/>
        </w:rPr>
        <w:tab/>
        <w:t>Vairo mechanizmo valdiklio reguliavimo (jei įmanoma) intervalas ir būdas: ...</w:t>
      </w:r>
    </w:p>
    <w:p>
      <w:pPr>
        <w:spacing w:before="240"/>
        <w:ind w:left="1701" w:hanging="1701"/>
        <w:jc w:val="left"/>
        <w:rPr>
          <w:rFonts w:eastAsia="Arial Unicode MS"/>
          <w:b/>
          <w:bCs/>
          <w:noProof/>
          <w:szCs w:val="24"/>
        </w:rPr>
      </w:pPr>
      <w:r>
        <w:rPr>
          <w:noProof/>
        </w:rPr>
        <w:t>8.3.</w:t>
      </w:r>
      <w:r>
        <w:rPr>
          <w:noProof/>
        </w:rPr>
        <w:tab/>
      </w:r>
      <w:r>
        <w:rPr>
          <w:b/>
          <w:noProof/>
        </w:rPr>
        <w:t xml:space="preserve">Didžiausias vairuojamųjų ratų posūkio kampas </w:t>
      </w:r>
    </w:p>
    <w:p>
      <w:pPr>
        <w:spacing w:after="0"/>
        <w:ind w:left="1701" w:hanging="1701"/>
        <w:rPr>
          <w:rFonts w:eastAsia="Arial Unicode MS"/>
          <w:noProof/>
          <w:szCs w:val="24"/>
        </w:rPr>
      </w:pPr>
      <w:r>
        <w:rPr>
          <w:noProof/>
        </w:rPr>
        <w:t>8.3.1.</w:t>
      </w:r>
      <w:r>
        <w:rPr>
          <w:noProof/>
        </w:rPr>
        <w:tab/>
        <w:t>Į dešinę: …… laipsnių; vairaračio sūkių skaičius (arba lygiaverčiai duomenys): ...</w:t>
      </w:r>
    </w:p>
    <w:p>
      <w:pPr>
        <w:spacing w:after="0"/>
        <w:ind w:left="1701" w:hanging="1701"/>
        <w:rPr>
          <w:rFonts w:eastAsia="Arial Unicode MS"/>
          <w:noProof/>
          <w:szCs w:val="24"/>
        </w:rPr>
      </w:pPr>
      <w:r>
        <w:rPr>
          <w:noProof/>
        </w:rPr>
        <w:t>8.3.2.</w:t>
      </w:r>
      <w:r>
        <w:rPr>
          <w:noProof/>
        </w:rPr>
        <w:tab/>
        <w:t>Į kairę: …… laipsnių; vairaračio sūkių skaičius (arba lygiaverčiai duomenys): ...</w:t>
      </w:r>
    </w:p>
    <w:p>
      <w:pPr>
        <w:spacing w:before="240"/>
        <w:ind w:left="1701" w:hanging="1701"/>
        <w:jc w:val="left"/>
        <w:rPr>
          <w:rFonts w:eastAsia="Arial Unicode MS"/>
          <w:b/>
          <w:bCs/>
          <w:noProof/>
          <w:szCs w:val="24"/>
        </w:rPr>
      </w:pPr>
      <w:r>
        <w:rPr>
          <w:b/>
          <w:noProof/>
        </w:rPr>
        <w:t>9.</w:t>
      </w:r>
      <w:r>
        <w:rPr>
          <w:noProof/>
        </w:rPr>
        <w:tab/>
      </w:r>
      <w:r>
        <w:rPr>
          <w:b/>
          <w:noProof/>
        </w:rPr>
        <w:t xml:space="preserve">STABDŽIAI </w:t>
      </w:r>
    </w:p>
    <w:p>
      <w:pPr>
        <w:spacing w:after="0"/>
        <w:ind w:left="1701"/>
        <w:rPr>
          <w:rFonts w:eastAsia="Arial Unicode MS"/>
          <w:noProof/>
          <w:szCs w:val="24"/>
        </w:rPr>
      </w:pPr>
      <w:r>
        <w:rPr>
          <w:noProof/>
        </w:rPr>
        <w:t>(Turi būti pateikti toliau nurodyti duomenys, įskaitant identifikavimo priemones, jeigu būtina)</w:t>
      </w:r>
    </w:p>
    <w:p>
      <w:pPr>
        <w:spacing w:after="0"/>
        <w:ind w:left="1701" w:hanging="1701"/>
        <w:rPr>
          <w:rFonts w:eastAsia="Arial Unicode MS"/>
          <w:noProof/>
          <w:szCs w:val="24"/>
        </w:rPr>
      </w:pPr>
      <w:r>
        <w:rPr>
          <w:noProof/>
        </w:rPr>
        <w:t>9.1.</w:t>
      </w:r>
      <w:r>
        <w:rPr>
          <w:noProof/>
        </w:rPr>
        <w:tab/>
        <w:t>Stabdžių tipas ir charakteristikos, kaip apibrėžta JT EEK taisyklės Nr. 13-H 2.6 punkte, įskaitant išsamius duomenis apie būgnus, diskus, jungtis, stabdžių trinkelės, stabdžių trinkelės antdėklo mazgo ir (arba) stabdžio antdėklo modelį ir tipą, efektyvųjį darbinį stabdžių paviršių, būgnų, trinkelių arba diskų spindulį, būgnų masę, reguliavimo įtaisus, atitinkamos ašies (-ių) ir pakabos dalis ir jų brėžinius: ...</w:t>
      </w:r>
    </w:p>
    <w:p>
      <w:pPr>
        <w:spacing w:after="0"/>
        <w:ind w:left="1701" w:hanging="1701"/>
        <w:rPr>
          <w:rFonts w:eastAsia="Arial Unicode MS"/>
          <w:noProof/>
          <w:szCs w:val="24"/>
        </w:rPr>
      </w:pPr>
      <w:r>
        <w:rPr>
          <w:noProof/>
        </w:rPr>
        <w:t>9.2.</w:t>
      </w:r>
      <w:r>
        <w:rPr>
          <w:noProof/>
        </w:rPr>
        <w:tab/>
        <w:t xml:space="preserve">JT EEK taisyklės Nr. 13-H 2.3. punkte apibūdintos stabdžių sistemos veikimo schema, aprašas ir (arba) brėžinys, įskaitant išsamius pavaros ir valdymo įtaisų duomenis ir brėžinius: </w:t>
      </w:r>
    </w:p>
    <w:p>
      <w:pPr>
        <w:spacing w:after="0"/>
        <w:ind w:left="1701" w:hanging="1701"/>
        <w:rPr>
          <w:rFonts w:eastAsia="Arial Unicode MS"/>
          <w:noProof/>
          <w:szCs w:val="24"/>
        </w:rPr>
      </w:pPr>
      <w:r>
        <w:rPr>
          <w:noProof/>
        </w:rPr>
        <w:t>9.2.1.</w:t>
      </w:r>
      <w:r>
        <w:rPr>
          <w:noProof/>
        </w:rPr>
        <w:tab/>
        <w:t>Darbinių stabdžių sistema: ...</w:t>
      </w:r>
    </w:p>
    <w:p>
      <w:pPr>
        <w:spacing w:after="0"/>
        <w:ind w:left="1701" w:hanging="1701"/>
        <w:rPr>
          <w:rFonts w:eastAsia="Arial Unicode MS"/>
          <w:noProof/>
          <w:szCs w:val="24"/>
        </w:rPr>
      </w:pPr>
      <w:r>
        <w:rPr>
          <w:noProof/>
        </w:rPr>
        <w:t>9.2.2.</w:t>
      </w:r>
      <w:r>
        <w:rPr>
          <w:noProof/>
        </w:rPr>
        <w:tab/>
        <w:t>Atsarginių stabdžių sistema: ...</w:t>
      </w:r>
    </w:p>
    <w:p>
      <w:pPr>
        <w:spacing w:after="0"/>
        <w:ind w:left="1701" w:hanging="1701"/>
        <w:rPr>
          <w:rFonts w:eastAsia="Arial Unicode MS"/>
          <w:noProof/>
          <w:szCs w:val="24"/>
        </w:rPr>
      </w:pPr>
      <w:r>
        <w:rPr>
          <w:noProof/>
        </w:rPr>
        <w:t>9.2.3.</w:t>
      </w:r>
      <w:r>
        <w:rPr>
          <w:noProof/>
        </w:rPr>
        <w:tab/>
        <w:t>Stovėjimo stabdžių sistema: ...</w:t>
      </w:r>
    </w:p>
    <w:p>
      <w:pPr>
        <w:spacing w:after="0"/>
        <w:ind w:left="1701" w:hanging="1701"/>
        <w:rPr>
          <w:rFonts w:eastAsia="Arial Unicode MS"/>
          <w:noProof/>
          <w:szCs w:val="24"/>
        </w:rPr>
      </w:pPr>
      <w:r>
        <w:rPr>
          <w:noProof/>
        </w:rPr>
        <w:t>9.2.4.</w:t>
      </w:r>
      <w:r>
        <w:rPr>
          <w:noProof/>
        </w:rPr>
        <w:tab/>
        <w:t>Bet kokia kita papildoma stabdžių sistema: ...</w:t>
      </w:r>
    </w:p>
    <w:p>
      <w:pPr>
        <w:spacing w:after="0"/>
        <w:ind w:left="1701" w:hanging="1701"/>
        <w:rPr>
          <w:rFonts w:eastAsia="Arial Unicode MS"/>
          <w:noProof/>
          <w:szCs w:val="24"/>
        </w:rPr>
      </w:pPr>
      <w:r>
        <w:rPr>
          <w:noProof/>
        </w:rPr>
        <w:t>9.2.5.</w:t>
      </w:r>
      <w:r>
        <w:rPr>
          <w:noProof/>
        </w:rPr>
        <w:tab/>
        <w:t>Atsikabinusios priekabos stabdymo sistema: ...</w:t>
      </w:r>
    </w:p>
    <w:p>
      <w:pPr>
        <w:spacing w:after="0"/>
        <w:ind w:left="1701" w:hanging="1701"/>
        <w:rPr>
          <w:rFonts w:eastAsia="Arial Unicode MS"/>
          <w:noProof/>
          <w:szCs w:val="24"/>
        </w:rPr>
      </w:pPr>
      <w:r>
        <w:rPr>
          <w:noProof/>
        </w:rPr>
        <w:t>9.3.</w:t>
      </w:r>
      <w:r>
        <w:rPr>
          <w:noProof/>
        </w:rPr>
        <w:tab/>
        <w:t>Priekabos stabdžių sistemų valdymas ir transmisija, jeigu transporto priemonės skirtos vilkti priekabą: ...</w:t>
      </w:r>
    </w:p>
    <w:p>
      <w:pPr>
        <w:spacing w:after="0"/>
        <w:ind w:left="1701" w:hanging="1701"/>
        <w:rPr>
          <w:rFonts w:eastAsia="Arial Unicode MS"/>
          <w:noProof/>
          <w:szCs w:val="24"/>
        </w:rPr>
      </w:pPr>
      <w:r>
        <w:rPr>
          <w:noProof/>
        </w:rPr>
        <w:t>9.4.</w:t>
      </w:r>
      <w:r>
        <w:rPr>
          <w:noProof/>
        </w:rPr>
        <w:tab/>
        <w:t>Transporto priemonė pritaikyta vilkti elektrinius / pneumatinius / hidraulinius (</w:t>
      </w:r>
      <w:r>
        <w:rPr>
          <w:noProof/>
          <w:vertAlign w:val="superscript"/>
        </w:rPr>
        <w:t>1</w:t>
      </w:r>
      <w:r>
        <w:rPr>
          <w:noProof/>
        </w:rPr>
        <w:t>) darbinius stabdžius turinčią priekabą: taip / ne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Stabdžių antiblokavimo sistema: taip /ne / neprivaloma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Jei tai yra transporto priemonės, turinčios stabdžius su antiblokavimo sistemomis, sistemos veikimo aprašymas (įskaitant visas elektronines dalis), elektrinių dalių schema, hidraulinės arba pneumatinės grandinės planas: ...</w:t>
      </w:r>
    </w:p>
    <w:p>
      <w:pPr>
        <w:spacing w:after="0"/>
        <w:ind w:left="1701" w:hanging="1701"/>
        <w:rPr>
          <w:rFonts w:eastAsia="Arial Unicode MS"/>
          <w:noProof/>
          <w:szCs w:val="24"/>
        </w:rPr>
      </w:pPr>
      <w:r>
        <w:rPr>
          <w:noProof/>
        </w:rPr>
        <w:t>9.6.</w:t>
      </w:r>
      <w:r>
        <w:rPr>
          <w:noProof/>
        </w:rPr>
        <w:tab/>
        <w:t>Apskaičiavimas ir kreivės pagal JT EEK taisyklės Nr. 13-H 5 priedą: ...</w:t>
      </w:r>
    </w:p>
    <w:p>
      <w:pPr>
        <w:spacing w:after="0"/>
        <w:ind w:left="1701" w:hanging="1701"/>
        <w:rPr>
          <w:rFonts w:eastAsia="Arial Unicode MS"/>
          <w:noProof/>
          <w:szCs w:val="24"/>
        </w:rPr>
      </w:pPr>
      <w:r>
        <w:rPr>
          <w:noProof/>
        </w:rPr>
        <w:t>9.7.</w:t>
      </w:r>
      <w:r>
        <w:rPr>
          <w:noProof/>
        </w:rPr>
        <w:tab/>
        <w:t>Energijos tiekimo aprašas ir (arba) brėžinys (taip pat nurodoma, jeigu stabdžių sistemos turi papildomą energijos šaltinį): ...</w:t>
      </w:r>
    </w:p>
    <w:p>
      <w:pPr>
        <w:spacing w:after="0"/>
        <w:ind w:left="1701" w:hanging="1701"/>
        <w:rPr>
          <w:rFonts w:eastAsia="Arial Unicode MS"/>
          <w:noProof/>
          <w:szCs w:val="24"/>
        </w:rPr>
      </w:pPr>
      <w:r>
        <w:rPr>
          <w:noProof/>
        </w:rPr>
        <w:t>9.7.1.</w:t>
      </w:r>
      <w:r>
        <w:rPr>
          <w:noProof/>
        </w:rPr>
        <w:tab/>
        <w:t>Jei tai yra suslėgto oro stabdžių sistemos, darbinis slėgis p2 slėginiame inde (-uose): ....</w:t>
      </w:r>
    </w:p>
    <w:p>
      <w:pPr>
        <w:spacing w:after="0"/>
        <w:ind w:left="1701" w:hanging="1701"/>
        <w:rPr>
          <w:rFonts w:eastAsia="Arial Unicode MS"/>
          <w:noProof/>
          <w:szCs w:val="24"/>
        </w:rPr>
      </w:pPr>
      <w:r>
        <w:rPr>
          <w:noProof/>
        </w:rPr>
        <w:t>9.7.2.</w:t>
      </w:r>
      <w:r>
        <w:rPr>
          <w:noProof/>
        </w:rPr>
        <w:tab/>
        <w:t>Jei tai yra vakuuminės stabdžių sistemos, pradinis energijos lygis rezervuare (-uose): ....</w:t>
      </w:r>
    </w:p>
    <w:p>
      <w:pPr>
        <w:spacing w:after="0"/>
        <w:ind w:left="1701" w:hanging="1701"/>
        <w:rPr>
          <w:rFonts w:eastAsia="Arial Unicode MS"/>
          <w:noProof/>
          <w:szCs w:val="24"/>
        </w:rPr>
      </w:pPr>
      <w:r>
        <w:rPr>
          <w:noProof/>
        </w:rPr>
        <w:lastRenderedPageBreak/>
        <w:t>9.8.</w:t>
      </w:r>
      <w:r>
        <w:rPr>
          <w:noProof/>
        </w:rPr>
        <w:tab/>
        <w:t>Stabdžių sistemos apskaičiavimas: ratų apskritimo bendros stabdymo jėgos ir stabdžio valdiklį veikiančios jėgos santykio nustatymas: ...</w:t>
      </w:r>
    </w:p>
    <w:p>
      <w:pPr>
        <w:spacing w:after="0"/>
        <w:ind w:left="1701" w:hanging="1701"/>
        <w:rPr>
          <w:rFonts w:eastAsia="Arial Unicode MS"/>
          <w:noProof/>
          <w:szCs w:val="24"/>
        </w:rPr>
      </w:pPr>
      <w:r>
        <w:rPr>
          <w:noProof/>
        </w:rPr>
        <w:t>9.9.</w:t>
      </w:r>
      <w:r>
        <w:rPr>
          <w:noProof/>
        </w:rPr>
        <w:tab/>
        <w:t>Trumpas stabdžių įrangos aprašas pagal JT EEK taisyklės Nr. 13 2 priedo 12 dalį: ...</w:t>
      </w:r>
    </w:p>
    <w:p>
      <w:pPr>
        <w:spacing w:after="0"/>
        <w:ind w:left="1701" w:hanging="1701"/>
        <w:rPr>
          <w:rFonts w:eastAsia="Arial Unicode MS"/>
          <w:noProof/>
          <w:szCs w:val="24"/>
        </w:rPr>
      </w:pPr>
      <w:r>
        <w:rPr>
          <w:noProof/>
        </w:rPr>
        <w:t>9.10.</w:t>
      </w:r>
      <w:r>
        <w:rPr>
          <w:noProof/>
        </w:rPr>
        <w:tab/>
        <w:t>Jeigu pageidaujama taikyti išimtis I tipo ir (arba) II tipo arba III tipo bandymams, nurodomas ataskaitos numeris pagal JT EEK taisyklės Nr. 13 11 priedo 2 priedėlį: ...</w:t>
      </w:r>
    </w:p>
    <w:p>
      <w:pPr>
        <w:spacing w:after="0"/>
        <w:ind w:left="1701" w:hanging="1701"/>
        <w:rPr>
          <w:rFonts w:eastAsia="Arial Unicode MS"/>
          <w:noProof/>
          <w:szCs w:val="24"/>
        </w:rPr>
      </w:pPr>
      <w:r>
        <w:rPr>
          <w:noProof/>
        </w:rPr>
        <w:t>9.11.</w:t>
      </w:r>
      <w:r>
        <w:rPr>
          <w:noProof/>
        </w:rPr>
        <w:tab/>
        <w:t>Duomenys apie patvariosios stabdymo sistemos (-ų) tipą (-us): ...</w:t>
      </w:r>
    </w:p>
    <w:p>
      <w:pPr>
        <w:spacing w:before="240"/>
        <w:ind w:left="1701" w:hanging="1701"/>
        <w:jc w:val="left"/>
        <w:rPr>
          <w:rFonts w:eastAsia="Arial Unicode MS"/>
          <w:b/>
          <w:bCs/>
          <w:noProof/>
          <w:szCs w:val="24"/>
        </w:rPr>
      </w:pPr>
      <w:r>
        <w:rPr>
          <w:b/>
          <w:noProof/>
        </w:rPr>
        <w:t>10.</w:t>
      </w:r>
      <w:r>
        <w:rPr>
          <w:noProof/>
        </w:rPr>
        <w:tab/>
      </w:r>
      <w:r>
        <w:rPr>
          <w:b/>
          <w:noProof/>
        </w:rPr>
        <w:t xml:space="preserve">KĖBULAS </w:t>
      </w:r>
    </w:p>
    <w:p>
      <w:pPr>
        <w:spacing w:after="0"/>
        <w:ind w:left="1701" w:hanging="1701"/>
        <w:rPr>
          <w:rFonts w:eastAsia="Arial Unicode MS"/>
          <w:noProof/>
          <w:szCs w:val="24"/>
        </w:rPr>
      </w:pPr>
      <w:r>
        <w:rPr>
          <w:noProof/>
        </w:rPr>
        <w:t>10.1.</w:t>
      </w:r>
      <w:r>
        <w:rPr>
          <w:noProof/>
        </w:rPr>
        <w:tab/>
        <w:t>Kėbulo tipas pagal II priedo C dalyje nustatytus kodus: ...</w:t>
      </w:r>
    </w:p>
    <w:p>
      <w:pPr>
        <w:spacing w:before="240" w:after="0"/>
        <w:ind w:left="1701" w:hanging="1701"/>
        <w:rPr>
          <w:rFonts w:eastAsia="Arial Unicode MS"/>
          <w:noProof/>
          <w:szCs w:val="24"/>
        </w:rPr>
      </w:pPr>
      <w:r>
        <w:rPr>
          <w:noProof/>
        </w:rPr>
        <w:t>10.2.</w:t>
      </w:r>
      <w:r>
        <w:rPr>
          <w:noProof/>
        </w:rPr>
        <w:tab/>
        <w:t>Konstravimo būdai ir panaudotos medžiagos: ...</w:t>
      </w:r>
    </w:p>
    <w:p>
      <w:pPr>
        <w:spacing w:before="240"/>
        <w:ind w:left="1701" w:hanging="1701"/>
        <w:jc w:val="left"/>
        <w:rPr>
          <w:rFonts w:eastAsia="Arial Unicode MS"/>
          <w:b/>
          <w:bCs/>
          <w:noProof/>
          <w:szCs w:val="24"/>
        </w:rPr>
      </w:pPr>
      <w:r>
        <w:rPr>
          <w:noProof/>
        </w:rPr>
        <w:t>10.3.</w:t>
      </w:r>
      <w:r>
        <w:rPr>
          <w:noProof/>
        </w:rPr>
        <w:tab/>
      </w:r>
      <w:r>
        <w:rPr>
          <w:b/>
          <w:noProof/>
        </w:rPr>
        <w:t xml:space="preserve">Durys asmenims įlipti į transporto priemonę, skląsčiai ir vyriai </w:t>
      </w:r>
    </w:p>
    <w:p>
      <w:pPr>
        <w:spacing w:after="0"/>
        <w:ind w:left="1701" w:hanging="1701"/>
        <w:rPr>
          <w:rFonts w:eastAsia="Arial Unicode MS"/>
          <w:noProof/>
          <w:szCs w:val="24"/>
        </w:rPr>
      </w:pPr>
      <w:r>
        <w:rPr>
          <w:noProof/>
        </w:rPr>
        <w:t>10.3.1.</w:t>
      </w:r>
      <w:r>
        <w:rPr>
          <w:noProof/>
        </w:rPr>
        <w:tab/>
        <w:t>Durų konfigūracija ir jų skaičius: ...</w:t>
      </w:r>
    </w:p>
    <w:p>
      <w:pPr>
        <w:spacing w:after="0"/>
        <w:ind w:left="1701" w:hanging="1701"/>
        <w:rPr>
          <w:rFonts w:eastAsia="Arial Unicode MS"/>
          <w:noProof/>
          <w:szCs w:val="24"/>
        </w:rPr>
      </w:pPr>
      <w:r>
        <w:rPr>
          <w:noProof/>
        </w:rPr>
        <w:t>10.3.1.1.</w:t>
      </w:r>
      <w:r>
        <w:rPr>
          <w:noProof/>
        </w:rPr>
        <w:tab/>
        <w:t>Matmenys, atidarymo kryptis ir didžiausias atidarymo kampas: ...</w:t>
      </w:r>
    </w:p>
    <w:p>
      <w:pPr>
        <w:spacing w:after="0"/>
        <w:ind w:left="1701" w:hanging="1701"/>
        <w:rPr>
          <w:rFonts w:eastAsia="Arial Unicode MS"/>
          <w:noProof/>
          <w:szCs w:val="24"/>
        </w:rPr>
      </w:pPr>
      <w:r>
        <w:rPr>
          <w:noProof/>
        </w:rPr>
        <w:t>10.3.2.</w:t>
      </w:r>
      <w:r>
        <w:rPr>
          <w:noProof/>
        </w:rPr>
        <w:tab/>
        <w:t>Skląsčių ir vyrių bei jų padėties duryse brėžinys: ...</w:t>
      </w:r>
    </w:p>
    <w:p>
      <w:pPr>
        <w:spacing w:after="0"/>
        <w:ind w:left="1701" w:hanging="1701"/>
        <w:rPr>
          <w:rFonts w:eastAsia="Arial Unicode MS"/>
          <w:noProof/>
          <w:szCs w:val="24"/>
        </w:rPr>
      </w:pPr>
      <w:r>
        <w:rPr>
          <w:noProof/>
        </w:rPr>
        <w:t>10.3.3.</w:t>
      </w:r>
      <w:r>
        <w:rPr>
          <w:noProof/>
        </w:rPr>
        <w:tab/>
        <w:t>Skląsčių ir vyrių techninis aprašas: ...</w:t>
      </w:r>
    </w:p>
    <w:p>
      <w:pPr>
        <w:spacing w:after="0"/>
        <w:ind w:left="1701" w:hanging="1701"/>
        <w:rPr>
          <w:rFonts w:eastAsia="Arial Unicode MS"/>
          <w:noProof/>
          <w:szCs w:val="24"/>
        </w:rPr>
      </w:pPr>
      <w:r>
        <w:rPr>
          <w:noProof/>
        </w:rPr>
        <w:t>10.3.4.</w:t>
      </w:r>
      <w:r>
        <w:rPr>
          <w:noProof/>
        </w:rPr>
        <w:tab/>
        <w:t>Duomenys (įskaitant matmenis) apie įėjimus, laiptelius ir privalomas rankenas, jeigu taikoma: ...</w:t>
      </w:r>
    </w:p>
    <w:p>
      <w:pPr>
        <w:spacing w:before="240"/>
        <w:ind w:left="1701" w:hanging="1701"/>
        <w:jc w:val="left"/>
        <w:rPr>
          <w:rFonts w:eastAsia="Arial Unicode MS"/>
          <w:b/>
          <w:bCs/>
          <w:noProof/>
          <w:szCs w:val="24"/>
        </w:rPr>
      </w:pPr>
      <w:r>
        <w:rPr>
          <w:noProof/>
        </w:rPr>
        <w:t>10.4.</w:t>
      </w:r>
      <w:r>
        <w:rPr>
          <w:noProof/>
        </w:rPr>
        <w:tab/>
      </w:r>
      <w:r>
        <w:rPr>
          <w:b/>
          <w:noProof/>
        </w:rPr>
        <w:t xml:space="preserve">Regėjimo laukas </w:t>
      </w:r>
    </w:p>
    <w:p>
      <w:pPr>
        <w:spacing w:after="0"/>
        <w:ind w:left="1701" w:hanging="1701"/>
        <w:rPr>
          <w:rFonts w:eastAsia="Arial Unicode MS"/>
          <w:noProof/>
          <w:szCs w:val="24"/>
        </w:rPr>
      </w:pPr>
      <w:r>
        <w:rPr>
          <w:noProof/>
        </w:rPr>
        <w:t>10.4.1.</w:t>
      </w:r>
      <w:r>
        <w:rPr>
          <w:noProof/>
        </w:rPr>
        <w:tab/>
        <w:t>Pakankamai išsamūs duomenys apie pirminius atskaitos žymenis, kad juos būtų galima lengvai atpažinti ir patikrinti jų padėtį kitų taškų ir taško R atžvilgiu: ...</w:t>
      </w:r>
    </w:p>
    <w:p>
      <w:pPr>
        <w:spacing w:after="0"/>
        <w:ind w:left="1701" w:hanging="1701"/>
        <w:rPr>
          <w:rFonts w:eastAsia="Arial Unicode MS"/>
          <w:noProof/>
          <w:szCs w:val="24"/>
        </w:rPr>
      </w:pPr>
      <w:r>
        <w:rPr>
          <w:noProof/>
        </w:rPr>
        <w:t>10.4.2.</w:t>
      </w:r>
      <w:r>
        <w:rPr>
          <w:noProof/>
        </w:rPr>
        <w:tab/>
        <w:t>Brėžinys (-iai) arba nuotrauka (-os), kur nurodytos 180</w:t>
      </w:r>
      <w:r>
        <w:rPr>
          <w:noProof/>
          <w:vertAlign w:val="superscript"/>
        </w:rPr>
        <w:t>o</w:t>
      </w:r>
      <w:r>
        <w:rPr>
          <w:noProof/>
        </w:rPr>
        <w:t xml:space="preserve"> priekiniame regėjimo lauke esančios sudedamosios dalys: ....</w:t>
      </w:r>
    </w:p>
    <w:p>
      <w:pPr>
        <w:spacing w:before="240"/>
        <w:ind w:left="1701" w:hanging="1701"/>
        <w:jc w:val="left"/>
        <w:rPr>
          <w:rFonts w:eastAsia="Arial Unicode MS"/>
          <w:b/>
          <w:bCs/>
          <w:noProof/>
          <w:szCs w:val="24"/>
        </w:rPr>
      </w:pPr>
      <w:r>
        <w:rPr>
          <w:noProof/>
        </w:rPr>
        <w:t>10.5.</w:t>
      </w:r>
      <w:r>
        <w:rPr>
          <w:noProof/>
        </w:rPr>
        <w:tab/>
      </w:r>
      <w:r>
        <w:rPr>
          <w:b/>
          <w:noProof/>
        </w:rPr>
        <w:t xml:space="preserve">Priekinis stiklas ir kiti langai </w:t>
      </w:r>
    </w:p>
    <w:p>
      <w:pPr>
        <w:ind w:left="1701" w:hanging="1701"/>
        <w:jc w:val="left"/>
        <w:rPr>
          <w:rFonts w:eastAsia="Arial Unicode MS"/>
          <w:bCs/>
          <w:i/>
          <w:noProof/>
          <w:szCs w:val="24"/>
        </w:rPr>
      </w:pPr>
      <w:r>
        <w:rPr>
          <w:noProof/>
        </w:rPr>
        <w:t>10.5.1.</w:t>
      </w:r>
      <w:r>
        <w:rPr>
          <w:noProof/>
        </w:rPr>
        <w:tab/>
      </w:r>
      <w:r>
        <w:rPr>
          <w:i/>
          <w:noProof/>
        </w:rPr>
        <w:t xml:space="preserve">Priekinis stiklas </w:t>
      </w:r>
    </w:p>
    <w:p>
      <w:pPr>
        <w:spacing w:after="0"/>
        <w:ind w:left="1701" w:hanging="1701"/>
        <w:rPr>
          <w:rFonts w:eastAsia="Arial Unicode MS"/>
          <w:noProof/>
          <w:szCs w:val="24"/>
        </w:rPr>
      </w:pPr>
      <w:r>
        <w:rPr>
          <w:noProof/>
        </w:rPr>
        <w:t>10.5.1.1.</w:t>
      </w:r>
      <w:r>
        <w:rPr>
          <w:noProof/>
        </w:rPr>
        <w:tab/>
        <w:t>Naudotos medžiagos: ...</w:t>
      </w:r>
    </w:p>
    <w:p>
      <w:pPr>
        <w:spacing w:after="0"/>
        <w:ind w:left="1701" w:hanging="1701"/>
        <w:rPr>
          <w:rFonts w:eastAsia="Arial Unicode MS"/>
          <w:noProof/>
          <w:szCs w:val="24"/>
        </w:rPr>
      </w:pPr>
      <w:r>
        <w:rPr>
          <w:noProof/>
        </w:rPr>
        <w:t>10.5.1.2.</w:t>
      </w:r>
      <w:r>
        <w:rPr>
          <w:noProof/>
        </w:rPr>
        <w:tab/>
        <w:t>Montavimo metodas: ...</w:t>
      </w:r>
    </w:p>
    <w:p>
      <w:pPr>
        <w:spacing w:after="0"/>
        <w:ind w:left="1701" w:hanging="1701"/>
        <w:rPr>
          <w:rFonts w:eastAsia="Arial Unicode MS"/>
          <w:noProof/>
          <w:szCs w:val="24"/>
        </w:rPr>
      </w:pPr>
      <w:r>
        <w:rPr>
          <w:noProof/>
        </w:rPr>
        <w:t>10.5.1.3.</w:t>
      </w:r>
      <w:r>
        <w:rPr>
          <w:noProof/>
        </w:rPr>
        <w:tab/>
        <w:t>Pokrypio kampas: ...</w:t>
      </w:r>
    </w:p>
    <w:p>
      <w:pPr>
        <w:spacing w:after="0"/>
        <w:ind w:left="1701" w:hanging="1701"/>
        <w:rPr>
          <w:rFonts w:eastAsia="Arial Unicode MS"/>
          <w:noProof/>
          <w:szCs w:val="24"/>
        </w:rPr>
      </w:pPr>
      <w:r>
        <w:rPr>
          <w:noProof/>
        </w:rPr>
        <w:t>10.5.1.4.</w:t>
      </w:r>
      <w:r>
        <w:rPr>
          <w:noProof/>
        </w:rPr>
        <w:tab/>
        <w:t>Tipo patvirtinimo numeris (-iai): ...</w:t>
      </w:r>
    </w:p>
    <w:p>
      <w:pPr>
        <w:spacing w:after="0"/>
        <w:ind w:left="1701" w:hanging="1701"/>
        <w:rPr>
          <w:rFonts w:eastAsia="Arial Unicode MS"/>
          <w:noProof/>
          <w:szCs w:val="24"/>
        </w:rPr>
      </w:pPr>
      <w:r>
        <w:rPr>
          <w:noProof/>
        </w:rPr>
        <w:t>10.5.1.5.</w:t>
      </w:r>
      <w:r>
        <w:rPr>
          <w:noProof/>
        </w:rPr>
        <w:tab/>
        <w:t>Priekinio stiklo pagalbiniai įtaisai, jų montavimo padėtis bei trumpas atitinkamų elektrinių ir (arba) elektroninių sudedamųjų dalių aprašas: ...</w:t>
      </w:r>
    </w:p>
    <w:p>
      <w:pPr>
        <w:ind w:left="1701" w:hanging="1701"/>
        <w:jc w:val="left"/>
        <w:rPr>
          <w:rFonts w:eastAsia="Arial Unicode MS"/>
          <w:bCs/>
          <w:noProof/>
          <w:szCs w:val="24"/>
        </w:rPr>
      </w:pPr>
      <w:r>
        <w:rPr>
          <w:noProof/>
        </w:rPr>
        <w:t>10.5.2.</w:t>
      </w:r>
      <w:r>
        <w:rPr>
          <w:noProof/>
        </w:rPr>
        <w:tab/>
      </w:r>
      <w:r>
        <w:rPr>
          <w:i/>
          <w:noProof/>
        </w:rPr>
        <w:t>Kiti langai</w:t>
      </w:r>
      <w:r>
        <w:rPr>
          <w:noProof/>
        </w:rPr>
        <w:t xml:space="preserve"> </w:t>
      </w:r>
    </w:p>
    <w:p>
      <w:pPr>
        <w:spacing w:after="0"/>
        <w:ind w:left="1701" w:hanging="1701"/>
        <w:rPr>
          <w:rFonts w:eastAsia="Arial Unicode MS"/>
          <w:noProof/>
          <w:szCs w:val="24"/>
        </w:rPr>
      </w:pPr>
      <w:r>
        <w:rPr>
          <w:noProof/>
        </w:rPr>
        <w:t>10.5.2.1.</w:t>
      </w:r>
      <w:r>
        <w:rPr>
          <w:noProof/>
        </w:rPr>
        <w:tab/>
        <w:t>Naudotos medžiagos: ...</w:t>
      </w:r>
    </w:p>
    <w:p>
      <w:pPr>
        <w:spacing w:after="0"/>
        <w:ind w:left="1701" w:hanging="1701"/>
        <w:rPr>
          <w:rFonts w:eastAsia="Arial Unicode MS"/>
          <w:noProof/>
          <w:szCs w:val="24"/>
        </w:rPr>
      </w:pPr>
      <w:r>
        <w:rPr>
          <w:noProof/>
        </w:rPr>
        <w:t>10.5.2.2.</w:t>
      </w:r>
      <w:r>
        <w:rPr>
          <w:noProof/>
        </w:rPr>
        <w:tab/>
        <w:t>Tipo patvirtinimo numeris (-iai): ...</w:t>
      </w:r>
    </w:p>
    <w:p>
      <w:pPr>
        <w:spacing w:after="0"/>
        <w:ind w:left="1701" w:hanging="1701"/>
        <w:rPr>
          <w:rFonts w:eastAsia="Arial Unicode MS"/>
          <w:noProof/>
          <w:szCs w:val="24"/>
        </w:rPr>
      </w:pPr>
      <w:r>
        <w:rPr>
          <w:noProof/>
        </w:rPr>
        <w:lastRenderedPageBreak/>
        <w:t>10.5.2.3.</w:t>
      </w:r>
      <w:r>
        <w:rPr>
          <w:noProof/>
        </w:rPr>
        <w:tab/>
        <w:t>Lango kėlimo mechanizmo elektrinių ir elektroninių sudėtinių dalių (jei yra) trumpas aprašas: ...</w:t>
      </w:r>
    </w:p>
    <w:p>
      <w:pPr>
        <w:ind w:left="1701" w:hanging="1701"/>
        <w:jc w:val="left"/>
        <w:rPr>
          <w:rFonts w:eastAsia="Arial Unicode MS"/>
          <w:bCs/>
          <w:noProof/>
          <w:szCs w:val="24"/>
        </w:rPr>
      </w:pPr>
      <w:r>
        <w:rPr>
          <w:noProof/>
        </w:rPr>
        <w:t>10.5.3.</w:t>
      </w:r>
      <w:r>
        <w:rPr>
          <w:noProof/>
        </w:rPr>
        <w:tab/>
      </w:r>
      <w:r>
        <w:rPr>
          <w:i/>
          <w:noProof/>
        </w:rPr>
        <w:t>Stoglangio stiklai</w:t>
      </w:r>
      <w:r>
        <w:rPr>
          <w:noProof/>
        </w:rPr>
        <w:t xml:space="preserve"> </w:t>
      </w:r>
    </w:p>
    <w:p>
      <w:pPr>
        <w:spacing w:after="0"/>
        <w:ind w:left="1701" w:hanging="1701"/>
        <w:rPr>
          <w:rFonts w:eastAsia="Arial Unicode MS"/>
          <w:noProof/>
          <w:szCs w:val="24"/>
        </w:rPr>
      </w:pPr>
      <w:r>
        <w:rPr>
          <w:noProof/>
        </w:rPr>
        <w:t>10.5.3.1.</w:t>
      </w:r>
      <w:r>
        <w:rPr>
          <w:noProof/>
        </w:rPr>
        <w:tab/>
        <w:t>Naudotos medžiagos: ...</w:t>
      </w:r>
    </w:p>
    <w:p>
      <w:pPr>
        <w:spacing w:after="0"/>
        <w:ind w:left="1701" w:hanging="1701"/>
        <w:rPr>
          <w:rFonts w:eastAsia="Arial Unicode MS"/>
          <w:noProof/>
          <w:szCs w:val="24"/>
        </w:rPr>
      </w:pPr>
      <w:r>
        <w:rPr>
          <w:noProof/>
        </w:rPr>
        <w:t>10.5.3.2.</w:t>
      </w:r>
      <w:r>
        <w:rPr>
          <w:noProof/>
        </w:rPr>
        <w:tab/>
        <w:t>Tipo patvirtinimo numeris (-iai): ...</w:t>
      </w:r>
    </w:p>
    <w:p>
      <w:pPr>
        <w:ind w:left="1701" w:hanging="1701"/>
        <w:jc w:val="left"/>
        <w:rPr>
          <w:rFonts w:eastAsia="Arial Unicode MS"/>
          <w:bCs/>
          <w:noProof/>
          <w:szCs w:val="24"/>
        </w:rPr>
      </w:pPr>
      <w:r>
        <w:rPr>
          <w:noProof/>
        </w:rPr>
        <w:t>10.5.4.</w:t>
      </w:r>
      <w:r>
        <w:rPr>
          <w:noProof/>
        </w:rPr>
        <w:tab/>
      </w:r>
      <w:r>
        <w:rPr>
          <w:i/>
          <w:noProof/>
        </w:rPr>
        <w:t xml:space="preserve">Kiti stiklai </w:t>
      </w:r>
    </w:p>
    <w:p>
      <w:pPr>
        <w:spacing w:after="0"/>
        <w:ind w:left="1701" w:hanging="1701"/>
        <w:rPr>
          <w:rFonts w:eastAsia="Arial Unicode MS"/>
          <w:noProof/>
          <w:szCs w:val="24"/>
        </w:rPr>
      </w:pPr>
      <w:r>
        <w:rPr>
          <w:noProof/>
        </w:rPr>
        <w:t>10.5.4.1.</w:t>
      </w:r>
      <w:r>
        <w:rPr>
          <w:noProof/>
        </w:rPr>
        <w:tab/>
        <w:t>Naudotos medžiagos: ...</w:t>
      </w:r>
    </w:p>
    <w:p>
      <w:pPr>
        <w:spacing w:after="0"/>
        <w:ind w:left="1701" w:hanging="1701"/>
        <w:rPr>
          <w:rFonts w:eastAsia="Arial Unicode MS"/>
          <w:noProof/>
          <w:szCs w:val="24"/>
        </w:rPr>
      </w:pPr>
      <w:r>
        <w:rPr>
          <w:noProof/>
        </w:rPr>
        <w:t>10.5.4.2.</w:t>
      </w:r>
      <w:r>
        <w:rPr>
          <w:noProof/>
        </w:rPr>
        <w:tab/>
        <w:t>Tipo patvirtinimo numeris (-iai): ...</w:t>
      </w:r>
    </w:p>
    <w:p>
      <w:pPr>
        <w:spacing w:before="240"/>
        <w:ind w:left="1701" w:hanging="1701"/>
        <w:jc w:val="left"/>
        <w:rPr>
          <w:rFonts w:eastAsia="Arial Unicode MS"/>
          <w:bCs/>
          <w:noProof/>
          <w:szCs w:val="24"/>
        </w:rPr>
      </w:pPr>
      <w:r>
        <w:rPr>
          <w:noProof/>
        </w:rPr>
        <w:t>10.6.</w:t>
      </w:r>
      <w:r>
        <w:rPr>
          <w:noProof/>
        </w:rPr>
        <w:tab/>
      </w:r>
      <w:r>
        <w:rPr>
          <w:b/>
          <w:noProof/>
        </w:rPr>
        <w:t>Priekinio stiklo valytuvas (-ai)</w:t>
      </w:r>
      <w:r>
        <w:rPr>
          <w:noProof/>
        </w:rPr>
        <w:t xml:space="preserve"> </w:t>
      </w:r>
    </w:p>
    <w:p>
      <w:pPr>
        <w:spacing w:after="0"/>
        <w:ind w:left="1701" w:hanging="1701"/>
        <w:rPr>
          <w:rFonts w:eastAsia="Arial Unicode MS"/>
          <w:noProof/>
          <w:szCs w:val="24"/>
        </w:rPr>
      </w:pPr>
      <w:r>
        <w:rPr>
          <w:noProof/>
        </w:rPr>
        <w:t>10.6.1.</w:t>
      </w:r>
      <w:r>
        <w:rPr>
          <w:noProof/>
        </w:rPr>
        <w:tab/>
        <w:t>Išsamus techninis aprašymas (įskaitant nuotraukas arba brėžinius): ...</w:t>
      </w:r>
    </w:p>
    <w:p>
      <w:pPr>
        <w:spacing w:before="240"/>
        <w:ind w:left="1701" w:hanging="1701"/>
        <w:jc w:val="left"/>
        <w:rPr>
          <w:rFonts w:eastAsia="Arial Unicode MS"/>
          <w:b/>
          <w:bCs/>
          <w:noProof/>
          <w:szCs w:val="24"/>
        </w:rPr>
      </w:pPr>
      <w:r>
        <w:rPr>
          <w:noProof/>
        </w:rPr>
        <w:t>10.7.</w:t>
      </w:r>
      <w:r>
        <w:rPr>
          <w:noProof/>
        </w:rPr>
        <w:tab/>
      </w:r>
      <w:r>
        <w:rPr>
          <w:b/>
          <w:noProof/>
        </w:rPr>
        <w:t xml:space="preserve">Priekinio stiklo apliejiklis </w:t>
      </w:r>
    </w:p>
    <w:p>
      <w:pPr>
        <w:spacing w:after="0"/>
        <w:ind w:left="1701" w:hanging="1701"/>
        <w:rPr>
          <w:rFonts w:eastAsia="Arial Unicode MS"/>
          <w:noProof/>
          <w:szCs w:val="24"/>
        </w:rPr>
      </w:pPr>
      <w:r>
        <w:rPr>
          <w:noProof/>
        </w:rPr>
        <w:t>10.7.1.</w:t>
      </w:r>
      <w:r>
        <w:rPr>
          <w:noProof/>
        </w:rPr>
        <w:tab/>
        <w:t>Išsamus techninis aprašymas (su nuotraukomis arba brėžiniais) arba, jei patvirtintas kaip atskiras techninis mazgas, tipo patvirtinimo numeris: ...</w:t>
      </w:r>
    </w:p>
    <w:p>
      <w:pPr>
        <w:spacing w:before="240"/>
        <w:ind w:left="1701" w:hanging="1701"/>
        <w:jc w:val="left"/>
        <w:rPr>
          <w:rFonts w:eastAsia="Arial Unicode MS"/>
          <w:b/>
          <w:bCs/>
          <w:noProof/>
          <w:szCs w:val="24"/>
        </w:rPr>
      </w:pPr>
      <w:r>
        <w:rPr>
          <w:noProof/>
        </w:rPr>
        <w:t>10.8.</w:t>
      </w:r>
      <w:r>
        <w:rPr>
          <w:noProof/>
        </w:rPr>
        <w:tab/>
      </w:r>
      <w:r>
        <w:rPr>
          <w:b/>
          <w:noProof/>
        </w:rPr>
        <w:t xml:space="preserve">Ledo nutirpdymas ir aprasojimo šalinimas </w:t>
      </w:r>
    </w:p>
    <w:p>
      <w:pPr>
        <w:spacing w:after="0"/>
        <w:ind w:left="1701" w:hanging="1701"/>
        <w:rPr>
          <w:rFonts w:eastAsia="Arial Unicode MS"/>
          <w:noProof/>
          <w:szCs w:val="24"/>
        </w:rPr>
      </w:pPr>
      <w:r>
        <w:rPr>
          <w:noProof/>
        </w:rPr>
        <w:t>10.8.1.</w:t>
      </w:r>
      <w:r>
        <w:rPr>
          <w:noProof/>
        </w:rPr>
        <w:tab/>
        <w:t>Išsamus techninis aprašymas (įskaitant nuotraukas arba brėžinius): ...</w:t>
      </w:r>
    </w:p>
    <w:p>
      <w:pPr>
        <w:spacing w:after="0"/>
        <w:ind w:left="1701" w:hanging="1701"/>
        <w:rPr>
          <w:rFonts w:eastAsia="Arial Unicode MS"/>
          <w:noProof/>
          <w:szCs w:val="24"/>
        </w:rPr>
      </w:pPr>
      <w:r>
        <w:rPr>
          <w:noProof/>
        </w:rPr>
        <w:t>10.8.2.</w:t>
      </w:r>
      <w:r>
        <w:rPr>
          <w:noProof/>
        </w:rPr>
        <w:tab/>
        <w:t>Didžiausia sunaudojama elektros galia: … kW</w:t>
      </w:r>
    </w:p>
    <w:p>
      <w:pPr>
        <w:spacing w:before="240"/>
        <w:ind w:left="1701" w:hanging="1701"/>
        <w:jc w:val="left"/>
        <w:rPr>
          <w:rFonts w:eastAsia="Arial Unicode MS"/>
          <w:b/>
          <w:bCs/>
          <w:noProof/>
          <w:szCs w:val="24"/>
        </w:rPr>
      </w:pPr>
      <w:r>
        <w:rPr>
          <w:noProof/>
        </w:rPr>
        <w:t>10.9.</w:t>
      </w:r>
      <w:r>
        <w:rPr>
          <w:noProof/>
        </w:rPr>
        <w:tab/>
      </w:r>
      <w:r>
        <w:rPr>
          <w:b/>
          <w:noProof/>
        </w:rPr>
        <w:t xml:space="preserve">Netiesioginio matymo įtaisai </w:t>
      </w:r>
    </w:p>
    <w:p>
      <w:pPr>
        <w:spacing w:after="0"/>
        <w:ind w:left="1701" w:hanging="1701"/>
        <w:rPr>
          <w:rFonts w:eastAsia="Arial Unicode MS"/>
          <w:noProof/>
          <w:szCs w:val="24"/>
        </w:rPr>
      </w:pPr>
      <w:r>
        <w:rPr>
          <w:noProof/>
        </w:rPr>
        <w:t>10.9.1.</w:t>
      </w:r>
      <w:r>
        <w:rPr>
          <w:noProof/>
        </w:rPr>
        <w:tab/>
        <w:t>Galinio vaizdo veidrodžiai (nurodyti kiekvieno veidrodžio atveju):</w:t>
      </w:r>
    </w:p>
    <w:p>
      <w:pPr>
        <w:spacing w:after="0"/>
        <w:ind w:left="1701" w:hanging="1701"/>
        <w:rPr>
          <w:rFonts w:eastAsia="Arial Unicode MS"/>
          <w:noProof/>
          <w:szCs w:val="24"/>
        </w:rPr>
      </w:pPr>
      <w:r>
        <w:rPr>
          <w:noProof/>
        </w:rPr>
        <w:t>10.9.1.1.</w:t>
      </w:r>
      <w:r>
        <w:rPr>
          <w:noProof/>
        </w:rPr>
        <w:tab/>
        <w:t>Markė: ...</w:t>
      </w:r>
    </w:p>
    <w:p>
      <w:pPr>
        <w:spacing w:after="0"/>
        <w:ind w:left="1701" w:hanging="1701"/>
        <w:rPr>
          <w:rFonts w:eastAsia="Arial Unicode MS"/>
          <w:noProof/>
          <w:szCs w:val="24"/>
        </w:rPr>
      </w:pPr>
      <w:r>
        <w:rPr>
          <w:noProof/>
        </w:rPr>
        <w:t>10.9.1.2.</w:t>
      </w:r>
      <w:r>
        <w:rPr>
          <w:noProof/>
        </w:rPr>
        <w:tab/>
        <w:t>Tipo patvirtinimo ženklas: ...</w:t>
      </w:r>
    </w:p>
    <w:p>
      <w:pPr>
        <w:spacing w:after="0"/>
        <w:ind w:left="1701" w:hanging="1701"/>
        <w:rPr>
          <w:rFonts w:eastAsia="Arial Unicode MS"/>
          <w:noProof/>
          <w:szCs w:val="24"/>
        </w:rPr>
      </w:pPr>
      <w:r>
        <w:rPr>
          <w:noProof/>
        </w:rPr>
        <w:t>10.9.1.3.</w:t>
      </w:r>
      <w:r>
        <w:rPr>
          <w:noProof/>
        </w:rPr>
        <w:tab/>
        <w:t>Variantas: ...</w:t>
      </w:r>
    </w:p>
    <w:p>
      <w:pPr>
        <w:spacing w:after="0"/>
        <w:ind w:left="1701" w:hanging="1701"/>
        <w:rPr>
          <w:rFonts w:eastAsia="Arial Unicode MS"/>
          <w:noProof/>
          <w:szCs w:val="24"/>
        </w:rPr>
      </w:pPr>
      <w:r>
        <w:rPr>
          <w:noProof/>
        </w:rPr>
        <w:t>10.9.1.4.</w:t>
      </w:r>
      <w:r>
        <w:rPr>
          <w:noProof/>
        </w:rPr>
        <w:tab/>
        <w:t>Veidrodžio identifikavimo brėžinys (-iai), kuriame nurodyta veidrodžio padėtis transporto priemonės konstrukcijos atžvilgiu: ...</w:t>
      </w:r>
    </w:p>
    <w:p>
      <w:pPr>
        <w:spacing w:after="0"/>
        <w:ind w:left="1701" w:hanging="1701"/>
        <w:rPr>
          <w:rFonts w:eastAsia="Arial Unicode MS"/>
          <w:noProof/>
          <w:szCs w:val="24"/>
        </w:rPr>
      </w:pPr>
      <w:r>
        <w:rPr>
          <w:noProof/>
        </w:rPr>
        <w:t>10.9.1.5.</w:t>
      </w:r>
      <w:r>
        <w:rPr>
          <w:noProof/>
        </w:rPr>
        <w:tab/>
        <w:t>Išsamūs duomenys apie pritvirtinimo metodą, įskaitant tą transporto priemonės konstrukcijos dalį, prie kurios veidrodis pritvirtintas: ....</w:t>
      </w:r>
    </w:p>
    <w:p>
      <w:pPr>
        <w:spacing w:after="0"/>
        <w:ind w:left="1701" w:hanging="1701"/>
        <w:rPr>
          <w:rFonts w:eastAsia="Arial Unicode MS"/>
          <w:noProof/>
          <w:szCs w:val="24"/>
        </w:rPr>
      </w:pPr>
      <w:r>
        <w:rPr>
          <w:noProof/>
        </w:rPr>
        <w:t>10.9.1.6.</w:t>
      </w:r>
      <w:r>
        <w:rPr>
          <w:noProof/>
        </w:rPr>
        <w:tab/>
        <w:t>Neprivaloma įranga, kuri gali turėti įtakos galiniam regėjimo laukui: ...</w:t>
      </w:r>
    </w:p>
    <w:p>
      <w:pPr>
        <w:spacing w:after="0"/>
        <w:ind w:left="1701" w:hanging="1701"/>
        <w:rPr>
          <w:rFonts w:eastAsia="Arial Unicode MS"/>
          <w:noProof/>
          <w:szCs w:val="24"/>
        </w:rPr>
      </w:pPr>
      <w:r>
        <w:rPr>
          <w:noProof/>
        </w:rPr>
        <w:t>10.9.1.7.</w:t>
      </w:r>
      <w:r>
        <w:rPr>
          <w:noProof/>
        </w:rPr>
        <w:tab/>
        <w:t>Trumpas reguliavimo sistemos elektroninių sudedamųjų dalių (jeigu jų yra) aprašymas: ...</w:t>
      </w:r>
    </w:p>
    <w:p>
      <w:pPr>
        <w:spacing w:after="0"/>
        <w:ind w:left="1701" w:hanging="1701"/>
        <w:rPr>
          <w:rFonts w:eastAsia="Arial Unicode MS"/>
          <w:noProof/>
          <w:szCs w:val="24"/>
        </w:rPr>
      </w:pPr>
      <w:r>
        <w:rPr>
          <w:noProof/>
        </w:rPr>
        <w:t>10.9.2.</w:t>
      </w:r>
      <w:r>
        <w:rPr>
          <w:noProof/>
        </w:rPr>
        <w:tab/>
        <w:t>Netiesioginio matymo įtaisai, išskyrus veidrodžius: ...</w:t>
      </w:r>
    </w:p>
    <w:p>
      <w:pPr>
        <w:spacing w:after="0"/>
        <w:ind w:left="1701" w:hanging="1701"/>
        <w:rPr>
          <w:rFonts w:eastAsia="Arial Unicode MS"/>
          <w:noProof/>
          <w:szCs w:val="24"/>
        </w:rPr>
      </w:pPr>
      <w:r>
        <w:rPr>
          <w:noProof/>
        </w:rPr>
        <w:t>10.9.2.1.</w:t>
      </w:r>
      <w:r>
        <w:rPr>
          <w:noProof/>
        </w:rPr>
        <w:tab/>
        <w:t>Tipas ir charakteristikos (pavyzdžiui, išsamus įtaiso aprašymas): ...</w:t>
      </w:r>
    </w:p>
    <w:p>
      <w:pPr>
        <w:spacing w:after="0"/>
        <w:ind w:left="1701" w:hanging="1701"/>
        <w:rPr>
          <w:rFonts w:eastAsia="Arial Unicode MS"/>
          <w:noProof/>
          <w:szCs w:val="24"/>
        </w:rPr>
      </w:pPr>
      <w:r>
        <w:rPr>
          <w:noProof/>
        </w:rPr>
        <w:t>10.9.2.1.1.</w:t>
      </w:r>
      <w:r>
        <w:rPr>
          <w:noProof/>
        </w:rPr>
        <w:tab/>
        <w:t>Jei tai stebėjimo kameros įtaisas, nustatymo atstumas (mm), kontrastas, apšvietimo lygio intervalas, atspindėjimo korekcija, vaizduoklio veikimas (nespalvotas ir (arba) spalvotas), vaizdo pasikartojimo dažnis, monitoriaus apšvietimo lygis: ....</w:t>
      </w:r>
    </w:p>
    <w:p>
      <w:pPr>
        <w:spacing w:after="0"/>
        <w:ind w:left="1701" w:hanging="1701"/>
        <w:rPr>
          <w:rFonts w:eastAsia="Arial Unicode MS"/>
          <w:noProof/>
          <w:szCs w:val="24"/>
        </w:rPr>
      </w:pPr>
      <w:r>
        <w:rPr>
          <w:noProof/>
        </w:rPr>
        <w:lastRenderedPageBreak/>
        <w:t>10.9.2.1.2.</w:t>
      </w:r>
      <w:r>
        <w:rPr>
          <w:noProof/>
        </w:rPr>
        <w:tab/>
        <w:t>Pakankamai išsamūs brėžiniai komplektiniam įtaisui identifikuoti, taip pat montavimo nurodymai; brėžiniuose turi būti nurodyta ES tipo patvirtinimo ženklo padėtis.</w:t>
      </w:r>
    </w:p>
    <w:p>
      <w:pPr>
        <w:spacing w:before="240"/>
        <w:ind w:left="1701" w:hanging="1701"/>
        <w:jc w:val="left"/>
        <w:rPr>
          <w:rFonts w:eastAsia="Arial Unicode MS"/>
          <w:b/>
          <w:bCs/>
          <w:noProof/>
          <w:szCs w:val="24"/>
        </w:rPr>
      </w:pPr>
      <w:r>
        <w:rPr>
          <w:noProof/>
        </w:rPr>
        <w:t>10.10.</w:t>
      </w:r>
      <w:r>
        <w:rPr>
          <w:noProof/>
        </w:rPr>
        <w:tab/>
      </w:r>
      <w:r>
        <w:rPr>
          <w:b/>
          <w:noProof/>
        </w:rPr>
        <w:t xml:space="preserve">Vidaus įranga </w:t>
      </w:r>
    </w:p>
    <w:p>
      <w:pPr>
        <w:spacing w:before="240"/>
        <w:ind w:left="1701" w:hanging="1701"/>
        <w:jc w:val="left"/>
        <w:rPr>
          <w:rFonts w:eastAsia="Arial Unicode MS"/>
          <w:bCs/>
          <w:noProof/>
          <w:szCs w:val="24"/>
        </w:rPr>
      </w:pPr>
      <w:r>
        <w:rPr>
          <w:noProof/>
        </w:rPr>
        <w:t>10.10.1.</w:t>
      </w:r>
      <w:r>
        <w:rPr>
          <w:noProof/>
        </w:rPr>
        <w:tab/>
      </w:r>
      <w:r>
        <w:rPr>
          <w:i/>
          <w:noProof/>
        </w:rPr>
        <w:t>Transporto priemonėje esančių asmenų vidinės apsaugos priemonės</w:t>
      </w:r>
      <w:r>
        <w:rPr>
          <w:noProof/>
        </w:rPr>
        <w:t xml:space="preserve"> </w:t>
      </w:r>
    </w:p>
    <w:p>
      <w:pPr>
        <w:spacing w:after="0"/>
        <w:ind w:left="1701" w:hanging="1701"/>
        <w:rPr>
          <w:rFonts w:eastAsia="Arial Unicode MS"/>
          <w:noProof/>
          <w:szCs w:val="24"/>
        </w:rPr>
      </w:pPr>
      <w:r>
        <w:rPr>
          <w:noProof/>
        </w:rPr>
        <w:t>10.10.1.1.</w:t>
      </w:r>
      <w:r>
        <w:rPr>
          <w:noProof/>
        </w:rPr>
        <w:tab/>
        <w:t>Išdėstymo brėžinys arba nuotraukos, kuriose nurodyta pridėtų skerspjūvių arba vaizdų vieta: ...</w:t>
      </w:r>
    </w:p>
    <w:p>
      <w:pPr>
        <w:spacing w:after="0"/>
        <w:ind w:left="1701" w:hanging="1701"/>
        <w:rPr>
          <w:rFonts w:eastAsia="Arial Unicode MS"/>
          <w:noProof/>
          <w:szCs w:val="24"/>
        </w:rPr>
      </w:pPr>
      <w:r>
        <w:rPr>
          <w:noProof/>
        </w:rPr>
        <w:t>10.10.1.2.</w:t>
      </w:r>
      <w:r>
        <w:rPr>
          <w:noProof/>
        </w:rPr>
        <w:tab/>
        <w:t>Nuotrauka arba brėžinys, kuriame nurodyta atskaitos zona, įskaitant plotą, kuriam buvo taikyta išimtis (nurodyta JT EEK taisyklės Nr. 21 2.3.1. punkte): ...</w:t>
      </w:r>
    </w:p>
    <w:p>
      <w:pPr>
        <w:spacing w:after="0"/>
        <w:ind w:left="1701" w:hanging="1701"/>
        <w:rPr>
          <w:rFonts w:eastAsia="Arial Unicode MS"/>
          <w:noProof/>
          <w:szCs w:val="24"/>
        </w:rPr>
      </w:pPr>
      <w:r>
        <w:rPr>
          <w:noProof/>
        </w:rPr>
        <w:t>10.10.1.3.</w:t>
      </w:r>
      <w:r>
        <w:rPr>
          <w:noProof/>
        </w:rPr>
        <w:tab/>
        <w:t>Vidaus įrangos nuotraukos, brėžiniai ir (arba) erdvinis atvaizdas, parodantys keleivių salono dalis ir naudotas medžiagas (išskyrus vidinius galinio vaizdo veidrodžius), valdymo įtaisų išdėstymą, stogą arba stoglangį, sėdynės atlošą, sėdynes ir galines jų dalis: ...</w:t>
      </w:r>
    </w:p>
    <w:p>
      <w:pPr>
        <w:spacing w:before="240"/>
        <w:ind w:left="1701" w:hanging="1701"/>
        <w:jc w:val="left"/>
        <w:rPr>
          <w:rFonts w:eastAsia="Arial Unicode MS"/>
          <w:bCs/>
          <w:noProof/>
          <w:szCs w:val="24"/>
        </w:rPr>
      </w:pPr>
      <w:r>
        <w:rPr>
          <w:noProof/>
        </w:rPr>
        <w:t>10.10.2.</w:t>
      </w:r>
      <w:r>
        <w:rPr>
          <w:noProof/>
        </w:rPr>
        <w:tab/>
      </w:r>
      <w:r>
        <w:rPr>
          <w:i/>
          <w:noProof/>
        </w:rPr>
        <w:t>Valdymo įtaisų, signalinių lempučių ir rodytuvų išdėstymas ir identifikavimas</w:t>
      </w:r>
      <w:r>
        <w:rPr>
          <w:noProof/>
        </w:rPr>
        <w:t xml:space="preserve"> </w:t>
      </w:r>
    </w:p>
    <w:p>
      <w:pPr>
        <w:spacing w:after="0"/>
        <w:ind w:left="1701" w:hanging="1701"/>
        <w:rPr>
          <w:rFonts w:eastAsia="Arial Unicode MS"/>
          <w:noProof/>
          <w:szCs w:val="24"/>
        </w:rPr>
      </w:pPr>
      <w:r>
        <w:rPr>
          <w:noProof/>
        </w:rPr>
        <w:t>10.10.2.1.</w:t>
      </w:r>
      <w:r>
        <w:rPr>
          <w:noProof/>
        </w:rPr>
        <w:tab/>
        <w:t>Simbolių ir valdymo įtaisų, signalinių lempučių ir rodytuvų išdėstymo nuotraukos ir (arba) brėžiniai: ...</w:t>
      </w:r>
    </w:p>
    <w:p>
      <w:pPr>
        <w:spacing w:after="0"/>
        <w:ind w:left="1701" w:hanging="1701"/>
        <w:rPr>
          <w:rFonts w:eastAsia="Arial Unicode MS"/>
          <w:noProof/>
          <w:szCs w:val="24"/>
        </w:rPr>
      </w:pPr>
      <w:r>
        <w:rPr>
          <w:noProof/>
        </w:rPr>
        <w:t>10.10.2.2.</w:t>
      </w:r>
      <w:r>
        <w:rPr>
          <w:noProof/>
        </w:rPr>
        <w:tab/>
        <w:t>Valdymo įtaisų, signalinių lempučių ir rodytuvų bei, jeigu tinkama, JT EEK taisyklės Nr. 121 1 lentelėje nurodytų transporto priemonės dalių identifikavimo nuotraukos ir (arba) brėžiniai: ...</w:t>
      </w:r>
    </w:p>
    <w:p>
      <w:pPr>
        <w:ind w:left="1701" w:hanging="1701"/>
        <w:jc w:val="left"/>
        <w:rPr>
          <w:rFonts w:eastAsia="Arial Unicode MS"/>
          <w:bCs/>
          <w:noProof/>
          <w:szCs w:val="24"/>
        </w:rPr>
      </w:pPr>
      <w:r>
        <w:rPr>
          <w:noProof/>
        </w:rPr>
        <w:t>10.10.2.3.</w:t>
      </w:r>
      <w:r>
        <w:rPr>
          <w:noProof/>
        </w:rPr>
        <w:tab/>
        <w:t xml:space="preserve">Apibendrinamoji lentelė </w:t>
      </w:r>
    </w:p>
    <w:p>
      <w:pPr>
        <w:spacing w:after="240"/>
        <w:ind w:left="1701"/>
        <w:rPr>
          <w:rFonts w:eastAsia="Arial Unicode MS"/>
          <w:noProof/>
          <w:szCs w:val="24"/>
        </w:rPr>
      </w:pPr>
      <w:r>
        <w:rPr>
          <w:noProof/>
        </w:rPr>
        <w:t>Transporto priemonėje yra sumontuoti šie valdymo įtaisai, rodytuvai ir signalinės lemputės pagal JT EEK taisyklės Nr. 121 1 lentelę</w:t>
      </w:r>
    </w:p>
    <w:p>
      <w:pPr>
        <w:spacing w:before="360" w:after="240"/>
        <w:ind w:left="1701"/>
        <w:jc w:val="center"/>
        <w:rPr>
          <w:rFonts w:eastAsia="Arial Unicode MS"/>
          <w:b/>
          <w:bCs/>
          <w:noProof/>
          <w:szCs w:val="24"/>
        </w:rPr>
      </w:pPr>
      <w:r>
        <w:rPr>
          <w:b/>
          <w:noProof/>
        </w:rPr>
        <w:t>Valdymo įtaisai, signalinės lemputės ir rodytuvai, kurie, juos įmontavus, privalo būti identifikuojami, ir naudotini identifikavimo simboliai</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Simbolio Nr.</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Įtaisas</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Valdymo įtaisas / rodytuvas yra (*)</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Identifikavimo simbolis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Kur (**)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Signalinė lemputė yra (*)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Identifikavimo simbolis (*)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Kur (**)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Pagrindinė šviesa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Artimosios šviesos žibintai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Tolimųjų šviesų priekiniai žibintai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Gabaritiniai (šoniniai) žibintai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Priekiniai rūko žibintai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Galinis rūko žibintas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Priekinių žibintų reguliavimo įtaisas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Stovėjimo žibintai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Posūkio žibintai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Įspėjimas apie pavojų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Priekinio stiklo valytuvas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Priekinio stiklo apliejiklis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Priekinio stiklo valytuvas ir apliejiklis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Priekinio žibinto valymo įtaisas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Priekinio stiklo aprasojimo šalinimas ir ledo nutirpdymas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Galinio stiklo aprasojimo šalinimas ir ledo nutirpdymas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Ventiliatorius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Dyzelinio variklio išankstinis pašildymas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Droselis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Stabdžių gedimas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Degalų kiekis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Baterijos įkrovos būklė</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aušalo temperatūra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taip</w:t>
            </w:r>
          </w:p>
          <w:p>
            <w:pPr>
              <w:spacing w:before="60" w:after="60"/>
              <w:rPr>
                <w:rFonts w:eastAsia="Arial Unicode MS"/>
                <w:noProof/>
                <w:sz w:val="20"/>
                <w:szCs w:val="20"/>
              </w:rPr>
            </w:pPr>
            <w:r>
              <w:rPr>
                <w:noProof/>
              </w:rPr>
              <w:tab/>
            </w:r>
            <w:r>
              <w:rPr>
                <w:noProof/>
                <w:sz w:val="20"/>
              </w:rPr>
              <w:t>= ne arba atskirai nepateikiamas</w:t>
            </w:r>
          </w:p>
          <w:p>
            <w:pPr>
              <w:spacing w:before="60" w:after="60"/>
              <w:rPr>
                <w:rFonts w:eastAsia="Arial Unicode MS"/>
                <w:noProof/>
                <w:sz w:val="20"/>
                <w:szCs w:val="20"/>
              </w:rPr>
            </w:pPr>
            <w:r>
              <w:rPr>
                <w:noProof/>
              </w:rPr>
              <w:tab/>
            </w:r>
            <w:r>
              <w:rPr>
                <w:noProof/>
                <w:sz w:val="20"/>
              </w:rPr>
              <w:t>o = neprivaloma.</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ant valdymo įtaiso, rodytuvo arba signalinės lemputės</w:t>
            </w:r>
          </w:p>
          <w:p>
            <w:pPr>
              <w:spacing w:before="60" w:after="60"/>
              <w:rPr>
                <w:rFonts w:eastAsia="Arial Unicode MS"/>
                <w:noProof/>
                <w:sz w:val="22"/>
                <w:szCs w:val="24"/>
              </w:rPr>
            </w:pPr>
            <w:r>
              <w:rPr>
                <w:noProof/>
              </w:rPr>
              <w:tab/>
            </w:r>
            <w:r>
              <w:rPr>
                <w:noProof/>
                <w:sz w:val="20"/>
              </w:rPr>
              <w:t>c = netoli valdymo įtaiso, rodytuvo ar signalinės lemputės.</w:t>
            </w:r>
          </w:p>
        </w:tc>
      </w:tr>
    </w:tbl>
    <w:p>
      <w:pPr>
        <w:spacing w:before="360" w:after="240"/>
        <w:ind w:left="1843"/>
        <w:jc w:val="center"/>
        <w:rPr>
          <w:rFonts w:eastAsia="Arial Unicode MS"/>
          <w:b/>
          <w:bCs/>
          <w:noProof/>
          <w:szCs w:val="24"/>
        </w:rPr>
      </w:pPr>
      <w:r>
        <w:rPr>
          <w:b/>
          <w:noProof/>
        </w:rPr>
        <w:t>Valdymo įtaisai, signalinės lemputės ir rodytuvai, kurie, juos įmontavus, neprivalo būti identifikuojami, ir naudotini identifikavimo simboliai</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Simbolio Nr.</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Įtaisas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Valdymo įtaisas / rodytuvas yra (*)</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Identifikavimo simbolis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Kur (**)</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Signalinė lemputė yra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Identifikavimo simbolis (*)</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Kur (**)</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Stovėjimo stabdis</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Galinio stiklo valytuvas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Galinio stiklo apliejiklis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Galinio stiklo valytuvas ir apliejiklis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Su pertrūkiais veikiantis priekinio </w:t>
            </w:r>
            <w:r>
              <w:rPr>
                <w:noProof/>
                <w:sz w:val="20"/>
              </w:rPr>
              <w:lastRenderedPageBreak/>
              <w:t>stiklo valytuvas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Įspėjamasis garsinis įtaisas (signalas)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Priekinis dangtis (gaubtuvas)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Galinis dangtis (bagažinė)</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Saugos diržas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alyvos slėgis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Bešvinis benzinas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taip</w:t>
            </w:r>
          </w:p>
          <w:p>
            <w:pPr>
              <w:spacing w:before="60" w:after="60"/>
              <w:rPr>
                <w:rFonts w:eastAsia="Arial Unicode MS"/>
                <w:noProof/>
                <w:sz w:val="20"/>
                <w:szCs w:val="20"/>
              </w:rPr>
            </w:pPr>
            <w:r>
              <w:rPr>
                <w:noProof/>
              </w:rPr>
              <w:tab/>
            </w:r>
            <w:r>
              <w:rPr>
                <w:noProof/>
                <w:sz w:val="20"/>
              </w:rPr>
              <w:t>= ne arba atskirai nepateikiamas</w:t>
            </w:r>
          </w:p>
          <w:p>
            <w:pPr>
              <w:spacing w:before="60" w:after="60"/>
              <w:rPr>
                <w:rFonts w:eastAsia="Arial Unicode MS"/>
                <w:noProof/>
                <w:sz w:val="20"/>
                <w:szCs w:val="20"/>
              </w:rPr>
            </w:pPr>
            <w:r>
              <w:rPr>
                <w:noProof/>
              </w:rPr>
              <w:tab/>
            </w:r>
            <w:r>
              <w:rPr>
                <w:noProof/>
                <w:sz w:val="20"/>
              </w:rPr>
              <w:t>o = neprivaloma.</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tiesiogiai ant valdymo įtaiso, rodytuvo arba signalinės lemputės</w:t>
            </w:r>
          </w:p>
          <w:p>
            <w:pPr>
              <w:spacing w:before="60" w:after="60"/>
              <w:rPr>
                <w:rFonts w:eastAsia="Arial Unicode MS"/>
                <w:noProof/>
                <w:sz w:val="22"/>
                <w:szCs w:val="24"/>
              </w:rPr>
            </w:pPr>
            <w:r>
              <w:rPr>
                <w:noProof/>
              </w:rPr>
              <w:tab/>
            </w:r>
            <w:r>
              <w:rPr>
                <w:noProof/>
                <w:sz w:val="20"/>
              </w:rPr>
              <w:t>c = netoli valdymo įtaiso, rodytuvo ar signalinės lemputės.</w:t>
            </w:r>
          </w:p>
        </w:tc>
      </w:tr>
    </w:tbl>
    <w:p>
      <w:pPr>
        <w:ind w:left="1701" w:hanging="1701"/>
        <w:rPr>
          <w:noProof/>
        </w:rPr>
      </w:pPr>
      <w:r>
        <w:rPr>
          <w:noProof/>
        </w:rPr>
        <w:t>10.10.3.</w:t>
      </w:r>
      <w:r>
        <w:rPr>
          <w:noProof/>
        </w:rPr>
        <w:tab/>
      </w:r>
      <w:r>
        <w:rPr>
          <w:i/>
          <w:noProof/>
        </w:rPr>
        <w:t xml:space="preserve">Sėdynės </w:t>
      </w:r>
    </w:p>
    <w:p>
      <w:pPr>
        <w:spacing w:after="0"/>
        <w:ind w:left="1701" w:hanging="1701"/>
        <w:rPr>
          <w:rFonts w:eastAsia="Arial Unicode MS"/>
          <w:noProof/>
          <w:szCs w:val="24"/>
        </w:rPr>
      </w:pPr>
      <w:r>
        <w:rPr>
          <w:noProof/>
        </w:rPr>
        <w:t>10.10.3.1.</w:t>
      </w:r>
      <w:r>
        <w:rPr>
          <w:noProof/>
        </w:rPr>
        <w:tab/>
        <w:t>Sėdimųjų vietų skaičius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Vieta ir išdėstymas: ...</w:t>
      </w:r>
    </w:p>
    <w:p>
      <w:pPr>
        <w:spacing w:after="0"/>
        <w:ind w:left="1701" w:hanging="1701"/>
        <w:rPr>
          <w:rFonts w:eastAsia="Arial Unicode MS"/>
          <w:noProof/>
          <w:szCs w:val="24"/>
        </w:rPr>
      </w:pPr>
      <w:r>
        <w:rPr>
          <w:noProof/>
        </w:rPr>
        <w:t>10.10.3.2.</w:t>
      </w:r>
      <w:r>
        <w:rPr>
          <w:noProof/>
        </w:rPr>
        <w:tab/>
        <w:t>Sėdynė (-ės), skirta naudoti tik transporto priemonei stovint: ...</w:t>
      </w:r>
    </w:p>
    <w:p>
      <w:pPr>
        <w:spacing w:after="0"/>
        <w:ind w:left="1701" w:hanging="1701"/>
        <w:rPr>
          <w:rFonts w:eastAsia="Arial Unicode MS"/>
          <w:noProof/>
          <w:szCs w:val="24"/>
        </w:rPr>
      </w:pPr>
      <w:r>
        <w:rPr>
          <w:noProof/>
        </w:rPr>
        <w:t>10.10.3.3.</w:t>
      </w:r>
      <w:r>
        <w:rPr>
          <w:noProof/>
        </w:rPr>
        <w:tab/>
        <w:t>Masė: ...</w:t>
      </w:r>
    </w:p>
    <w:p>
      <w:pPr>
        <w:spacing w:after="0"/>
        <w:ind w:left="1701" w:hanging="1701"/>
        <w:rPr>
          <w:rFonts w:eastAsia="Arial Unicode MS"/>
          <w:noProof/>
          <w:szCs w:val="24"/>
        </w:rPr>
      </w:pPr>
      <w:r>
        <w:rPr>
          <w:noProof/>
        </w:rPr>
        <w:t>10.10.3.4.</w:t>
      </w:r>
      <w:r>
        <w:rPr>
          <w:noProof/>
        </w:rPr>
        <w:tab/>
        <w:t>Charakteristikos: sėdynių, kurioms nesuteiktas sudedamosios dalies tipo patvirtinimas, aprašas ir brėžiniai</w:t>
      </w:r>
    </w:p>
    <w:p>
      <w:pPr>
        <w:spacing w:after="0"/>
        <w:ind w:left="1701" w:hanging="1701"/>
        <w:rPr>
          <w:rFonts w:eastAsia="Arial Unicode MS"/>
          <w:noProof/>
          <w:szCs w:val="24"/>
        </w:rPr>
      </w:pPr>
      <w:r>
        <w:rPr>
          <w:noProof/>
        </w:rPr>
        <w:t>10.10.3.4.1.</w:t>
      </w:r>
      <w:r>
        <w:rPr>
          <w:noProof/>
        </w:rPr>
        <w:tab/>
        <w:t>sėdynių ir jų tvirtinimo įtaisų: ...</w:t>
      </w:r>
    </w:p>
    <w:p>
      <w:pPr>
        <w:spacing w:after="0"/>
        <w:ind w:left="1701" w:hanging="1701"/>
        <w:rPr>
          <w:rFonts w:eastAsia="Arial Unicode MS"/>
          <w:noProof/>
          <w:szCs w:val="24"/>
        </w:rPr>
      </w:pPr>
      <w:r>
        <w:rPr>
          <w:noProof/>
        </w:rPr>
        <w:t>10.10.3.4.2.</w:t>
      </w:r>
      <w:r>
        <w:rPr>
          <w:noProof/>
        </w:rPr>
        <w:tab/>
        <w:t>reguliavimo įtaisų: ...</w:t>
      </w:r>
    </w:p>
    <w:p>
      <w:pPr>
        <w:spacing w:after="0"/>
        <w:ind w:left="1701" w:hanging="1701"/>
        <w:rPr>
          <w:rFonts w:eastAsia="Arial Unicode MS"/>
          <w:noProof/>
          <w:szCs w:val="24"/>
        </w:rPr>
      </w:pPr>
      <w:r>
        <w:rPr>
          <w:noProof/>
        </w:rPr>
        <w:t>10.10.3.4.3.</w:t>
      </w:r>
      <w:r>
        <w:rPr>
          <w:noProof/>
        </w:rPr>
        <w:tab/>
        <w:t>poslinkio ir fiksavimo sistemų: ...</w:t>
      </w:r>
    </w:p>
    <w:p>
      <w:pPr>
        <w:spacing w:after="0"/>
        <w:ind w:left="1701" w:hanging="1701"/>
        <w:rPr>
          <w:rFonts w:eastAsia="Arial Unicode MS"/>
          <w:noProof/>
          <w:szCs w:val="24"/>
        </w:rPr>
      </w:pPr>
      <w:r>
        <w:rPr>
          <w:noProof/>
        </w:rPr>
        <w:t>10.10.3.4.4.</w:t>
      </w:r>
      <w:r>
        <w:rPr>
          <w:noProof/>
        </w:rPr>
        <w:tab/>
        <w:t>saugos diržų tvirtinimo įtaisų (jeigu įmontuoti į sėdynės konstrukciją): ...</w:t>
      </w:r>
    </w:p>
    <w:p>
      <w:pPr>
        <w:spacing w:after="0"/>
        <w:ind w:left="1701" w:hanging="1701"/>
        <w:rPr>
          <w:rFonts w:eastAsia="Arial Unicode MS"/>
          <w:noProof/>
          <w:szCs w:val="24"/>
        </w:rPr>
      </w:pPr>
      <w:r>
        <w:rPr>
          <w:noProof/>
        </w:rPr>
        <w:t>10.10.3.4.5.</w:t>
      </w:r>
      <w:r>
        <w:rPr>
          <w:noProof/>
        </w:rPr>
        <w:tab/>
        <w:t>transporto priemonės dalių, kurios naudojamos kaip tvirtinimo įtaisai: ...</w:t>
      </w:r>
    </w:p>
    <w:p>
      <w:pPr>
        <w:spacing w:after="0"/>
        <w:ind w:left="1701" w:hanging="1701"/>
        <w:rPr>
          <w:rFonts w:eastAsia="Arial Unicode MS"/>
          <w:noProof/>
          <w:szCs w:val="24"/>
        </w:rPr>
      </w:pPr>
      <w:r>
        <w:rPr>
          <w:noProof/>
        </w:rPr>
        <w:t>10.10.3.5.</w:t>
      </w:r>
      <w:r>
        <w:rPr>
          <w:noProof/>
        </w:rPr>
        <w:tab/>
        <w:t>R taško koordinatės arba brėžiniai (</w:t>
      </w:r>
      <w:r>
        <w:rPr>
          <w:noProof/>
          <w:vertAlign w:val="superscript"/>
        </w:rPr>
        <w:t>t</w:t>
      </w:r>
      <w:r>
        <w:rPr>
          <w:noProof/>
        </w:rPr>
        <w:t>)</w:t>
      </w:r>
      <w:r>
        <w:rPr>
          <w:noProof/>
        </w:rPr>
        <w:tab/>
      </w:r>
    </w:p>
    <w:p>
      <w:pPr>
        <w:spacing w:after="0"/>
        <w:ind w:left="1701" w:hanging="1701"/>
        <w:rPr>
          <w:rFonts w:eastAsia="Arial Unicode MS"/>
          <w:noProof/>
          <w:szCs w:val="24"/>
        </w:rPr>
      </w:pPr>
      <w:r>
        <w:rPr>
          <w:noProof/>
        </w:rPr>
        <w:lastRenderedPageBreak/>
        <w:t>10.10.3.5.1.</w:t>
      </w:r>
      <w:r>
        <w:rPr>
          <w:noProof/>
        </w:rPr>
        <w:tab/>
        <w:t>Vairuotojo sėdynė: ...</w:t>
      </w:r>
    </w:p>
    <w:p>
      <w:pPr>
        <w:spacing w:after="0"/>
        <w:ind w:left="1701" w:hanging="1701"/>
        <w:rPr>
          <w:rFonts w:eastAsia="Arial Unicode MS"/>
          <w:noProof/>
          <w:szCs w:val="24"/>
        </w:rPr>
      </w:pPr>
      <w:r>
        <w:rPr>
          <w:noProof/>
        </w:rPr>
        <w:t>10.10.3.5.2.</w:t>
      </w:r>
      <w:r>
        <w:rPr>
          <w:noProof/>
        </w:rPr>
        <w:tab/>
        <w:t>Visos kitos sėdimosios vietos: ...</w:t>
      </w:r>
    </w:p>
    <w:p>
      <w:pPr>
        <w:spacing w:after="0"/>
        <w:ind w:left="1701" w:hanging="1701"/>
        <w:rPr>
          <w:rFonts w:eastAsia="Arial Unicode MS"/>
          <w:noProof/>
          <w:szCs w:val="24"/>
        </w:rPr>
      </w:pPr>
      <w:r>
        <w:rPr>
          <w:noProof/>
        </w:rPr>
        <w:t>10.10.3.6.</w:t>
      </w:r>
      <w:r>
        <w:rPr>
          <w:noProof/>
        </w:rPr>
        <w:tab/>
        <w:t>Projektinis liemens posvyrio kampas</w:t>
      </w:r>
    </w:p>
    <w:p>
      <w:pPr>
        <w:spacing w:after="0"/>
        <w:ind w:left="1701" w:hanging="1701"/>
        <w:rPr>
          <w:rFonts w:eastAsia="Arial Unicode MS"/>
          <w:noProof/>
          <w:szCs w:val="24"/>
        </w:rPr>
      </w:pPr>
      <w:r>
        <w:rPr>
          <w:noProof/>
        </w:rPr>
        <w:t>10.10.3.6.1.</w:t>
      </w:r>
      <w:r>
        <w:rPr>
          <w:noProof/>
        </w:rPr>
        <w:tab/>
        <w:t>Vairuotojo sėdynė: ...</w:t>
      </w:r>
    </w:p>
    <w:p>
      <w:pPr>
        <w:spacing w:after="0"/>
        <w:ind w:left="1701" w:hanging="1701"/>
        <w:rPr>
          <w:rFonts w:eastAsia="Arial Unicode MS"/>
          <w:noProof/>
          <w:szCs w:val="24"/>
        </w:rPr>
      </w:pPr>
      <w:r>
        <w:rPr>
          <w:noProof/>
        </w:rPr>
        <w:t>10.10.3.6.2.</w:t>
      </w:r>
      <w:r>
        <w:rPr>
          <w:noProof/>
        </w:rPr>
        <w:tab/>
        <w:t>Visos kitos sėdimosios vietos: ...</w:t>
      </w:r>
    </w:p>
    <w:p>
      <w:pPr>
        <w:spacing w:after="0"/>
        <w:ind w:left="1701" w:hanging="1701"/>
        <w:rPr>
          <w:rFonts w:eastAsia="Arial Unicode MS"/>
          <w:noProof/>
          <w:szCs w:val="24"/>
        </w:rPr>
      </w:pPr>
      <w:r>
        <w:rPr>
          <w:noProof/>
        </w:rPr>
        <w:t>10.10.3.7.</w:t>
      </w:r>
      <w:r>
        <w:rPr>
          <w:noProof/>
        </w:rPr>
        <w:tab/>
        <w:t>Sėdynės reguliavimo ribos</w:t>
      </w:r>
    </w:p>
    <w:p>
      <w:pPr>
        <w:spacing w:after="0"/>
        <w:ind w:left="1701" w:hanging="1701"/>
        <w:rPr>
          <w:rFonts w:eastAsia="Arial Unicode MS"/>
          <w:noProof/>
          <w:szCs w:val="24"/>
        </w:rPr>
      </w:pPr>
      <w:r>
        <w:rPr>
          <w:noProof/>
        </w:rPr>
        <w:t>10.10.3.7.1.</w:t>
      </w:r>
      <w:r>
        <w:rPr>
          <w:noProof/>
        </w:rPr>
        <w:tab/>
        <w:t>Vairuotojo sėdynė: ...</w:t>
      </w:r>
    </w:p>
    <w:p>
      <w:pPr>
        <w:spacing w:after="0"/>
        <w:ind w:left="1701" w:hanging="1701"/>
        <w:rPr>
          <w:rFonts w:eastAsia="Arial Unicode MS"/>
          <w:noProof/>
          <w:szCs w:val="24"/>
        </w:rPr>
      </w:pPr>
      <w:r>
        <w:rPr>
          <w:noProof/>
        </w:rPr>
        <w:t>10.10.3.7.2.</w:t>
      </w:r>
      <w:r>
        <w:rPr>
          <w:noProof/>
        </w:rPr>
        <w:tab/>
        <w:t>Visos kitos sėdimosios vietos: ...</w:t>
      </w:r>
    </w:p>
    <w:p>
      <w:pPr>
        <w:spacing w:before="240"/>
        <w:ind w:left="1701" w:hanging="1701"/>
        <w:jc w:val="left"/>
        <w:rPr>
          <w:rFonts w:eastAsia="Arial Unicode MS"/>
          <w:bCs/>
          <w:noProof/>
          <w:szCs w:val="24"/>
        </w:rPr>
      </w:pPr>
      <w:r>
        <w:rPr>
          <w:noProof/>
        </w:rPr>
        <w:t>10.10.4.</w:t>
      </w:r>
      <w:r>
        <w:rPr>
          <w:noProof/>
        </w:rPr>
        <w:tab/>
      </w:r>
      <w:r>
        <w:rPr>
          <w:i/>
          <w:noProof/>
        </w:rPr>
        <w:t>Galvos atramos</w:t>
      </w:r>
      <w:r>
        <w:rPr>
          <w:noProof/>
        </w:rPr>
        <w:t xml:space="preserve"> </w:t>
      </w:r>
    </w:p>
    <w:p>
      <w:pPr>
        <w:spacing w:after="0"/>
        <w:ind w:left="1701" w:hanging="1701"/>
        <w:rPr>
          <w:rFonts w:eastAsia="Arial Unicode MS"/>
          <w:noProof/>
          <w:szCs w:val="24"/>
        </w:rPr>
      </w:pPr>
      <w:r>
        <w:rPr>
          <w:noProof/>
        </w:rPr>
        <w:t>10.10.4.1.</w:t>
      </w:r>
      <w:r>
        <w:rPr>
          <w:noProof/>
        </w:rPr>
        <w:tab/>
        <w:t>Galvos atramų tipas (-ai): integruotosios / nuimamosios / atskirosios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Tipo patvirtinimo numeris (-iai), jeigu yra: ...</w:t>
      </w:r>
    </w:p>
    <w:p>
      <w:pPr>
        <w:spacing w:after="0"/>
        <w:ind w:left="1701" w:hanging="1701"/>
        <w:rPr>
          <w:rFonts w:eastAsia="Arial Unicode MS"/>
          <w:noProof/>
          <w:szCs w:val="24"/>
        </w:rPr>
      </w:pPr>
      <w:r>
        <w:rPr>
          <w:noProof/>
        </w:rPr>
        <w:t>10.10.4.3.</w:t>
      </w:r>
      <w:r>
        <w:rPr>
          <w:noProof/>
        </w:rPr>
        <w:tab/>
        <w:t>Jei tai galvos atramos, kurioms dar nesuteiktas patvirtinimas</w:t>
      </w:r>
    </w:p>
    <w:p>
      <w:pPr>
        <w:spacing w:after="0"/>
        <w:ind w:left="1701" w:hanging="1701"/>
        <w:rPr>
          <w:rFonts w:eastAsia="Arial Unicode MS"/>
          <w:noProof/>
          <w:szCs w:val="24"/>
        </w:rPr>
      </w:pPr>
      <w:r>
        <w:rPr>
          <w:noProof/>
        </w:rPr>
        <w:t>10.10.4.3.1.</w:t>
      </w:r>
      <w:r>
        <w:rPr>
          <w:noProof/>
        </w:rPr>
        <w:tab/>
        <w:t>Išsamus galvos apsaugos priemonės aprašymas, pirmiausia nurodant kamšalo arba kamšalų pobūdį, ir, jei taikoma, tipo, kurio pageidaujama gauti patvirtinimą, sėdynių sąvaržų ir tvirtinimo įtaisų vieta bei specifikacijos: ...</w:t>
      </w:r>
    </w:p>
    <w:p>
      <w:pPr>
        <w:spacing w:after="0"/>
        <w:ind w:left="1701" w:hanging="1701"/>
        <w:rPr>
          <w:rFonts w:eastAsia="Arial Unicode MS"/>
          <w:noProof/>
          <w:szCs w:val="24"/>
        </w:rPr>
      </w:pPr>
      <w:r>
        <w:rPr>
          <w:noProof/>
        </w:rPr>
        <w:t>10.10.4.3.2.</w:t>
      </w:r>
      <w:r>
        <w:rPr>
          <w:noProof/>
        </w:rPr>
        <w:tab/>
        <w:t>Kai sėdynė yra su atskirąja galvos atrama</w:t>
      </w:r>
    </w:p>
    <w:p>
      <w:pPr>
        <w:spacing w:after="0"/>
        <w:ind w:left="1701" w:hanging="1701"/>
        <w:rPr>
          <w:rFonts w:eastAsia="Arial Unicode MS"/>
          <w:noProof/>
          <w:szCs w:val="24"/>
        </w:rPr>
      </w:pPr>
      <w:r>
        <w:rPr>
          <w:noProof/>
        </w:rPr>
        <w:t>10.10.4.3.2.1.</w:t>
      </w:r>
      <w:r>
        <w:rPr>
          <w:noProof/>
        </w:rPr>
        <w:tab/>
        <w:t>Konstrukcinės zonos, prie kurios numatoma tvirtinti galvos atramą, išsamus aprašymas: ...</w:t>
      </w:r>
    </w:p>
    <w:p>
      <w:pPr>
        <w:spacing w:after="0"/>
        <w:ind w:left="1701" w:hanging="1701"/>
        <w:rPr>
          <w:rFonts w:eastAsia="Arial Unicode MS"/>
          <w:noProof/>
          <w:szCs w:val="24"/>
        </w:rPr>
      </w:pPr>
      <w:r>
        <w:rPr>
          <w:noProof/>
        </w:rPr>
        <w:t>10.10.4.3.2.2.</w:t>
      </w:r>
      <w:r>
        <w:rPr>
          <w:noProof/>
        </w:rPr>
        <w:tab/>
        <w:t>Būdingųjų konstrukcijos dalių ir galvos atramos erdviniai brėžiniai: ...</w:t>
      </w:r>
    </w:p>
    <w:p>
      <w:pPr>
        <w:spacing w:before="240"/>
        <w:ind w:left="1701" w:hanging="1701"/>
        <w:jc w:val="left"/>
        <w:rPr>
          <w:rFonts w:eastAsia="Arial Unicode MS"/>
          <w:bCs/>
          <w:noProof/>
          <w:szCs w:val="24"/>
        </w:rPr>
      </w:pPr>
      <w:r>
        <w:rPr>
          <w:noProof/>
        </w:rPr>
        <w:t>10.10.5.</w:t>
      </w:r>
      <w:r>
        <w:rPr>
          <w:noProof/>
        </w:rPr>
        <w:tab/>
      </w:r>
      <w:r>
        <w:rPr>
          <w:i/>
          <w:noProof/>
        </w:rPr>
        <w:t>Keleivių salono šildymo sistemos</w:t>
      </w:r>
      <w:r>
        <w:rPr>
          <w:noProof/>
        </w:rPr>
        <w:t xml:space="preserve"> </w:t>
      </w:r>
    </w:p>
    <w:p>
      <w:pPr>
        <w:spacing w:after="0"/>
        <w:ind w:left="1701" w:hanging="1701"/>
        <w:rPr>
          <w:rFonts w:eastAsia="Arial Unicode MS"/>
          <w:noProof/>
          <w:szCs w:val="24"/>
        </w:rPr>
      </w:pPr>
      <w:r>
        <w:rPr>
          <w:noProof/>
        </w:rPr>
        <w:t>10.10.5.1.</w:t>
      </w:r>
      <w:r>
        <w:rPr>
          <w:noProof/>
        </w:rPr>
        <w:tab/>
        <w:t>Trumpas transporto priemonės tipo aprašas atsižvelgiant į šildymo sistemą, jeigu šildymo sistemoje naudojama variklio aušinimo skysčio šiluma: ...</w:t>
      </w:r>
    </w:p>
    <w:p>
      <w:pPr>
        <w:spacing w:after="0"/>
        <w:ind w:left="1701" w:hanging="1701"/>
        <w:rPr>
          <w:rFonts w:eastAsia="Arial Unicode MS"/>
          <w:noProof/>
          <w:szCs w:val="24"/>
        </w:rPr>
      </w:pPr>
      <w:r>
        <w:rPr>
          <w:noProof/>
        </w:rPr>
        <w:t>10.10.5.2.</w:t>
      </w:r>
      <w:r>
        <w:rPr>
          <w:noProof/>
        </w:rPr>
        <w:tab/>
        <w:t>Išsamus transporto priemonės tipo aprašymas atsižvelgiant į šildymą, jeigu aušinimo oras arba variklio išmetamosios dujos naudojamas kaip šilumos šaltinis, įskaitant:</w:t>
      </w:r>
    </w:p>
    <w:p>
      <w:pPr>
        <w:spacing w:after="0"/>
        <w:ind w:left="1701" w:hanging="1701"/>
        <w:rPr>
          <w:rFonts w:eastAsia="Arial Unicode MS"/>
          <w:noProof/>
          <w:szCs w:val="24"/>
        </w:rPr>
      </w:pPr>
      <w:r>
        <w:rPr>
          <w:noProof/>
        </w:rPr>
        <w:t>10.10.5.2.1.</w:t>
      </w:r>
      <w:r>
        <w:rPr>
          <w:noProof/>
        </w:rPr>
        <w:tab/>
        <w:t>Šildymo sistemos išdėstymo brėžinį, kuriame nurodyta jos padėtis transporto priemonėje: ...</w:t>
      </w:r>
    </w:p>
    <w:p>
      <w:pPr>
        <w:spacing w:after="0"/>
        <w:ind w:left="1701" w:hanging="1701"/>
        <w:rPr>
          <w:rFonts w:eastAsia="Arial Unicode MS"/>
          <w:noProof/>
          <w:szCs w:val="24"/>
        </w:rPr>
      </w:pPr>
      <w:r>
        <w:rPr>
          <w:noProof/>
        </w:rPr>
        <w:t>10.10.5.2.2.</w:t>
      </w:r>
      <w:r>
        <w:rPr>
          <w:noProof/>
        </w:rPr>
        <w:tab/>
        <w:t>Šildymo sistemų šilumokaičio, kuris šildymui naudoja išmetamąsias dujas, arba dalių, kuriose vyksta šilumos mainai, išdėstymo brėžinį (jei tai yra variklio aušinimo orą šildymui naudojančios šildymo sistemos): ...</w:t>
      </w:r>
    </w:p>
    <w:p>
      <w:pPr>
        <w:spacing w:after="0"/>
        <w:ind w:left="1701" w:hanging="1701"/>
        <w:rPr>
          <w:rFonts w:eastAsia="Arial Unicode MS"/>
          <w:noProof/>
          <w:szCs w:val="24"/>
        </w:rPr>
      </w:pPr>
      <w:r>
        <w:rPr>
          <w:noProof/>
        </w:rPr>
        <w:t>10.10.5.2.3.</w:t>
      </w:r>
      <w:r>
        <w:rPr>
          <w:noProof/>
        </w:rPr>
        <w:tab/>
        <w:t>Šilumokaičio arba atitinkamų dalių, kuriose vyksta šilumos mainai, skerspjūvį, nurodant sienelės storį, naudotas medžiagas ir paviršiaus rodiklius: ...</w:t>
      </w:r>
    </w:p>
    <w:p>
      <w:pPr>
        <w:spacing w:after="0"/>
        <w:ind w:left="1701" w:hanging="1701"/>
        <w:rPr>
          <w:rFonts w:eastAsia="Arial Unicode MS"/>
          <w:noProof/>
          <w:szCs w:val="24"/>
        </w:rPr>
      </w:pPr>
      <w:r>
        <w:rPr>
          <w:noProof/>
        </w:rPr>
        <w:t>10.10.5.2.4.</w:t>
      </w:r>
      <w:r>
        <w:rPr>
          <w:noProof/>
        </w:rPr>
        <w:tab/>
        <w:t>Kitų svarbių šildymo sistemos sudedamųjų dalių, pavyzdžiui, šildytuvo ventiliatoriaus, pateiktinas specifikacijas atsižvelgiant į jų konstravimo metodą ir techninius duomenis: ....</w:t>
      </w:r>
    </w:p>
    <w:p>
      <w:pPr>
        <w:spacing w:after="0"/>
        <w:ind w:left="1701" w:hanging="1701"/>
        <w:rPr>
          <w:rFonts w:eastAsia="Arial Unicode MS"/>
          <w:noProof/>
          <w:szCs w:val="24"/>
        </w:rPr>
      </w:pPr>
      <w:r>
        <w:rPr>
          <w:noProof/>
        </w:rPr>
        <w:lastRenderedPageBreak/>
        <w:t>10.10.5.3.</w:t>
      </w:r>
      <w:r>
        <w:rPr>
          <w:noProof/>
        </w:rPr>
        <w:tab/>
        <w:t>Trumpas transporto priemonės aprašas atsižvelgiant į degimo šildymo sistemą ir automatinį valdymą: ...</w:t>
      </w:r>
    </w:p>
    <w:p>
      <w:pPr>
        <w:spacing w:after="0"/>
        <w:ind w:left="1701" w:hanging="1701"/>
        <w:rPr>
          <w:rFonts w:eastAsia="Arial Unicode MS"/>
          <w:noProof/>
          <w:szCs w:val="24"/>
        </w:rPr>
      </w:pPr>
      <w:r>
        <w:rPr>
          <w:noProof/>
        </w:rPr>
        <w:t>10.10.5.3.1.</w:t>
      </w:r>
      <w:r>
        <w:rPr>
          <w:noProof/>
        </w:rPr>
        <w:tab/>
        <w:t>Degimo šildytuvai, oro įleidimo sistemos, dujų išmetimo sistemos, degalų bako, degalų tiekimo sistemos (įskaitant vožtuvus) ir elektros jungčių išdėstymo brėžinys, nurodant jų vietą transporto priemonėje.</w:t>
      </w:r>
    </w:p>
    <w:p>
      <w:pPr>
        <w:spacing w:after="0"/>
        <w:ind w:left="1701" w:hanging="1701"/>
        <w:rPr>
          <w:rFonts w:eastAsia="Arial Unicode MS"/>
          <w:noProof/>
          <w:szCs w:val="24"/>
        </w:rPr>
      </w:pPr>
      <w:r>
        <w:rPr>
          <w:noProof/>
        </w:rPr>
        <w:t>10.10.5.4.</w:t>
      </w:r>
      <w:r>
        <w:rPr>
          <w:noProof/>
        </w:rPr>
        <w:tab/>
        <w:t>Didžiausia sunaudojama elektros galia: …… kW</w:t>
      </w:r>
    </w:p>
    <w:p>
      <w:pPr>
        <w:spacing w:before="240"/>
        <w:ind w:left="1701" w:hanging="1701"/>
        <w:jc w:val="left"/>
        <w:rPr>
          <w:rFonts w:eastAsia="Arial Unicode MS"/>
          <w:bCs/>
          <w:noProof/>
          <w:szCs w:val="24"/>
        </w:rPr>
      </w:pPr>
      <w:r>
        <w:rPr>
          <w:noProof/>
        </w:rPr>
        <w:t>10.10.6.</w:t>
      </w:r>
      <w:r>
        <w:rPr>
          <w:noProof/>
        </w:rPr>
        <w:tab/>
      </w:r>
      <w:r>
        <w:rPr>
          <w:i/>
          <w:noProof/>
        </w:rPr>
        <w:t>Sudedamosios dalys, turinčios įtakos vairo mechanizmo elgsenai, jeigu transporto priemonė susidurtų su kliūtimi</w:t>
      </w:r>
      <w:r>
        <w:rPr>
          <w:noProof/>
        </w:rPr>
        <w:t xml:space="preserve"> </w:t>
      </w:r>
    </w:p>
    <w:p>
      <w:pPr>
        <w:spacing w:after="0"/>
        <w:ind w:left="1701" w:hanging="1701"/>
        <w:rPr>
          <w:rFonts w:eastAsia="Arial Unicode MS"/>
          <w:noProof/>
          <w:szCs w:val="24"/>
        </w:rPr>
      </w:pPr>
      <w:r>
        <w:rPr>
          <w:noProof/>
        </w:rPr>
        <w:t>10.10.6.1.</w:t>
      </w:r>
      <w:r>
        <w:rPr>
          <w:noProof/>
        </w:rPr>
        <w:tab/>
        <w:t>Išsamus transporto priemonės tipo aprašymas, įskaitant nuotrauką (-as) ir (arba) brėžinį (-ius), atsižvelgiant į priešais tiesiogiai vairuotojo valdomą vairo mechanizmo dalį esančios transporto priemonės dalies konstrukciją, matmenis, formas ir pagrindines medžiagas, įskaitant tas sudedamąsias dalis, kurios skirtos energijai sugerti, jeigu būtų atsitrenkta į tiesiogiai vairuotojo valdomą vairo mechanizmo dalį: ...</w:t>
      </w:r>
    </w:p>
    <w:p>
      <w:pPr>
        <w:spacing w:after="0"/>
        <w:ind w:left="1701" w:hanging="1701"/>
        <w:rPr>
          <w:rFonts w:eastAsia="Arial Unicode MS"/>
          <w:noProof/>
          <w:szCs w:val="24"/>
        </w:rPr>
      </w:pPr>
      <w:r>
        <w:rPr>
          <w:noProof/>
        </w:rPr>
        <w:t>10.10.6.2.</w:t>
      </w:r>
      <w:r>
        <w:rPr>
          <w:noProof/>
        </w:rPr>
        <w:tab/>
        <w:t>Transporto priemonės sudedamųjų dalių, kurios nebuvo aprašytos 10.10.6.1 punkte ir kurios turi įtakos vairo mechanizmo elgsenai, jeigu transporto priemonė susidurtų su kliūtimi, nuotrauka (-os) ir (arba) brėžinys (-iai), kaip yra nurodęs gamintojas pritarus techninei tarnybai: ....</w:t>
      </w:r>
    </w:p>
    <w:p>
      <w:pPr>
        <w:spacing w:before="240"/>
        <w:ind w:left="1701" w:hanging="1701"/>
        <w:jc w:val="left"/>
        <w:rPr>
          <w:rFonts w:eastAsia="Arial Unicode MS"/>
          <w:bCs/>
          <w:noProof/>
          <w:szCs w:val="24"/>
        </w:rPr>
      </w:pPr>
      <w:r>
        <w:rPr>
          <w:noProof/>
        </w:rPr>
        <w:t>10.10.7.</w:t>
      </w:r>
      <w:r>
        <w:rPr>
          <w:noProof/>
        </w:rPr>
        <w:tab/>
      </w:r>
      <w:r>
        <w:rPr>
          <w:i/>
          <w:noProof/>
        </w:rPr>
        <w:t>Tam tikrų kategorijų motorinių transporto priemonių vidaus konstrukcijai naudojamų medžiagų degimo pobūdis</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Vidinei stogo dangai naudojama medžiaga (–os) </w:t>
      </w:r>
    </w:p>
    <w:p>
      <w:pPr>
        <w:spacing w:after="0"/>
        <w:ind w:left="1701" w:hanging="1701"/>
        <w:rPr>
          <w:rFonts w:eastAsia="Arial Unicode MS"/>
          <w:noProof/>
          <w:szCs w:val="24"/>
        </w:rPr>
      </w:pPr>
      <w:r>
        <w:rPr>
          <w:noProof/>
        </w:rPr>
        <w:t>10.10.7.1.1.</w:t>
      </w:r>
      <w:r>
        <w:rPr>
          <w:noProof/>
        </w:rPr>
        <w:tab/>
        <w:t>Sudedamosios dalies tipo patvirtinimo numeris (-iai), jeigu suteiktas: ...</w:t>
      </w:r>
    </w:p>
    <w:p>
      <w:pPr>
        <w:spacing w:after="0"/>
        <w:ind w:left="1701" w:hanging="1701"/>
        <w:rPr>
          <w:rFonts w:eastAsia="Arial Unicode MS"/>
          <w:noProof/>
          <w:szCs w:val="24"/>
        </w:rPr>
      </w:pPr>
      <w:r>
        <w:rPr>
          <w:noProof/>
        </w:rPr>
        <w:t>10.10.7.1.2.</w:t>
      </w:r>
      <w:r>
        <w:rPr>
          <w:noProof/>
        </w:rPr>
        <w:tab/>
        <w:t>Jei tai nepatvirtintos medžiagos</w:t>
      </w:r>
    </w:p>
    <w:p>
      <w:pPr>
        <w:spacing w:after="0"/>
        <w:ind w:left="1701" w:hanging="1701"/>
        <w:rPr>
          <w:rFonts w:eastAsia="Arial Unicode MS"/>
          <w:noProof/>
          <w:szCs w:val="24"/>
        </w:rPr>
      </w:pPr>
      <w:r>
        <w:rPr>
          <w:noProof/>
        </w:rPr>
        <w:t>10.10.7.1.2.1.</w:t>
      </w:r>
      <w:r>
        <w:rPr>
          <w:noProof/>
        </w:rPr>
        <w:tab/>
        <w:t>Pagrindinė medžiaga (-os) / žymėjimas: ……/……</w:t>
      </w:r>
    </w:p>
    <w:p>
      <w:pPr>
        <w:spacing w:after="0"/>
        <w:ind w:left="1701" w:hanging="1701"/>
        <w:rPr>
          <w:rFonts w:eastAsia="Arial Unicode MS"/>
          <w:noProof/>
          <w:szCs w:val="24"/>
        </w:rPr>
      </w:pPr>
      <w:r>
        <w:rPr>
          <w:noProof/>
        </w:rPr>
        <w:t>10.10.7.1.2.2.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Didžiausias / mažiausias storis: ……/…… mm</w:t>
      </w:r>
    </w:p>
    <w:p>
      <w:pPr>
        <w:spacing w:before="240"/>
        <w:ind w:left="1701" w:hanging="1701"/>
        <w:jc w:val="left"/>
        <w:rPr>
          <w:rFonts w:eastAsia="Arial Unicode MS"/>
          <w:bCs/>
          <w:noProof/>
          <w:szCs w:val="24"/>
        </w:rPr>
      </w:pPr>
      <w:r>
        <w:rPr>
          <w:noProof/>
        </w:rPr>
        <w:t>10.10.7.2.</w:t>
      </w:r>
      <w:r>
        <w:rPr>
          <w:noProof/>
        </w:rPr>
        <w:tab/>
        <w:t xml:space="preserve">Galinėms ir šoninėms sienoms naudojama medžiaga (–os) </w:t>
      </w:r>
    </w:p>
    <w:p>
      <w:pPr>
        <w:spacing w:after="0"/>
        <w:ind w:left="1701" w:hanging="1701"/>
        <w:rPr>
          <w:rFonts w:eastAsia="Arial Unicode MS"/>
          <w:noProof/>
          <w:szCs w:val="24"/>
        </w:rPr>
      </w:pPr>
      <w:r>
        <w:rPr>
          <w:noProof/>
        </w:rPr>
        <w:t>10.10.7.2.1.</w:t>
      </w:r>
      <w:r>
        <w:rPr>
          <w:noProof/>
        </w:rPr>
        <w:tab/>
        <w:t>Sudedamosios dalies tipo patvirtinimo numeris (-iai), jeigu suteiktas: ...</w:t>
      </w:r>
    </w:p>
    <w:p>
      <w:pPr>
        <w:spacing w:after="0"/>
        <w:ind w:left="1701" w:hanging="1701"/>
        <w:rPr>
          <w:rFonts w:eastAsia="Arial Unicode MS"/>
          <w:noProof/>
          <w:szCs w:val="24"/>
        </w:rPr>
      </w:pPr>
      <w:r>
        <w:rPr>
          <w:noProof/>
        </w:rPr>
        <w:t>10.10.7.2.2.</w:t>
      </w:r>
      <w:r>
        <w:rPr>
          <w:noProof/>
        </w:rPr>
        <w:tab/>
        <w:t>Jei tai nepatvirtintos medžiagos</w:t>
      </w:r>
    </w:p>
    <w:p>
      <w:pPr>
        <w:spacing w:after="0"/>
        <w:ind w:left="1701" w:hanging="1701"/>
        <w:rPr>
          <w:rFonts w:eastAsia="Arial Unicode MS"/>
          <w:noProof/>
          <w:szCs w:val="24"/>
        </w:rPr>
      </w:pPr>
      <w:r>
        <w:rPr>
          <w:noProof/>
        </w:rPr>
        <w:t>10.10.7.2.2.1.</w:t>
      </w:r>
      <w:r>
        <w:rPr>
          <w:noProof/>
        </w:rPr>
        <w:tab/>
        <w:t>Pagrindinė medžiaga (-os) / žymėjimas: ……/……</w:t>
      </w:r>
    </w:p>
    <w:p>
      <w:pPr>
        <w:spacing w:after="0"/>
        <w:ind w:left="1701" w:hanging="1701"/>
        <w:rPr>
          <w:rFonts w:eastAsia="Arial Unicode MS"/>
          <w:noProof/>
          <w:szCs w:val="24"/>
        </w:rPr>
      </w:pPr>
      <w:r>
        <w:rPr>
          <w:noProof/>
        </w:rPr>
        <w:t>10.10.7.2.2.2.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Didžiausias / mažiausias storis: ……/…… mm</w:t>
      </w:r>
    </w:p>
    <w:p>
      <w:pPr>
        <w:spacing w:before="240"/>
        <w:ind w:left="1701" w:hanging="1701"/>
        <w:jc w:val="left"/>
        <w:rPr>
          <w:rFonts w:eastAsia="Arial Unicode MS"/>
          <w:bCs/>
          <w:noProof/>
          <w:szCs w:val="24"/>
        </w:rPr>
      </w:pPr>
      <w:r>
        <w:rPr>
          <w:noProof/>
        </w:rPr>
        <w:t>10.10.7.3.</w:t>
      </w:r>
      <w:r>
        <w:rPr>
          <w:noProof/>
        </w:rPr>
        <w:tab/>
        <w:t xml:space="preserve">Grindims naudojama medžiaga (–os) </w:t>
      </w:r>
    </w:p>
    <w:p>
      <w:pPr>
        <w:spacing w:after="0"/>
        <w:ind w:left="1701" w:hanging="1701"/>
        <w:rPr>
          <w:rFonts w:eastAsia="Arial Unicode MS"/>
          <w:noProof/>
          <w:szCs w:val="24"/>
        </w:rPr>
      </w:pPr>
      <w:r>
        <w:rPr>
          <w:noProof/>
        </w:rPr>
        <w:t>10.107.3.1.</w:t>
      </w:r>
      <w:r>
        <w:rPr>
          <w:noProof/>
        </w:rPr>
        <w:tab/>
        <w:t>Sudedamosios dalies tipo patvirtinimo numeris (-iai), jeigu suteiktas: ...</w:t>
      </w:r>
    </w:p>
    <w:p>
      <w:pPr>
        <w:spacing w:after="0"/>
        <w:ind w:left="1701" w:hanging="1701"/>
        <w:rPr>
          <w:rFonts w:eastAsia="Arial Unicode MS"/>
          <w:noProof/>
          <w:szCs w:val="24"/>
        </w:rPr>
      </w:pPr>
      <w:r>
        <w:rPr>
          <w:noProof/>
        </w:rPr>
        <w:lastRenderedPageBreak/>
        <w:t>10.10.7.3.2.</w:t>
      </w:r>
      <w:r>
        <w:rPr>
          <w:noProof/>
        </w:rPr>
        <w:tab/>
        <w:t>Jei tai nepatvirtintos medžiagos</w:t>
      </w:r>
    </w:p>
    <w:p>
      <w:pPr>
        <w:spacing w:after="0"/>
        <w:ind w:left="1701" w:hanging="1701"/>
        <w:rPr>
          <w:rFonts w:eastAsia="Arial Unicode MS"/>
          <w:noProof/>
          <w:szCs w:val="24"/>
        </w:rPr>
      </w:pPr>
      <w:r>
        <w:rPr>
          <w:noProof/>
        </w:rPr>
        <w:t>10.10.7.3.2.1.</w:t>
      </w:r>
      <w:r>
        <w:rPr>
          <w:noProof/>
        </w:rPr>
        <w:tab/>
        <w:t>Pagrindinė medžiaga (-os) / žymėjimas: ……/……</w:t>
      </w:r>
    </w:p>
    <w:p>
      <w:pPr>
        <w:spacing w:after="0"/>
        <w:ind w:left="1701" w:hanging="1701"/>
        <w:rPr>
          <w:rFonts w:eastAsia="Arial Unicode MS"/>
          <w:noProof/>
          <w:szCs w:val="24"/>
        </w:rPr>
      </w:pPr>
      <w:r>
        <w:rPr>
          <w:noProof/>
        </w:rPr>
        <w:t>10.10.7.3.2.2.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Didžiausias / mažiausias storis: ……/…… mm</w:t>
      </w:r>
    </w:p>
    <w:p>
      <w:pPr>
        <w:spacing w:before="240"/>
        <w:ind w:left="1701" w:hanging="1701"/>
        <w:jc w:val="left"/>
        <w:rPr>
          <w:rFonts w:eastAsia="Arial Unicode MS"/>
          <w:bCs/>
          <w:noProof/>
          <w:szCs w:val="24"/>
        </w:rPr>
      </w:pPr>
      <w:r>
        <w:rPr>
          <w:noProof/>
        </w:rPr>
        <w:t>10.10.7.4.</w:t>
      </w:r>
      <w:r>
        <w:rPr>
          <w:noProof/>
        </w:rPr>
        <w:tab/>
        <w:t xml:space="preserve">Sėdynės apmušalų medžiaga (–os) </w:t>
      </w:r>
    </w:p>
    <w:p>
      <w:pPr>
        <w:spacing w:after="0"/>
        <w:ind w:left="1701" w:hanging="1701"/>
        <w:rPr>
          <w:rFonts w:eastAsia="Arial Unicode MS"/>
          <w:noProof/>
          <w:szCs w:val="24"/>
        </w:rPr>
      </w:pPr>
      <w:r>
        <w:rPr>
          <w:noProof/>
        </w:rPr>
        <w:t>10.10.7.4.1.</w:t>
      </w:r>
      <w:r>
        <w:rPr>
          <w:noProof/>
        </w:rPr>
        <w:tab/>
        <w:t>Sudedamosios dalies tipo patvirtinimo numeris (-iai), jeigu suteiktas: ...</w:t>
      </w:r>
    </w:p>
    <w:p>
      <w:pPr>
        <w:spacing w:after="0"/>
        <w:ind w:left="1701" w:hanging="1701"/>
        <w:rPr>
          <w:rFonts w:eastAsia="Arial Unicode MS"/>
          <w:noProof/>
          <w:szCs w:val="24"/>
        </w:rPr>
      </w:pPr>
      <w:r>
        <w:rPr>
          <w:noProof/>
        </w:rPr>
        <w:t>10.10.7.4.2.</w:t>
      </w:r>
      <w:r>
        <w:rPr>
          <w:noProof/>
        </w:rPr>
        <w:tab/>
        <w:t>Jei tai nepatvirtintos medžiagos</w:t>
      </w:r>
    </w:p>
    <w:p>
      <w:pPr>
        <w:spacing w:after="0"/>
        <w:ind w:left="1701" w:hanging="1701"/>
        <w:rPr>
          <w:rFonts w:eastAsia="Arial Unicode MS"/>
          <w:noProof/>
          <w:szCs w:val="24"/>
        </w:rPr>
      </w:pPr>
      <w:r>
        <w:rPr>
          <w:noProof/>
        </w:rPr>
        <w:t>10.10.7.4.2.1.</w:t>
      </w:r>
      <w:r>
        <w:rPr>
          <w:noProof/>
        </w:rPr>
        <w:tab/>
        <w:t>Pagrindinė medžiaga (-os) / žymėjimas: ……/……</w:t>
      </w:r>
    </w:p>
    <w:p>
      <w:pPr>
        <w:spacing w:after="0"/>
        <w:ind w:left="1701" w:hanging="1701"/>
        <w:rPr>
          <w:rFonts w:eastAsia="Arial Unicode MS"/>
          <w:noProof/>
          <w:szCs w:val="24"/>
        </w:rPr>
      </w:pPr>
      <w:r>
        <w:rPr>
          <w:noProof/>
        </w:rPr>
        <w:t>10.10.7.4.2.2.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Didžiausias / mažiausias storis: ……/…… mm</w:t>
      </w:r>
    </w:p>
    <w:p>
      <w:pPr>
        <w:spacing w:before="240"/>
        <w:ind w:left="1701" w:hanging="1701"/>
        <w:jc w:val="left"/>
        <w:rPr>
          <w:rFonts w:eastAsia="Arial Unicode MS"/>
          <w:bCs/>
          <w:noProof/>
          <w:szCs w:val="24"/>
        </w:rPr>
      </w:pPr>
      <w:r>
        <w:rPr>
          <w:noProof/>
        </w:rPr>
        <w:t>10.10.7.5.</w:t>
      </w:r>
      <w:r>
        <w:rPr>
          <w:noProof/>
        </w:rPr>
        <w:tab/>
        <w:t xml:space="preserve">Šildymo ir ventiliavimo vamzdžiams naudojama medžiaga (–os) </w:t>
      </w:r>
    </w:p>
    <w:p>
      <w:pPr>
        <w:spacing w:after="0"/>
        <w:ind w:left="1701" w:hanging="1701"/>
        <w:rPr>
          <w:rFonts w:eastAsia="Arial Unicode MS"/>
          <w:noProof/>
          <w:szCs w:val="24"/>
        </w:rPr>
      </w:pPr>
      <w:r>
        <w:rPr>
          <w:noProof/>
        </w:rPr>
        <w:t>10.10.7.5.1.</w:t>
      </w:r>
      <w:r>
        <w:rPr>
          <w:noProof/>
        </w:rPr>
        <w:tab/>
        <w:t>Sudedamosios dalies tipo patvirtinimo numeris (-iai), jeigu suteiktas: ...</w:t>
      </w:r>
    </w:p>
    <w:p>
      <w:pPr>
        <w:spacing w:after="0"/>
        <w:ind w:left="1701" w:hanging="1701"/>
        <w:rPr>
          <w:rFonts w:eastAsia="Arial Unicode MS"/>
          <w:noProof/>
          <w:szCs w:val="24"/>
        </w:rPr>
      </w:pPr>
      <w:r>
        <w:rPr>
          <w:noProof/>
        </w:rPr>
        <w:t>10.10.7.5.2.</w:t>
      </w:r>
      <w:r>
        <w:rPr>
          <w:noProof/>
        </w:rPr>
        <w:tab/>
        <w:t>Jei tai nepatvirtintos medžiagos</w:t>
      </w:r>
    </w:p>
    <w:p>
      <w:pPr>
        <w:spacing w:after="0"/>
        <w:ind w:left="1701" w:hanging="1701"/>
        <w:rPr>
          <w:rFonts w:eastAsia="Arial Unicode MS"/>
          <w:noProof/>
          <w:szCs w:val="24"/>
        </w:rPr>
      </w:pPr>
      <w:r>
        <w:rPr>
          <w:noProof/>
        </w:rPr>
        <w:t>10.10.7.5.2.1.</w:t>
      </w:r>
      <w:r>
        <w:rPr>
          <w:noProof/>
        </w:rPr>
        <w:tab/>
        <w:t xml:space="preserve">Pagrindinė medžiaga (-os) / žymėjimas: ……/…… </w:t>
      </w:r>
    </w:p>
    <w:p>
      <w:pPr>
        <w:spacing w:after="0"/>
        <w:ind w:left="1701" w:hanging="1701"/>
        <w:rPr>
          <w:rFonts w:eastAsia="Arial Unicode MS"/>
          <w:noProof/>
          <w:szCs w:val="24"/>
        </w:rPr>
      </w:pPr>
      <w:r>
        <w:rPr>
          <w:noProof/>
        </w:rPr>
        <w:t>10.10.7.5.2.2.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Didžiausias / mažiausias storis: ……/…… mm</w:t>
      </w:r>
    </w:p>
    <w:p>
      <w:pPr>
        <w:spacing w:before="240"/>
        <w:ind w:left="1701" w:hanging="1701"/>
        <w:jc w:val="left"/>
        <w:rPr>
          <w:rFonts w:eastAsia="Arial Unicode MS"/>
          <w:bCs/>
          <w:noProof/>
          <w:szCs w:val="24"/>
        </w:rPr>
      </w:pPr>
      <w:r>
        <w:rPr>
          <w:noProof/>
        </w:rPr>
        <w:t>10.10.7.6.</w:t>
      </w:r>
      <w:r>
        <w:rPr>
          <w:noProof/>
        </w:rPr>
        <w:tab/>
        <w:t xml:space="preserve">Bagažo lentynoms naudojama medžiaga (–os) </w:t>
      </w:r>
    </w:p>
    <w:p>
      <w:pPr>
        <w:spacing w:after="0"/>
        <w:ind w:left="1701" w:hanging="1701"/>
        <w:rPr>
          <w:rFonts w:eastAsia="Arial Unicode MS"/>
          <w:noProof/>
          <w:szCs w:val="24"/>
        </w:rPr>
      </w:pPr>
      <w:r>
        <w:rPr>
          <w:noProof/>
        </w:rPr>
        <w:t>10.10.7.6.1.</w:t>
      </w:r>
      <w:r>
        <w:rPr>
          <w:noProof/>
        </w:rPr>
        <w:tab/>
        <w:t>Sudedamosios dalies tipo patvirtinimo numeris (-iai), jeigu suteiktas: ...</w:t>
      </w:r>
    </w:p>
    <w:p>
      <w:pPr>
        <w:spacing w:after="0"/>
        <w:ind w:left="1701" w:hanging="1701"/>
        <w:rPr>
          <w:rFonts w:eastAsia="Arial Unicode MS"/>
          <w:noProof/>
          <w:szCs w:val="24"/>
        </w:rPr>
      </w:pPr>
      <w:r>
        <w:rPr>
          <w:noProof/>
        </w:rPr>
        <w:t>10.10.7.6.2.</w:t>
      </w:r>
      <w:r>
        <w:rPr>
          <w:noProof/>
        </w:rPr>
        <w:tab/>
        <w:t>Jei tai nepatvirtintos medžiagos</w:t>
      </w:r>
    </w:p>
    <w:p>
      <w:pPr>
        <w:spacing w:after="0"/>
        <w:ind w:left="1701" w:hanging="1701"/>
        <w:rPr>
          <w:rFonts w:eastAsia="Arial Unicode MS"/>
          <w:noProof/>
          <w:szCs w:val="24"/>
        </w:rPr>
      </w:pPr>
      <w:r>
        <w:rPr>
          <w:noProof/>
        </w:rPr>
        <w:t>10.10.7.6.2.1.</w:t>
      </w:r>
      <w:r>
        <w:rPr>
          <w:noProof/>
        </w:rPr>
        <w:tab/>
        <w:t>Pagrindinė medžiaga (-os) / žymėjimas: ……/……</w:t>
      </w:r>
    </w:p>
    <w:p>
      <w:pPr>
        <w:spacing w:after="0"/>
        <w:ind w:left="1701" w:hanging="1701"/>
        <w:rPr>
          <w:rFonts w:eastAsia="Arial Unicode MS"/>
          <w:noProof/>
          <w:szCs w:val="24"/>
        </w:rPr>
      </w:pPr>
      <w:r>
        <w:rPr>
          <w:noProof/>
        </w:rPr>
        <w:t>10.10.7.6.2.2.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Didžiausias / mažiausias storis: ……/…… mm</w:t>
      </w:r>
    </w:p>
    <w:p>
      <w:pPr>
        <w:spacing w:before="240"/>
        <w:ind w:left="1701" w:hanging="1701"/>
        <w:jc w:val="left"/>
        <w:rPr>
          <w:rFonts w:eastAsia="Arial Unicode MS"/>
          <w:bCs/>
          <w:noProof/>
          <w:szCs w:val="24"/>
        </w:rPr>
      </w:pPr>
      <w:r>
        <w:rPr>
          <w:noProof/>
        </w:rPr>
        <w:t>10.10.7.7.</w:t>
      </w:r>
      <w:r>
        <w:rPr>
          <w:noProof/>
        </w:rPr>
        <w:tab/>
        <w:t xml:space="preserve">Kitiems tikslams naudojama medžiaga (–os) </w:t>
      </w:r>
    </w:p>
    <w:p>
      <w:pPr>
        <w:spacing w:after="0"/>
        <w:ind w:left="1701" w:hanging="1701"/>
        <w:rPr>
          <w:rFonts w:eastAsia="Arial Unicode MS"/>
          <w:noProof/>
          <w:szCs w:val="24"/>
        </w:rPr>
      </w:pPr>
      <w:r>
        <w:rPr>
          <w:noProof/>
        </w:rPr>
        <w:t>10.10.7.7.1.</w:t>
      </w:r>
      <w:r>
        <w:rPr>
          <w:noProof/>
        </w:rPr>
        <w:tab/>
        <w:t>Numatyta paskirtis: ...</w:t>
      </w:r>
    </w:p>
    <w:p>
      <w:pPr>
        <w:spacing w:after="0"/>
        <w:ind w:left="1701" w:hanging="1701"/>
        <w:rPr>
          <w:rFonts w:eastAsia="Arial Unicode MS"/>
          <w:noProof/>
          <w:szCs w:val="24"/>
        </w:rPr>
      </w:pPr>
      <w:r>
        <w:rPr>
          <w:noProof/>
        </w:rPr>
        <w:t>10.10.7.7.2.</w:t>
      </w:r>
      <w:r>
        <w:rPr>
          <w:noProof/>
        </w:rPr>
        <w:tab/>
        <w:t>Sudedamosios dalies tipo patvirtinimo numeris (-iai), jeigu suteiktas: ...</w:t>
      </w:r>
    </w:p>
    <w:p>
      <w:pPr>
        <w:spacing w:after="0"/>
        <w:ind w:left="1701" w:hanging="1701"/>
        <w:rPr>
          <w:rFonts w:eastAsia="Arial Unicode MS"/>
          <w:noProof/>
          <w:szCs w:val="24"/>
        </w:rPr>
      </w:pPr>
      <w:r>
        <w:rPr>
          <w:noProof/>
        </w:rPr>
        <w:t>10.10.7.7.3.</w:t>
      </w:r>
      <w:r>
        <w:rPr>
          <w:noProof/>
        </w:rPr>
        <w:tab/>
        <w:t>Jei tai nepatvirtintos medžiagos</w:t>
      </w:r>
    </w:p>
    <w:p>
      <w:pPr>
        <w:spacing w:after="0"/>
        <w:ind w:left="1701" w:hanging="1701"/>
        <w:rPr>
          <w:rFonts w:eastAsia="Arial Unicode MS"/>
          <w:noProof/>
          <w:szCs w:val="24"/>
        </w:rPr>
      </w:pPr>
      <w:r>
        <w:rPr>
          <w:noProof/>
        </w:rPr>
        <w:t>10.10.7.7.3.1.</w:t>
      </w:r>
      <w:r>
        <w:rPr>
          <w:noProof/>
        </w:rPr>
        <w:tab/>
        <w:t>Pagrindinė medžiaga (-os) / žymėjimas: ……/……</w:t>
      </w:r>
    </w:p>
    <w:p>
      <w:pPr>
        <w:spacing w:after="0"/>
        <w:ind w:left="1701" w:hanging="1701"/>
        <w:rPr>
          <w:rFonts w:eastAsia="Arial Unicode MS"/>
          <w:noProof/>
          <w:szCs w:val="24"/>
        </w:rPr>
      </w:pPr>
      <w:r>
        <w:rPr>
          <w:noProof/>
        </w:rPr>
        <w:t>10.10.7.7.3.2.</w:t>
      </w:r>
      <w:r>
        <w:rPr>
          <w:noProof/>
        </w:rPr>
        <w:tab/>
        <w:t>Kompozicinė / paprastoji medžiaga (</w:t>
      </w:r>
      <w:r>
        <w:rPr>
          <w:noProof/>
          <w:vertAlign w:val="superscript"/>
        </w:rPr>
        <w:t>1</w:t>
      </w:r>
      <w:r>
        <w:rPr>
          <w:noProof/>
        </w:rPr>
        <w:t>), sluoksnių kiekis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Dangos tipas (</w:t>
      </w:r>
      <w:r>
        <w:rPr>
          <w:noProof/>
          <w:vertAlign w:val="superscript"/>
        </w:rPr>
        <w:t>1</w:t>
      </w:r>
      <w:r>
        <w:rPr>
          <w:noProof/>
        </w:rPr>
        <w:t>): ....</w:t>
      </w:r>
    </w:p>
    <w:p>
      <w:pPr>
        <w:spacing w:after="0"/>
        <w:ind w:left="1701" w:hanging="1701"/>
        <w:rPr>
          <w:rFonts w:eastAsia="Arial Unicode MS"/>
          <w:noProof/>
          <w:szCs w:val="24"/>
        </w:rPr>
      </w:pPr>
      <w:r>
        <w:rPr>
          <w:noProof/>
        </w:rPr>
        <w:lastRenderedPageBreak/>
        <w:t>10.10.7.7.3.4.</w:t>
      </w:r>
      <w:r>
        <w:rPr>
          <w:noProof/>
        </w:rPr>
        <w:tab/>
        <w:t>Didžiausias / mažiausias storis: ……/…… mm</w:t>
      </w:r>
    </w:p>
    <w:p>
      <w:pPr>
        <w:spacing w:before="240"/>
        <w:ind w:left="1701" w:hanging="1701"/>
        <w:jc w:val="left"/>
        <w:rPr>
          <w:rFonts w:eastAsia="Arial Unicode MS"/>
          <w:bCs/>
          <w:noProof/>
          <w:szCs w:val="24"/>
        </w:rPr>
      </w:pPr>
      <w:r>
        <w:rPr>
          <w:noProof/>
        </w:rPr>
        <w:t>10.10.7.8.</w:t>
      </w:r>
      <w:r>
        <w:rPr>
          <w:noProof/>
        </w:rPr>
        <w:tab/>
        <w:t xml:space="preserve">Sudedamosios dalys, patvirtintos kaip surinkti įtaisai (sėdynės, skiriamosios sienelės, bagažo lentynos ir t. t.) </w:t>
      </w:r>
    </w:p>
    <w:p>
      <w:pPr>
        <w:spacing w:after="0"/>
        <w:ind w:left="1701" w:hanging="1701"/>
        <w:rPr>
          <w:rFonts w:eastAsia="Arial Unicode MS"/>
          <w:noProof/>
          <w:szCs w:val="24"/>
        </w:rPr>
      </w:pPr>
      <w:r>
        <w:rPr>
          <w:noProof/>
        </w:rPr>
        <w:t>10.10.7.8.1.</w:t>
      </w:r>
      <w:r>
        <w:rPr>
          <w:noProof/>
        </w:rPr>
        <w:tab/>
        <w:t>Sudedamosios dalies tipo patvirtinimo numeris (-iai): ...</w:t>
      </w:r>
    </w:p>
    <w:p>
      <w:pPr>
        <w:spacing w:after="0"/>
        <w:ind w:left="1701" w:hanging="1701"/>
        <w:rPr>
          <w:rFonts w:eastAsia="Arial Unicode MS"/>
          <w:noProof/>
          <w:szCs w:val="24"/>
        </w:rPr>
      </w:pPr>
      <w:r>
        <w:rPr>
          <w:noProof/>
        </w:rPr>
        <w:t>10.10.7.8.2.</w:t>
      </w:r>
      <w:r>
        <w:rPr>
          <w:noProof/>
        </w:rPr>
        <w:tab/>
        <w:t>Jei tai komplektiniai įtaisai: sėdynės, skiriamosios sienelės, bagažo lentynos ir t. t.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Dujos, naudojamos kaip šaldalas oro kondicionavimo sistemoje:</w:t>
      </w:r>
      <w:r>
        <w:rPr>
          <w:noProof/>
        </w:rPr>
        <w:t xml:space="preserve"> .... </w:t>
      </w:r>
    </w:p>
    <w:p>
      <w:pPr>
        <w:spacing w:after="0"/>
        <w:ind w:left="1701" w:hanging="1701"/>
        <w:rPr>
          <w:rFonts w:eastAsia="Arial Unicode MS"/>
          <w:noProof/>
          <w:szCs w:val="24"/>
        </w:rPr>
      </w:pPr>
      <w:r>
        <w:rPr>
          <w:noProof/>
        </w:rPr>
        <w:t>10.10.8.1.</w:t>
      </w:r>
      <w:r>
        <w:rPr>
          <w:noProof/>
        </w:rPr>
        <w:tab/>
        <w:t>Oro kondicionavimo sistemoje pagal paskirtį turi būti fluorintų šiltnamio efektą sukeliančių dujų, kurių sukeliamo globalinio šiltėjimo potencialas didesnis negu 150: taip / ne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Jeigu taip, užpildyti šias skiltis:</w:t>
      </w:r>
    </w:p>
    <w:p>
      <w:pPr>
        <w:spacing w:after="0"/>
        <w:ind w:left="1701" w:hanging="1701"/>
        <w:rPr>
          <w:rFonts w:eastAsia="Arial Unicode MS"/>
          <w:noProof/>
          <w:szCs w:val="24"/>
        </w:rPr>
      </w:pPr>
      <w:r>
        <w:rPr>
          <w:noProof/>
        </w:rPr>
        <w:t>10.10.8.2.1.</w:t>
      </w:r>
      <w:r>
        <w:rPr>
          <w:noProof/>
        </w:rPr>
        <w:tab/>
        <w:t>Oro kondicionavimo sistemos brėžinys ir trumpas aprašas, įskaitant nuorodos arba detalės numerį ir nesandarių sudedamųjų dalių medžiagą;</w:t>
      </w:r>
    </w:p>
    <w:p>
      <w:pPr>
        <w:spacing w:after="0"/>
        <w:ind w:left="1701" w:hanging="1701"/>
        <w:rPr>
          <w:rFonts w:eastAsia="Arial Unicode MS"/>
          <w:noProof/>
          <w:szCs w:val="24"/>
        </w:rPr>
      </w:pPr>
      <w:r>
        <w:rPr>
          <w:noProof/>
        </w:rPr>
        <w:t>10.10.8.2.2.</w:t>
      </w:r>
      <w:r>
        <w:rPr>
          <w:noProof/>
        </w:rPr>
        <w:tab/>
        <w:t>Oro kondicionavimo sistemos nuotėkis</w:t>
      </w:r>
    </w:p>
    <w:p>
      <w:pPr>
        <w:spacing w:after="0"/>
        <w:ind w:left="1701" w:hanging="1701"/>
        <w:rPr>
          <w:rFonts w:eastAsia="Arial Unicode MS"/>
          <w:noProof/>
          <w:szCs w:val="24"/>
        </w:rPr>
      </w:pPr>
      <w:r>
        <w:rPr>
          <w:noProof/>
        </w:rPr>
        <w:t>10.10.8.2.4.</w:t>
      </w:r>
      <w:r>
        <w:rPr>
          <w:noProof/>
        </w:rPr>
        <w:tab/>
        <w:t>Sistemos sudedamųjų dalių nuorodos ar detalės numeris bei medžiaga ir informacija apie bandymą (pvz., bandymo ataskaitos numeris, patvirtinimo numeris ir t. t.): ...</w:t>
      </w:r>
    </w:p>
    <w:p>
      <w:pPr>
        <w:spacing w:after="0"/>
        <w:ind w:left="1701" w:hanging="1701"/>
        <w:rPr>
          <w:rFonts w:eastAsia="Arial Unicode MS"/>
          <w:noProof/>
          <w:szCs w:val="24"/>
        </w:rPr>
      </w:pPr>
      <w:r>
        <w:rPr>
          <w:noProof/>
        </w:rPr>
        <w:t>10.10.8.3.</w:t>
      </w:r>
      <w:r>
        <w:rPr>
          <w:noProof/>
        </w:rPr>
        <w:tab/>
        <w:t>Bendras visos sistemos nuotėkis g/per metus: ...</w:t>
      </w:r>
    </w:p>
    <w:p>
      <w:pPr>
        <w:spacing w:before="240"/>
        <w:ind w:left="1701" w:hanging="1701"/>
        <w:jc w:val="left"/>
        <w:rPr>
          <w:rFonts w:eastAsia="Arial Unicode MS"/>
          <w:b/>
          <w:bCs/>
          <w:noProof/>
          <w:szCs w:val="24"/>
        </w:rPr>
      </w:pPr>
      <w:r>
        <w:rPr>
          <w:noProof/>
        </w:rPr>
        <w:t>10.11.</w:t>
      </w:r>
      <w:r>
        <w:rPr>
          <w:noProof/>
        </w:rPr>
        <w:tab/>
      </w:r>
      <w:r>
        <w:rPr>
          <w:b/>
          <w:noProof/>
        </w:rPr>
        <w:t xml:space="preserve">Išorinės iškyšos </w:t>
      </w:r>
    </w:p>
    <w:p>
      <w:pPr>
        <w:spacing w:after="0"/>
        <w:ind w:left="1701" w:hanging="1701"/>
        <w:rPr>
          <w:rFonts w:eastAsia="Arial Unicode MS"/>
          <w:noProof/>
          <w:szCs w:val="24"/>
        </w:rPr>
      </w:pPr>
      <w:r>
        <w:rPr>
          <w:noProof/>
        </w:rPr>
        <w:t>10.11.1.</w:t>
      </w:r>
      <w:r>
        <w:rPr>
          <w:noProof/>
        </w:rPr>
        <w:tab/>
        <w:t xml:space="preserve">Bendras išdėstymas (brėžinys arba nuotraukos), kuriame nurodyta pridėtų skerspjūvių ir vaizdų vieta: </w:t>
      </w:r>
    </w:p>
    <w:p>
      <w:pPr>
        <w:spacing w:after="0"/>
        <w:ind w:left="1701" w:hanging="1701"/>
        <w:rPr>
          <w:rFonts w:eastAsia="Arial Unicode MS"/>
          <w:noProof/>
          <w:szCs w:val="24"/>
        </w:rPr>
      </w:pPr>
      <w:r>
        <w:rPr>
          <w:noProof/>
        </w:rPr>
        <w:t>10.11.2.</w:t>
      </w:r>
      <w:r>
        <w:rPr>
          <w:noProof/>
        </w:rPr>
        <w:tab/>
        <w:t xml:space="preserve">Brėžiniai ir (arba) nuotraukos, pvz., ir, jei tinkama, durų, lango šoninių statramsčių, oro ėmiklio grotelių, radiatoriaus grotelių, priekinio stiklo valytuvų, lietaus latakėlių, rankenų, durų kreipiamųjų, purvasaugių, durų vyrių ir spynų, kablių, ąsų, vidaus apdailos, emblemų, ženklų ir įdubų bei visų kitų išorinių iškyšų ir išorinio paviršiaus dalių, kuriuos galima laikyti labai svarbiais (pvz., apšvietimo įranga), brėžiniai arba nuotraukos. Jei pirmesniame sakinyje išvardytos detalės nėra labai svarbios, rengiant dokumentus tas dalis galima keisti nuotraukomis, prie kurių, jeigu būtina, pridedami duomenys apie jų matmenis ir (arba) tekstas: </w:t>
      </w:r>
    </w:p>
    <w:p>
      <w:pPr>
        <w:spacing w:after="0"/>
        <w:ind w:left="1701" w:hanging="1701"/>
        <w:rPr>
          <w:rFonts w:eastAsia="Arial Unicode MS"/>
          <w:noProof/>
          <w:szCs w:val="24"/>
        </w:rPr>
      </w:pPr>
      <w:r>
        <w:rPr>
          <w:noProof/>
        </w:rPr>
        <w:t>10.11.3.</w:t>
      </w:r>
      <w:r>
        <w:rPr>
          <w:noProof/>
        </w:rPr>
        <w:tab/>
        <w:t>Išorinio paviršiaus detalių brėžiniai pagal JT EEK taisyklės Nr. 17 6.9.1 punktą: ...</w:t>
      </w:r>
    </w:p>
    <w:p>
      <w:pPr>
        <w:spacing w:after="0"/>
        <w:ind w:left="1701" w:hanging="1701"/>
        <w:rPr>
          <w:rFonts w:eastAsia="Arial Unicode MS"/>
          <w:noProof/>
          <w:szCs w:val="24"/>
        </w:rPr>
      </w:pPr>
      <w:r>
        <w:rPr>
          <w:noProof/>
        </w:rPr>
        <w:t>10.11.4.</w:t>
      </w:r>
      <w:r>
        <w:rPr>
          <w:noProof/>
        </w:rPr>
        <w:tab/>
        <w:t>Buferių brėžinys: ...</w:t>
      </w:r>
    </w:p>
    <w:p>
      <w:pPr>
        <w:spacing w:after="0"/>
        <w:ind w:left="1701" w:hanging="1701"/>
        <w:rPr>
          <w:rFonts w:eastAsia="Arial Unicode MS"/>
          <w:noProof/>
          <w:szCs w:val="24"/>
        </w:rPr>
      </w:pPr>
      <w:r>
        <w:rPr>
          <w:noProof/>
        </w:rPr>
        <w:t>10.11.5.</w:t>
      </w:r>
      <w:r>
        <w:rPr>
          <w:noProof/>
        </w:rPr>
        <w:tab/>
        <w:t>Grindų linijos brėžinys: ...</w:t>
      </w:r>
    </w:p>
    <w:p>
      <w:pPr>
        <w:spacing w:before="240"/>
        <w:ind w:left="1701" w:hanging="1701"/>
        <w:jc w:val="left"/>
        <w:rPr>
          <w:rFonts w:eastAsia="Arial Unicode MS"/>
          <w:b/>
          <w:bCs/>
          <w:noProof/>
          <w:szCs w:val="24"/>
        </w:rPr>
      </w:pPr>
      <w:r>
        <w:rPr>
          <w:noProof/>
        </w:rPr>
        <w:t>10.12.</w:t>
      </w:r>
      <w:r>
        <w:rPr>
          <w:noProof/>
        </w:rPr>
        <w:tab/>
      </w:r>
      <w:r>
        <w:rPr>
          <w:b/>
          <w:noProof/>
        </w:rPr>
        <w:t xml:space="preserve">Saugos diržai ir (arba) kitos keleivio apsaugos sistemos </w:t>
      </w:r>
    </w:p>
    <w:p>
      <w:pPr>
        <w:ind w:left="1701" w:hanging="1701"/>
        <w:rPr>
          <w:rFonts w:eastAsia="Arial Unicode MS"/>
          <w:noProof/>
          <w:szCs w:val="24"/>
        </w:rPr>
      </w:pPr>
      <w:r>
        <w:rPr>
          <w:noProof/>
        </w:rPr>
        <w:t>10.12.1.</w:t>
      </w:r>
      <w:r>
        <w:rPr>
          <w:noProof/>
        </w:rPr>
        <w:tab/>
        <w:t>Saugos diržų ir keleivio apsaugos sistemų bei sėdynių, kuriose juos galima naudoti, skaičius ir vieta</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4"/>
        <w:gridCol w:w="282"/>
        <w:gridCol w:w="1247"/>
        <w:gridCol w:w="1263"/>
        <w:gridCol w:w="1958"/>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lastRenderedPageBreak/>
              <w:t>(L = kairė pusė, R = dešinė pusė, C = vidurys)</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Visas ES tipo patvirtinimo ženklas</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Variantas, jeigu taikoma</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Saugos diržo aukščio reguliavimo įtaisas (nurodoma taip, ne ir (arba) neprivalomas)</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Pirma sėdynių eilė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Antra sėdynių eilė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Prireikus į lentelę dar galima įrašyti tas transporto priemones, kuriose įrengtos daugiau nei dvi sėdynių eilės arba daugiau nei trys sėdynės skersai transporto priemonės.</w:t>
            </w:r>
          </w:p>
        </w:tc>
      </w:tr>
    </w:tbl>
    <w:p>
      <w:pPr>
        <w:spacing w:before="240" w:after="240"/>
        <w:ind w:left="1701" w:hanging="1701"/>
        <w:rPr>
          <w:noProof/>
        </w:rPr>
      </w:pPr>
      <w:r>
        <w:rPr>
          <w:noProof/>
        </w:rPr>
        <w:t>10.12.2.</w:t>
      </w:r>
      <w:r>
        <w:rPr>
          <w:noProof/>
        </w:rPr>
        <w:tab/>
        <w:t>Papildomų keleivio apsaugos sistemų pobūdis ir padėtis (nurodoma taip, ne ir (arba) neprivaloma)</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kairė pusė, R = dešinė pusė, C = vidurys)</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Priekinė oro pagalvė</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Šoninė oro pagalvė</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Diržo išankstinės apkrovos įtaisas</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Pirma sėdynių eilė</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Antra sėdynių eilė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Prireikus į lentelę dar galima įrašyti tas transporto priemones, kuriose įrengtos daugiau nei dvi sėdynių eilės arba daugiau nei trys sėdynės skersai transporto priemonės.</w:t>
            </w:r>
          </w:p>
        </w:tc>
      </w:tr>
    </w:tbl>
    <w:p>
      <w:pPr>
        <w:spacing w:before="240" w:after="0"/>
        <w:ind w:left="1701" w:hanging="1701"/>
        <w:rPr>
          <w:rFonts w:eastAsia="Arial Unicode MS"/>
          <w:noProof/>
          <w:szCs w:val="24"/>
        </w:rPr>
      </w:pPr>
      <w:r>
        <w:rPr>
          <w:noProof/>
        </w:rPr>
        <w:lastRenderedPageBreak/>
        <w:t>10.12.3.</w:t>
      </w:r>
      <w:r>
        <w:rPr>
          <w:noProof/>
        </w:rPr>
        <w:tab/>
        <w:t>Saugos diržų tvirtinimo įtaisų kiekis ir padėtis bei įrodymas, kad laikomasi JT EEK taisyklės Nr. 14 reikalavimų (t. y. tipo patvirtinimo numeris arba bandymo ataskaita): ...</w:t>
      </w:r>
    </w:p>
    <w:p>
      <w:pPr>
        <w:spacing w:after="0"/>
        <w:ind w:left="1701" w:hanging="1701"/>
        <w:rPr>
          <w:rFonts w:eastAsia="Arial Unicode MS"/>
          <w:noProof/>
          <w:szCs w:val="24"/>
        </w:rPr>
      </w:pPr>
      <w:r>
        <w:rPr>
          <w:noProof/>
        </w:rPr>
        <w:t>10.12.4.</w:t>
      </w:r>
      <w:r>
        <w:rPr>
          <w:noProof/>
        </w:rPr>
        <w:tab/>
        <w:t>Trumpas elektrinių (elektroninių) sudedamųjų dalių aprašymas (jeigu jų yra): ...</w:t>
      </w:r>
    </w:p>
    <w:p>
      <w:pPr>
        <w:spacing w:before="240"/>
        <w:ind w:left="1701" w:hanging="1701"/>
        <w:jc w:val="left"/>
        <w:rPr>
          <w:rFonts w:eastAsia="Arial Unicode MS"/>
          <w:b/>
          <w:bCs/>
          <w:noProof/>
          <w:szCs w:val="24"/>
        </w:rPr>
      </w:pPr>
      <w:r>
        <w:rPr>
          <w:noProof/>
        </w:rPr>
        <w:t>10.13.</w:t>
      </w:r>
      <w:r>
        <w:rPr>
          <w:noProof/>
        </w:rPr>
        <w:tab/>
      </w:r>
      <w:r>
        <w:rPr>
          <w:b/>
          <w:noProof/>
        </w:rPr>
        <w:t>Saugos diržų tvirtinimo įtaisai</w:t>
      </w:r>
    </w:p>
    <w:p>
      <w:pPr>
        <w:spacing w:after="0"/>
        <w:ind w:left="1701" w:hanging="1701"/>
        <w:rPr>
          <w:rFonts w:eastAsia="Arial Unicode MS"/>
          <w:noProof/>
          <w:szCs w:val="24"/>
        </w:rPr>
      </w:pPr>
      <w:r>
        <w:rPr>
          <w:noProof/>
        </w:rPr>
        <w:t>10.13.1.</w:t>
      </w:r>
      <w:r>
        <w:rPr>
          <w:noProof/>
        </w:rPr>
        <w:tab/>
        <w:t>Kėbulo nuotraukos ir (arba) brėžiniai, kuriuose nurodyta faktinių ir efektyviųjų tvirtinimo įtaisų vieta ir matmenys, įskaitant R taškus: ...</w:t>
      </w:r>
    </w:p>
    <w:p>
      <w:pPr>
        <w:spacing w:after="0"/>
        <w:ind w:left="1701" w:hanging="1701"/>
        <w:rPr>
          <w:rFonts w:eastAsia="Arial Unicode MS"/>
          <w:noProof/>
          <w:szCs w:val="24"/>
        </w:rPr>
      </w:pPr>
      <w:r>
        <w:rPr>
          <w:noProof/>
        </w:rPr>
        <w:t>10.13.2.</w:t>
      </w:r>
      <w:r>
        <w:rPr>
          <w:noProof/>
        </w:rPr>
        <w:tab/>
        <w:t>Saugos diržų tvirtinimo įtaisų ir transporto priemonės konstrukcijos dalių, prie kurių jie pritvirtinti, brėžiniai (nurodoma medžiaga): ...</w:t>
      </w:r>
    </w:p>
    <w:p>
      <w:pPr>
        <w:spacing w:after="240"/>
        <w:ind w:left="1701" w:hanging="1701"/>
        <w:rPr>
          <w:rFonts w:eastAsia="Arial Unicode MS"/>
          <w:noProof/>
          <w:szCs w:val="24"/>
        </w:rPr>
      </w:pPr>
      <w:r>
        <w:rPr>
          <w:noProof/>
        </w:rPr>
        <w:t>10.13.3.</w:t>
      </w:r>
      <w:r>
        <w:rPr>
          <w:noProof/>
        </w:rPr>
        <w:tab/>
        <w:t>Saugos diržo tipų (</w:t>
      </w:r>
      <w:r>
        <w:rPr>
          <w:noProof/>
          <w:vertAlign w:val="superscript"/>
        </w:rPr>
        <w:t>u</w:t>
      </w:r>
      <w:r>
        <w:rPr>
          <w:noProof/>
        </w:rPr>
        <w:t>), kurių saugos diržus leidžiama tvirtinti prie transporto priemonėje sumontuotų jų tvirtinimo įtaisų, žymėjimas:</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Tvirtinimo įtaiso vieta</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Transporto priemonės konstrukcija</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Sėdynės konstrukcija</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Pirma sėdynių eilė</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Dešinioji sėdynė</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Apatiniai tvirtinimo įtaisai</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išorėje</w:t>
                  </w:r>
                  <w:r>
                    <w:rPr>
                      <w:rFonts w:eastAsia="Arial Unicode MS"/>
                      <w:noProof/>
                      <w:sz w:val="20"/>
                      <w:szCs w:val="20"/>
                    </w:rPr>
                    <w:br/>
                  </w:r>
                  <w:r>
                    <w:rPr>
                      <w:noProof/>
                      <w:sz w:val="20"/>
                    </w:rPr>
                    <w:t>viduje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Viršutiniai tvirtinimo įtaisai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Vidurinė sėdynė</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Apatiniai tvirtinimo įtaisai</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dešinėje</w:t>
                  </w:r>
                </w:p>
                <w:p>
                  <w:pPr>
                    <w:spacing w:before="0" w:after="0"/>
                    <w:ind w:left="79"/>
                    <w:jc w:val="left"/>
                    <w:rPr>
                      <w:rFonts w:eastAsia="Arial Unicode MS"/>
                      <w:noProof/>
                      <w:sz w:val="20"/>
                      <w:szCs w:val="20"/>
                    </w:rPr>
                  </w:pPr>
                  <w:r>
                    <w:rPr>
                      <w:noProof/>
                      <w:sz w:val="20"/>
                    </w:rPr>
                    <w:t>kairėje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Viršutiniai tvirtinimo įtaisai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Kairioji sėdynė</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Apatiniai tvirtinimo įtaisai</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išorėje</w:t>
                  </w:r>
                  <w:r>
                    <w:rPr>
                      <w:rFonts w:eastAsia="Arial Unicode MS"/>
                      <w:noProof/>
                      <w:sz w:val="20"/>
                      <w:szCs w:val="20"/>
                    </w:rPr>
                    <w:br/>
                  </w:r>
                  <w:r>
                    <w:rPr>
                      <w:noProof/>
                      <w:sz w:val="20"/>
                    </w:rPr>
                    <w:t>viduje</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Viršutiniai tvirtinimo įtaisai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Antra sėdynių eilė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Dešinioji sėdynė</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Apatiniai tvirtinimo įtaisai</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išorėje</w:t>
                  </w:r>
                  <w:r>
                    <w:rPr>
                      <w:rFonts w:eastAsia="Arial Unicode MS"/>
                      <w:noProof/>
                      <w:sz w:val="20"/>
                      <w:szCs w:val="20"/>
                    </w:rPr>
                    <w:br/>
                  </w:r>
                  <w:r>
                    <w:rPr>
                      <w:noProof/>
                      <w:sz w:val="20"/>
                    </w:rPr>
                    <w:t>viduje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Viršutiniai tvirtinimo įtaisai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Vidurinė sėdynė</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Apatiniai tvirtinimo įtaisai</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dešinėje</w:t>
                  </w:r>
                </w:p>
                <w:p>
                  <w:pPr>
                    <w:spacing w:before="0" w:after="0"/>
                    <w:jc w:val="left"/>
                    <w:rPr>
                      <w:rFonts w:eastAsia="Arial Unicode MS"/>
                      <w:noProof/>
                      <w:sz w:val="20"/>
                      <w:szCs w:val="20"/>
                    </w:rPr>
                  </w:pPr>
                  <w:r>
                    <w:rPr>
                      <w:noProof/>
                      <w:sz w:val="20"/>
                    </w:rPr>
                    <w:t>kairėje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Viršutiniai tvirtinimo įtaisai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Kairioji sėdynė</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Apatiniai tvirtinimo įtaisai</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išorėje viduje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Viršutiniai tvirtinimo įtaisai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Prireikus į lentelę dar galima įrašyti tas transporto priemones, kuriose įrengtos daugiau nei dvi sėdynių eilės arba daugiau nei trys sėdynės skersai transporto priemonės.</w:t>
            </w:r>
          </w:p>
        </w:tc>
      </w:tr>
    </w:tbl>
    <w:p>
      <w:pPr>
        <w:spacing w:before="240" w:after="0"/>
        <w:ind w:left="1701" w:hanging="1701"/>
        <w:rPr>
          <w:rFonts w:eastAsia="Arial Unicode MS"/>
          <w:noProof/>
          <w:szCs w:val="24"/>
        </w:rPr>
      </w:pPr>
      <w:r>
        <w:rPr>
          <w:noProof/>
        </w:rPr>
        <w:t>10.13.4.</w:t>
      </w:r>
      <w:r>
        <w:rPr>
          <w:noProof/>
        </w:rPr>
        <w:tab/>
        <w:t>Specialaus saugos diržo tipo aprašas, jeigu tvirtinimo įtaisas yra sėdynės atloše arba jeigu jame įmontuotas energiją sklaidantis įtaisas: ....</w:t>
      </w:r>
    </w:p>
    <w:p>
      <w:pPr>
        <w:spacing w:before="240"/>
        <w:ind w:left="1701" w:hanging="1701"/>
        <w:jc w:val="left"/>
        <w:rPr>
          <w:rFonts w:eastAsia="Arial Unicode MS"/>
          <w:b/>
          <w:bCs/>
          <w:noProof/>
          <w:szCs w:val="24"/>
        </w:rPr>
      </w:pPr>
      <w:r>
        <w:rPr>
          <w:noProof/>
        </w:rPr>
        <w:lastRenderedPageBreak/>
        <w:t>10.14.</w:t>
      </w:r>
      <w:r>
        <w:rPr>
          <w:noProof/>
        </w:rPr>
        <w:tab/>
      </w:r>
      <w:r>
        <w:rPr>
          <w:b/>
          <w:noProof/>
        </w:rPr>
        <w:t xml:space="preserve">Vieta galiniams valstybinio numerio ženklams montuoti (prireikus nurodyti atstumus; galima pateikti brėžinius, jeigu taikoma) </w:t>
      </w:r>
    </w:p>
    <w:p>
      <w:pPr>
        <w:spacing w:after="0"/>
        <w:ind w:left="1701" w:hanging="1701"/>
        <w:rPr>
          <w:rFonts w:eastAsia="Arial Unicode MS"/>
          <w:noProof/>
          <w:szCs w:val="24"/>
        </w:rPr>
      </w:pPr>
      <w:r>
        <w:rPr>
          <w:noProof/>
        </w:rPr>
        <w:t>10.14.1.</w:t>
      </w:r>
      <w:r>
        <w:rPr>
          <w:noProof/>
        </w:rPr>
        <w:tab/>
        <w:t>Aukštis virš kelio paviršiaus, viršutinis kraštas: ...</w:t>
      </w:r>
    </w:p>
    <w:p>
      <w:pPr>
        <w:spacing w:after="0"/>
        <w:ind w:left="1701" w:hanging="1701"/>
        <w:rPr>
          <w:rFonts w:eastAsia="Arial Unicode MS"/>
          <w:noProof/>
          <w:szCs w:val="24"/>
        </w:rPr>
      </w:pPr>
      <w:r>
        <w:rPr>
          <w:noProof/>
        </w:rPr>
        <w:t>10.14.2.</w:t>
      </w:r>
      <w:r>
        <w:rPr>
          <w:noProof/>
        </w:rPr>
        <w:tab/>
        <w:t>Aukštis virš kelio paviršiaus, apatinis kraštas: ...</w:t>
      </w:r>
    </w:p>
    <w:p>
      <w:pPr>
        <w:spacing w:after="0"/>
        <w:ind w:left="1701" w:hanging="1701"/>
        <w:rPr>
          <w:rFonts w:eastAsia="Arial Unicode MS"/>
          <w:noProof/>
          <w:szCs w:val="24"/>
        </w:rPr>
      </w:pPr>
      <w:r>
        <w:rPr>
          <w:noProof/>
        </w:rPr>
        <w:t>10.14.3.</w:t>
      </w:r>
      <w:r>
        <w:rPr>
          <w:noProof/>
        </w:rPr>
        <w:tab/>
        <w:t>Vidurinės linijos atstumas nuo transporto priemonės išilginės vidurio plokštumos: ...</w:t>
      </w:r>
    </w:p>
    <w:p>
      <w:pPr>
        <w:spacing w:after="0"/>
        <w:ind w:left="1701" w:hanging="1701"/>
        <w:rPr>
          <w:rFonts w:eastAsia="Arial Unicode MS"/>
          <w:noProof/>
          <w:szCs w:val="24"/>
        </w:rPr>
      </w:pPr>
      <w:r>
        <w:rPr>
          <w:noProof/>
        </w:rPr>
        <w:t>10.14.4.</w:t>
      </w:r>
      <w:r>
        <w:rPr>
          <w:noProof/>
        </w:rPr>
        <w:tab/>
        <w:t>Atstumas nuo transporto priemonės kairiojo krašto: ...</w:t>
      </w:r>
    </w:p>
    <w:p>
      <w:pPr>
        <w:spacing w:after="0"/>
        <w:ind w:left="1701" w:hanging="1701"/>
        <w:rPr>
          <w:rFonts w:eastAsia="Arial Unicode MS"/>
          <w:noProof/>
          <w:szCs w:val="24"/>
        </w:rPr>
      </w:pPr>
      <w:r>
        <w:rPr>
          <w:noProof/>
        </w:rPr>
        <w:t>10.14.5.</w:t>
      </w:r>
      <w:r>
        <w:rPr>
          <w:noProof/>
        </w:rPr>
        <w:tab/>
        <w:t>Matmenys (ilgis × plotis): ...</w:t>
      </w:r>
    </w:p>
    <w:p>
      <w:pPr>
        <w:spacing w:after="0"/>
        <w:ind w:left="1701" w:hanging="1701"/>
        <w:rPr>
          <w:rFonts w:eastAsia="Arial Unicode MS"/>
          <w:noProof/>
          <w:szCs w:val="24"/>
        </w:rPr>
      </w:pPr>
      <w:r>
        <w:rPr>
          <w:noProof/>
        </w:rPr>
        <w:t>10.14.6.</w:t>
      </w:r>
      <w:r>
        <w:rPr>
          <w:noProof/>
        </w:rPr>
        <w:tab/>
        <w:t>Plokštumos pokrypis atsižvelgiant į vertikalę: ...</w:t>
      </w:r>
    </w:p>
    <w:p>
      <w:pPr>
        <w:spacing w:after="0"/>
        <w:ind w:left="1701" w:hanging="1701"/>
        <w:rPr>
          <w:rFonts w:eastAsia="Arial Unicode MS"/>
          <w:noProof/>
          <w:szCs w:val="24"/>
        </w:rPr>
      </w:pPr>
      <w:r>
        <w:rPr>
          <w:noProof/>
        </w:rPr>
        <w:t>10.14.7.</w:t>
      </w:r>
      <w:r>
        <w:rPr>
          <w:noProof/>
        </w:rPr>
        <w:tab/>
        <w:t>Matomumo kampas horizontalioje plokštumoje: ...</w:t>
      </w:r>
    </w:p>
    <w:p>
      <w:pPr>
        <w:spacing w:before="240"/>
        <w:ind w:left="1701" w:hanging="1701"/>
        <w:jc w:val="left"/>
        <w:rPr>
          <w:rFonts w:eastAsia="Arial Unicode MS"/>
          <w:b/>
          <w:bCs/>
          <w:noProof/>
          <w:szCs w:val="24"/>
        </w:rPr>
      </w:pPr>
      <w:r>
        <w:rPr>
          <w:noProof/>
        </w:rPr>
        <w:t>10.15.</w:t>
      </w:r>
      <w:r>
        <w:rPr>
          <w:noProof/>
        </w:rPr>
        <w:tab/>
      </w:r>
      <w:r>
        <w:rPr>
          <w:b/>
          <w:noProof/>
        </w:rPr>
        <w:t xml:space="preserve">Galinė apsauga nuo palindimo </w:t>
      </w:r>
    </w:p>
    <w:p>
      <w:pPr>
        <w:spacing w:after="0"/>
        <w:ind w:left="1701" w:hanging="1701"/>
        <w:rPr>
          <w:rFonts w:eastAsia="Arial Unicode MS"/>
          <w:noProof/>
          <w:szCs w:val="24"/>
        </w:rPr>
      </w:pPr>
      <w:r>
        <w:rPr>
          <w:noProof/>
        </w:rPr>
        <w:t>10.15.0.</w:t>
      </w:r>
      <w:r>
        <w:rPr>
          <w:noProof/>
        </w:rPr>
        <w:tab/>
        <w:t>Įrengta: taip / ne / nekomplektinė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Su galine apsauga nuo palindimo susijusių transporto priemonės dalių brėžinys, t. y. transporto priemonės ir (arba) važiuoklės brėžinys nurodant plačiausios galinės ašies vietą bei montavimą, galinės apsaugos nuo palindimo montavimo ir (arba) tvirtinimo brėžinys. Jeigu apsauga nuo palindimo nėra specialus įtaisas, brėžinyje aiškiai parodoma, jog laikomasi privalomų matmenų: ...</w:t>
      </w:r>
    </w:p>
    <w:p>
      <w:pPr>
        <w:spacing w:after="0"/>
        <w:ind w:left="1701" w:hanging="1701"/>
        <w:rPr>
          <w:rFonts w:eastAsia="Arial Unicode MS"/>
          <w:noProof/>
          <w:szCs w:val="24"/>
        </w:rPr>
      </w:pPr>
      <w:r>
        <w:rPr>
          <w:noProof/>
        </w:rPr>
        <w:t>10.15.2.</w:t>
      </w:r>
      <w:r>
        <w:rPr>
          <w:noProof/>
        </w:rPr>
        <w:tab/>
        <w:t>Jeigu tai specialus įtaisas – išsamus to įtaiso aprašymas ir (arba) brėžinys (įskaitant montavimą ir tvirtinimą) arba, jeigu tai kaip atskiras techninis mazgas patvirtintas įtaisas, tipo patvirtinimo numeris: ....</w:t>
      </w:r>
    </w:p>
    <w:p>
      <w:pPr>
        <w:spacing w:before="240"/>
        <w:ind w:left="1701" w:hanging="1701"/>
        <w:jc w:val="left"/>
        <w:rPr>
          <w:rFonts w:eastAsia="Arial Unicode MS"/>
          <w:b/>
          <w:bCs/>
          <w:noProof/>
          <w:szCs w:val="24"/>
        </w:rPr>
      </w:pPr>
      <w:r>
        <w:rPr>
          <w:noProof/>
        </w:rPr>
        <w:t>10.16.</w:t>
      </w:r>
      <w:r>
        <w:rPr>
          <w:noProof/>
        </w:rPr>
        <w:tab/>
      </w:r>
      <w:r>
        <w:rPr>
          <w:b/>
          <w:noProof/>
        </w:rPr>
        <w:t xml:space="preserve">Ratų apsaugai </w:t>
      </w:r>
    </w:p>
    <w:p>
      <w:pPr>
        <w:spacing w:after="0"/>
        <w:ind w:left="1701" w:hanging="1701"/>
        <w:rPr>
          <w:rFonts w:eastAsia="Arial Unicode MS"/>
          <w:noProof/>
          <w:szCs w:val="24"/>
        </w:rPr>
      </w:pPr>
      <w:r>
        <w:rPr>
          <w:noProof/>
        </w:rPr>
        <w:t>10.16.1.</w:t>
      </w:r>
      <w:r>
        <w:rPr>
          <w:noProof/>
        </w:rPr>
        <w:tab/>
        <w:t>Trumpas transporto priemonės aprašas atsižvelgiant į jos ratų apsaugus: ...</w:t>
      </w:r>
    </w:p>
    <w:p>
      <w:pPr>
        <w:spacing w:after="0"/>
        <w:ind w:left="1701" w:hanging="1701"/>
        <w:rPr>
          <w:rFonts w:eastAsia="Arial Unicode MS"/>
          <w:noProof/>
          <w:szCs w:val="24"/>
        </w:rPr>
      </w:pPr>
      <w:r>
        <w:rPr>
          <w:noProof/>
        </w:rPr>
        <w:t>10.16.2.</w:t>
      </w:r>
      <w:r>
        <w:rPr>
          <w:noProof/>
        </w:rPr>
        <w:tab/>
        <w:t>Ratų apsaugų išsamūs brėžiniai ir jų vieta transporto priemonėje, nurodant Komisijos reglamento (ES) Nr. 1009/2010</w:t>
      </w:r>
      <w:r>
        <w:rPr>
          <w:rStyle w:val="FootnoteReference"/>
          <w:noProof/>
        </w:rPr>
        <w:footnoteReference w:id="8"/>
      </w:r>
      <w:r>
        <w:rPr>
          <w:noProof/>
        </w:rPr>
        <w:t xml:space="preserve"> II priedo 1 paveiksle nustatytus matmenis ir atsižvelgiant į padangos ir (arba) rato derinių tolimiausias iškyšas: ....</w:t>
      </w:r>
    </w:p>
    <w:p>
      <w:pPr>
        <w:spacing w:before="240"/>
        <w:ind w:left="1701" w:hanging="1701"/>
        <w:jc w:val="left"/>
        <w:rPr>
          <w:rFonts w:eastAsia="Arial Unicode MS"/>
          <w:b/>
          <w:bCs/>
          <w:noProof/>
          <w:szCs w:val="24"/>
        </w:rPr>
      </w:pPr>
      <w:r>
        <w:rPr>
          <w:noProof/>
        </w:rPr>
        <w:t>10.17.</w:t>
      </w:r>
      <w:r>
        <w:rPr>
          <w:noProof/>
        </w:rPr>
        <w:tab/>
      </w:r>
      <w:r>
        <w:rPr>
          <w:b/>
          <w:noProof/>
        </w:rPr>
        <w:t xml:space="preserve">Identifikavimo plokštelės </w:t>
      </w:r>
    </w:p>
    <w:p>
      <w:pPr>
        <w:spacing w:after="0"/>
        <w:ind w:left="1701" w:hanging="1701"/>
        <w:rPr>
          <w:rFonts w:eastAsia="Arial Unicode MS"/>
          <w:noProof/>
          <w:szCs w:val="24"/>
        </w:rPr>
      </w:pPr>
      <w:r>
        <w:rPr>
          <w:noProof/>
        </w:rPr>
        <w:t>10.17.1.</w:t>
      </w:r>
      <w:r>
        <w:rPr>
          <w:noProof/>
        </w:rPr>
        <w:tab/>
        <w:t>Identifikavimo plokštelių ir įrašų bei transporto priemonės identifikavimo numerio vietų nuotraukos ir (arba) brėžiniai: ...</w:t>
      </w:r>
    </w:p>
    <w:p>
      <w:pPr>
        <w:spacing w:after="0"/>
        <w:ind w:left="1701" w:hanging="1701"/>
        <w:rPr>
          <w:rFonts w:eastAsia="Arial Unicode MS"/>
          <w:noProof/>
          <w:szCs w:val="24"/>
        </w:rPr>
      </w:pPr>
      <w:r>
        <w:rPr>
          <w:noProof/>
        </w:rPr>
        <w:t>10.17.2.</w:t>
      </w:r>
      <w:r>
        <w:rPr>
          <w:noProof/>
        </w:rPr>
        <w:tab/>
        <w:t>Transporto priemonės identifikavimo plokštelės ir įrašų nuotraukos ir (arba) brėžiniai (sukomplektuotas pavyzdys su matmenimis): ...</w:t>
      </w:r>
    </w:p>
    <w:p>
      <w:pPr>
        <w:spacing w:after="0"/>
        <w:ind w:left="1701" w:hanging="1701"/>
        <w:rPr>
          <w:rFonts w:eastAsia="Arial Unicode MS"/>
          <w:noProof/>
          <w:szCs w:val="24"/>
        </w:rPr>
      </w:pPr>
      <w:r>
        <w:rPr>
          <w:noProof/>
        </w:rPr>
        <w:t>10.17.3.</w:t>
      </w:r>
      <w:r>
        <w:rPr>
          <w:noProof/>
        </w:rPr>
        <w:tab/>
        <w:t>Transporto priemonės identifikavimo numerio nuotraukos ir (arba) brėžiniai (sukomplektuotas pavyzdys su matmenimis): ...</w:t>
      </w:r>
    </w:p>
    <w:p>
      <w:pPr>
        <w:spacing w:after="0"/>
        <w:ind w:left="1701" w:hanging="1701"/>
        <w:rPr>
          <w:rFonts w:eastAsia="Arial Unicode MS"/>
          <w:noProof/>
          <w:szCs w:val="24"/>
        </w:rPr>
      </w:pPr>
      <w:r>
        <w:rPr>
          <w:noProof/>
        </w:rPr>
        <w:lastRenderedPageBreak/>
        <w:t>10.17.4.</w:t>
      </w:r>
      <w:r>
        <w:rPr>
          <w:noProof/>
        </w:rPr>
        <w:tab/>
        <w:t>Gamintojo atitikties Komisijos reglamento (ES) Nr. 19/2011</w:t>
      </w:r>
      <w:r>
        <w:rPr>
          <w:rStyle w:val="FootnoteReference"/>
          <w:noProof/>
        </w:rPr>
        <w:footnoteReference w:id="9"/>
      </w:r>
      <w:r>
        <w:rPr>
          <w:noProof/>
        </w:rPr>
        <w:t xml:space="preserve"> I priedo B dalies 2 punkto reikalavimams deklaracija </w:t>
      </w:r>
    </w:p>
    <w:p>
      <w:pPr>
        <w:spacing w:after="0"/>
        <w:ind w:left="1701" w:hanging="1701"/>
        <w:rPr>
          <w:rFonts w:eastAsia="Arial Unicode MS"/>
          <w:noProof/>
          <w:szCs w:val="24"/>
        </w:rPr>
      </w:pPr>
      <w:r>
        <w:rPr>
          <w:noProof/>
        </w:rPr>
        <w:t>10.17.4.1.</w:t>
      </w:r>
      <w:r>
        <w:rPr>
          <w:noProof/>
        </w:rPr>
        <w:tab/>
        <w:t>Raidžių VIN transporto priemonės apibūdinimo dalyje, kaip nurodyta Komisijos reglamento (ES) Nr. 19/2011 I priedo B dalies 2.1 punkto b papunktyje, ir, jei taikoma, VIN transporto priemonės nurodymo dalyje, kaip nurodyta Komisijos reglamento (ES) Nr. 19/2011 I priedo B dalies 2.1 punkto c papunktyje, naudojamų siekiant atitikti standarto ISO 3779-2009 5.3 punkto reikalavimus, reikšmė turi būti paaiškinta: ....</w:t>
      </w:r>
    </w:p>
    <w:p>
      <w:pPr>
        <w:spacing w:after="0"/>
        <w:ind w:left="1701" w:hanging="1701"/>
        <w:rPr>
          <w:rFonts w:eastAsia="Arial Unicode MS"/>
          <w:noProof/>
          <w:szCs w:val="24"/>
        </w:rPr>
      </w:pPr>
      <w:r>
        <w:rPr>
          <w:noProof/>
        </w:rPr>
        <w:t>10.17.4.2.</w:t>
      </w:r>
      <w:r>
        <w:rPr>
          <w:noProof/>
        </w:rPr>
        <w:tab/>
        <w:t>Jeigu raidės VIN transporto priemonės apibūdinimo dalyje naudojamos siekiant atitikti standarto ISO 3779-2009 5.4 punkto reikalavimus, tos raidės turi būti nurodytos: ....</w:t>
      </w:r>
    </w:p>
    <w:p>
      <w:pPr>
        <w:spacing w:before="240"/>
        <w:ind w:left="1701" w:hanging="1701"/>
        <w:jc w:val="left"/>
        <w:rPr>
          <w:rFonts w:eastAsia="Arial Unicode MS"/>
          <w:b/>
          <w:bCs/>
          <w:noProof/>
          <w:szCs w:val="24"/>
        </w:rPr>
      </w:pPr>
      <w:r>
        <w:rPr>
          <w:noProof/>
        </w:rPr>
        <w:t>10.18.</w:t>
      </w:r>
      <w:r>
        <w:rPr>
          <w:noProof/>
        </w:rPr>
        <w:tab/>
      </w:r>
      <w:r>
        <w:rPr>
          <w:b/>
          <w:noProof/>
        </w:rPr>
        <w:t xml:space="preserve">Radijo trukdžiai ir (arba) elektromagnetinis suderinamumas </w:t>
      </w:r>
    </w:p>
    <w:p>
      <w:pPr>
        <w:spacing w:after="0"/>
        <w:ind w:left="1701" w:hanging="1701"/>
        <w:rPr>
          <w:rFonts w:eastAsia="Arial Unicode MS"/>
          <w:noProof/>
          <w:szCs w:val="24"/>
        </w:rPr>
      </w:pPr>
      <w:r>
        <w:rPr>
          <w:noProof/>
        </w:rPr>
        <w:t>10.18.1.</w:t>
      </w:r>
      <w:r>
        <w:rPr>
          <w:noProof/>
        </w:rPr>
        <w:tab/>
        <w:t>Kėbulo dalies, suformuojančios variklio skyrių ir arčiausiai prie jo esančią keleivių salono dalį, formos ir pagrindinių medžiagų aprašas ir brėžiniai arba nuotraukos: ...</w:t>
      </w:r>
    </w:p>
    <w:p>
      <w:pPr>
        <w:spacing w:after="0"/>
        <w:ind w:left="1701" w:hanging="1701"/>
        <w:rPr>
          <w:rFonts w:eastAsia="Arial Unicode MS"/>
          <w:noProof/>
          <w:szCs w:val="24"/>
        </w:rPr>
      </w:pPr>
      <w:r>
        <w:rPr>
          <w:noProof/>
        </w:rPr>
        <w:t>10.18.2.</w:t>
      </w:r>
      <w:r>
        <w:rPr>
          <w:noProof/>
        </w:rPr>
        <w:tab/>
        <w:t>Metalinių sudedamųjų dalių (pvz., šildymo įtaisų, atsarginio rato, oro filtro, vairo mechanizmo ir t. t.) montavimo variklio skyriuje vietos brėžiniai ar nuotraukos: ...</w:t>
      </w:r>
    </w:p>
    <w:p>
      <w:pPr>
        <w:spacing w:after="0"/>
        <w:ind w:left="1701" w:hanging="1701"/>
        <w:rPr>
          <w:rFonts w:eastAsia="Arial Unicode MS"/>
          <w:noProof/>
          <w:szCs w:val="24"/>
        </w:rPr>
      </w:pPr>
      <w:r>
        <w:rPr>
          <w:noProof/>
        </w:rPr>
        <w:t>10.18.3.</w:t>
      </w:r>
      <w:r>
        <w:rPr>
          <w:noProof/>
        </w:rPr>
        <w:tab/>
        <w:t>Radijo trukdžių kontrolės įrangos lentelė ir brėžinys: ...</w:t>
      </w:r>
    </w:p>
    <w:p>
      <w:pPr>
        <w:spacing w:after="0"/>
        <w:ind w:left="1701" w:hanging="1701"/>
        <w:rPr>
          <w:rFonts w:eastAsia="Arial Unicode MS"/>
          <w:noProof/>
          <w:szCs w:val="24"/>
        </w:rPr>
      </w:pPr>
      <w:r>
        <w:rPr>
          <w:noProof/>
        </w:rPr>
        <w:t>10.18.4.</w:t>
      </w:r>
      <w:r>
        <w:rPr>
          <w:noProof/>
        </w:rPr>
        <w:tab/>
        <w:t>Duomenys apie nuolatinės srovės varžų vardines vertes ir, jei tai varžinio uždegimo kabeliai, jų vardines varžos vertes vienam metrui: ....</w:t>
      </w:r>
    </w:p>
    <w:p>
      <w:pPr>
        <w:spacing w:before="240"/>
        <w:ind w:left="1701" w:hanging="1701"/>
        <w:jc w:val="left"/>
        <w:rPr>
          <w:rFonts w:eastAsia="Arial Unicode MS"/>
          <w:b/>
          <w:bCs/>
          <w:noProof/>
          <w:szCs w:val="24"/>
        </w:rPr>
      </w:pPr>
      <w:r>
        <w:rPr>
          <w:noProof/>
        </w:rPr>
        <w:t>10.19.</w:t>
      </w:r>
      <w:r>
        <w:rPr>
          <w:noProof/>
        </w:rPr>
        <w:tab/>
      </w:r>
      <w:r>
        <w:rPr>
          <w:b/>
          <w:noProof/>
        </w:rPr>
        <w:t xml:space="preserve">Šoninė apsauga </w:t>
      </w:r>
    </w:p>
    <w:p>
      <w:pPr>
        <w:spacing w:after="0"/>
        <w:ind w:left="1701" w:hanging="1701"/>
        <w:rPr>
          <w:rFonts w:eastAsia="Arial Unicode MS"/>
          <w:noProof/>
          <w:szCs w:val="24"/>
        </w:rPr>
      </w:pPr>
      <w:r>
        <w:rPr>
          <w:noProof/>
        </w:rPr>
        <w:t>10.19.0.</w:t>
      </w:r>
      <w:r>
        <w:rPr>
          <w:noProof/>
        </w:rPr>
        <w:tab/>
        <w:t>Įrengta: taip / ne / nekomplektinė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Su šonine apsauga susijusių transporto priemonės dalių brėžinys, t. y. transporto priemonės ir (arba) važiuoklės brėžinys nurodant plačiausios ašies (-ių) vietą bei montavimą, šoninės apsaugos įtaiso (-ų) montavimo ir (arba) tvirtinimo brėžinys. Jeigu šoninė apsauga pasiekiama be šoninės apsaugos įtaiso (-ų), brėžinyje aiškiai parodoma, jog laikomasi privalomų matmenų: ....</w:t>
      </w:r>
    </w:p>
    <w:p>
      <w:pPr>
        <w:spacing w:after="0"/>
        <w:ind w:left="1701" w:hanging="1701"/>
        <w:rPr>
          <w:rFonts w:eastAsia="Arial Unicode MS"/>
          <w:noProof/>
          <w:szCs w:val="24"/>
        </w:rPr>
      </w:pPr>
      <w:r>
        <w:rPr>
          <w:noProof/>
        </w:rPr>
        <w:t>10.19.2.</w:t>
      </w:r>
      <w:r>
        <w:rPr>
          <w:noProof/>
        </w:rPr>
        <w:tab/>
        <w:t>Jeigu naudojamas šoninės apsaugos įtaisas (-ai), išsamus tokio įtaiso (-ų) aprašymas ir (arba) brėžinys (įskaitant montavimą ir tvirtinimą) arba jo / jų sudedamųjų dalių tipo patvirtinimo numeris (-iai): ....</w:t>
      </w:r>
    </w:p>
    <w:p>
      <w:pPr>
        <w:spacing w:before="240"/>
        <w:ind w:left="1701" w:hanging="1701"/>
        <w:jc w:val="left"/>
        <w:rPr>
          <w:rFonts w:eastAsia="Arial Unicode MS"/>
          <w:b/>
          <w:bCs/>
          <w:noProof/>
          <w:szCs w:val="24"/>
        </w:rPr>
      </w:pPr>
      <w:r>
        <w:rPr>
          <w:noProof/>
        </w:rPr>
        <w:t>10.20.</w:t>
      </w:r>
      <w:r>
        <w:rPr>
          <w:noProof/>
        </w:rPr>
        <w:tab/>
      </w:r>
      <w:r>
        <w:rPr>
          <w:b/>
          <w:noProof/>
        </w:rPr>
        <w:t xml:space="preserve">Purslasaugių sistema </w:t>
      </w:r>
    </w:p>
    <w:p>
      <w:pPr>
        <w:spacing w:after="0"/>
        <w:ind w:left="1701" w:hanging="1701"/>
        <w:rPr>
          <w:rFonts w:eastAsia="Arial Unicode MS"/>
          <w:noProof/>
          <w:szCs w:val="24"/>
        </w:rPr>
      </w:pPr>
      <w:r>
        <w:rPr>
          <w:noProof/>
        </w:rPr>
        <w:t>10.20.0.</w:t>
      </w:r>
      <w:r>
        <w:rPr>
          <w:noProof/>
        </w:rPr>
        <w:tab/>
        <w:t>Įrengta: taip / ne / nekomplektinė (</w:t>
      </w:r>
      <w:r>
        <w:rPr>
          <w:noProof/>
          <w:vertAlign w:val="superscript"/>
        </w:rPr>
        <w:t>1</w:t>
      </w:r>
      <w:r>
        <w:rPr>
          <w:noProof/>
        </w:rPr>
        <w:t>)</w:t>
      </w:r>
    </w:p>
    <w:p>
      <w:pPr>
        <w:spacing w:after="0"/>
        <w:ind w:left="1701" w:hanging="1701"/>
        <w:rPr>
          <w:rFonts w:eastAsia="Arial Unicode MS"/>
          <w:noProof/>
          <w:szCs w:val="24"/>
        </w:rPr>
      </w:pPr>
      <w:r>
        <w:rPr>
          <w:noProof/>
        </w:rPr>
        <w:lastRenderedPageBreak/>
        <w:t>10.20.1.</w:t>
      </w:r>
      <w:r>
        <w:rPr>
          <w:noProof/>
        </w:rPr>
        <w:tab/>
        <w:t>Trumpas transporto priemonės aprašas atsižvelgiant į jos purslasaugių sistemą ir sudedamąsias dalis: ...</w:t>
      </w:r>
    </w:p>
    <w:p>
      <w:pPr>
        <w:spacing w:after="0"/>
        <w:ind w:left="1701" w:hanging="1701"/>
        <w:rPr>
          <w:rFonts w:eastAsia="Arial Unicode MS"/>
          <w:noProof/>
          <w:szCs w:val="24"/>
        </w:rPr>
      </w:pPr>
      <w:r>
        <w:rPr>
          <w:noProof/>
        </w:rPr>
        <w:t>10.20.2.</w:t>
      </w:r>
      <w:r>
        <w:rPr>
          <w:noProof/>
        </w:rPr>
        <w:tab/>
        <w:t>Purslasaugių sistemos išsamūs brėžiniai ir jų vieta transporto priemonėje, nurodant Reglamento (ES) Nr. 109/2011</w:t>
      </w:r>
      <w:r>
        <w:rPr>
          <w:rStyle w:val="FootnoteReference"/>
          <w:noProof/>
        </w:rPr>
        <w:footnoteReference w:id="10"/>
      </w:r>
      <w:r>
        <w:rPr>
          <w:noProof/>
        </w:rPr>
        <w:t xml:space="preserve"> VI priedo paveiksluose nustatytus matmenis ir atsižvelgiant į padangos ir (arba) rato derinių tolimiausias iškyšas: ....</w:t>
      </w:r>
    </w:p>
    <w:p>
      <w:pPr>
        <w:spacing w:after="0"/>
        <w:ind w:left="1701" w:hanging="1701"/>
        <w:rPr>
          <w:rFonts w:eastAsia="Arial Unicode MS"/>
          <w:noProof/>
          <w:szCs w:val="24"/>
        </w:rPr>
      </w:pPr>
      <w:r>
        <w:rPr>
          <w:noProof/>
        </w:rPr>
        <w:t>10.20.3.</w:t>
      </w:r>
      <w:r>
        <w:rPr>
          <w:noProof/>
        </w:rPr>
        <w:tab/>
        <w:t>Purslasaugio (-ių) (jei yra) tipo patvirtinimo numeris (-iai), jei suteiktas: ...</w:t>
      </w:r>
    </w:p>
    <w:p>
      <w:pPr>
        <w:spacing w:before="240"/>
        <w:ind w:left="1701" w:hanging="1701"/>
        <w:jc w:val="left"/>
        <w:rPr>
          <w:rFonts w:eastAsia="Arial Unicode MS"/>
          <w:b/>
          <w:bCs/>
          <w:noProof/>
          <w:szCs w:val="24"/>
        </w:rPr>
      </w:pPr>
      <w:r>
        <w:rPr>
          <w:noProof/>
        </w:rPr>
        <w:t>10.21.</w:t>
      </w:r>
      <w:r>
        <w:rPr>
          <w:noProof/>
        </w:rPr>
        <w:tab/>
      </w:r>
      <w:r>
        <w:rPr>
          <w:b/>
          <w:noProof/>
        </w:rPr>
        <w:t xml:space="preserve">Atsparumas šoniniams smūgiams </w:t>
      </w:r>
    </w:p>
    <w:p>
      <w:pPr>
        <w:ind w:left="1701" w:hanging="1701"/>
        <w:rPr>
          <w:rFonts w:eastAsia="Arial Unicode MS"/>
          <w:noProof/>
          <w:szCs w:val="24"/>
        </w:rPr>
      </w:pPr>
      <w:r>
        <w:rPr>
          <w:noProof/>
        </w:rPr>
        <w:t>10.21.1.</w:t>
      </w:r>
      <w:r>
        <w:rPr>
          <w:noProof/>
        </w:rPr>
        <w:tab/>
        <w:t>Išsamus transporto priemonės aprašymas atsižvelgiant į keleivių salono šoninių sienelių (išorinių ir vidinių) konstrukciją, matmenis, formas ir pagrindines sudedamąsias medžiagas, įskaitant nuotraukas ir (arba) brėžinius bei konkrečius duomenis apie apsaugos sistemą, jeigu taikoma: ...</w:t>
      </w:r>
    </w:p>
    <w:p>
      <w:pPr>
        <w:spacing w:before="240"/>
        <w:ind w:left="1701" w:hanging="1701"/>
        <w:jc w:val="left"/>
        <w:rPr>
          <w:rFonts w:eastAsia="Arial Unicode MS"/>
          <w:b/>
          <w:bCs/>
          <w:noProof/>
          <w:szCs w:val="24"/>
        </w:rPr>
      </w:pPr>
      <w:r>
        <w:rPr>
          <w:noProof/>
        </w:rPr>
        <w:t>10.22.</w:t>
      </w:r>
      <w:r>
        <w:rPr>
          <w:noProof/>
        </w:rPr>
        <w:tab/>
      </w:r>
      <w:r>
        <w:rPr>
          <w:b/>
          <w:noProof/>
        </w:rPr>
        <w:t xml:space="preserve">Priekinė apsauga nuo palindimo </w:t>
      </w:r>
    </w:p>
    <w:p>
      <w:pPr>
        <w:spacing w:after="0"/>
        <w:ind w:left="1701" w:hanging="1701"/>
        <w:rPr>
          <w:rFonts w:eastAsia="Arial Unicode MS"/>
          <w:noProof/>
          <w:szCs w:val="24"/>
        </w:rPr>
      </w:pPr>
      <w:r>
        <w:rPr>
          <w:noProof/>
        </w:rPr>
        <w:t>10.22.0.</w:t>
      </w:r>
      <w:r>
        <w:rPr>
          <w:noProof/>
        </w:rPr>
        <w:tab/>
        <w:t>Įrengta: taip / ne / nekomplektinė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Su priekine apsauga nuo palindimo susijusių transporto priemonės dalių brėžinys, t. y. transporto priemonės ir (arba) važiuoklės brėžinys, kuriame pažymėta priekinės apsaugos nuo palindimo vieta, montavimas ir (arba) tvirtinimas. Jeigu apsauga nuo palindimo nėra specialus įtaisas, brėžinyje aiškiai parodoma, jog laikomasi privalomų matmenų: ....</w:t>
      </w:r>
    </w:p>
    <w:p>
      <w:pPr>
        <w:spacing w:after="0"/>
        <w:ind w:left="1701" w:hanging="1701"/>
        <w:rPr>
          <w:rFonts w:eastAsia="Arial Unicode MS"/>
          <w:noProof/>
          <w:szCs w:val="24"/>
        </w:rPr>
      </w:pPr>
      <w:r>
        <w:rPr>
          <w:noProof/>
        </w:rPr>
        <w:t>10.22.2.</w:t>
      </w:r>
      <w:r>
        <w:rPr>
          <w:noProof/>
        </w:rPr>
        <w:tab/>
        <w:t>Jeigu tai specialus įtaisas – išsamus priekinės apsaugos nuo palindimo aprašymas ir (arba) brėžinys (įskaitant montavimą ir tvirtinimą) arba, jeigu tai kaip atskiras techninis mazgas patvirtintas įtaisas, tipo patvirtinimo numeris: ....</w:t>
      </w:r>
    </w:p>
    <w:p>
      <w:pPr>
        <w:spacing w:before="240"/>
        <w:ind w:left="1701" w:hanging="1701"/>
        <w:jc w:val="left"/>
        <w:rPr>
          <w:rFonts w:eastAsia="Arial Unicode MS"/>
          <w:b/>
          <w:bCs/>
          <w:noProof/>
          <w:szCs w:val="24"/>
        </w:rPr>
      </w:pPr>
      <w:r>
        <w:rPr>
          <w:noProof/>
        </w:rPr>
        <w:t>10.23.</w:t>
      </w:r>
      <w:r>
        <w:rPr>
          <w:noProof/>
        </w:rPr>
        <w:tab/>
      </w:r>
      <w:r>
        <w:rPr>
          <w:b/>
          <w:noProof/>
        </w:rPr>
        <w:t xml:space="preserve">Pėsčiųjų apsauga </w:t>
      </w:r>
    </w:p>
    <w:p>
      <w:pPr>
        <w:spacing w:after="0"/>
        <w:ind w:left="1701" w:hanging="1701"/>
        <w:rPr>
          <w:rFonts w:eastAsia="Arial Unicode MS"/>
          <w:noProof/>
          <w:szCs w:val="24"/>
        </w:rPr>
      </w:pPr>
      <w:r>
        <w:rPr>
          <w:noProof/>
        </w:rPr>
        <w:t>10.23.1.</w:t>
      </w:r>
      <w:r>
        <w:rPr>
          <w:noProof/>
        </w:rPr>
        <w:tab/>
        <w:t>Išsamus transporto priemonės aprašymas atsižvelgiant į priekinės transporto dalies (vidaus ir išorės) konstrukciją, matmenis, atitinkamas atskaitos linijas ir pagrindines sudedamąsias medžiagas, įskaitant nuotraukas ir (arba) brėžinius bei konkrečius duomenis apie sumontuotą bet kokią aktyvios apsaugos sistemą.</w:t>
      </w:r>
    </w:p>
    <w:p>
      <w:pPr>
        <w:spacing w:before="240" w:after="0"/>
        <w:ind w:left="1701" w:hanging="1701"/>
        <w:jc w:val="left"/>
        <w:rPr>
          <w:rFonts w:eastAsia="Arial Unicode MS"/>
          <w:b/>
          <w:bCs/>
          <w:noProof/>
          <w:szCs w:val="24"/>
        </w:rPr>
      </w:pPr>
      <w:r>
        <w:rPr>
          <w:noProof/>
        </w:rPr>
        <w:t>10.24.</w:t>
      </w:r>
      <w:r>
        <w:rPr>
          <w:noProof/>
        </w:rPr>
        <w:tab/>
      </w:r>
      <w:r>
        <w:rPr>
          <w:b/>
          <w:noProof/>
        </w:rPr>
        <w:t>Priekinės apsaugos sistemos</w:t>
      </w:r>
    </w:p>
    <w:p>
      <w:pPr>
        <w:spacing w:after="0"/>
        <w:ind w:left="1701" w:hanging="1701"/>
        <w:jc w:val="left"/>
        <w:rPr>
          <w:rFonts w:eastAsia="Arial Unicode MS"/>
          <w:bCs/>
          <w:noProof/>
          <w:szCs w:val="24"/>
        </w:rPr>
      </w:pPr>
      <w:r>
        <w:rPr>
          <w:noProof/>
        </w:rPr>
        <w:t>10.24.1.</w:t>
      </w:r>
      <w:r>
        <w:rPr>
          <w:noProof/>
        </w:rPr>
        <w:tab/>
        <w:t>Bendras išdėstymas (brėžiniai arba nuotraukos), kuriame nurodoma priekinės apsaugos sistemos vieta ir tvirtinimas:</w:t>
      </w:r>
    </w:p>
    <w:p>
      <w:pPr>
        <w:spacing w:after="0"/>
        <w:ind w:left="1701" w:hanging="1701"/>
        <w:jc w:val="left"/>
        <w:rPr>
          <w:rFonts w:eastAsia="Arial Unicode MS"/>
          <w:bCs/>
          <w:noProof/>
          <w:szCs w:val="24"/>
        </w:rPr>
      </w:pPr>
      <w:r>
        <w:rPr>
          <w:noProof/>
        </w:rPr>
        <w:t>10.24.2.</w:t>
      </w:r>
      <w:r>
        <w:rPr>
          <w:noProof/>
        </w:rPr>
        <w:tab/>
        <w:t xml:space="preserve">Jei tinkama, oro įleidimo grotelių, radiatoriaus grotelių, dekoratyvinių priedų, ženklų, emblemų ir įdubų arba kitų išorinių iškyšų ir išorinio paviršiaus dalių, kurie gali būti laikomi labai svarbiais (pavyzdžiui, apšvietimo įtaisai), brėžiniai ir (arba) nuotraukos. Jei pirmame sakinyje </w:t>
      </w:r>
      <w:r>
        <w:rPr>
          <w:noProof/>
        </w:rPr>
        <w:lastRenderedPageBreak/>
        <w:t>išvardytos detalės nėra labai svarbios, rengiant dokumentus galima pateikti tik nuotraukas, o prireikus, pridėti matmenų duomenis ir (arba) tekstą:</w:t>
      </w:r>
    </w:p>
    <w:p>
      <w:pPr>
        <w:spacing w:after="0"/>
        <w:ind w:left="1701" w:hanging="1701"/>
        <w:jc w:val="left"/>
        <w:rPr>
          <w:rFonts w:eastAsia="Arial Unicode MS"/>
          <w:bCs/>
          <w:noProof/>
          <w:szCs w:val="24"/>
        </w:rPr>
      </w:pPr>
      <w:r>
        <w:rPr>
          <w:noProof/>
        </w:rPr>
        <w:t>10.24.3.</w:t>
      </w:r>
      <w:r>
        <w:rPr>
          <w:noProof/>
        </w:rPr>
        <w:tab/>
        <w:t>Visi duomenys apie reikalingus priedus ir išsamūs surinkimo nurodymai, įskaitant sukimo momentų reikalavimus:</w:t>
      </w:r>
    </w:p>
    <w:p>
      <w:pPr>
        <w:spacing w:after="0"/>
        <w:ind w:left="1701" w:hanging="1701"/>
        <w:jc w:val="left"/>
        <w:rPr>
          <w:rFonts w:eastAsia="Arial Unicode MS"/>
          <w:bCs/>
          <w:noProof/>
          <w:szCs w:val="24"/>
        </w:rPr>
      </w:pPr>
      <w:r>
        <w:rPr>
          <w:noProof/>
        </w:rPr>
        <w:t>10.24.4.</w:t>
      </w:r>
      <w:r>
        <w:rPr>
          <w:noProof/>
        </w:rPr>
        <w:tab/>
        <w:t>Buferių brėžinys:</w:t>
      </w:r>
    </w:p>
    <w:p>
      <w:pPr>
        <w:spacing w:after="0"/>
        <w:ind w:left="1701" w:hanging="1701"/>
        <w:jc w:val="left"/>
        <w:rPr>
          <w:rFonts w:eastAsia="Arial Unicode MS"/>
          <w:bCs/>
          <w:noProof/>
          <w:szCs w:val="24"/>
        </w:rPr>
      </w:pPr>
      <w:r>
        <w:rPr>
          <w:noProof/>
        </w:rPr>
        <w:t>10.24.5.</w:t>
      </w:r>
      <w:r>
        <w:rPr>
          <w:noProof/>
        </w:rPr>
        <w:tab/>
        <w:t>Transporto priemonės priekinės dalies dugno linijos brėžinys:</w:t>
      </w:r>
    </w:p>
    <w:p>
      <w:pPr>
        <w:spacing w:before="240"/>
        <w:ind w:left="1701" w:hanging="1701"/>
        <w:jc w:val="left"/>
        <w:rPr>
          <w:rFonts w:eastAsia="Arial Unicode MS"/>
          <w:b/>
          <w:bCs/>
          <w:noProof/>
          <w:szCs w:val="24"/>
        </w:rPr>
      </w:pPr>
      <w:r>
        <w:rPr>
          <w:noProof/>
        </w:rPr>
        <w:t>11.</w:t>
      </w:r>
      <w:r>
        <w:rPr>
          <w:noProof/>
        </w:rPr>
        <w:tab/>
      </w:r>
      <w:r>
        <w:rPr>
          <w:b/>
          <w:noProof/>
        </w:rPr>
        <w:t xml:space="preserve">APŠVIETIMO IR ŠVIESOS SIGNALINIAI ĮTAISAI </w:t>
      </w:r>
    </w:p>
    <w:p>
      <w:pPr>
        <w:spacing w:after="0"/>
        <w:ind w:left="1701" w:hanging="1701"/>
        <w:rPr>
          <w:rFonts w:eastAsia="Arial Unicode MS"/>
          <w:noProof/>
          <w:szCs w:val="24"/>
        </w:rPr>
      </w:pPr>
      <w:r>
        <w:rPr>
          <w:noProof/>
        </w:rPr>
        <w:t>11.1.</w:t>
      </w:r>
      <w:r>
        <w:rPr>
          <w:noProof/>
        </w:rPr>
        <w:tab/>
        <w:t>Visų įtaisų lentelė: skaičius, markė, modelis, tipo patvirtinimo ženklas, priekinių žibintų tolimųjų šviesų didžiausias šviesos stipris, spalva, signalinė lemputė: ...</w:t>
      </w:r>
    </w:p>
    <w:p>
      <w:pPr>
        <w:spacing w:after="0"/>
        <w:ind w:left="1701" w:hanging="1701"/>
        <w:rPr>
          <w:rFonts w:eastAsia="Arial Unicode MS"/>
          <w:noProof/>
          <w:szCs w:val="24"/>
        </w:rPr>
      </w:pPr>
      <w:r>
        <w:rPr>
          <w:noProof/>
        </w:rPr>
        <w:t>11.2.</w:t>
      </w:r>
      <w:r>
        <w:rPr>
          <w:noProof/>
        </w:rPr>
        <w:tab/>
        <w:t>Apšvietimo ir šviesos signalinių įtaisų vietos brėžinys: ...</w:t>
      </w:r>
    </w:p>
    <w:p>
      <w:pPr>
        <w:spacing w:after="0"/>
        <w:ind w:left="1701" w:hanging="1701"/>
        <w:rPr>
          <w:rFonts w:eastAsia="Arial Unicode MS"/>
          <w:noProof/>
          <w:szCs w:val="24"/>
        </w:rPr>
      </w:pPr>
      <w:r>
        <w:rPr>
          <w:noProof/>
        </w:rPr>
        <w:t>11.3.</w:t>
      </w:r>
      <w:r>
        <w:rPr>
          <w:noProof/>
        </w:rPr>
        <w:tab/>
        <w:t>Apie visus JT EEK taisyklėje Nr. 48 nurodytus žibintus ir atšvaitus pateikiami toliau nurodyti duomenys (raštu ir (arba) pateikiant schemą)</w:t>
      </w:r>
    </w:p>
    <w:p>
      <w:pPr>
        <w:spacing w:after="0"/>
        <w:ind w:left="1701" w:hanging="1701"/>
        <w:rPr>
          <w:rFonts w:eastAsia="Arial Unicode MS"/>
          <w:noProof/>
          <w:szCs w:val="24"/>
        </w:rPr>
      </w:pPr>
      <w:r>
        <w:rPr>
          <w:noProof/>
        </w:rPr>
        <w:t>11.3.1.</w:t>
      </w:r>
      <w:r>
        <w:rPr>
          <w:noProof/>
        </w:rPr>
        <w:tab/>
        <w:t>Brėžinys, kuriame nurodytas šviečiamojo paviršiaus dydis: ...</w:t>
      </w:r>
    </w:p>
    <w:p>
      <w:pPr>
        <w:spacing w:after="0"/>
        <w:ind w:left="1701" w:hanging="1701"/>
        <w:rPr>
          <w:rFonts w:eastAsia="Arial Unicode MS"/>
          <w:noProof/>
          <w:szCs w:val="24"/>
        </w:rPr>
      </w:pPr>
      <w:r>
        <w:rPr>
          <w:noProof/>
        </w:rPr>
        <w:t>11.3.2.</w:t>
      </w:r>
      <w:r>
        <w:rPr>
          <w:noProof/>
        </w:rPr>
        <w:tab/>
        <w:t>Metodas, naudotas tariamajam paviršiui apibūdinti pagal JT EEK taisyklės Nr. 48 2.10 punktą: ...</w:t>
      </w:r>
    </w:p>
    <w:p>
      <w:pPr>
        <w:spacing w:after="0"/>
        <w:ind w:left="1701" w:hanging="1701"/>
        <w:rPr>
          <w:rFonts w:eastAsia="Arial Unicode MS"/>
          <w:noProof/>
          <w:szCs w:val="24"/>
        </w:rPr>
      </w:pPr>
      <w:r>
        <w:rPr>
          <w:noProof/>
        </w:rPr>
        <w:t>11.3.3.</w:t>
      </w:r>
      <w:r>
        <w:rPr>
          <w:noProof/>
        </w:rPr>
        <w:tab/>
        <w:t>Atskaitos ašis ir atskaitos centras: ...</w:t>
      </w:r>
    </w:p>
    <w:p>
      <w:pPr>
        <w:spacing w:after="0"/>
        <w:ind w:left="1701" w:hanging="1701"/>
        <w:rPr>
          <w:rFonts w:eastAsia="Arial Unicode MS"/>
          <w:noProof/>
          <w:szCs w:val="24"/>
        </w:rPr>
      </w:pPr>
      <w:r>
        <w:rPr>
          <w:noProof/>
        </w:rPr>
        <w:t>11.3.4.</w:t>
      </w:r>
      <w:r>
        <w:rPr>
          <w:noProof/>
        </w:rPr>
        <w:tab/>
        <w:t>Paslepiamųjų žibintų veikimo metodas: ...</w:t>
      </w:r>
    </w:p>
    <w:p>
      <w:pPr>
        <w:spacing w:after="0"/>
        <w:ind w:left="1701" w:hanging="1701"/>
        <w:rPr>
          <w:rFonts w:eastAsia="Arial Unicode MS"/>
          <w:noProof/>
          <w:szCs w:val="24"/>
        </w:rPr>
      </w:pPr>
      <w:r>
        <w:rPr>
          <w:noProof/>
        </w:rPr>
        <w:t>11.3.5.</w:t>
      </w:r>
      <w:r>
        <w:rPr>
          <w:noProof/>
        </w:rPr>
        <w:tab/>
        <w:t>Visos specialios montavimo ir elektros instaliacijos nuostatos: ...</w:t>
      </w:r>
    </w:p>
    <w:p>
      <w:pPr>
        <w:spacing w:after="0"/>
        <w:ind w:left="1701" w:hanging="1701"/>
        <w:rPr>
          <w:rFonts w:eastAsia="Arial Unicode MS"/>
          <w:noProof/>
          <w:szCs w:val="24"/>
        </w:rPr>
      </w:pPr>
      <w:r>
        <w:rPr>
          <w:noProof/>
        </w:rPr>
        <w:t>11.4.</w:t>
      </w:r>
      <w:r>
        <w:rPr>
          <w:noProof/>
        </w:rPr>
        <w:tab/>
        <w:t>Artimųjų šviesų žibintai: normali orientacija pagal JT EEK taisyklės Nr. 48 6.2.6.1 punktą:</w:t>
      </w:r>
    </w:p>
    <w:p>
      <w:pPr>
        <w:spacing w:after="0"/>
        <w:ind w:left="1701" w:hanging="1701"/>
        <w:rPr>
          <w:rFonts w:eastAsia="Arial Unicode MS"/>
          <w:noProof/>
          <w:szCs w:val="24"/>
        </w:rPr>
      </w:pPr>
      <w:r>
        <w:rPr>
          <w:noProof/>
        </w:rPr>
        <w:t>11.4.1.</w:t>
      </w:r>
      <w:r>
        <w:rPr>
          <w:noProof/>
        </w:rPr>
        <w:tab/>
        <w:t>Pradinio nustatymo vertė: ...</w:t>
      </w:r>
    </w:p>
    <w:p>
      <w:pPr>
        <w:spacing w:after="0"/>
        <w:ind w:left="1701" w:hanging="1701"/>
        <w:rPr>
          <w:rFonts w:eastAsia="Arial Unicode MS"/>
          <w:noProof/>
          <w:szCs w:val="24"/>
        </w:rPr>
      </w:pPr>
      <w:r>
        <w:rPr>
          <w:noProof/>
        </w:rPr>
        <w:t>11.4.2.</w:t>
      </w:r>
      <w:r>
        <w:rPr>
          <w:noProof/>
        </w:rPr>
        <w:tab/>
        <w:t>Ženklinimo vieta: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Prietaiso, kuriuo nustatomas priekinio žibinto išilginės ašies kampas, aprašas / brėžinys (</w:t>
            </w:r>
            <w:r>
              <w:rPr>
                <w:noProof/>
                <w:vertAlign w:val="superscript"/>
              </w:rPr>
              <w:t>1</w:t>
            </w:r>
            <w:r>
              <w:rPr>
                <w:noProof/>
              </w:rPr>
              <w:t>) (pvz., automatinis, rankinis palaipsnio reguliavimo, rankinis nuostoviojo reguliavimo):</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Taikoma tik prietaisą priekinio žibinto išilginės ašies kampui reguliuoti turinčioms transporto priemonėms</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Valdymo įtaisas:</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Atskaitos ženklai:</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Ženklai, privalomi apkrovos sąlygomis:</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Elektrinių (elektroninių) sudedamųjų dalių (jeigu yra jų) trumpas aprašas (išskyrus lempas): ...</w:t>
      </w:r>
    </w:p>
    <w:p>
      <w:pPr>
        <w:spacing w:before="240"/>
        <w:ind w:left="1701" w:hanging="1701"/>
        <w:jc w:val="left"/>
        <w:rPr>
          <w:rFonts w:eastAsia="Arial Unicode MS"/>
          <w:b/>
          <w:bCs/>
          <w:noProof/>
          <w:szCs w:val="24"/>
        </w:rPr>
      </w:pPr>
      <w:r>
        <w:rPr>
          <w:b/>
          <w:noProof/>
        </w:rPr>
        <w:t>12.</w:t>
      </w:r>
      <w:r>
        <w:rPr>
          <w:noProof/>
        </w:rPr>
        <w:tab/>
      </w:r>
      <w:r>
        <w:rPr>
          <w:b/>
          <w:noProof/>
        </w:rPr>
        <w:t xml:space="preserve">VILKIKŲ IR PRIEKABŲ BEI PUSPRIEKABIŲ JUNGTYS </w:t>
      </w:r>
    </w:p>
    <w:p>
      <w:pPr>
        <w:spacing w:after="0"/>
        <w:ind w:left="1701" w:hanging="1701"/>
        <w:rPr>
          <w:rFonts w:eastAsia="Arial Unicode MS"/>
          <w:noProof/>
          <w:szCs w:val="24"/>
        </w:rPr>
      </w:pPr>
      <w:r>
        <w:rPr>
          <w:noProof/>
        </w:rPr>
        <w:t>12.1.</w:t>
      </w:r>
      <w:r>
        <w:rPr>
          <w:noProof/>
        </w:rPr>
        <w:tab/>
        <w:t>Sumontuoto arba sumontuotino sukabintuvo (-ų) klasė ir tipas: ...</w:t>
      </w:r>
    </w:p>
    <w:p>
      <w:pPr>
        <w:spacing w:after="0"/>
        <w:ind w:left="1701" w:hanging="1701"/>
        <w:rPr>
          <w:rFonts w:eastAsia="Arial Unicode MS"/>
          <w:noProof/>
          <w:szCs w:val="24"/>
        </w:rPr>
      </w:pPr>
      <w:r>
        <w:rPr>
          <w:noProof/>
        </w:rPr>
        <w:lastRenderedPageBreak/>
        <w:t>12.2.</w:t>
      </w:r>
      <w:r>
        <w:rPr>
          <w:noProof/>
        </w:rPr>
        <w:tab/>
        <w:t>Sumontuoto sukabintuvo (-ų) D, U, S ir V charakteristikos arba minimalios sumontuotino sukabintuvo (-ų) D, U, S ir V charakteristikos: … daN</w:t>
      </w:r>
    </w:p>
    <w:p>
      <w:pPr>
        <w:spacing w:after="0"/>
        <w:ind w:left="1701" w:hanging="1701"/>
        <w:rPr>
          <w:rFonts w:eastAsia="Arial Unicode MS"/>
          <w:noProof/>
          <w:szCs w:val="24"/>
        </w:rPr>
      </w:pPr>
      <w:r>
        <w:rPr>
          <w:noProof/>
        </w:rPr>
        <w:t>12.3.</w:t>
      </w:r>
      <w:r>
        <w:rPr>
          <w:noProof/>
        </w:rPr>
        <w:tab/>
        <w:t>Nurodymai tam tikro tipo sukabintuvui pritvirtinti prie transporto priemonės ir tvirtinimo taškų transporto priemonėje nuotraukos arba brėžiniai, kaip apibrėžta gamintojo; papildoma informacija, jeigu tam tikrą sukabintuvo tipą leidžiama naudoti tik su tam tikrais transporto priemonės tipo variantais arba versijomis: ...</w:t>
      </w:r>
    </w:p>
    <w:p>
      <w:pPr>
        <w:spacing w:after="0"/>
        <w:ind w:left="1701" w:hanging="1701"/>
        <w:rPr>
          <w:rFonts w:eastAsia="Arial Unicode MS"/>
          <w:noProof/>
          <w:szCs w:val="24"/>
        </w:rPr>
      </w:pPr>
      <w:r>
        <w:rPr>
          <w:noProof/>
        </w:rPr>
        <w:t>12.4.</w:t>
      </w:r>
      <w:r>
        <w:rPr>
          <w:noProof/>
        </w:rPr>
        <w:tab/>
        <w:t>Duomenys apie specialių vilkties sijų arba montavimo plokščių pritvirtinimą: ...</w:t>
      </w:r>
    </w:p>
    <w:p>
      <w:pPr>
        <w:spacing w:after="0"/>
        <w:ind w:left="1701" w:hanging="1701"/>
        <w:rPr>
          <w:rFonts w:eastAsia="Arial Unicode MS"/>
          <w:noProof/>
          <w:szCs w:val="24"/>
        </w:rPr>
      </w:pPr>
      <w:r>
        <w:rPr>
          <w:noProof/>
        </w:rPr>
        <w:t>12.5.</w:t>
      </w:r>
      <w:r>
        <w:rPr>
          <w:noProof/>
        </w:rPr>
        <w:tab/>
        <w:t>Tipo patvirtinimo numeris (-iai): ...</w:t>
      </w:r>
    </w:p>
    <w:p>
      <w:pPr>
        <w:spacing w:before="240"/>
        <w:ind w:left="1701" w:hanging="1701"/>
        <w:jc w:val="left"/>
        <w:rPr>
          <w:rFonts w:eastAsia="Arial Unicode MS"/>
          <w:b/>
          <w:bCs/>
          <w:noProof/>
          <w:szCs w:val="24"/>
        </w:rPr>
      </w:pPr>
      <w:r>
        <w:rPr>
          <w:b/>
          <w:noProof/>
        </w:rPr>
        <w:t>13.</w:t>
      </w:r>
      <w:r>
        <w:rPr>
          <w:noProof/>
        </w:rPr>
        <w:tab/>
      </w:r>
      <w:r>
        <w:rPr>
          <w:b/>
          <w:noProof/>
        </w:rPr>
        <w:t xml:space="preserve">ĮVAIRIOS NUOSTATOS </w:t>
      </w:r>
    </w:p>
    <w:p>
      <w:pPr>
        <w:spacing w:before="240" w:after="0"/>
        <w:ind w:left="1701" w:hanging="1701"/>
        <w:rPr>
          <w:rFonts w:eastAsia="Arial Unicode MS"/>
          <w:noProof/>
          <w:szCs w:val="24"/>
        </w:rPr>
      </w:pPr>
      <w:r>
        <w:rPr>
          <w:noProof/>
        </w:rPr>
        <w:t>13.1.</w:t>
      </w:r>
      <w:r>
        <w:rPr>
          <w:noProof/>
        </w:rPr>
        <w:tab/>
        <w:t>Įspėjamasis garsinis įtaisas (-ai)</w:t>
      </w:r>
    </w:p>
    <w:p>
      <w:pPr>
        <w:spacing w:after="0"/>
        <w:ind w:left="1701" w:hanging="1701"/>
        <w:rPr>
          <w:rFonts w:eastAsia="Arial Unicode MS"/>
          <w:noProof/>
          <w:szCs w:val="24"/>
        </w:rPr>
      </w:pPr>
      <w:r>
        <w:rPr>
          <w:noProof/>
        </w:rPr>
        <w:t>13.1.1.</w:t>
      </w:r>
      <w:r>
        <w:rPr>
          <w:noProof/>
        </w:rPr>
        <w:tab/>
        <w:t>Įtaiso (-ų) vieta, tvirtinimo metodas, išdėstymas ir pakreipimas, nurodant matmenis: ...</w:t>
      </w:r>
    </w:p>
    <w:p>
      <w:pPr>
        <w:spacing w:after="0"/>
        <w:ind w:left="1701" w:hanging="1701"/>
        <w:rPr>
          <w:rFonts w:eastAsia="Arial Unicode MS"/>
          <w:noProof/>
          <w:szCs w:val="24"/>
        </w:rPr>
      </w:pPr>
      <w:r>
        <w:rPr>
          <w:noProof/>
        </w:rPr>
        <w:t>13.1.2.</w:t>
      </w:r>
      <w:r>
        <w:rPr>
          <w:noProof/>
        </w:rPr>
        <w:tab/>
        <w:t>Įtaiso (-ų) skaičius: ...</w:t>
      </w:r>
    </w:p>
    <w:p>
      <w:pPr>
        <w:spacing w:after="0"/>
        <w:ind w:left="1701" w:hanging="1701"/>
        <w:rPr>
          <w:rFonts w:eastAsia="Arial Unicode MS"/>
          <w:noProof/>
          <w:szCs w:val="24"/>
        </w:rPr>
      </w:pPr>
      <w:r>
        <w:rPr>
          <w:noProof/>
        </w:rPr>
        <w:t>13.1.3.</w:t>
      </w:r>
      <w:r>
        <w:rPr>
          <w:noProof/>
        </w:rPr>
        <w:tab/>
        <w:t>Tipo patvirtinimo numeris (-iai): ...</w:t>
      </w:r>
    </w:p>
    <w:p>
      <w:pPr>
        <w:spacing w:after="0"/>
        <w:ind w:left="1701" w:hanging="1701"/>
        <w:rPr>
          <w:rFonts w:eastAsia="Arial Unicode MS"/>
          <w:noProof/>
          <w:szCs w:val="24"/>
        </w:rPr>
      </w:pPr>
      <w:r>
        <w:rPr>
          <w:noProof/>
        </w:rPr>
        <w:t>13.1.4.</w:t>
      </w:r>
      <w:r>
        <w:rPr>
          <w:noProof/>
        </w:rPr>
        <w:tab/>
        <w:t>Elektrinės / pneumatinės (</w:t>
      </w:r>
      <w:r>
        <w:rPr>
          <w:noProof/>
          <w:vertAlign w:val="superscript"/>
        </w:rPr>
        <w:t>1</w:t>
      </w:r>
      <w:r>
        <w:rPr>
          <w:noProof/>
        </w:rPr>
        <w:t>) grandinės schema: ....</w:t>
      </w:r>
    </w:p>
    <w:p>
      <w:pPr>
        <w:spacing w:after="0"/>
        <w:ind w:left="1701" w:hanging="1701"/>
        <w:rPr>
          <w:rFonts w:eastAsia="Arial Unicode MS"/>
          <w:noProof/>
          <w:szCs w:val="24"/>
        </w:rPr>
      </w:pPr>
      <w:r>
        <w:rPr>
          <w:noProof/>
        </w:rPr>
        <w:t>13.1.5.</w:t>
      </w:r>
      <w:r>
        <w:rPr>
          <w:noProof/>
        </w:rPr>
        <w:tab/>
        <w:t>Vardinė įtampa arba slėgis: ...</w:t>
      </w:r>
    </w:p>
    <w:p>
      <w:pPr>
        <w:spacing w:after="0"/>
        <w:ind w:left="1701" w:hanging="1701"/>
        <w:rPr>
          <w:rFonts w:eastAsia="Arial Unicode MS"/>
          <w:noProof/>
          <w:szCs w:val="24"/>
        </w:rPr>
      </w:pPr>
      <w:r>
        <w:rPr>
          <w:noProof/>
        </w:rPr>
        <w:t>13.1.6.</w:t>
      </w:r>
      <w:r>
        <w:rPr>
          <w:noProof/>
        </w:rPr>
        <w:tab/>
        <w:t>Montavimo įtaiso brėžinys ...</w:t>
      </w:r>
    </w:p>
    <w:p>
      <w:pPr>
        <w:spacing w:before="240" w:after="0"/>
        <w:ind w:left="1701" w:hanging="1701"/>
        <w:rPr>
          <w:rFonts w:eastAsia="Arial Unicode MS"/>
          <w:noProof/>
          <w:szCs w:val="24"/>
        </w:rPr>
      </w:pPr>
      <w:r>
        <w:rPr>
          <w:noProof/>
        </w:rPr>
        <w:t>13.2.</w:t>
      </w:r>
      <w:r>
        <w:rPr>
          <w:noProof/>
        </w:rPr>
        <w:tab/>
        <w:t>Apsaugos nuo neteisėto transporto priemonės naudojimo įtaisai</w:t>
      </w:r>
    </w:p>
    <w:p>
      <w:pPr>
        <w:spacing w:after="0"/>
        <w:ind w:left="1701" w:hanging="1701"/>
        <w:rPr>
          <w:rFonts w:eastAsia="Arial Unicode MS"/>
          <w:noProof/>
          <w:szCs w:val="24"/>
        </w:rPr>
      </w:pPr>
      <w:r>
        <w:rPr>
          <w:noProof/>
        </w:rPr>
        <w:t>13.2.1.</w:t>
      </w:r>
      <w:r>
        <w:rPr>
          <w:noProof/>
        </w:rPr>
        <w:tab/>
        <w:t>Apsauginis įtaisas</w:t>
      </w:r>
    </w:p>
    <w:p>
      <w:pPr>
        <w:spacing w:after="0"/>
        <w:ind w:left="1701" w:hanging="1701"/>
        <w:rPr>
          <w:rFonts w:eastAsia="Arial Unicode MS"/>
          <w:noProof/>
          <w:szCs w:val="24"/>
        </w:rPr>
      </w:pPr>
      <w:r>
        <w:rPr>
          <w:noProof/>
        </w:rPr>
        <w:t>13.2.1.1.</w:t>
      </w:r>
      <w:r>
        <w:rPr>
          <w:noProof/>
        </w:rPr>
        <w:tab/>
        <w:t>Išsamus transporto priemonės tipo aprašymas, kuriame nurodoma valdytuvo arba mazgo, kurį veikia apsauginis įtaisas, komponuotė ir konstrukcija: ...</w:t>
      </w:r>
    </w:p>
    <w:p>
      <w:pPr>
        <w:spacing w:after="0"/>
        <w:ind w:left="1701" w:hanging="1701"/>
        <w:rPr>
          <w:rFonts w:eastAsia="Arial Unicode MS"/>
          <w:noProof/>
          <w:szCs w:val="24"/>
        </w:rPr>
      </w:pPr>
      <w:r>
        <w:rPr>
          <w:noProof/>
        </w:rPr>
        <w:t>13.2.1.2.</w:t>
      </w:r>
      <w:r>
        <w:rPr>
          <w:noProof/>
        </w:rPr>
        <w:tab/>
        <w:t>Apsauginio įtaiso ir jo montavimo transporto priemonėje brėžiniai: ...</w:t>
      </w:r>
    </w:p>
    <w:p>
      <w:pPr>
        <w:spacing w:after="0"/>
        <w:ind w:left="1701" w:hanging="1701"/>
        <w:rPr>
          <w:rFonts w:eastAsia="Arial Unicode MS"/>
          <w:noProof/>
          <w:szCs w:val="24"/>
        </w:rPr>
      </w:pPr>
      <w:r>
        <w:rPr>
          <w:noProof/>
        </w:rPr>
        <w:t>13.2.1.3.</w:t>
      </w:r>
      <w:r>
        <w:rPr>
          <w:noProof/>
        </w:rPr>
        <w:tab/>
        <w:t>Įtaiso techninis aprašas: ...</w:t>
      </w:r>
    </w:p>
    <w:p>
      <w:pPr>
        <w:spacing w:after="0"/>
        <w:ind w:left="1701" w:hanging="1701"/>
        <w:rPr>
          <w:rFonts w:eastAsia="Arial Unicode MS"/>
          <w:noProof/>
          <w:szCs w:val="24"/>
        </w:rPr>
      </w:pPr>
      <w:r>
        <w:rPr>
          <w:noProof/>
        </w:rPr>
        <w:t>13.2.1.4.</w:t>
      </w:r>
      <w:r>
        <w:rPr>
          <w:noProof/>
        </w:rPr>
        <w:tab/>
        <w:t>Duomenys apie naudojamus spynų derinius: ...</w:t>
      </w:r>
    </w:p>
    <w:p>
      <w:pPr>
        <w:spacing w:after="0"/>
        <w:ind w:left="1701" w:hanging="1701"/>
        <w:rPr>
          <w:rFonts w:eastAsia="Arial Unicode MS"/>
          <w:noProof/>
          <w:szCs w:val="24"/>
        </w:rPr>
      </w:pPr>
      <w:r>
        <w:rPr>
          <w:noProof/>
        </w:rPr>
        <w:t>13.2.1.5.</w:t>
      </w:r>
      <w:r>
        <w:rPr>
          <w:noProof/>
        </w:rPr>
        <w:tab/>
        <w:t>Transporto priemonės imobilizatorius</w:t>
      </w:r>
    </w:p>
    <w:p>
      <w:pPr>
        <w:spacing w:after="0"/>
        <w:ind w:left="1701" w:hanging="1701"/>
        <w:rPr>
          <w:rFonts w:eastAsia="Arial Unicode MS"/>
          <w:noProof/>
          <w:szCs w:val="24"/>
        </w:rPr>
      </w:pPr>
      <w:r>
        <w:rPr>
          <w:noProof/>
        </w:rPr>
        <w:t>13.2.1.5.1.</w:t>
      </w:r>
      <w:r>
        <w:rPr>
          <w:noProof/>
        </w:rPr>
        <w:tab/>
        <w:t>Tipo patvirtinimo numeris, jei suteiktas: ...</w:t>
      </w:r>
    </w:p>
    <w:p>
      <w:pPr>
        <w:spacing w:after="0"/>
        <w:ind w:left="1701" w:hanging="1701"/>
        <w:rPr>
          <w:rFonts w:eastAsia="Arial Unicode MS"/>
          <w:noProof/>
          <w:szCs w:val="24"/>
        </w:rPr>
      </w:pPr>
      <w:r>
        <w:rPr>
          <w:noProof/>
        </w:rPr>
        <w:t>13.2.1.5.2.</w:t>
      </w:r>
      <w:r>
        <w:rPr>
          <w:noProof/>
        </w:rPr>
        <w:tab/>
        <w:t>Dar nepatvirtintų imobilizatorių</w:t>
      </w:r>
    </w:p>
    <w:p>
      <w:pPr>
        <w:spacing w:after="0"/>
        <w:ind w:left="1701" w:hanging="1701"/>
        <w:rPr>
          <w:rFonts w:eastAsia="Arial Unicode MS"/>
          <w:noProof/>
          <w:szCs w:val="24"/>
        </w:rPr>
      </w:pPr>
      <w:r>
        <w:rPr>
          <w:noProof/>
        </w:rPr>
        <w:t>13.2.1.5.2.1.</w:t>
      </w:r>
      <w:r>
        <w:rPr>
          <w:noProof/>
        </w:rPr>
        <w:tab/>
        <w:t>Transporto priemonės imobilizatoriaus ir priemonių, kurių imtasi saugantis nuo netyčinio suaktyvinimo, išsamus techninis aprašymas: ...</w:t>
      </w:r>
    </w:p>
    <w:p>
      <w:pPr>
        <w:spacing w:after="0"/>
        <w:ind w:left="1701" w:hanging="1701"/>
        <w:rPr>
          <w:rFonts w:eastAsia="Arial Unicode MS"/>
          <w:noProof/>
          <w:szCs w:val="24"/>
        </w:rPr>
      </w:pPr>
      <w:r>
        <w:rPr>
          <w:noProof/>
        </w:rPr>
        <w:t>13.2.1.5.2.2.</w:t>
      </w:r>
      <w:r>
        <w:rPr>
          <w:noProof/>
        </w:rPr>
        <w:tab/>
        <w:t>Sistema (-os), kurią veikia transporto priemonės imobilizatorius: ...</w:t>
      </w:r>
    </w:p>
    <w:p>
      <w:pPr>
        <w:spacing w:after="0"/>
        <w:ind w:left="1701" w:hanging="1701"/>
        <w:rPr>
          <w:rFonts w:eastAsia="Arial Unicode MS"/>
          <w:noProof/>
          <w:szCs w:val="24"/>
        </w:rPr>
      </w:pPr>
      <w:r>
        <w:rPr>
          <w:noProof/>
        </w:rPr>
        <w:t>13.2.1.5.3.</w:t>
      </w:r>
      <w:r>
        <w:rPr>
          <w:noProof/>
        </w:rPr>
        <w:tab/>
        <w:t>Veiksmingų pakaitinių kodų (jei taikoma) derinys: ...</w:t>
      </w:r>
    </w:p>
    <w:p>
      <w:pPr>
        <w:spacing w:after="0"/>
        <w:ind w:left="1701" w:hanging="1701"/>
        <w:rPr>
          <w:rFonts w:eastAsia="Arial Unicode MS"/>
          <w:noProof/>
          <w:szCs w:val="24"/>
        </w:rPr>
      </w:pPr>
      <w:r>
        <w:rPr>
          <w:noProof/>
        </w:rPr>
        <w:t>13.2.2.</w:t>
      </w:r>
      <w:r>
        <w:rPr>
          <w:noProof/>
        </w:rPr>
        <w:tab/>
        <w:t>Signalizacijos sistema (jeigu yra)</w:t>
      </w:r>
    </w:p>
    <w:p>
      <w:pPr>
        <w:spacing w:after="0"/>
        <w:ind w:left="1701" w:hanging="1701"/>
        <w:rPr>
          <w:rFonts w:eastAsia="Arial Unicode MS"/>
          <w:noProof/>
          <w:szCs w:val="24"/>
        </w:rPr>
      </w:pPr>
      <w:r>
        <w:rPr>
          <w:noProof/>
        </w:rPr>
        <w:t>13.2.2.1.</w:t>
      </w:r>
      <w:r>
        <w:rPr>
          <w:noProof/>
        </w:rPr>
        <w:tab/>
        <w:t>Tipo patvirtinimo numeris, jei suteiktas: ...</w:t>
      </w:r>
    </w:p>
    <w:p>
      <w:pPr>
        <w:spacing w:after="0"/>
        <w:ind w:left="1701" w:hanging="1701"/>
        <w:rPr>
          <w:rFonts w:eastAsia="Arial Unicode MS"/>
          <w:noProof/>
          <w:szCs w:val="24"/>
        </w:rPr>
      </w:pPr>
      <w:r>
        <w:rPr>
          <w:noProof/>
        </w:rPr>
        <w:t>13.2.2.2.</w:t>
      </w:r>
      <w:r>
        <w:rPr>
          <w:noProof/>
        </w:rPr>
        <w:tab/>
        <w:t>Jei tai signalizacijos sistemos, kurioms dar nesuteiktas patvirtinimas</w:t>
      </w:r>
    </w:p>
    <w:p>
      <w:pPr>
        <w:spacing w:after="0"/>
        <w:ind w:left="1701" w:hanging="1701"/>
        <w:rPr>
          <w:rFonts w:eastAsia="Arial Unicode MS"/>
          <w:noProof/>
          <w:szCs w:val="24"/>
        </w:rPr>
      </w:pPr>
      <w:r>
        <w:rPr>
          <w:noProof/>
        </w:rPr>
        <w:lastRenderedPageBreak/>
        <w:t>13.2.2.2.1.</w:t>
      </w:r>
      <w:r>
        <w:rPr>
          <w:noProof/>
        </w:rPr>
        <w:tab/>
        <w:t>Signalizacijos sistemos ir su ja susijusių transporto priemonės dalių išsamus aprašymas: ...</w:t>
      </w:r>
    </w:p>
    <w:p>
      <w:pPr>
        <w:spacing w:after="0"/>
        <w:ind w:left="1701" w:hanging="1701"/>
        <w:rPr>
          <w:rFonts w:eastAsia="Arial Unicode MS"/>
          <w:noProof/>
          <w:szCs w:val="24"/>
        </w:rPr>
      </w:pPr>
      <w:r>
        <w:rPr>
          <w:noProof/>
        </w:rPr>
        <w:t>13.2.2.2.2.</w:t>
      </w:r>
      <w:r>
        <w:rPr>
          <w:noProof/>
        </w:rPr>
        <w:tab/>
        <w:t>Pagrindinių signalizacijos sistemos sudedamųjų dalių sąrašas: ...</w:t>
      </w:r>
    </w:p>
    <w:p>
      <w:pPr>
        <w:spacing w:before="240" w:after="0"/>
        <w:ind w:left="1701" w:hanging="1701"/>
        <w:rPr>
          <w:rFonts w:eastAsia="Arial Unicode MS"/>
          <w:noProof/>
          <w:szCs w:val="24"/>
        </w:rPr>
      </w:pPr>
      <w:r>
        <w:rPr>
          <w:noProof/>
        </w:rPr>
        <w:t>13.2.3.</w:t>
      </w:r>
      <w:r>
        <w:rPr>
          <w:noProof/>
        </w:rPr>
        <w:tab/>
        <w:t>Trumpas elektrinių (elektroninių) sudedamųjų dalių aprašas (jeigu jų yra): ...</w:t>
      </w:r>
    </w:p>
    <w:p>
      <w:pPr>
        <w:spacing w:after="0"/>
        <w:ind w:left="1701" w:hanging="1701"/>
        <w:rPr>
          <w:rFonts w:eastAsia="Arial Unicode MS"/>
          <w:noProof/>
          <w:szCs w:val="24"/>
        </w:rPr>
      </w:pPr>
      <w:r>
        <w:rPr>
          <w:noProof/>
        </w:rPr>
        <w:t>13.3.</w:t>
      </w:r>
      <w:r>
        <w:rPr>
          <w:noProof/>
        </w:rPr>
        <w:tab/>
        <w:t>Vilkimo įtaisas (-ai)</w:t>
      </w:r>
    </w:p>
    <w:p>
      <w:pPr>
        <w:spacing w:after="0"/>
        <w:ind w:left="1701" w:hanging="1701"/>
        <w:rPr>
          <w:rFonts w:eastAsia="Arial Unicode MS"/>
          <w:noProof/>
          <w:szCs w:val="24"/>
        </w:rPr>
      </w:pPr>
      <w:r>
        <w:rPr>
          <w:noProof/>
        </w:rPr>
        <w:t>13.3.1.</w:t>
      </w:r>
      <w:r>
        <w:rPr>
          <w:noProof/>
        </w:rPr>
        <w:tab/>
        <w:t>Priekinis: kablys / ąsa / kitas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Galinis: kablys / ąsa / kitas / nėra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Transporto priemonės važiuoklės ir (arba) kėbulo ploto brėžinys arba nuotrauka, kur parodyta vilkimo įtaiso (-ų) vieta, konstrukcija ir montavimas: ...</w:t>
      </w:r>
    </w:p>
    <w:p>
      <w:pPr>
        <w:spacing w:before="240" w:after="0"/>
        <w:ind w:left="1701" w:hanging="1701"/>
        <w:rPr>
          <w:rFonts w:eastAsia="Arial Unicode MS"/>
          <w:noProof/>
          <w:szCs w:val="24"/>
        </w:rPr>
      </w:pPr>
      <w:r>
        <w:rPr>
          <w:noProof/>
        </w:rPr>
        <w:t>13.4.</w:t>
      </w:r>
      <w:r>
        <w:rPr>
          <w:noProof/>
        </w:rPr>
        <w:tab/>
        <w:t>Duomenys apie visus su varikliu nesusijusius įtaisus, kurie turi įtakos degalų sąnaudoms (jeigu nepaminėti kituose punktuose): ...</w:t>
      </w:r>
    </w:p>
    <w:p>
      <w:pPr>
        <w:spacing w:before="240" w:after="0"/>
        <w:ind w:left="1701" w:hanging="1701"/>
        <w:rPr>
          <w:rFonts w:eastAsia="Arial Unicode MS"/>
          <w:noProof/>
          <w:szCs w:val="24"/>
        </w:rPr>
      </w:pPr>
      <w:r>
        <w:rPr>
          <w:noProof/>
        </w:rPr>
        <w:t>13.5.</w:t>
      </w:r>
      <w:r>
        <w:rPr>
          <w:noProof/>
        </w:rPr>
        <w:tab/>
        <w:t>Duomenys apie visus su varikliu nesusijusius triukšmo mažinimo įtaisus (jeigu nepaminėti kituose punktuose): ...</w:t>
      </w:r>
    </w:p>
    <w:p>
      <w:pPr>
        <w:spacing w:before="240" w:after="0"/>
        <w:ind w:left="1701" w:hanging="1701"/>
        <w:rPr>
          <w:rFonts w:eastAsia="Arial Unicode MS"/>
          <w:noProof/>
          <w:szCs w:val="24"/>
        </w:rPr>
      </w:pPr>
      <w:r>
        <w:rPr>
          <w:noProof/>
        </w:rPr>
        <w:t>13.6.</w:t>
      </w:r>
      <w:r>
        <w:rPr>
          <w:noProof/>
        </w:rPr>
        <w:tab/>
        <w:t>Greičio ribojimo įtaisai</w:t>
      </w:r>
    </w:p>
    <w:p>
      <w:pPr>
        <w:spacing w:after="0"/>
        <w:ind w:left="1701" w:hanging="1701"/>
        <w:rPr>
          <w:rFonts w:eastAsia="Arial Unicode MS"/>
          <w:noProof/>
          <w:szCs w:val="24"/>
        </w:rPr>
      </w:pPr>
      <w:r>
        <w:rPr>
          <w:noProof/>
        </w:rPr>
        <w:t>13.6.1.</w:t>
      </w:r>
      <w:r>
        <w:rPr>
          <w:noProof/>
        </w:rPr>
        <w:tab/>
        <w:t>Gamintojas (-ai): ...</w:t>
      </w:r>
    </w:p>
    <w:p>
      <w:pPr>
        <w:spacing w:after="0"/>
        <w:ind w:left="1701" w:hanging="1701"/>
        <w:rPr>
          <w:rFonts w:eastAsia="Arial Unicode MS"/>
          <w:noProof/>
          <w:szCs w:val="24"/>
        </w:rPr>
      </w:pPr>
      <w:r>
        <w:rPr>
          <w:noProof/>
        </w:rPr>
        <w:t>13.6.2.</w:t>
      </w:r>
      <w:r>
        <w:rPr>
          <w:noProof/>
        </w:rPr>
        <w:tab/>
        <w:t>Tipas (-ai): ...</w:t>
      </w:r>
    </w:p>
    <w:p>
      <w:pPr>
        <w:spacing w:after="0"/>
        <w:ind w:left="1701" w:hanging="1701"/>
        <w:rPr>
          <w:rFonts w:eastAsia="Arial Unicode MS"/>
          <w:noProof/>
          <w:szCs w:val="24"/>
        </w:rPr>
      </w:pPr>
      <w:r>
        <w:rPr>
          <w:noProof/>
        </w:rPr>
        <w:t>13.6.3.</w:t>
      </w:r>
      <w:r>
        <w:rPr>
          <w:noProof/>
        </w:rPr>
        <w:tab/>
        <w:t>Tipo patvirtinimo numeris (-iai), jeigu suteiktas: ...</w:t>
      </w:r>
    </w:p>
    <w:p>
      <w:pPr>
        <w:spacing w:after="0"/>
        <w:ind w:left="1701" w:hanging="1701"/>
        <w:rPr>
          <w:rFonts w:eastAsia="Arial Unicode MS"/>
          <w:noProof/>
          <w:szCs w:val="24"/>
        </w:rPr>
      </w:pPr>
      <w:r>
        <w:rPr>
          <w:noProof/>
        </w:rPr>
        <w:t>13.6.4.</w:t>
      </w:r>
      <w:r>
        <w:rPr>
          <w:noProof/>
        </w:rPr>
        <w:tab/>
        <w:t>Greitis arba greičio intervalai, kuriais galima nustatyti greičio ribojimą: … km/h</w:t>
      </w:r>
    </w:p>
    <w:p>
      <w:pPr>
        <w:spacing w:before="240" w:after="0"/>
        <w:ind w:left="1701" w:hanging="1701"/>
        <w:rPr>
          <w:rFonts w:eastAsia="Arial Unicode MS"/>
          <w:noProof/>
          <w:szCs w:val="24"/>
        </w:rPr>
      </w:pPr>
      <w:r>
        <w:rPr>
          <w:noProof/>
        </w:rPr>
        <w:t>13.7.</w:t>
      </w:r>
      <w:r>
        <w:rPr>
          <w:noProof/>
        </w:rPr>
        <w:tab/>
        <w:t>Radijo dažnių siųstuvų įrengimo ir naudojimo transporto priemonėje (-ėse) lentelė, jeigu taikoma: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Dažnių juostos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Didžiausia išėjimo galia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Antenos vieta transporto priemonėje, konkrečios montavimo ir (arba) naudojimo sąlygos</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 xml:space="preserve">Pareiškėjas dėl tipo patvirtinimo tam tikrais atvejais taip pat pateikia: </w:t>
      </w:r>
    </w:p>
    <w:p>
      <w:pPr>
        <w:spacing w:after="0"/>
        <w:ind w:left="1701"/>
        <w:rPr>
          <w:rFonts w:eastAsia="Arial Unicode MS"/>
          <w:noProof/>
          <w:szCs w:val="24"/>
        </w:rPr>
      </w:pPr>
      <w:r>
        <w:rPr>
          <w:i/>
          <w:noProof/>
        </w:rPr>
        <w:t>1 priedėlis</w:t>
      </w:r>
      <w:r>
        <w:rPr>
          <w:noProof/>
        </w:rPr>
        <w:t xml:space="preserve"> </w:t>
      </w:r>
    </w:p>
    <w:p>
      <w:pPr>
        <w:spacing w:after="0"/>
        <w:ind w:left="1701"/>
        <w:rPr>
          <w:rFonts w:eastAsia="Arial Unicode MS"/>
          <w:noProof/>
          <w:szCs w:val="24"/>
        </w:rPr>
      </w:pPr>
      <w:r>
        <w:rPr>
          <w:noProof/>
        </w:rPr>
        <w:t>Visų elektrinių ir (arba) elektroninių sudedamųjų dalių (nurodant markę (-es) ir tipą (-us)), kurioms taikoma JT EEK taisyklė Nr. 10, sąrašas</w:t>
      </w:r>
    </w:p>
    <w:p>
      <w:pPr>
        <w:spacing w:before="240" w:after="0"/>
        <w:ind w:left="1701"/>
        <w:rPr>
          <w:rFonts w:eastAsia="Arial Unicode MS"/>
          <w:noProof/>
          <w:szCs w:val="24"/>
        </w:rPr>
      </w:pPr>
      <w:r>
        <w:rPr>
          <w:i/>
          <w:noProof/>
        </w:rPr>
        <w:t>2 priedėlis</w:t>
      </w:r>
      <w:r>
        <w:rPr>
          <w:noProof/>
        </w:rPr>
        <w:t xml:space="preserve"> </w:t>
      </w:r>
    </w:p>
    <w:p>
      <w:pPr>
        <w:spacing w:after="0"/>
        <w:ind w:left="1701"/>
        <w:rPr>
          <w:rFonts w:eastAsia="Arial Unicode MS"/>
          <w:noProof/>
          <w:szCs w:val="24"/>
        </w:rPr>
      </w:pPr>
      <w:r>
        <w:rPr>
          <w:noProof/>
        </w:rPr>
        <w:t>Elektrinių ir (arba) elektroninių sudedamųjų dalių (kurioms taikoma JT EEK taisyklė Nr. 10) bendro išdėstymo ir pagrindinio laidyno išdėstymo schema arba brėžinys.</w:t>
      </w:r>
    </w:p>
    <w:p>
      <w:pPr>
        <w:spacing w:before="240" w:after="0"/>
        <w:ind w:left="1701"/>
        <w:rPr>
          <w:rFonts w:eastAsia="Arial Unicode MS"/>
          <w:noProof/>
          <w:szCs w:val="24"/>
        </w:rPr>
      </w:pPr>
      <w:r>
        <w:rPr>
          <w:i/>
          <w:noProof/>
        </w:rPr>
        <w:lastRenderedPageBreak/>
        <w:t>3 priedėlis</w:t>
      </w:r>
      <w:r>
        <w:rPr>
          <w:noProof/>
        </w:rPr>
        <w:t xml:space="preserve"> </w:t>
      </w:r>
    </w:p>
    <w:p>
      <w:pPr>
        <w:spacing w:after="0"/>
        <w:ind w:left="1701"/>
        <w:rPr>
          <w:rFonts w:eastAsia="Arial Unicode MS"/>
          <w:noProof/>
          <w:szCs w:val="24"/>
        </w:rPr>
      </w:pPr>
      <w:r>
        <w:rPr>
          <w:noProof/>
        </w:rPr>
        <w:t>Pasirinktos tipinės transporto priemonės aprašymas</w:t>
      </w:r>
    </w:p>
    <w:p>
      <w:pPr>
        <w:spacing w:after="0"/>
        <w:ind w:left="1701"/>
        <w:rPr>
          <w:rFonts w:eastAsia="Arial Unicode MS"/>
          <w:noProof/>
          <w:szCs w:val="24"/>
        </w:rPr>
      </w:pPr>
      <w:r>
        <w:rPr>
          <w:noProof/>
        </w:rPr>
        <w:t>Kėbulo stilius:</w:t>
      </w:r>
    </w:p>
    <w:p>
      <w:pPr>
        <w:spacing w:after="0"/>
        <w:ind w:left="1701"/>
        <w:rPr>
          <w:rFonts w:eastAsia="Arial Unicode MS"/>
          <w:noProof/>
          <w:szCs w:val="24"/>
        </w:rPr>
      </w:pPr>
      <w:r>
        <w:rPr>
          <w:noProof/>
        </w:rPr>
        <w:t>Vairas kairėje ar dešinėje pusėje (</w:t>
      </w:r>
      <w:r>
        <w:rPr>
          <w:noProof/>
          <w:vertAlign w:val="superscript"/>
        </w:rPr>
        <w:t>1</w:t>
      </w:r>
      <w:r>
        <w:rPr>
          <w:noProof/>
        </w:rPr>
        <w:t>)</w:t>
      </w:r>
    </w:p>
    <w:p>
      <w:pPr>
        <w:spacing w:after="0"/>
        <w:ind w:left="1701"/>
        <w:rPr>
          <w:rFonts w:eastAsia="Arial Unicode MS"/>
          <w:noProof/>
          <w:szCs w:val="24"/>
        </w:rPr>
      </w:pPr>
      <w:r>
        <w:rPr>
          <w:noProof/>
        </w:rPr>
        <w:t xml:space="preserve">Transporto priemonės važiuoklės bazė: </w:t>
      </w:r>
    </w:p>
    <w:p>
      <w:pPr>
        <w:spacing w:before="240" w:after="0"/>
        <w:ind w:left="1701"/>
        <w:rPr>
          <w:rFonts w:eastAsia="Arial Unicode MS"/>
          <w:noProof/>
          <w:szCs w:val="24"/>
        </w:rPr>
      </w:pPr>
      <w:r>
        <w:rPr>
          <w:i/>
          <w:noProof/>
        </w:rPr>
        <w:t>4 priedėlis</w:t>
      </w:r>
      <w:r>
        <w:rPr>
          <w:noProof/>
        </w:rPr>
        <w:t xml:space="preserve"> </w:t>
      </w:r>
    </w:p>
    <w:p>
      <w:pPr>
        <w:spacing w:after="0"/>
        <w:ind w:left="1701"/>
        <w:rPr>
          <w:rFonts w:eastAsia="Arial Unicode MS"/>
          <w:noProof/>
          <w:szCs w:val="24"/>
        </w:rPr>
      </w:pPr>
      <w:r>
        <w:rPr>
          <w:noProof/>
        </w:rPr>
        <w:t>Atitinkama bandymų ataskaita (-os), kurią pateikė gamintojas arba patvirtintos ir (arba) pripažintos laboratorijos, kad būtų parengtas tipo patvirtinimo sertifikatas</w:t>
      </w:r>
    </w:p>
    <w:p>
      <w:pPr>
        <w:spacing w:after="0"/>
        <w:ind w:left="1701" w:hanging="1701"/>
        <w:rPr>
          <w:rFonts w:eastAsia="Arial Unicode MS"/>
          <w:noProof/>
          <w:szCs w:val="24"/>
        </w:rPr>
      </w:pPr>
      <w:r>
        <w:rPr>
          <w:noProof/>
        </w:rPr>
        <w:t>13.7.1.</w:t>
      </w:r>
      <w:r>
        <w:rPr>
          <w:noProof/>
        </w:rPr>
        <w:tab/>
        <w:t>Transporto priemonė, kurioje įrengta 24 GHz trumpojo nuotolio radiolokacinė įranga: taip / ne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SPECIALIOS NUOSTATOS, TAIKOMOS MIESTO IR TOLIMOJO SUSISIEKIMO AUTOBUSAMS </w:t>
      </w:r>
    </w:p>
    <w:p>
      <w:pPr>
        <w:spacing w:before="240" w:after="0"/>
        <w:ind w:left="1701" w:hanging="1701"/>
        <w:rPr>
          <w:rFonts w:eastAsia="Arial Unicode MS"/>
          <w:noProof/>
          <w:szCs w:val="24"/>
        </w:rPr>
      </w:pPr>
      <w:r>
        <w:rPr>
          <w:noProof/>
        </w:rPr>
        <w:t>14.1.</w:t>
      </w:r>
      <w:r>
        <w:rPr>
          <w:noProof/>
        </w:rPr>
        <w:tab/>
        <w:t>Transporto priemonės klasė: I klasė / II klasė / III klasė / A klasė / B klasė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Kėbulo, patvirtinto kaip atskiras techninis mazgas, tipo patvirtinimo numeris: ...</w:t>
      </w:r>
    </w:p>
    <w:p>
      <w:pPr>
        <w:spacing w:after="0"/>
        <w:ind w:left="1701" w:hanging="1701"/>
        <w:rPr>
          <w:rFonts w:eastAsia="Arial Unicode MS"/>
          <w:noProof/>
          <w:szCs w:val="24"/>
        </w:rPr>
      </w:pPr>
      <w:r>
        <w:rPr>
          <w:noProof/>
        </w:rPr>
        <w:t>14.1.2.</w:t>
      </w:r>
      <w:r>
        <w:rPr>
          <w:noProof/>
        </w:rPr>
        <w:tab/>
        <w:t>Važiuoklės, kuriose galima montuoti tipo patvirtinimą turintį kėbulą, tipas (gamintojas (-ai) ir nekomplektinės transporto priemonės tipai): ...</w:t>
      </w:r>
    </w:p>
    <w:p>
      <w:pPr>
        <w:spacing w:before="240"/>
        <w:ind w:left="1701" w:hanging="1701"/>
        <w:jc w:val="left"/>
        <w:rPr>
          <w:rFonts w:eastAsia="Arial Unicode MS"/>
          <w:b/>
          <w:bCs/>
          <w:noProof/>
          <w:szCs w:val="24"/>
        </w:rPr>
      </w:pPr>
      <w:r>
        <w:rPr>
          <w:noProof/>
        </w:rPr>
        <w:t>14.2.</w:t>
      </w:r>
      <w:r>
        <w:rPr>
          <w:noProof/>
        </w:rPr>
        <w:tab/>
      </w:r>
      <w:r>
        <w:rPr>
          <w:b/>
          <w:noProof/>
        </w:rPr>
        <w:t>Keleiviams skirtas plotas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Bendras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Viršutinis aukštas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Apatinis aukštas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Stovintiems keleiviams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Keleivių skaičius (sėdinčių ir stovinčių) </w:t>
      </w:r>
    </w:p>
    <w:p>
      <w:pPr>
        <w:spacing w:after="0"/>
        <w:ind w:left="1701" w:hanging="1701"/>
        <w:rPr>
          <w:rFonts w:eastAsia="Arial Unicode MS"/>
          <w:noProof/>
          <w:szCs w:val="24"/>
        </w:rPr>
      </w:pPr>
      <w:r>
        <w:rPr>
          <w:noProof/>
        </w:rPr>
        <w:t>14.3.1.</w:t>
      </w:r>
      <w:r>
        <w:rPr>
          <w:noProof/>
        </w:rPr>
        <w:tab/>
        <w:t>Iš viso (N): ...</w:t>
      </w:r>
    </w:p>
    <w:p>
      <w:pPr>
        <w:spacing w:after="0"/>
        <w:ind w:left="1701" w:hanging="1701"/>
        <w:rPr>
          <w:rFonts w:eastAsia="Arial Unicode MS"/>
          <w:noProof/>
          <w:szCs w:val="24"/>
        </w:rPr>
      </w:pPr>
      <w:r>
        <w:rPr>
          <w:noProof/>
        </w:rPr>
        <w:t>14.3.2.</w:t>
      </w:r>
      <w:r>
        <w:rPr>
          <w:noProof/>
        </w:rPr>
        <w:tab/>
        <w:t>Viršutinis aukštas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Apatinis aukštas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Sėdinčių keleivių skaičius </w:t>
      </w:r>
    </w:p>
    <w:p>
      <w:pPr>
        <w:spacing w:after="0"/>
        <w:ind w:left="1701" w:hanging="1701"/>
        <w:rPr>
          <w:rFonts w:eastAsia="Arial Unicode MS"/>
          <w:noProof/>
          <w:szCs w:val="24"/>
        </w:rPr>
      </w:pPr>
      <w:r>
        <w:rPr>
          <w:noProof/>
        </w:rPr>
        <w:t>14.4.1.</w:t>
      </w:r>
      <w:r>
        <w:rPr>
          <w:noProof/>
        </w:rPr>
        <w:tab/>
        <w:t>Iš viso (A): ...</w:t>
      </w:r>
    </w:p>
    <w:p>
      <w:pPr>
        <w:spacing w:after="0"/>
        <w:ind w:left="1701" w:hanging="1701"/>
        <w:rPr>
          <w:rFonts w:eastAsia="Arial Unicode MS"/>
          <w:noProof/>
          <w:szCs w:val="24"/>
        </w:rPr>
      </w:pPr>
      <w:r>
        <w:rPr>
          <w:noProof/>
        </w:rPr>
        <w:t>14.4.2.</w:t>
      </w:r>
      <w:r>
        <w:rPr>
          <w:noProof/>
        </w:rPr>
        <w:tab/>
        <w:t>Viršutinis aukštas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Apatinis aukštas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Neįgaliųjų vežimėliams skirtų vietų skaičius M</w:t>
      </w:r>
      <w:r>
        <w:rPr>
          <w:noProof/>
          <w:vertAlign w:val="subscript"/>
        </w:rPr>
        <w:t>2</w:t>
      </w:r>
      <w:r>
        <w:rPr>
          <w:noProof/>
        </w:rPr>
        <w:t xml:space="preserve"> ir M</w:t>
      </w:r>
      <w:r>
        <w:rPr>
          <w:noProof/>
          <w:vertAlign w:val="subscript"/>
        </w:rPr>
        <w:t>3</w:t>
      </w:r>
      <w:r>
        <w:rPr>
          <w:noProof/>
        </w:rPr>
        <w:t xml:space="preserve"> transporto priemonėse: ....</w:t>
      </w:r>
    </w:p>
    <w:p>
      <w:pPr>
        <w:spacing w:before="240" w:after="0"/>
        <w:ind w:left="1701" w:hanging="1701"/>
        <w:rPr>
          <w:rFonts w:eastAsia="Arial Unicode MS"/>
          <w:noProof/>
          <w:szCs w:val="24"/>
        </w:rPr>
      </w:pPr>
      <w:r>
        <w:rPr>
          <w:noProof/>
        </w:rPr>
        <w:lastRenderedPageBreak/>
        <w:t>14.5.</w:t>
      </w:r>
      <w:r>
        <w:rPr>
          <w:noProof/>
        </w:rPr>
        <w:tab/>
      </w:r>
      <w:r>
        <w:rPr>
          <w:b/>
          <w:noProof/>
        </w:rPr>
        <w:t>Tarnybinių durų skaičius:</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Avarinių išėjimų skaičius</w:t>
      </w:r>
      <w:r>
        <w:rPr>
          <w:noProof/>
        </w:rPr>
        <w:t xml:space="preserve"> (durys, langai, avariniai liukai, jungiamieji laiptai ir puslaipčiai): ....</w:t>
      </w:r>
    </w:p>
    <w:p>
      <w:pPr>
        <w:spacing w:after="0"/>
        <w:ind w:left="1701" w:hanging="1701"/>
        <w:rPr>
          <w:rFonts w:eastAsia="Arial Unicode MS"/>
          <w:noProof/>
          <w:szCs w:val="24"/>
        </w:rPr>
      </w:pPr>
      <w:r>
        <w:rPr>
          <w:noProof/>
        </w:rPr>
        <w:t>14.6.1.</w:t>
      </w:r>
      <w:r>
        <w:rPr>
          <w:noProof/>
        </w:rPr>
        <w:tab/>
        <w:t>Iš viso: ...</w:t>
      </w:r>
    </w:p>
    <w:p>
      <w:pPr>
        <w:spacing w:after="0"/>
        <w:ind w:left="1701" w:hanging="1701"/>
        <w:rPr>
          <w:rFonts w:eastAsia="Arial Unicode MS"/>
          <w:noProof/>
          <w:szCs w:val="24"/>
        </w:rPr>
      </w:pPr>
      <w:r>
        <w:rPr>
          <w:noProof/>
        </w:rPr>
        <w:t>14.6.2.</w:t>
      </w:r>
      <w:r>
        <w:rPr>
          <w:noProof/>
        </w:rPr>
        <w:tab/>
        <w:t>Viršutinis aukštas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Apatinis aukštas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Bagažo skyrių tūris (m³):</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Bagažui vežti skirtas stogo plotas (m²):</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Techniniai įlaipinimo į transporto priemonę ar išlaipinimo iš jos įtaisai</w:t>
      </w:r>
      <w:r>
        <w:rPr>
          <w:noProof/>
        </w:rPr>
        <w:t xml:space="preserve"> (pvz., pandusas, keliamoji platforma, nuleidimo sistema), jei jie sumontuoti: ....</w:t>
      </w:r>
    </w:p>
    <w:p>
      <w:pPr>
        <w:spacing w:before="240"/>
        <w:ind w:left="1701" w:hanging="1701"/>
        <w:jc w:val="left"/>
        <w:rPr>
          <w:rFonts w:eastAsia="Arial Unicode MS"/>
          <w:b/>
          <w:bCs/>
          <w:noProof/>
          <w:szCs w:val="24"/>
        </w:rPr>
      </w:pPr>
      <w:r>
        <w:rPr>
          <w:noProof/>
        </w:rPr>
        <w:t>14.10.</w:t>
      </w:r>
      <w:r>
        <w:rPr>
          <w:noProof/>
        </w:rPr>
        <w:tab/>
      </w:r>
      <w:r>
        <w:rPr>
          <w:b/>
          <w:noProof/>
        </w:rPr>
        <w:t xml:space="preserve">Viršutinės kėbulo dalies tvirtumas </w:t>
      </w:r>
    </w:p>
    <w:p>
      <w:pPr>
        <w:spacing w:after="0"/>
        <w:ind w:left="1701" w:hanging="1701"/>
        <w:rPr>
          <w:rFonts w:eastAsia="Arial Unicode MS"/>
          <w:noProof/>
          <w:szCs w:val="24"/>
        </w:rPr>
      </w:pPr>
      <w:r>
        <w:rPr>
          <w:noProof/>
        </w:rPr>
        <w:t>14.10.1.</w:t>
      </w:r>
      <w:r>
        <w:rPr>
          <w:noProof/>
        </w:rPr>
        <w:tab/>
        <w:t>Tipo patvirtinimo numeris, jei suteiktas: ...</w:t>
      </w:r>
    </w:p>
    <w:p>
      <w:pPr>
        <w:spacing w:after="0"/>
        <w:ind w:left="1701" w:hanging="1701"/>
        <w:rPr>
          <w:rFonts w:eastAsia="Arial Unicode MS"/>
          <w:noProof/>
          <w:szCs w:val="24"/>
        </w:rPr>
      </w:pPr>
      <w:r>
        <w:rPr>
          <w:noProof/>
        </w:rPr>
        <w:t>14.10.2.</w:t>
      </w:r>
      <w:r>
        <w:rPr>
          <w:noProof/>
        </w:rPr>
        <w:tab/>
        <w:t>Jei viršutinės kėbulo dalys dar nepatvirtintos</w:t>
      </w:r>
    </w:p>
    <w:p>
      <w:pPr>
        <w:spacing w:after="0"/>
        <w:ind w:left="1701" w:hanging="1701"/>
        <w:rPr>
          <w:rFonts w:eastAsia="Arial Unicode MS"/>
          <w:noProof/>
          <w:szCs w:val="24"/>
        </w:rPr>
      </w:pPr>
      <w:r>
        <w:rPr>
          <w:noProof/>
        </w:rPr>
        <w:t>14.10.2.1.</w:t>
      </w:r>
      <w:r>
        <w:rPr>
          <w:noProof/>
        </w:rPr>
        <w:tab/>
        <w:t>Išsamus transporto priemonės viršutinės kėbulo dalies aprašymas, įtraukiant jos matmenis, konfigūraciją, sudedamąsias medžiagas ir jos pritvirtinimą prie bet kokio važiuoklės rėmo: ...</w:t>
      </w:r>
    </w:p>
    <w:p>
      <w:pPr>
        <w:spacing w:after="0"/>
        <w:ind w:left="1701" w:hanging="1701"/>
        <w:rPr>
          <w:rFonts w:eastAsia="Arial Unicode MS"/>
          <w:noProof/>
          <w:szCs w:val="24"/>
        </w:rPr>
      </w:pPr>
      <w:r>
        <w:rPr>
          <w:noProof/>
        </w:rPr>
        <w:t>14.10.2.2.</w:t>
      </w:r>
      <w:r>
        <w:rPr>
          <w:noProof/>
        </w:rPr>
        <w:tab/>
        <w:t>Transporto priemonės ir tų jos vidaus įrangos dalių, kurios turi poveikį kėbulo viršutinės dalies tvirtumui ar likutinei erdvei, brėžiniai: ....</w:t>
      </w:r>
    </w:p>
    <w:p>
      <w:pPr>
        <w:spacing w:after="0"/>
        <w:ind w:left="1701" w:hanging="1701"/>
        <w:rPr>
          <w:rFonts w:eastAsia="Arial Unicode MS"/>
          <w:noProof/>
          <w:szCs w:val="24"/>
        </w:rPr>
      </w:pPr>
      <w:r>
        <w:rPr>
          <w:noProof/>
        </w:rPr>
        <w:t>14.10.2.3.</w:t>
      </w:r>
      <w:r>
        <w:rPr>
          <w:noProof/>
        </w:rPr>
        <w:tab/>
        <w:t>Parengtos eksploatuoti transporto priemonės sunkio centro vieta išilgine, skersine ir vertikalia kryptimis: ....</w:t>
      </w:r>
    </w:p>
    <w:p>
      <w:pPr>
        <w:spacing w:after="0"/>
        <w:ind w:left="1701" w:hanging="1701"/>
        <w:rPr>
          <w:rFonts w:eastAsia="Arial Unicode MS"/>
          <w:noProof/>
          <w:szCs w:val="24"/>
        </w:rPr>
      </w:pPr>
      <w:r>
        <w:rPr>
          <w:noProof/>
        </w:rPr>
        <w:t>14.10.2.4.</w:t>
      </w:r>
      <w:r>
        <w:rPr>
          <w:noProof/>
        </w:rPr>
        <w:tab/>
        <w:t>Didžiausias atstumas tarp kraštinių keleivių sėdynių vidurio linijų: ...</w:t>
      </w:r>
    </w:p>
    <w:p>
      <w:pPr>
        <w:spacing w:before="240" w:after="0"/>
        <w:ind w:left="1701" w:hanging="1701"/>
        <w:rPr>
          <w:rFonts w:eastAsia="Arial Unicode MS"/>
          <w:noProof/>
          <w:szCs w:val="24"/>
        </w:rPr>
      </w:pPr>
      <w:r>
        <w:rPr>
          <w:noProof/>
        </w:rPr>
        <w:t>14.11.</w:t>
      </w:r>
      <w:r>
        <w:rPr>
          <w:noProof/>
        </w:rPr>
        <w:tab/>
      </w:r>
      <w:r>
        <w:rPr>
          <w:b/>
          <w:noProof/>
        </w:rPr>
        <w:t>JT EEK taisyklių Nr. 66 ir Nr. 107 punktai, kurie turi būti įvykdyti, o to įrodymai pateikti techniniam skyriui:</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Brėžinys su matmenimis, kuriame pateikiamas sėdimųjų vietų, stovintiesiems skirtos zonos, neįgaliųjų vežimėliams skirtos zonos, bagažo skyrių, įskaitant lagaminų skyrius ir dėžes slidėms, vidinis išdėstymas, jeigu jie yra:</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SPECIALIOS NUOSTATOS, TAIKOMOS PAVOJINGIESIEMS KROVINIAMS VEŽTI SKIRTOMS TRANSPORTO PRIEMONĖMS </w:t>
      </w:r>
    </w:p>
    <w:p>
      <w:pPr>
        <w:spacing w:before="240"/>
        <w:ind w:left="1701" w:hanging="1701"/>
        <w:jc w:val="left"/>
        <w:rPr>
          <w:rFonts w:eastAsia="Arial Unicode MS"/>
          <w:b/>
          <w:bCs/>
          <w:noProof/>
          <w:szCs w:val="24"/>
        </w:rPr>
      </w:pPr>
      <w:r>
        <w:rPr>
          <w:noProof/>
        </w:rPr>
        <w:t>15.1.</w:t>
      </w:r>
      <w:r>
        <w:rPr>
          <w:noProof/>
        </w:rPr>
        <w:tab/>
      </w:r>
      <w:r>
        <w:rPr>
          <w:b/>
          <w:noProof/>
        </w:rPr>
        <w:t>Elektrinė įranga pagal Europos Parlamento ir Tarybos direktyvą 2008/68/EB</w:t>
      </w:r>
      <w:r>
        <w:rPr>
          <w:rStyle w:val="FootnoteReference"/>
          <w:b/>
          <w:noProof/>
        </w:rPr>
        <w:footnoteReference w:id="11"/>
      </w:r>
    </w:p>
    <w:p>
      <w:pPr>
        <w:spacing w:after="0"/>
        <w:ind w:left="1701" w:hanging="1701"/>
        <w:rPr>
          <w:rFonts w:eastAsia="Arial Unicode MS"/>
          <w:noProof/>
          <w:szCs w:val="24"/>
        </w:rPr>
      </w:pPr>
      <w:r>
        <w:rPr>
          <w:noProof/>
        </w:rPr>
        <w:t>15.1.1.</w:t>
      </w:r>
      <w:r>
        <w:rPr>
          <w:noProof/>
        </w:rPr>
        <w:tab/>
        <w:t>Apsauga nuo laidininkų perkaitimo: ...</w:t>
      </w:r>
    </w:p>
    <w:p>
      <w:pPr>
        <w:spacing w:after="0"/>
        <w:ind w:left="1701" w:hanging="1701"/>
        <w:rPr>
          <w:rFonts w:eastAsia="Arial Unicode MS"/>
          <w:noProof/>
          <w:szCs w:val="24"/>
        </w:rPr>
      </w:pPr>
      <w:r>
        <w:rPr>
          <w:noProof/>
        </w:rPr>
        <w:lastRenderedPageBreak/>
        <w:t>15.1.2.</w:t>
      </w:r>
      <w:r>
        <w:rPr>
          <w:noProof/>
        </w:rPr>
        <w:tab/>
        <w:t>Grandinės pertraukiklio tipas: ...</w:t>
      </w:r>
    </w:p>
    <w:p>
      <w:pPr>
        <w:spacing w:after="0"/>
        <w:ind w:left="1701" w:hanging="1701"/>
        <w:rPr>
          <w:rFonts w:eastAsia="Arial Unicode MS"/>
          <w:noProof/>
          <w:szCs w:val="24"/>
        </w:rPr>
      </w:pPr>
      <w:r>
        <w:rPr>
          <w:noProof/>
        </w:rPr>
        <w:t>15.1.3.</w:t>
      </w:r>
      <w:r>
        <w:rPr>
          <w:noProof/>
        </w:rPr>
        <w:tab/>
        <w:t>Pagrindinio akumuliatoriaus jungiklio tipas ir veikimas: ...</w:t>
      </w:r>
    </w:p>
    <w:p>
      <w:pPr>
        <w:spacing w:after="0"/>
        <w:ind w:left="1701" w:hanging="1701"/>
        <w:rPr>
          <w:rFonts w:eastAsia="Arial Unicode MS"/>
          <w:noProof/>
          <w:szCs w:val="24"/>
        </w:rPr>
      </w:pPr>
      <w:r>
        <w:rPr>
          <w:noProof/>
        </w:rPr>
        <w:t>15.1.4.</w:t>
      </w:r>
      <w:r>
        <w:rPr>
          <w:noProof/>
        </w:rPr>
        <w:tab/>
        <w:t>Tachografo saugiosios sandūros aprašymas ir jos vieta: ...</w:t>
      </w:r>
    </w:p>
    <w:p>
      <w:pPr>
        <w:spacing w:after="0"/>
        <w:ind w:left="1701" w:hanging="1701"/>
        <w:rPr>
          <w:rFonts w:eastAsia="Arial Unicode MS"/>
          <w:noProof/>
          <w:szCs w:val="24"/>
        </w:rPr>
      </w:pPr>
      <w:r>
        <w:rPr>
          <w:noProof/>
        </w:rPr>
        <w:t>15.1.5.</w:t>
      </w:r>
      <w:r>
        <w:rPr>
          <w:noProof/>
        </w:rPr>
        <w:tab/>
        <w:t>Įrangos, kuriai visą laiką tiekiama elektros energija, aprašymas. Nurodomas taikomas EN standartas: ...</w:t>
      </w:r>
    </w:p>
    <w:p>
      <w:pPr>
        <w:spacing w:after="0"/>
        <w:ind w:left="1701" w:hanging="1701"/>
        <w:rPr>
          <w:rFonts w:eastAsia="Arial Unicode MS"/>
          <w:noProof/>
          <w:szCs w:val="24"/>
        </w:rPr>
      </w:pPr>
      <w:r>
        <w:rPr>
          <w:noProof/>
        </w:rPr>
        <w:t>15.1.6.</w:t>
      </w:r>
      <w:r>
        <w:rPr>
          <w:noProof/>
        </w:rPr>
        <w:tab/>
        <w:t>Galinėje vairuotojo kabinos dalyje esančios elektrinės įrangos konstrukcija ir apsauga: ....</w:t>
      </w:r>
    </w:p>
    <w:p>
      <w:pPr>
        <w:spacing w:before="240"/>
        <w:ind w:left="1701" w:hanging="1701"/>
        <w:jc w:val="left"/>
        <w:rPr>
          <w:rFonts w:eastAsia="Arial Unicode MS"/>
          <w:b/>
          <w:bCs/>
          <w:noProof/>
          <w:szCs w:val="24"/>
        </w:rPr>
      </w:pPr>
      <w:r>
        <w:rPr>
          <w:noProof/>
        </w:rPr>
        <w:t>15.2.</w:t>
      </w:r>
      <w:r>
        <w:rPr>
          <w:noProof/>
        </w:rPr>
        <w:tab/>
      </w:r>
      <w:r>
        <w:rPr>
          <w:b/>
          <w:noProof/>
        </w:rPr>
        <w:t xml:space="preserve">Gaisro pavojaus prevencija </w:t>
      </w:r>
    </w:p>
    <w:p>
      <w:pPr>
        <w:spacing w:after="0"/>
        <w:ind w:left="1701" w:hanging="1701"/>
        <w:rPr>
          <w:rFonts w:eastAsia="Arial Unicode MS"/>
          <w:noProof/>
          <w:szCs w:val="24"/>
        </w:rPr>
      </w:pPr>
      <w:r>
        <w:rPr>
          <w:noProof/>
        </w:rPr>
        <w:t>15.2.1.</w:t>
      </w:r>
      <w:r>
        <w:rPr>
          <w:noProof/>
        </w:rPr>
        <w:tab/>
        <w:t>Sunkiai degių medžiagų vairuotojo kabinoje tipas: ....</w:t>
      </w:r>
    </w:p>
    <w:p>
      <w:pPr>
        <w:spacing w:after="0"/>
        <w:ind w:left="1701" w:hanging="1701"/>
        <w:rPr>
          <w:rFonts w:eastAsia="Arial Unicode MS"/>
          <w:noProof/>
          <w:szCs w:val="24"/>
        </w:rPr>
      </w:pPr>
      <w:r>
        <w:rPr>
          <w:noProof/>
        </w:rPr>
        <w:t>15.2.2.</w:t>
      </w:r>
      <w:r>
        <w:rPr>
          <w:noProof/>
        </w:rPr>
        <w:tab/>
        <w:t>Šiluminės apsaugos už vairuotojo kabinos tipas (jei taikoma): ....</w:t>
      </w:r>
    </w:p>
    <w:p>
      <w:pPr>
        <w:spacing w:after="0"/>
        <w:ind w:left="1701" w:hanging="1701"/>
        <w:rPr>
          <w:rFonts w:eastAsia="Arial Unicode MS"/>
          <w:noProof/>
          <w:szCs w:val="24"/>
        </w:rPr>
      </w:pPr>
      <w:r>
        <w:rPr>
          <w:noProof/>
        </w:rPr>
        <w:t>15.2.3.</w:t>
      </w:r>
      <w:r>
        <w:rPr>
          <w:noProof/>
        </w:rPr>
        <w:tab/>
        <w:t>Variklio vieta ir šiluminė apsauga: ...</w:t>
      </w:r>
    </w:p>
    <w:p>
      <w:pPr>
        <w:spacing w:after="0"/>
        <w:ind w:left="1701" w:hanging="1701"/>
        <w:rPr>
          <w:rFonts w:eastAsia="Arial Unicode MS"/>
          <w:noProof/>
          <w:szCs w:val="24"/>
        </w:rPr>
      </w:pPr>
      <w:r>
        <w:rPr>
          <w:noProof/>
        </w:rPr>
        <w:t>15.2.4.</w:t>
      </w:r>
      <w:r>
        <w:rPr>
          <w:noProof/>
        </w:rPr>
        <w:tab/>
        <w:t>Dujų išmetimo sistemos vieta ir šiluminė apsauga: ...</w:t>
      </w:r>
    </w:p>
    <w:p>
      <w:pPr>
        <w:spacing w:after="0"/>
        <w:ind w:left="1701" w:hanging="1701"/>
        <w:rPr>
          <w:rFonts w:eastAsia="Arial Unicode MS"/>
          <w:noProof/>
          <w:szCs w:val="24"/>
        </w:rPr>
      </w:pPr>
      <w:r>
        <w:rPr>
          <w:noProof/>
        </w:rPr>
        <w:t>15.2.5.</w:t>
      </w:r>
      <w:r>
        <w:rPr>
          <w:noProof/>
        </w:rPr>
        <w:tab/>
        <w:t>Patvariųjų stabdymo sistemų šiluminės apsaugos tipas ir konstrukcija: ...</w:t>
      </w:r>
    </w:p>
    <w:p>
      <w:pPr>
        <w:spacing w:after="0"/>
        <w:ind w:left="1701" w:hanging="1701"/>
        <w:rPr>
          <w:rFonts w:eastAsia="Arial Unicode MS"/>
          <w:noProof/>
          <w:szCs w:val="24"/>
        </w:rPr>
      </w:pPr>
      <w:r>
        <w:rPr>
          <w:noProof/>
        </w:rPr>
        <w:t>15.2.6.</w:t>
      </w:r>
      <w:r>
        <w:rPr>
          <w:noProof/>
        </w:rPr>
        <w:tab/>
        <w:t>Degimo šildytuvų tipas, konstrukcija ir vieta: ...</w:t>
      </w:r>
    </w:p>
    <w:p>
      <w:pPr>
        <w:spacing w:before="240"/>
        <w:ind w:left="1701" w:hanging="1701"/>
        <w:jc w:val="left"/>
        <w:rPr>
          <w:rFonts w:eastAsia="Arial Unicode MS"/>
          <w:b/>
          <w:bCs/>
          <w:noProof/>
          <w:szCs w:val="24"/>
        </w:rPr>
      </w:pPr>
      <w:r>
        <w:rPr>
          <w:noProof/>
        </w:rPr>
        <w:t>15.3.</w:t>
      </w:r>
      <w:r>
        <w:rPr>
          <w:noProof/>
        </w:rPr>
        <w:tab/>
      </w:r>
      <w:r>
        <w:rPr>
          <w:b/>
          <w:noProof/>
        </w:rPr>
        <w:t xml:space="preserve">Specialieji kėbului, jei jis yra, taikomi reikalavimai pagal Europos Parlamento ir Tarybos direktyvą 2008/68/EB </w:t>
      </w:r>
    </w:p>
    <w:p>
      <w:pPr>
        <w:spacing w:after="0"/>
        <w:ind w:left="1701" w:hanging="1701"/>
        <w:rPr>
          <w:rFonts w:eastAsia="Arial Unicode MS"/>
          <w:noProof/>
          <w:szCs w:val="24"/>
        </w:rPr>
      </w:pPr>
      <w:r>
        <w:rPr>
          <w:noProof/>
        </w:rPr>
        <w:t>15.3.1.</w:t>
      </w:r>
      <w:r>
        <w:rPr>
          <w:noProof/>
        </w:rPr>
        <w:tab/>
        <w:t>Priemonių, kurių imtasi siekiant laikytis EX/II ir EX/III tipų transporto priemonėms nustatytų reikalavimų, aprašymas: ...</w:t>
      </w:r>
    </w:p>
    <w:p>
      <w:pPr>
        <w:spacing w:after="0"/>
        <w:ind w:left="1701" w:hanging="1701"/>
        <w:rPr>
          <w:rFonts w:eastAsia="Arial Unicode MS"/>
          <w:noProof/>
          <w:szCs w:val="24"/>
        </w:rPr>
      </w:pPr>
      <w:r>
        <w:rPr>
          <w:noProof/>
        </w:rPr>
        <w:t>15.3.2.</w:t>
      </w:r>
      <w:r>
        <w:rPr>
          <w:noProof/>
        </w:rPr>
        <w:tab/>
        <w:t>Jei tai EX/III tipo transporto priemonės, atsparumas išorinei šilumai: ....</w:t>
      </w:r>
    </w:p>
    <w:p>
      <w:pPr>
        <w:spacing w:before="360"/>
        <w:ind w:left="1701" w:hanging="1701"/>
        <w:jc w:val="left"/>
        <w:rPr>
          <w:rFonts w:eastAsia="Arial Unicode MS"/>
          <w:b/>
          <w:bCs/>
          <w:noProof/>
          <w:szCs w:val="24"/>
        </w:rPr>
      </w:pPr>
      <w:r>
        <w:rPr>
          <w:b/>
          <w:noProof/>
        </w:rPr>
        <w:t>16.</w:t>
      </w:r>
      <w:r>
        <w:rPr>
          <w:noProof/>
        </w:rPr>
        <w:tab/>
      </w:r>
      <w:r>
        <w:rPr>
          <w:b/>
          <w:noProof/>
        </w:rPr>
        <w:t xml:space="preserve">PAKARTOTINIS PANAUDOJIMAS, PERDIRBIMAS IR ATNAUJINIMAS </w:t>
      </w:r>
    </w:p>
    <w:p>
      <w:pPr>
        <w:spacing w:before="240" w:after="0"/>
        <w:ind w:left="1701" w:hanging="1701"/>
        <w:rPr>
          <w:rFonts w:eastAsia="Arial Unicode MS"/>
          <w:noProof/>
          <w:szCs w:val="24"/>
        </w:rPr>
      </w:pPr>
      <w:r>
        <w:rPr>
          <w:noProof/>
        </w:rPr>
        <w:t>16.1.</w:t>
      </w:r>
      <w:r>
        <w:rPr>
          <w:noProof/>
        </w:rPr>
        <w:tab/>
        <w:t>Versija, kuriai priklauso pavyzdinė transporto priemonė: ...</w:t>
      </w:r>
    </w:p>
    <w:p>
      <w:pPr>
        <w:spacing w:before="240" w:after="0"/>
        <w:ind w:left="1701" w:hanging="1701"/>
        <w:rPr>
          <w:rFonts w:eastAsia="Arial Unicode MS"/>
          <w:noProof/>
          <w:szCs w:val="24"/>
        </w:rPr>
      </w:pPr>
      <w:r>
        <w:rPr>
          <w:noProof/>
        </w:rPr>
        <w:t>16.2.</w:t>
      </w:r>
      <w:r>
        <w:rPr>
          <w:noProof/>
        </w:rPr>
        <w:tab/>
        <w:t>Pavyzdinės transporto priemonės su kėbulu masė arba važiuoklės masė su vairuotojo kabina, tačiau be kėbulo ir (arba) sukabintuvo, jeigu gamintojas nemontuoja kėbulo ir (arba) sukabintuvo (įskaitant skysčius, įrankius, atsarginį ratą, jeigu montuojami) be vairuotojo: ...</w:t>
      </w:r>
    </w:p>
    <w:p>
      <w:pPr>
        <w:spacing w:before="240" w:after="0"/>
        <w:ind w:left="1701" w:hanging="1701"/>
        <w:rPr>
          <w:rFonts w:eastAsia="Arial Unicode MS"/>
          <w:noProof/>
          <w:szCs w:val="24"/>
        </w:rPr>
      </w:pPr>
      <w:r>
        <w:rPr>
          <w:noProof/>
        </w:rPr>
        <w:t>16.3.</w:t>
      </w:r>
      <w:r>
        <w:rPr>
          <w:noProof/>
        </w:rPr>
        <w:tab/>
        <w:t>Pavyzdinės transporto priemonės medžiagų masė: ...</w:t>
      </w:r>
    </w:p>
    <w:p>
      <w:pPr>
        <w:spacing w:after="0"/>
        <w:ind w:left="1701" w:hanging="1701"/>
        <w:rPr>
          <w:rFonts w:eastAsia="Arial Unicode MS"/>
          <w:noProof/>
          <w:szCs w:val="24"/>
        </w:rPr>
      </w:pPr>
      <w:r>
        <w:rPr>
          <w:noProof/>
        </w:rPr>
        <w:t>16.3.1.</w:t>
      </w:r>
      <w:r>
        <w:rPr>
          <w:noProof/>
        </w:rPr>
        <w:tab/>
        <w:t>Medžiagų masė, į kurią atsižvelgta parengiamojo apdorojimo etapu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Medžiagų masė, į kurią atsižvelgta išardymo etapu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Medžiagų masė, laikoma perdirbama, į kurią atsižvelgta nemetalinių liekanų apdorojimo etapu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Medžiagų masė, laikoma atsinaujinančių šaltinių energija, į kurią atsižvelgta nemetalinių liekanų apdorojimo etapu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Medžiagų atsparumas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Bendra pakartotinai panaudojamų ir (arba) perdirbamų medžiagų masė: ....</w:t>
      </w:r>
    </w:p>
    <w:p>
      <w:pPr>
        <w:spacing w:after="0"/>
        <w:ind w:left="1701" w:hanging="1701"/>
        <w:rPr>
          <w:rFonts w:eastAsia="Arial Unicode MS"/>
          <w:noProof/>
          <w:szCs w:val="24"/>
        </w:rPr>
      </w:pPr>
      <w:r>
        <w:rPr>
          <w:noProof/>
        </w:rPr>
        <w:lastRenderedPageBreak/>
        <w:t>16.3.7.</w:t>
      </w:r>
      <w:r>
        <w:rPr>
          <w:noProof/>
        </w:rPr>
        <w:tab/>
        <w:t>Bendra pakartotinai panaudojamų ir (arba) perdirbamų medžiagų masė: ....</w:t>
      </w:r>
    </w:p>
    <w:p>
      <w:pPr>
        <w:spacing w:before="240"/>
        <w:ind w:left="1701" w:hanging="1701"/>
        <w:jc w:val="left"/>
        <w:rPr>
          <w:rFonts w:eastAsia="Arial Unicode MS"/>
          <w:bCs/>
          <w:noProof/>
          <w:szCs w:val="24"/>
        </w:rPr>
      </w:pPr>
      <w:r>
        <w:rPr>
          <w:noProof/>
        </w:rPr>
        <w:t>16.4.</w:t>
      </w:r>
      <w:r>
        <w:rPr>
          <w:noProof/>
        </w:rPr>
        <w:tab/>
        <w:t xml:space="preserve">Rodikliai </w:t>
      </w:r>
    </w:p>
    <w:p>
      <w:pPr>
        <w:spacing w:after="0"/>
        <w:ind w:left="1701" w:hanging="1701"/>
        <w:rPr>
          <w:rFonts w:eastAsia="Arial Unicode MS"/>
          <w:noProof/>
          <w:szCs w:val="24"/>
        </w:rPr>
      </w:pPr>
      <w:r>
        <w:rPr>
          <w:noProof/>
        </w:rPr>
        <w:t>16.4.1.</w:t>
      </w:r>
      <w:r>
        <w:rPr>
          <w:noProof/>
        </w:rPr>
        <w:tab/>
        <w:t>Perdirbimo rodiklis R</w:t>
      </w:r>
      <w:r>
        <w:rPr>
          <w:noProof/>
          <w:vertAlign w:val="subscript"/>
        </w:rPr>
        <w:t>cyc</w:t>
      </w:r>
      <w:r>
        <w:rPr>
          <w:noProof/>
        </w:rPr>
        <w:t xml:space="preserve"> (%): ....</w:t>
      </w:r>
    </w:p>
    <w:p>
      <w:pPr>
        <w:spacing w:after="0"/>
        <w:ind w:left="1701" w:hanging="1701"/>
        <w:rPr>
          <w:rFonts w:eastAsia="Arial Unicode MS"/>
          <w:noProof/>
          <w:szCs w:val="24"/>
        </w:rPr>
      </w:pPr>
      <w:r>
        <w:rPr>
          <w:noProof/>
        </w:rPr>
        <w:t>16.4.2.</w:t>
      </w:r>
      <w:r>
        <w:rPr>
          <w:noProof/>
        </w:rPr>
        <w:tab/>
        <w:t>Atnaujinimo rodiklis R</w:t>
      </w:r>
      <w:r>
        <w:rPr>
          <w:noProof/>
          <w:vertAlign w:val="subscript"/>
        </w:rPr>
        <w:t>cov</w:t>
      </w:r>
      <w:r>
        <w:rPr>
          <w:noProof/>
        </w:rPr>
        <w:t xml:space="preserve"> (%): ....</w:t>
      </w:r>
    </w:p>
    <w:p>
      <w:pPr>
        <w:spacing w:before="480"/>
        <w:ind w:left="1701" w:hanging="1701"/>
        <w:jc w:val="left"/>
        <w:rPr>
          <w:rFonts w:eastAsia="Arial Unicode MS"/>
          <w:b/>
          <w:bCs/>
          <w:noProof/>
          <w:szCs w:val="24"/>
        </w:rPr>
      </w:pPr>
      <w:r>
        <w:rPr>
          <w:b/>
          <w:noProof/>
        </w:rPr>
        <w:t>17.</w:t>
      </w:r>
      <w:r>
        <w:rPr>
          <w:noProof/>
        </w:rPr>
        <w:tab/>
      </w:r>
      <w:r>
        <w:rPr>
          <w:b/>
          <w:noProof/>
        </w:rPr>
        <w:t xml:space="preserve">TRANSPORTO PRIEMONĖS REMONTO IR PRIEŽIŪROS INFORMACIJOS PRIEIGA </w:t>
      </w:r>
    </w:p>
    <w:p>
      <w:pPr>
        <w:spacing w:after="0"/>
        <w:ind w:left="1701" w:hanging="1701"/>
        <w:rPr>
          <w:rFonts w:eastAsia="Arial Unicode MS"/>
          <w:noProof/>
          <w:szCs w:val="24"/>
        </w:rPr>
      </w:pPr>
      <w:r>
        <w:rPr>
          <w:noProof/>
        </w:rPr>
        <w:t>17.1.</w:t>
      </w:r>
      <w:r>
        <w:rPr>
          <w:noProof/>
        </w:rPr>
        <w:tab/>
        <w:t>Pagrindinės interneto svetainės, kurioje pateikta transporto priemonės remonto ir priežiūros informacija, adresas: ...</w:t>
      </w:r>
    </w:p>
    <w:p>
      <w:pPr>
        <w:spacing w:after="0"/>
        <w:ind w:left="1701" w:hanging="1701"/>
        <w:rPr>
          <w:rFonts w:eastAsia="Arial Unicode MS"/>
          <w:noProof/>
          <w:szCs w:val="24"/>
        </w:rPr>
      </w:pPr>
      <w:r>
        <w:rPr>
          <w:noProof/>
        </w:rPr>
        <w:t>17.1.1.</w:t>
      </w:r>
      <w:r>
        <w:rPr>
          <w:noProof/>
        </w:rPr>
        <w:tab/>
        <w:t>Data, nuo kurios ši informacija yra prieinama (ne vėliau kaip 6 mėnesiai nuo tipo patvirtinimo datos): ....</w:t>
      </w:r>
    </w:p>
    <w:p>
      <w:pPr>
        <w:spacing w:after="0"/>
        <w:ind w:left="1701" w:hanging="1701"/>
        <w:rPr>
          <w:rFonts w:eastAsia="Arial Unicode MS"/>
          <w:noProof/>
          <w:szCs w:val="24"/>
        </w:rPr>
      </w:pPr>
      <w:r>
        <w:rPr>
          <w:noProof/>
        </w:rPr>
        <w:t>17.2.</w:t>
      </w:r>
      <w:r>
        <w:rPr>
          <w:noProof/>
        </w:rPr>
        <w:tab/>
        <w:t>Svetainės prieigos nuostatos ir sąlygos: ....</w:t>
      </w:r>
    </w:p>
    <w:p>
      <w:pPr>
        <w:spacing w:after="0"/>
        <w:ind w:left="1701" w:hanging="1701"/>
        <w:rPr>
          <w:rFonts w:eastAsia="Arial Unicode MS"/>
          <w:noProof/>
          <w:szCs w:val="24"/>
        </w:rPr>
      </w:pPr>
      <w:r>
        <w:rPr>
          <w:noProof/>
        </w:rPr>
        <w:t>17.3.</w:t>
      </w:r>
      <w:r>
        <w:rPr>
          <w:noProof/>
        </w:rPr>
        <w:tab/>
        <w:t>Duomenų apie transporto priemonių remontą ir priežiūrą, kuriuos galima rasti svetainėje, formatas: ....</w:t>
      </w:r>
    </w:p>
    <w:p>
      <w:pPr>
        <w:spacing w:before="240" w:after="240"/>
        <w:jc w:val="left"/>
        <w:rPr>
          <w:rFonts w:eastAsia="Arial Unicode MS"/>
          <w:b/>
          <w:bCs/>
          <w:noProof/>
          <w:szCs w:val="24"/>
        </w:rPr>
      </w:pPr>
      <w:r>
        <w:rPr>
          <w:b/>
          <w:noProof/>
        </w:rPr>
        <w:t>Aiškinamosios pastabos</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Išbraukti, kas netaikoma (tam tikrais atvejais, kai taikomas daugiau kaip vienas įrašas, nereikia nieko išbraukti).</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Nurodyti leidžiamąją nuokrypą.</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Įrašyti kiekvieno varianto didžiausią ir mažiausią vertes.</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Tik apibrėžiant visureiges transporto priemones.</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Transporto priemonės, kurios gali naudoti ir benziną, ir dujinius degalus. Tačiau transporto priemonės, kuriose benzino sistema yra pritaikyta avariniams tikslams arba tik užvedimui ir jeigu benzino bake telpa ne daugiau kaip 15 litrų benzino, bandymo metu bus laikomos transporto priemonėmis, kuriose galima naudoti tik dujinius degalus.</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Neprivaloma įranga, kuri daro poveikį transporto priemonės matmenims, turi būti nurodyta.</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Įrašoma, jeigu yra viena OBD variklių šeima ir jeigu ši informacija dar nepateikta dokumentų rinkinyje (-iuose), nurodytame 3.2.12.2.7.0.4 punkte.</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Bendro PMSPRC bandymo vertė, įskaitant bandymo su šaltu ir įšildytu varikliu dalį, pagal Reglamento (ES) Nr. 582/2011 VIII priedą.</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Turi būti pagrindžiama dokumentais, jei dokumentai neįtraukti į 4.2.12.2.7.1.5 punkte nurodytus dokumentus.</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Dalies, kurios tipo patvirtinimas suteiktas, aprašyti nereikia, jeigu pateikiama nuoroda apie tokį patvirtinimą. Dalies nereikia aprašyti ir tada, kai jos konstrukciją galima lengvai suprasti iš pridėtų schemų arba brėžinių. Nurodyti kiekvieno dalyko, kurio pridedami brėžiniai arba nuotraukos, atitinkamų pridedamų dokumentų numerius.</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Jei tipo identifikavimo priemonėse yra ženklų, netinkančių konkrečios transporto priemonės, sudedamosios dalies ar atskiros techninės detalės tipams, kuriems taikomas šis informacinis dokumentas, apibūdinti, tokie ženklai dokumentuose nurodomi simboliu „?“ (pvz.,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Klasifikuota pagal II priedo A dalyje pateiktas apibrėžtis.</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Žymima pagal standartą EN 10027–1: 2005. Jeigu neįmanoma, pateikiama ši informacija:</w:t>
      </w:r>
    </w:p>
    <w:p>
      <w:pPr>
        <w:spacing w:before="0" w:after="0"/>
        <w:ind w:left="567"/>
        <w:jc w:val="left"/>
        <w:rPr>
          <w:rFonts w:eastAsia="Arial Unicode MS"/>
          <w:bCs/>
          <w:noProof/>
          <w:sz w:val="20"/>
          <w:szCs w:val="20"/>
        </w:rPr>
      </w:pPr>
      <w:r>
        <w:rPr>
          <w:noProof/>
          <w:sz w:val="20"/>
        </w:rPr>
        <w:lastRenderedPageBreak/>
        <w:t>– medžiagos aprašas,</w:t>
      </w:r>
    </w:p>
    <w:p>
      <w:pPr>
        <w:spacing w:before="0" w:after="0"/>
        <w:ind w:left="567"/>
        <w:jc w:val="left"/>
        <w:rPr>
          <w:rFonts w:eastAsia="Arial Unicode MS"/>
          <w:bCs/>
          <w:noProof/>
          <w:sz w:val="20"/>
          <w:szCs w:val="20"/>
        </w:rPr>
      </w:pPr>
      <w:r>
        <w:rPr>
          <w:noProof/>
          <w:sz w:val="20"/>
        </w:rPr>
        <w:t>– takumo riba;</w:t>
      </w:r>
    </w:p>
    <w:p>
      <w:pPr>
        <w:spacing w:before="0" w:after="0"/>
        <w:ind w:left="567"/>
        <w:jc w:val="left"/>
        <w:rPr>
          <w:rFonts w:eastAsia="Arial Unicode MS"/>
          <w:bCs/>
          <w:noProof/>
          <w:sz w:val="20"/>
          <w:szCs w:val="20"/>
        </w:rPr>
      </w:pPr>
      <w:r>
        <w:rPr>
          <w:noProof/>
          <w:sz w:val="20"/>
        </w:rPr>
        <w:t>– didžiausioji tempimo jėga;</w:t>
      </w:r>
    </w:p>
    <w:p>
      <w:pPr>
        <w:spacing w:before="0" w:after="0"/>
        <w:ind w:left="567"/>
        <w:jc w:val="left"/>
        <w:rPr>
          <w:rFonts w:eastAsia="Arial Unicode MS"/>
          <w:bCs/>
          <w:noProof/>
          <w:sz w:val="20"/>
          <w:szCs w:val="20"/>
        </w:rPr>
      </w:pPr>
      <w:r>
        <w:rPr>
          <w:noProof/>
          <w:sz w:val="20"/>
        </w:rPr>
        <w:t>– pailgėjimas (%),</w:t>
      </w:r>
    </w:p>
    <w:p>
      <w:pPr>
        <w:spacing w:before="0"/>
        <w:ind w:left="567"/>
        <w:jc w:val="left"/>
        <w:rPr>
          <w:rFonts w:eastAsia="Arial Unicode MS"/>
          <w:bCs/>
          <w:noProof/>
          <w:sz w:val="20"/>
          <w:szCs w:val="20"/>
        </w:rPr>
      </w:pPr>
      <w:r>
        <w:rPr>
          <w:noProof/>
          <w:sz w:val="20"/>
        </w:rPr>
        <w:t>– Brinelio kietis.</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Kai viena versija yra su įprasta kabina, o kita – su miegamąja vieta, masė ir matmenys nurodomi abiem atvejais.</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Standartas ISO 612:1978 "Kelių transporto priemonės. Automobilių ir vilkikų su priekabomis matmenys. Terminai ir apibrėžtys".</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Motorinė transporto priemonė ir priekaba su grąžulu: terminas Nr. 6.4.1. </w:t>
      </w:r>
    </w:p>
    <w:p>
      <w:pPr>
        <w:spacing w:before="0" w:after="0"/>
        <w:ind w:left="567"/>
        <w:jc w:val="left"/>
        <w:rPr>
          <w:rFonts w:eastAsia="Arial Unicode MS"/>
          <w:bCs/>
          <w:noProof/>
          <w:sz w:val="20"/>
          <w:szCs w:val="20"/>
        </w:rPr>
      </w:pPr>
      <w:r>
        <w:rPr>
          <w:noProof/>
          <w:sz w:val="20"/>
        </w:rPr>
        <w:t xml:space="preserve">Puspriekabė ir centrinės ašies priekaba: terminas Nr. 6.4.2. </w:t>
      </w:r>
    </w:p>
    <w:p>
      <w:pPr>
        <w:spacing w:before="0" w:after="0"/>
        <w:ind w:left="567"/>
        <w:jc w:val="left"/>
        <w:rPr>
          <w:rFonts w:eastAsia="Arial Unicode MS"/>
          <w:bCs/>
          <w:i/>
          <w:iCs/>
          <w:noProof/>
          <w:sz w:val="20"/>
          <w:szCs w:val="20"/>
        </w:rPr>
      </w:pPr>
      <w:r>
        <w:rPr>
          <w:i/>
          <w:noProof/>
          <w:sz w:val="20"/>
        </w:rPr>
        <w:t>Pastaba.</w:t>
      </w:r>
    </w:p>
    <w:p>
      <w:pPr>
        <w:spacing w:before="0"/>
        <w:ind w:left="567"/>
        <w:jc w:val="left"/>
        <w:rPr>
          <w:rFonts w:eastAsia="Arial Unicode MS"/>
          <w:bCs/>
          <w:i/>
          <w:iCs/>
          <w:noProof/>
          <w:sz w:val="20"/>
          <w:szCs w:val="20"/>
        </w:rPr>
      </w:pPr>
      <w:r>
        <w:rPr>
          <w:noProof/>
          <w:sz w:val="20"/>
        </w:rPr>
        <w:t>Jei tai centrinės ašies priekaba, sukabintuvo ašis laikoma pirmąja ašimi.</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Terminas Nr.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Terminas Nr.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Terminas Nr.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Terminas Nr. 6.1 ir transporto priemonėms, kurių kategorija ne M1: Komisijos Reglamento (ES) Nr. 1230/2012 2 straipsnio 22 dalis.</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Terminas Nr.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Terminas Nr. 6.2 ir transporto priemonėms, kurių kategorija ne M</w:t>
      </w:r>
      <w:r>
        <w:rPr>
          <w:noProof/>
          <w:sz w:val="20"/>
          <w:vertAlign w:val="subscript"/>
        </w:rPr>
        <w:t>1</w:t>
      </w:r>
      <w:r>
        <w:rPr>
          <w:noProof/>
          <w:sz w:val="20"/>
        </w:rPr>
        <w:t>: Reglamento (ES) Nr. 1230/2012 2 straipsnio 23 dalis.</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Terminas Nr. 6.3 ir transporto priemonėms, kurių kategorija ne M</w:t>
      </w:r>
      <w:r>
        <w:rPr>
          <w:noProof/>
          <w:sz w:val="20"/>
          <w:vertAlign w:val="subscript"/>
        </w:rPr>
        <w:t>1</w:t>
      </w:r>
      <w:r>
        <w:rPr>
          <w:noProof/>
          <w:sz w:val="20"/>
        </w:rPr>
        <w:t>: Reglamento (ES) Nr. 1230/2012 2 straipsnio 24 dalis.</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Terminas Nr.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Terminas Nr. 6.10.</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Terminas Nr. 6.7.</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Terminas Nr.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Terminas Nr.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Terminas Nr.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Vairuotojo masė yra 75 kg.</w:t>
      </w:r>
    </w:p>
    <w:p>
      <w:pPr>
        <w:spacing w:before="0" w:after="0"/>
        <w:ind w:left="567"/>
        <w:jc w:val="left"/>
        <w:rPr>
          <w:rFonts w:eastAsia="Arial Unicode MS"/>
          <w:bCs/>
          <w:noProof/>
          <w:sz w:val="20"/>
          <w:szCs w:val="20"/>
        </w:rPr>
      </w:pPr>
      <w:r>
        <w:rPr>
          <w:noProof/>
          <w:sz w:val="20"/>
        </w:rPr>
        <w:t>Sistemos, kuriose yra skysčių (išskyrus skirtas panaudotam vandeniui, kurios turi likti tuščios), užpildomos iki 100 % gamintojo nurodytos talpos.</w:t>
      </w:r>
    </w:p>
    <w:p>
      <w:pPr>
        <w:spacing w:before="0"/>
        <w:ind w:left="567"/>
        <w:jc w:val="left"/>
        <w:rPr>
          <w:rFonts w:eastAsia="Arial Unicode MS"/>
          <w:bCs/>
          <w:noProof/>
          <w:sz w:val="20"/>
          <w:szCs w:val="20"/>
        </w:rPr>
      </w:pPr>
      <w:r>
        <w:rPr>
          <w:noProof/>
          <w:sz w:val="20"/>
        </w:rPr>
        <w:t>Informacija, nurodyta 3.6 punkto b papunktyje ir 3.6.1 punkto b papunktyje neturi būti pateikta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xml:space="preserve"> ir O</w:t>
      </w:r>
      <w:r>
        <w:rPr>
          <w:noProof/>
          <w:sz w:val="20"/>
          <w:vertAlign w:val="subscript"/>
        </w:rPr>
        <w:t>4</w:t>
      </w:r>
      <w:r>
        <w:rPr>
          <w:noProof/>
          <w:sz w:val="20"/>
        </w:rPr>
        <w:t xml:space="preserve"> kategorijų transporto priemonėms.</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Jeigu tai yra priekabos arba puspriekabės ar transporto priemonės, sukabintos su priekaba arba puspriekabe, kurios sukabintuvą ar balninį sukabintuvą veikia didele vertikalia apkrova, ta apkrova, padalinta iš standartinio gravitacijos pagreičio, įtraukiama į didžiausią techniškai leidžiamą masę.</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Sukabintuvo užrida – horizontalus atstumas nuo centrinės ašies priekabų sukabintuvo iki galinės ašies (-ių) vidurio linijos.</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Jeigu tai transporto priemonė, kuri gali būti varoma benzinu, dyzelinu ir pan. arba naudojant derinį su kitais degalais, punktai pakartojami.</w:t>
      </w:r>
    </w:p>
    <w:p>
      <w:pPr>
        <w:spacing w:before="0"/>
        <w:ind w:left="567"/>
        <w:jc w:val="left"/>
        <w:rPr>
          <w:rFonts w:eastAsia="Arial Unicode MS"/>
          <w:bCs/>
          <w:noProof/>
          <w:sz w:val="20"/>
          <w:szCs w:val="20"/>
        </w:rPr>
      </w:pPr>
      <w:r>
        <w:rPr>
          <w:noProof/>
          <w:sz w:val="20"/>
        </w:rPr>
        <w:t>Jeigu varikliai ir sistemos yra nestandartiniai, gamintojas pateikia šiame punkte nurodytajai lygiavertę informaciją.</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Šis skaičius suapvalinamas dešimtosios milimetro dalies tikslumu.</w:t>
      </w:r>
    </w:p>
    <w:p>
      <w:pPr>
        <w:spacing w:before="0"/>
        <w:ind w:left="567" w:hanging="567"/>
        <w:jc w:val="left"/>
        <w:rPr>
          <w:rFonts w:eastAsia="Arial Unicode MS"/>
          <w:bCs/>
          <w:noProof/>
          <w:sz w:val="20"/>
          <w:szCs w:val="20"/>
        </w:rPr>
      </w:pPr>
      <w:r>
        <w:rPr>
          <w:noProof/>
          <w:sz w:val="20"/>
        </w:rPr>
        <w:lastRenderedPageBreak/>
        <w:t>(</w:t>
      </w:r>
      <w:r>
        <w:rPr>
          <w:noProof/>
          <w:sz w:val="20"/>
          <w:vertAlign w:val="superscript"/>
        </w:rPr>
        <w:t>m</w:t>
      </w:r>
      <w:r>
        <w:rPr>
          <w:noProof/>
          <w:sz w:val="20"/>
        </w:rPr>
        <w:t>)</w:t>
      </w:r>
      <w:r>
        <w:rPr>
          <w:noProof/>
        </w:rPr>
        <w:tab/>
      </w:r>
      <w:r>
        <w:rPr>
          <w:noProof/>
          <w:sz w:val="20"/>
        </w:rPr>
        <w:t>Šią vertę reikia apskaičiuoti (π = 3,1416) ir suapvalinti vieno cm</w:t>
      </w:r>
      <w:r>
        <w:rPr>
          <w:noProof/>
          <w:sz w:val="20"/>
          <w:vertAlign w:val="superscript"/>
        </w:rPr>
        <w:t>3</w:t>
      </w:r>
      <w:r>
        <w:rPr>
          <w:noProof/>
          <w:sz w:val="20"/>
        </w:rPr>
        <w:t xml:space="preserve"> tikslumu.</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Nustatyta pagal taikomus Reglamento (EB) Nr. 715/2007 arba Reglamento (EB) Nr. 595/2009 reikalavimus.</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Nustatyta pagal Europos Parlamento ir Tarybos reglamento (EB) Nr. 715/2007</w:t>
      </w:r>
      <w:r>
        <w:rPr>
          <w:rStyle w:val="FootnoteReference"/>
          <w:noProof/>
          <w:sz w:val="20"/>
        </w:rPr>
        <w:footnoteReference w:id="12"/>
      </w:r>
      <w:r>
        <w:rPr>
          <w:noProof/>
          <w:sz w:val="20"/>
        </w:rPr>
        <w:t xml:space="preserve"> reikalavimus.</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Nurodyti duomenys turi būti pateikiami apie kiekvieną siūlomą variantą.</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Jeigu tai priekabos – didžiausias gamintojo leidžiamas greitis.</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Dėl Z kategorijos padangų, skirtų montuoti į transporto priemones, kurių didžiausias greitis viršija 300 km/h, pateikiami lygiaverčiai duomenys.</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Skirtų naudoti sėdimųjų vietų nurodomas skaičius turi būti tas, kai transporto priemonė juda. Gali būti nurodomas intervalas, jeigu tai modulinis išdėstymas.</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R taškas arba sėdynės atskaitos taškas – kiekvienos sėdynės skaičiuojamasis taškas, kurį kiekvienai sėdynei apibrėžia transporto priemonės gamintojas ir kuris nustatomas atsižvelgiant į JT EEK taisyklės Nr. 125 III priede nurodytą trimatę atskaitos sistemą.</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Dėl naudotinų simbolių ir ženklų žiūrėti JT EEK taisyklės Nr. 16 5.3 punktą. Jei tai „S“ tipo daržai, nurodyti tipo (-ų) pobūdį.</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Šios nuostatos apibrėžiamos standarte ISO 22628: 2002 „Kelių transporto priemonės. Perdirbimas ir atnaujinimas. Apskaičiavimo metodas.“</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Dviejų rūšių degalų vienalaikio naudojimo varikliai.</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Jei tai dviejų rūšių degalų vienalaikio naudojimo transporto priemonė.</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Jei tai 1B, 2B ir 3B tipų dviejų rūšių degalų vienalaikio naudojimo varikliai.</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Išskyrus dviejų rūšių degalų vienalaikio naudojimo variklius arba transporto priemones.</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lastRenderedPageBreak/>
        <w:t>II DALIS</w:t>
      </w:r>
    </w:p>
    <w:p>
      <w:pPr>
        <w:jc w:val="left"/>
        <w:rPr>
          <w:rFonts w:eastAsia="Arial Unicode MS"/>
          <w:b/>
          <w:bCs/>
          <w:noProof/>
          <w:szCs w:val="24"/>
        </w:rPr>
      </w:pPr>
      <w:r>
        <w:rPr>
          <w:b/>
          <w:noProof/>
        </w:rPr>
        <w:t>Lentelėje nurodyti I dalyje išvardytų įrašų deriniai pagal transporto priemonės tipo versijas ir variantus</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Eilės Nr.</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Visi</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1 versija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2 versija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3 versija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 versija</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Aiškinamosios pastabos</w:t>
      </w:r>
    </w:p>
    <w:p>
      <w:pPr>
        <w:spacing w:before="0" w:after="0"/>
        <w:ind w:left="567" w:hanging="567"/>
        <w:rPr>
          <w:rFonts w:eastAsia="Arial Unicode MS"/>
          <w:noProof/>
          <w:szCs w:val="24"/>
        </w:rPr>
      </w:pPr>
      <w:r>
        <w:rPr>
          <w:noProof/>
        </w:rPr>
        <w:t>a)</w:t>
      </w:r>
      <w:r>
        <w:rPr>
          <w:noProof/>
        </w:rPr>
        <w:tab/>
        <w:t>Kiekvienam tipo variantui sudaroma atskira lentelė.</w:t>
      </w:r>
    </w:p>
    <w:p>
      <w:pPr>
        <w:spacing w:before="0" w:after="0"/>
        <w:ind w:left="567" w:hanging="567"/>
        <w:rPr>
          <w:rFonts w:eastAsia="Arial Unicode MS"/>
          <w:noProof/>
          <w:szCs w:val="24"/>
        </w:rPr>
      </w:pPr>
      <w:r>
        <w:rPr>
          <w:noProof/>
        </w:rPr>
        <w:t>b)</w:t>
      </w:r>
      <w:r>
        <w:rPr>
          <w:noProof/>
        </w:rPr>
        <w:tab/>
        <w:t>Įrašai, kurių deriniams variante netaikomi apribojimai, išvardijami skiltyje „visi“.</w:t>
      </w:r>
    </w:p>
    <w:p>
      <w:pPr>
        <w:spacing w:before="0" w:after="0"/>
        <w:ind w:left="567" w:hanging="567"/>
        <w:rPr>
          <w:rFonts w:eastAsia="Arial Unicode MS"/>
          <w:noProof/>
          <w:szCs w:val="24"/>
        </w:rPr>
      </w:pPr>
      <w:r>
        <w:rPr>
          <w:noProof/>
        </w:rPr>
        <w:t>c)</w:t>
      </w:r>
      <w:r>
        <w:rPr>
          <w:noProof/>
        </w:rPr>
        <w:tab/>
        <w:t>Matricoje nurodyta informacija gali būti išdėstoma alternatyviu būdu arba sujungiama su pagal I dalį pateikta informacija.</w:t>
      </w:r>
    </w:p>
    <w:p>
      <w:pPr>
        <w:spacing w:before="0" w:after="0"/>
        <w:ind w:left="567" w:hanging="567"/>
        <w:rPr>
          <w:rFonts w:eastAsia="Arial Unicode MS"/>
          <w:noProof/>
          <w:szCs w:val="24"/>
        </w:rPr>
      </w:pPr>
      <w:r>
        <w:rPr>
          <w:noProof/>
        </w:rPr>
        <w:t>d)</w:t>
      </w:r>
      <w:r>
        <w:rPr>
          <w:noProof/>
        </w:rPr>
        <w:tab/>
        <w:t>Kiekvienas variantas ir kiekviena versija žymimi raidiniu skaitmeniniu kodu, sudarytu iš raidžių ir skaitmenų derinio, kuris taip pat nurodomas atitinkamos transporto priemonės atitikties sertifikate (IX priedas).</w:t>
      </w:r>
    </w:p>
    <w:p>
      <w:pPr>
        <w:spacing w:before="0" w:after="0"/>
        <w:ind w:left="567" w:hanging="567"/>
        <w:rPr>
          <w:rFonts w:eastAsia="Arial Unicode MS"/>
          <w:noProof/>
          <w:szCs w:val="24"/>
        </w:rPr>
      </w:pPr>
      <w:r>
        <w:rPr>
          <w:noProof/>
        </w:rPr>
        <w:t>e)</w:t>
      </w:r>
      <w:r>
        <w:rPr>
          <w:noProof/>
        </w:rPr>
        <w:tab/>
        <w:t>Variantas (-ai), kuriems taikoma IV priedo III dalis, žymimi specialiu raidiniu skaitmeniniu kodu.</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II PRIEDAS</w:t>
      </w:r>
    </w:p>
    <w:p>
      <w:pPr>
        <w:spacing w:before="240" w:after="240"/>
        <w:jc w:val="center"/>
        <w:rPr>
          <w:b/>
          <w:noProof/>
        </w:rPr>
      </w:pPr>
      <w:r>
        <w:rPr>
          <w:b/>
          <w:noProof/>
        </w:rPr>
        <w:t>BENDROSIOS APIBRĖŽTYS, TRANSPORTO PRIEMONIŲ KATEGORIJŲ, TRANSPORTO PRIEMONIŲ TIPŲ IR KĖBULŲ TIPŲ NUSTATYMO KRITERIJAI</w:t>
      </w:r>
    </w:p>
    <w:p>
      <w:pPr>
        <w:jc w:val="center"/>
        <w:rPr>
          <w:rFonts w:eastAsia="Arial Unicode MS"/>
          <w:iCs/>
          <w:noProof/>
          <w:szCs w:val="24"/>
        </w:rPr>
      </w:pPr>
      <w:r>
        <w:rPr>
          <w:noProof/>
        </w:rPr>
        <w:t>ĮŽANGINĖ DALIS</w:t>
      </w:r>
    </w:p>
    <w:p>
      <w:pPr>
        <w:jc w:val="center"/>
        <w:rPr>
          <w:rFonts w:eastAsia="Arial Unicode MS"/>
          <w:iCs/>
          <w:noProof/>
          <w:szCs w:val="24"/>
        </w:rPr>
      </w:pPr>
      <w:r>
        <w:rPr>
          <w:b/>
          <w:noProof/>
        </w:rPr>
        <w:t>Apibrėžtys ir bendrosios nuostatos</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Apibrėžtys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Sėdimoji vieta – bet kokia vieta, kurioje gali sėdėti vienas bent jau tokio didumo asmuo:</w:t>
            </w:r>
          </w:p>
          <w:p>
            <w:pPr>
              <w:spacing w:after="0"/>
              <w:ind w:left="710" w:hanging="709"/>
              <w:rPr>
                <w:rFonts w:eastAsia="Arial Unicode MS"/>
                <w:noProof/>
                <w:sz w:val="22"/>
                <w:szCs w:val="24"/>
              </w:rPr>
            </w:pPr>
            <w:r>
              <w:rPr>
                <w:noProof/>
                <w:sz w:val="22"/>
              </w:rPr>
              <w:t>a) vairuotojo vietoje – 50 procentilių vyro dydžio manekenas;</w:t>
            </w:r>
          </w:p>
          <w:p>
            <w:pPr>
              <w:spacing w:after="0"/>
              <w:ind w:left="710" w:hanging="709"/>
              <w:rPr>
                <w:rFonts w:eastAsia="Arial Unicode MS"/>
                <w:noProof/>
                <w:sz w:val="22"/>
                <w:szCs w:val="24"/>
              </w:rPr>
            </w:pPr>
            <w:r>
              <w:rPr>
                <w:noProof/>
                <w:sz w:val="22"/>
              </w:rPr>
              <w:t xml:space="preserve">b) kitais atvejais – 5 procentilių suaugusios moters dydžio manekenas.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Sėdynė – vienam asmeniui sėdėti skirta užbaigta struktūra, parengta naudoti ir integruota į transporto priemonės kėbulą arba į jį neintegruota.</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Sėdynės sąvoka apima individualias ir daugiavietes sėdynes, taip pat sulankstomas ir išmontuojamas sėdynes.</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Kroviniai – visų pirma bet kokie kilnojami daiktai.</w:t>
            </w:r>
          </w:p>
          <w:p>
            <w:pPr>
              <w:spacing w:after="0"/>
              <w:rPr>
                <w:rFonts w:eastAsia="Arial Unicode MS"/>
                <w:noProof/>
                <w:sz w:val="22"/>
                <w:szCs w:val="24"/>
              </w:rPr>
            </w:pPr>
            <w:r>
              <w:rPr>
                <w:noProof/>
                <w:sz w:val="22"/>
              </w:rPr>
              <w:t>Terminas „kroviniai“ apima birius produktus, gatavus produktus, skysčius, gyvus gyvūnus, grūdus, nedalinamas siuntas.</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Didžiausia masė – didžiausia techniškai leidžiama pakrautos transporto priemonės masė, nurodyta I priedo 2.8 punkte.</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Bendrosios nuostatos </w:t>
      </w:r>
    </w:p>
    <w:p>
      <w:pPr>
        <w:spacing w:before="240"/>
        <w:ind w:left="1134" w:hanging="1134"/>
        <w:jc w:val="left"/>
        <w:rPr>
          <w:rFonts w:eastAsia="Arial Unicode MS"/>
          <w:bCs/>
          <w:noProof/>
          <w:szCs w:val="24"/>
        </w:rPr>
      </w:pPr>
      <w:r>
        <w:rPr>
          <w:noProof/>
        </w:rPr>
        <w:t>2.1.</w:t>
      </w:r>
      <w:r>
        <w:rPr>
          <w:noProof/>
        </w:rPr>
        <w:tab/>
        <w:t xml:space="preserve">Sėdimųjų vietų skaičius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Reikalavimai dėl sėdimųjų vietų skaičiaus taikomi sėdynėms, kurios skirtos naudoti, kai transporto priemonė važiuoja keliu.</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Tai netaikoma sėdynėms, kurios yra skirtos naudoti, kai transporto priemonė stovi ir kurios turi būti aiškiai identifikuojamos naudojant piktogramą arba ženklą su atitinkamu tekstu.</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Sėdimosios vietos suskaičiuojamos laikantis šių reikalavimų:</w:t>
            </w:r>
          </w:p>
          <w:p>
            <w:pPr>
              <w:spacing w:after="0"/>
              <w:ind w:left="566" w:hanging="566"/>
              <w:rPr>
                <w:rFonts w:eastAsia="Arial Unicode MS"/>
                <w:noProof/>
                <w:sz w:val="22"/>
                <w:szCs w:val="24"/>
              </w:rPr>
            </w:pPr>
            <w:r>
              <w:rPr>
                <w:noProof/>
                <w:sz w:val="22"/>
              </w:rPr>
              <w:t>a)</w:t>
            </w:r>
            <w:r>
              <w:rPr>
                <w:noProof/>
              </w:rPr>
              <w:tab/>
            </w:r>
            <w:r>
              <w:rPr>
                <w:noProof/>
                <w:sz w:val="22"/>
              </w:rPr>
              <w:t>kiekviena atskira sėdynė laikoma viena sėdimąja vieta;</w:t>
            </w:r>
          </w:p>
          <w:p>
            <w:pPr>
              <w:spacing w:after="0"/>
              <w:ind w:left="566" w:hanging="566"/>
              <w:rPr>
                <w:rFonts w:eastAsia="Arial Unicode MS"/>
                <w:noProof/>
                <w:sz w:val="22"/>
                <w:szCs w:val="24"/>
              </w:rPr>
            </w:pPr>
            <w:r>
              <w:rPr>
                <w:noProof/>
                <w:sz w:val="22"/>
              </w:rPr>
              <w:t>b)</w:t>
            </w:r>
            <w:r>
              <w:rPr>
                <w:noProof/>
              </w:rPr>
              <w:tab/>
            </w:r>
            <w:r>
              <w:rPr>
                <w:noProof/>
                <w:sz w:val="22"/>
              </w:rPr>
              <w:t>jei tai daugiavietė sėdynė, bet kokia erdvė, kurios plotis, matuojamas sėdynės pagalvėlės lygmenyje, yra ne mažesnis kaip 400 mm, laikoma viena sėdimąja vieta.</w:t>
            </w:r>
          </w:p>
          <w:p>
            <w:pPr>
              <w:rPr>
                <w:rFonts w:eastAsia="Arial Unicode MS"/>
                <w:noProof/>
                <w:sz w:val="22"/>
                <w:szCs w:val="24"/>
              </w:rPr>
            </w:pPr>
            <w:r>
              <w:rPr>
                <w:noProof/>
                <w:sz w:val="22"/>
              </w:rPr>
              <w:t>Ši sąlyga nedraudžia gamintojui vadovautis 1.1 punkte pateiktomis bendrosiomis nuostatomis;</w:t>
            </w:r>
          </w:p>
          <w:p>
            <w:pPr>
              <w:spacing w:after="0"/>
              <w:ind w:left="566" w:hanging="567"/>
              <w:rPr>
                <w:rFonts w:eastAsia="Arial Unicode MS"/>
                <w:noProof/>
                <w:sz w:val="22"/>
                <w:szCs w:val="24"/>
              </w:rPr>
            </w:pPr>
            <w:r>
              <w:rPr>
                <w:noProof/>
                <w:sz w:val="22"/>
              </w:rPr>
              <w:t>c)</w:t>
            </w:r>
            <w:r>
              <w:rPr>
                <w:noProof/>
              </w:rPr>
              <w:tab/>
            </w:r>
            <w:r>
              <w:rPr>
                <w:noProof/>
                <w:sz w:val="22"/>
              </w:rPr>
              <w:t>tačiau b punkte nurodyta erdvė nelaikoma viena sėdimąja vieta, kai:</w:t>
            </w:r>
          </w:p>
          <w:p>
            <w:pPr>
              <w:spacing w:after="0"/>
              <w:ind w:left="1133" w:hanging="567"/>
              <w:rPr>
                <w:rFonts w:eastAsia="Arial Unicode MS"/>
                <w:noProof/>
                <w:sz w:val="22"/>
                <w:szCs w:val="24"/>
              </w:rPr>
            </w:pPr>
            <w:r>
              <w:rPr>
                <w:noProof/>
                <w:sz w:val="22"/>
              </w:rPr>
              <w:t>i)</w:t>
            </w:r>
            <w:r>
              <w:rPr>
                <w:noProof/>
              </w:rPr>
              <w:tab/>
            </w:r>
            <w:r>
              <w:rPr>
                <w:noProof/>
                <w:sz w:val="22"/>
              </w:rPr>
              <w:t>daugiavietė sėdynė turi elementų, kurie neleidžia manekenui sėdėti natūralioje padėtyje, pvz.: nejudamas pultas, paviršius be paminkštinimo arba ant vidinio paviršiaus yra jį pertraukiančių vidinių dalių;</w:t>
            </w:r>
          </w:p>
          <w:p>
            <w:pPr>
              <w:spacing w:after="0"/>
              <w:ind w:left="1133" w:hanging="567"/>
              <w:rPr>
                <w:rFonts w:eastAsia="Arial Unicode MS"/>
                <w:noProof/>
                <w:sz w:val="22"/>
                <w:szCs w:val="24"/>
              </w:rPr>
            </w:pPr>
            <w:r>
              <w:rPr>
                <w:noProof/>
                <w:sz w:val="22"/>
              </w:rPr>
              <w:t>ii)</w:t>
            </w:r>
            <w:r>
              <w:rPr>
                <w:noProof/>
              </w:rPr>
              <w:tab/>
            </w:r>
            <w:r>
              <w:rPr>
                <w:noProof/>
                <w:sz w:val="22"/>
              </w:rPr>
              <w:t>dėl priešais numatomą sėdimąją vietą įrengtos grindų plokštės konstrukcijos (pvz., griovelio) neįmanoma natūraliai pastatyti manekeno kojų.</w:t>
            </w:r>
          </w:p>
        </w:tc>
      </w:tr>
      <w:tr>
        <w:trPr>
          <w:tblCellSpacing w:w="0" w:type="dxa"/>
        </w:trPr>
        <w:tc>
          <w:tcPr>
            <w:tcW w:w="0" w:type="auto"/>
            <w:hideMark/>
          </w:tcPr>
          <w:p>
            <w:pPr>
              <w:spacing w:after="0"/>
              <w:rPr>
                <w:rFonts w:eastAsia="Arial Unicode MS"/>
                <w:noProof/>
                <w:sz w:val="22"/>
                <w:szCs w:val="24"/>
              </w:rPr>
            </w:pPr>
            <w:r>
              <w:rPr>
                <w:noProof/>
                <w:sz w:val="22"/>
              </w:rPr>
              <w:t>2.1.4.</w:t>
            </w:r>
          </w:p>
        </w:tc>
        <w:tc>
          <w:tcPr>
            <w:tcW w:w="4374" w:type="pct"/>
            <w:hideMark/>
          </w:tcPr>
          <w:p>
            <w:pPr>
              <w:spacing w:after="0"/>
              <w:rPr>
                <w:rFonts w:eastAsia="Arial Unicode MS"/>
                <w:noProof/>
                <w:sz w:val="22"/>
                <w:szCs w:val="24"/>
              </w:rPr>
            </w:pPr>
            <w:r>
              <w:rPr>
                <w:noProof/>
                <w:sz w:val="22"/>
              </w:rPr>
              <w:t xml:space="preserve">Atsižvelgiant į JT EEK taisykles Nr. 66 ir Nr. 107, matmuo, nurodytas 2.1.3 punkto b </w:t>
            </w:r>
            <w:r>
              <w:rPr>
                <w:noProof/>
                <w:sz w:val="22"/>
              </w:rPr>
              <w:lastRenderedPageBreak/>
              <w:t>papunktyje, suvienodinamas su mažiausia erdve, reikalinga vienam asmeniui įvairios klasės transporto priemonėse.</w:t>
            </w:r>
          </w:p>
        </w:tc>
      </w:tr>
      <w:tr>
        <w:trPr>
          <w:tblCellSpacing w:w="0" w:type="dxa"/>
        </w:trPr>
        <w:tc>
          <w:tcPr>
            <w:tcW w:w="0" w:type="auto"/>
            <w:hideMark/>
          </w:tcPr>
          <w:p>
            <w:pPr>
              <w:spacing w:after="0"/>
              <w:rPr>
                <w:rFonts w:eastAsia="Arial Unicode MS"/>
                <w:noProof/>
                <w:sz w:val="22"/>
                <w:szCs w:val="24"/>
              </w:rPr>
            </w:pPr>
            <w:r>
              <w:rPr>
                <w:noProof/>
                <w:sz w:val="22"/>
              </w:rPr>
              <w:lastRenderedPageBreak/>
              <w:t>2.1.5.</w:t>
            </w:r>
          </w:p>
        </w:tc>
        <w:tc>
          <w:tcPr>
            <w:tcW w:w="4374" w:type="pct"/>
            <w:hideMark/>
          </w:tcPr>
          <w:p>
            <w:pPr>
              <w:spacing w:after="0"/>
              <w:rPr>
                <w:rFonts w:eastAsia="Arial Unicode MS"/>
                <w:noProof/>
                <w:sz w:val="22"/>
                <w:szCs w:val="24"/>
              </w:rPr>
            </w:pPr>
            <w:r>
              <w:rPr>
                <w:noProof/>
                <w:sz w:val="22"/>
              </w:rPr>
              <w:t>Jeigu transporto priemonėje yra išmontuojamos sėdynės tvirtinimo įtaisai, nustatant sėdimųjų vietų skaičių įskaičiuojama ir išmontuojama sėdynė.</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Neįgaliųjų vežimėliui skirtas plotas laikomas viena sėdimąja vieta.</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Šia nuostata nėra pažeidžiami JT EEK taisyklės Nr. 107 8 priedo 3.6.1 ir 3.7 punktų reikalavimai.</w:t>
            </w:r>
          </w:p>
        </w:tc>
      </w:tr>
    </w:tbl>
    <w:p>
      <w:pPr>
        <w:spacing w:before="240"/>
        <w:ind w:left="1134" w:hanging="1134"/>
        <w:jc w:val="left"/>
        <w:rPr>
          <w:rFonts w:eastAsia="Arial Unicode MS"/>
          <w:bCs/>
          <w:noProof/>
          <w:szCs w:val="24"/>
        </w:rPr>
      </w:pPr>
      <w:r>
        <w:rPr>
          <w:noProof/>
        </w:rPr>
        <w:t>2.2.</w:t>
      </w:r>
      <w:r>
        <w:rPr>
          <w:noProof/>
        </w:rPr>
        <w:tab/>
        <w:t xml:space="preserve">Didžiausia masė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Jeigu tai yra puspriekabės vilkikas, į didžiausią masę, pagal kurią klasifikuojama transporto priemonė, įskaičiuojama didžiausia puspriekabės sukabintuvo balniniam įtaisui tenkanti masė.</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Jeigu tai yra motorinė transporto priemonė, kuria galima vilkti centrinės ašies priekabą arba priekabą su standžiąja vilktimi, į didžiausią masę, pagal kurią klasifikuojama motorinė transporto priemonė, įskaičiuojama didžiausia masė, kuri sukabintuvu perduodama velkančiajai transporto priemonei.</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Jeigu tai yra puspriekabė, centrinės ašies priekaba arba priekaba su standžiąja vilktimi, jas prijungus prie vilkiko, didžiausia masė, pagal kurią klasifikuojama transporto priemonė, turi atitikti didžiausią masę, kuria žemės paviršius slegiamas ant ašies ar jų grupės sumontuotų ratų.</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Jeigu tai yra atraminė puspriekabės važiuoklė, į didžiausią masę, pagal kurią klasifikuojama transporto priemonė, įskaičiuojama didžiausia puspriekabės sukabintuvo balniniam įtaisui tenkanti masė.</w:t>
            </w:r>
          </w:p>
        </w:tc>
      </w:tr>
    </w:tbl>
    <w:p>
      <w:pPr>
        <w:spacing w:before="240"/>
        <w:ind w:left="1134" w:hanging="1134"/>
        <w:jc w:val="left"/>
        <w:rPr>
          <w:rFonts w:eastAsia="Arial Unicode MS"/>
          <w:bCs/>
          <w:noProof/>
          <w:szCs w:val="24"/>
        </w:rPr>
      </w:pPr>
      <w:r>
        <w:rPr>
          <w:noProof/>
        </w:rPr>
        <w:t>2.3.</w:t>
      </w:r>
      <w:r>
        <w:rPr>
          <w:noProof/>
        </w:rPr>
        <w:tab/>
        <w:t xml:space="preserve">Speciali įranga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Transporto priemonės, kuriose pirmiausia įrengiama nejudama įranga, kaip antai mašinos ar aparatai, laikomos N arba O kategorijos transporto priemonėmis.</w:t>
            </w:r>
          </w:p>
        </w:tc>
      </w:tr>
    </w:tbl>
    <w:p>
      <w:pPr>
        <w:spacing w:before="240"/>
        <w:ind w:left="1134" w:hanging="1134"/>
        <w:jc w:val="left"/>
        <w:rPr>
          <w:rFonts w:eastAsia="Arial Unicode MS"/>
          <w:bCs/>
          <w:noProof/>
          <w:szCs w:val="24"/>
        </w:rPr>
      </w:pPr>
      <w:r>
        <w:rPr>
          <w:noProof/>
        </w:rPr>
        <w:t>2.4.</w:t>
      </w:r>
      <w:r>
        <w:rPr>
          <w:noProof/>
        </w:rPr>
        <w:tab/>
        <w:t xml:space="preserve">Vienetai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Jeigu nenurodyta kitaip, bet koks matavimo vienetas ir susijęs simbolis turi atitikti Tarybos direktyvos 80/181/EEB</w:t>
            </w:r>
            <w:r>
              <w:rPr>
                <w:rStyle w:val="FootnoteReference"/>
                <w:noProof/>
                <w:sz w:val="22"/>
              </w:rPr>
              <w:footnoteReference w:id="13"/>
            </w:r>
            <w:r>
              <w:rPr>
                <w:noProof/>
                <w:sz w:val="22"/>
              </w:rPr>
              <w:t xml:space="preserve"> nuostatas. </w:t>
            </w:r>
          </w:p>
        </w:tc>
      </w:tr>
    </w:tbl>
    <w:p>
      <w:pPr>
        <w:spacing w:before="240"/>
        <w:ind w:left="1134" w:hanging="1134"/>
        <w:rPr>
          <w:b/>
          <w:noProof/>
        </w:rPr>
      </w:pPr>
      <w:r>
        <w:rPr>
          <w:b/>
          <w:noProof/>
        </w:rPr>
        <w:t>3.</w:t>
      </w:r>
      <w:r>
        <w:rPr>
          <w:noProof/>
        </w:rPr>
        <w:tab/>
      </w:r>
      <w:r>
        <w:rPr>
          <w:b/>
          <w:noProof/>
        </w:rPr>
        <w:t xml:space="preserve">Transporto priemonių skirstymas į kategorijas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Gamintojas turi užtikrinti, kad transporto priemonės tipas būtų priskirtas prie konkrečios kategorijos.</w:t>
            </w:r>
          </w:p>
          <w:p>
            <w:pPr>
              <w:rPr>
                <w:noProof/>
                <w:sz w:val="22"/>
              </w:rPr>
            </w:pPr>
            <w:r>
              <w:rPr>
                <w:noProof/>
                <w:sz w:val="22"/>
              </w:rPr>
              <w:t>Šiuo tikslu turi būti paisoma visų šiame priede pateiktų susijusių kriterijų.</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Patvirtinimą suteikianti institucija gali paprašyti, kad gamintojas papildomai pateiktų atitinkamą informaciją, kuri įrodytų, kad transporto priemonės tipą reikia priskirti prie kitų specialios paskirties transporto priemonių (angl. „SG-Code“).</w:t>
            </w:r>
          </w:p>
        </w:tc>
      </w:tr>
    </w:tbl>
    <w:p>
      <w:pPr>
        <w:rPr>
          <w:noProof/>
        </w:rPr>
      </w:pPr>
      <w:r>
        <w:rPr>
          <w:noProof/>
        </w:rPr>
        <w:br w:type="page"/>
      </w:r>
    </w:p>
    <w:p>
      <w:pPr>
        <w:jc w:val="center"/>
        <w:rPr>
          <w:rFonts w:eastAsia="Arial Unicode MS"/>
          <w:iCs/>
          <w:noProof/>
          <w:szCs w:val="24"/>
        </w:rPr>
      </w:pPr>
      <w:r>
        <w:rPr>
          <w:noProof/>
        </w:rPr>
        <w:lastRenderedPageBreak/>
        <w:t>A DALIS</w:t>
      </w:r>
    </w:p>
    <w:p>
      <w:pPr>
        <w:jc w:val="center"/>
        <w:rPr>
          <w:rFonts w:eastAsia="Arial Unicode MS"/>
          <w:iCs/>
          <w:noProof/>
          <w:szCs w:val="24"/>
        </w:rPr>
      </w:pPr>
      <w:r>
        <w:rPr>
          <w:b/>
          <w:noProof/>
        </w:rPr>
        <w:t>Transporto priemonių skirstymo į kategorijas kriterijai</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Transporto priemonių kategorijos</w:t>
      </w:r>
    </w:p>
    <w:p>
      <w:pPr>
        <w:spacing w:after="0"/>
        <w:ind w:left="1134"/>
        <w:rPr>
          <w:rFonts w:eastAsia="Arial Unicode MS"/>
          <w:noProof/>
          <w:szCs w:val="24"/>
        </w:rPr>
      </w:pPr>
      <w:r>
        <w:rPr>
          <w:noProof/>
        </w:rPr>
        <w:t>Suteikiant ES ar nacionalinį tipo patvirtinimą bei ES ar nacionalinį transporto priemonės individualų patvirtinimą, transporto priemonės skirstomos į kategorijas pagal 4 straipsnyje nurodytą klasifikaciją.</w:t>
      </w:r>
    </w:p>
    <w:p>
      <w:pPr>
        <w:spacing w:after="0"/>
        <w:ind w:left="1134"/>
        <w:rPr>
          <w:rFonts w:eastAsia="Arial Unicode MS"/>
          <w:noProof/>
          <w:szCs w:val="24"/>
        </w:rPr>
      </w:pPr>
      <w:r>
        <w:rPr>
          <w:noProof/>
        </w:rPr>
        <w:t>Patvirtinimas gali būti suteiktas tik kategorijoms, nurodytoms 4 straipsnio 1 dalyje.</w:t>
      </w:r>
    </w:p>
    <w:p>
      <w:pPr>
        <w:spacing w:before="240"/>
        <w:ind w:left="1134" w:hanging="1134"/>
        <w:jc w:val="left"/>
        <w:rPr>
          <w:rFonts w:eastAsia="Arial Unicode MS"/>
          <w:b/>
          <w:bCs/>
          <w:noProof/>
          <w:szCs w:val="24"/>
        </w:rPr>
      </w:pPr>
      <w:r>
        <w:rPr>
          <w:b/>
          <w:noProof/>
        </w:rPr>
        <w:t>2.</w:t>
      </w:r>
      <w:r>
        <w:rPr>
          <w:noProof/>
        </w:rPr>
        <w:tab/>
      </w:r>
      <w:r>
        <w:rPr>
          <w:b/>
          <w:noProof/>
        </w:rPr>
        <w:t>Transporto priemonių pakategorės</w:t>
      </w:r>
    </w:p>
    <w:p>
      <w:pPr>
        <w:spacing w:before="240"/>
        <w:ind w:left="1134" w:hanging="1134"/>
        <w:jc w:val="left"/>
        <w:rPr>
          <w:rFonts w:eastAsia="Arial Unicode MS"/>
          <w:bCs/>
          <w:noProof/>
          <w:szCs w:val="24"/>
        </w:rPr>
      </w:pPr>
      <w:r>
        <w:rPr>
          <w:noProof/>
        </w:rPr>
        <w:t>2.1.</w:t>
      </w:r>
      <w:r>
        <w:rPr>
          <w:noProof/>
        </w:rPr>
        <w:tab/>
        <w:t xml:space="preserve">Visureigės transporto priemonės </w:t>
      </w:r>
    </w:p>
    <w:p>
      <w:pPr>
        <w:spacing w:after="0"/>
        <w:ind w:left="1134"/>
        <w:rPr>
          <w:rFonts w:eastAsia="Arial Unicode MS"/>
          <w:noProof/>
          <w:szCs w:val="24"/>
        </w:rPr>
      </w:pPr>
      <w:r>
        <w:rPr>
          <w:noProof/>
        </w:rPr>
        <w:t>Visureigė transporto priemonė – transporto priemonė, priskiriama prie M arba N kategorijos ir turinti specialių techninių savybių, dėl kurių ją galima naudoti bekelės sąlygomis.</w:t>
      </w:r>
    </w:p>
    <w:p>
      <w:pPr>
        <w:spacing w:after="0"/>
        <w:ind w:left="1134"/>
        <w:rPr>
          <w:rFonts w:eastAsia="Arial Unicode MS"/>
          <w:noProof/>
          <w:szCs w:val="24"/>
        </w:rPr>
      </w:pPr>
      <w:r>
        <w:rPr>
          <w:noProof/>
        </w:rPr>
        <w:t>Prie minėtas transporto priemonių kategorijas identifikuojančios raidės ir skaičiaus kaip priedėlis pridedama G raidė.</w:t>
      </w:r>
    </w:p>
    <w:p>
      <w:pPr>
        <w:spacing w:after="0"/>
        <w:ind w:left="1134"/>
        <w:rPr>
          <w:rFonts w:eastAsia="Arial Unicode MS"/>
          <w:noProof/>
          <w:szCs w:val="24"/>
        </w:rPr>
      </w:pPr>
      <w:r>
        <w:rPr>
          <w:noProof/>
        </w:rPr>
        <w:t>Transporto priemonių skirstymo į pakategores kriterijai pateikiami A dalies 4 skirsnyje.</w:t>
      </w:r>
    </w:p>
    <w:p>
      <w:pPr>
        <w:spacing w:before="240" w:after="0"/>
        <w:ind w:left="1134" w:hanging="1134"/>
        <w:jc w:val="left"/>
        <w:rPr>
          <w:rFonts w:eastAsia="Arial Unicode MS"/>
          <w:bCs/>
          <w:noProof/>
          <w:szCs w:val="24"/>
        </w:rPr>
      </w:pPr>
      <w:r>
        <w:rPr>
          <w:noProof/>
        </w:rPr>
        <w:t>2.2.</w:t>
      </w:r>
      <w:r>
        <w:rPr>
          <w:noProof/>
        </w:rPr>
        <w:tab/>
        <w:t>Specialios paskirties transporto priemonės (SPV)</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Jeigu tai yra nekomplektinės transporto priemonės, kurias ketinama priskirti prie specialios paskirties transporto priemonių pakategorės, prie minėtas transporto priemonių kategorijas identifikuojančios raidės ir skaičiaus kaip priedėlis pridedama S raidė.</w:t>
            </w:r>
          </w:p>
          <w:p>
            <w:pPr>
              <w:spacing w:after="0"/>
              <w:rPr>
                <w:rFonts w:eastAsia="Arial Unicode MS"/>
                <w:noProof/>
                <w:szCs w:val="24"/>
              </w:rPr>
            </w:pPr>
            <w:r>
              <w:rPr>
                <w:noProof/>
              </w:rPr>
              <w:t>5 skirsnyje apibrėžiamos ir išvardijamos įvairių tipų specialios paskirties transporto priemonės.</w:t>
            </w:r>
          </w:p>
        </w:tc>
      </w:tr>
    </w:tbl>
    <w:p>
      <w:pPr>
        <w:spacing w:before="240"/>
        <w:ind w:left="1134" w:hanging="1134"/>
        <w:jc w:val="left"/>
        <w:rPr>
          <w:rFonts w:eastAsia="Arial Unicode MS"/>
          <w:bCs/>
          <w:noProof/>
          <w:szCs w:val="24"/>
        </w:rPr>
      </w:pPr>
      <w:r>
        <w:rPr>
          <w:noProof/>
        </w:rPr>
        <w:t>2.3.</w:t>
      </w:r>
      <w:r>
        <w:rPr>
          <w:noProof/>
        </w:rPr>
        <w:tab/>
        <w:t xml:space="preserve">Specialios paskirties visureigės transporto priemonė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Specialios paskirties visureigė transporto priemonė – transporto priemonė, priskiriama prie M arba N kategorijos ir turinti specialių techninių savybių, nurodytų 2.1 ir 2.2 punktuose.</w:t>
            </w:r>
          </w:p>
          <w:p>
            <w:pPr>
              <w:spacing w:after="0"/>
              <w:rPr>
                <w:rFonts w:eastAsia="Arial Unicode MS"/>
                <w:noProof/>
                <w:szCs w:val="24"/>
              </w:rPr>
            </w:pPr>
            <w:r>
              <w:rPr>
                <w:noProof/>
              </w:rPr>
              <w:t>Prie minėtas transporto priemonių kategorijas identifikuojančios raidės ir skaičiaus kaip priedėlis pridedama G raidė.</w:t>
            </w:r>
          </w:p>
          <w:p>
            <w:pPr>
              <w:spacing w:after="0"/>
              <w:rPr>
                <w:rFonts w:eastAsia="Arial Unicode MS"/>
                <w:noProof/>
                <w:szCs w:val="24"/>
              </w:rPr>
            </w:pPr>
            <w:r>
              <w:rPr>
                <w:noProof/>
              </w:rPr>
              <w:t xml:space="preserve">Be to, jeigu tai yra nekomplektinės transporto priemonės, kurias ketinama priskirti prie specialios paskirties transporto priemonių pakategorės, kaip antras priedėlis pridedama S raidė. </w:t>
            </w:r>
            <w:r>
              <w:rPr>
                <w:noProof/>
              </w:rPr>
              <w:br/>
            </w:r>
          </w:p>
        </w:tc>
      </w:tr>
    </w:tbl>
    <w:p>
      <w:pPr>
        <w:spacing w:before="240"/>
        <w:ind w:left="1134" w:hanging="1134"/>
        <w:jc w:val="left"/>
        <w:rPr>
          <w:rFonts w:eastAsia="Arial Unicode MS"/>
          <w:b/>
          <w:bCs/>
          <w:noProof/>
          <w:szCs w:val="24"/>
        </w:rPr>
      </w:pPr>
      <w:r>
        <w:rPr>
          <w:b/>
          <w:noProof/>
        </w:rPr>
        <w:t>3.</w:t>
      </w:r>
      <w:r>
        <w:rPr>
          <w:noProof/>
        </w:rPr>
        <w:tab/>
      </w:r>
      <w:r>
        <w:rPr>
          <w:b/>
          <w:noProof/>
        </w:rPr>
        <w:t xml:space="preserve">Transporto priemonių priskyrimo prie N kategorijos kriterijai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Transporto priemonės tipo priskyrimas prie N kategorijos grindžiamas transporto priemonės techninėmis savybėmis, nurodytomis 3.2–3.6 punktuose.</w:t>
            </w:r>
          </w:p>
        </w:tc>
      </w:tr>
      <w:tr>
        <w:trPr>
          <w:tblCellSpacing w:w="0" w:type="dxa"/>
        </w:trPr>
        <w:tc>
          <w:tcPr>
            <w:tcW w:w="624" w:type="pct"/>
            <w:hideMark/>
          </w:tcPr>
          <w:p>
            <w:pPr>
              <w:spacing w:after="0"/>
              <w:rPr>
                <w:rFonts w:eastAsia="Arial Unicode MS"/>
                <w:noProof/>
                <w:szCs w:val="24"/>
              </w:rPr>
            </w:pPr>
            <w:r>
              <w:rPr>
                <w:noProof/>
              </w:rPr>
              <w:lastRenderedPageBreak/>
              <w:t>3.2.</w:t>
            </w:r>
          </w:p>
        </w:tc>
        <w:tc>
          <w:tcPr>
            <w:tcW w:w="4376" w:type="pct"/>
            <w:hideMark/>
          </w:tcPr>
          <w:p>
            <w:pPr>
              <w:spacing w:after="0"/>
              <w:rPr>
                <w:rFonts w:eastAsia="Arial Unicode MS"/>
                <w:noProof/>
                <w:szCs w:val="24"/>
              </w:rPr>
            </w:pPr>
            <w:r>
              <w:rPr>
                <w:noProof/>
              </w:rPr>
              <w:t>Kaip taisyklė, skyrius (-iai), kuriame yra visos sėdimosios vietos, visiškai atskiriamas nuo krovimo aikštelės.</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Nukrypstant nuo 3.2 punkte nustatytų reikalavimų, asmenis ir krovinius galima vežti tame pačiame skyriuje su sąlyga, kad krovimo aikštelėje yra įrengti saugos įtaisai, skirti vežamiems asmenims apsaugoti nuo vežant judančio krovinio, įskaitant staigų stabdymą ir posūkius.</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Saugos įtaisai ar pririšimo įtaisai, skirti kroviniui pritvirtinti, kaip nustatyta 3.3 punkte, ir pertvaros, skirtos transporto priemonėms iki 7,5 tonos, projektuojami laikantis standarto ISO 27956:2009 „Kelių transporto priemonės. Krovinių tvirtinimas lengvuosiuose furgonuose. Reikalavimai ir bandymų metodai“ 3 ir 4 skirsnių nuostatų.</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3.4 punkte nurodyti reikalavimai gali būti patvirtinti gamintojo pateiktu atitikties pareiškimu.</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Užuot laikęsis 3.4 punkte nustatytų reikalavimų, patvirtinimą suteikiančiai institucijai priimtinu būdu gamintojas gali įrodyti, kad įrengti saugos įtaisai atitinka apsaugos lygį, lygiavertį nurodytajam minėtame standarte.</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Sėdimųjų vietų, išskyrus vairuotojo sėdimąją vietą, skaičius neturi viršyti:</w:t>
            </w:r>
          </w:p>
          <w:p>
            <w:pPr>
              <w:spacing w:after="0"/>
              <w:ind w:left="580" w:hanging="571"/>
              <w:rPr>
                <w:rFonts w:eastAsia="Arial Unicode MS"/>
                <w:noProof/>
                <w:szCs w:val="24"/>
              </w:rPr>
            </w:pPr>
            <w:r>
              <w:rPr>
                <w:noProof/>
              </w:rPr>
              <w:t>a) 6, jeigu tai yra N</w:t>
            </w:r>
            <w:r>
              <w:rPr>
                <w:noProof/>
                <w:vertAlign w:val="subscript"/>
              </w:rPr>
              <w:t>1</w:t>
            </w:r>
            <w:r>
              <w:rPr>
                <w:noProof/>
              </w:rPr>
              <w:t xml:space="preserve"> transporto priemonės;</w:t>
            </w:r>
          </w:p>
          <w:p>
            <w:pPr>
              <w:spacing w:after="0"/>
              <w:ind w:left="580" w:hanging="571"/>
              <w:rPr>
                <w:rFonts w:eastAsia="Arial Unicode MS"/>
                <w:noProof/>
                <w:szCs w:val="24"/>
              </w:rPr>
            </w:pPr>
            <w:r>
              <w:rPr>
                <w:noProof/>
              </w:rPr>
              <w:t>b) 8, jeigu tai yra N</w:t>
            </w:r>
            <w:r>
              <w:rPr>
                <w:noProof/>
                <w:vertAlign w:val="subscript"/>
              </w:rPr>
              <w:t>2</w:t>
            </w:r>
            <w:r>
              <w:rPr>
                <w:noProof/>
              </w:rPr>
              <w:t xml:space="preserve"> ar N</w:t>
            </w:r>
            <w:r>
              <w:rPr>
                <w:noProof/>
                <w:vertAlign w:val="subscript"/>
              </w:rPr>
              <w:t>3</w:t>
            </w:r>
            <w:r>
              <w:rPr>
                <w:noProof/>
              </w:rPr>
              <w:t xml:space="preserve"> transporto priemonės.</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Krovinius vežančių transporto priemonių krovumas turi būti ne mažesnis už jų krovumą (kg) vežant asmenis.</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Tokiais tikslais visos konfigūracijos, visų pirma, kai visos sėdimosios vietos yra užimtos, turi atitikti šias lygtis:</w:t>
            </w:r>
          </w:p>
          <w:p>
            <w:pPr>
              <w:spacing w:after="0"/>
              <w:ind w:left="435" w:hanging="435"/>
              <w:rPr>
                <w:rFonts w:eastAsia="Arial Unicode MS"/>
                <w:noProof/>
                <w:szCs w:val="24"/>
              </w:rPr>
            </w:pPr>
            <w:r>
              <w:rPr>
                <w:noProof/>
              </w:rPr>
              <w:t>a)</w:t>
            </w:r>
            <w:r>
              <w:rPr>
                <w:noProof/>
              </w:rPr>
              <w:tab/>
              <w:t>kai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kai 0 &lt; N ≤ 2:</w:t>
            </w:r>
          </w:p>
          <w:p>
            <w:pPr>
              <w:spacing w:after="0"/>
              <w:ind w:left="437"/>
              <w:rPr>
                <w:rFonts w:eastAsia="Arial Unicode MS"/>
                <w:noProof/>
                <w:szCs w:val="24"/>
              </w:rPr>
            </w:pPr>
            <w:r>
              <w:rPr>
                <w:noProof/>
              </w:rPr>
              <w:t>P – (M + N × 68) ≥ 150 kg;</w:t>
            </w:r>
          </w:p>
          <w:p>
            <w:pPr>
              <w:spacing w:after="0"/>
              <w:ind w:left="435" w:hanging="435"/>
              <w:rPr>
                <w:rFonts w:eastAsia="Arial Unicode MS"/>
                <w:noProof/>
                <w:szCs w:val="24"/>
              </w:rPr>
            </w:pPr>
            <w:r>
              <w:rPr>
                <w:noProof/>
              </w:rPr>
              <w:t>c)</w:t>
            </w:r>
            <w:r>
              <w:rPr>
                <w:noProof/>
              </w:rPr>
              <w:tab/>
              <w:t>kai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čia vartojamų raidžių reikšmė:</w:t>
            </w:r>
          </w:p>
          <w:p>
            <w:pPr>
              <w:spacing w:after="0"/>
              <w:rPr>
                <w:rFonts w:eastAsia="Arial Unicode MS"/>
                <w:noProof/>
                <w:szCs w:val="24"/>
              </w:rPr>
            </w:pPr>
            <w:r>
              <w:rPr>
                <w:noProof/>
              </w:rPr>
              <w:t>P – didžiausia techniškai leidžiama pakrautos transporto priemonės masė;</w:t>
            </w:r>
          </w:p>
          <w:p>
            <w:pPr>
              <w:spacing w:after="0"/>
              <w:rPr>
                <w:rFonts w:eastAsia="Arial Unicode MS"/>
                <w:noProof/>
                <w:szCs w:val="24"/>
              </w:rPr>
            </w:pPr>
            <w:r>
              <w:rPr>
                <w:noProof/>
              </w:rPr>
              <w:t>M – parengtos eksploatuoti transporto priemonės masė;</w:t>
            </w:r>
          </w:p>
          <w:p>
            <w:pPr>
              <w:spacing w:after="0"/>
              <w:rPr>
                <w:rFonts w:eastAsia="Arial Unicode MS"/>
                <w:noProof/>
                <w:szCs w:val="24"/>
              </w:rPr>
            </w:pPr>
            <w:r>
              <w:rPr>
                <w:noProof/>
              </w:rPr>
              <w:t>N – sėdimųjų vietų, išskyrus vairuotojo sėdimąją vietą, skaičius.</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Įrangos, kuri transporto priemonėje montuojama kroviniams sukrauti (pvz., talpykla, kėbulas ir pan.), tvarkyti (pvz., kranas, keltuvas ir pan.) ir apsaugoti (pvz., krovinį apsaugantys įtaisai), masė įskaičiuojama į M dydį.</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 xml:space="preserve">Taikant 3.6.1 punkte nurodytą formulę, į M dydį neįskaičiuojama įrangos, kuri nenaudojama 3.6.2. punkte minėtiems tikslams (kaip antai kompresorius, </w:t>
            </w:r>
            <w:r>
              <w:rPr>
                <w:noProof/>
              </w:rPr>
              <w:lastRenderedPageBreak/>
              <w:t>suktuvai, elektros generatorius, transliavimo įranga ir t. t.), masė.</w:t>
            </w:r>
          </w:p>
        </w:tc>
      </w:tr>
      <w:tr>
        <w:trPr>
          <w:tblCellSpacing w:w="0" w:type="dxa"/>
        </w:trPr>
        <w:tc>
          <w:tcPr>
            <w:tcW w:w="624" w:type="pct"/>
          </w:tcPr>
          <w:p>
            <w:pPr>
              <w:spacing w:before="240" w:after="0"/>
              <w:rPr>
                <w:rFonts w:eastAsia="Arial Unicode MS"/>
                <w:noProof/>
                <w:szCs w:val="24"/>
              </w:rPr>
            </w:pPr>
            <w:r>
              <w:rPr>
                <w:noProof/>
              </w:rPr>
              <w:lastRenderedPageBreak/>
              <w:t>3.7.</w:t>
            </w:r>
          </w:p>
        </w:tc>
        <w:tc>
          <w:tcPr>
            <w:tcW w:w="4376" w:type="pct"/>
          </w:tcPr>
          <w:p>
            <w:pPr>
              <w:spacing w:before="240" w:after="0"/>
              <w:rPr>
                <w:rFonts w:eastAsia="Arial Unicode MS"/>
                <w:noProof/>
                <w:szCs w:val="24"/>
              </w:rPr>
            </w:pPr>
            <w:r>
              <w:rPr>
                <w:noProof/>
              </w:rPr>
              <w:t>3.2–3.6 punktuose nurodytus reikalavimus turi atitikti visi transporto priemonės tipui priskiriami variantai ir versijos.</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Transporto priemonių priskyrimo prie N</w:t>
            </w:r>
            <w:r>
              <w:rPr>
                <w:noProof/>
                <w:vertAlign w:val="subscript"/>
              </w:rPr>
              <w:t>1</w:t>
            </w:r>
            <w:r>
              <w:rPr>
                <w:noProof/>
              </w:rPr>
              <w:t xml:space="preserve"> kategorijos kriterijai</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Transporto priemonė priskiriama prie N</w:t>
            </w:r>
            <w:r>
              <w:rPr>
                <w:noProof/>
                <w:vertAlign w:val="subscript"/>
              </w:rPr>
              <w:t>1</w:t>
            </w:r>
            <w:r>
              <w:rPr>
                <w:noProof/>
              </w:rPr>
              <w:t xml:space="preserve"> kategorijos, jei atitinka visus taikomus kriterijus.</w:t>
            </w:r>
          </w:p>
          <w:p>
            <w:pPr>
              <w:spacing w:after="0"/>
              <w:rPr>
                <w:rFonts w:eastAsia="Arial Unicode MS"/>
                <w:noProof/>
                <w:szCs w:val="24"/>
              </w:rPr>
            </w:pPr>
            <w:r>
              <w:rPr>
                <w:noProof/>
              </w:rPr>
              <w:t>Jei transporto priemonė neatitinka vieno ar daugiau kriterijų, ji priskiriama prie M</w:t>
            </w:r>
            <w:r>
              <w:rPr>
                <w:noProof/>
                <w:vertAlign w:val="subscript"/>
              </w:rPr>
              <w:t>1</w:t>
            </w:r>
            <w:r>
              <w:rPr>
                <w:noProof/>
              </w:rPr>
              <w:t xml:space="preserve"> kategorijos. </w:t>
            </w:r>
            <w:r>
              <w:rPr>
                <w:noProof/>
              </w:rPr>
              <w:br/>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Be 3.2–3.6 punktuose nurodytų bendrųjų kriterijų, transporto priemonė, kurios vairuotojui skirta vieta ir krovinio vieta yra viename skyriuje, t. y. BB kėbule, turi atitikti 3.8.2.1–3.8.2.3.5 punktuose nustatytus priskyrimo prie kategorijos kriterijus.</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Tai, kad siena ar pertvara (dalinė arba ištisinė) įrengiama tarp sėdynių eilės ir krovinio vietos, neatleidžia nuo prievolės paisyti reikiamų kriterijų.</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Kriterijai yra tokie:</w:t>
            </w:r>
          </w:p>
          <w:p>
            <w:pPr>
              <w:spacing w:after="0"/>
              <w:ind w:left="435" w:hanging="426"/>
              <w:rPr>
                <w:rFonts w:eastAsia="Arial Unicode MS"/>
                <w:noProof/>
                <w:szCs w:val="24"/>
              </w:rPr>
            </w:pPr>
            <w:r>
              <w:rPr>
                <w:noProof/>
              </w:rPr>
              <w:t>a)</w:t>
            </w:r>
            <w:r>
              <w:rPr>
                <w:noProof/>
              </w:rPr>
              <w:tab/>
              <w:t>krovinius turi būti įmanoma pakrauti pro šiam tikslui suprojektuotas ir sukonstruotas galines duris, galinį bortą ar šonines duris;</w:t>
            </w:r>
          </w:p>
          <w:p>
            <w:pPr>
              <w:spacing w:after="0"/>
              <w:ind w:left="435" w:hanging="435"/>
              <w:rPr>
                <w:rFonts w:eastAsia="Arial Unicode MS"/>
                <w:noProof/>
                <w:szCs w:val="24"/>
              </w:rPr>
            </w:pPr>
            <w:r>
              <w:rPr>
                <w:noProof/>
              </w:rPr>
              <w:t>b)</w:t>
            </w:r>
            <w:r>
              <w:rPr>
                <w:noProof/>
              </w:rPr>
              <w:tab/>
              <w:t>jei tai galinės durys arba galinis bortas, pakrovimo anga turi atitikti toliau nurodytus reikalavimus:</w:t>
            </w:r>
          </w:p>
          <w:p>
            <w:pPr>
              <w:spacing w:before="60" w:after="0"/>
              <w:ind w:left="1003" w:hanging="578"/>
              <w:rPr>
                <w:rFonts w:eastAsia="Arial Unicode MS"/>
                <w:noProof/>
                <w:szCs w:val="24"/>
              </w:rPr>
            </w:pPr>
            <w:r>
              <w:rPr>
                <w:noProof/>
              </w:rPr>
              <w:t>i)</w:t>
            </w:r>
            <w:r>
              <w:rPr>
                <w:noProof/>
              </w:rPr>
              <w:tab/>
              <w:t>jeigu transporto priemonėje yra sumontuota tik viena sėdynių eilė arba tik vairuotojo sėdynė, mažiausias pakrovimo angos aukštis turi būti ne mažesnis kaip 600 mm;</w:t>
            </w:r>
          </w:p>
          <w:p>
            <w:pPr>
              <w:spacing w:before="60" w:after="0"/>
              <w:ind w:left="1003" w:hanging="578"/>
              <w:rPr>
                <w:rFonts w:eastAsia="Arial Unicode MS"/>
                <w:noProof/>
                <w:szCs w:val="24"/>
              </w:rPr>
            </w:pPr>
            <w:r>
              <w:rPr>
                <w:noProof/>
              </w:rPr>
              <w:t>ii)</w:t>
            </w:r>
            <w:r>
              <w:rPr>
                <w:noProof/>
              </w:rPr>
              <w:tab/>
              <w:t>jeigu transporto priemonėje yra sumontuotos dvi ar daugiau sėdynių eilių, mažiausias pakrovimo angos aukštis turi būti ne mažesnis kaip 800 mm, o angos plotas turi būti ne mažesnis kaip 12 800 cm2;</w:t>
            </w:r>
          </w:p>
          <w:p>
            <w:pPr>
              <w:spacing w:after="0"/>
              <w:ind w:left="435" w:hanging="435"/>
              <w:rPr>
                <w:rFonts w:eastAsia="Arial Unicode MS"/>
                <w:noProof/>
                <w:szCs w:val="24"/>
              </w:rPr>
            </w:pPr>
            <w:r>
              <w:rPr>
                <w:noProof/>
              </w:rPr>
              <w:t>c)</w:t>
            </w:r>
            <w:r>
              <w:rPr>
                <w:noProof/>
              </w:rPr>
              <w:tab/>
              <w:t>krovinio vieta turi atitikti šiuos reikalavimus:</w:t>
            </w:r>
          </w:p>
          <w:p>
            <w:pPr>
              <w:spacing w:after="0"/>
              <w:ind w:left="435"/>
              <w:rPr>
                <w:rFonts w:eastAsia="Arial Unicode MS"/>
                <w:noProof/>
                <w:szCs w:val="24"/>
              </w:rPr>
            </w:pPr>
            <w:r>
              <w:rPr>
                <w:noProof/>
              </w:rPr>
              <w:t>krovinio vieta – transporto priemonės dalis už sėdynių eilės (-ių) arba už vairuotojo sėdynės, jeigu transporto priemonėje įrengta tik vairuotojo sėdynė;</w:t>
            </w:r>
          </w:p>
          <w:p>
            <w:pPr>
              <w:spacing w:before="60" w:after="0"/>
              <w:ind w:left="1004" w:hanging="567"/>
              <w:rPr>
                <w:rFonts w:eastAsia="Arial Unicode MS"/>
                <w:noProof/>
                <w:szCs w:val="24"/>
              </w:rPr>
            </w:pPr>
            <w:r>
              <w:rPr>
                <w:noProof/>
              </w:rPr>
              <w:t>i)</w:t>
            </w:r>
            <w:r>
              <w:rPr>
                <w:noProof/>
              </w:rPr>
              <w:tab/>
              <w:t>krovinio vietos dangos paviršius paprastai turi būti plokščias;</w:t>
            </w:r>
          </w:p>
          <w:p>
            <w:pPr>
              <w:spacing w:before="60" w:after="0"/>
              <w:ind w:left="1004" w:hanging="567"/>
              <w:rPr>
                <w:rFonts w:eastAsia="Arial Unicode MS"/>
                <w:noProof/>
                <w:szCs w:val="24"/>
              </w:rPr>
            </w:pPr>
            <w:r>
              <w:rPr>
                <w:noProof/>
              </w:rPr>
              <w:t>ii)</w:t>
            </w:r>
            <w:r>
              <w:rPr>
                <w:noProof/>
              </w:rPr>
              <w:tab/>
              <w:t>jeigu transporto priemonėje yra sumontuota tik viena sėdynių eilė arba tik viena sėdynė, mažiausias krovinio vietos ilgis turi būti ne mažesnis kaip 40 proc. važiuoklės bazės;</w:t>
            </w:r>
          </w:p>
          <w:p>
            <w:pPr>
              <w:spacing w:before="60" w:after="0"/>
              <w:ind w:left="1004" w:hanging="567"/>
              <w:rPr>
                <w:rFonts w:eastAsia="Arial Unicode MS"/>
                <w:noProof/>
                <w:szCs w:val="24"/>
              </w:rPr>
            </w:pPr>
            <w:r>
              <w:rPr>
                <w:noProof/>
              </w:rPr>
              <w:t>iii)</w:t>
            </w:r>
            <w:r>
              <w:rPr>
                <w:noProof/>
              </w:rPr>
              <w:tab/>
              <w:t>jeigu transporto priemonėje yra sumontuotos dvi arba daugiau sėdynių eilių, mažiausias krovinio vietos ilgis turi būti ne mažesnis kaip 30 proc. važiuoklės bazės;</w:t>
            </w:r>
          </w:p>
          <w:p>
            <w:pPr>
              <w:spacing w:before="60" w:after="0"/>
              <w:ind w:left="1004"/>
              <w:rPr>
                <w:rFonts w:eastAsia="Arial Unicode MS"/>
                <w:noProof/>
                <w:szCs w:val="24"/>
              </w:rPr>
            </w:pPr>
            <w:r>
              <w:rPr>
                <w:noProof/>
              </w:rPr>
              <w:t>Jeigu transporto priemonėje paskutinės sėdynių eilės sėdynes galima lengvai išmontuoti be specialių įrankių, reikalavimų dėl krovinio vietos ilgio turi būti paisoma, kai transporto priemonėje visos sėdynės yra sumontuotos;</w:t>
            </w:r>
          </w:p>
          <w:p>
            <w:pPr>
              <w:spacing w:before="60" w:after="0"/>
              <w:ind w:left="1004" w:hanging="567"/>
              <w:rPr>
                <w:rFonts w:eastAsia="Arial Unicode MS"/>
                <w:noProof/>
                <w:szCs w:val="24"/>
              </w:rPr>
            </w:pPr>
            <w:r>
              <w:rPr>
                <w:noProof/>
              </w:rPr>
              <w:lastRenderedPageBreak/>
              <w:t>iv)</w:t>
            </w:r>
            <w:r>
              <w:rPr>
                <w:noProof/>
              </w:rPr>
              <w:tab/>
              <w:t>reikalavimų dėl krovinio vietos ilgio turi būti paisoma, kai pirmosios eilės sėdynės arba, kitu galimu atveju, paskutinės eilės sėdynės yra pakeltos ir jų padėtis yra transporto priemonės keleiviams įprasta naudojimosi padėtis.</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Specialios matavimo sąlygos</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Apibrėžtys</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pakrovimo angos aukštis – vertikalus atstumas tarp dviejų horizontalių plokštumų, atitinkamai nukreiptų kreivės liestine į aukščiausią durų angos apatinės dalies tašką ir į žemiausią durų angos viršutinės dalies tašką;</w:t>
            </w:r>
          </w:p>
          <w:p>
            <w:pPr>
              <w:spacing w:before="60" w:after="0"/>
              <w:ind w:left="437" w:hanging="437"/>
              <w:rPr>
                <w:rFonts w:eastAsia="Arial Unicode MS"/>
                <w:noProof/>
                <w:szCs w:val="24"/>
              </w:rPr>
            </w:pPr>
            <w:r>
              <w:rPr>
                <w:noProof/>
              </w:rPr>
              <w:t>b)</w:t>
            </w:r>
            <w:r>
              <w:rPr>
                <w:noProof/>
              </w:rPr>
              <w:tab/>
              <w:t>pakrovimo angos paviršius – didžiausias leidžiamos didžiausios angos stačiakampės projekcijos vertikalioje plokštumoje plotas, statmenas transporto priemonės vidurio linijai, kai galinės durys arba galinis bortas yra visiškai atviras;</w:t>
            </w:r>
          </w:p>
          <w:p>
            <w:pPr>
              <w:spacing w:before="60" w:after="0"/>
              <w:ind w:left="437" w:hanging="437"/>
              <w:rPr>
                <w:rFonts w:eastAsia="Arial Unicode MS"/>
                <w:noProof/>
                <w:szCs w:val="24"/>
              </w:rPr>
            </w:pPr>
            <w:r>
              <w:rPr>
                <w:noProof/>
              </w:rPr>
              <w:t>c)</w:t>
            </w:r>
            <w:r>
              <w:rPr>
                <w:noProof/>
              </w:rPr>
              <w:tab/>
              <w:t>važiuoklės bazė – taikant 3.8.2.2 ir 3.8.3.1 punktuose pateiktas formules, atstumas:</w:t>
            </w:r>
          </w:p>
          <w:p>
            <w:pPr>
              <w:spacing w:before="60" w:after="0"/>
              <w:ind w:left="862" w:hanging="425"/>
              <w:rPr>
                <w:rFonts w:eastAsia="Arial Unicode MS"/>
                <w:noProof/>
                <w:szCs w:val="24"/>
              </w:rPr>
            </w:pPr>
            <w:r>
              <w:rPr>
                <w:noProof/>
              </w:rPr>
              <w:t>i)</w:t>
            </w:r>
            <w:r>
              <w:rPr>
                <w:noProof/>
              </w:rPr>
              <w:tab/>
              <w:t>tarp priekinės ašies ir antrosios ašies vidurio linijų, jeigu tai yra dviašė transporto priemonė; arba</w:t>
            </w:r>
          </w:p>
          <w:p>
            <w:pPr>
              <w:spacing w:before="60" w:after="0"/>
              <w:ind w:left="862" w:hanging="425"/>
              <w:rPr>
                <w:rFonts w:eastAsia="Arial Unicode MS"/>
                <w:noProof/>
                <w:szCs w:val="24"/>
              </w:rPr>
            </w:pPr>
            <w:r>
              <w:rPr>
                <w:noProof/>
              </w:rPr>
              <w:t>ii)</w:t>
            </w:r>
            <w:r>
              <w:rPr>
                <w:noProof/>
              </w:rPr>
              <w:tab/>
              <w:t>tarp priekinės ašies ir nuo antrosios iki trečiosios ašių vienodu atstumu nutolusios tariamos ašies vidurio linijos, jeigu tai yra triašė transporto priemonė.</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Sėdynės sureguliavimas </w:t>
            </w:r>
          </w:p>
          <w:p>
            <w:pPr>
              <w:spacing w:before="60" w:after="0"/>
              <w:ind w:left="437" w:hanging="437"/>
              <w:rPr>
                <w:rFonts w:eastAsia="Arial Unicode MS"/>
                <w:noProof/>
                <w:szCs w:val="24"/>
              </w:rPr>
            </w:pPr>
            <w:r>
              <w:rPr>
                <w:noProof/>
              </w:rPr>
              <w:t>a)</w:t>
            </w:r>
            <w:r>
              <w:rPr>
                <w:noProof/>
              </w:rPr>
              <w:tab/>
              <w:t>sėdynės pastumiamos į galą ir į išorę labiausiai nutolusią padėtį;</w:t>
            </w:r>
          </w:p>
          <w:p>
            <w:pPr>
              <w:spacing w:before="60" w:after="0"/>
              <w:ind w:left="437" w:hanging="437"/>
              <w:rPr>
                <w:rFonts w:eastAsia="Arial Unicode MS"/>
                <w:noProof/>
                <w:szCs w:val="24"/>
              </w:rPr>
            </w:pPr>
            <w:r>
              <w:rPr>
                <w:noProof/>
              </w:rPr>
              <w:t>b)</w:t>
            </w:r>
            <w:r>
              <w:rPr>
                <w:noProof/>
              </w:rPr>
              <w:tab/>
              <w:t>jeigu sėdynės atlošas yra reguliuojamas, jis sureguliuojamas taip, kad sėdynėje tilptų erdvinis H taško nustatymo įrenginys, kurio liemens kampas būtų 25 laipsniai;</w:t>
            </w:r>
          </w:p>
          <w:p>
            <w:pPr>
              <w:spacing w:before="60" w:after="0"/>
              <w:ind w:left="437" w:hanging="437"/>
              <w:rPr>
                <w:rFonts w:eastAsia="Arial Unicode MS"/>
                <w:noProof/>
                <w:szCs w:val="24"/>
              </w:rPr>
            </w:pPr>
            <w:r>
              <w:rPr>
                <w:noProof/>
              </w:rPr>
              <w:t>c)</w:t>
            </w:r>
            <w:r>
              <w:rPr>
                <w:noProof/>
              </w:rPr>
              <w:tab/>
              <w:t>jeigu sėdynės atlošas nėra reguliuojamas, jo padėtis turi būti transporto gamintojo numatyta padėtis;</w:t>
            </w:r>
          </w:p>
          <w:p>
            <w:pPr>
              <w:spacing w:before="60" w:after="0"/>
              <w:ind w:left="437" w:hanging="437"/>
              <w:rPr>
                <w:rFonts w:eastAsia="Arial Unicode MS"/>
                <w:noProof/>
                <w:szCs w:val="24"/>
              </w:rPr>
            </w:pPr>
            <w:r>
              <w:rPr>
                <w:noProof/>
              </w:rPr>
              <w:t>d)</w:t>
            </w:r>
            <w:r>
              <w:rPr>
                <w:noProof/>
              </w:rPr>
              <w:tab/>
              <w:t>kai sėdynės aukštis yra reguliuojamas, jis sureguliuojamas taip, kad sėdynės padėtis būtų jos žemiausia galima padėtis.</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Transporto priemonės sąlygos</w:t>
            </w:r>
          </w:p>
          <w:p>
            <w:pPr>
              <w:spacing w:before="60" w:after="0"/>
              <w:ind w:left="437" w:hanging="437"/>
              <w:rPr>
                <w:rFonts w:eastAsia="Arial Unicode MS"/>
                <w:noProof/>
                <w:szCs w:val="24"/>
              </w:rPr>
            </w:pPr>
            <w:r>
              <w:rPr>
                <w:noProof/>
              </w:rPr>
              <w:t>a)</w:t>
            </w:r>
            <w:r>
              <w:rPr>
                <w:noProof/>
              </w:rPr>
              <w:tab/>
              <w:t>transporto priemonė pakraunama tiek, kad jos masė atitiktų didžiausią masę;</w:t>
            </w:r>
          </w:p>
          <w:p>
            <w:pPr>
              <w:spacing w:before="60" w:after="0"/>
              <w:ind w:left="437" w:hanging="437"/>
              <w:rPr>
                <w:rFonts w:eastAsia="Arial Unicode MS"/>
                <w:noProof/>
                <w:szCs w:val="24"/>
              </w:rPr>
            </w:pPr>
            <w:r>
              <w:rPr>
                <w:noProof/>
              </w:rPr>
              <w:t>b)</w:t>
            </w:r>
            <w:r>
              <w:rPr>
                <w:noProof/>
              </w:rPr>
              <w:tab/>
              <w:t>transporto priemonės ratai turi būti nukreipti tiesiai į priekį.</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3.8.2.3.2 punkte nustatyti reikalavimai netaikomi, jei transporto priemonėje yra įrengta siena arba pertvara.</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Krovinio vietos ilgio matavimas</w:t>
            </w:r>
          </w:p>
          <w:p>
            <w:pPr>
              <w:spacing w:before="60" w:after="0"/>
              <w:ind w:left="578" w:hanging="567"/>
              <w:rPr>
                <w:rFonts w:eastAsia="Arial Unicode MS"/>
                <w:noProof/>
                <w:szCs w:val="24"/>
              </w:rPr>
            </w:pPr>
            <w:r>
              <w:rPr>
                <w:noProof/>
              </w:rPr>
              <w:t>a)</w:t>
            </w:r>
            <w:r>
              <w:rPr>
                <w:noProof/>
              </w:rPr>
              <w:tab/>
              <w:t>jeigu transporto priemonėje nėra įrengta pertvarų ar sienų, ilgis matuojamas nuo vertikalios plokštumos, nukreiptos kreivės liestine į labiausiai į išorę nutolusį galinį sėdynės atlošo viršaus tašką, iki galinės vidinės plokštės arba uždarų durų ar uždaryto galinio borto;</w:t>
            </w:r>
          </w:p>
          <w:p>
            <w:pPr>
              <w:spacing w:before="60" w:after="0"/>
              <w:ind w:left="578" w:hanging="567"/>
              <w:rPr>
                <w:rFonts w:eastAsia="Arial Unicode MS"/>
                <w:noProof/>
                <w:szCs w:val="24"/>
              </w:rPr>
            </w:pPr>
            <w:r>
              <w:rPr>
                <w:noProof/>
              </w:rPr>
              <w:t>b)</w:t>
            </w:r>
            <w:r>
              <w:rPr>
                <w:noProof/>
              </w:rPr>
              <w:tab/>
              <w:t>jeigu transporto priemonėje įrengta pertvara ar siena, ilgis matuojamas nuo vertikalios plokštumos, nukreiptos kreivės liestine į labiausiai į išorę nutolusį galinį pertvaros ar sienos tašką, iki galinės vidinės plokštės arba uždarų durų ar, kitu atveju, uždaryto galinio borto;</w:t>
            </w:r>
          </w:p>
          <w:p>
            <w:pPr>
              <w:spacing w:before="60" w:after="0"/>
              <w:ind w:left="578" w:hanging="600"/>
              <w:rPr>
                <w:rFonts w:eastAsia="Arial Unicode MS"/>
                <w:noProof/>
                <w:szCs w:val="24"/>
              </w:rPr>
            </w:pPr>
            <w:r>
              <w:rPr>
                <w:noProof/>
              </w:rPr>
              <w:lastRenderedPageBreak/>
              <w:t>c)</w:t>
            </w:r>
            <w:r>
              <w:rPr>
                <w:noProof/>
              </w:rPr>
              <w:tab/>
              <w:t>ilgio reikalavimų turi būti laikomasi grindų, ant kurių sukraunami kroviniai, lygyje palei horizontalią liniją išilginėje vertikaliojoje plokštumoje, kertančioje transporto priemonės vidurio liniją.</w:t>
            </w:r>
          </w:p>
        </w:tc>
      </w:tr>
      <w:tr>
        <w:trPr>
          <w:tblCellSpacing w:w="0" w:type="dxa"/>
        </w:trPr>
        <w:tc>
          <w:tcPr>
            <w:tcW w:w="624" w:type="pct"/>
            <w:hideMark/>
          </w:tcPr>
          <w:p>
            <w:pPr>
              <w:spacing w:after="0"/>
              <w:rPr>
                <w:rFonts w:eastAsia="Arial Unicode MS"/>
                <w:noProof/>
                <w:szCs w:val="24"/>
              </w:rPr>
            </w:pPr>
            <w:r>
              <w:rPr>
                <w:noProof/>
              </w:rPr>
              <w:lastRenderedPageBreak/>
              <w:t>3.8.3.</w:t>
            </w:r>
          </w:p>
        </w:tc>
        <w:tc>
          <w:tcPr>
            <w:tcW w:w="4376" w:type="pct"/>
            <w:hideMark/>
          </w:tcPr>
          <w:p>
            <w:pPr>
              <w:spacing w:after="0"/>
              <w:rPr>
                <w:rFonts w:eastAsia="Arial Unicode MS"/>
                <w:noProof/>
                <w:szCs w:val="24"/>
              </w:rPr>
            </w:pPr>
            <w:r>
              <w:rPr>
                <w:noProof/>
              </w:rPr>
              <w:t>Be 3.2–3.6 punktuose nurodytų bendrųjų kriterijų, transporto priemonė, kurios vairuotojui skirta vieta ir krovinio vieta yra viename skyriuje, t. y. BE kėbule, turi atitikti 3.8.3.1–3.8.2.3.4 punktuose nustatytus priskyrimo prie kategorijos kriterijus.</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Jeigu transporto priemonėje įrengtas gaubto tipo korpusas, taikomi šie reikalavimai:</w:t>
            </w:r>
          </w:p>
          <w:p>
            <w:pPr>
              <w:spacing w:before="60" w:after="0"/>
              <w:ind w:left="578" w:hanging="578"/>
              <w:rPr>
                <w:rFonts w:eastAsia="Arial Unicode MS"/>
                <w:noProof/>
                <w:szCs w:val="24"/>
              </w:rPr>
            </w:pPr>
            <w:r>
              <w:rPr>
                <w:noProof/>
              </w:rPr>
              <w:t>a)</w:t>
            </w:r>
            <w:r>
              <w:rPr>
                <w:noProof/>
              </w:rPr>
              <w:tab/>
              <w:t>krovinius turi būt įmanoma pakrauti pro šiam tikslui suprojektuotas ir sukonstruotas galines duris, galinį bortą, plokštę arba kitu būdu;</w:t>
            </w:r>
          </w:p>
          <w:p>
            <w:pPr>
              <w:spacing w:before="60" w:after="0"/>
              <w:ind w:left="578" w:hanging="578"/>
              <w:rPr>
                <w:rFonts w:eastAsia="Arial Unicode MS"/>
                <w:noProof/>
                <w:szCs w:val="24"/>
              </w:rPr>
            </w:pPr>
            <w:r>
              <w:rPr>
                <w:noProof/>
              </w:rPr>
              <w:t>b)</w:t>
            </w:r>
            <w:r>
              <w:rPr>
                <w:noProof/>
              </w:rPr>
              <w:tab/>
              <w:t>mažiausias pakrovimo angos aukštis turi būti ne mažesnis kaip 800 mm, o angos plotas turi būti ne mažesnis kaip 12 800 cm²;</w:t>
            </w:r>
          </w:p>
          <w:p>
            <w:pPr>
              <w:spacing w:before="60" w:after="0"/>
              <w:ind w:left="578" w:hanging="578"/>
              <w:rPr>
                <w:rFonts w:eastAsia="Arial Unicode MS"/>
                <w:noProof/>
                <w:szCs w:val="24"/>
              </w:rPr>
            </w:pPr>
            <w:r>
              <w:rPr>
                <w:noProof/>
              </w:rPr>
              <w:t>c)</w:t>
            </w:r>
            <w:r>
              <w:rPr>
                <w:noProof/>
              </w:rPr>
              <w:tab/>
              <w:t>mažiausias krovinio vietos ilgis turi būti ne mažesnis kaip 40 proc. važiuoklės bazės.</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Jeigu transporto priemonėje įrengta atvira krovinio vieta, taikomos tik 3.8.3.1 punkto a ir c papunkčių nuostatos.</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 xml:space="preserve">Taikant 3.8.3 punkto nuostatas, taikomos 3.8.2.3.1 punkte pateiktos apibrėžtys.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Tačiau reikalavimų dėl krovinio vietos ilgio turi būti laikomasi grindų, ant kurių sukraunami kroviniai, lygyje palei horizontalią liniją išilginėje plokštumoje, kertančioje transporto priemonės vidurio liniją.</w:t>
            </w:r>
          </w:p>
        </w:tc>
      </w:tr>
    </w:tbl>
    <w:p>
      <w:pPr>
        <w:spacing w:before="240"/>
        <w:ind w:left="1134" w:hanging="1134"/>
        <w:jc w:val="left"/>
        <w:rPr>
          <w:rFonts w:eastAsia="Arial Unicode MS"/>
          <w:b/>
          <w:bCs/>
          <w:noProof/>
          <w:szCs w:val="24"/>
        </w:rPr>
      </w:pPr>
      <w:r>
        <w:rPr>
          <w:b/>
          <w:noProof/>
        </w:rPr>
        <w:t>4.</w:t>
      </w:r>
      <w:r>
        <w:rPr>
          <w:noProof/>
        </w:rPr>
        <w:tab/>
      </w:r>
      <w:r>
        <w:rPr>
          <w:b/>
          <w:noProof/>
        </w:rPr>
        <w:t xml:space="preserve">Transporto priemonių priskyrimo prie visureigių transporto priemonių pakategorės kriterijai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M</w:t>
            </w:r>
            <w:r>
              <w:rPr>
                <w:noProof/>
                <w:vertAlign w:val="subscript"/>
              </w:rPr>
              <w:t>1</w:t>
            </w:r>
            <w:r>
              <w:rPr>
                <w:noProof/>
              </w:rPr>
              <w:t xml:space="preserve"> ar N</w:t>
            </w:r>
            <w:r>
              <w:rPr>
                <w:noProof/>
                <w:vertAlign w:val="subscript"/>
              </w:rPr>
              <w:t>1</w:t>
            </w:r>
            <w:r>
              <w:rPr>
                <w:noProof/>
              </w:rPr>
              <w:t xml:space="preserve"> transporto priemonės priskiriamos prie visureigių transporto priemonių pakategorės, jeigu jos tuo pačiu metu atitinka tokias sąlygas:</w:t>
            </w:r>
          </w:p>
          <w:p>
            <w:pPr>
              <w:spacing w:before="60" w:after="0"/>
              <w:ind w:left="569" w:hanging="567"/>
              <w:rPr>
                <w:rFonts w:eastAsia="Arial Unicode MS"/>
                <w:noProof/>
                <w:szCs w:val="24"/>
              </w:rPr>
            </w:pPr>
            <w:r>
              <w:rPr>
                <w:noProof/>
              </w:rPr>
              <w:t>a)</w:t>
            </w:r>
            <w:r>
              <w:rPr>
                <w:noProof/>
              </w:rPr>
              <w:tab/>
              <w:t>bent viena priekinė ašis ir bent viena galinė ašis sukonstruotos taip, kad būtų varomos sinchroniškai, nepriklausomai nuo to, ar galima atjungti vieną varančiąją ašį;</w:t>
            </w:r>
          </w:p>
          <w:p>
            <w:pPr>
              <w:spacing w:before="60" w:after="0"/>
              <w:ind w:left="569" w:hanging="567"/>
              <w:rPr>
                <w:rFonts w:eastAsia="Arial Unicode MS"/>
                <w:noProof/>
                <w:szCs w:val="24"/>
              </w:rPr>
            </w:pPr>
            <w:r>
              <w:rPr>
                <w:noProof/>
              </w:rPr>
              <w:t>b)</w:t>
            </w:r>
            <w:r>
              <w:rPr>
                <w:noProof/>
              </w:rPr>
              <w:tab/>
              <w:t>įrengtas bent vienas diferencialo blokavimo mechanizmas arba bent vienas panašiai veikiantis mechanizmas;</w:t>
            </w:r>
          </w:p>
          <w:p>
            <w:pPr>
              <w:spacing w:before="60" w:after="0"/>
              <w:ind w:left="569" w:hanging="567"/>
              <w:rPr>
                <w:rFonts w:eastAsia="Arial Unicode MS"/>
                <w:noProof/>
                <w:szCs w:val="24"/>
              </w:rPr>
            </w:pPr>
            <w:r>
              <w:rPr>
                <w:noProof/>
              </w:rPr>
              <w:t>c)</w:t>
            </w:r>
            <w:r>
              <w:rPr>
                <w:noProof/>
              </w:rPr>
              <w:tab/>
              <w:t>transporto priemonės gali pavieniui užvažiuoti ne mažesnio kaip 25 proc. statumo įkalne;</w:t>
            </w:r>
          </w:p>
          <w:p>
            <w:pPr>
              <w:spacing w:before="60" w:after="0"/>
              <w:ind w:left="569" w:hanging="567"/>
              <w:rPr>
                <w:rFonts w:eastAsia="Arial Unicode MS"/>
                <w:noProof/>
                <w:szCs w:val="24"/>
              </w:rPr>
            </w:pPr>
            <w:r>
              <w:rPr>
                <w:noProof/>
              </w:rPr>
              <w:t>d)</w:t>
            </w:r>
            <w:r>
              <w:rPr>
                <w:noProof/>
              </w:rPr>
              <w:tab/>
              <w:t>transporto priemonė atitinka penkis iš toliau nurodytų šešių reikalavimų:</w:t>
            </w:r>
          </w:p>
          <w:p>
            <w:pPr>
              <w:spacing w:before="60" w:after="0"/>
              <w:ind w:left="1136" w:hanging="567"/>
              <w:rPr>
                <w:rFonts w:eastAsia="Arial Unicode MS"/>
                <w:noProof/>
                <w:szCs w:val="24"/>
              </w:rPr>
            </w:pPr>
            <w:r>
              <w:rPr>
                <w:noProof/>
              </w:rPr>
              <w:t>i)</w:t>
            </w:r>
            <w:r>
              <w:rPr>
                <w:noProof/>
              </w:rPr>
              <w:tab/>
              <w:t>užvažiavimo kampas yra ne mažesnis kaip 25 laipsniai,</w:t>
            </w:r>
          </w:p>
          <w:p>
            <w:pPr>
              <w:spacing w:before="60" w:after="0"/>
              <w:ind w:left="1136" w:hanging="567"/>
              <w:rPr>
                <w:rFonts w:eastAsia="Arial Unicode MS"/>
                <w:noProof/>
                <w:szCs w:val="24"/>
              </w:rPr>
            </w:pPr>
            <w:r>
              <w:rPr>
                <w:noProof/>
              </w:rPr>
              <w:t>ii)</w:t>
            </w:r>
            <w:r>
              <w:rPr>
                <w:noProof/>
              </w:rPr>
              <w:tab/>
              <w:t>nuvažiavimo kampas yra ne mažesnis kaip 20 laipsnių,</w:t>
            </w:r>
          </w:p>
          <w:p>
            <w:pPr>
              <w:spacing w:before="60" w:after="0"/>
              <w:ind w:left="1134" w:hanging="567"/>
              <w:rPr>
                <w:rFonts w:eastAsia="Arial Unicode MS"/>
                <w:noProof/>
                <w:szCs w:val="24"/>
              </w:rPr>
            </w:pPr>
            <w:r>
              <w:rPr>
                <w:noProof/>
              </w:rPr>
              <w:t>iii)</w:t>
            </w:r>
            <w:r>
              <w:rPr>
                <w:noProof/>
              </w:rPr>
              <w:tab/>
              <w:t>tarpašinis rampos kampas yra ne mažesnis kaip 20 laipsnių,</w:t>
            </w:r>
          </w:p>
          <w:p>
            <w:pPr>
              <w:spacing w:before="60" w:after="0"/>
              <w:ind w:left="1136" w:hanging="567"/>
              <w:rPr>
                <w:rFonts w:eastAsia="Arial Unicode MS"/>
                <w:noProof/>
                <w:szCs w:val="24"/>
              </w:rPr>
            </w:pPr>
            <w:r>
              <w:rPr>
                <w:noProof/>
              </w:rPr>
              <w:t>iv)</w:t>
            </w:r>
            <w:r>
              <w:rPr>
                <w:noProof/>
              </w:rPr>
              <w:tab/>
              <w:t>prošvaisa po priekine ašimi yra ne mažesnė kaip 180 mm,</w:t>
            </w:r>
          </w:p>
          <w:p>
            <w:pPr>
              <w:spacing w:before="60" w:after="0"/>
              <w:ind w:left="1136" w:hanging="567"/>
              <w:rPr>
                <w:rFonts w:eastAsia="Arial Unicode MS"/>
                <w:noProof/>
                <w:szCs w:val="24"/>
              </w:rPr>
            </w:pPr>
            <w:r>
              <w:rPr>
                <w:noProof/>
              </w:rPr>
              <w:t>v)</w:t>
            </w:r>
            <w:r>
              <w:rPr>
                <w:noProof/>
              </w:rPr>
              <w:tab/>
              <w:t>prošvaisa po galine ašimi yra ne mažesnė kaip 180 mm,</w:t>
            </w:r>
          </w:p>
          <w:p>
            <w:pPr>
              <w:spacing w:before="60"/>
              <w:ind w:left="1134" w:hanging="567"/>
              <w:rPr>
                <w:rFonts w:eastAsia="Arial Unicode MS"/>
                <w:noProof/>
                <w:szCs w:val="24"/>
              </w:rPr>
            </w:pPr>
            <w:r>
              <w:rPr>
                <w:noProof/>
              </w:rPr>
              <w:t>vi)</w:t>
            </w:r>
            <w:r>
              <w:rPr>
                <w:noProof/>
              </w:rPr>
              <w:tab/>
              <w:t>prošvaisa tarp ašių yra ne mažesnė kaip 200 mm.</w:t>
            </w:r>
          </w:p>
        </w:tc>
      </w:tr>
      <w:tr>
        <w:trPr>
          <w:tblCellSpacing w:w="0" w:type="dxa"/>
        </w:trPr>
        <w:tc>
          <w:tcPr>
            <w:tcW w:w="625" w:type="pct"/>
            <w:hideMark/>
          </w:tcPr>
          <w:p>
            <w:pPr>
              <w:spacing w:before="240" w:after="0"/>
              <w:rPr>
                <w:rFonts w:eastAsia="Arial Unicode MS"/>
                <w:noProof/>
                <w:szCs w:val="24"/>
              </w:rPr>
            </w:pPr>
            <w:r>
              <w:rPr>
                <w:noProof/>
              </w:rPr>
              <w:t>4.2.</w:t>
            </w:r>
          </w:p>
        </w:tc>
        <w:tc>
          <w:tcPr>
            <w:tcW w:w="4375" w:type="pct"/>
            <w:hideMark/>
          </w:tcPr>
          <w:p>
            <w:pPr>
              <w:spacing w:before="240" w:after="0"/>
              <w:rPr>
                <w:rFonts w:eastAsia="Arial Unicode MS"/>
                <w:noProof/>
                <w:szCs w:val="24"/>
              </w:rPr>
            </w:pPr>
            <w:r>
              <w:rPr>
                <w:noProof/>
              </w:rPr>
              <w:t>M</w:t>
            </w:r>
            <w:r>
              <w:rPr>
                <w:noProof/>
                <w:vertAlign w:val="subscript"/>
              </w:rPr>
              <w:t>2</w:t>
            </w:r>
            <w:r>
              <w:rPr>
                <w:noProof/>
              </w:rPr>
              <w:t>, N</w:t>
            </w:r>
            <w:r>
              <w:rPr>
                <w:noProof/>
                <w:vertAlign w:val="subscript"/>
              </w:rPr>
              <w:t>2</w:t>
            </w:r>
            <w:r>
              <w:rPr>
                <w:noProof/>
              </w:rPr>
              <w:t xml:space="preserve"> arba M</w:t>
            </w:r>
            <w:r>
              <w:rPr>
                <w:noProof/>
                <w:vertAlign w:val="subscript"/>
              </w:rPr>
              <w:t>3</w:t>
            </w:r>
            <w:r>
              <w:rPr>
                <w:noProof/>
              </w:rPr>
              <w:t xml:space="preserve"> klasės transporto priemonės, kurių didžiausia masė neviršija 12 </w:t>
            </w:r>
            <w:r>
              <w:rPr>
                <w:noProof/>
              </w:rPr>
              <w:lastRenderedPageBreak/>
              <w:t>tonų, priskiriamos prie visureigių transporto priemonių pakategorės, jeigu jos atitinka a papunktyje nustatytus reikalavimus arba ir b, ir c papunkčiuose pateiktus reikalavimus:</w:t>
            </w:r>
          </w:p>
          <w:p>
            <w:pPr>
              <w:spacing w:after="0"/>
              <w:ind w:left="567" w:hanging="567"/>
              <w:rPr>
                <w:rFonts w:eastAsia="Arial Unicode MS"/>
                <w:noProof/>
                <w:szCs w:val="24"/>
              </w:rPr>
            </w:pPr>
            <w:r>
              <w:rPr>
                <w:noProof/>
              </w:rPr>
              <w:t>a)</w:t>
            </w:r>
            <w:r>
              <w:rPr>
                <w:noProof/>
              </w:rPr>
              <w:tab/>
              <w:t>visos jų ašys varomos sinchroniškai, nepriklausomai nuo to, ar galima atjungti vieną ar daugiau varančiųjų ašių;</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bent viena priekinė ašis ir bent viena galinė ašis sukonstruotos taip, kad būtų varomos sinchroniškai, nepriklausomai nuo to, ar galima atjungti vieną varančiąją ašį;</w:t>
            </w:r>
          </w:p>
          <w:p>
            <w:pPr>
              <w:tabs>
                <w:tab w:val="left" w:pos="609"/>
                <w:tab w:val="left" w:pos="1142"/>
              </w:tabs>
              <w:spacing w:after="0"/>
              <w:ind w:left="1134" w:hanging="1134"/>
              <w:jc w:val="left"/>
              <w:rPr>
                <w:rFonts w:eastAsia="Arial Unicode MS"/>
                <w:noProof/>
                <w:szCs w:val="24"/>
              </w:rPr>
            </w:pPr>
            <w:r>
              <w:rPr>
                <w:noProof/>
              </w:rPr>
              <w:tab/>
              <w:t>ii)</w:t>
            </w:r>
            <w:r>
              <w:rPr>
                <w:noProof/>
              </w:rPr>
              <w:tab/>
              <w:t>įrengtas bent vienas diferencialo blokavimo mechanizmas arba bent vienas panašiai veikiantis mechanizmas;</w:t>
            </w:r>
          </w:p>
          <w:p>
            <w:pPr>
              <w:tabs>
                <w:tab w:val="left" w:pos="609"/>
                <w:tab w:val="left" w:pos="1142"/>
              </w:tabs>
              <w:spacing w:after="0"/>
              <w:ind w:left="1134" w:hanging="1134"/>
              <w:jc w:val="left"/>
              <w:rPr>
                <w:rFonts w:eastAsia="Arial Unicode MS"/>
                <w:noProof/>
                <w:szCs w:val="24"/>
              </w:rPr>
            </w:pPr>
            <w:r>
              <w:rPr>
                <w:noProof/>
              </w:rPr>
              <w:tab/>
              <w:t>iii)</w:t>
            </w:r>
            <w:r>
              <w:rPr>
                <w:noProof/>
              </w:rPr>
              <w:tab/>
              <w:t>transporto priemonės gali pavieniui užvažiuoti 25 proc. statumo įkalne;</w:t>
            </w:r>
          </w:p>
          <w:p>
            <w:pPr>
              <w:spacing w:before="360" w:after="0"/>
              <w:ind w:left="568" w:hanging="567"/>
              <w:rPr>
                <w:rFonts w:eastAsia="Arial Unicode MS"/>
                <w:noProof/>
                <w:szCs w:val="24"/>
              </w:rPr>
            </w:pPr>
            <w:r>
              <w:rPr>
                <w:noProof/>
              </w:rPr>
              <w:t>c)</w:t>
            </w:r>
            <w:r>
              <w:rPr>
                <w:noProof/>
              </w:rPr>
              <w:tab/>
              <w:t>jos atitinka ne mažiau kaip penkis iš toliau nurodytų šešių reikalavimų, jeigu jų didžiausia masė neviršija 7,5 tonų, ir ne mažiau kaip keturis, jeigu jų didžiausia masė viršija 7,5 tonos:</w:t>
            </w:r>
          </w:p>
          <w:p>
            <w:pPr>
              <w:spacing w:before="60" w:after="0"/>
              <w:ind w:left="1134" w:hanging="567"/>
              <w:rPr>
                <w:rFonts w:eastAsia="Arial Unicode MS"/>
                <w:noProof/>
                <w:szCs w:val="24"/>
              </w:rPr>
            </w:pPr>
            <w:r>
              <w:rPr>
                <w:noProof/>
              </w:rPr>
              <w:t>i)</w:t>
            </w:r>
            <w:r>
              <w:rPr>
                <w:noProof/>
              </w:rPr>
              <w:tab/>
              <w:t>užvažiavimo kampas yra ne mažesnis kaip 25 laipsniai,</w:t>
            </w:r>
          </w:p>
          <w:p>
            <w:pPr>
              <w:spacing w:before="60" w:after="0"/>
              <w:ind w:left="1134" w:hanging="567"/>
              <w:rPr>
                <w:rFonts w:eastAsia="Arial Unicode MS"/>
                <w:noProof/>
                <w:szCs w:val="24"/>
              </w:rPr>
            </w:pPr>
            <w:r>
              <w:rPr>
                <w:noProof/>
              </w:rPr>
              <w:t>ii)</w:t>
            </w:r>
            <w:r>
              <w:rPr>
                <w:noProof/>
              </w:rPr>
              <w:tab/>
              <w:t>nuvažiavimo kampas yra ne mažesnis kaip 25 laipsniai,</w:t>
            </w:r>
          </w:p>
          <w:p>
            <w:pPr>
              <w:spacing w:before="60" w:after="0"/>
              <w:ind w:left="1134" w:hanging="567"/>
              <w:rPr>
                <w:rFonts w:eastAsia="Arial Unicode MS"/>
                <w:noProof/>
                <w:szCs w:val="24"/>
              </w:rPr>
            </w:pPr>
            <w:r>
              <w:rPr>
                <w:noProof/>
              </w:rPr>
              <w:t>iii)</w:t>
            </w:r>
            <w:r>
              <w:rPr>
                <w:noProof/>
              </w:rPr>
              <w:tab/>
              <w:t>tarpašinis rampos kampas yra ne mažesnis kaip 25 laipsniai,</w:t>
            </w:r>
          </w:p>
          <w:p>
            <w:pPr>
              <w:spacing w:before="60" w:after="0"/>
              <w:ind w:left="1134" w:hanging="567"/>
              <w:rPr>
                <w:rFonts w:eastAsia="Arial Unicode MS"/>
                <w:noProof/>
                <w:szCs w:val="24"/>
              </w:rPr>
            </w:pPr>
            <w:r>
              <w:rPr>
                <w:noProof/>
              </w:rPr>
              <w:t>iv)</w:t>
            </w:r>
            <w:r>
              <w:rPr>
                <w:noProof/>
              </w:rPr>
              <w:tab/>
              <w:t>prošvaisa po priekine ašimi yra ne mažesnė kaip 250 mm,</w:t>
            </w:r>
          </w:p>
          <w:p>
            <w:pPr>
              <w:spacing w:before="60" w:after="0"/>
              <w:ind w:left="1134" w:hanging="567"/>
              <w:rPr>
                <w:rFonts w:eastAsia="Arial Unicode MS"/>
                <w:noProof/>
                <w:szCs w:val="24"/>
              </w:rPr>
            </w:pPr>
            <w:r>
              <w:rPr>
                <w:noProof/>
              </w:rPr>
              <w:t>v)</w:t>
            </w:r>
            <w:r>
              <w:rPr>
                <w:noProof/>
              </w:rPr>
              <w:tab/>
              <w:t>prošvaisa tarp ašių yra ne mažesnė kaip 300 mm;</w:t>
            </w:r>
          </w:p>
          <w:p>
            <w:pPr>
              <w:spacing w:before="60" w:after="0"/>
              <w:ind w:left="1134" w:hanging="567"/>
              <w:rPr>
                <w:rFonts w:eastAsia="Arial Unicode MS"/>
                <w:noProof/>
                <w:szCs w:val="24"/>
              </w:rPr>
            </w:pPr>
            <w:r>
              <w:rPr>
                <w:noProof/>
              </w:rPr>
              <w:t>vi)</w:t>
            </w:r>
            <w:r>
              <w:rPr>
                <w:noProof/>
              </w:rPr>
              <w:tab/>
              <w:t>prošvaisa po galine ašimi yra ne mažesnė kaip 250 mm.</w:t>
            </w:r>
          </w:p>
        </w:tc>
      </w:tr>
      <w:tr>
        <w:trPr>
          <w:tblCellSpacing w:w="0" w:type="dxa"/>
        </w:trPr>
        <w:tc>
          <w:tcPr>
            <w:tcW w:w="0" w:type="auto"/>
            <w:hideMark/>
          </w:tcPr>
          <w:p>
            <w:pPr>
              <w:spacing w:before="240" w:after="0"/>
              <w:rPr>
                <w:rFonts w:eastAsia="Arial Unicode MS"/>
                <w:noProof/>
                <w:szCs w:val="24"/>
              </w:rPr>
            </w:pPr>
            <w:r>
              <w:rPr>
                <w:noProof/>
              </w:rPr>
              <w:lastRenderedPageBreak/>
              <w:t>4.3.</w:t>
            </w:r>
          </w:p>
        </w:tc>
        <w:tc>
          <w:tcPr>
            <w:tcW w:w="0" w:type="auto"/>
            <w:hideMark/>
          </w:tcPr>
          <w:p>
            <w:pPr>
              <w:spacing w:before="240" w:after="0"/>
              <w:rPr>
                <w:rFonts w:eastAsia="Arial Unicode MS"/>
                <w:noProof/>
                <w:szCs w:val="24"/>
              </w:rPr>
            </w:pPr>
            <w:r>
              <w:rPr>
                <w:noProof/>
              </w:rPr>
              <w:t>M</w:t>
            </w:r>
            <w:r>
              <w:rPr>
                <w:noProof/>
                <w:vertAlign w:val="subscript"/>
              </w:rPr>
              <w:t>3</w:t>
            </w:r>
            <w:r>
              <w:rPr>
                <w:noProof/>
              </w:rPr>
              <w:t xml:space="preserve"> arba N</w:t>
            </w:r>
            <w:r>
              <w:rPr>
                <w:noProof/>
                <w:vertAlign w:val="subscript"/>
              </w:rPr>
              <w:t>3</w:t>
            </w:r>
            <w:r>
              <w:rPr>
                <w:noProof/>
              </w:rPr>
              <w:t xml:space="preserve"> kategorijų transporto priemonės, kurių didžiausia masė neviršija 12 tonų, priskiriamos prie visureigių transporto priemonių pakategorės, jeigu jos atitinka a papunktyje nustatytą sąlygą arba ir b, ir c papunkčiuose pateiktus reikalavimus:</w:t>
            </w:r>
          </w:p>
          <w:p>
            <w:pPr>
              <w:spacing w:after="0"/>
              <w:ind w:left="568" w:hanging="567"/>
              <w:rPr>
                <w:rFonts w:eastAsia="Arial Unicode MS"/>
                <w:noProof/>
                <w:szCs w:val="24"/>
              </w:rPr>
            </w:pPr>
            <w:r>
              <w:rPr>
                <w:noProof/>
              </w:rPr>
              <w:t>a)</w:t>
            </w:r>
            <w:r>
              <w:rPr>
                <w:noProof/>
              </w:rPr>
              <w:tab/>
              <w:t>visos jų ašys varomos sinchroniškai, nepriklausomai nuo to, ar galima atjungti vieną ar daugiau varančiųjų ašių;</w:t>
            </w:r>
          </w:p>
          <w:p>
            <w:pPr>
              <w:tabs>
                <w:tab w:val="left" w:pos="567"/>
              </w:tabs>
              <w:spacing w:after="0"/>
              <w:ind w:left="1134" w:hanging="1134"/>
              <w:rPr>
                <w:rFonts w:eastAsia="Arial Unicode MS"/>
                <w:noProof/>
                <w:szCs w:val="24"/>
              </w:rPr>
            </w:pPr>
            <w:r>
              <w:rPr>
                <w:noProof/>
              </w:rPr>
              <w:t>b)</w:t>
            </w:r>
            <w:r>
              <w:rPr>
                <w:noProof/>
              </w:rPr>
              <w:tab/>
              <w:t>i)</w:t>
            </w:r>
            <w:r>
              <w:rPr>
                <w:noProof/>
              </w:rPr>
              <w:tab/>
              <w:t>ne mažiau kaip pusė ašių (arba dvi ašys iš trijų, jeigu transporto priemonė yra triašė ir trys ašys, jeigu transporto priemonė yra penkiaašė) sukonstruotos taip, kad būtų varomos sinchroniškai, nepriklausomai nuo to, ar galima atjungti vieną varančiąją ašį;</w:t>
            </w:r>
          </w:p>
          <w:p>
            <w:pPr>
              <w:spacing w:after="0"/>
              <w:ind w:left="1134" w:hanging="567"/>
              <w:jc w:val="left"/>
              <w:rPr>
                <w:rFonts w:eastAsia="Arial Unicode MS"/>
                <w:noProof/>
                <w:szCs w:val="24"/>
              </w:rPr>
            </w:pPr>
            <w:r>
              <w:rPr>
                <w:noProof/>
              </w:rPr>
              <w:t>ii)</w:t>
            </w:r>
            <w:r>
              <w:rPr>
                <w:noProof/>
              </w:rPr>
              <w:tab/>
              <w:t>yra bent vienas diferencialo blokavimo mechanizmas arba bent vienas panašiai veikiantis mechanizmas;</w:t>
            </w:r>
          </w:p>
          <w:p>
            <w:pPr>
              <w:tabs>
                <w:tab w:val="left" w:pos="597"/>
              </w:tabs>
              <w:spacing w:after="0"/>
              <w:ind w:left="1134" w:hanging="567"/>
              <w:jc w:val="left"/>
              <w:rPr>
                <w:rFonts w:eastAsia="Arial Unicode MS"/>
                <w:noProof/>
                <w:szCs w:val="24"/>
              </w:rPr>
            </w:pPr>
            <w:r>
              <w:rPr>
                <w:noProof/>
              </w:rPr>
              <w:t>iii)</w:t>
            </w:r>
            <w:r>
              <w:rPr>
                <w:noProof/>
              </w:rPr>
              <w:tab/>
              <w:t>transporto priemonės gali pavieniui užvažiuoti 25 proc. statumo įkalne;</w:t>
            </w:r>
          </w:p>
          <w:p>
            <w:pPr>
              <w:spacing w:after="0"/>
              <w:ind w:left="568" w:hanging="567"/>
              <w:rPr>
                <w:rFonts w:eastAsia="Arial Unicode MS"/>
                <w:noProof/>
                <w:szCs w:val="24"/>
              </w:rPr>
            </w:pPr>
            <w:r>
              <w:rPr>
                <w:noProof/>
              </w:rPr>
              <w:t>c)</w:t>
            </w:r>
            <w:r>
              <w:rPr>
                <w:noProof/>
              </w:rPr>
              <w:tab/>
              <w:t>transporto priemonė atitinka bent keturis iš toliau nurodytų šešių reikalavimų:</w:t>
            </w:r>
          </w:p>
          <w:p>
            <w:pPr>
              <w:spacing w:before="60" w:after="0"/>
              <w:ind w:left="1134" w:hanging="567"/>
              <w:rPr>
                <w:rFonts w:eastAsia="Arial Unicode MS"/>
                <w:noProof/>
                <w:szCs w:val="24"/>
              </w:rPr>
            </w:pPr>
            <w:r>
              <w:rPr>
                <w:noProof/>
              </w:rPr>
              <w:t>i)</w:t>
            </w:r>
            <w:r>
              <w:rPr>
                <w:noProof/>
              </w:rPr>
              <w:tab/>
              <w:t>užvažiavimo kampas yra ne mažesnis kaip 25 laipsniai,</w:t>
            </w:r>
          </w:p>
          <w:p>
            <w:pPr>
              <w:spacing w:before="60" w:after="0"/>
              <w:ind w:left="1134" w:hanging="567"/>
              <w:rPr>
                <w:rFonts w:eastAsia="Arial Unicode MS"/>
                <w:noProof/>
                <w:szCs w:val="24"/>
              </w:rPr>
            </w:pPr>
            <w:r>
              <w:rPr>
                <w:noProof/>
              </w:rPr>
              <w:t>ii)</w:t>
            </w:r>
            <w:r>
              <w:rPr>
                <w:noProof/>
              </w:rPr>
              <w:tab/>
              <w:t>nuvažiavimo kampas yra ne mažesnis kaip 25 laipsniai,</w:t>
            </w:r>
          </w:p>
          <w:p>
            <w:pPr>
              <w:spacing w:before="60" w:after="0"/>
              <w:ind w:left="1134" w:hanging="567"/>
              <w:rPr>
                <w:rFonts w:eastAsia="Arial Unicode MS"/>
                <w:noProof/>
                <w:szCs w:val="24"/>
              </w:rPr>
            </w:pPr>
            <w:r>
              <w:rPr>
                <w:noProof/>
              </w:rPr>
              <w:t>iii)</w:t>
            </w:r>
            <w:r>
              <w:rPr>
                <w:noProof/>
              </w:rPr>
              <w:tab/>
              <w:t>tarpašinis rampos kampas yra ne mažesnis kaip 25 laipsniai,</w:t>
            </w:r>
          </w:p>
          <w:p>
            <w:pPr>
              <w:spacing w:before="60" w:after="0"/>
              <w:ind w:left="1134" w:hanging="567"/>
              <w:rPr>
                <w:rFonts w:eastAsia="Arial Unicode MS"/>
                <w:noProof/>
                <w:szCs w:val="24"/>
              </w:rPr>
            </w:pPr>
            <w:r>
              <w:rPr>
                <w:noProof/>
              </w:rPr>
              <w:lastRenderedPageBreak/>
              <w:t>iv)</w:t>
            </w:r>
            <w:r>
              <w:rPr>
                <w:noProof/>
              </w:rPr>
              <w:tab/>
              <w:t>prošvaisa po priekine ašimi yra ne mažesnė kaip 250 mm,</w:t>
            </w:r>
          </w:p>
          <w:p>
            <w:pPr>
              <w:spacing w:before="60" w:after="0"/>
              <w:ind w:left="1134" w:hanging="567"/>
              <w:rPr>
                <w:rFonts w:eastAsia="Arial Unicode MS"/>
                <w:noProof/>
                <w:szCs w:val="24"/>
              </w:rPr>
            </w:pPr>
            <w:r>
              <w:rPr>
                <w:noProof/>
              </w:rPr>
              <w:t>v)</w:t>
            </w:r>
            <w:r>
              <w:rPr>
                <w:noProof/>
              </w:rPr>
              <w:tab/>
              <w:t>prošvaisa tarp ašių yra ne mažesnė kaip 300 mm;</w:t>
            </w:r>
          </w:p>
          <w:p>
            <w:pPr>
              <w:spacing w:before="60" w:after="0"/>
              <w:ind w:left="1134" w:hanging="567"/>
              <w:rPr>
                <w:rFonts w:eastAsia="Arial Unicode MS"/>
                <w:noProof/>
                <w:szCs w:val="24"/>
              </w:rPr>
            </w:pPr>
            <w:r>
              <w:rPr>
                <w:noProof/>
              </w:rPr>
              <w:t>vi)</w:t>
            </w:r>
            <w:r>
              <w:rPr>
                <w:noProof/>
              </w:rPr>
              <w:tab/>
              <w:t>prošvaisa po galine ašimi yra ne mažesnė kaip 250 mm.</w:t>
            </w:r>
          </w:p>
        </w:tc>
      </w:tr>
      <w:tr>
        <w:trPr>
          <w:tblCellSpacing w:w="0" w:type="dxa"/>
        </w:trPr>
        <w:tc>
          <w:tcPr>
            <w:tcW w:w="0" w:type="auto"/>
            <w:hideMark/>
          </w:tcPr>
          <w:p>
            <w:pPr>
              <w:spacing w:before="240" w:after="0"/>
              <w:rPr>
                <w:rFonts w:eastAsia="Arial Unicode MS"/>
                <w:noProof/>
                <w:szCs w:val="24"/>
              </w:rPr>
            </w:pPr>
            <w:r>
              <w:rPr>
                <w:noProof/>
              </w:rPr>
              <w:lastRenderedPageBreak/>
              <w:t>4.4.</w:t>
            </w:r>
          </w:p>
        </w:tc>
        <w:tc>
          <w:tcPr>
            <w:tcW w:w="0" w:type="auto"/>
            <w:hideMark/>
          </w:tcPr>
          <w:p>
            <w:pPr>
              <w:spacing w:before="240" w:after="0"/>
              <w:rPr>
                <w:rFonts w:eastAsia="Arial Unicode MS"/>
                <w:noProof/>
                <w:szCs w:val="24"/>
              </w:rPr>
            </w:pPr>
            <w:r>
              <w:rPr>
                <w:noProof/>
              </w:rPr>
              <w:t>Atitikties šiame skirsnyje pateiktiems geometriniams reikalavimams tikrinimo tvarka nustatoma 1 priedėlyje.</w:t>
            </w:r>
          </w:p>
        </w:tc>
      </w:tr>
    </w:tbl>
    <w:p>
      <w:pPr>
        <w:rPr>
          <w:noProof/>
        </w:rPr>
      </w:pPr>
      <w:r>
        <w:rPr>
          <w:noProof/>
        </w:rPr>
        <w:br w:type="page"/>
      </w:r>
    </w:p>
    <w:p>
      <w:pPr>
        <w:spacing w:before="240"/>
        <w:ind w:left="1134" w:hanging="1134"/>
        <w:jc w:val="left"/>
        <w:rPr>
          <w:rFonts w:eastAsia="Arial Unicode MS"/>
          <w:b/>
          <w:bCs/>
          <w:noProof/>
          <w:szCs w:val="24"/>
        </w:rPr>
      </w:pPr>
      <w:r>
        <w:rPr>
          <w:noProof/>
        </w:rPr>
        <w:lastRenderedPageBreak/>
        <w:t>5.</w:t>
      </w:r>
      <w:r>
        <w:rPr>
          <w:noProof/>
        </w:rPr>
        <w:tab/>
      </w:r>
      <w:r>
        <w:rPr>
          <w:b/>
          <w:noProof/>
        </w:rPr>
        <w:t>Specialios paskirties transporto priemonės</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8"/>
        <w:gridCol w:w="1437"/>
        <w:gridCol w:w="709"/>
        <w:gridCol w:w="5983"/>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Pavadinimas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Kodas</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Apibrėžtis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Kemperis</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M kategorijos transporto priemonė su gyvenamąja patalpa, kurioje yra bent tokia įranga:</w:t>
            </w:r>
          </w:p>
          <w:p>
            <w:pPr>
              <w:spacing w:before="0" w:after="0"/>
              <w:ind w:left="425" w:hanging="425"/>
              <w:rPr>
                <w:rFonts w:eastAsia="Arial Unicode MS"/>
                <w:noProof/>
                <w:szCs w:val="24"/>
              </w:rPr>
            </w:pPr>
            <w:r>
              <w:rPr>
                <w:noProof/>
              </w:rPr>
              <w:t>a)</w:t>
            </w:r>
            <w:r>
              <w:rPr>
                <w:noProof/>
              </w:rPr>
              <w:tab/>
              <w:t>sėdynės ir stalas;</w:t>
            </w:r>
          </w:p>
          <w:p>
            <w:pPr>
              <w:spacing w:before="0" w:after="0"/>
              <w:ind w:left="425" w:hanging="425"/>
              <w:rPr>
                <w:rFonts w:eastAsia="Arial Unicode MS"/>
                <w:noProof/>
                <w:szCs w:val="24"/>
              </w:rPr>
            </w:pPr>
            <w:r>
              <w:rPr>
                <w:noProof/>
              </w:rPr>
              <w:t>b)</w:t>
            </w:r>
            <w:r>
              <w:rPr>
                <w:noProof/>
              </w:rPr>
              <w:tab/>
              <w:t>miego vieta, kurią galima įrengti pertvarkius sėdynes;</w:t>
            </w:r>
          </w:p>
          <w:p>
            <w:pPr>
              <w:spacing w:before="0" w:after="0"/>
              <w:ind w:left="425" w:hanging="425"/>
              <w:rPr>
                <w:rFonts w:eastAsia="Arial Unicode MS"/>
                <w:noProof/>
                <w:szCs w:val="24"/>
              </w:rPr>
            </w:pPr>
            <w:r>
              <w:rPr>
                <w:noProof/>
              </w:rPr>
              <w:t>c)</w:t>
            </w:r>
            <w:r>
              <w:rPr>
                <w:noProof/>
              </w:rPr>
              <w:tab/>
              <w:t>valgio gaminimo įranga;</w:t>
            </w:r>
          </w:p>
          <w:p>
            <w:pPr>
              <w:spacing w:before="0" w:after="0"/>
              <w:ind w:left="425" w:hanging="425"/>
              <w:rPr>
                <w:rFonts w:eastAsia="Arial Unicode MS"/>
                <w:noProof/>
                <w:szCs w:val="24"/>
              </w:rPr>
            </w:pPr>
            <w:r>
              <w:rPr>
                <w:noProof/>
              </w:rPr>
              <w:t>d)</w:t>
            </w:r>
            <w:r>
              <w:rPr>
                <w:noProof/>
              </w:rPr>
              <w:tab/>
              <w:t>daiktų laikymo vieta.</w:t>
            </w:r>
          </w:p>
          <w:p>
            <w:pPr>
              <w:spacing w:before="60" w:after="60"/>
              <w:rPr>
                <w:rFonts w:eastAsia="Arial Unicode MS"/>
                <w:noProof/>
                <w:szCs w:val="24"/>
              </w:rPr>
            </w:pPr>
            <w:r>
              <w:rPr>
                <w:noProof/>
              </w:rPr>
              <w:t>Ši įranga nejudamai įtvirtinama gyvenamojoje patalpoje.</w:t>
            </w:r>
          </w:p>
          <w:p>
            <w:pPr>
              <w:spacing w:before="60"/>
              <w:rPr>
                <w:rFonts w:eastAsia="Arial Unicode MS"/>
                <w:noProof/>
                <w:szCs w:val="24"/>
              </w:rPr>
            </w:pPr>
            <w:r>
              <w:rPr>
                <w:noProof/>
              </w:rPr>
              <w:t>Tačiau stalas gali būti sukonstruotas taip, kad jį būtų galima lengvai išmontuoti.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Šarvuotoji transporto priemonė</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Transporto priemonė su neperšaunama šarvuota plokšte, skirta vežamiems asmenims ar kroviniams apsaugoti.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Greitosios pagalbos automobilis</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M kategorijos transporto priemonė su specialia įranga ligoniams ar sužeistiesiems vežti.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Katafalkas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 kategorijos transporto priemonė su specialia įranga mirusiesiems vežti.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Neįgaliųjų vežimėliams pritaikyta transporto priemonė</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w:t>
            </w:r>
            <w:r>
              <w:rPr>
                <w:noProof/>
                <w:vertAlign w:val="subscript"/>
              </w:rPr>
              <w:t>1</w:t>
            </w:r>
            <w:r>
              <w:rPr>
                <w:noProof/>
              </w:rPr>
              <w:t xml:space="preserve"> klasės transporto priemonė, sukonstruota arba specialiai pritaikyta taip, kad važiuojant keliu joje tilptų vienas ar daugiau neįgaliųjų vežimėliuose sėdinčių asmenų.</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Priekabinis namelis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O kategorijos transporto priemonė, apibrėžta standarto ISO 3833:1977 3.2.1.3 punkte.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Savaeigis kranas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Kroviniams vežti nepritaikyta N</w:t>
            </w:r>
            <w:r>
              <w:rPr>
                <w:noProof/>
                <w:vertAlign w:val="subscript"/>
              </w:rPr>
              <w:t>3</w:t>
            </w:r>
            <w:r>
              <w:rPr>
                <w:noProof/>
              </w:rPr>
              <w:t xml:space="preserve"> klasės transporto priemonė su kranu, kurio keliamasis momentas yra ne mažesnis kaip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Kitos specialios paskirties transporto priemonės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Specialios paskirties transporto priemonė, neatitinkanti nė vienos iš šiame skirsnyje pateiktų apibrėžčių.</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lastRenderedPageBreak/>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Atraminė puspriekabių važiuoklė</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 xml:space="preserve">Transporto priemonė su balninio įtaiso sukabintuvu puspriekabei atremti, kad ji būtų keičiama priekaba. </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Specialiems kroviniams vežti skirta priekaba</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O</w:t>
            </w:r>
            <w:r>
              <w:rPr>
                <w:noProof/>
                <w:vertAlign w:val="subscript"/>
              </w:rPr>
              <w:t>4</w:t>
            </w:r>
            <w:r>
              <w:rPr>
                <w:noProof/>
              </w:rPr>
              <w:t xml:space="preserve"> kategorijos transporto priemonė nedalomiems kroviniams vežti, kuriai dėl jos matmenų taikomi greičio ir eismo ribojimai.</w:t>
            </w:r>
          </w:p>
          <w:p>
            <w:pPr>
              <w:spacing w:before="60"/>
              <w:rPr>
                <w:rFonts w:eastAsia="Arial Unicode MS"/>
                <w:noProof/>
                <w:szCs w:val="24"/>
              </w:rPr>
            </w:pPr>
            <w:r>
              <w:rPr>
                <w:noProof/>
              </w:rPr>
              <w:t>Į šios apibrėžties taikymo sritį taip pat įtraukiamos hidraulinės jungtinės priekabos nepriklausomai nuo junginių skaičiaus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Specialiems kroviniams vežti skirta motorinė transporto priemonė</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Kelių traktorius arba N</w:t>
            </w:r>
            <w:r>
              <w:rPr>
                <w:noProof/>
                <w:vertAlign w:val="subscript"/>
              </w:rPr>
              <w:t>3</w:t>
            </w:r>
            <w:r>
              <w:rPr>
                <w:noProof/>
              </w:rPr>
              <w:t xml:space="preserve"> kategorijos puspriekabės traktoriaus įrenginys, atitinkantis visas toliau nurodytas sąlygas:</w:t>
            </w:r>
          </w:p>
          <w:tbl>
            <w:tblPr>
              <w:tblW w:w="5000" w:type="pct"/>
              <w:tblCellSpacing w:w="0" w:type="dxa"/>
              <w:tblCellMar>
                <w:left w:w="0" w:type="dxa"/>
                <w:right w:w="0" w:type="dxa"/>
              </w:tblCellMar>
              <w:tblLook w:val="04A0" w:firstRow="1" w:lastRow="0" w:firstColumn="1" w:lastColumn="0" w:noHBand="0" w:noVBand="1"/>
            </w:tblPr>
            <w:tblGrid>
              <w:gridCol w:w="200"/>
              <w:gridCol w:w="569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turintis daugiau nei dvi ašis ir ne mažiau kaip pusė ašių (dvi ašys iš trijų, jeigu transporto priemonė yra triašė, ir trys ašys, jeigu transporto priemonė yra penkiaašė) sukonstruotos taip, kad būtų varomos sinchroniškai, nepriklausomai nuo to, ar galima atjungti vieną varančiąją ašį;</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suprojektuotas specialiems kroviniams vežti skirtai O</w:t>
                  </w:r>
                  <w:r>
                    <w:rPr>
                      <w:noProof/>
                      <w:vertAlign w:val="subscript"/>
                    </w:rPr>
                    <w:t>4</w:t>
                  </w:r>
                  <w:r>
                    <w:rPr>
                      <w:noProof/>
                    </w:rPr>
                    <w:t xml:space="preserve"> kategorijos priekabai vilkti arba stumti;</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kurio mažiausia variklio galia – 350 kW ir</w:t>
                  </w:r>
                </w:p>
              </w:tc>
            </w:tr>
            <w:tr>
              <w:trPr>
                <w:tblCellSpacing w:w="0" w:type="dxa"/>
              </w:trPr>
              <w:tc>
                <w:tcPr>
                  <w:tcW w:w="0" w:type="auto"/>
                  <w:hideMark/>
                </w:tcPr>
                <w:p>
                  <w:pPr>
                    <w:spacing w:after="0"/>
                    <w:rPr>
                      <w:rFonts w:eastAsia="Times New Roman"/>
                      <w:noProof/>
                      <w:szCs w:val="24"/>
                    </w:rPr>
                  </w:pPr>
                  <w:r>
                    <w:rPr>
                      <w:noProof/>
                    </w:rPr>
                    <w:t xml:space="preserve">d) </w:t>
                  </w:r>
                </w:p>
              </w:tc>
              <w:tc>
                <w:tcPr>
                  <w:tcW w:w="0" w:type="auto"/>
                  <w:hideMark/>
                </w:tcPr>
                <w:p>
                  <w:pPr>
                    <w:spacing w:after="0"/>
                    <w:rPr>
                      <w:rFonts w:eastAsia="Times New Roman"/>
                      <w:noProof/>
                      <w:szCs w:val="24"/>
                    </w:rPr>
                  </w:pPr>
                  <w:r>
                    <w:rPr>
                      <w:noProof/>
                    </w:rPr>
                    <w:t>kuriame gali būti įrengtas papildomas priekinis sukabinimo įtaisas sunkioms velkamoms masėms.</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Daugiafunkcė transporto priemonė</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N kategorijos visureigė transporto priemonė (kaip apibrėžta 2.3 punkte), suprojektuota ir sumontuota tam tikrai pakaitinei įrangai traukti, stumti, vežti ir paleisti,</w:t>
            </w:r>
          </w:p>
          <w:tbl>
            <w:tblPr>
              <w:tblW w:w="5000" w:type="pct"/>
              <w:tblCellSpacing w:w="0" w:type="dxa"/>
              <w:tblCellMar>
                <w:left w:w="0" w:type="dxa"/>
                <w:right w:w="0" w:type="dxa"/>
              </w:tblCellMar>
              <w:tblLook w:val="04A0" w:firstRow="1" w:lastRow="0" w:firstColumn="1" w:lastColumn="0" w:noHBand="0" w:noVBand="1"/>
            </w:tblPr>
            <w:tblGrid>
              <w:gridCol w:w="200"/>
              <w:gridCol w:w="569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kurioje įrengtos ne mažiau kaip dvi šios įrangos montavimo vietos;</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su standartizuotomis, mechaninėmis, hidraulinėmis ir (arba) elektrinėmis jungtimis (pvz., galios kilimo) minėtai įrangai įkrauti ir paleisti bei</w:t>
                  </w:r>
                </w:p>
              </w:tc>
            </w:tr>
            <w:tr>
              <w:trPr>
                <w:tblCellSpacing w:w="0" w:type="dxa"/>
              </w:trPr>
              <w:tc>
                <w:tcPr>
                  <w:tcW w:w="0" w:type="auto"/>
                  <w:hideMark/>
                </w:tcPr>
                <w:p>
                  <w:pPr>
                    <w:spacing w:after="0"/>
                    <w:rPr>
                      <w:rFonts w:eastAsia="Times New Roman"/>
                      <w:noProof/>
                      <w:szCs w:val="24"/>
                    </w:rPr>
                  </w:pPr>
                  <w:r>
                    <w:rPr>
                      <w:noProof/>
                    </w:rPr>
                    <w:t xml:space="preserve">c) </w:t>
                  </w:r>
                </w:p>
              </w:tc>
              <w:tc>
                <w:tcPr>
                  <w:tcW w:w="0" w:type="auto"/>
                  <w:hideMark/>
                </w:tcPr>
                <w:p>
                  <w:pPr>
                    <w:spacing w:after="0"/>
                    <w:rPr>
                      <w:rFonts w:eastAsia="Times New Roman"/>
                      <w:noProof/>
                      <w:szCs w:val="24"/>
                    </w:rPr>
                  </w:pPr>
                  <w:r>
                    <w:rPr>
                      <w:noProof/>
                    </w:rPr>
                    <w:t>atitinkanti standarto ISO 3833-1977 3.1.4 punkto apibrėžtį (specialios paskirties transporto priemonė).</w:t>
                  </w:r>
                </w:p>
              </w:tc>
            </w:tr>
          </w:tbl>
          <w:p>
            <w:pPr>
              <w:spacing w:before="60" w:after="60"/>
              <w:rPr>
                <w:rFonts w:eastAsia="Times New Roman"/>
                <w:noProof/>
                <w:szCs w:val="24"/>
              </w:rPr>
            </w:pPr>
            <w:r>
              <w:rPr>
                <w:noProof/>
              </w:rPr>
              <w:t>Jei transporto priemonėje įrengta pagalbinė krovinių platforma, jos didžiausias ilgis neturi viršyti:</w:t>
            </w:r>
          </w:p>
          <w:tbl>
            <w:tblPr>
              <w:tblW w:w="5000" w:type="pct"/>
              <w:tblCellSpacing w:w="0" w:type="dxa"/>
              <w:tblCellMar>
                <w:left w:w="0" w:type="dxa"/>
                <w:right w:w="0" w:type="dxa"/>
              </w:tblCellMar>
              <w:tblLook w:val="04A0" w:firstRow="1" w:lastRow="0" w:firstColumn="1" w:lastColumn="0" w:noHBand="0" w:noVBand="1"/>
            </w:tblPr>
            <w:tblGrid>
              <w:gridCol w:w="200"/>
              <w:gridCol w:w="5693"/>
            </w:tblGrid>
            <w:tr>
              <w:trPr>
                <w:tblCellSpacing w:w="0" w:type="dxa"/>
              </w:trPr>
              <w:tc>
                <w:tcPr>
                  <w:tcW w:w="0" w:type="auto"/>
                  <w:hideMark/>
                </w:tcPr>
                <w:p>
                  <w:pPr>
                    <w:spacing w:after="0"/>
                    <w:rPr>
                      <w:rFonts w:eastAsia="Times New Roman"/>
                      <w:noProof/>
                      <w:szCs w:val="24"/>
                    </w:rPr>
                  </w:pPr>
                  <w:r>
                    <w:rPr>
                      <w:noProof/>
                    </w:rPr>
                    <w:t xml:space="preserve">a) </w:t>
                  </w:r>
                </w:p>
              </w:tc>
              <w:tc>
                <w:tcPr>
                  <w:tcW w:w="0" w:type="auto"/>
                  <w:hideMark/>
                </w:tcPr>
                <w:p>
                  <w:pPr>
                    <w:spacing w:after="0"/>
                    <w:rPr>
                      <w:rFonts w:eastAsia="Times New Roman"/>
                      <w:noProof/>
                      <w:szCs w:val="24"/>
                    </w:rPr>
                  </w:pPr>
                  <w:r>
                    <w:rPr>
                      <w:noProof/>
                    </w:rPr>
                    <w:t>1,4 karto transporto priemonės priekinės arba galinės tarpvėžės pločio, priklausomai nuo to, kuri vertė dviašės transporto priemonės atveju yra didesnė, arba</w:t>
                  </w:r>
                </w:p>
              </w:tc>
            </w:tr>
            <w:tr>
              <w:trPr>
                <w:tblCellSpacing w:w="0" w:type="dxa"/>
              </w:trPr>
              <w:tc>
                <w:tcPr>
                  <w:tcW w:w="0" w:type="auto"/>
                  <w:hideMark/>
                </w:tcPr>
                <w:p>
                  <w:pPr>
                    <w:spacing w:after="0"/>
                    <w:rPr>
                      <w:rFonts w:eastAsia="Times New Roman"/>
                      <w:noProof/>
                      <w:szCs w:val="24"/>
                    </w:rPr>
                  </w:pPr>
                  <w:r>
                    <w:rPr>
                      <w:noProof/>
                    </w:rPr>
                    <w:t xml:space="preserve">b) </w:t>
                  </w:r>
                </w:p>
              </w:tc>
              <w:tc>
                <w:tcPr>
                  <w:tcW w:w="0" w:type="auto"/>
                  <w:hideMark/>
                </w:tcPr>
                <w:p>
                  <w:pPr>
                    <w:spacing w:after="0"/>
                    <w:rPr>
                      <w:rFonts w:eastAsia="Times New Roman"/>
                      <w:noProof/>
                      <w:szCs w:val="24"/>
                    </w:rPr>
                  </w:pPr>
                  <w:r>
                    <w:rPr>
                      <w:noProof/>
                    </w:rPr>
                    <w:t>2,0 karto transporto priemonės priekinės arba galinės tarpvėžės pločio, priklausomai nuo to, kuri vertė dviašės transporto priemonės atveju yra didesnė.</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lastRenderedPageBreak/>
        <w:t>6.</w:t>
      </w:r>
      <w:r>
        <w:rPr>
          <w:noProof/>
        </w:rPr>
        <w:tab/>
      </w:r>
      <w:r>
        <w:rPr>
          <w:b/>
          <w:noProof/>
        </w:rPr>
        <w:t xml:space="preserve">Pastabos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Tipo patvirtinimas nėra suteikiamas:</w:t>
            </w:r>
          </w:p>
          <w:p>
            <w:pPr>
              <w:spacing w:before="60" w:after="0"/>
              <w:ind w:left="567" w:hanging="567"/>
              <w:rPr>
                <w:rFonts w:eastAsia="Arial Unicode MS"/>
                <w:noProof/>
                <w:szCs w:val="24"/>
              </w:rPr>
            </w:pPr>
            <w:r>
              <w:rPr>
                <w:noProof/>
              </w:rPr>
              <w:t>a) atraminėms puspriekabės važiuoklėms, apibrėžtoms A dalies 5 skirsnyje;</w:t>
            </w:r>
          </w:p>
          <w:p>
            <w:pPr>
              <w:spacing w:before="60" w:after="0"/>
              <w:ind w:left="567" w:hanging="567"/>
              <w:rPr>
                <w:rFonts w:eastAsia="Arial Unicode MS"/>
                <w:noProof/>
                <w:szCs w:val="24"/>
              </w:rPr>
            </w:pPr>
            <w:r>
              <w:rPr>
                <w:noProof/>
              </w:rPr>
              <w:t>b) priekaboms su standžiąja vilktimi, apibrėžtoms C dalies 4 skirsnyje;</w:t>
            </w:r>
          </w:p>
          <w:p>
            <w:pPr>
              <w:spacing w:before="60" w:after="0"/>
              <w:ind w:left="567" w:hanging="567"/>
              <w:rPr>
                <w:rFonts w:eastAsia="Arial Unicode MS"/>
                <w:noProof/>
                <w:szCs w:val="24"/>
              </w:rPr>
            </w:pPr>
            <w:r>
              <w:rPr>
                <w:noProof/>
              </w:rPr>
              <w:t>c) priekaboms, kuriose važiuojant keliu gali būti vežami asmenys.</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6.1 punktas taikomas nepažeidžiant 40 straipsnio nacionaliniam mažų serijų tipo patvirtinimui.</w:t>
            </w:r>
          </w:p>
        </w:tc>
      </w:tr>
    </w:tbl>
    <w:p>
      <w:pPr>
        <w:spacing w:before="0"/>
        <w:jc w:val="center"/>
        <w:rPr>
          <w:noProof/>
        </w:rPr>
      </w:pPr>
      <w:r>
        <w:rPr>
          <w:noProof/>
        </w:rPr>
        <w:br w:type="page"/>
      </w:r>
      <w:r>
        <w:rPr>
          <w:noProof/>
        </w:rPr>
        <w:lastRenderedPageBreak/>
        <w:t>B DALIS</w:t>
      </w:r>
    </w:p>
    <w:p>
      <w:pPr>
        <w:spacing w:before="240" w:after="240"/>
        <w:jc w:val="center"/>
        <w:rPr>
          <w:rFonts w:eastAsia="Arial Unicode MS"/>
          <w:i/>
          <w:iCs/>
          <w:noProof/>
          <w:szCs w:val="24"/>
        </w:rPr>
      </w:pPr>
      <w:r>
        <w:rPr>
          <w:b/>
          <w:noProof/>
        </w:rPr>
        <w:t>Transporto priemonių tipų, variantų ir versijų kriterijai</w:t>
      </w:r>
      <w:r>
        <w:rPr>
          <w:i/>
          <w:noProof/>
        </w:rPr>
        <w:t xml:space="preserve"> </w:t>
      </w:r>
    </w:p>
    <w:p>
      <w:pPr>
        <w:ind w:left="1134" w:hanging="1134"/>
        <w:jc w:val="left"/>
        <w:rPr>
          <w:rFonts w:eastAsia="Arial Unicode MS"/>
          <w:b/>
          <w:bCs/>
          <w:noProof/>
          <w:szCs w:val="24"/>
        </w:rPr>
      </w:pPr>
      <w:r>
        <w:rPr>
          <w:noProof/>
        </w:rPr>
        <w:t>1.</w:t>
      </w:r>
      <w:r>
        <w:rPr>
          <w:noProof/>
        </w:rPr>
        <w:tab/>
      </w:r>
      <w:r>
        <w:rPr>
          <w:b/>
          <w:noProof/>
        </w:rPr>
        <w:t>M</w:t>
      </w:r>
      <w:r>
        <w:rPr>
          <w:b/>
          <w:noProof/>
          <w:vertAlign w:val="subscript"/>
        </w:rPr>
        <w:t>1</w:t>
      </w:r>
      <w:r>
        <w:rPr>
          <w:b/>
          <w:noProof/>
        </w:rPr>
        <w:t xml:space="preserve"> kategorija </w:t>
      </w:r>
    </w:p>
    <w:p>
      <w:pPr>
        <w:spacing w:before="240"/>
        <w:ind w:left="1134" w:hanging="1134"/>
        <w:jc w:val="left"/>
        <w:rPr>
          <w:rFonts w:eastAsia="Arial Unicode MS"/>
          <w:bCs/>
          <w:noProof/>
          <w:szCs w:val="24"/>
        </w:rPr>
      </w:pPr>
      <w:r>
        <w:rPr>
          <w:noProof/>
        </w:rPr>
        <w:t>1.1.</w:t>
      </w:r>
      <w:r>
        <w:rPr>
          <w:noProof/>
        </w:rPr>
        <w:tab/>
        <w:t xml:space="preserve">Transporto priemonės tipas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Transporto priemonės tipui priskiriamos visos transporto priemonės, kurioms būdingos visos toliau nurodytos savybės:</w:t>
            </w:r>
          </w:p>
          <w:p>
            <w:pPr>
              <w:spacing w:after="0"/>
              <w:ind w:left="567" w:hanging="567"/>
              <w:rPr>
                <w:rFonts w:eastAsia="Arial Unicode MS"/>
                <w:noProof/>
                <w:szCs w:val="24"/>
              </w:rPr>
            </w:pPr>
            <w:r>
              <w:rPr>
                <w:noProof/>
              </w:rPr>
              <w:t>a)</w:t>
            </w:r>
            <w:r>
              <w:rPr>
                <w:noProof/>
              </w:rPr>
              <w:tab/>
              <w:t>gamintojo prekinis pavadinimas.</w:t>
            </w:r>
          </w:p>
          <w:p>
            <w:pPr>
              <w:ind w:left="567"/>
              <w:rPr>
                <w:rFonts w:eastAsia="Arial Unicode MS"/>
                <w:noProof/>
                <w:szCs w:val="24"/>
              </w:rPr>
            </w:pPr>
            <w:r>
              <w:rPr>
                <w:noProof/>
              </w:rPr>
              <w:t>Jeigu pasikeičia įmonės nuosavybės teisinė forma, tai nereiškia, kad turi būti suteiktas naujas patvirtinimas;</w:t>
            </w:r>
          </w:p>
          <w:p>
            <w:pPr>
              <w:spacing w:after="0"/>
              <w:ind w:left="567" w:hanging="567"/>
              <w:rPr>
                <w:rFonts w:eastAsia="Arial Unicode MS"/>
                <w:noProof/>
                <w:szCs w:val="24"/>
              </w:rPr>
            </w:pPr>
            <w:r>
              <w:rPr>
                <w:noProof/>
              </w:rPr>
              <w:t>b)</w:t>
            </w:r>
            <w:r>
              <w:rPr>
                <w:noProof/>
              </w:rPr>
              <w:tab/>
              <w:t>jeigu tai yra atraminis kėbulas, pagrindinių struktūrinių kėbulo dalių konstrukcija ir sąranka.</w:t>
            </w:r>
          </w:p>
          <w:p>
            <w:pPr>
              <w:spacing w:after="0"/>
              <w:ind w:left="567"/>
              <w:rPr>
                <w:rFonts w:eastAsia="Arial Unicode MS"/>
                <w:strike/>
                <w:noProof/>
                <w:szCs w:val="24"/>
              </w:rPr>
            </w:pPr>
            <w:r>
              <w:rPr>
                <w:noProof/>
              </w:rPr>
              <w:t>Tas pats reikalavimas taikomas transporto priemonėms, kurių kėbulas yra prisuktas varžtais arba privirintas prie atskiro rėmo.</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Nukrypstant nuo 1.1.1 punkto b papunktyje nustatytų reikalavimų, kai kėbulo struktūros grindų dalį ir pagrindinius sudedamuosius elementus, iš kurių sudaryta kėbulo struktūros priekinė dalis, esanti tiesiog priešais apatinę priekinio stiklo dalį, gamintojas naudoja įvairių rūšių kėbului sukonstruoti (pvz., salonui ir kupė), tokios transporto priemonės gali būti laikomos priklausančiomis tam pačiam tipui. To įrodymai turi būti pateikti gamintojo.</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Tipą turi sudaryti bent vienas variantas ir viena versija.</w:t>
            </w:r>
          </w:p>
        </w:tc>
      </w:tr>
    </w:tbl>
    <w:p>
      <w:pPr>
        <w:spacing w:before="240"/>
        <w:ind w:left="1134" w:hanging="1134"/>
        <w:jc w:val="left"/>
        <w:rPr>
          <w:rFonts w:eastAsia="Arial Unicode MS"/>
          <w:bCs/>
          <w:noProof/>
          <w:szCs w:val="24"/>
        </w:rPr>
      </w:pPr>
      <w:r>
        <w:rPr>
          <w:noProof/>
        </w:rPr>
        <w:t>1.2.</w:t>
      </w:r>
      <w:r>
        <w:rPr>
          <w:noProof/>
        </w:rPr>
        <w:tab/>
        <w:t xml:space="preserve">Variantas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Transporto priemonės tipo variantas – transporto priemonių, kurioms būdingos visos toliau nurodytos konstrukcinės savybės, grupė:</w:t>
            </w:r>
          </w:p>
          <w:p>
            <w:pPr>
              <w:spacing w:after="0"/>
              <w:ind w:left="571" w:hanging="567"/>
              <w:rPr>
                <w:rFonts w:eastAsia="Arial Unicode MS"/>
                <w:noProof/>
                <w:szCs w:val="24"/>
              </w:rPr>
            </w:pPr>
            <w:r>
              <w:rPr>
                <w:noProof/>
              </w:rPr>
              <w:t>a)</w:t>
            </w:r>
            <w:r>
              <w:rPr>
                <w:noProof/>
              </w:rPr>
              <w:tab/>
              <w:t>šoninių durelių skaičius arba kėbulo tipas, kaip apibrėžta C dalies 2 skirsnyje, kai gamintojas taiko 1.1.2 punkte nustatytą kriterijų;</w:t>
            </w:r>
          </w:p>
          <w:p>
            <w:pPr>
              <w:spacing w:after="0"/>
              <w:ind w:left="571" w:hanging="567"/>
              <w:rPr>
                <w:rFonts w:eastAsia="Arial Unicode MS"/>
                <w:noProof/>
                <w:szCs w:val="24"/>
              </w:rPr>
            </w:pPr>
            <w:r>
              <w:rPr>
                <w:noProof/>
              </w:rPr>
              <w:t>b)</w:t>
            </w:r>
            <w:r>
              <w:rPr>
                <w:noProof/>
              </w:rPr>
              <w:tab/>
              <w:t>šios konstrukcinės variklio savybės:</w:t>
            </w:r>
          </w:p>
          <w:p>
            <w:pPr>
              <w:spacing w:after="0"/>
              <w:ind w:left="1138" w:hanging="567"/>
              <w:rPr>
                <w:rFonts w:eastAsia="Arial Unicode MS"/>
                <w:noProof/>
                <w:szCs w:val="24"/>
              </w:rPr>
            </w:pPr>
            <w:r>
              <w:rPr>
                <w:noProof/>
              </w:rPr>
              <w:t>i)</w:t>
            </w:r>
            <w:r>
              <w:rPr>
                <w:noProof/>
              </w:rPr>
              <w:tab/>
              <w:t>energijos tiekimo būdas (vidaus degimo variklis, elektros variklis ar kt.);</w:t>
            </w:r>
          </w:p>
          <w:p>
            <w:pPr>
              <w:spacing w:after="0"/>
              <w:ind w:left="1138" w:hanging="567"/>
              <w:rPr>
                <w:rFonts w:eastAsia="Arial Unicode MS"/>
                <w:noProof/>
                <w:szCs w:val="24"/>
              </w:rPr>
            </w:pPr>
            <w:r>
              <w:rPr>
                <w:noProof/>
              </w:rPr>
              <w:t>ii)</w:t>
            </w:r>
            <w:r>
              <w:rPr>
                <w:noProof/>
              </w:rPr>
              <w:tab/>
              <w:t>veikimo principas (priverstinis uždegimas, slėginis uždegimas ar kt.);</w:t>
            </w:r>
          </w:p>
          <w:p>
            <w:pPr>
              <w:spacing w:after="0"/>
              <w:ind w:left="1138" w:hanging="567"/>
              <w:rPr>
                <w:rFonts w:eastAsia="Arial Unicode MS"/>
                <w:noProof/>
                <w:szCs w:val="24"/>
              </w:rPr>
            </w:pPr>
            <w:r>
              <w:rPr>
                <w:noProof/>
              </w:rPr>
              <w:t>iii)</w:t>
            </w:r>
            <w:r>
              <w:rPr>
                <w:noProof/>
              </w:rPr>
              <w:tab/>
              <w:t>jeigu tai yra vidaus degimo variklis, cilindrų skaičius ir išdėstymas (L4, V6 ar kt.);</w:t>
            </w:r>
          </w:p>
          <w:p>
            <w:pPr>
              <w:spacing w:after="0"/>
              <w:ind w:left="571" w:hanging="567"/>
              <w:rPr>
                <w:rFonts w:eastAsia="Arial Unicode MS"/>
                <w:noProof/>
                <w:szCs w:val="24"/>
              </w:rPr>
            </w:pPr>
            <w:r>
              <w:rPr>
                <w:noProof/>
              </w:rPr>
              <w:t>c)</w:t>
            </w:r>
            <w:r>
              <w:rPr>
                <w:noProof/>
              </w:rPr>
              <w:tab/>
              <w:t>ašių skaičius;</w:t>
            </w:r>
          </w:p>
          <w:p>
            <w:pPr>
              <w:spacing w:after="0"/>
              <w:ind w:left="571" w:hanging="567"/>
              <w:rPr>
                <w:rFonts w:eastAsia="Arial Unicode MS"/>
                <w:noProof/>
                <w:szCs w:val="24"/>
              </w:rPr>
            </w:pPr>
            <w:r>
              <w:rPr>
                <w:noProof/>
              </w:rPr>
              <w:t>d)</w:t>
            </w:r>
            <w:r>
              <w:rPr>
                <w:noProof/>
              </w:rPr>
              <w:tab/>
              <w:t>varančiųjų ašių skaičius ir tarpusavio sujungimas;</w:t>
            </w:r>
          </w:p>
          <w:p>
            <w:pPr>
              <w:spacing w:after="0"/>
              <w:ind w:left="571" w:hanging="567"/>
              <w:rPr>
                <w:rFonts w:eastAsia="Arial Unicode MS"/>
                <w:noProof/>
                <w:szCs w:val="24"/>
              </w:rPr>
            </w:pPr>
            <w:r>
              <w:rPr>
                <w:noProof/>
              </w:rPr>
              <w:t>e)</w:t>
            </w:r>
            <w:r>
              <w:rPr>
                <w:noProof/>
              </w:rPr>
              <w:tab/>
              <w:t>vairuojamųjų ašių skaičius;</w:t>
            </w:r>
          </w:p>
          <w:p>
            <w:pPr>
              <w:spacing w:after="0"/>
              <w:ind w:left="571" w:hanging="567"/>
              <w:rPr>
                <w:rFonts w:eastAsia="Arial Unicode MS"/>
                <w:noProof/>
                <w:szCs w:val="24"/>
              </w:rPr>
            </w:pPr>
            <w:r>
              <w:rPr>
                <w:noProof/>
              </w:rPr>
              <w:t>f)</w:t>
            </w:r>
            <w:r>
              <w:rPr>
                <w:noProof/>
              </w:rPr>
              <w:tab/>
              <w:t>užbaigtumo laipsnis (pvz., komplektinė / nekomplektinė).</w:t>
            </w:r>
          </w:p>
          <w:p>
            <w:pPr>
              <w:spacing w:after="0"/>
              <w:ind w:left="571" w:hanging="567"/>
              <w:rPr>
                <w:rFonts w:eastAsia="Arial Unicode MS"/>
                <w:noProof/>
                <w:szCs w:val="24"/>
              </w:rPr>
            </w:pPr>
            <w:r>
              <w:rPr>
                <w:noProof/>
              </w:rPr>
              <w:t>g)</w:t>
            </w:r>
            <w:r>
              <w:rPr>
                <w:noProof/>
              </w:rPr>
              <w:tab/>
              <w:t>jei tai pakopinio konstravimo transporto priemonės, ankstesniojo etapo transporto priemonės gamintojas ir tipas.</w:t>
            </w:r>
          </w:p>
        </w:tc>
      </w:tr>
    </w:tbl>
    <w:p>
      <w:pPr>
        <w:rPr>
          <w:noProof/>
        </w:rPr>
      </w:pPr>
      <w:r>
        <w:rPr>
          <w:noProof/>
        </w:rPr>
        <w:lastRenderedPageBreak/>
        <w:t>1.3.</w:t>
      </w:r>
      <w:r>
        <w:rPr>
          <w:noProof/>
        </w:rPr>
        <w:tab/>
        <w:t xml:space="preserve">Versija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Varianto versija – transporto priemonių, kurioms būdingos visos toliau nurodytos savybės, grupė:</w:t>
            </w:r>
          </w:p>
          <w:p>
            <w:pPr>
              <w:spacing w:after="0"/>
              <w:ind w:left="567" w:hanging="567"/>
              <w:rPr>
                <w:rFonts w:eastAsia="Arial Unicode MS"/>
                <w:noProof/>
                <w:szCs w:val="24"/>
              </w:rPr>
            </w:pPr>
            <w:r>
              <w:rPr>
                <w:noProof/>
              </w:rPr>
              <w:t>a)</w:t>
            </w:r>
            <w:r>
              <w:rPr>
                <w:noProof/>
              </w:rPr>
              <w:tab/>
              <w:t>didžiausia techniškai leidžiama pakrautos transporto priemonės masė;</w:t>
            </w:r>
          </w:p>
          <w:p>
            <w:pPr>
              <w:spacing w:after="0"/>
              <w:ind w:left="567" w:hanging="567"/>
              <w:rPr>
                <w:rFonts w:eastAsia="Arial Unicode MS"/>
                <w:noProof/>
                <w:szCs w:val="24"/>
              </w:rPr>
            </w:pPr>
            <w:r>
              <w:rPr>
                <w:noProof/>
              </w:rPr>
              <w:t>b)</w:t>
            </w:r>
            <w:r>
              <w:rPr>
                <w:noProof/>
              </w:rPr>
              <w:tab/>
              <w:t>jeigu tai yra vidaus degimo variklis, jo darbinis tūris;</w:t>
            </w:r>
          </w:p>
          <w:p>
            <w:pPr>
              <w:spacing w:after="0"/>
              <w:ind w:left="567" w:hanging="567"/>
              <w:rPr>
                <w:rFonts w:eastAsia="Arial Unicode MS"/>
                <w:noProof/>
                <w:szCs w:val="24"/>
              </w:rPr>
            </w:pPr>
            <w:r>
              <w:rPr>
                <w:noProof/>
              </w:rPr>
              <w:t>c)</w:t>
            </w:r>
            <w:r>
              <w:rPr>
                <w:noProof/>
              </w:rPr>
              <w:tab/>
              <w:t>didžiausia variklio galia arba didžiausia nuolatinė vardinė galia (elektros variklio);</w:t>
            </w:r>
          </w:p>
          <w:p>
            <w:pPr>
              <w:spacing w:after="0"/>
              <w:ind w:left="567" w:hanging="567"/>
              <w:rPr>
                <w:rFonts w:eastAsia="Arial Unicode MS"/>
                <w:noProof/>
                <w:szCs w:val="24"/>
              </w:rPr>
            </w:pPr>
            <w:r>
              <w:rPr>
                <w:noProof/>
              </w:rPr>
              <w:t>d)</w:t>
            </w:r>
            <w:r>
              <w:rPr>
                <w:noProof/>
              </w:rPr>
              <w:tab/>
              <w:t>degalų rūšis (benzinas, dyzelinas, SND, mišrūs ar kt.);</w:t>
            </w:r>
          </w:p>
          <w:p>
            <w:pPr>
              <w:spacing w:after="0"/>
              <w:ind w:left="567" w:hanging="567"/>
              <w:rPr>
                <w:rFonts w:eastAsia="Arial Unicode MS"/>
                <w:noProof/>
                <w:szCs w:val="24"/>
              </w:rPr>
            </w:pPr>
            <w:r>
              <w:rPr>
                <w:noProof/>
              </w:rPr>
              <w:t>e)</w:t>
            </w:r>
            <w:r>
              <w:rPr>
                <w:noProof/>
              </w:rPr>
              <w:tab/>
              <w:t>didžiausias sėdimųjų vietų skaičius;</w:t>
            </w:r>
          </w:p>
          <w:p>
            <w:pPr>
              <w:spacing w:after="0"/>
              <w:ind w:left="567" w:hanging="567"/>
              <w:rPr>
                <w:rFonts w:eastAsia="Arial Unicode MS"/>
                <w:noProof/>
                <w:szCs w:val="24"/>
              </w:rPr>
            </w:pPr>
            <w:r>
              <w:rPr>
                <w:noProof/>
              </w:rPr>
              <w:t>f)</w:t>
            </w:r>
            <w:r>
              <w:rPr>
                <w:noProof/>
              </w:rPr>
              <w:tab/>
              <w:t>garso lygis važiuojant;</w:t>
            </w:r>
          </w:p>
          <w:p>
            <w:pPr>
              <w:spacing w:after="0"/>
              <w:ind w:left="567" w:hanging="567"/>
              <w:rPr>
                <w:rFonts w:eastAsia="Arial Unicode MS"/>
                <w:noProof/>
                <w:szCs w:val="24"/>
              </w:rPr>
            </w:pPr>
            <w:r>
              <w:rPr>
                <w:noProof/>
              </w:rPr>
              <w:t>g)</w:t>
            </w:r>
            <w:r>
              <w:rPr>
                <w:noProof/>
              </w:rPr>
              <w:tab/>
              <w:t>išmetamųjų teršalų kiekis (pvz., Euro 5, Euro 6 ar kt.);</w:t>
            </w:r>
          </w:p>
          <w:p>
            <w:pPr>
              <w:spacing w:after="0"/>
              <w:ind w:left="567" w:hanging="567"/>
              <w:rPr>
                <w:rFonts w:eastAsia="Arial Unicode MS"/>
                <w:noProof/>
                <w:szCs w:val="24"/>
              </w:rPr>
            </w:pPr>
            <w:r>
              <w:rPr>
                <w:noProof/>
              </w:rPr>
              <w:t>h)</w:t>
            </w:r>
            <w:r>
              <w:rPr>
                <w:noProof/>
              </w:rPr>
              <w:tab/>
              <w:t>suminis arba svertinis išmetamo CO</w:t>
            </w:r>
            <w:r>
              <w:rPr>
                <w:noProof/>
                <w:vertAlign w:val="subscript"/>
              </w:rPr>
              <w:t>2</w:t>
            </w:r>
            <w:r>
              <w:rPr>
                <w:noProof/>
              </w:rPr>
              <w:t xml:space="preserve"> kiekis;</w:t>
            </w:r>
          </w:p>
          <w:p>
            <w:pPr>
              <w:spacing w:after="0"/>
              <w:ind w:left="567" w:hanging="567"/>
              <w:rPr>
                <w:rFonts w:eastAsia="Arial Unicode MS"/>
                <w:noProof/>
                <w:szCs w:val="24"/>
              </w:rPr>
            </w:pPr>
            <w:r>
              <w:rPr>
                <w:noProof/>
              </w:rPr>
              <w:t>i)</w:t>
            </w:r>
            <w:r>
              <w:rPr>
                <w:noProof/>
              </w:rPr>
              <w:tab/>
              <w:t>elektros energijos sąnaudos (svertinės, bendra vertė);</w:t>
            </w:r>
          </w:p>
          <w:p>
            <w:pPr>
              <w:spacing w:after="0"/>
              <w:ind w:left="567" w:hanging="567"/>
              <w:rPr>
                <w:rFonts w:eastAsia="Arial Unicode MS"/>
                <w:noProof/>
                <w:szCs w:val="24"/>
              </w:rPr>
            </w:pPr>
            <w:r>
              <w:rPr>
                <w:noProof/>
              </w:rPr>
              <w:t>j)</w:t>
            </w:r>
            <w:r>
              <w:rPr>
                <w:noProof/>
              </w:rPr>
              <w:tab/>
              <w:t>bendros arba svertinės degalų sąnaudos;</w:t>
            </w:r>
          </w:p>
          <w:p>
            <w:pPr>
              <w:spacing w:after="0"/>
              <w:ind w:left="567" w:hanging="567"/>
              <w:rPr>
                <w:rFonts w:eastAsia="Arial Unicode MS"/>
                <w:noProof/>
                <w:szCs w:val="24"/>
              </w:rPr>
            </w:pPr>
            <w:r>
              <w:rPr>
                <w:noProof/>
              </w:rPr>
              <w:t>k)</w:t>
            </w:r>
            <w:r>
              <w:rPr>
                <w:noProof/>
              </w:rPr>
              <w:tab/>
              <w:t>unikalus naujoviškos technologijos paketas, kaip apibrėžta Reglamento (EB) Nr. 443/2009 12 straipsnyje.</w:t>
            </w:r>
          </w:p>
        </w:tc>
      </w:tr>
    </w:tbl>
    <w:p>
      <w:pPr>
        <w:spacing w:before="240"/>
        <w:ind w:left="1134" w:hanging="1134"/>
        <w:jc w:val="left"/>
        <w:rPr>
          <w:rFonts w:eastAsia="Arial Unicode MS"/>
          <w:b/>
          <w:bCs/>
          <w:noProof/>
          <w:szCs w:val="24"/>
        </w:rPr>
      </w:pPr>
      <w:r>
        <w:rPr>
          <w:noProof/>
        </w:rPr>
        <w:t>2.</w:t>
      </w:r>
      <w:r>
        <w:rPr>
          <w:noProof/>
        </w:rPr>
        <w:tab/>
      </w:r>
      <w:r>
        <w:rPr>
          <w:b/>
          <w:noProof/>
        </w:rPr>
        <w:t>M</w:t>
      </w:r>
      <w:r>
        <w:rPr>
          <w:b/>
          <w:noProof/>
          <w:vertAlign w:val="subscript"/>
        </w:rPr>
        <w:t>2</w:t>
      </w:r>
      <w:r>
        <w:rPr>
          <w:b/>
          <w:noProof/>
        </w:rPr>
        <w:t xml:space="preserve"> ir M</w:t>
      </w:r>
      <w:r>
        <w:rPr>
          <w:b/>
          <w:noProof/>
          <w:vertAlign w:val="subscript"/>
        </w:rPr>
        <w:t>3</w:t>
      </w:r>
      <w:r>
        <w:rPr>
          <w:b/>
          <w:noProof/>
        </w:rPr>
        <w:t xml:space="preserve"> kategorijos </w:t>
      </w:r>
    </w:p>
    <w:p>
      <w:pPr>
        <w:spacing w:before="240"/>
        <w:ind w:left="1134" w:hanging="1134"/>
        <w:jc w:val="left"/>
        <w:rPr>
          <w:rFonts w:eastAsia="Arial Unicode MS"/>
          <w:bCs/>
          <w:noProof/>
          <w:szCs w:val="24"/>
        </w:rPr>
      </w:pPr>
      <w:r>
        <w:rPr>
          <w:noProof/>
        </w:rPr>
        <w:t>2.1.</w:t>
      </w:r>
      <w:r>
        <w:rPr>
          <w:noProof/>
        </w:rPr>
        <w:tab/>
        <w:t xml:space="preserve">Transporto priemonės tipas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Transporto priemonės tipui priskiriamos visos transporto priemonės, kurioms būdingos visos toliau nurodytos savybės:</w:t>
            </w:r>
          </w:p>
          <w:p>
            <w:pPr>
              <w:spacing w:after="0"/>
              <w:ind w:left="567" w:hanging="567"/>
              <w:rPr>
                <w:rFonts w:eastAsia="Arial Unicode MS"/>
                <w:noProof/>
                <w:szCs w:val="24"/>
              </w:rPr>
            </w:pPr>
            <w:r>
              <w:rPr>
                <w:noProof/>
              </w:rPr>
              <w:t>a)</w:t>
            </w:r>
            <w:r>
              <w:rPr>
                <w:noProof/>
              </w:rPr>
              <w:tab/>
              <w:t>gamintojo prekinis pavadinimas.</w:t>
            </w:r>
          </w:p>
          <w:p>
            <w:pPr>
              <w:ind w:left="567"/>
              <w:rPr>
                <w:rFonts w:eastAsia="Arial Unicode MS"/>
                <w:noProof/>
                <w:szCs w:val="24"/>
              </w:rPr>
            </w:pPr>
            <w:r>
              <w:rPr>
                <w:noProof/>
              </w:rPr>
              <w:t>Jeigu pasikeičia įmonės nuosavybės teisinė forma, tai nereiškia, kad turi būti suteiktas naujas patvirtinimas;</w:t>
            </w:r>
          </w:p>
          <w:p>
            <w:pPr>
              <w:spacing w:after="0"/>
              <w:ind w:left="567" w:hanging="567"/>
              <w:rPr>
                <w:rFonts w:eastAsia="Arial Unicode MS"/>
                <w:noProof/>
                <w:szCs w:val="24"/>
              </w:rPr>
            </w:pPr>
            <w:r>
              <w:rPr>
                <w:noProof/>
              </w:rPr>
              <w:t>b)</w:t>
            </w:r>
            <w:r>
              <w:rPr>
                <w:noProof/>
              </w:rPr>
              <w:tab/>
              <w:t>kategorija;</w:t>
            </w:r>
          </w:p>
          <w:p>
            <w:pPr>
              <w:spacing w:after="0"/>
              <w:ind w:left="567" w:hanging="567"/>
              <w:rPr>
                <w:rFonts w:eastAsia="Arial Unicode MS"/>
                <w:noProof/>
                <w:szCs w:val="24"/>
              </w:rPr>
            </w:pPr>
            <w:r>
              <w:rPr>
                <w:noProof/>
              </w:rPr>
              <w:t>c)</w:t>
            </w:r>
            <w:r>
              <w:rPr>
                <w:noProof/>
              </w:rPr>
              <w:tab/>
              <w:t>tokie konstravimo ir projektavimo aspektai:</w:t>
            </w:r>
          </w:p>
          <w:p>
            <w:pPr>
              <w:spacing w:before="60" w:after="0"/>
              <w:ind w:left="1134" w:hanging="567"/>
              <w:rPr>
                <w:rFonts w:eastAsia="Arial Unicode MS"/>
                <w:noProof/>
                <w:szCs w:val="24"/>
              </w:rPr>
            </w:pPr>
            <w:r>
              <w:rPr>
                <w:noProof/>
              </w:rPr>
              <w:t>i)</w:t>
            </w:r>
            <w:r>
              <w:rPr>
                <w:noProof/>
              </w:rPr>
              <w:tab/>
              <w:t>pagrindinių sudedamųjų elementų, iš kurių sudaryta važiuoklė, projektavimas ir konstravimas;</w:t>
            </w:r>
          </w:p>
          <w:p>
            <w:pPr>
              <w:spacing w:before="60" w:after="0"/>
              <w:ind w:left="1134" w:hanging="567"/>
              <w:rPr>
                <w:rFonts w:eastAsia="Arial Unicode MS"/>
                <w:noProof/>
                <w:szCs w:val="24"/>
              </w:rPr>
            </w:pPr>
            <w:r>
              <w:rPr>
                <w:noProof/>
              </w:rPr>
              <w:t>ii)</w:t>
            </w:r>
            <w:r>
              <w:rPr>
                <w:noProof/>
              </w:rPr>
              <w:tab/>
              <w:t>jeigu tai yra atraminis kėbulas, pagrindinių struktūrinių kėbulo dalių projektavimas ir konstravimas;</w:t>
            </w:r>
          </w:p>
          <w:p>
            <w:pPr>
              <w:spacing w:after="0"/>
              <w:ind w:left="567" w:hanging="567"/>
              <w:rPr>
                <w:rFonts w:eastAsia="Arial Unicode MS"/>
                <w:noProof/>
                <w:szCs w:val="24"/>
              </w:rPr>
            </w:pPr>
            <w:r>
              <w:rPr>
                <w:noProof/>
              </w:rPr>
              <w:t>d)</w:t>
            </w:r>
            <w:r>
              <w:rPr>
                <w:noProof/>
              </w:rPr>
              <w:tab/>
              <w:t>aukštų skaičius (vienaukštė ar dviaukštė);</w:t>
            </w:r>
          </w:p>
          <w:p>
            <w:pPr>
              <w:spacing w:after="0"/>
              <w:ind w:left="567" w:hanging="567"/>
              <w:rPr>
                <w:rFonts w:eastAsia="Arial Unicode MS"/>
                <w:noProof/>
                <w:szCs w:val="24"/>
              </w:rPr>
            </w:pPr>
            <w:r>
              <w:rPr>
                <w:noProof/>
              </w:rPr>
              <w:t>e)</w:t>
            </w:r>
            <w:r>
              <w:rPr>
                <w:noProof/>
              </w:rPr>
              <w:tab/>
              <w:t>dalių skaičius (vientisa / sujungta);</w:t>
            </w:r>
          </w:p>
          <w:p>
            <w:pPr>
              <w:spacing w:after="0"/>
              <w:ind w:left="567" w:hanging="567"/>
              <w:rPr>
                <w:rFonts w:eastAsia="Arial Unicode MS"/>
                <w:noProof/>
                <w:szCs w:val="24"/>
              </w:rPr>
            </w:pPr>
            <w:r>
              <w:rPr>
                <w:noProof/>
              </w:rPr>
              <w:t>f)</w:t>
            </w:r>
            <w:r>
              <w:rPr>
                <w:noProof/>
              </w:rPr>
              <w:tab/>
              <w:t>ašių skaičius;</w:t>
            </w:r>
          </w:p>
          <w:p>
            <w:pPr>
              <w:spacing w:after="0"/>
              <w:ind w:left="567" w:hanging="567"/>
              <w:rPr>
                <w:rFonts w:eastAsia="Arial Unicode MS"/>
                <w:noProof/>
                <w:szCs w:val="24"/>
              </w:rPr>
            </w:pPr>
            <w:r>
              <w:rPr>
                <w:noProof/>
              </w:rPr>
              <w:t>g)</w:t>
            </w:r>
            <w:r>
              <w:rPr>
                <w:noProof/>
              </w:rPr>
              <w:tab/>
              <w:t>energijos tiekimo sistema (sumontuota arba nesumontuota transporto priemonėje);</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Tipą turi sudaryti bent vienas variantas ir viena versija.</w:t>
            </w:r>
          </w:p>
        </w:tc>
      </w:tr>
    </w:tbl>
    <w:p>
      <w:pPr>
        <w:rPr>
          <w:noProof/>
        </w:rPr>
      </w:pPr>
      <w:r>
        <w:rPr>
          <w:noProof/>
        </w:rPr>
        <w:lastRenderedPageBreak/>
        <w:br w:type="page"/>
      </w:r>
    </w:p>
    <w:p>
      <w:pPr>
        <w:spacing w:before="240"/>
        <w:ind w:left="1134" w:hanging="1134"/>
        <w:rPr>
          <w:noProof/>
        </w:rPr>
      </w:pPr>
      <w:r>
        <w:rPr>
          <w:noProof/>
        </w:rPr>
        <w:lastRenderedPageBreak/>
        <w:t>2.2.</w:t>
      </w:r>
      <w:r>
        <w:rPr>
          <w:noProof/>
        </w:rPr>
        <w:tab/>
        <w:t xml:space="preserve">Variantas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Transporto priemonės tipo variantas – transporto priemonių, kurioms būdingos visos toliau nurodytos konstrukcinės savybės, grupė:</w:t>
            </w:r>
          </w:p>
          <w:p>
            <w:pPr>
              <w:spacing w:after="0"/>
              <w:ind w:left="567" w:hanging="567"/>
              <w:rPr>
                <w:rFonts w:eastAsia="Arial Unicode MS"/>
                <w:noProof/>
                <w:szCs w:val="24"/>
              </w:rPr>
            </w:pPr>
            <w:r>
              <w:rPr>
                <w:noProof/>
              </w:rPr>
              <w:t>a)</w:t>
            </w:r>
            <w:r>
              <w:rPr>
                <w:noProof/>
              </w:rPr>
              <w:tab/>
              <w:t>kėbulo tipas, kaip apibrėžta C dalies 3 skirsnyje;</w:t>
            </w:r>
          </w:p>
          <w:p>
            <w:pPr>
              <w:spacing w:after="0"/>
              <w:ind w:left="567" w:hanging="567"/>
              <w:rPr>
                <w:rFonts w:eastAsia="Arial Unicode MS"/>
                <w:noProof/>
                <w:szCs w:val="24"/>
              </w:rPr>
            </w:pPr>
            <w:r>
              <w:rPr>
                <w:noProof/>
              </w:rPr>
              <w:t>b)</w:t>
            </w:r>
            <w:r>
              <w:rPr>
                <w:noProof/>
              </w:rPr>
              <w:tab/>
              <w:t>transporto priemonės klasė arba klasių derinys, kaip apibrėžta JT EEK taisyklės Nr. 107 2.1.1 punkte (tik komplektinių ir sukomplektuotų transporto priemonių atveju);</w:t>
            </w:r>
          </w:p>
          <w:p>
            <w:pPr>
              <w:spacing w:after="0"/>
              <w:ind w:left="567" w:hanging="567"/>
              <w:rPr>
                <w:rFonts w:eastAsia="Arial Unicode MS"/>
                <w:noProof/>
                <w:szCs w:val="24"/>
              </w:rPr>
            </w:pPr>
            <w:r>
              <w:rPr>
                <w:noProof/>
              </w:rPr>
              <w:t>c)</w:t>
            </w:r>
            <w:r>
              <w:rPr>
                <w:noProof/>
              </w:rPr>
              <w:tab/>
              <w:t>užbaigtumo laipsnis (pvz., komplektinė / nekomplektinė / sukomplektuota);</w:t>
            </w:r>
          </w:p>
          <w:p>
            <w:pPr>
              <w:spacing w:after="0"/>
              <w:ind w:left="567" w:hanging="567"/>
              <w:rPr>
                <w:rFonts w:eastAsia="Arial Unicode MS"/>
                <w:noProof/>
                <w:szCs w:val="24"/>
              </w:rPr>
            </w:pPr>
            <w:r>
              <w:rPr>
                <w:noProof/>
              </w:rPr>
              <w:t>d)</w:t>
            </w:r>
            <w:r>
              <w:rPr>
                <w:noProof/>
              </w:rPr>
              <w:tab/>
              <w:t>tokios konstrukcinės variklio savybės:</w:t>
            </w:r>
          </w:p>
          <w:p>
            <w:pPr>
              <w:spacing w:after="0"/>
              <w:ind w:left="1134" w:hanging="567"/>
              <w:rPr>
                <w:rFonts w:eastAsia="Arial Unicode MS"/>
                <w:noProof/>
                <w:szCs w:val="24"/>
              </w:rPr>
            </w:pPr>
            <w:r>
              <w:rPr>
                <w:noProof/>
              </w:rPr>
              <w:t>i)</w:t>
            </w:r>
            <w:r>
              <w:rPr>
                <w:noProof/>
              </w:rPr>
              <w:tab/>
              <w:t>energijos tiekimo būdas (vidaus degimo variklis, elektros variklis ar kt.);</w:t>
            </w:r>
          </w:p>
          <w:p>
            <w:pPr>
              <w:spacing w:after="0"/>
              <w:ind w:left="1134" w:hanging="567"/>
              <w:rPr>
                <w:rFonts w:eastAsia="Arial Unicode MS"/>
                <w:noProof/>
                <w:szCs w:val="24"/>
              </w:rPr>
            </w:pPr>
            <w:r>
              <w:rPr>
                <w:noProof/>
              </w:rPr>
              <w:t>ii)</w:t>
            </w:r>
            <w:r>
              <w:rPr>
                <w:noProof/>
              </w:rPr>
              <w:tab/>
              <w:t>veikimo principas (priverstinis uždegimas, slėginis uždegimas ar kt.);</w:t>
            </w:r>
          </w:p>
          <w:p>
            <w:pPr>
              <w:spacing w:after="0"/>
              <w:ind w:left="1134" w:hanging="567"/>
              <w:rPr>
                <w:rFonts w:eastAsia="Arial Unicode MS"/>
                <w:noProof/>
                <w:szCs w:val="24"/>
              </w:rPr>
            </w:pPr>
            <w:r>
              <w:rPr>
                <w:noProof/>
              </w:rPr>
              <w:t>iii)</w:t>
            </w:r>
            <w:r>
              <w:rPr>
                <w:noProof/>
              </w:rPr>
              <w:tab/>
              <w:t>jeigu tai yra vidaus degimo variklis, cilindrų skaičius ir išdėstymas (L6, V8 ar kt.);</w:t>
            </w:r>
          </w:p>
          <w:p>
            <w:pPr>
              <w:spacing w:after="0"/>
              <w:ind w:left="567" w:hanging="567"/>
              <w:rPr>
                <w:rFonts w:eastAsia="Arial Unicode MS"/>
                <w:noProof/>
                <w:szCs w:val="24"/>
              </w:rPr>
            </w:pPr>
            <w:r>
              <w:rPr>
                <w:noProof/>
              </w:rPr>
              <w:t>e)</w:t>
            </w:r>
            <w:r>
              <w:rPr>
                <w:noProof/>
              </w:rPr>
              <w:tab/>
              <w:t>jei tai pakopinio konstravimo transporto priemonės, ankstesniojo etapo transporto priemonės gamintojas ir tipas.</w:t>
            </w:r>
          </w:p>
        </w:tc>
      </w:tr>
    </w:tbl>
    <w:p>
      <w:pPr>
        <w:spacing w:after="0"/>
        <w:ind w:left="1134" w:hanging="1134"/>
        <w:jc w:val="left"/>
        <w:rPr>
          <w:rFonts w:eastAsia="Arial Unicode MS"/>
          <w:bCs/>
          <w:noProof/>
          <w:szCs w:val="24"/>
        </w:rPr>
      </w:pPr>
      <w:r>
        <w:rPr>
          <w:noProof/>
        </w:rPr>
        <w:t>2.3.</w:t>
      </w:r>
      <w:r>
        <w:rPr>
          <w:noProof/>
        </w:rPr>
        <w:tab/>
        <w:t xml:space="preserve">Versija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Varianto versija – transporto priemonių, kurioms būdingos visos toliau nurodytos savybės, grupė:</w:t>
            </w:r>
          </w:p>
          <w:p>
            <w:pPr>
              <w:spacing w:after="0"/>
              <w:ind w:left="571" w:hanging="567"/>
              <w:rPr>
                <w:rFonts w:eastAsia="Arial Unicode MS"/>
                <w:noProof/>
                <w:szCs w:val="24"/>
              </w:rPr>
            </w:pPr>
            <w:r>
              <w:rPr>
                <w:noProof/>
              </w:rPr>
              <w:t>a)</w:t>
            </w:r>
            <w:r>
              <w:rPr>
                <w:noProof/>
              </w:rPr>
              <w:tab/>
              <w:t>didžiausia techniškai leidžiama pakrautos transporto priemonės masė;</w:t>
            </w:r>
          </w:p>
          <w:p>
            <w:pPr>
              <w:spacing w:after="0"/>
              <w:ind w:left="571" w:hanging="567"/>
              <w:rPr>
                <w:rFonts w:eastAsia="Arial Unicode MS"/>
                <w:noProof/>
                <w:szCs w:val="24"/>
              </w:rPr>
            </w:pPr>
            <w:r>
              <w:rPr>
                <w:noProof/>
              </w:rPr>
              <w:t>b)</w:t>
            </w:r>
            <w:r>
              <w:rPr>
                <w:noProof/>
              </w:rPr>
              <w:tab/>
              <w:t>transporto priemonės gebėjimas ar negebėjimas vilkti priekabą;</w:t>
            </w:r>
          </w:p>
          <w:p>
            <w:pPr>
              <w:spacing w:after="0"/>
              <w:ind w:left="571" w:hanging="567"/>
              <w:rPr>
                <w:rFonts w:eastAsia="Arial Unicode MS"/>
                <w:noProof/>
                <w:szCs w:val="24"/>
              </w:rPr>
            </w:pPr>
            <w:r>
              <w:rPr>
                <w:noProof/>
              </w:rPr>
              <w:t>c)</w:t>
            </w:r>
            <w:r>
              <w:rPr>
                <w:noProof/>
              </w:rPr>
              <w:tab/>
              <w:t>jeigu tai yra vidaus degimo variklis, jo darbinis tūris;</w:t>
            </w:r>
          </w:p>
          <w:p>
            <w:pPr>
              <w:spacing w:after="0"/>
              <w:ind w:left="571" w:hanging="567"/>
              <w:rPr>
                <w:rFonts w:eastAsia="Arial Unicode MS"/>
                <w:noProof/>
                <w:szCs w:val="24"/>
              </w:rPr>
            </w:pPr>
            <w:r>
              <w:rPr>
                <w:noProof/>
              </w:rPr>
              <w:t>d)</w:t>
            </w:r>
            <w:r>
              <w:rPr>
                <w:noProof/>
              </w:rPr>
              <w:tab/>
              <w:t>didžiausia variklio galia arba didžiausia nuolatinė vardinė galia (elektros variklio);</w:t>
            </w:r>
          </w:p>
          <w:p>
            <w:pPr>
              <w:spacing w:after="0"/>
              <w:ind w:left="571" w:hanging="567"/>
              <w:rPr>
                <w:rFonts w:eastAsia="Arial Unicode MS"/>
                <w:noProof/>
                <w:szCs w:val="24"/>
              </w:rPr>
            </w:pPr>
            <w:r>
              <w:rPr>
                <w:noProof/>
              </w:rPr>
              <w:t>e)</w:t>
            </w:r>
            <w:r>
              <w:rPr>
                <w:noProof/>
              </w:rPr>
              <w:tab/>
              <w:t>degalų rūšis (benzinas, dyzelinas, SND, dviejų rūšių degalai ar kt.);</w:t>
            </w:r>
          </w:p>
          <w:p>
            <w:pPr>
              <w:spacing w:after="0"/>
              <w:ind w:left="571" w:hanging="567"/>
              <w:rPr>
                <w:rFonts w:eastAsia="Arial Unicode MS"/>
                <w:noProof/>
                <w:szCs w:val="24"/>
              </w:rPr>
            </w:pPr>
            <w:r>
              <w:rPr>
                <w:noProof/>
              </w:rPr>
              <w:t>f)</w:t>
            </w:r>
            <w:r>
              <w:rPr>
                <w:noProof/>
              </w:rPr>
              <w:tab/>
              <w:t>garso lygis važiuojant;</w:t>
            </w:r>
          </w:p>
          <w:p>
            <w:pPr>
              <w:spacing w:after="0"/>
              <w:ind w:left="571" w:hanging="567"/>
              <w:rPr>
                <w:rFonts w:eastAsia="Arial Unicode MS"/>
                <w:noProof/>
                <w:szCs w:val="24"/>
              </w:rPr>
            </w:pPr>
            <w:r>
              <w:rPr>
                <w:noProof/>
              </w:rPr>
              <w:t>g)</w:t>
            </w:r>
            <w:r>
              <w:rPr>
                <w:noProof/>
              </w:rPr>
              <w:tab/>
              <w:t>išmetamųjų teršalų kiekis (pvz., Euro 5, Euro 6 ar kt.);</w:t>
            </w:r>
          </w:p>
        </w:tc>
      </w:tr>
    </w:tbl>
    <w:p>
      <w:pPr>
        <w:spacing w:before="240"/>
        <w:ind w:left="1134" w:hanging="1134"/>
        <w:jc w:val="left"/>
        <w:rPr>
          <w:rFonts w:eastAsia="Arial Unicode MS"/>
          <w:b/>
          <w:bCs/>
          <w:noProof/>
          <w:szCs w:val="24"/>
        </w:rPr>
      </w:pPr>
      <w:r>
        <w:rPr>
          <w:noProof/>
        </w:rPr>
        <w:t>3.</w:t>
      </w:r>
      <w:r>
        <w:rPr>
          <w:noProof/>
        </w:rPr>
        <w:tab/>
      </w:r>
      <w:r>
        <w:rPr>
          <w:b/>
          <w:noProof/>
        </w:rPr>
        <w:t>N</w:t>
      </w:r>
      <w:r>
        <w:rPr>
          <w:b/>
          <w:noProof/>
          <w:vertAlign w:val="subscript"/>
        </w:rPr>
        <w:t>1</w:t>
      </w:r>
      <w:r>
        <w:rPr>
          <w:b/>
          <w:noProof/>
        </w:rPr>
        <w:t xml:space="preserve"> kategorija </w:t>
      </w:r>
    </w:p>
    <w:p>
      <w:pPr>
        <w:spacing w:before="240" w:after="0"/>
        <w:ind w:left="1134" w:hanging="1134"/>
        <w:jc w:val="left"/>
        <w:rPr>
          <w:rFonts w:eastAsia="Arial Unicode MS"/>
          <w:bCs/>
          <w:noProof/>
          <w:szCs w:val="24"/>
        </w:rPr>
      </w:pPr>
      <w:r>
        <w:rPr>
          <w:noProof/>
        </w:rPr>
        <w:t>3.1.</w:t>
      </w:r>
      <w:r>
        <w:rPr>
          <w:noProof/>
        </w:rPr>
        <w:tab/>
        <w:t xml:space="preserve">Transporto priemonės tipas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Transporto priemonės tipui priskiriamos visos transporto priemonės, kurioms būdingos visos toliau nurodytos savybės:</w:t>
            </w:r>
          </w:p>
          <w:p>
            <w:pPr>
              <w:spacing w:after="0"/>
              <w:ind w:left="571" w:hanging="567"/>
              <w:rPr>
                <w:rFonts w:eastAsia="Arial Unicode MS"/>
                <w:noProof/>
                <w:szCs w:val="24"/>
              </w:rPr>
            </w:pPr>
            <w:r>
              <w:rPr>
                <w:noProof/>
              </w:rPr>
              <w:t>a)</w:t>
            </w:r>
            <w:r>
              <w:rPr>
                <w:noProof/>
              </w:rPr>
              <w:tab/>
              <w:t>gamintojo prekinis pavadinimas.</w:t>
            </w:r>
          </w:p>
          <w:p>
            <w:pPr>
              <w:spacing w:before="60"/>
              <w:ind w:left="573"/>
              <w:rPr>
                <w:rFonts w:eastAsia="Arial Unicode MS"/>
                <w:noProof/>
                <w:szCs w:val="24"/>
              </w:rPr>
            </w:pPr>
            <w:r>
              <w:rPr>
                <w:noProof/>
              </w:rPr>
              <w:t>Jeigu pasikeičia įmonės nuosavybės teisinė forma, tai nereiškia, kad turi būti suteiktas naujas patvirtinimas;</w:t>
            </w:r>
          </w:p>
          <w:p>
            <w:pPr>
              <w:spacing w:after="0"/>
              <w:ind w:left="571" w:hanging="567"/>
              <w:rPr>
                <w:rFonts w:eastAsia="Arial Unicode MS"/>
                <w:noProof/>
                <w:szCs w:val="24"/>
              </w:rPr>
            </w:pPr>
            <w:r>
              <w:rPr>
                <w:noProof/>
              </w:rPr>
              <w:t>b)</w:t>
            </w:r>
            <w:r>
              <w:rPr>
                <w:noProof/>
              </w:rPr>
              <w:tab/>
              <w:t>jeigu tai yra atraminis kėbulas, pagrindinių struktūrinių kėbulo dalių konstrukcija ir sąranka.</w:t>
            </w:r>
          </w:p>
          <w:p>
            <w:pPr>
              <w:spacing w:after="0"/>
              <w:ind w:left="571" w:hanging="567"/>
              <w:rPr>
                <w:rFonts w:eastAsia="Arial Unicode MS"/>
                <w:noProof/>
                <w:szCs w:val="24"/>
              </w:rPr>
            </w:pPr>
            <w:r>
              <w:rPr>
                <w:noProof/>
              </w:rPr>
              <w:lastRenderedPageBreak/>
              <w:t>c)</w:t>
            </w:r>
            <w:r>
              <w:rPr>
                <w:noProof/>
              </w:rPr>
              <w:tab/>
              <w:t>jeigu tai nėra atraminis kėbulas, pagrindinių struktūrinių važiuoklės dalių projektavimas ir konstravimas;</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Nukrypstant nuo 3.1.1 punkto b papunktyje nustatytų reikalavimų, kai kėbulo struktūros grindų dalį ir pagrindinius sudedamuosius elementus, iš kurių sudaryta kėbulo struktūros priekinė dalis, esanti tiesiog priešais apatinę priekinio stiklo dalį, gamintojas naudoja įvairių rūšių kėbului sukonstruoti (pvz., furgonui ir bekėbuliam sunkvežimiui, įvairioms važiuoklių bazėms ir įvairaus aukščio stogams), tokios transporto priemonės gali būti laikomos priklausančiomis tam pačiam tipui. To įrodymai turi būti pateikti gamintojo.</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Tipą turi sudaryti bent vienas variantas ir viena versija.</w:t>
            </w:r>
          </w:p>
        </w:tc>
      </w:tr>
    </w:tbl>
    <w:p>
      <w:pPr>
        <w:spacing w:before="360"/>
        <w:ind w:left="1134" w:hanging="1134"/>
        <w:jc w:val="left"/>
        <w:rPr>
          <w:rFonts w:eastAsia="Arial Unicode MS"/>
          <w:bCs/>
          <w:noProof/>
          <w:szCs w:val="24"/>
        </w:rPr>
      </w:pPr>
      <w:r>
        <w:rPr>
          <w:noProof/>
        </w:rPr>
        <w:t>3.2.</w:t>
      </w:r>
      <w:r>
        <w:rPr>
          <w:noProof/>
        </w:rPr>
        <w:tab/>
        <w:t xml:space="preserve">Variantas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Transporto priemonės tipo variantas – transporto priemonių, kurioms būdingos visos toliau nurodytos konstrukcinės savybės, grupė:</w:t>
            </w:r>
          </w:p>
          <w:p>
            <w:pPr>
              <w:spacing w:after="0"/>
              <w:ind w:left="571" w:hanging="567"/>
              <w:rPr>
                <w:rFonts w:eastAsia="Arial Unicode MS"/>
                <w:noProof/>
                <w:szCs w:val="24"/>
              </w:rPr>
            </w:pPr>
            <w:r>
              <w:rPr>
                <w:noProof/>
              </w:rPr>
              <w:t>a)</w:t>
            </w:r>
            <w:r>
              <w:rPr>
                <w:noProof/>
              </w:rPr>
              <w:tab/>
              <w:t>šoninių durelių skaičius arba kėbulo tipas, kaip apibrėžta C dalies 4 skirsnyje (komplektinių ir sukomplektuotų transporto priemonių), kai gamintojas taiko 3.1.2 punkte nustatytą kriterijų;</w:t>
            </w:r>
          </w:p>
          <w:p>
            <w:pPr>
              <w:spacing w:after="0"/>
              <w:ind w:left="571" w:hanging="567"/>
              <w:rPr>
                <w:rFonts w:eastAsia="Arial Unicode MS"/>
                <w:noProof/>
                <w:szCs w:val="24"/>
              </w:rPr>
            </w:pPr>
            <w:r>
              <w:rPr>
                <w:noProof/>
              </w:rPr>
              <w:t>b)</w:t>
            </w:r>
            <w:r>
              <w:rPr>
                <w:noProof/>
              </w:rPr>
              <w:tab/>
              <w:t>užbaigtumo laipsnis (pvz., komplektinė / nekomplektinė / sukomplektuota);</w:t>
            </w:r>
          </w:p>
          <w:p>
            <w:pPr>
              <w:spacing w:after="0"/>
              <w:ind w:left="571" w:hanging="567"/>
              <w:rPr>
                <w:rFonts w:eastAsia="Arial Unicode MS"/>
                <w:noProof/>
                <w:szCs w:val="24"/>
              </w:rPr>
            </w:pPr>
            <w:r>
              <w:rPr>
                <w:noProof/>
              </w:rPr>
              <w:t>c)</w:t>
            </w:r>
            <w:r>
              <w:rPr>
                <w:noProof/>
              </w:rPr>
              <w:tab/>
              <w:t>tokios konstrukcinės variklio savybės:</w:t>
            </w:r>
          </w:p>
          <w:p>
            <w:pPr>
              <w:spacing w:after="0"/>
              <w:ind w:left="1138" w:hanging="567"/>
              <w:rPr>
                <w:rFonts w:eastAsia="Arial Unicode MS"/>
                <w:noProof/>
                <w:szCs w:val="24"/>
              </w:rPr>
            </w:pPr>
            <w:r>
              <w:rPr>
                <w:noProof/>
              </w:rPr>
              <w:t>i)</w:t>
            </w:r>
            <w:r>
              <w:rPr>
                <w:noProof/>
              </w:rPr>
              <w:tab/>
              <w:t>energijos tiekimo būdas (vidaus degimo variklis, elektros variklis ar kt.);</w:t>
            </w:r>
          </w:p>
          <w:p>
            <w:pPr>
              <w:spacing w:after="0"/>
              <w:ind w:left="1138" w:hanging="567"/>
              <w:rPr>
                <w:rFonts w:eastAsia="Arial Unicode MS"/>
                <w:noProof/>
                <w:szCs w:val="24"/>
              </w:rPr>
            </w:pPr>
            <w:r>
              <w:rPr>
                <w:noProof/>
              </w:rPr>
              <w:t>ii)</w:t>
            </w:r>
            <w:r>
              <w:rPr>
                <w:noProof/>
              </w:rPr>
              <w:tab/>
              <w:t>veikimo principas (priverstinis uždegimas, slėginis uždegimas ar kt.);</w:t>
            </w:r>
          </w:p>
          <w:p>
            <w:pPr>
              <w:spacing w:after="0"/>
              <w:ind w:left="1138" w:hanging="567"/>
              <w:rPr>
                <w:rFonts w:eastAsia="Arial Unicode MS"/>
                <w:noProof/>
                <w:szCs w:val="24"/>
              </w:rPr>
            </w:pPr>
            <w:r>
              <w:rPr>
                <w:noProof/>
              </w:rPr>
              <w:t>iii)</w:t>
            </w:r>
            <w:r>
              <w:rPr>
                <w:noProof/>
              </w:rPr>
              <w:tab/>
              <w:t>jeigu tai yra vidaus degimo variklis, cilindrų skaičius ir išdėstymas (L6, V8 ar kt.);</w:t>
            </w:r>
          </w:p>
          <w:p>
            <w:pPr>
              <w:spacing w:after="0"/>
              <w:ind w:left="571" w:hanging="567"/>
              <w:rPr>
                <w:rFonts w:eastAsia="Arial Unicode MS"/>
                <w:noProof/>
                <w:szCs w:val="24"/>
              </w:rPr>
            </w:pPr>
            <w:r>
              <w:rPr>
                <w:noProof/>
              </w:rPr>
              <w:t>d)</w:t>
            </w:r>
            <w:r>
              <w:rPr>
                <w:noProof/>
              </w:rPr>
              <w:tab/>
              <w:t>ašių skaičius;</w:t>
            </w:r>
          </w:p>
          <w:p>
            <w:pPr>
              <w:spacing w:after="0"/>
              <w:ind w:left="571" w:hanging="567"/>
              <w:rPr>
                <w:rFonts w:eastAsia="Arial Unicode MS"/>
                <w:noProof/>
                <w:szCs w:val="24"/>
              </w:rPr>
            </w:pPr>
            <w:r>
              <w:rPr>
                <w:noProof/>
              </w:rPr>
              <w:t>e)</w:t>
            </w:r>
            <w:r>
              <w:rPr>
                <w:noProof/>
              </w:rPr>
              <w:tab/>
              <w:t>varančiųjų ašių skaičius ir tarpusavio sujungimas;</w:t>
            </w:r>
          </w:p>
          <w:p>
            <w:pPr>
              <w:spacing w:after="0"/>
              <w:ind w:left="571" w:hanging="567"/>
              <w:rPr>
                <w:rFonts w:eastAsia="Arial Unicode MS"/>
                <w:noProof/>
                <w:szCs w:val="24"/>
              </w:rPr>
            </w:pPr>
            <w:r>
              <w:rPr>
                <w:noProof/>
              </w:rPr>
              <w:t>f)</w:t>
            </w:r>
            <w:r>
              <w:rPr>
                <w:noProof/>
              </w:rPr>
              <w:tab/>
              <w:t>vairuojamųjų ašių skaičius;</w:t>
            </w:r>
          </w:p>
          <w:p>
            <w:pPr>
              <w:spacing w:after="0"/>
              <w:ind w:left="571" w:hanging="567"/>
              <w:rPr>
                <w:rFonts w:eastAsia="Arial Unicode MS"/>
                <w:noProof/>
                <w:szCs w:val="24"/>
              </w:rPr>
            </w:pPr>
            <w:r>
              <w:rPr>
                <w:noProof/>
              </w:rPr>
              <w:t>g)</w:t>
            </w:r>
            <w:r>
              <w:rPr>
                <w:noProof/>
              </w:rPr>
              <w:tab/>
              <w:t>jei tai pakopinio konstravimo transporto priemonės, ankstesniojo etapo transporto priemonės gamintojas ir tipas.</w:t>
            </w:r>
          </w:p>
        </w:tc>
      </w:tr>
    </w:tbl>
    <w:p>
      <w:pPr>
        <w:spacing w:before="360"/>
        <w:ind w:left="1134" w:hanging="1134"/>
        <w:jc w:val="left"/>
        <w:rPr>
          <w:rFonts w:eastAsia="Arial Unicode MS"/>
          <w:bCs/>
          <w:noProof/>
          <w:szCs w:val="24"/>
        </w:rPr>
      </w:pPr>
      <w:r>
        <w:rPr>
          <w:noProof/>
        </w:rPr>
        <w:t>3.3.</w:t>
      </w:r>
      <w:r>
        <w:rPr>
          <w:noProof/>
        </w:rPr>
        <w:tab/>
        <w:t xml:space="preserve">Versija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Varianto versija – transporto priemonių, kurioms būdingos visos toliau nurodytos savybės, grupė:</w:t>
            </w:r>
          </w:p>
          <w:p>
            <w:pPr>
              <w:spacing w:after="0"/>
              <w:ind w:left="567" w:hanging="567"/>
              <w:rPr>
                <w:rFonts w:eastAsia="Arial Unicode MS"/>
                <w:noProof/>
                <w:szCs w:val="24"/>
              </w:rPr>
            </w:pPr>
            <w:r>
              <w:rPr>
                <w:noProof/>
              </w:rPr>
              <w:t>a)</w:t>
            </w:r>
            <w:r>
              <w:rPr>
                <w:noProof/>
              </w:rPr>
              <w:tab/>
              <w:t>didžiausia techniškai leidžiama pakrautos transporto priemonės masė;</w:t>
            </w:r>
          </w:p>
          <w:p>
            <w:pPr>
              <w:spacing w:after="0"/>
              <w:ind w:left="567" w:hanging="567"/>
              <w:rPr>
                <w:rFonts w:eastAsia="Arial Unicode MS"/>
                <w:noProof/>
                <w:szCs w:val="24"/>
              </w:rPr>
            </w:pPr>
            <w:r>
              <w:rPr>
                <w:noProof/>
              </w:rPr>
              <w:t>b)</w:t>
            </w:r>
            <w:r>
              <w:rPr>
                <w:noProof/>
              </w:rPr>
              <w:tab/>
              <w:t>jeigu tai yra vidaus degimo variklis, jo darbinis tūris;</w:t>
            </w:r>
          </w:p>
          <w:p>
            <w:pPr>
              <w:spacing w:after="0"/>
              <w:ind w:left="567" w:hanging="567"/>
              <w:rPr>
                <w:rFonts w:eastAsia="Arial Unicode MS"/>
                <w:noProof/>
                <w:szCs w:val="24"/>
              </w:rPr>
            </w:pPr>
            <w:r>
              <w:rPr>
                <w:noProof/>
              </w:rPr>
              <w:t>c)</w:t>
            </w:r>
            <w:r>
              <w:rPr>
                <w:noProof/>
              </w:rPr>
              <w:tab/>
              <w:t>didžiausia variklio galia arba didžiausia nuolatinė vardinė galia (elektros variklio);</w:t>
            </w:r>
          </w:p>
          <w:p>
            <w:pPr>
              <w:spacing w:after="0"/>
              <w:ind w:left="567" w:hanging="567"/>
              <w:rPr>
                <w:rFonts w:eastAsia="Arial Unicode MS"/>
                <w:noProof/>
                <w:szCs w:val="24"/>
              </w:rPr>
            </w:pPr>
            <w:r>
              <w:rPr>
                <w:noProof/>
              </w:rPr>
              <w:t>d)</w:t>
            </w:r>
            <w:r>
              <w:rPr>
                <w:noProof/>
              </w:rPr>
              <w:tab/>
              <w:t>degalų rūšis (benzinas, dyzelinas, SND, mišrūs ar kt.);</w:t>
            </w:r>
          </w:p>
          <w:p>
            <w:pPr>
              <w:spacing w:after="0"/>
              <w:ind w:left="567" w:hanging="567"/>
              <w:rPr>
                <w:rFonts w:eastAsia="Arial Unicode MS"/>
                <w:noProof/>
                <w:szCs w:val="24"/>
              </w:rPr>
            </w:pPr>
            <w:r>
              <w:rPr>
                <w:noProof/>
              </w:rPr>
              <w:lastRenderedPageBreak/>
              <w:t>e)</w:t>
            </w:r>
            <w:r>
              <w:rPr>
                <w:noProof/>
              </w:rPr>
              <w:tab/>
              <w:t>didžiausias sėdimųjų vietų skaičius;</w:t>
            </w:r>
          </w:p>
          <w:p>
            <w:pPr>
              <w:spacing w:after="0"/>
              <w:ind w:left="567" w:hanging="567"/>
              <w:rPr>
                <w:rFonts w:eastAsia="Arial Unicode MS"/>
                <w:noProof/>
                <w:szCs w:val="24"/>
              </w:rPr>
            </w:pPr>
            <w:r>
              <w:rPr>
                <w:noProof/>
              </w:rPr>
              <w:t>f)</w:t>
            </w:r>
            <w:r>
              <w:rPr>
                <w:noProof/>
              </w:rPr>
              <w:tab/>
              <w:t>garso lygis važiuojant;</w:t>
            </w:r>
          </w:p>
          <w:p>
            <w:pPr>
              <w:spacing w:after="0"/>
              <w:ind w:left="567" w:hanging="567"/>
              <w:rPr>
                <w:rFonts w:eastAsia="Arial Unicode MS"/>
                <w:noProof/>
                <w:szCs w:val="24"/>
              </w:rPr>
            </w:pPr>
            <w:r>
              <w:rPr>
                <w:noProof/>
              </w:rPr>
              <w:t>g)</w:t>
            </w:r>
            <w:r>
              <w:rPr>
                <w:noProof/>
              </w:rPr>
              <w:tab/>
              <w:t>išmetamųjų teršalų kiekis (pvz., Euro 5, Euro 6 ar kt.);</w:t>
            </w:r>
          </w:p>
          <w:p>
            <w:pPr>
              <w:spacing w:after="0"/>
              <w:ind w:left="567" w:hanging="567"/>
              <w:rPr>
                <w:rFonts w:eastAsia="Arial Unicode MS"/>
                <w:noProof/>
                <w:szCs w:val="24"/>
              </w:rPr>
            </w:pPr>
            <w:r>
              <w:rPr>
                <w:noProof/>
              </w:rPr>
              <w:t>h)</w:t>
            </w:r>
            <w:r>
              <w:rPr>
                <w:noProof/>
              </w:rPr>
              <w:tab/>
              <w:t>suminis arba svertinis išmetamo CO</w:t>
            </w:r>
            <w:r>
              <w:rPr>
                <w:noProof/>
                <w:vertAlign w:val="subscript"/>
              </w:rPr>
              <w:t>2</w:t>
            </w:r>
            <w:r>
              <w:rPr>
                <w:noProof/>
              </w:rPr>
              <w:t xml:space="preserve"> kiekis;</w:t>
            </w:r>
          </w:p>
          <w:p>
            <w:pPr>
              <w:spacing w:after="0"/>
              <w:ind w:left="567" w:hanging="567"/>
              <w:rPr>
                <w:rFonts w:eastAsia="Arial Unicode MS"/>
                <w:noProof/>
                <w:szCs w:val="24"/>
              </w:rPr>
            </w:pPr>
            <w:r>
              <w:rPr>
                <w:noProof/>
              </w:rPr>
              <w:t>i)</w:t>
            </w:r>
            <w:r>
              <w:rPr>
                <w:noProof/>
              </w:rPr>
              <w:tab/>
              <w:t>elektros energijos sąnaudos (svertinės, bendra vertė);</w:t>
            </w:r>
          </w:p>
          <w:p>
            <w:pPr>
              <w:spacing w:after="0"/>
              <w:ind w:left="567" w:hanging="567"/>
              <w:rPr>
                <w:rFonts w:eastAsia="Arial Unicode MS"/>
                <w:noProof/>
                <w:szCs w:val="24"/>
              </w:rPr>
            </w:pPr>
            <w:r>
              <w:rPr>
                <w:noProof/>
              </w:rPr>
              <w:t>j)</w:t>
            </w:r>
            <w:r>
              <w:rPr>
                <w:noProof/>
              </w:rPr>
              <w:tab/>
              <w:t>bendros arba svertinės degalų sąnaudos;</w:t>
            </w:r>
          </w:p>
        </w:tc>
      </w:tr>
    </w:tbl>
    <w:p>
      <w:pPr>
        <w:spacing w:before="240"/>
        <w:rPr>
          <w:noProof/>
        </w:rPr>
      </w:pPr>
      <w:r>
        <w:rPr>
          <w:noProof/>
        </w:rPr>
        <w:lastRenderedPageBreak/>
        <w:t>4.</w:t>
      </w:r>
      <w:r>
        <w:rPr>
          <w:noProof/>
        </w:rPr>
        <w:tab/>
      </w:r>
      <w:r>
        <w:rPr>
          <w:b/>
          <w:noProof/>
        </w:rPr>
        <w:t>N</w:t>
      </w:r>
      <w:r>
        <w:rPr>
          <w:b/>
          <w:noProof/>
          <w:vertAlign w:val="subscript"/>
        </w:rPr>
        <w:t>2</w:t>
      </w:r>
      <w:r>
        <w:rPr>
          <w:b/>
          <w:noProof/>
        </w:rPr>
        <w:t xml:space="preserve"> ir N</w:t>
      </w:r>
      <w:r>
        <w:rPr>
          <w:b/>
          <w:noProof/>
          <w:vertAlign w:val="subscript"/>
        </w:rPr>
        <w:t>3</w:t>
      </w:r>
      <w:r>
        <w:rPr>
          <w:b/>
          <w:noProof/>
        </w:rPr>
        <w:t xml:space="preserve"> kategorijos</w:t>
      </w:r>
    </w:p>
    <w:p>
      <w:pPr>
        <w:spacing w:before="240" w:after="0"/>
        <w:ind w:left="1134" w:hanging="1134"/>
        <w:jc w:val="left"/>
        <w:rPr>
          <w:rFonts w:eastAsia="Arial Unicode MS"/>
          <w:bCs/>
          <w:noProof/>
          <w:szCs w:val="24"/>
        </w:rPr>
      </w:pPr>
      <w:r>
        <w:rPr>
          <w:noProof/>
        </w:rPr>
        <w:t>4.1.</w:t>
      </w:r>
      <w:r>
        <w:rPr>
          <w:noProof/>
        </w:rPr>
        <w:tab/>
        <w:t xml:space="preserve">Transporto priemonės tipas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Transporto priemonės tipui priskiriamos visos transporto priemonės, kurioms būdingos visos toliau nurodytos savybės:</w:t>
            </w:r>
          </w:p>
          <w:p>
            <w:pPr>
              <w:spacing w:after="0"/>
              <w:ind w:left="571" w:hanging="567"/>
              <w:rPr>
                <w:rFonts w:eastAsia="Arial Unicode MS"/>
                <w:noProof/>
                <w:szCs w:val="24"/>
              </w:rPr>
            </w:pPr>
            <w:r>
              <w:rPr>
                <w:noProof/>
              </w:rPr>
              <w:t>a)</w:t>
            </w:r>
            <w:r>
              <w:rPr>
                <w:noProof/>
              </w:rPr>
              <w:tab/>
              <w:t>gamintojo prekinis pavadinimas.</w:t>
            </w:r>
          </w:p>
          <w:p>
            <w:pPr>
              <w:ind w:left="573"/>
              <w:rPr>
                <w:rFonts w:eastAsia="Arial Unicode MS"/>
                <w:noProof/>
                <w:szCs w:val="24"/>
              </w:rPr>
            </w:pPr>
            <w:r>
              <w:rPr>
                <w:noProof/>
              </w:rPr>
              <w:t>Jeigu pasikeičia įmonės nuosavybės teisinė forma, tai nereiškia, kad turi būti suteiktas naujas patvirtinimas;</w:t>
            </w:r>
          </w:p>
          <w:p>
            <w:pPr>
              <w:spacing w:after="0"/>
              <w:ind w:left="571" w:hanging="567"/>
              <w:rPr>
                <w:rFonts w:eastAsia="Arial Unicode MS"/>
                <w:noProof/>
                <w:szCs w:val="24"/>
              </w:rPr>
            </w:pPr>
            <w:r>
              <w:rPr>
                <w:noProof/>
              </w:rPr>
              <w:t>b)</w:t>
            </w:r>
            <w:r>
              <w:rPr>
                <w:noProof/>
              </w:rPr>
              <w:tab/>
              <w:t>kategorija;</w:t>
            </w:r>
          </w:p>
          <w:p>
            <w:pPr>
              <w:spacing w:after="0"/>
              <w:ind w:left="571" w:hanging="567"/>
              <w:rPr>
                <w:rFonts w:eastAsia="Arial Unicode MS"/>
                <w:noProof/>
                <w:szCs w:val="24"/>
              </w:rPr>
            </w:pPr>
            <w:r>
              <w:rPr>
                <w:noProof/>
              </w:rPr>
              <w:t>c)</w:t>
            </w:r>
            <w:r>
              <w:rPr>
                <w:noProof/>
              </w:rPr>
              <w:tab/>
              <w:t>važiuoklių, būdingų vienai produkcijos linijai, projektavimas ir konstravimas;</w:t>
            </w:r>
          </w:p>
          <w:p>
            <w:pPr>
              <w:spacing w:after="0"/>
              <w:ind w:left="571" w:hanging="567"/>
              <w:rPr>
                <w:rFonts w:eastAsia="Arial Unicode MS"/>
                <w:noProof/>
                <w:szCs w:val="24"/>
              </w:rPr>
            </w:pPr>
            <w:r>
              <w:rPr>
                <w:noProof/>
              </w:rPr>
              <w:t>d)</w:t>
            </w:r>
            <w:r>
              <w:rPr>
                <w:noProof/>
              </w:rPr>
              <w:tab/>
              <w:t>ašių skaičius.</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Tipą turi sudaryti bent vienas variantas ir viena versija.</w:t>
            </w:r>
          </w:p>
        </w:tc>
      </w:tr>
    </w:tbl>
    <w:p>
      <w:pPr>
        <w:spacing w:before="240" w:after="0"/>
        <w:ind w:left="1134" w:hanging="1134"/>
        <w:jc w:val="left"/>
        <w:rPr>
          <w:rFonts w:eastAsia="Arial Unicode MS"/>
          <w:bCs/>
          <w:noProof/>
          <w:szCs w:val="24"/>
        </w:rPr>
      </w:pPr>
      <w:r>
        <w:rPr>
          <w:noProof/>
        </w:rPr>
        <w:t>4.2.</w:t>
      </w:r>
      <w:r>
        <w:rPr>
          <w:noProof/>
        </w:rPr>
        <w:tab/>
        <w:t xml:space="preserve">Variantas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Transporto priemonės tipo variantas – transporto priemonių, kurioms būdingos visos toliau nurodytos konstrukcinės savybės, grupė:</w:t>
            </w:r>
          </w:p>
          <w:p>
            <w:pPr>
              <w:spacing w:after="0"/>
              <w:ind w:left="573" w:hanging="567"/>
              <w:rPr>
                <w:rFonts w:eastAsia="Arial Unicode MS"/>
                <w:noProof/>
                <w:szCs w:val="24"/>
              </w:rPr>
            </w:pPr>
            <w:r>
              <w:rPr>
                <w:noProof/>
              </w:rPr>
              <w:t>a)</w:t>
            </w:r>
            <w:r>
              <w:rPr>
                <w:noProof/>
              </w:rPr>
              <w:tab/>
              <w:t>struktūrinė kėbulo koncepcija arba kėbulo tipas, kaip apibrėžta C dalies 4 skirsnyje ir 2 priedėlyje (tik komplektinių ir sukomplektuotų transporto priemonių atveju);</w:t>
            </w:r>
          </w:p>
          <w:p>
            <w:pPr>
              <w:spacing w:after="0"/>
              <w:ind w:left="573" w:hanging="567"/>
              <w:rPr>
                <w:rFonts w:eastAsia="Arial Unicode MS"/>
                <w:noProof/>
                <w:szCs w:val="24"/>
              </w:rPr>
            </w:pPr>
            <w:r>
              <w:rPr>
                <w:noProof/>
              </w:rPr>
              <w:t>b)</w:t>
            </w:r>
            <w:r>
              <w:rPr>
                <w:noProof/>
              </w:rPr>
              <w:tab/>
              <w:t>užbaigtumo laipsnis (pvz., komplektinė / nekomplektinė / sukomplektuota);</w:t>
            </w:r>
          </w:p>
          <w:p>
            <w:pPr>
              <w:spacing w:after="0"/>
              <w:ind w:left="573" w:hanging="567"/>
              <w:rPr>
                <w:rFonts w:eastAsia="Arial Unicode MS"/>
                <w:noProof/>
                <w:szCs w:val="24"/>
              </w:rPr>
            </w:pPr>
            <w:r>
              <w:rPr>
                <w:noProof/>
              </w:rPr>
              <w:t>c)</w:t>
            </w:r>
            <w:r>
              <w:rPr>
                <w:noProof/>
              </w:rPr>
              <w:tab/>
              <w:t>tokios konstrukcinės variklio savybės:</w:t>
            </w:r>
          </w:p>
          <w:p>
            <w:pPr>
              <w:spacing w:before="60" w:after="0"/>
              <w:ind w:left="1140" w:hanging="567"/>
              <w:rPr>
                <w:rFonts w:eastAsia="Arial Unicode MS"/>
                <w:noProof/>
                <w:szCs w:val="24"/>
              </w:rPr>
            </w:pPr>
            <w:r>
              <w:rPr>
                <w:noProof/>
              </w:rPr>
              <w:t>i)</w:t>
            </w:r>
            <w:r>
              <w:rPr>
                <w:noProof/>
              </w:rPr>
              <w:tab/>
              <w:t>energijos tiekimo būdas (vidaus degimo variklis, elektros variklis ar kt.);</w:t>
            </w:r>
          </w:p>
          <w:p>
            <w:pPr>
              <w:spacing w:before="60" w:after="0"/>
              <w:ind w:left="1140" w:hanging="567"/>
              <w:rPr>
                <w:rFonts w:eastAsia="Arial Unicode MS"/>
                <w:noProof/>
                <w:szCs w:val="24"/>
              </w:rPr>
            </w:pPr>
            <w:r>
              <w:rPr>
                <w:noProof/>
              </w:rPr>
              <w:t>ii)</w:t>
            </w:r>
            <w:r>
              <w:rPr>
                <w:noProof/>
              </w:rPr>
              <w:tab/>
              <w:t>veikimo principas (priverstinis uždegimas, slėginis uždegimas ar kt.);</w:t>
            </w:r>
          </w:p>
          <w:p>
            <w:pPr>
              <w:spacing w:before="60" w:after="0"/>
              <w:ind w:left="1140" w:hanging="567"/>
              <w:rPr>
                <w:rFonts w:eastAsia="Arial Unicode MS"/>
                <w:noProof/>
                <w:szCs w:val="24"/>
              </w:rPr>
            </w:pPr>
            <w:r>
              <w:rPr>
                <w:noProof/>
              </w:rPr>
              <w:t>iii)</w:t>
            </w:r>
            <w:r>
              <w:rPr>
                <w:noProof/>
              </w:rPr>
              <w:tab/>
              <w:t>jeigu tai yra vidaus degimo variklis, cilindrų skaičius ir išdėstymas (L6, V8 ar kt.);</w:t>
            </w:r>
          </w:p>
          <w:p>
            <w:pPr>
              <w:spacing w:after="0"/>
              <w:ind w:left="573" w:hanging="567"/>
              <w:rPr>
                <w:rFonts w:eastAsia="Arial Unicode MS"/>
                <w:noProof/>
                <w:szCs w:val="24"/>
              </w:rPr>
            </w:pPr>
            <w:r>
              <w:rPr>
                <w:noProof/>
              </w:rPr>
              <w:t>d)</w:t>
            </w:r>
            <w:r>
              <w:rPr>
                <w:noProof/>
              </w:rPr>
              <w:tab/>
              <w:t>varančiųjų ašių skaičius ir tarpusavio sujungimas;</w:t>
            </w:r>
          </w:p>
          <w:p>
            <w:pPr>
              <w:spacing w:after="0"/>
              <w:ind w:left="573" w:hanging="567"/>
              <w:rPr>
                <w:rFonts w:eastAsia="Arial Unicode MS"/>
                <w:noProof/>
                <w:szCs w:val="24"/>
              </w:rPr>
            </w:pPr>
            <w:r>
              <w:rPr>
                <w:noProof/>
              </w:rPr>
              <w:t>e)</w:t>
            </w:r>
            <w:r>
              <w:rPr>
                <w:noProof/>
              </w:rPr>
              <w:tab/>
              <w:t>vairuojamųjų ašių skaičius;</w:t>
            </w:r>
          </w:p>
          <w:p>
            <w:pPr>
              <w:spacing w:after="0"/>
              <w:ind w:left="573" w:hanging="567"/>
              <w:rPr>
                <w:rFonts w:eastAsia="Arial Unicode MS"/>
                <w:noProof/>
                <w:szCs w:val="24"/>
              </w:rPr>
            </w:pPr>
            <w:r>
              <w:rPr>
                <w:noProof/>
              </w:rPr>
              <w:t>f)</w:t>
            </w:r>
            <w:r>
              <w:rPr>
                <w:noProof/>
              </w:rPr>
              <w:tab/>
              <w:t>jei tai pakopinio konstravimo transporto priemonės, ankstesniojo etapo transporto priemonės gamintojas ir tipas.</w:t>
            </w:r>
          </w:p>
        </w:tc>
      </w:tr>
    </w:tbl>
    <w:p>
      <w:pPr>
        <w:spacing w:before="240" w:after="0"/>
        <w:ind w:left="1134" w:hanging="1134"/>
        <w:jc w:val="left"/>
        <w:rPr>
          <w:rFonts w:eastAsia="Arial Unicode MS"/>
          <w:bCs/>
          <w:noProof/>
          <w:szCs w:val="24"/>
        </w:rPr>
      </w:pPr>
      <w:r>
        <w:rPr>
          <w:noProof/>
        </w:rPr>
        <w:t>4.3.</w:t>
      </w:r>
      <w:r>
        <w:rPr>
          <w:noProof/>
        </w:rPr>
        <w:tab/>
        <w:t xml:space="preserve">Versija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lastRenderedPageBreak/>
              <w:t>4.3.1.</w:t>
            </w:r>
          </w:p>
        </w:tc>
        <w:tc>
          <w:tcPr>
            <w:tcW w:w="4377" w:type="pct"/>
            <w:hideMark/>
          </w:tcPr>
          <w:p>
            <w:pPr>
              <w:spacing w:after="0"/>
              <w:rPr>
                <w:rFonts w:eastAsia="Arial Unicode MS"/>
                <w:noProof/>
                <w:szCs w:val="24"/>
              </w:rPr>
            </w:pPr>
            <w:r>
              <w:rPr>
                <w:noProof/>
              </w:rPr>
              <w:t>Varianto versija – transporto priemonių, kurioms būdingos visos toliau nurodytos savybės, grupė:</w:t>
            </w:r>
          </w:p>
          <w:p>
            <w:pPr>
              <w:spacing w:after="0"/>
              <w:ind w:left="573" w:hanging="567"/>
              <w:rPr>
                <w:rFonts w:eastAsia="Arial Unicode MS"/>
                <w:noProof/>
                <w:szCs w:val="24"/>
              </w:rPr>
            </w:pPr>
            <w:r>
              <w:rPr>
                <w:noProof/>
              </w:rPr>
              <w:t>a)</w:t>
            </w:r>
            <w:r>
              <w:rPr>
                <w:noProof/>
              </w:rPr>
              <w:tab/>
              <w:t>didžiausia techniškai leidžiama pakrautos transporto priemonės masė;</w:t>
            </w:r>
          </w:p>
          <w:p>
            <w:pPr>
              <w:spacing w:after="0"/>
              <w:ind w:left="573" w:hanging="567"/>
              <w:rPr>
                <w:rFonts w:eastAsia="Arial Unicode MS"/>
                <w:noProof/>
                <w:szCs w:val="24"/>
              </w:rPr>
            </w:pPr>
            <w:r>
              <w:rPr>
                <w:noProof/>
              </w:rPr>
              <w:t>b)</w:t>
            </w:r>
            <w:r>
              <w:rPr>
                <w:noProof/>
              </w:rPr>
              <w:tab/>
              <w:t>transporto priemonės gebėjimas ar negebėjimas vilkti priekabą;</w:t>
            </w:r>
          </w:p>
          <w:p>
            <w:pPr>
              <w:spacing w:before="60" w:after="0"/>
              <w:ind w:left="1140" w:hanging="567"/>
              <w:rPr>
                <w:rFonts w:eastAsia="Arial Unicode MS"/>
                <w:noProof/>
                <w:szCs w:val="24"/>
              </w:rPr>
            </w:pPr>
            <w:r>
              <w:rPr>
                <w:noProof/>
              </w:rPr>
              <w:t>i)</w:t>
            </w:r>
            <w:r>
              <w:rPr>
                <w:noProof/>
              </w:rPr>
              <w:tab/>
              <w:t>priekabą be stabdžių;</w:t>
            </w:r>
          </w:p>
          <w:p>
            <w:pPr>
              <w:spacing w:before="60" w:after="0"/>
              <w:ind w:left="1140" w:hanging="567"/>
              <w:rPr>
                <w:rFonts w:eastAsia="Arial Unicode MS"/>
                <w:noProof/>
                <w:szCs w:val="24"/>
              </w:rPr>
            </w:pPr>
            <w:r>
              <w:rPr>
                <w:noProof/>
              </w:rPr>
              <w:t>ii)</w:t>
            </w:r>
            <w:r>
              <w:rPr>
                <w:noProof/>
              </w:rPr>
              <w:tab/>
              <w:t>priekabą su inercine (arba saviridos) stabdžių sistema, kaip apibrėžta JT EEK taisyklės Nr. 13 2.12 punkte;</w:t>
            </w:r>
          </w:p>
          <w:p>
            <w:pPr>
              <w:spacing w:before="60" w:after="0"/>
              <w:ind w:left="1140" w:hanging="567"/>
              <w:rPr>
                <w:rFonts w:eastAsia="Arial Unicode MS"/>
                <w:noProof/>
                <w:szCs w:val="24"/>
              </w:rPr>
            </w:pPr>
            <w:r>
              <w:rPr>
                <w:noProof/>
              </w:rPr>
              <w:t>iii)</w:t>
            </w:r>
            <w:r>
              <w:rPr>
                <w:noProof/>
              </w:rPr>
              <w:tab/>
              <w:t>priekabą su vieninio arba dvigubinio stabdymo sistema, kaip apibrėžta JT EEK taisyklės Nr. 13 2.9 ir 2.10 punktuose;</w:t>
            </w:r>
          </w:p>
          <w:p>
            <w:pPr>
              <w:spacing w:before="60" w:after="0"/>
              <w:ind w:left="1140" w:hanging="567"/>
              <w:rPr>
                <w:rFonts w:eastAsia="Arial Unicode MS"/>
                <w:noProof/>
                <w:szCs w:val="24"/>
              </w:rPr>
            </w:pPr>
            <w:r>
              <w:rPr>
                <w:noProof/>
              </w:rPr>
              <w:t>iv)</w:t>
            </w:r>
            <w:r>
              <w:rPr>
                <w:noProof/>
              </w:rPr>
              <w:tab/>
              <w:t>O</w:t>
            </w:r>
            <w:r>
              <w:rPr>
                <w:noProof/>
                <w:vertAlign w:val="subscript"/>
              </w:rPr>
              <w:t>4</w:t>
            </w:r>
            <w:r>
              <w:rPr>
                <w:noProof/>
              </w:rPr>
              <w:t xml:space="preserve"> klasės priekabą, kurią prijungus didžiausia junginio masė neviršija 44 tonų;</w:t>
            </w:r>
          </w:p>
          <w:p>
            <w:pPr>
              <w:spacing w:before="60" w:after="0"/>
              <w:ind w:left="1140" w:hanging="567"/>
              <w:rPr>
                <w:rFonts w:eastAsia="Arial Unicode MS"/>
                <w:noProof/>
                <w:szCs w:val="24"/>
              </w:rPr>
            </w:pPr>
            <w:r>
              <w:rPr>
                <w:noProof/>
              </w:rPr>
              <w:t>v)</w:t>
            </w:r>
            <w:r>
              <w:rPr>
                <w:noProof/>
              </w:rPr>
              <w:tab/>
              <w:t>O</w:t>
            </w:r>
            <w:r>
              <w:rPr>
                <w:noProof/>
                <w:vertAlign w:val="subscript"/>
              </w:rPr>
              <w:t>4</w:t>
            </w:r>
            <w:r>
              <w:rPr>
                <w:noProof/>
              </w:rPr>
              <w:t xml:space="preserve"> klasės priekabą, kurią prijungus didžiausia junginio masė viršija 44 tonas;</w:t>
            </w:r>
          </w:p>
          <w:p>
            <w:pPr>
              <w:spacing w:after="0"/>
              <w:ind w:left="573" w:hanging="567"/>
              <w:rPr>
                <w:rFonts w:eastAsia="Arial Unicode MS"/>
                <w:noProof/>
                <w:szCs w:val="24"/>
              </w:rPr>
            </w:pPr>
            <w:r>
              <w:rPr>
                <w:noProof/>
              </w:rPr>
              <w:t>c)</w:t>
            </w:r>
            <w:r>
              <w:rPr>
                <w:noProof/>
              </w:rPr>
              <w:tab/>
              <w:t>variklio darbinis tūris;</w:t>
            </w:r>
          </w:p>
          <w:p>
            <w:pPr>
              <w:spacing w:after="0"/>
              <w:ind w:left="573" w:hanging="567"/>
              <w:rPr>
                <w:rFonts w:eastAsia="Arial Unicode MS"/>
                <w:noProof/>
                <w:szCs w:val="24"/>
              </w:rPr>
            </w:pPr>
            <w:r>
              <w:rPr>
                <w:noProof/>
              </w:rPr>
              <w:t>d)</w:t>
            </w:r>
            <w:r>
              <w:rPr>
                <w:noProof/>
              </w:rPr>
              <w:tab/>
              <w:t>didžiausia variklio galia;</w:t>
            </w:r>
          </w:p>
          <w:p>
            <w:pPr>
              <w:spacing w:after="0"/>
              <w:ind w:left="573" w:hanging="567"/>
              <w:rPr>
                <w:rFonts w:eastAsia="Arial Unicode MS"/>
                <w:noProof/>
                <w:szCs w:val="24"/>
              </w:rPr>
            </w:pPr>
            <w:r>
              <w:rPr>
                <w:noProof/>
              </w:rPr>
              <w:t>e)</w:t>
            </w:r>
            <w:r>
              <w:rPr>
                <w:noProof/>
              </w:rPr>
              <w:tab/>
              <w:t>degalų rūšis (benzinas, dyzelinas, SND, dviejų rūšių degalai ar kt.);</w:t>
            </w:r>
          </w:p>
          <w:p>
            <w:pPr>
              <w:spacing w:after="0"/>
              <w:ind w:left="573" w:hanging="567"/>
              <w:rPr>
                <w:rFonts w:eastAsia="Arial Unicode MS"/>
                <w:noProof/>
                <w:szCs w:val="24"/>
              </w:rPr>
            </w:pPr>
            <w:r>
              <w:rPr>
                <w:noProof/>
              </w:rPr>
              <w:t>f)</w:t>
            </w:r>
            <w:r>
              <w:rPr>
                <w:noProof/>
              </w:rPr>
              <w:tab/>
              <w:t>garso lygis važiuojant;</w:t>
            </w:r>
          </w:p>
          <w:p>
            <w:pPr>
              <w:spacing w:after="0"/>
              <w:ind w:left="573" w:hanging="567"/>
              <w:rPr>
                <w:rFonts w:eastAsia="Arial Unicode MS"/>
                <w:noProof/>
                <w:szCs w:val="24"/>
              </w:rPr>
            </w:pPr>
            <w:r>
              <w:rPr>
                <w:noProof/>
              </w:rPr>
              <w:t>g)</w:t>
            </w:r>
            <w:r>
              <w:rPr>
                <w:noProof/>
              </w:rPr>
              <w:tab/>
              <w:t>išmetamųjų teršalų kiekis (pvz., Euro 5, Euro 6 ar kt.);</w:t>
            </w:r>
          </w:p>
        </w:tc>
      </w:tr>
    </w:tbl>
    <w:p>
      <w:pPr>
        <w:spacing w:before="240"/>
        <w:ind w:left="1134" w:hanging="1134"/>
        <w:jc w:val="left"/>
        <w:rPr>
          <w:rFonts w:eastAsia="Arial Unicode MS"/>
          <w:b/>
          <w:bCs/>
          <w:noProof/>
          <w:szCs w:val="24"/>
        </w:rPr>
      </w:pPr>
      <w:r>
        <w:rPr>
          <w:noProof/>
        </w:rPr>
        <w:t>5.</w:t>
      </w:r>
      <w:r>
        <w:rPr>
          <w:noProof/>
        </w:rPr>
        <w:tab/>
      </w:r>
      <w:r>
        <w:rPr>
          <w:b/>
          <w:noProof/>
        </w:rPr>
        <w:t>O</w:t>
      </w:r>
      <w:r>
        <w:rPr>
          <w:b/>
          <w:noProof/>
          <w:vertAlign w:val="subscript"/>
        </w:rPr>
        <w:t>1</w:t>
      </w:r>
      <w:r>
        <w:rPr>
          <w:b/>
          <w:noProof/>
        </w:rPr>
        <w:t xml:space="preserve"> ir O</w:t>
      </w:r>
      <w:r>
        <w:rPr>
          <w:b/>
          <w:noProof/>
          <w:vertAlign w:val="subscript"/>
        </w:rPr>
        <w:t>2</w:t>
      </w:r>
      <w:r>
        <w:rPr>
          <w:b/>
          <w:noProof/>
        </w:rPr>
        <w:t xml:space="preserve"> kategorijos </w:t>
      </w:r>
    </w:p>
    <w:p>
      <w:pPr>
        <w:spacing w:before="240"/>
        <w:ind w:left="1134" w:hanging="1134"/>
        <w:jc w:val="left"/>
        <w:rPr>
          <w:rFonts w:eastAsia="Arial Unicode MS"/>
          <w:bCs/>
          <w:noProof/>
          <w:szCs w:val="24"/>
        </w:rPr>
      </w:pPr>
      <w:r>
        <w:rPr>
          <w:noProof/>
        </w:rPr>
        <w:t>5.1.</w:t>
      </w:r>
      <w:r>
        <w:rPr>
          <w:noProof/>
        </w:rPr>
        <w:tab/>
        <w:t xml:space="preserve">Transporto priemonės tipas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Transporto priemonės tipui priskiriamos visos transporto priemonės, kurioms būdingos visos toliau nurodytos savybės:</w:t>
            </w:r>
          </w:p>
          <w:p>
            <w:pPr>
              <w:spacing w:after="0"/>
              <w:ind w:left="567" w:hanging="567"/>
              <w:rPr>
                <w:rFonts w:eastAsia="Arial Unicode MS"/>
                <w:noProof/>
                <w:szCs w:val="24"/>
              </w:rPr>
            </w:pPr>
            <w:r>
              <w:rPr>
                <w:noProof/>
              </w:rPr>
              <w:t>a)</w:t>
            </w:r>
            <w:r>
              <w:rPr>
                <w:noProof/>
              </w:rPr>
              <w:tab/>
              <w:t>gamintojo prekinis pavadinimas.</w:t>
            </w:r>
          </w:p>
          <w:p>
            <w:pPr>
              <w:ind w:left="567"/>
              <w:rPr>
                <w:rFonts w:eastAsia="Arial Unicode MS"/>
                <w:noProof/>
                <w:szCs w:val="24"/>
              </w:rPr>
            </w:pPr>
            <w:r>
              <w:rPr>
                <w:noProof/>
              </w:rPr>
              <w:t>Jeigu pasikeičia įmonės nuosavybės teisinė forma, tai nereiškia, kad turi būti suteiktas naujas patvirtinimas;</w:t>
            </w:r>
          </w:p>
          <w:p>
            <w:pPr>
              <w:spacing w:after="0"/>
              <w:ind w:left="567" w:hanging="567"/>
              <w:rPr>
                <w:rFonts w:eastAsia="Arial Unicode MS"/>
                <w:noProof/>
                <w:szCs w:val="24"/>
              </w:rPr>
            </w:pPr>
            <w:r>
              <w:rPr>
                <w:noProof/>
              </w:rPr>
              <w:t>b)</w:t>
            </w:r>
            <w:r>
              <w:rPr>
                <w:noProof/>
              </w:rPr>
              <w:tab/>
              <w:t>kategorija;</w:t>
            </w:r>
          </w:p>
          <w:p>
            <w:pPr>
              <w:spacing w:after="0"/>
              <w:ind w:left="567" w:hanging="567"/>
              <w:rPr>
                <w:rFonts w:eastAsia="Arial Unicode MS"/>
                <w:noProof/>
                <w:szCs w:val="24"/>
              </w:rPr>
            </w:pPr>
            <w:r>
              <w:rPr>
                <w:noProof/>
              </w:rPr>
              <w:t>c)</w:t>
            </w:r>
            <w:r>
              <w:rPr>
                <w:noProof/>
              </w:rPr>
              <w:tab/>
              <w:t>koncepcija, apibrėžta C dalies 5 skirsnyje;</w:t>
            </w:r>
          </w:p>
          <w:p>
            <w:pPr>
              <w:spacing w:after="0"/>
              <w:ind w:left="567" w:hanging="567"/>
              <w:rPr>
                <w:rFonts w:eastAsia="Arial Unicode MS"/>
                <w:noProof/>
                <w:szCs w:val="24"/>
              </w:rPr>
            </w:pPr>
            <w:r>
              <w:rPr>
                <w:noProof/>
              </w:rPr>
              <w:t>d)</w:t>
            </w:r>
            <w:r>
              <w:rPr>
                <w:noProof/>
              </w:rPr>
              <w:tab/>
              <w:t>tokie konstravimo ir projektavimo aspektai:</w:t>
            </w:r>
          </w:p>
          <w:p>
            <w:pPr>
              <w:spacing w:after="0"/>
              <w:ind w:left="1134" w:hanging="567"/>
              <w:rPr>
                <w:rFonts w:eastAsia="Arial Unicode MS"/>
                <w:noProof/>
                <w:szCs w:val="24"/>
              </w:rPr>
            </w:pPr>
            <w:r>
              <w:rPr>
                <w:noProof/>
              </w:rPr>
              <w:t>i)</w:t>
            </w:r>
            <w:r>
              <w:rPr>
                <w:noProof/>
              </w:rPr>
              <w:tab/>
              <w:t>pagrindinių sudedamųjų elementų, iš kurių sudaryta važiuoklė, projektavimas ir konstravimas;</w:t>
            </w:r>
          </w:p>
          <w:p>
            <w:pPr>
              <w:spacing w:after="0"/>
              <w:ind w:left="1134" w:hanging="567"/>
              <w:rPr>
                <w:rFonts w:eastAsia="Arial Unicode MS"/>
                <w:noProof/>
                <w:szCs w:val="24"/>
              </w:rPr>
            </w:pPr>
            <w:r>
              <w:rPr>
                <w:noProof/>
              </w:rPr>
              <w:t>ii)</w:t>
            </w:r>
            <w:r>
              <w:rPr>
                <w:noProof/>
              </w:rPr>
              <w:tab/>
              <w:t>jeigu tai yra atraminis kėbulas, pagrindinių struktūrinių kėbulo dalių projektavimas ir konstravimas;</w:t>
            </w:r>
          </w:p>
          <w:p>
            <w:pPr>
              <w:spacing w:after="0"/>
              <w:ind w:left="567" w:hanging="567"/>
              <w:rPr>
                <w:rFonts w:eastAsia="Arial Unicode MS"/>
                <w:noProof/>
                <w:szCs w:val="24"/>
              </w:rPr>
            </w:pPr>
            <w:r>
              <w:rPr>
                <w:noProof/>
              </w:rPr>
              <w:t>e)</w:t>
            </w:r>
            <w:r>
              <w:rPr>
                <w:noProof/>
              </w:rPr>
              <w:tab/>
              <w:t>ašių skaičius.</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Tipą turi sudaryti bent vienas variantas ir viena versija.</w:t>
            </w:r>
          </w:p>
        </w:tc>
      </w:tr>
    </w:tbl>
    <w:p>
      <w:pPr>
        <w:spacing w:before="240"/>
        <w:ind w:left="1134" w:hanging="1134"/>
        <w:jc w:val="left"/>
        <w:rPr>
          <w:rFonts w:eastAsia="Arial Unicode MS"/>
          <w:bCs/>
          <w:noProof/>
          <w:szCs w:val="24"/>
        </w:rPr>
      </w:pPr>
      <w:r>
        <w:rPr>
          <w:noProof/>
        </w:rPr>
        <w:t>5.2.</w:t>
      </w:r>
      <w:r>
        <w:rPr>
          <w:noProof/>
        </w:rPr>
        <w:tab/>
        <w:t xml:space="preserve">Variantas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 xml:space="preserve">Transporto priemonės tipo variantas – transporto priemonių, kurioms būdingos </w:t>
            </w:r>
            <w:r>
              <w:rPr>
                <w:noProof/>
              </w:rPr>
              <w:lastRenderedPageBreak/>
              <w:t>visos toliau nurodytos konstrukcinės savybės, grupė:</w:t>
            </w:r>
          </w:p>
          <w:p>
            <w:pPr>
              <w:spacing w:after="0"/>
              <w:ind w:left="571" w:hanging="567"/>
              <w:rPr>
                <w:rFonts w:eastAsia="Arial Unicode MS"/>
                <w:noProof/>
                <w:szCs w:val="24"/>
              </w:rPr>
            </w:pPr>
            <w:r>
              <w:rPr>
                <w:noProof/>
              </w:rPr>
              <w:t>a)</w:t>
            </w:r>
            <w:r>
              <w:rPr>
                <w:noProof/>
              </w:rPr>
              <w:tab/>
              <w:t>kėbulo rūšis, nurodyta 2 priedėlyje (tik komplektinių ir sukomplektuotų transporto priemonių atveju);</w:t>
            </w:r>
          </w:p>
          <w:p>
            <w:pPr>
              <w:spacing w:after="0"/>
              <w:ind w:left="571" w:hanging="567"/>
              <w:rPr>
                <w:rFonts w:eastAsia="Arial Unicode MS"/>
                <w:noProof/>
                <w:szCs w:val="24"/>
              </w:rPr>
            </w:pPr>
            <w:r>
              <w:rPr>
                <w:noProof/>
              </w:rPr>
              <w:t>b)</w:t>
            </w:r>
            <w:r>
              <w:rPr>
                <w:noProof/>
              </w:rPr>
              <w:tab/>
              <w:t>užbaigtumo laipsnis (pvz., komplektinė / nekomplektinė / sukomplektuota);</w:t>
            </w:r>
          </w:p>
          <w:p>
            <w:pPr>
              <w:spacing w:after="0"/>
              <w:ind w:left="571" w:hanging="567"/>
              <w:rPr>
                <w:rFonts w:eastAsia="Arial Unicode MS"/>
                <w:noProof/>
                <w:szCs w:val="24"/>
              </w:rPr>
            </w:pPr>
            <w:r>
              <w:rPr>
                <w:noProof/>
              </w:rPr>
              <w:t>c)</w:t>
            </w:r>
            <w:r>
              <w:rPr>
                <w:noProof/>
              </w:rPr>
              <w:tab/>
              <w:t>stabdžių sistemos tipas (pvz., be stabdžių / inercinio stabdymo / stabdžių su papildomu energijos šaltiniu).</w:t>
            </w:r>
          </w:p>
          <w:p>
            <w:pPr>
              <w:spacing w:after="0"/>
              <w:ind w:left="571" w:hanging="567"/>
              <w:rPr>
                <w:rFonts w:eastAsia="Arial Unicode MS"/>
                <w:noProof/>
                <w:szCs w:val="24"/>
              </w:rPr>
            </w:pPr>
            <w:r>
              <w:rPr>
                <w:noProof/>
              </w:rPr>
              <w:t>d)</w:t>
            </w:r>
            <w:r>
              <w:rPr>
                <w:noProof/>
              </w:rPr>
              <w:tab/>
              <w:t>jei tai pakopinio konstravimo transporto priemonės, ankstesniojo etapo transporto priemonės gamintojas ir tipas.</w:t>
            </w:r>
          </w:p>
        </w:tc>
      </w:tr>
    </w:tbl>
    <w:p>
      <w:pPr>
        <w:spacing w:before="240"/>
        <w:ind w:left="1134" w:hanging="1134"/>
        <w:jc w:val="left"/>
        <w:rPr>
          <w:rFonts w:eastAsia="Arial Unicode MS"/>
          <w:bCs/>
          <w:noProof/>
          <w:szCs w:val="24"/>
        </w:rPr>
      </w:pPr>
      <w:r>
        <w:rPr>
          <w:noProof/>
        </w:rPr>
        <w:lastRenderedPageBreak/>
        <w:t>5.3.</w:t>
      </w:r>
      <w:r>
        <w:rPr>
          <w:noProof/>
        </w:rPr>
        <w:tab/>
        <w:t xml:space="preserve">Versija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Varianto versija – transporto priemonių, kurioms būdingos visos toliau nurodytos savybės, grupė:</w:t>
            </w:r>
          </w:p>
          <w:p>
            <w:pPr>
              <w:spacing w:after="0"/>
              <w:ind w:left="567" w:hanging="567"/>
              <w:rPr>
                <w:rFonts w:eastAsia="Arial Unicode MS"/>
                <w:noProof/>
                <w:szCs w:val="24"/>
              </w:rPr>
            </w:pPr>
            <w:r>
              <w:rPr>
                <w:noProof/>
              </w:rPr>
              <w:t>a)</w:t>
            </w:r>
            <w:r>
              <w:rPr>
                <w:noProof/>
              </w:rPr>
              <w:tab/>
              <w:t>didžiausia techniškai leidžiama pakrautos transporto priemonės masė;</w:t>
            </w:r>
          </w:p>
          <w:p>
            <w:pPr>
              <w:spacing w:after="0"/>
              <w:ind w:left="567" w:hanging="567"/>
              <w:rPr>
                <w:rFonts w:eastAsia="Arial Unicode MS"/>
                <w:noProof/>
                <w:szCs w:val="24"/>
              </w:rPr>
            </w:pPr>
            <w:r>
              <w:rPr>
                <w:noProof/>
              </w:rPr>
              <w:t>b)</w:t>
            </w:r>
            <w:r>
              <w:rPr>
                <w:noProof/>
              </w:rPr>
              <w:tab/>
              <w:t>pakabos tipas (pneumatinė, plieninė, guminė, strypinė sukamoji ar kt.);</w:t>
            </w:r>
          </w:p>
          <w:p>
            <w:pPr>
              <w:spacing w:after="0"/>
              <w:ind w:left="567" w:hanging="567"/>
              <w:rPr>
                <w:rFonts w:eastAsia="Arial Unicode MS"/>
                <w:noProof/>
                <w:szCs w:val="24"/>
              </w:rPr>
            </w:pPr>
            <w:r>
              <w:rPr>
                <w:noProof/>
              </w:rPr>
              <w:t>c)</w:t>
            </w:r>
            <w:r>
              <w:rPr>
                <w:noProof/>
              </w:rPr>
              <w:tab/>
              <w:t>vilkties tipas (trikampė, vamzdinė ar kt.).</w:t>
            </w:r>
          </w:p>
        </w:tc>
      </w:tr>
    </w:tbl>
    <w:p>
      <w:pPr>
        <w:spacing w:before="240"/>
        <w:ind w:left="1134" w:hanging="1134"/>
        <w:jc w:val="left"/>
        <w:rPr>
          <w:rFonts w:eastAsia="Arial Unicode MS"/>
          <w:b/>
          <w:bCs/>
          <w:noProof/>
          <w:szCs w:val="24"/>
        </w:rPr>
      </w:pPr>
      <w:r>
        <w:rPr>
          <w:noProof/>
        </w:rPr>
        <w:t>6.</w:t>
      </w:r>
      <w:r>
        <w:rPr>
          <w:noProof/>
        </w:rPr>
        <w:tab/>
      </w:r>
      <w:r>
        <w:rPr>
          <w:b/>
          <w:noProof/>
        </w:rPr>
        <w:t>O</w:t>
      </w:r>
      <w:r>
        <w:rPr>
          <w:b/>
          <w:noProof/>
          <w:vertAlign w:val="subscript"/>
        </w:rPr>
        <w:t>3</w:t>
      </w:r>
      <w:r>
        <w:rPr>
          <w:b/>
          <w:noProof/>
        </w:rPr>
        <w:t xml:space="preserve"> ir O</w:t>
      </w:r>
      <w:r>
        <w:rPr>
          <w:b/>
          <w:noProof/>
          <w:vertAlign w:val="subscript"/>
        </w:rPr>
        <w:t>4</w:t>
      </w:r>
      <w:r>
        <w:rPr>
          <w:b/>
          <w:noProof/>
        </w:rPr>
        <w:t xml:space="preserve"> kategorijos </w:t>
      </w:r>
    </w:p>
    <w:p>
      <w:pPr>
        <w:spacing w:before="240"/>
        <w:ind w:left="1134" w:hanging="1134"/>
        <w:jc w:val="left"/>
        <w:rPr>
          <w:rFonts w:eastAsia="Arial Unicode MS"/>
          <w:bCs/>
          <w:noProof/>
          <w:szCs w:val="24"/>
        </w:rPr>
      </w:pPr>
      <w:r>
        <w:rPr>
          <w:noProof/>
        </w:rPr>
        <w:t>6.1.</w:t>
      </w:r>
      <w:r>
        <w:rPr>
          <w:noProof/>
        </w:rPr>
        <w:tab/>
        <w:t xml:space="preserve">Transporto priemonės tipas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Transporto priemonės tipui priskiriamos visos transporto priemonės, kurioms būdingos visos toliau nurodytos savybės:</w:t>
            </w:r>
          </w:p>
          <w:p>
            <w:pPr>
              <w:spacing w:after="0"/>
              <w:ind w:left="571" w:hanging="567"/>
              <w:rPr>
                <w:rFonts w:eastAsia="Arial Unicode MS"/>
                <w:noProof/>
                <w:szCs w:val="24"/>
              </w:rPr>
            </w:pPr>
            <w:r>
              <w:rPr>
                <w:noProof/>
              </w:rPr>
              <w:t>a)</w:t>
            </w:r>
            <w:r>
              <w:rPr>
                <w:noProof/>
              </w:rPr>
              <w:tab/>
              <w:t>gamintojo prekinis pavadinimas.</w:t>
            </w:r>
          </w:p>
          <w:p>
            <w:pPr>
              <w:ind w:left="573"/>
              <w:rPr>
                <w:rFonts w:eastAsia="Arial Unicode MS"/>
                <w:noProof/>
                <w:szCs w:val="24"/>
              </w:rPr>
            </w:pPr>
            <w:r>
              <w:rPr>
                <w:noProof/>
              </w:rPr>
              <w:t>Jeigu pasikeičia įmonės nuosavybės teisinė forma, tai nereiškia, kad turi būti suteiktas naujas patvirtinimas;</w:t>
            </w:r>
          </w:p>
          <w:p>
            <w:pPr>
              <w:spacing w:after="0"/>
              <w:ind w:left="571" w:hanging="567"/>
              <w:rPr>
                <w:rFonts w:eastAsia="Arial Unicode MS"/>
                <w:noProof/>
                <w:szCs w:val="24"/>
              </w:rPr>
            </w:pPr>
            <w:r>
              <w:rPr>
                <w:noProof/>
              </w:rPr>
              <w:t>b)</w:t>
            </w:r>
            <w:r>
              <w:rPr>
                <w:noProof/>
              </w:rPr>
              <w:tab/>
              <w:t>kategorija;</w:t>
            </w:r>
          </w:p>
          <w:p>
            <w:pPr>
              <w:spacing w:after="0"/>
              <w:ind w:left="571" w:hanging="567"/>
              <w:rPr>
                <w:rFonts w:eastAsia="Arial Unicode MS"/>
                <w:noProof/>
                <w:szCs w:val="24"/>
              </w:rPr>
            </w:pPr>
            <w:r>
              <w:rPr>
                <w:noProof/>
              </w:rPr>
              <w:t>c)</w:t>
            </w:r>
            <w:r>
              <w:rPr>
                <w:noProof/>
              </w:rPr>
              <w:tab/>
              <w:t>priekabos koncepcija, atsižvelgiant į C dalies 5 skirsnyje pateiktas apibrėžtis;</w:t>
            </w:r>
          </w:p>
          <w:p>
            <w:pPr>
              <w:spacing w:after="0"/>
              <w:ind w:left="571" w:hanging="567"/>
              <w:rPr>
                <w:rFonts w:eastAsia="Arial Unicode MS"/>
                <w:noProof/>
                <w:szCs w:val="24"/>
              </w:rPr>
            </w:pPr>
            <w:r>
              <w:rPr>
                <w:noProof/>
              </w:rPr>
              <w:t>d)</w:t>
            </w:r>
            <w:r>
              <w:rPr>
                <w:noProof/>
              </w:rPr>
              <w:tab/>
              <w:t>tokie konstravimo ir projektavimo aspektai:</w:t>
            </w:r>
          </w:p>
          <w:p>
            <w:pPr>
              <w:spacing w:after="0"/>
              <w:ind w:left="1138" w:hanging="567"/>
              <w:rPr>
                <w:rFonts w:eastAsia="Arial Unicode MS"/>
                <w:noProof/>
                <w:szCs w:val="24"/>
              </w:rPr>
            </w:pPr>
            <w:r>
              <w:rPr>
                <w:noProof/>
              </w:rPr>
              <w:t>i)</w:t>
            </w:r>
            <w:r>
              <w:rPr>
                <w:noProof/>
              </w:rPr>
              <w:tab/>
              <w:t>pagrindinių sudedamųjų elementų, iš kurių sudaryta važiuoklė, projektavimas ir konstravimas;</w:t>
            </w:r>
          </w:p>
          <w:p>
            <w:pPr>
              <w:spacing w:after="0"/>
              <w:ind w:left="1138" w:hanging="567"/>
              <w:rPr>
                <w:rFonts w:eastAsia="Arial Unicode MS"/>
                <w:noProof/>
                <w:szCs w:val="24"/>
              </w:rPr>
            </w:pPr>
            <w:r>
              <w:rPr>
                <w:noProof/>
              </w:rPr>
              <w:t>ii)</w:t>
            </w:r>
            <w:r>
              <w:rPr>
                <w:noProof/>
              </w:rPr>
              <w:tab/>
              <w:t>jeigu tai yra priekabos su atraminiu kėbulu, pagrindinių struktūrinių kėbulo dalių projektavimas ir konstravimas;</w:t>
            </w:r>
          </w:p>
          <w:p>
            <w:pPr>
              <w:spacing w:after="0"/>
              <w:ind w:left="571" w:hanging="567"/>
              <w:rPr>
                <w:rFonts w:eastAsia="Arial Unicode MS"/>
                <w:noProof/>
                <w:szCs w:val="24"/>
              </w:rPr>
            </w:pPr>
            <w:r>
              <w:rPr>
                <w:noProof/>
              </w:rPr>
              <w:t>e)</w:t>
            </w:r>
            <w:r>
              <w:rPr>
                <w:noProof/>
              </w:rPr>
              <w:tab/>
              <w:t>ašių skaičius.</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Tipą turi sudaryti bent vienas variantas ir viena versija.</w:t>
            </w:r>
          </w:p>
        </w:tc>
      </w:tr>
    </w:tbl>
    <w:p>
      <w:pPr>
        <w:spacing w:before="240"/>
        <w:ind w:left="1134" w:hanging="1134"/>
        <w:jc w:val="left"/>
        <w:rPr>
          <w:rFonts w:eastAsia="Arial Unicode MS"/>
          <w:bCs/>
          <w:noProof/>
          <w:szCs w:val="24"/>
        </w:rPr>
      </w:pPr>
      <w:r>
        <w:rPr>
          <w:noProof/>
        </w:rPr>
        <w:t>6.2.</w:t>
      </w:r>
      <w:r>
        <w:rPr>
          <w:noProof/>
        </w:rPr>
        <w:tab/>
        <w:t xml:space="preserve">Variantai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Transporto priemonės tipo variantas – transporto priemonių, kurioms būdingos visos toliau nurodytos konstrukcinės savybės, grupė:</w:t>
            </w:r>
          </w:p>
          <w:p>
            <w:pPr>
              <w:spacing w:after="0"/>
              <w:ind w:left="571" w:hanging="567"/>
              <w:rPr>
                <w:rFonts w:eastAsia="Arial Unicode MS"/>
                <w:noProof/>
                <w:szCs w:val="24"/>
              </w:rPr>
            </w:pPr>
            <w:r>
              <w:rPr>
                <w:noProof/>
              </w:rPr>
              <w:t>a)</w:t>
            </w:r>
            <w:r>
              <w:rPr>
                <w:noProof/>
              </w:rPr>
              <w:tab/>
              <w:t xml:space="preserve">kėbulo rūšis, nurodyta 2 priedėlyje (tik komplektinių ir sukomplektuotų </w:t>
            </w:r>
            <w:r>
              <w:rPr>
                <w:noProof/>
              </w:rPr>
              <w:lastRenderedPageBreak/>
              <w:t>transporto priemonių atveju);</w:t>
            </w:r>
          </w:p>
          <w:p>
            <w:pPr>
              <w:spacing w:after="0"/>
              <w:ind w:left="571" w:hanging="567"/>
              <w:rPr>
                <w:rFonts w:eastAsia="Arial Unicode MS"/>
                <w:noProof/>
                <w:szCs w:val="24"/>
              </w:rPr>
            </w:pPr>
            <w:r>
              <w:rPr>
                <w:noProof/>
              </w:rPr>
              <w:t>b)</w:t>
            </w:r>
            <w:r>
              <w:rPr>
                <w:noProof/>
              </w:rPr>
              <w:tab/>
              <w:t>užbaigtumo laipsnis (pvz., komplektinė / nekomplektinė / sukomplektuota);</w:t>
            </w:r>
          </w:p>
          <w:p>
            <w:pPr>
              <w:spacing w:after="0"/>
              <w:ind w:left="571" w:hanging="567"/>
              <w:rPr>
                <w:rFonts w:eastAsia="Arial Unicode MS"/>
                <w:noProof/>
                <w:szCs w:val="24"/>
              </w:rPr>
            </w:pPr>
            <w:r>
              <w:rPr>
                <w:noProof/>
              </w:rPr>
              <w:t>c)</w:t>
            </w:r>
            <w:r>
              <w:rPr>
                <w:noProof/>
              </w:rPr>
              <w:tab/>
              <w:t>pakabos tipas (plieninė, pneumatinė, hidraulinė);</w:t>
            </w:r>
          </w:p>
          <w:p>
            <w:pPr>
              <w:spacing w:after="0"/>
              <w:ind w:left="571" w:hanging="567"/>
              <w:rPr>
                <w:rFonts w:eastAsia="Arial Unicode MS"/>
                <w:noProof/>
                <w:szCs w:val="24"/>
              </w:rPr>
            </w:pPr>
            <w:r>
              <w:rPr>
                <w:noProof/>
              </w:rPr>
              <w:t>d)</w:t>
            </w:r>
            <w:r>
              <w:rPr>
                <w:noProof/>
              </w:rPr>
              <w:tab/>
              <w:t>tokios techninės savybės:</w:t>
            </w:r>
          </w:p>
          <w:p>
            <w:pPr>
              <w:spacing w:before="60" w:after="0"/>
              <w:ind w:left="1140" w:hanging="567"/>
              <w:rPr>
                <w:rFonts w:eastAsia="Arial Unicode MS"/>
                <w:noProof/>
                <w:szCs w:val="24"/>
              </w:rPr>
            </w:pPr>
            <w:r>
              <w:rPr>
                <w:noProof/>
              </w:rPr>
              <w:t>i)</w:t>
            </w:r>
            <w:r>
              <w:rPr>
                <w:noProof/>
              </w:rPr>
              <w:tab/>
              <w:t>galimybė pailginti važiuoklę arba ne;</w:t>
            </w:r>
          </w:p>
          <w:p>
            <w:pPr>
              <w:spacing w:before="60" w:after="0"/>
              <w:ind w:left="1140" w:hanging="567"/>
              <w:rPr>
                <w:rFonts w:eastAsia="Arial Unicode MS"/>
                <w:noProof/>
                <w:szCs w:val="24"/>
              </w:rPr>
            </w:pPr>
            <w:r>
              <w:rPr>
                <w:noProof/>
              </w:rPr>
              <w:t>ii)</w:t>
            </w:r>
            <w:r>
              <w:rPr>
                <w:noProof/>
              </w:rPr>
              <w:tab/>
              <w:t>aukšto aukštis (įprastas, žemas, pusiau žemas ir t. t.).</w:t>
            </w:r>
          </w:p>
          <w:p>
            <w:pPr>
              <w:spacing w:before="60" w:after="0"/>
              <w:ind w:left="571" w:hanging="567"/>
              <w:rPr>
                <w:rFonts w:eastAsia="Arial Unicode MS"/>
                <w:noProof/>
                <w:szCs w:val="24"/>
              </w:rPr>
            </w:pPr>
            <w:r>
              <w:rPr>
                <w:noProof/>
              </w:rPr>
              <w:t>e)</w:t>
            </w:r>
            <w:r>
              <w:rPr>
                <w:noProof/>
              </w:rPr>
              <w:tab/>
              <w:t>jei tai pakopinio konstravimo transporto priemonės, ankstesniojo etapo transporto priemonės gamintojas ir tipas.</w:t>
            </w:r>
          </w:p>
        </w:tc>
      </w:tr>
    </w:tbl>
    <w:p>
      <w:pPr>
        <w:spacing w:before="240"/>
        <w:ind w:left="1134" w:hanging="1134"/>
        <w:jc w:val="left"/>
        <w:rPr>
          <w:rFonts w:eastAsia="Arial Unicode MS"/>
          <w:bCs/>
          <w:noProof/>
          <w:szCs w:val="24"/>
        </w:rPr>
      </w:pPr>
      <w:r>
        <w:rPr>
          <w:noProof/>
        </w:rPr>
        <w:lastRenderedPageBreak/>
        <w:t>6.3.</w:t>
      </w:r>
      <w:r>
        <w:rPr>
          <w:noProof/>
        </w:rPr>
        <w:tab/>
        <w:t xml:space="preserve">Versijos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Varianto versija – transporto priemonių, kurioms būdingos visos toliau nurodytos savybės, grupė:</w:t>
            </w:r>
          </w:p>
          <w:p>
            <w:pPr>
              <w:spacing w:after="0"/>
              <w:ind w:left="567" w:hanging="567"/>
              <w:rPr>
                <w:rFonts w:eastAsia="Arial Unicode MS"/>
                <w:noProof/>
                <w:szCs w:val="24"/>
              </w:rPr>
            </w:pPr>
            <w:r>
              <w:rPr>
                <w:noProof/>
              </w:rPr>
              <w:t>a)</w:t>
            </w:r>
            <w:r>
              <w:rPr>
                <w:noProof/>
              </w:rPr>
              <w:tab/>
              <w:t>didžiausia techniškai leidžiama pakrautos transporto priemonės masė;</w:t>
            </w:r>
          </w:p>
          <w:p>
            <w:pPr>
              <w:spacing w:after="0"/>
              <w:ind w:left="567" w:hanging="567"/>
              <w:rPr>
                <w:rFonts w:eastAsia="Arial Unicode MS"/>
                <w:noProof/>
                <w:szCs w:val="24"/>
              </w:rPr>
            </w:pPr>
            <w:r>
              <w:rPr>
                <w:noProof/>
              </w:rPr>
              <w:t>b)</w:t>
            </w:r>
            <w:r>
              <w:rPr>
                <w:noProof/>
              </w:rPr>
              <w:tab/>
              <w:t>Tarybos direktyvos 96/53/EB</w:t>
            </w:r>
            <w:r>
              <w:rPr>
                <w:rStyle w:val="FootnoteReference"/>
                <w:noProof/>
              </w:rPr>
              <w:footnoteReference w:id="14"/>
            </w:r>
            <w:r>
              <w:rPr>
                <w:noProof/>
              </w:rPr>
              <w:t xml:space="preserve"> I priedo 3.2 ir 3.3 punktuose nurodyti pogrupiai ar pogrupių deriniai, kuriems priskiriamas tarpuašis tarp dviejų gretimų ašių, priklausančių vienai grupei;</w:t>
            </w:r>
          </w:p>
          <w:p>
            <w:pPr>
              <w:spacing w:after="0"/>
              <w:ind w:left="567" w:hanging="567"/>
              <w:rPr>
                <w:rFonts w:eastAsia="Arial Unicode MS"/>
                <w:noProof/>
                <w:szCs w:val="24"/>
              </w:rPr>
            </w:pPr>
            <w:r>
              <w:rPr>
                <w:noProof/>
              </w:rPr>
              <w:t>c)</w:t>
            </w:r>
            <w:r>
              <w:rPr>
                <w:noProof/>
              </w:rPr>
              <w:tab/>
              <w:t>ašių apibrėžtis, atsižvelgiant į:</w:t>
            </w:r>
          </w:p>
          <w:p>
            <w:pPr>
              <w:spacing w:before="60" w:after="0"/>
              <w:ind w:left="1134" w:hanging="567"/>
              <w:rPr>
                <w:rFonts w:eastAsia="Arial Unicode MS"/>
                <w:noProof/>
                <w:szCs w:val="24"/>
              </w:rPr>
            </w:pPr>
            <w:r>
              <w:rPr>
                <w:noProof/>
              </w:rPr>
              <w:t>i)</w:t>
            </w:r>
            <w:r>
              <w:rPr>
                <w:noProof/>
              </w:rPr>
              <w:tab/>
              <w:t>pakeliamąsias ašis (skaičių ir vietą);</w:t>
            </w:r>
          </w:p>
          <w:p>
            <w:pPr>
              <w:spacing w:before="60" w:after="0"/>
              <w:ind w:left="1134" w:hanging="567"/>
              <w:rPr>
                <w:rFonts w:eastAsia="Arial Unicode MS"/>
                <w:noProof/>
                <w:szCs w:val="24"/>
              </w:rPr>
            </w:pPr>
            <w:r>
              <w:rPr>
                <w:noProof/>
              </w:rPr>
              <w:t>ii)</w:t>
            </w:r>
            <w:r>
              <w:rPr>
                <w:noProof/>
              </w:rPr>
              <w:tab/>
              <w:t>keičiamos apkrovos ašis (skaičių ir vietą);</w:t>
            </w:r>
          </w:p>
          <w:p>
            <w:pPr>
              <w:spacing w:before="60" w:after="0"/>
              <w:ind w:left="1134" w:hanging="567"/>
              <w:rPr>
                <w:rFonts w:eastAsia="Arial Unicode MS"/>
                <w:noProof/>
                <w:szCs w:val="24"/>
              </w:rPr>
            </w:pPr>
            <w:r>
              <w:rPr>
                <w:noProof/>
              </w:rPr>
              <w:t>iii)</w:t>
            </w:r>
            <w:r>
              <w:rPr>
                <w:noProof/>
              </w:rPr>
              <w:tab/>
              <w:t>vairuojamąsias ašis (skaičių ir vietą).</w:t>
            </w:r>
          </w:p>
        </w:tc>
      </w:tr>
    </w:tbl>
    <w:p>
      <w:pPr>
        <w:spacing w:before="480"/>
        <w:ind w:left="1134" w:hanging="1134"/>
        <w:jc w:val="left"/>
        <w:rPr>
          <w:rFonts w:eastAsia="Arial Unicode MS"/>
          <w:b/>
          <w:bCs/>
          <w:noProof/>
          <w:szCs w:val="24"/>
        </w:rPr>
      </w:pPr>
      <w:r>
        <w:rPr>
          <w:noProof/>
        </w:rPr>
        <w:t>7.</w:t>
      </w:r>
      <w:r>
        <w:rPr>
          <w:noProof/>
        </w:rPr>
        <w:tab/>
      </w:r>
      <w:r>
        <w:rPr>
          <w:b/>
          <w:noProof/>
        </w:rPr>
        <w:t xml:space="preserve">Bendrieji visų transporto priemonių kategorijų reikalavimai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Jeigu dėl didžiausios masės, sėdimųjų vietų skaičiaus arba dėl abiejų šių kriterijų transporto priemonė priskirtina prie kelių kategorijų, gamintojas, norėdamas apibrėžti variantus ir versijas, gali rinktis vienai arba kitai transporto priemonės kategorijai taikomus kriterijus.</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Pavyzdžiai:</w:t>
            </w:r>
          </w:p>
          <w:p>
            <w:pPr>
              <w:spacing w:after="0"/>
              <w:ind w:left="576" w:hanging="576"/>
              <w:rPr>
                <w:rFonts w:eastAsia="Arial Unicode MS"/>
                <w:noProof/>
                <w:szCs w:val="24"/>
              </w:rPr>
            </w:pPr>
            <w:r>
              <w:rPr>
                <w:noProof/>
              </w:rPr>
              <w:t>a)</w:t>
            </w:r>
            <w:r>
              <w:rPr>
                <w:noProof/>
              </w:rPr>
              <w:tab/>
              <w:t>transporto priemonės A tipas gali būti patvirtintas kaip N</w:t>
            </w:r>
            <w:r>
              <w:rPr>
                <w:noProof/>
                <w:vertAlign w:val="subscript"/>
              </w:rPr>
              <w:t>1</w:t>
            </w:r>
            <w:r>
              <w:rPr>
                <w:noProof/>
              </w:rPr>
              <w:t xml:space="preserve"> (3,5 tonos) ir N</w:t>
            </w:r>
            <w:r>
              <w:rPr>
                <w:noProof/>
                <w:vertAlign w:val="subscript"/>
              </w:rPr>
              <w:t>2</w:t>
            </w:r>
            <w:r>
              <w:rPr>
                <w:noProof/>
              </w:rPr>
              <w:t xml:space="preserve"> (4,2 tonos) atsižvelgiant į jos didžiausią masę. Tokiu atveju kategorijos N</w:t>
            </w:r>
            <w:r>
              <w:rPr>
                <w:noProof/>
                <w:vertAlign w:val="subscript"/>
              </w:rPr>
              <w:t>1</w:t>
            </w:r>
            <w:r>
              <w:rPr>
                <w:noProof/>
              </w:rPr>
              <w:t xml:space="preserve"> parametrai gali būti taikomi ir N</w:t>
            </w:r>
            <w:r>
              <w:rPr>
                <w:noProof/>
                <w:vertAlign w:val="subscript"/>
              </w:rPr>
              <w:t>2</w:t>
            </w:r>
            <w:r>
              <w:rPr>
                <w:noProof/>
              </w:rPr>
              <w:t xml:space="preserve"> kategorijos transporto priemonėms (arba atvirkščiai);</w:t>
            </w:r>
          </w:p>
          <w:p>
            <w:pPr>
              <w:spacing w:after="0"/>
              <w:ind w:left="576" w:hanging="576"/>
              <w:rPr>
                <w:rFonts w:eastAsia="Arial Unicode MS"/>
                <w:noProof/>
                <w:szCs w:val="24"/>
              </w:rPr>
            </w:pPr>
            <w:r>
              <w:rPr>
                <w:noProof/>
              </w:rPr>
              <w:t>b)</w:t>
            </w:r>
            <w:r>
              <w:rPr>
                <w:noProof/>
              </w:rPr>
              <w:tab/>
              <w:t>transporto priemonės B tipas gali būti patvirtintas kaip M</w:t>
            </w:r>
            <w:r>
              <w:rPr>
                <w:noProof/>
                <w:vertAlign w:val="subscript"/>
              </w:rPr>
              <w:t>1</w:t>
            </w:r>
            <w:r>
              <w:rPr>
                <w:noProof/>
              </w:rPr>
              <w:t xml:space="preserve"> ir M</w:t>
            </w:r>
            <w:r>
              <w:rPr>
                <w:noProof/>
                <w:vertAlign w:val="subscript"/>
              </w:rPr>
              <w:t>2</w:t>
            </w:r>
            <w:r>
              <w:rPr>
                <w:noProof/>
              </w:rPr>
              <w:t xml:space="preserve"> atsižvelgiant į sėdimųjų vietų skaičių (7 + 1 ar 10 + 1). M</w:t>
            </w:r>
            <w:r>
              <w:rPr>
                <w:noProof/>
                <w:vertAlign w:val="subscript"/>
              </w:rPr>
              <w:t>1</w:t>
            </w:r>
            <w:r>
              <w:rPr>
                <w:noProof/>
              </w:rPr>
              <w:t xml:space="preserve"> kategorijos parametrai taip pat gali būti taikomi M</w:t>
            </w:r>
            <w:r>
              <w:rPr>
                <w:noProof/>
                <w:vertAlign w:val="subscript"/>
              </w:rPr>
              <w:t>2</w:t>
            </w:r>
            <w:r>
              <w:rPr>
                <w:noProof/>
              </w:rPr>
              <w:t xml:space="preserve"> kategorijos transporto priemonei (arba atvirkščiai).</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N kategorijos transporto priemonei gali būti suteiktas tipo patvirtinimas pagal M</w:t>
            </w:r>
            <w:r>
              <w:rPr>
                <w:noProof/>
                <w:vertAlign w:val="subscript"/>
              </w:rPr>
              <w:t>1</w:t>
            </w:r>
            <w:r>
              <w:rPr>
                <w:noProof/>
              </w:rPr>
              <w:t xml:space="preserve"> </w:t>
            </w:r>
            <w:r>
              <w:rPr>
                <w:noProof/>
              </w:rPr>
              <w:lastRenderedPageBreak/>
              <w:t>arba, kitu atveju, M</w:t>
            </w:r>
            <w:r>
              <w:rPr>
                <w:noProof/>
                <w:vertAlign w:val="subscript"/>
              </w:rPr>
              <w:t>2</w:t>
            </w:r>
            <w:r>
              <w:rPr>
                <w:noProof/>
              </w:rPr>
              <w:t xml:space="preserve"> kategorijai taikomas nuostatas, kai kitu pakopinio tipo tvirtinimo procedūros etapu ją ketinama perdaryti į kurios nors minėtos kategorijos transporto priemonę.</w:t>
            </w:r>
          </w:p>
        </w:tc>
      </w:tr>
      <w:tr>
        <w:trPr>
          <w:tblCellSpacing w:w="0" w:type="dxa"/>
        </w:trPr>
        <w:tc>
          <w:tcPr>
            <w:tcW w:w="0" w:type="auto"/>
          </w:tcPr>
          <w:p>
            <w:pPr>
              <w:spacing w:after="0"/>
              <w:rPr>
                <w:rFonts w:eastAsia="Arial Unicode MS"/>
                <w:noProof/>
                <w:szCs w:val="24"/>
              </w:rPr>
            </w:pPr>
            <w:r>
              <w:rPr>
                <w:noProof/>
              </w:rPr>
              <w:lastRenderedPageBreak/>
              <w:t>7.2.1.</w:t>
            </w:r>
          </w:p>
        </w:tc>
        <w:tc>
          <w:tcPr>
            <w:tcW w:w="0" w:type="auto"/>
            <w:gridSpan w:val="2"/>
          </w:tcPr>
          <w:p>
            <w:pPr>
              <w:spacing w:after="0"/>
              <w:rPr>
                <w:rFonts w:eastAsia="Arial Unicode MS"/>
                <w:noProof/>
                <w:szCs w:val="24"/>
              </w:rPr>
            </w:pPr>
            <w:r>
              <w:rPr>
                <w:noProof/>
              </w:rPr>
              <w:t>Šią galimybę leidžiama rinktis tik tuo atveju, jeigu transporto priemonės yra nekomplektinės.</w:t>
            </w:r>
          </w:p>
          <w:p>
            <w:pPr>
              <w:spacing w:after="0"/>
              <w:rPr>
                <w:rFonts w:eastAsia="Arial Unicode MS"/>
                <w:noProof/>
                <w:szCs w:val="24"/>
              </w:rPr>
            </w:pPr>
            <w:r>
              <w:rPr>
                <w:noProof/>
              </w:rPr>
              <w:t>Tokios transporto priemonės žymimos bazinio transporto priemonės modelio gamintojo suteiktu specialiu varianto kodu.</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Tipo, varianto ir versijos žymenys</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Gamintojas suteikia kiekvienam transporto priemonės tipui, variantui ir versijai raidinį skaitmeninį kodą, sudarytą iš romėniškųjų raidžių ir (arba) arabiškųjų skaitmenų.</w:t>
            </w:r>
          </w:p>
          <w:p>
            <w:pPr>
              <w:spacing w:after="0"/>
              <w:rPr>
                <w:rFonts w:eastAsia="Arial Unicode MS"/>
                <w:noProof/>
                <w:szCs w:val="24"/>
              </w:rPr>
            </w:pPr>
            <w:r>
              <w:rPr>
                <w:noProof/>
              </w:rPr>
              <w:t>Leidžiama naudoti skliaustus ar brūkšnius, jeigu jais nepakeičiamos raidės ar skaitmenys.</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Visas kodas žymimas taip: tipas, variantas ir versija arba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TVV kodas turi aiškiai ir vienareikšmiškai žymėti unikalų techninių savybių derinį pagal šio priedo B dalyje apibrėžtus kriterijus.</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Tas pats gamintojas gali žymėti transporto priemonės tipą tuo pačiu kodu, jeigu pastarasis tipas priskiriamas prie dviejų ar daugiau kategorijų.</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Tas pats gamintojas negali žymėti transporto priemonės tipo tuo pačiu kodu, jeigu tai pačiai transporto priemonės kategorijai būtų suteiktas daugiau nei vienas tipo patvirtinimas.</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TVV kodo simbolių skaičius</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Simbolių skaičius neturi viršyti:</w:t>
            </w:r>
          </w:p>
          <w:p>
            <w:pPr>
              <w:spacing w:after="0"/>
              <w:ind w:left="576" w:hanging="567"/>
              <w:rPr>
                <w:rFonts w:eastAsia="Arial Unicode MS"/>
                <w:noProof/>
                <w:szCs w:val="24"/>
              </w:rPr>
            </w:pPr>
            <w:r>
              <w:rPr>
                <w:noProof/>
              </w:rPr>
              <w:t>a)</w:t>
            </w:r>
            <w:r>
              <w:rPr>
                <w:noProof/>
              </w:rPr>
              <w:tab/>
              <w:t>15, jeigu tai yra transporto priemonės tipo kodas;</w:t>
            </w:r>
          </w:p>
          <w:p>
            <w:pPr>
              <w:spacing w:after="0"/>
              <w:ind w:left="576" w:hanging="567"/>
              <w:rPr>
                <w:rFonts w:eastAsia="Arial Unicode MS"/>
                <w:noProof/>
                <w:szCs w:val="24"/>
              </w:rPr>
            </w:pPr>
            <w:r>
              <w:rPr>
                <w:noProof/>
              </w:rPr>
              <w:t>b)</w:t>
            </w:r>
            <w:r>
              <w:rPr>
                <w:noProof/>
              </w:rPr>
              <w:tab/>
              <w:t>25, jeigu tai yra varianto kodas;</w:t>
            </w:r>
          </w:p>
          <w:p>
            <w:pPr>
              <w:spacing w:after="0"/>
              <w:ind w:left="576" w:hanging="567"/>
              <w:rPr>
                <w:rFonts w:eastAsia="Arial Unicode MS"/>
                <w:noProof/>
                <w:szCs w:val="24"/>
              </w:rPr>
            </w:pPr>
            <w:r>
              <w:rPr>
                <w:noProof/>
              </w:rPr>
              <w:t>c)</w:t>
            </w:r>
            <w:r>
              <w:rPr>
                <w:noProof/>
              </w:rPr>
              <w:tab/>
              <w:t>35, jeigu tai yra versijos kodas.</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Viso raidinio skaitmeninio „TVV“ kodo simbolių skaičius neturi viršyti 75.</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Kai naudojamas visas TVV kodas, tarp tipo, varianto ir versijos paliekami tarpai.</w:t>
            </w:r>
          </w:p>
          <w:p>
            <w:pPr>
              <w:spacing w:after="0"/>
              <w:rPr>
                <w:rFonts w:eastAsia="Arial Unicode MS"/>
                <w:noProof/>
                <w:szCs w:val="24"/>
              </w:rPr>
            </w:pPr>
            <w:r>
              <w:rPr>
                <w:noProof/>
              </w:rPr>
              <w:t>Tokio TVV kodo pavyzdys: 159AF[…</w:t>
            </w:r>
            <w:r>
              <w:rPr>
                <w:i/>
                <w:noProof/>
              </w:rPr>
              <w:t>tarpas</w:t>
            </w:r>
            <w:r>
              <w:rPr>
                <w:noProof/>
              </w:rPr>
              <w:t>]0054[…</w:t>
            </w:r>
            <w:r>
              <w:rPr>
                <w:i/>
                <w:noProof/>
              </w:rPr>
              <w:t>tarpas</w:t>
            </w:r>
            <w:r>
              <w:rPr>
                <w:noProof/>
              </w:rPr>
              <w:t>]977K(BE).</w:t>
            </w:r>
          </w:p>
        </w:tc>
      </w:tr>
    </w:tbl>
    <w:p>
      <w:pPr>
        <w:jc w:val="center"/>
        <w:rPr>
          <w:noProof/>
        </w:rPr>
      </w:pPr>
    </w:p>
    <w:p>
      <w:pPr>
        <w:jc w:val="center"/>
        <w:rPr>
          <w:noProof/>
        </w:rPr>
      </w:pPr>
      <w:r>
        <w:rPr>
          <w:noProof/>
        </w:rPr>
        <w:br w:type="page"/>
      </w:r>
      <w:r>
        <w:rPr>
          <w:noProof/>
        </w:rPr>
        <w:lastRenderedPageBreak/>
        <w:t>C DALIS</w:t>
      </w:r>
    </w:p>
    <w:p>
      <w:pPr>
        <w:spacing w:after="0"/>
        <w:jc w:val="center"/>
        <w:rPr>
          <w:rFonts w:eastAsia="Arial Unicode MS"/>
          <w:i/>
          <w:iCs/>
          <w:noProof/>
          <w:szCs w:val="24"/>
        </w:rPr>
      </w:pPr>
      <w:r>
        <w:rPr>
          <w:b/>
          <w:noProof/>
        </w:rPr>
        <w:t>Kėbulo tipų apibrėžtys</w:t>
      </w:r>
    </w:p>
    <w:p>
      <w:pPr>
        <w:spacing w:after="0"/>
        <w:ind w:left="851" w:hanging="851"/>
        <w:jc w:val="left"/>
        <w:rPr>
          <w:rFonts w:eastAsia="Arial Unicode MS"/>
          <w:b/>
          <w:bCs/>
          <w:noProof/>
          <w:szCs w:val="24"/>
        </w:rPr>
      </w:pPr>
      <w:r>
        <w:rPr>
          <w:noProof/>
        </w:rPr>
        <w:t>1.</w:t>
      </w:r>
      <w:r>
        <w:rPr>
          <w:noProof/>
        </w:rPr>
        <w:tab/>
      </w:r>
      <w:r>
        <w:rPr>
          <w:b/>
          <w:noProof/>
        </w:rPr>
        <w:t>Bendrosios nuostatos</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I priedo 9 skirsnyje ir III priedo 1 dalyje nurodyto kėbulo tipas bei IX priedo 38 punkte nurodyto kėbulo kodas žymimi kodais.</w:t>
            </w:r>
          </w:p>
          <w:p>
            <w:pPr>
              <w:spacing w:before="60" w:after="0"/>
              <w:rPr>
                <w:rFonts w:eastAsia="Arial Unicode MS"/>
                <w:noProof/>
                <w:szCs w:val="24"/>
              </w:rPr>
            </w:pPr>
            <w:r>
              <w:rPr>
                <w:noProof/>
              </w:rPr>
              <w:t>Išvardyti kodai pirmiausia taikomi komplektinėms ir sukomplektuotoms transporto priemonėms.</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M kategorijos transporto priemonių kėbulo tipas žymimas dviem raidėmis, kaip nurodyta 2 ir 3 skirsniuose.</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N ir O kategorijų transporto priemonių kėbulo tipas žymimas dviem raidėmis, kaip nurodyta 4 ir 5 skirsniuose.</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Prireikus jos papildomos dviem skaitmenimis (visų pirma, kai kėbulas yra 4.1 ir 4.6 bei 5.1–5.4 punktuose nurodytų tipų).</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Skaitmenų sąrašas pateikiamas šio priedo 2 priedėlyje.</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Specialios paskirties transporto priemonėms naudojamas su transporto priemonės kategorija susijusio tipo kėbulas.</w:t>
            </w:r>
          </w:p>
        </w:tc>
      </w:tr>
    </w:tbl>
    <w:p>
      <w:pPr>
        <w:ind w:left="851" w:hanging="851"/>
        <w:jc w:val="left"/>
        <w:rPr>
          <w:rFonts w:eastAsia="Arial Unicode MS"/>
          <w:b/>
          <w:bCs/>
          <w:noProof/>
          <w:szCs w:val="24"/>
        </w:rPr>
      </w:pPr>
      <w:r>
        <w:rPr>
          <w:noProof/>
        </w:rPr>
        <w:t>2.</w:t>
      </w:r>
      <w:r>
        <w:rPr>
          <w:noProof/>
        </w:rPr>
        <w:tab/>
      </w:r>
      <w:r>
        <w:rPr>
          <w:b/>
          <w:noProof/>
        </w:rPr>
        <w:t>M</w:t>
      </w:r>
      <w:r>
        <w:rPr>
          <w:b/>
          <w:noProof/>
          <w:vertAlign w:val="subscript"/>
        </w:rPr>
        <w:t>1</w:t>
      </w:r>
      <w:r>
        <w:rPr>
          <w:b/>
          <w:noProof/>
        </w:rPr>
        <w:t xml:space="preserve"> kategorijos transporto priemonės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0"/>
        <w:gridCol w:w="708"/>
        <w:gridCol w:w="1437"/>
        <w:gridCol w:w="5153"/>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Nuoroda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Kodas</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Pavadinimas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Apibrėžtis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Sedanas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Standarto ISO 3833:1977 3.1.1.1 punkte apibrėžta transporto priemonė, kurioje įrengti ne mažiau kaip keturi šoniniai langai.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Hečbekas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2.1 punkte apibrėžtas sedanas, kurio gale yra į viršų atsidaranti bagažinė.</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Universalas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Standarto ISO 3833:1977 3.1.1.4 punkte apibrėžta transporto priemonė.</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Kupė</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Standarto ISO 3833:1977 3.1.1.5 punkte apibrėžta transporto priemonė.</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Kabrioletas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Standarto ISO 3833:1977 3.1.1.6 punkte apibrėžta transporto priemonė. </w:t>
            </w:r>
          </w:p>
          <w:p>
            <w:pPr>
              <w:spacing w:before="60" w:after="60"/>
              <w:rPr>
                <w:rFonts w:eastAsia="Arial Unicode MS"/>
                <w:noProof/>
                <w:szCs w:val="24"/>
              </w:rPr>
            </w:pPr>
            <w:r>
              <w:rPr>
                <w:noProof/>
              </w:rPr>
              <w:t>Tačiau kabriolete durų gali nebūti.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Daugiafunkcė transporto priemonė</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skirta vežti asmenims ir jų bagažui arba pavieniams kroviniams viename skyriuje, išskyrus minėtas AA–AE ir AG transporto priemones.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Pikapas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Standarto ISO 3833:1977 3.1.1.4.1 punkte apibrėžta transporto priemonė.</w:t>
            </w:r>
          </w:p>
          <w:p>
            <w:pPr>
              <w:spacing w:before="60" w:after="60"/>
              <w:rPr>
                <w:rFonts w:eastAsia="Arial Unicode MS"/>
                <w:noProof/>
                <w:szCs w:val="24"/>
              </w:rPr>
            </w:pPr>
            <w:r>
              <w:rPr>
                <w:noProof/>
              </w:rPr>
              <w:t xml:space="preserve">Tačiau bagažo skyrius turi būti visiškai atskirtas nuo </w:t>
            </w:r>
            <w:r>
              <w:rPr>
                <w:noProof/>
              </w:rPr>
              <w:lastRenderedPageBreak/>
              <w:t>keleivių skyriaus.</w:t>
            </w:r>
          </w:p>
          <w:p>
            <w:pPr>
              <w:spacing w:before="60" w:after="60"/>
              <w:rPr>
                <w:rFonts w:eastAsia="Arial Unicode MS"/>
                <w:noProof/>
                <w:szCs w:val="24"/>
              </w:rPr>
            </w:pPr>
            <w:r>
              <w:rPr>
                <w:noProof/>
              </w:rPr>
              <w:t xml:space="preserve">Be to, vairuotojo sėdimosios vietos atskaitinis taškas neturi būti bent </w:t>
            </w:r>
            <w:r>
              <w:rPr>
                <w:noProof/>
              </w:rPr>
              <w:br/>
              <w:t>750 mm virš transporto priemonės atraminio paviršiaus.</w:t>
            </w:r>
          </w:p>
        </w:tc>
      </w:tr>
    </w:tbl>
    <w:p>
      <w:pPr>
        <w:spacing w:before="240" w:after="240"/>
        <w:ind w:left="851" w:hanging="851"/>
        <w:jc w:val="left"/>
        <w:rPr>
          <w:rFonts w:eastAsia="Arial Unicode MS"/>
          <w:b/>
          <w:bCs/>
          <w:noProof/>
          <w:szCs w:val="24"/>
        </w:rPr>
      </w:pPr>
      <w:r>
        <w:rPr>
          <w:noProof/>
        </w:rPr>
        <w:lastRenderedPageBreak/>
        <w:t>3.</w:t>
      </w:r>
      <w:r>
        <w:rPr>
          <w:noProof/>
        </w:rPr>
        <w:tab/>
      </w:r>
      <w:r>
        <w:rPr>
          <w:b/>
          <w:noProof/>
        </w:rPr>
        <w:t>M</w:t>
      </w:r>
      <w:r>
        <w:rPr>
          <w:b/>
          <w:noProof/>
          <w:vertAlign w:val="subscript"/>
        </w:rPr>
        <w:t>2</w:t>
      </w:r>
      <w:r>
        <w:rPr>
          <w:b/>
          <w:noProof/>
        </w:rPr>
        <w:t xml:space="preserve"> arba M</w:t>
      </w:r>
      <w:r>
        <w:rPr>
          <w:b/>
          <w:noProof/>
          <w:vertAlign w:val="subscript"/>
        </w:rPr>
        <w:t>3</w:t>
      </w:r>
      <w:r>
        <w:rPr>
          <w:b/>
          <w:noProof/>
        </w:rPr>
        <w:t xml:space="preserve"> kategorijos transporto priemonės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Nuoroda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Kodas</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Pavadinimas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Apibrėžtis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Vienaukštė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kurioje asmenims skirtos vietos įrengiamos viename lygyje arba taip, kad jos nebūtų išdėstytos dviem vienas virš kito esančiais lygiais.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Dviaukštė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apibrėžta JT EEK taisyklės Nr. 107 2.1.6 punkte.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Vienaukštė sujungtoji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apibrėžta JT EEK taisyklės Nr. 107 2.1.3 punkte.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Dviaukštė sujungtoji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apibrėžta JT EEK taisyklės Nr. 107 2.1.3.1. punkte.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Žemagrindė vienaukštė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apibrėžta JT EEK taisyklės Nr. 107 2.1.4 punkte.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Žemagrindė dviaukštė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apibrėžta JT EEK taisyklės Nr. 107 2.1.4 punkte kaip dviaukštė.</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Žemagrindė vienaukštė sujungtoji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kuriai būdingos šios lentelės 3.3 ir 3.5 punktuose apibrėžtų transporto priemonių techninės savybės.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Žemagrindė dviaukštė sujungtoji transporto </w:t>
            </w:r>
            <w:r>
              <w:rPr>
                <w:noProof/>
              </w:rPr>
              <w:lastRenderedPageBreak/>
              <w:t>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lastRenderedPageBreak/>
              <w:t>Transporto priemonė, kuriai būdingos šios lentelės 3.4 ir 3.6 punktuose apibrėžtų transporto priemonių techninės savybės.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Bestogė vienaukštė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neturinti dalies arba viso stogo.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Bestogė dviaukštė transporto priemonė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neturinti stogo viršutiniame aukšte virš visų grindų arba jų dalies.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Autobuso važiuoklė</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Nekomplektinė transporto priemonė tik su važiuoklės rėmais arba vamzdine sąranka, jėgos pavara ir ašimis, kurią ketinama komplektuoti su kėbulu, pritaikytu prie vežėjo poreikių.</w:t>
            </w:r>
          </w:p>
        </w:tc>
      </w:tr>
    </w:tbl>
    <w:p>
      <w:pPr>
        <w:rPr>
          <w:noProof/>
        </w:rPr>
      </w:pPr>
      <w:r>
        <w:rPr>
          <w:noProof/>
        </w:rPr>
        <w:br w:type="page"/>
      </w:r>
    </w:p>
    <w:p>
      <w:pPr>
        <w:spacing w:before="240" w:after="240"/>
        <w:ind w:left="851" w:hanging="851"/>
        <w:jc w:val="left"/>
        <w:rPr>
          <w:rFonts w:eastAsia="Arial Unicode MS"/>
          <w:b/>
          <w:bCs/>
          <w:noProof/>
          <w:szCs w:val="24"/>
        </w:rPr>
      </w:pPr>
      <w:r>
        <w:rPr>
          <w:noProof/>
        </w:rPr>
        <w:lastRenderedPageBreak/>
        <w:t>4.</w:t>
      </w:r>
      <w:r>
        <w:rPr>
          <w:noProof/>
        </w:rPr>
        <w:tab/>
      </w:r>
      <w:r>
        <w:rPr>
          <w:b/>
          <w:noProof/>
        </w:rPr>
        <w:t>Motorinės N</w:t>
      </w:r>
      <w:r>
        <w:rPr>
          <w:b/>
          <w:noProof/>
          <w:vertAlign w:val="subscript"/>
        </w:rPr>
        <w:t>1</w:t>
      </w:r>
      <w:r>
        <w:rPr>
          <w:b/>
          <w:noProof/>
        </w:rPr>
        <w:t>, N</w:t>
      </w:r>
      <w:r>
        <w:rPr>
          <w:b/>
          <w:noProof/>
          <w:vertAlign w:val="subscript"/>
        </w:rPr>
        <w:t>2</w:t>
      </w:r>
      <w:r>
        <w:rPr>
          <w:b/>
          <w:noProof/>
        </w:rPr>
        <w:t xml:space="preserve"> arba N</w:t>
      </w:r>
      <w:r>
        <w:rPr>
          <w:b/>
          <w:noProof/>
          <w:vertAlign w:val="subscript"/>
        </w:rPr>
        <w:t>3</w:t>
      </w:r>
      <w:r>
        <w:rPr>
          <w:b/>
          <w:noProof/>
        </w:rPr>
        <w:t xml:space="preserve"> kategorijos transporto priemonės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0"/>
        <w:gridCol w:w="707"/>
        <w:gridCol w:w="1415"/>
        <w:gridCol w:w="516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Nuoroda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Kodas</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Pavadinimas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Apibrėžtis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Sunkvežimis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kuri suprojektuota ir sukonstruota vien tik arba iš esmės kroviniams vežti.</w:t>
            </w:r>
          </w:p>
          <w:p>
            <w:pPr>
              <w:spacing w:before="60" w:after="60"/>
              <w:rPr>
                <w:rFonts w:eastAsia="Arial Unicode MS"/>
                <w:noProof/>
                <w:szCs w:val="24"/>
              </w:rPr>
            </w:pPr>
            <w:r>
              <w:rPr>
                <w:noProof/>
              </w:rPr>
              <w:t>Ji taip pat gali vilkti priekabą.</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Furgonas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Sunkvežimis, kurio vairuotojui skirta vieta ir krovinio vieta yra viename skyriuje.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Puspriekabės vilkikas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Velkančioji transporto priemonė, kuri suprojektuota ir sukonstruota vien tik arba iš esmės puspriekabėms vilkti.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Kelių traktorius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Velkančioji transporto priemonė, kuri suprojektuota ir sukonstruota vien tik arba iš esmės kitoms nei puspriekabės priekaboms vilkti.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Pikapas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Transporto priemonė, kurios didžiausia masė neviršija 3500 kg ir kurios sėdimosios vietos ir krovinio vieta nėra viename skyriuje.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Bekėbulė transporto priemonė arba bekėbulis sunkvežimis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Nekomplektinė transporto priemonė tik su kabina (užbaigta arba neužbaigta), važiuoklės rėmais, jėgos pavara ir ašimis, kurią ketinama komplektuoti su kėbulu, pritaikytu prie vežėjo poreikių.</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O kategorijos transporto priemonės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0"/>
        <w:gridCol w:w="707"/>
        <w:gridCol w:w="1413"/>
        <w:gridCol w:w="5176"/>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Nuoroda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Kodas</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Pavadinimas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Apibrėžtis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Puspriekabė</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Priekaba, suprojektuota ir sukonstruota taip, kad ją būtų galima sukabinti su vilkiku arba su atramine puspriekabės važiuokle ir velkančiąją transporto priemonę arba puspriekabės važiuoklę veikti didele vertikalia apkrova.</w:t>
            </w:r>
          </w:p>
          <w:p>
            <w:pPr>
              <w:spacing w:before="60" w:after="60"/>
              <w:rPr>
                <w:rFonts w:eastAsia="Arial Unicode MS"/>
                <w:noProof/>
                <w:szCs w:val="24"/>
              </w:rPr>
            </w:pPr>
            <w:r>
              <w:rPr>
                <w:noProof/>
              </w:rPr>
              <w:t>Transporto priemonių junginiui naudojamas sukabintuvas, sudarytas iš šerdeso ir balninio įtaiso.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Priekaba su grąžulu</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Priekaba, turinti bent dvi ašis, iš kurių bent viena yra vairuojamoji:</w:t>
            </w:r>
          </w:p>
          <w:p>
            <w:pPr>
              <w:spacing w:before="60" w:after="0"/>
              <w:rPr>
                <w:rFonts w:eastAsia="Arial Unicode MS"/>
                <w:noProof/>
                <w:szCs w:val="24"/>
              </w:rPr>
            </w:pPr>
            <w:r>
              <w:rPr>
                <w:noProof/>
              </w:rPr>
              <w:t>a) kurioje įrengtas vilkimo įtaisas, galintis judėti vertikaliai (priekabos atžvilgiu), ir</w:t>
            </w:r>
          </w:p>
          <w:p>
            <w:pPr>
              <w:spacing w:before="60" w:after="0"/>
              <w:rPr>
                <w:rFonts w:eastAsia="Arial Unicode MS"/>
                <w:noProof/>
                <w:szCs w:val="24"/>
              </w:rPr>
            </w:pPr>
            <w:r>
              <w:rPr>
                <w:noProof/>
              </w:rPr>
              <w:t xml:space="preserve">b) kurią velkanti transporto priemonė veikiama </w:t>
            </w:r>
            <w:r>
              <w:rPr>
                <w:noProof/>
              </w:rPr>
              <w:lastRenderedPageBreak/>
              <w:t>mažesne kaip 100 daN statine vertikaliąja apkrova.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Centrinės ašies priekaba</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Priekaba, kurios ašis (-ys) yra arti transporto priemonės sunkio centro (kai krovinys paskirstytas tolygiai) ir dėl to ją velkanti transporto priemonė veikiama visai nedidele statine vertikaliąja apkrova, neviršijančia 10 proc. priekabos didžiausios masės arba 1000 daN apkrovos (priklausomai nuo to, kuris dydis yra mažesnis).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Priekaba su standžiąja vilktimi</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Priekaba, turinti vieną ašį arba vieną grupę ašių, sumontuotų su grąžulu, kuriuo dėl konstrukcijos ypatumų velkančiajai transporto priemonei perduodama ne didesnė kaip 4000 daN statinė apkrova, ir neatitinkanti centrinės ašies priekabos apibrėžties.</w:t>
            </w:r>
          </w:p>
          <w:p>
            <w:pPr>
              <w:spacing w:before="60" w:after="60"/>
              <w:rPr>
                <w:rFonts w:eastAsia="Arial Unicode MS"/>
                <w:noProof/>
                <w:szCs w:val="24"/>
              </w:rPr>
            </w:pPr>
            <w:r>
              <w:rPr>
                <w:noProof/>
              </w:rPr>
              <w:t>Transporto priemonių junginiui naudojamas sukabintuvas, nesudarytas iš šerdeso ir balninio įtaiso.</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1 priedėlis</w:t>
      </w:r>
    </w:p>
    <w:p>
      <w:pPr>
        <w:jc w:val="left"/>
        <w:rPr>
          <w:rFonts w:eastAsia="Arial Unicode MS"/>
          <w:b/>
          <w:bCs/>
          <w:noProof/>
          <w:szCs w:val="24"/>
        </w:rPr>
      </w:pPr>
      <w:r>
        <w:rPr>
          <w:b/>
          <w:noProof/>
        </w:rPr>
        <w:t>Tvarka, taikoma tikrinant, ar transporto priemonė gali būti priskirta prie visureigių transporto priemonių</w:t>
      </w:r>
    </w:p>
    <w:p>
      <w:pPr>
        <w:spacing w:before="360"/>
        <w:ind w:left="1134" w:hanging="1134"/>
        <w:jc w:val="left"/>
        <w:rPr>
          <w:rFonts w:eastAsia="Arial Unicode MS"/>
          <w:b/>
          <w:bCs/>
          <w:noProof/>
          <w:szCs w:val="24"/>
        </w:rPr>
      </w:pPr>
      <w:r>
        <w:rPr>
          <w:noProof/>
        </w:rPr>
        <w:t>1.</w:t>
      </w:r>
      <w:r>
        <w:rPr>
          <w:noProof/>
        </w:rPr>
        <w:tab/>
      </w:r>
      <w:r>
        <w:rPr>
          <w:b/>
          <w:noProof/>
        </w:rPr>
        <w:t xml:space="preserve">Bendrosios nuostatos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Nustatant, ar transporto priemonė turi būti priskirta prie visureigių transporto priemonių, taikoma šiame priedėlyje nustatyta tvarka.</w:t>
            </w:r>
          </w:p>
        </w:tc>
      </w:tr>
    </w:tbl>
    <w:p>
      <w:pPr>
        <w:spacing w:before="240"/>
        <w:ind w:left="1134" w:hanging="1134"/>
        <w:jc w:val="left"/>
        <w:rPr>
          <w:rFonts w:eastAsia="Arial Unicode MS"/>
          <w:b/>
          <w:bCs/>
          <w:noProof/>
          <w:szCs w:val="24"/>
        </w:rPr>
      </w:pPr>
      <w:r>
        <w:rPr>
          <w:noProof/>
        </w:rPr>
        <w:t>2.</w:t>
      </w:r>
      <w:r>
        <w:rPr>
          <w:noProof/>
        </w:rPr>
        <w:tab/>
      </w:r>
      <w:r>
        <w:rPr>
          <w:b/>
          <w:noProof/>
        </w:rPr>
        <w:t xml:space="preserve">Geometrinių matavimų bandymo sąlygos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M</w:t>
            </w:r>
            <w:r>
              <w:rPr>
                <w:noProof/>
                <w:vertAlign w:val="subscript"/>
              </w:rPr>
              <w:t>1</w:t>
            </w:r>
            <w:r>
              <w:rPr>
                <w:noProof/>
              </w:rPr>
              <w:t xml:space="preserve"> arba N</w:t>
            </w:r>
            <w:r>
              <w:rPr>
                <w:noProof/>
                <w:vertAlign w:val="subscript"/>
              </w:rPr>
              <w:t>1</w:t>
            </w:r>
            <w:r>
              <w:rPr>
                <w:noProof/>
              </w:rPr>
              <w:t xml:space="preserve"> kategorijai priklausančios transporto priemonės turi būti nepakrautos, o jų vairuotojui skirtoje vietoje turi būti pasodintas 50 procentilių vyro dydžio manekenas; transporto priemonėje turi būti aušinimo skysčio, tepalų, degalų, įrankiai, atsarginis ratas (jeigu tai laikoma originalia gamintojo įranga).</w:t>
            </w:r>
          </w:p>
          <w:p>
            <w:pPr>
              <w:spacing w:after="0"/>
              <w:rPr>
                <w:rFonts w:eastAsia="Arial Unicode MS"/>
                <w:noProof/>
                <w:szCs w:val="24"/>
              </w:rPr>
            </w:pPr>
            <w:r>
              <w:rPr>
                <w:noProof/>
              </w:rPr>
              <w:t>Manekenas gali būti pakeistas panašiu tokios pat masės įtaisu.</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Transporto priemonės, išskyrus nurodytąsias 2.1 punkte, pakraunamos iki didžiausios techniškai leidžiamos pakrautos transporto priemonės masės.</w:t>
            </w:r>
          </w:p>
          <w:p>
            <w:pPr>
              <w:spacing w:after="0"/>
              <w:rPr>
                <w:rFonts w:eastAsia="Arial Unicode MS"/>
                <w:noProof/>
                <w:szCs w:val="24"/>
              </w:rPr>
            </w:pPr>
            <w:r>
              <w:rPr>
                <w:noProof/>
              </w:rPr>
              <w:t xml:space="preserve">Ašims tenkančios masės pasiskirstymas turi atitikti nepalankiausią atvejį, atsižvelgiant į atitinkamus kriterijus. </w:t>
            </w:r>
            <w:r>
              <w:rPr>
                <w:noProof/>
              </w:rPr>
              <w:br/>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Tipą atitinkanti transporto priemonė techninei tarnybai pateikiama laikantis 2.1 arba 2.2 punkte nurodytų sąlygų. Transporto priemonė turi stovėti, o jos ratai turi būti nukreipti tiesiai į priekį.</w:t>
            </w:r>
          </w:p>
          <w:p>
            <w:pPr>
              <w:spacing w:after="0"/>
              <w:rPr>
                <w:rFonts w:eastAsia="Arial Unicode MS"/>
                <w:noProof/>
                <w:szCs w:val="24"/>
              </w:rPr>
            </w:pPr>
            <w:r>
              <w:rPr>
                <w:noProof/>
              </w:rPr>
              <w:t>Matavimo paviršius turi būti kuo plokštesnis ir horizontalus (didžiausias pokrypis – 0,5 proc.).</w:t>
            </w:r>
          </w:p>
        </w:tc>
      </w:tr>
    </w:tbl>
    <w:p>
      <w:pPr>
        <w:spacing w:before="240"/>
        <w:ind w:left="1134" w:hanging="1134"/>
        <w:jc w:val="left"/>
        <w:rPr>
          <w:rFonts w:eastAsia="Arial Unicode MS"/>
          <w:b/>
          <w:bCs/>
          <w:noProof/>
          <w:szCs w:val="24"/>
        </w:rPr>
      </w:pPr>
      <w:r>
        <w:rPr>
          <w:noProof/>
        </w:rPr>
        <w:t>3.</w:t>
      </w:r>
      <w:r>
        <w:rPr>
          <w:noProof/>
        </w:rPr>
        <w:tab/>
      </w:r>
      <w:r>
        <w:rPr>
          <w:b/>
          <w:noProof/>
        </w:rPr>
        <w:t xml:space="preserve">Užvažiavimo ir nuvažiavimo kampų bei tarpašinio rampos kampo matavimas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Užvažiavimo kampas matuojamas vadovaujantis standarto ISO 612:1978 6.10 punktu.</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Nuvažiavimo kampas matuojamas vadovaujantis standarto ISO 612:1978 6.11 punktu.</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Tarpašinis rampos kampas matuojamas vadovaujantis standarto ISO 612: </w:t>
            </w:r>
            <w:r>
              <w:rPr>
                <w:noProof/>
              </w:rPr>
              <w:br/>
              <w:t>1978 6.9 punktu.</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Matuojant nuvažiavimo kampą, galinių apsaugos nuo palindimo įtaisų, kurių aukštį galima reguliuoti, padėtis gali būti aukštesnioji padėtis.</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3.4 punkto nuostata nelaikoma reikalavimu baziniame transporto priemonės modelyje sumontuoti originalią galinę apsaugos nuo palindimo įrangą. Tačiau bazinio transporto priemonės modelio gamintojas praneša kito etapo gamintojui, kad transporto priemonė, kurioje sumontuojama galinė apsaugos nuo palindimo įranga, turi atitikti nuvažiavimo kampo reikalavimus.</w:t>
            </w:r>
          </w:p>
        </w:tc>
      </w:tr>
    </w:tbl>
    <w:p>
      <w:pPr>
        <w:spacing w:before="240"/>
        <w:ind w:left="1134" w:hanging="1134"/>
        <w:jc w:val="left"/>
        <w:rPr>
          <w:rFonts w:eastAsia="Arial Unicode MS"/>
          <w:b/>
          <w:bCs/>
          <w:noProof/>
          <w:szCs w:val="24"/>
        </w:rPr>
      </w:pPr>
      <w:r>
        <w:rPr>
          <w:noProof/>
        </w:rPr>
        <w:t>4.</w:t>
      </w:r>
      <w:r>
        <w:rPr>
          <w:noProof/>
        </w:rPr>
        <w:tab/>
      </w:r>
      <w:r>
        <w:rPr>
          <w:b/>
          <w:noProof/>
        </w:rPr>
        <w:t xml:space="preserve">Prošvaisos matavimas </w:t>
      </w:r>
    </w:p>
    <w:p>
      <w:pPr>
        <w:ind w:left="1134" w:hanging="1134"/>
        <w:jc w:val="left"/>
        <w:rPr>
          <w:rFonts w:eastAsia="Arial Unicode MS"/>
          <w:bCs/>
          <w:noProof/>
          <w:szCs w:val="24"/>
        </w:rPr>
      </w:pPr>
      <w:r>
        <w:rPr>
          <w:noProof/>
        </w:rPr>
        <w:lastRenderedPageBreak/>
        <w:t>4.1.</w:t>
      </w:r>
      <w:r>
        <w:rPr>
          <w:noProof/>
        </w:rPr>
        <w:tab/>
        <w:t xml:space="preserve">Prošvaisa tarp ašių </w:t>
      </w:r>
    </w:p>
    <w:p>
      <w:pPr>
        <w:spacing w:after="0"/>
        <w:ind w:left="1134" w:hanging="1134"/>
        <w:rPr>
          <w:rFonts w:eastAsia="Arial Unicode MS"/>
          <w:noProof/>
          <w:szCs w:val="24"/>
        </w:rPr>
      </w:pPr>
      <w:r>
        <w:rPr>
          <w:noProof/>
        </w:rPr>
        <w:t>4.1.1.</w:t>
      </w:r>
      <w:r>
        <w:rPr>
          <w:noProof/>
        </w:rPr>
        <w:tab/>
        <w:t>Prošvaisa tarp ašių – trumpiausias atstumas nuo žemės paviršiaus plokštumos iki žemiausio nejudamo transporto priemonės taško.</w:t>
      </w:r>
    </w:p>
    <w:p>
      <w:pPr>
        <w:spacing w:before="100" w:beforeAutospacing="1" w:after="100" w:afterAutospacing="1"/>
        <w:ind w:left="1134"/>
        <w:rPr>
          <w:rFonts w:eastAsia="Arial Unicode MS"/>
          <w:noProof/>
          <w:szCs w:val="24"/>
        </w:rPr>
      </w:pPr>
      <w:r>
        <w:rPr>
          <w:noProof/>
        </w:rPr>
        <w:t>Taikant šią apibrėžtį, vertinamas atstumas nuo priekinės ašių grupės paskutiniosios ašies iki galinės ašių grupės pirmosios ašies.</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Į paveiksle nurodytą užbrūkšniuotą zoną negali išsikišti jokia nejudama transporto priemonės dalis.</w:t>
      </w:r>
    </w:p>
    <w:p>
      <w:pPr>
        <w:spacing w:before="240"/>
        <w:ind w:left="1134" w:hanging="1134"/>
        <w:jc w:val="left"/>
        <w:rPr>
          <w:rFonts w:eastAsia="Arial Unicode MS"/>
          <w:bCs/>
          <w:noProof/>
          <w:szCs w:val="24"/>
        </w:rPr>
      </w:pPr>
      <w:r>
        <w:rPr>
          <w:noProof/>
        </w:rPr>
        <w:t>4.2.</w:t>
      </w:r>
      <w:r>
        <w:rPr>
          <w:noProof/>
        </w:rPr>
        <w:tab/>
        <w:t xml:space="preserve">Prošvaisa po viena ašimi </w:t>
      </w:r>
    </w:p>
    <w:p>
      <w:pPr>
        <w:spacing w:after="0"/>
        <w:ind w:left="1134" w:hanging="1134"/>
        <w:rPr>
          <w:rFonts w:eastAsia="Arial Unicode MS"/>
          <w:noProof/>
          <w:szCs w:val="24"/>
        </w:rPr>
      </w:pPr>
      <w:r>
        <w:rPr>
          <w:noProof/>
        </w:rPr>
        <w:t>4.2.1.</w:t>
      </w:r>
      <w:r>
        <w:rPr>
          <w:noProof/>
        </w:rPr>
        <w:tab/>
        <w:t>Prošvaisa po viena ašimi – atstumas nuo apskritimo lanko, kertančio vienos ašies ratų (jei ratai sudvejinti – vidinių ratų) padangų sąlyčio su žemės paviršiumi taškus ir susiliečiančio su žemiausiu nejudamu transporto priemonės tašku tarp ratų, aukščiausio taško iki žemės paviršiaus.</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Prireikus išmatuojama ašių grupei priklausančios kiekvienos ašies prošvaisa.</w:t>
      </w:r>
    </w:p>
    <w:p>
      <w:pPr>
        <w:spacing w:before="240"/>
        <w:ind w:left="1134" w:hanging="1134"/>
        <w:jc w:val="left"/>
        <w:rPr>
          <w:rFonts w:eastAsia="Arial Unicode MS"/>
          <w:b/>
          <w:bCs/>
          <w:noProof/>
          <w:szCs w:val="24"/>
        </w:rPr>
      </w:pPr>
      <w:r>
        <w:rPr>
          <w:noProof/>
        </w:rPr>
        <w:t>5.</w:t>
      </w:r>
      <w:r>
        <w:rPr>
          <w:noProof/>
        </w:rPr>
        <w:tab/>
      </w:r>
      <w:r>
        <w:rPr>
          <w:b/>
          <w:noProof/>
        </w:rPr>
        <w:t xml:space="preserve">Įkalnės įveikimo geba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Įkalnės įveikimo geba – transporto priemonės gebėjimas įveikti įkalnę.</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Atliekamas bandymas siekiant patikrinti nekomplektinės ir komplektinės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ir N</w:t>
            </w:r>
            <w:r>
              <w:rPr>
                <w:noProof/>
                <w:vertAlign w:val="subscript"/>
              </w:rPr>
              <w:t>3</w:t>
            </w:r>
            <w:r>
              <w:rPr>
                <w:noProof/>
              </w:rPr>
              <w:t xml:space="preserve"> kategorijos transporto priemonės įkalnės įveikimo gebą.</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Techninė tarnyba atlieka transporto priemonės, kuri yra pavyzdinė bandomo tipo transporto priemonė, bandymą.</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Gamintojui paprašius, laikantis XVI priede nurodytų sąlygų, transporto priemonės tipo įkalnės įveikimo geba gali būti patikrinta atliekant virtualų bandymą.</w:t>
            </w:r>
          </w:p>
        </w:tc>
      </w:tr>
    </w:tbl>
    <w:p>
      <w:pPr>
        <w:spacing w:before="240" w:after="0"/>
        <w:ind w:left="1134" w:hanging="1134"/>
        <w:jc w:val="left"/>
        <w:rPr>
          <w:rFonts w:eastAsia="Arial Unicode MS"/>
          <w:b/>
          <w:bCs/>
          <w:noProof/>
          <w:szCs w:val="24"/>
        </w:rPr>
      </w:pPr>
      <w:r>
        <w:rPr>
          <w:noProof/>
        </w:rPr>
        <w:lastRenderedPageBreak/>
        <w:t>6.</w:t>
      </w:r>
      <w:r>
        <w:rPr>
          <w:noProof/>
        </w:rPr>
        <w:tab/>
      </w:r>
      <w:r>
        <w:rPr>
          <w:b/>
          <w:noProof/>
        </w:rPr>
        <w:t xml:space="preserve">Bandymų atlikimo sąlygos ir išlaikymo arba neišlaikymo kriterijus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Taikomos Reglamento (ES) Nr. 1230/2012 II priede nustatytos sąlygos.</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Transporto priemonė turi užvažiuoti įkalne pastoviu greičiu, ratams neslystant nei į priekį, nei į šonus.</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2 priedėlis</w:t>
      </w:r>
    </w:p>
    <w:p>
      <w:pPr>
        <w:jc w:val="left"/>
        <w:rPr>
          <w:rFonts w:eastAsia="Arial Unicode MS"/>
          <w:b/>
          <w:bCs/>
          <w:noProof/>
          <w:szCs w:val="24"/>
        </w:rPr>
      </w:pPr>
      <w:r>
        <w:rPr>
          <w:b/>
          <w:noProof/>
        </w:rPr>
        <w:t>Kodus, kuriais žymimi įvairių rūšių kėbulai, papildantys skaitmenys</w:t>
      </w:r>
    </w:p>
    <w:p>
      <w:pPr>
        <w:spacing w:before="100" w:after="0"/>
        <w:ind w:left="567" w:hanging="567"/>
        <w:rPr>
          <w:rFonts w:eastAsia="Arial Unicode MS"/>
          <w:noProof/>
          <w:szCs w:val="24"/>
        </w:rPr>
      </w:pPr>
      <w:r>
        <w:rPr>
          <w:noProof/>
        </w:rPr>
        <w:t>01</w:t>
      </w:r>
      <w:r>
        <w:rPr>
          <w:noProof/>
        </w:rPr>
        <w:tab/>
        <w:t>Plokščia lova</w:t>
      </w:r>
    </w:p>
    <w:p>
      <w:pPr>
        <w:spacing w:before="100" w:after="0"/>
        <w:ind w:left="567" w:hanging="567"/>
        <w:rPr>
          <w:rFonts w:eastAsia="Arial Unicode MS"/>
          <w:noProof/>
          <w:szCs w:val="24"/>
        </w:rPr>
      </w:pPr>
      <w:r>
        <w:rPr>
          <w:noProof/>
        </w:rPr>
        <w:t>02</w:t>
      </w:r>
      <w:r>
        <w:rPr>
          <w:noProof/>
        </w:rPr>
        <w:tab/>
        <w:t>Bortinis kėbulas</w:t>
      </w:r>
    </w:p>
    <w:p>
      <w:pPr>
        <w:spacing w:before="100" w:after="0"/>
        <w:ind w:left="567" w:hanging="567"/>
        <w:rPr>
          <w:rFonts w:eastAsia="Arial Unicode MS"/>
          <w:noProof/>
          <w:szCs w:val="24"/>
        </w:rPr>
      </w:pPr>
      <w:r>
        <w:rPr>
          <w:noProof/>
        </w:rPr>
        <w:t>03</w:t>
      </w:r>
      <w:r>
        <w:rPr>
          <w:noProof/>
        </w:rPr>
        <w:tab/>
        <w:t>Dėžutės tipo kėbulas</w:t>
      </w:r>
    </w:p>
    <w:p>
      <w:pPr>
        <w:spacing w:before="100" w:after="0"/>
        <w:ind w:left="567" w:hanging="567"/>
        <w:rPr>
          <w:rFonts w:eastAsia="Arial Unicode MS"/>
          <w:noProof/>
          <w:szCs w:val="24"/>
        </w:rPr>
      </w:pPr>
      <w:r>
        <w:rPr>
          <w:noProof/>
        </w:rPr>
        <w:t>04</w:t>
      </w:r>
      <w:r>
        <w:rPr>
          <w:noProof/>
        </w:rPr>
        <w:tab/>
        <w:t>Kondicionuojamas korpusas su izoliuotomis sienelėmis ir įranga vidaus temperatūrai palaikyti</w:t>
      </w:r>
    </w:p>
    <w:p>
      <w:pPr>
        <w:spacing w:before="100" w:after="0"/>
        <w:ind w:left="567" w:hanging="567"/>
        <w:rPr>
          <w:rFonts w:eastAsia="Arial Unicode MS"/>
          <w:noProof/>
          <w:szCs w:val="24"/>
        </w:rPr>
      </w:pPr>
      <w:r>
        <w:rPr>
          <w:noProof/>
        </w:rPr>
        <w:t>05</w:t>
      </w:r>
      <w:r>
        <w:rPr>
          <w:noProof/>
        </w:rPr>
        <w:tab/>
        <w:t>Kondicionuojamas korpusas su izoliuotomis sienelėmis, tačiau be įrangos vidaus temperatūrai palaikyti</w:t>
      </w:r>
    </w:p>
    <w:p>
      <w:pPr>
        <w:spacing w:before="100" w:after="0"/>
        <w:ind w:left="567" w:hanging="567"/>
        <w:rPr>
          <w:rFonts w:eastAsia="Arial Unicode MS"/>
          <w:noProof/>
          <w:szCs w:val="24"/>
        </w:rPr>
      </w:pPr>
      <w:r>
        <w:rPr>
          <w:noProof/>
        </w:rPr>
        <w:t>06</w:t>
      </w:r>
      <w:r>
        <w:rPr>
          <w:noProof/>
        </w:rPr>
        <w:tab/>
        <w:t>Tentinis kėbulas</w:t>
      </w:r>
    </w:p>
    <w:p>
      <w:pPr>
        <w:spacing w:before="100" w:after="0"/>
        <w:ind w:left="567" w:hanging="567"/>
        <w:rPr>
          <w:rFonts w:eastAsia="Arial Unicode MS"/>
          <w:noProof/>
          <w:szCs w:val="24"/>
        </w:rPr>
      </w:pPr>
      <w:r>
        <w:rPr>
          <w:noProof/>
        </w:rPr>
        <w:t>07</w:t>
      </w:r>
      <w:r>
        <w:rPr>
          <w:noProof/>
        </w:rPr>
        <w:tab/>
        <w:t>Nuimamasis kėbulas (keičiamoji aukštutinė konstrukcija)</w:t>
      </w:r>
    </w:p>
    <w:p>
      <w:pPr>
        <w:spacing w:before="100" w:after="0"/>
        <w:ind w:left="567" w:hanging="567"/>
        <w:rPr>
          <w:rFonts w:eastAsia="Arial Unicode MS"/>
          <w:noProof/>
          <w:szCs w:val="24"/>
        </w:rPr>
      </w:pPr>
      <w:r>
        <w:rPr>
          <w:noProof/>
        </w:rPr>
        <w:t>08</w:t>
      </w:r>
      <w:r>
        <w:rPr>
          <w:noProof/>
        </w:rPr>
        <w:tab/>
        <w:t>Konteinervežiai</w:t>
      </w:r>
    </w:p>
    <w:p>
      <w:pPr>
        <w:spacing w:before="100" w:after="0"/>
        <w:ind w:left="567" w:hanging="567"/>
        <w:rPr>
          <w:rFonts w:eastAsia="Arial Unicode MS"/>
          <w:noProof/>
          <w:szCs w:val="24"/>
        </w:rPr>
      </w:pPr>
      <w:r>
        <w:rPr>
          <w:noProof/>
        </w:rPr>
        <w:t>09</w:t>
      </w:r>
      <w:r>
        <w:rPr>
          <w:noProof/>
        </w:rPr>
        <w:tab/>
        <w:t>Transporto priemonės, kuriose įrengtas kablinis keltuvas</w:t>
      </w:r>
    </w:p>
    <w:p>
      <w:pPr>
        <w:spacing w:before="100" w:after="0"/>
        <w:ind w:left="567" w:hanging="567"/>
        <w:rPr>
          <w:rFonts w:eastAsia="Arial Unicode MS"/>
          <w:noProof/>
          <w:szCs w:val="24"/>
        </w:rPr>
      </w:pPr>
      <w:r>
        <w:rPr>
          <w:noProof/>
        </w:rPr>
        <w:t>10</w:t>
      </w:r>
      <w:r>
        <w:rPr>
          <w:noProof/>
        </w:rPr>
        <w:tab/>
        <w:t>Savivartis</w:t>
      </w:r>
    </w:p>
    <w:p>
      <w:pPr>
        <w:spacing w:before="100" w:after="0"/>
        <w:ind w:left="567" w:hanging="567"/>
        <w:rPr>
          <w:rFonts w:eastAsia="Arial Unicode MS"/>
          <w:noProof/>
          <w:szCs w:val="24"/>
        </w:rPr>
      </w:pPr>
      <w:r>
        <w:rPr>
          <w:noProof/>
        </w:rPr>
        <w:t>11</w:t>
      </w:r>
      <w:r>
        <w:rPr>
          <w:noProof/>
        </w:rPr>
        <w:tab/>
        <w:t>Cisterna</w:t>
      </w:r>
    </w:p>
    <w:p>
      <w:pPr>
        <w:spacing w:before="100" w:after="0"/>
        <w:ind w:left="567" w:hanging="567"/>
        <w:rPr>
          <w:rFonts w:eastAsia="Arial Unicode MS"/>
          <w:noProof/>
          <w:szCs w:val="24"/>
        </w:rPr>
      </w:pPr>
      <w:r>
        <w:rPr>
          <w:noProof/>
        </w:rPr>
        <w:t>12</w:t>
      </w:r>
      <w:r>
        <w:rPr>
          <w:noProof/>
        </w:rPr>
        <w:tab/>
        <w:t>Cisterna pavojingiesiems kroviniams vežti</w:t>
      </w:r>
    </w:p>
    <w:p>
      <w:pPr>
        <w:spacing w:before="100" w:after="0"/>
        <w:ind w:left="567" w:hanging="567"/>
        <w:rPr>
          <w:rFonts w:eastAsia="Arial Unicode MS"/>
          <w:noProof/>
          <w:szCs w:val="24"/>
        </w:rPr>
      </w:pPr>
      <w:r>
        <w:rPr>
          <w:noProof/>
        </w:rPr>
        <w:t>13</w:t>
      </w:r>
      <w:r>
        <w:rPr>
          <w:noProof/>
        </w:rPr>
        <w:tab/>
        <w:t>Transporto priemonė gyvuliams vežti</w:t>
      </w:r>
    </w:p>
    <w:p>
      <w:pPr>
        <w:spacing w:before="100" w:after="0"/>
        <w:ind w:left="567" w:hanging="567"/>
        <w:rPr>
          <w:rFonts w:eastAsia="Arial Unicode MS"/>
          <w:noProof/>
          <w:szCs w:val="24"/>
        </w:rPr>
      </w:pPr>
      <w:r>
        <w:rPr>
          <w:noProof/>
        </w:rPr>
        <w:t>14</w:t>
      </w:r>
      <w:r>
        <w:rPr>
          <w:noProof/>
        </w:rPr>
        <w:tab/>
        <w:t>Autovežis</w:t>
      </w:r>
    </w:p>
    <w:p>
      <w:pPr>
        <w:spacing w:before="100" w:after="0"/>
        <w:ind w:left="567" w:hanging="567"/>
        <w:rPr>
          <w:rFonts w:eastAsia="Arial Unicode MS"/>
          <w:noProof/>
          <w:szCs w:val="24"/>
        </w:rPr>
      </w:pPr>
      <w:r>
        <w:rPr>
          <w:noProof/>
        </w:rPr>
        <w:t>15</w:t>
      </w:r>
      <w:r>
        <w:rPr>
          <w:noProof/>
        </w:rPr>
        <w:tab/>
        <w:t>Betono maišyklė</w:t>
      </w:r>
    </w:p>
    <w:p>
      <w:pPr>
        <w:spacing w:before="100" w:after="0"/>
        <w:ind w:left="567" w:hanging="567"/>
        <w:rPr>
          <w:rFonts w:eastAsia="Arial Unicode MS"/>
          <w:noProof/>
          <w:szCs w:val="24"/>
        </w:rPr>
      </w:pPr>
      <w:r>
        <w:rPr>
          <w:noProof/>
        </w:rPr>
        <w:t>16</w:t>
      </w:r>
      <w:r>
        <w:rPr>
          <w:noProof/>
        </w:rPr>
        <w:tab/>
        <w:t>Automobilinis betono siurblys</w:t>
      </w:r>
    </w:p>
    <w:p>
      <w:pPr>
        <w:spacing w:before="100" w:after="0"/>
        <w:ind w:left="567" w:hanging="567"/>
        <w:rPr>
          <w:rFonts w:eastAsia="Arial Unicode MS"/>
          <w:noProof/>
          <w:szCs w:val="24"/>
        </w:rPr>
      </w:pPr>
      <w:r>
        <w:rPr>
          <w:noProof/>
        </w:rPr>
        <w:t>17</w:t>
      </w:r>
      <w:r>
        <w:rPr>
          <w:noProof/>
        </w:rPr>
        <w:tab/>
        <w:t>Mediena</w:t>
      </w:r>
    </w:p>
    <w:p>
      <w:pPr>
        <w:spacing w:before="100" w:after="0"/>
        <w:ind w:left="567" w:hanging="567"/>
        <w:rPr>
          <w:rFonts w:eastAsia="Arial Unicode MS"/>
          <w:noProof/>
          <w:szCs w:val="24"/>
        </w:rPr>
      </w:pPr>
      <w:r>
        <w:rPr>
          <w:noProof/>
        </w:rPr>
        <w:t>18</w:t>
      </w:r>
      <w:r>
        <w:rPr>
          <w:noProof/>
        </w:rPr>
        <w:tab/>
        <w:t>Šiukšliavežis</w:t>
      </w:r>
    </w:p>
    <w:p>
      <w:pPr>
        <w:spacing w:before="100" w:after="0"/>
        <w:ind w:left="567" w:hanging="567"/>
        <w:rPr>
          <w:rFonts w:eastAsia="Arial Unicode MS"/>
          <w:noProof/>
          <w:szCs w:val="24"/>
        </w:rPr>
      </w:pPr>
      <w:r>
        <w:rPr>
          <w:noProof/>
        </w:rPr>
        <w:t>19</w:t>
      </w:r>
      <w:r>
        <w:rPr>
          <w:noProof/>
        </w:rPr>
        <w:tab/>
        <w:t>Gatvių valymo mašina, valymas ir nuotekų šalinimas</w:t>
      </w:r>
    </w:p>
    <w:p>
      <w:pPr>
        <w:spacing w:before="100" w:after="0"/>
        <w:ind w:left="567" w:hanging="567"/>
        <w:rPr>
          <w:rFonts w:eastAsia="Arial Unicode MS"/>
          <w:noProof/>
          <w:szCs w:val="24"/>
        </w:rPr>
      </w:pPr>
      <w:r>
        <w:rPr>
          <w:noProof/>
        </w:rPr>
        <w:t>20</w:t>
      </w:r>
      <w:r>
        <w:rPr>
          <w:noProof/>
        </w:rPr>
        <w:tab/>
        <w:t>Kompresorius</w:t>
      </w:r>
    </w:p>
    <w:p>
      <w:pPr>
        <w:spacing w:before="100" w:after="0"/>
        <w:ind w:left="567" w:hanging="567"/>
        <w:rPr>
          <w:rFonts w:eastAsia="Arial Unicode MS"/>
          <w:noProof/>
          <w:szCs w:val="24"/>
        </w:rPr>
      </w:pPr>
      <w:r>
        <w:rPr>
          <w:noProof/>
        </w:rPr>
        <w:t>21</w:t>
      </w:r>
      <w:r>
        <w:rPr>
          <w:noProof/>
        </w:rPr>
        <w:tab/>
        <w:t>Valčių vežimo priekaba</w:t>
      </w:r>
    </w:p>
    <w:p>
      <w:pPr>
        <w:spacing w:before="100" w:after="0"/>
        <w:ind w:left="567" w:hanging="567"/>
        <w:rPr>
          <w:rFonts w:eastAsia="Arial Unicode MS"/>
          <w:noProof/>
          <w:szCs w:val="24"/>
        </w:rPr>
      </w:pPr>
      <w:r>
        <w:rPr>
          <w:noProof/>
        </w:rPr>
        <w:t>22</w:t>
      </w:r>
      <w:r>
        <w:rPr>
          <w:noProof/>
        </w:rPr>
        <w:tab/>
        <w:t>Sklandytuvų vežimo priekaba</w:t>
      </w:r>
    </w:p>
    <w:p>
      <w:pPr>
        <w:spacing w:before="100" w:after="0"/>
        <w:ind w:left="567" w:hanging="567"/>
        <w:rPr>
          <w:rFonts w:eastAsia="Arial Unicode MS"/>
          <w:noProof/>
          <w:szCs w:val="24"/>
        </w:rPr>
      </w:pPr>
      <w:r>
        <w:rPr>
          <w:noProof/>
        </w:rPr>
        <w:t>23</w:t>
      </w:r>
      <w:r>
        <w:rPr>
          <w:noProof/>
        </w:rPr>
        <w:tab/>
        <w:t>Mažmeninei prekybai arba demonstruoti skirtos transporto priemonės</w:t>
      </w:r>
    </w:p>
    <w:p>
      <w:pPr>
        <w:spacing w:before="100" w:after="0"/>
        <w:ind w:left="567" w:hanging="567"/>
        <w:rPr>
          <w:rFonts w:eastAsia="Arial Unicode MS"/>
          <w:noProof/>
          <w:szCs w:val="24"/>
        </w:rPr>
      </w:pPr>
      <w:r>
        <w:rPr>
          <w:noProof/>
        </w:rPr>
        <w:t>24</w:t>
      </w:r>
      <w:r>
        <w:rPr>
          <w:noProof/>
        </w:rPr>
        <w:tab/>
        <w:t>Techninės pagalbos transporto priemonė</w:t>
      </w:r>
    </w:p>
    <w:p>
      <w:pPr>
        <w:spacing w:before="100" w:after="0"/>
        <w:ind w:left="567" w:hanging="567"/>
        <w:rPr>
          <w:rFonts w:eastAsia="Arial Unicode MS"/>
          <w:noProof/>
          <w:szCs w:val="24"/>
        </w:rPr>
      </w:pPr>
      <w:r>
        <w:rPr>
          <w:noProof/>
        </w:rPr>
        <w:t>25</w:t>
      </w:r>
      <w:r>
        <w:rPr>
          <w:noProof/>
        </w:rPr>
        <w:tab/>
        <w:t>Automobilinės kopėčios</w:t>
      </w:r>
    </w:p>
    <w:p>
      <w:pPr>
        <w:spacing w:before="100" w:after="0"/>
        <w:ind w:left="567" w:hanging="567"/>
        <w:rPr>
          <w:rFonts w:eastAsia="Arial Unicode MS"/>
          <w:noProof/>
          <w:szCs w:val="24"/>
        </w:rPr>
      </w:pPr>
      <w:r>
        <w:rPr>
          <w:noProof/>
        </w:rPr>
        <w:t>26</w:t>
      </w:r>
      <w:r>
        <w:rPr>
          <w:noProof/>
        </w:rPr>
        <w:tab/>
        <w:t>Automobilinis kranas (išskyrus savaeigius kranus, apibrėžtus II priedo A dalies 5 skirsnyje)</w:t>
      </w:r>
    </w:p>
    <w:p>
      <w:pPr>
        <w:spacing w:before="100" w:after="0"/>
        <w:ind w:left="567" w:hanging="567"/>
        <w:rPr>
          <w:rFonts w:eastAsia="Arial Unicode MS"/>
          <w:noProof/>
          <w:szCs w:val="24"/>
        </w:rPr>
      </w:pPr>
      <w:r>
        <w:rPr>
          <w:noProof/>
        </w:rPr>
        <w:t>27</w:t>
      </w:r>
      <w:r>
        <w:rPr>
          <w:noProof/>
        </w:rPr>
        <w:tab/>
        <w:t>Transporto priemonė su aukštuminių darbų platforminiu keltuvu</w:t>
      </w:r>
    </w:p>
    <w:p>
      <w:pPr>
        <w:spacing w:before="100" w:after="0"/>
        <w:ind w:left="567" w:hanging="567"/>
        <w:rPr>
          <w:rFonts w:eastAsia="Arial Unicode MS"/>
          <w:noProof/>
          <w:szCs w:val="24"/>
        </w:rPr>
      </w:pPr>
      <w:r>
        <w:rPr>
          <w:noProof/>
        </w:rPr>
        <w:lastRenderedPageBreak/>
        <w:t>28</w:t>
      </w:r>
      <w:r>
        <w:rPr>
          <w:noProof/>
        </w:rPr>
        <w:tab/>
        <w:t>Kranas manipuliatorius</w:t>
      </w:r>
    </w:p>
    <w:p>
      <w:pPr>
        <w:spacing w:before="100" w:after="0"/>
        <w:ind w:left="567" w:hanging="567"/>
        <w:rPr>
          <w:rFonts w:eastAsia="Arial Unicode MS"/>
          <w:noProof/>
          <w:szCs w:val="24"/>
        </w:rPr>
      </w:pPr>
      <w:r>
        <w:rPr>
          <w:noProof/>
        </w:rPr>
        <w:t>29</w:t>
      </w:r>
      <w:r>
        <w:rPr>
          <w:noProof/>
        </w:rPr>
        <w:tab/>
        <w:t>Žemagrindė priekaba</w:t>
      </w:r>
    </w:p>
    <w:p>
      <w:pPr>
        <w:spacing w:before="100" w:after="0"/>
        <w:ind w:left="567" w:hanging="567"/>
        <w:rPr>
          <w:rFonts w:eastAsia="Arial Unicode MS"/>
          <w:noProof/>
          <w:szCs w:val="24"/>
        </w:rPr>
      </w:pPr>
      <w:r>
        <w:rPr>
          <w:noProof/>
        </w:rPr>
        <w:t>30</w:t>
      </w:r>
      <w:r>
        <w:rPr>
          <w:noProof/>
        </w:rPr>
        <w:tab/>
        <w:t>Transporto priemonė stiklui vežti</w:t>
      </w:r>
    </w:p>
    <w:p>
      <w:pPr>
        <w:spacing w:before="100" w:after="0"/>
        <w:ind w:left="567" w:hanging="567"/>
        <w:rPr>
          <w:rFonts w:eastAsia="Arial Unicode MS"/>
          <w:noProof/>
          <w:szCs w:val="24"/>
        </w:rPr>
      </w:pPr>
      <w:r>
        <w:rPr>
          <w:noProof/>
        </w:rPr>
        <w:t>31</w:t>
      </w:r>
      <w:r>
        <w:rPr>
          <w:noProof/>
        </w:rPr>
        <w:tab/>
        <w:t>Priešgaisriniai automobiliai</w:t>
      </w:r>
    </w:p>
    <w:p>
      <w:pPr>
        <w:spacing w:before="100" w:after="0"/>
        <w:ind w:left="567" w:hanging="567"/>
        <w:rPr>
          <w:rFonts w:eastAsia="Arial Unicode MS"/>
          <w:noProof/>
          <w:szCs w:val="24"/>
        </w:rPr>
      </w:pPr>
      <w:r>
        <w:rPr>
          <w:noProof/>
        </w:rPr>
        <w:t>99</w:t>
      </w:r>
      <w:r>
        <w:rPr>
          <w:noProof/>
        </w:rPr>
        <w:tab/>
        <w:t>Į šį sąrašą neįtraukti kėbulai</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III PRIEDAS</w:t>
      </w:r>
    </w:p>
    <w:p>
      <w:pPr>
        <w:spacing w:before="360"/>
        <w:jc w:val="center"/>
        <w:rPr>
          <w:rFonts w:eastAsia="Arial Unicode MS"/>
          <w:b/>
          <w:bCs/>
          <w:noProof/>
          <w:szCs w:val="24"/>
        </w:rPr>
      </w:pPr>
      <w:r>
        <w:rPr>
          <w:b/>
          <w:noProof/>
        </w:rPr>
        <w:t>INFORMACINIS DOKUMENTAS TRANSPORTO PRIEMONĖS ES TIPUI PATVIRTINTI</w:t>
      </w:r>
    </w:p>
    <w:p>
      <w:pPr>
        <w:spacing w:before="360" w:after="240"/>
        <w:jc w:val="center"/>
        <w:rPr>
          <w:rFonts w:eastAsia="Arial Unicode MS"/>
          <w:bCs/>
          <w:noProof/>
          <w:szCs w:val="24"/>
        </w:rPr>
      </w:pPr>
      <w:r>
        <w:rPr>
          <w:noProof/>
        </w:rPr>
        <w:t>I DALIS</w:t>
      </w:r>
    </w:p>
    <w:p>
      <w:pPr>
        <w:spacing w:after="0"/>
        <w:rPr>
          <w:rFonts w:eastAsia="Arial Unicode MS"/>
          <w:noProof/>
          <w:szCs w:val="24"/>
        </w:rPr>
      </w:pPr>
      <w:r>
        <w:rPr>
          <w:noProof/>
        </w:rPr>
        <w:t xml:space="preserve">Toliau nurodyti duomenys prireikus pateikiami trimis egzemplioriais ir su jais pateikiamas turinys. </w:t>
      </w:r>
    </w:p>
    <w:p>
      <w:pPr>
        <w:spacing w:after="0"/>
        <w:rPr>
          <w:rFonts w:eastAsia="Arial Unicode MS"/>
          <w:noProof/>
          <w:szCs w:val="24"/>
        </w:rPr>
      </w:pPr>
      <w:r>
        <w:rPr>
          <w:noProof/>
        </w:rPr>
        <w:t xml:space="preserve">Visi brėžiniai pateikiamai pakankamai išsamūs pagal atitinkamą mastelį A4 formato lapuose arba A4 formato aplanke. </w:t>
      </w:r>
    </w:p>
    <w:p>
      <w:pPr>
        <w:spacing w:after="0"/>
        <w:rPr>
          <w:rFonts w:eastAsia="Arial Unicode MS"/>
          <w:noProof/>
          <w:szCs w:val="24"/>
        </w:rPr>
      </w:pPr>
      <w:r>
        <w:rPr>
          <w:noProof/>
        </w:rPr>
        <w:t>Jeigu pateikiamos nuotraukos, jos turi būti pakankamai aiškios.</w:t>
      </w:r>
    </w:p>
    <w:p>
      <w:pPr>
        <w:spacing w:before="360"/>
        <w:ind w:left="425" w:hanging="425"/>
        <w:jc w:val="center"/>
        <w:rPr>
          <w:rFonts w:eastAsia="Arial Unicode MS"/>
          <w:b/>
          <w:bCs/>
          <w:noProof/>
          <w:szCs w:val="24"/>
        </w:rPr>
      </w:pPr>
      <w:r>
        <w:rPr>
          <w:noProof/>
        </w:rPr>
        <w:t>A.</w:t>
      </w:r>
      <w:r>
        <w:rPr>
          <w:noProof/>
        </w:rPr>
        <w:tab/>
      </w:r>
      <w:r>
        <w:rPr>
          <w:b/>
          <w:noProof/>
        </w:rPr>
        <w:t>M ir N kategorijos</w:t>
      </w:r>
    </w:p>
    <w:p>
      <w:pPr>
        <w:ind w:left="1701" w:hanging="1701"/>
        <w:jc w:val="left"/>
        <w:rPr>
          <w:rFonts w:eastAsia="Arial Unicode MS"/>
          <w:bCs/>
          <w:noProof/>
          <w:szCs w:val="24"/>
        </w:rPr>
      </w:pPr>
      <w:r>
        <w:rPr>
          <w:noProof/>
        </w:rPr>
        <w:t>1.</w:t>
      </w:r>
      <w:r>
        <w:rPr>
          <w:noProof/>
        </w:rPr>
        <w:tab/>
        <w:t xml:space="preserve">BENDRIEJI PRINCIPAI </w:t>
      </w:r>
    </w:p>
    <w:p>
      <w:pPr>
        <w:spacing w:after="0"/>
        <w:ind w:left="1701" w:hanging="1701"/>
        <w:rPr>
          <w:rFonts w:eastAsia="Arial Unicode MS"/>
          <w:noProof/>
          <w:szCs w:val="24"/>
        </w:rPr>
      </w:pPr>
      <w:r>
        <w:rPr>
          <w:noProof/>
        </w:rPr>
        <w:t>1.1.</w:t>
      </w:r>
      <w:r>
        <w:rPr>
          <w:noProof/>
        </w:rPr>
        <w:tab/>
        <w:t>Markė (gamintojo prekinis pavadinimas): ...</w:t>
      </w:r>
    </w:p>
    <w:p>
      <w:pPr>
        <w:spacing w:after="0"/>
        <w:ind w:left="1701" w:hanging="1701"/>
        <w:rPr>
          <w:rFonts w:eastAsia="Arial Unicode MS"/>
          <w:noProof/>
          <w:szCs w:val="24"/>
        </w:rPr>
      </w:pPr>
      <w:r>
        <w:rPr>
          <w:noProof/>
        </w:rPr>
        <w:t>1.2.</w:t>
      </w:r>
      <w:r>
        <w:rPr>
          <w:noProof/>
        </w:rPr>
        <w:tab/>
        <w:t>Tipas: ...</w:t>
      </w:r>
    </w:p>
    <w:p>
      <w:pPr>
        <w:spacing w:after="0"/>
        <w:ind w:left="1701" w:hanging="1701"/>
        <w:rPr>
          <w:rFonts w:eastAsia="Arial Unicode MS"/>
          <w:noProof/>
          <w:szCs w:val="24"/>
        </w:rPr>
      </w:pPr>
      <w:r>
        <w:rPr>
          <w:noProof/>
        </w:rPr>
        <w:t>1.2.1.</w:t>
      </w:r>
      <w:r>
        <w:rPr>
          <w:noProof/>
        </w:rPr>
        <w:tab/>
        <w:t>Komercinis pavadinimas (-ai) (jeigu yra): ...</w:t>
      </w:r>
    </w:p>
    <w:p>
      <w:pPr>
        <w:spacing w:after="0"/>
        <w:ind w:left="1701" w:hanging="1701"/>
        <w:rPr>
          <w:rFonts w:eastAsia="Arial Unicode MS"/>
          <w:noProof/>
          <w:szCs w:val="24"/>
        </w:rPr>
      </w:pPr>
      <w:r>
        <w:rPr>
          <w:noProof/>
        </w:rPr>
        <w:t>1.2.2.</w:t>
      </w:r>
      <w:r>
        <w:rPr>
          <w:noProof/>
        </w:rPr>
        <w:tab/>
        <w:t>Jei tai transporto priemonės, kurioms suteiktas pakopinis tipo patvirtinimas, bazinės ir (arba) ankstesnės pakopos tipo patvirtinimo informacija (sudarykite kiekvieno etapo informacijos sąrašą. Tai gali būti daroma naudojant matricą)</w:t>
      </w:r>
    </w:p>
    <w:p>
      <w:pPr>
        <w:spacing w:after="0"/>
        <w:ind w:left="1701"/>
        <w:rPr>
          <w:rFonts w:eastAsia="Arial Unicode MS"/>
          <w:noProof/>
          <w:szCs w:val="24"/>
        </w:rPr>
      </w:pPr>
      <w:r>
        <w:rPr>
          <w:noProof/>
        </w:rPr>
        <w:t>Tipas: …………………………………………………………………………</w:t>
      </w:r>
    </w:p>
    <w:p>
      <w:pPr>
        <w:spacing w:after="0"/>
        <w:ind w:left="1701"/>
        <w:rPr>
          <w:rFonts w:eastAsia="Arial Unicode MS"/>
          <w:noProof/>
          <w:szCs w:val="24"/>
        </w:rPr>
      </w:pPr>
      <w:r>
        <w:rPr>
          <w:noProof/>
        </w:rPr>
        <w:t>Variantas (-ai): …………………………………………………………………..</w:t>
      </w:r>
    </w:p>
    <w:p>
      <w:pPr>
        <w:spacing w:after="0"/>
        <w:ind w:left="1701"/>
        <w:rPr>
          <w:rFonts w:eastAsia="Arial Unicode MS"/>
          <w:noProof/>
          <w:szCs w:val="24"/>
        </w:rPr>
      </w:pPr>
      <w:r>
        <w:rPr>
          <w:noProof/>
        </w:rPr>
        <w:t>Versija (-os): …………………………………………………………………...</w:t>
      </w:r>
    </w:p>
    <w:p>
      <w:pPr>
        <w:spacing w:after="0"/>
        <w:ind w:left="1701"/>
        <w:rPr>
          <w:rFonts w:eastAsia="Arial Unicode MS"/>
          <w:noProof/>
          <w:szCs w:val="24"/>
        </w:rPr>
      </w:pPr>
      <w:r>
        <w:rPr>
          <w:noProof/>
        </w:rPr>
        <w:t xml:space="preserve">Tipo patvirtinimo numeris, įskaitant išplėtimo numerį …………………… </w:t>
      </w:r>
    </w:p>
    <w:p>
      <w:pPr>
        <w:spacing w:after="0"/>
        <w:ind w:left="1701" w:hanging="1701"/>
        <w:rPr>
          <w:rFonts w:eastAsia="Arial Unicode MS"/>
          <w:noProof/>
          <w:szCs w:val="24"/>
        </w:rPr>
      </w:pPr>
      <w:r>
        <w:rPr>
          <w:noProof/>
        </w:rPr>
        <w:t>1.3.</w:t>
      </w:r>
      <w:r>
        <w:rPr>
          <w:noProof/>
        </w:rPr>
        <w:tab/>
        <w:t>Tipo identifikavimo priemonės, jei pažymėta ant transporto priemonės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Tokio ženklinimo vieta: ...</w:t>
      </w:r>
    </w:p>
    <w:p>
      <w:pPr>
        <w:spacing w:after="0"/>
        <w:ind w:left="1701" w:hanging="1701"/>
        <w:rPr>
          <w:rFonts w:eastAsia="Arial Unicode MS"/>
          <w:noProof/>
          <w:szCs w:val="24"/>
        </w:rPr>
      </w:pPr>
      <w:r>
        <w:rPr>
          <w:noProof/>
        </w:rPr>
        <w:t>1.4.</w:t>
      </w:r>
      <w:r>
        <w:rPr>
          <w:noProof/>
        </w:rPr>
        <w:tab/>
        <w:t>Transporto priemonės kategorija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Klasifikacija (-os) atsižvelgiant į pavojinguosius krovinius, kuriuos transporto priemone numatyta gabenti: ...</w:t>
      </w:r>
    </w:p>
    <w:p>
      <w:pPr>
        <w:spacing w:after="0"/>
        <w:ind w:left="1701" w:hanging="1701"/>
        <w:rPr>
          <w:rFonts w:eastAsia="Arial Unicode MS"/>
          <w:noProof/>
          <w:szCs w:val="24"/>
        </w:rPr>
      </w:pPr>
      <w:r>
        <w:rPr>
          <w:noProof/>
        </w:rPr>
        <w:t>1.5.</w:t>
      </w:r>
      <w:r>
        <w:rPr>
          <w:noProof/>
        </w:rPr>
        <w:tab/>
        <w:t>Bendrovės pavadinimas ir gamintojo adresas: ...</w:t>
      </w:r>
    </w:p>
    <w:p>
      <w:pPr>
        <w:spacing w:after="0"/>
        <w:ind w:left="1701" w:hanging="1701"/>
        <w:rPr>
          <w:rFonts w:eastAsia="Arial Unicode MS"/>
          <w:noProof/>
          <w:szCs w:val="24"/>
        </w:rPr>
      </w:pPr>
      <w:r>
        <w:rPr>
          <w:noProof/>
        </w:rPr>
        <w:t>1.5.1.</w:t>
      </w:r>
      <w:r>
        <w:rPr>
          <w:noProof/>
        </w:rPr>
        <w:tab/>
        <w:t xml:space="preserve">Jei tai yra transporto priemonės, dėl kurių yra suteiktas pakopinis tipo </w:t>
      </w:r>
      <w:r>
        <w:rPr>
          <w:noProof/>
        </w:rPr>
        <w:noBreakHyphen/>
        <w:t>patvirtinimas, bazinės ir (arba) ankstesnės (-ių) pakopos (-ų) transporto priemonės gamintojo pavadinimas ir adresas…</w:t>
      </w:r>
    </w:p>
    <w:p>
      <w:pPr>
        <w:spacing w:after="0"/>
        <w:ind w:left="1701" w:hanging="1701"/>
        <w:rPr>
          <w:rFonts w:eastAsia="Arial Unicode MS"/>
          <w:noProof/>
          <w:szCs w:val="24"/>
        </w:rPr>
      </w:pPr>
      <w:r>
        <w:rPr>
          <w:noProof/>
        </w:rPr>
        <w:lastRenderedPageBreak/>
        <w:t>1.8.</w:t>
      </w:r>
      <w:r>
        <w:rPr>
          <w:noProof/>
        </w:rPr>
        <w:tab/>
        <w:t>Surinkimo gamyklos (-ų) pavadinimas (-ai) ir adresas (-ai): ...</w:t>
      </w:r>
    </w:p>
    <w:p>
      <w:pPr>
        <w:spacing w:after="0"/>
        <w:ind w:left="1701" w:hanging="1701"/>
        <w:rPr>
          <w:rFonts w:eastAsia="Arial Unicode MS"/>
          <w:noProof/>
          <w:szCs w:val="24"/>
        </w:rPr>
      </w:pPr>
      <w:r>
        <w:rPr>
          <w:noProof/>
        </w:rPr>
        <w:t>1.9.</w:t>
      </w:r>
      <w:r>
        <w:rPr>
          <w:noProof/>
        </w:rPr>
        <w:tab/>
        <w:t>Gamintojo atstovo (jei yra) pavadinimas ir adresas ...</w:t>
      </w:r>
    </w:p>
    <w:p>
      <w:pPr>
        <w:spacing w:before="360"/>
        <w:ind w:left="1701" w:hanging="1701"/>
        <w:jc w:val="left"/>
        <w:rPr>
          <w:rFonts w:eastAsia="Arial Unicode MS"/>
          <w:bCs/>
          <w:noProof/>
          <w:szCs w:val="24"/>
        </w:rPr>
      </w:pPr>
      <w:r>
        <w:rPr>
          <w:noProof/>
        </w:rPr>
        <w:t>2.</w:t>
      </w:r>
      <w:r>
        <w:rPr>
          <w:noProof/>
        </w:rPr>
        <w:tab/>
        <w:t xml:space="preserve">BENDROSIOS TRANSPORTO PRIEMONĖS KONSTRUKCIJOS CHARAKTERISTIKOS </w:t>
      </w:r>
    </w:p>
    <w:p>
      <w:pPr>
        <w:spacing w:after="0"/>
        <w:ind w:left="1701" w:hanging="1701"/>
        <w:rPr>
          <w:rFonts w:eastAsia="Arial Unicode MS"/>
          <w:noProof/>
          <w:szCs w:val="24"/>
        </w:rPr>
      </w:pPr>
      <w:r>
        <w:rPr>
          <w:noProof/>
        </w:rPr>
        <w:t>2.1.</w:t>
      </w:r>
      <w:r>
        <w:rPr>
          <w:noProof/>
        </w:rPr>
        <w:tab/>
        <w:t>Tipinės transporto priemonės nuotraukos ir (arba) brėžiniai: ...</w:t>
      </w:r>
    </w:p>
    <w:p>
      <w:pPr>
        <w:spacing w:after="0"/>
        <w:ind w:left="1701" w:hanging="1701"/>
        <w:rPr>
          <w:rFonts w:eastAsia="Arial Unicode MS"/>
          <w:noProof/>
          <w:szCs w:val="24"/>
        </w:rPr>
      </w:pPr>
      <w:r>
        <w:rPr>
          <w:noProof/>
        </w:rPr>
        <w:t>2.3.</w:t>
      </w:r>
      <w:r>
        <w:rPr>
          <w:noProof/>
        </w:rPr>
        <w:tab/>
        <w:t>Ašių ir ratų skaičius: ...</w:t>
      </w:r>
    </w:p>
    <w:p>
      <w:pPr>
        <w:spacing w:after="0"/>
        <w:ind w:left="1701" w:hanging="1701"/>
        <w:rPr>
          <w:rFonts w:eastAsia="Arial Unicode MS"/>
          <w:noProof/>
          <w:szCs w:val="24"/>
        </w:rPr>
      </w:pPr>
      <w:r>
        <w:rPr>
          <w:noProof/>
        </w:rPr>
        <w:t>2.3.1.</w:t>
      </w:r>
      <w:r>
        <w:rPr>
          <w:noProof/>
        </w:rPr>
        <w:tab/>
        <w:t>Ašių su sudvejintais ratais skaičius ir padėtis: ...</w:t>
      </w:r>
    </w:p>
    <w:p>
      <w:pPr>
        <w:spacing w:after="0"/>
        <w:ind w:left="1701" w:hanging="1701"/>
        <w:rPr>
          <w:rFonts w:eastAsia="Arial Unicode MS"/>
          <w:noProof/>
          <w:szCs w:val="24"/>
        </w:rPr>
      </w:pPr>
      <w:r>
        <w:rPr>
          <w:noProof/>
        </w:rPr>
        <w:t>2.3.2.</w:t>
      </w:r>
      <w:r>
        <w:rPr>
          <w:noProof/>
        </w:rPr>
        <w:tab/>
        <w:t>Vairuojamųjų tiltų skaičius ir vieta: … ...</w:t>
      </w:r>
    </w:p>
    <w:p>
      <w:pPr>
        <w:spacing w:after="0"/>
        <w:ind w:left="1701" w:hanging="1701"/>
        <w:rPr>
          <w:rFonts w:eastAsia="Arial Unicode MS"/>
          <w:noProof/>
          <w:szCs w:val="24"/>
        </w:rPr>
      </w:pPr>
      <w:r>
        <w:rPr>
          <w:noProof/>
        </w:rPr>
        <w:t>2.3.3.</w:t>
      </w:r>
      <w:r>
        <w:rPr>
          <w:noProof/>
        </w:rPr>
        <w:tab/>
        <w:t>Varančiosios ašys (skaičius, vieta, tarpusavio sujungimas): ...</w:t>
      </w:r>
    </w:p>
    <w:p>
      <w:pPr>
        <w:spacing w:after="0"/>
        <w:ind w:left="1701" w:hanging="1701"/>
        <w:rPr>
          <w:rFonts w:eastAsia="Arial Unicode MS"/>
          <w:noProof/>
          <w:szCs w:val="24"/>
        </w:rPr>
      </w:pPr>
      <w:r>
        <w:rPr>
          <w:noProof/>
        </w:rPr>
        <w:t>2.4.</w:t>
      </w:r>
      <w:r>
        <w:rPr>
          <w:noProof/>
        </w:rPr>
        <w:tab/>
        <w:t>Važiuoklė (jei yra) (bendras brėžinys): ...</w:t>
      </w:r>
    </w:p>
    <w:p>
      <w:pPr>
        <w:spacing w:after="0"/>
        <w:ind w:left="1701" w:hanging="1701"/>
        <w:rPr>
          <w:rFonts w:eastAsia="Arial Unicode MS"/>
          <w:noProof/>
          <w:szCs w:val="24"/>
        </w:rPr>
      </w:pPr>
      <w:r>
        <w:rPr>
          <w:noProof/>
        </w:rPr>
        <w:t>2.6.</w:t>
      </w:r>
      <w:r>
        <w:rPr>
          <w:noProof/>
        </w:rPr>
        <w:tab/>
        <w:t>Variklio vieta ir padėtis: ...</w:t>
      </w:r>
    </w:p>
    <w:p>
      <w:pPr>
        <w:spacing w:after="0"/>
        <w:ind w:left="1701" w:hanging="1701"/>
        <w:rPr>
          <w:rFonts w:eastAsia="Arial Unicode MS"/>
          <w:noProof/>
          <w:szCs w:val="24"/>
        </w:rPr>
      </w:pPr>
      <w:r>
        <w:rPr>
          <w:noProof/>
        </w:rPr>
        <w:t>2,8.</w:t>
      </w:r>
      <w:r>
        <w:rPr>
          <w:noProof/>
        </w:rPr>
        <w:tab/>
        <w:t>Vairo įrengimo vieta: kairėje / dešinėje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Transporto priemonė pritaikyta eismui dešiniąja (kairiąja) puse (</w:t>
      </w:r>
      <w:r>
        <w:rPr>
          <w:noProof/>
          <w:vertAlign w:val="superscript"/>
        </w:rPr>
        <w:t>1</w:t>
      </w:r>
      <w:r>
        <w:rPr>
          <w:noProof/>
        </w:rPr>
        <w:t>).</w:t>
      </w:r>
    </w:p>
    <w:p>
      <w:pPr>
        <w:spacing w:after="0"/>
        <w:ind w:left="1701" w:hanging="1701"/>
        <w:rPr>
          <w:rFonts w:eastAsia="Arial Unicode MS"/>
          <w:noProof/>
          <w:szCs w:val="24"/>
        </w:rPr>
      </w:pPr>
      <w:r>
        <w:rPr>
          <w:noProof/>
        </w:rPr>
        <w:t>2.9.</w:t>
      </w:r>
      <w:r>
        <w:rPr>
          <w:noProof/>
        </w:rPr>
        <w:tab/>
        <w:t>Nurodyti, ar velkančioji transporto priemonė yra skirta vilkti puspriekabes arba kitas priekabas ir ar tai yra puspriekabė, priekaba su grąžulu, centrinės ašies priekaba ar priekaba su standžiąja vilktimi: ...</w:t>
      </w:r>
    </w:p>
    <w:p>
      <w:pPr>
        <w:spacing w:after="0"/>
        <w:ind w:left="1701" w:hanging="1701"/>
        <w:rPr>
          <w:rFonts w:eastAsia="Arial Unicode MS"/>
          <w:noProof/>
          <w:szCs w:val="24"/>
        </w:rPr>
      </w:pPr>
      <w:r>
        <w:rPr>
          <w:noProof/>
        </w:rPr>
        <w:t>2.10.</w:t>
      </w:r>
      <w:r>
        <w:rPr>
          <w:noProof/>
        </w:rPr>
        <w:tab/>
        <w:t>Nurodyti, ar transporto priemonės specialiai skirtos kroviniams vežti reguliuojamos temperatūros kėbulais: ...</w:t>
      </w:r>
    </w:p>
    <w:p>
      <w:pPr>
        <w:spacing w:before="360"/>
        <w:ind w:left="1701" w:hanging="1701"/>
        <w:jc w:val="left"/>
        <w:rPr>
          <w:rFonts w:eastAsia="Arial Unicode MS"/>
          <w:bCs/>
          <w:noProof/>
          <w:szCs w:val="24"/>
        </w:rPr>
      </w:pPr>
      <w:r>
        <w:rPr>
          <w:noProof/>
        </w:rPr>
        <w:t>3.</w:t>
      </w:r>
      <w:r>
        <w:rPr>
          <w:noProof/>
        </w:rPr>
        <w:tab/>
        <w:t>MASĖ IR MATMENYS (</w:t>
      </w:r>
      <w:r>
        <w:rPr>
          <w:noProof/>
          <w:vertAlign w:val="superscript"/>
        </w:rPr>
        <w:t>f</w:t>
      </w:r>
      <w:r>
        <w:rPr>
          <w:noProof/>
        </w:rPr>
        <w:t>)</w:t>
      </w:r>
      <w:r>
        <w:rPr>
          <w:noProof/>
          <w:vertAlign w:val="superscript"/>
        </w:rPr>
        <w:t xml:space="preserve"> </w:t>
      </w:r>
      <w:r>
        <w:rPr>
          <w:noProof/>
        </w:rPr>
        <w:t>(</w:t>
      </w:r>
      <w:r>
        <w:rPr>
          <w:noProof/>
          <w:vertAlign w:val="superscript"/>
        </w:rPr>
        <w:t>g</w:t>
      </w:r>
      <w:r>
        <w:rPr>
          <w:noProof/>
        </w:rPr>
        <w:t>)</w:t>
      </w:r>
      <w:r>
        <w:rPr>
          <w:noProof/>
          <w:vertAlign w:val="superscript"/>
        </w:rPr>
        <w:t xml:space="preserve"> </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(kg ir mm) (kur taikoma, pateikiamos nuorodos į brėžinius)</w:t>
      </w:r>
    </w:p>
    <w:p>
      <w:pPr>
        <w:ind w:left="1701" w:hanging="1701"/>
        <w:jc w:val="left"/>
        <w:rPr>
          <w:rFonts w:eastAsia="Arial Unicode MS"/>
          <w:b/>
          <w:bCs/>
          <w:noProof/>
          <w:szCs w:val="24"/>
        </w:rPr>
      </w:pPr>
      <w:r>
        <w:rPr>
          <w:noProof/>
        </w:rPr>
        <w:t>3.1.</w:t>
      </w:r>
      <w:r>
        <w:rPr>
          <w:noProof/>
        </w:rPr>
        <w:tab/>
      </w:r>
      <w:r>
        <w:rPr>
          <w:b/>
          <w:noProof/>
        </w:rPr>
        <w:t>Transporto priemonės (visiškai pakrautos) važiuoklės bazė (-ės)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Transporto priemonės su dviem ašimis:</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Transporto priemonės su trimis arba daugiau ašių</w:t>
      </w:r>
      <w:r>
        <w:rPr>
          <w:noProof/>
        </w:rPr>
        <w:t xml:space="preserve"> </w:t>
      </w:r>
    </w:p>
    <w:p>
      <w:pPr>
        <w:spacing w:after="0"/>
        <w:ind w:left="1701" w:hanging="1701"/>
        <w:rPr>
          <w:rFonts w:eastAsia="Arial Unicode MS"/>
          <w:noProof/>
          <w:szCs w:val="24"/>
        </w:rPr>
      </w:pPr>
      <w:r>
        <w:rPr>
          <w:noProof/>
        </w:rPr>
        <w:t>3.1.2.1.</w:t>
      </w:r>
      <w:r>
        <w:rPr>
          <w:noProof/>
        </w:rPr>
        <w:tab/>
        <w:t>Atstumas tarp gretimų ašių nuo priekinės ašies iki galinės ašies: ...</w:t>
      </w:r>
    </w:p>
    <w:p>
      <w:pPr>
        <w:spacing w:after="0"/>
        <w:ind w:left="1701" w:hanging="1701"/>
        <w:rPr>
          <w:rFonts w:eastAsia="Arial Unicode MS"/>
          <w:noProof/>
          <w:szCs w:val="24"/>
        </w:rPr>
      </w:pPr>
      <w:r>
        <w:rPr>
          <w:noProof/>
        </w:rPr>
        <w:t>3.1.2.2.</w:t>
      </w:r>
      <w:r>
        <w:rPr>
          <w:noProof/>
        </w:rPr>
        <w:tab/>
        <w:t>Bendras atstumas tarp ašių: ...</w:t>
      </w:r>
    </w:p>
    <w:p>
      <w:pPr>
        <w:spacing w:after="0"/>
        <w:ind w:left="1701" w:hanging="1701"/>
        <w:rPr>
          <w:rFonts w:eastAsia="Arial Unicode MS"/>
          <w:noProof/>
          <w:szCs w:val="24"/>
        </w:rPr>
      </w:pPr>
      <w:r>
        <w:rPr>
          <w:noProof/>
        </w:rPr>
        <w:t>3.3.1.</w:t>
      </w:r>
      <w:r>
        <w:rPr>
          <w:noProof/>
        </w:rPr>
        <w:tab/>
        <w:t>Kiekvienos vairuojamosios ašies tarpvėžė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Visų kitų ašių tarpvėžė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Transporto priemonės matmenų diapazonas</w:t>
      </w:r>
      <w:r>
        <w:rPr>
          <w:noProof/>
        </w:rPr>
        <w:t xml:space="preserve"> (bendras)</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Važiuoklė be kėbulo</w:t>
      </w:r>
      <w:r>
        <w:rPr>
          <w:noProof/>
        </w:rPr>
        <w:t xml:space="preserve"> </w:t>
      </w:r>
    </w:p>
    <w:p>
      <w:pPr>
        <w:spacing w:after="0"/>
        <w:ind w:left="1701" w:hanging="1701"/>
        <w:rPr>
          <w:rFonts w:eastAsia="Arial Unicode MS"/>
          <w:noProof/>
          <w:szCs w:val="24"/>
        </w:rPr>
      </w:pPr>
      <w:r>
        <w:rPr>
          <w:noProof/>
        </w:rPr>
        <w:t>3.4.1.1.</w:t>
      </w:r>
      <w:r>
        <w:rPr>
          <w:noProof/>
        </w:rPr>
        <w:tab/>
        <w:t>Ilgis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Didžiausias leidžiamas ilgis: ...</w:t>
      </w:r>
    </w:p>
    <w:p>
      <w:pPr>
        <w:spacing w:after="0"/>
        <w:ind w:left="1701" w:hanging="1701"/>
        <w:rPr>
          <w:rFonts w:eastAsia="Arial Unicode MS"/>
          <w:noProof/>
          <w:szCs w:val="24"/>
        </w:rPr>
      </w:pPr>
      <w:r>
        <w:rPr>
          <w:noProof/>
        </w:rPr>
        <w:t>3.4.1.1.2.</w:t>
      </w:r>
      <w:r>
        <w:rPr>
          <w:noProof/>
        </w:rPr>
        <w:tab/>
        <w:t>Mažiausias leidžiamas ilgis: ...</w:t>
      </w:r>
    </w:p>
    <w:p>
      <w:pPr>
        <w:spacing w:after="0"/>
        <w:ind w:left="1701" w:hanging="1701"/>
        <w:rPr>
          <w:rFonts w:eastAsia="Arial Unicode MS"/>
          <w:noProof/>
          <w:szCs w:val="24"/>
        </w:rPr>
      </w:pPr>
      <w:r>
        <w:rPr>
          <w:noProof/>
        </w:rPr>
        <w:lastRenderedPageBreak/>
        <w:t>3.4.1.2.</w:t>
      </w:r>
      <w:r>
        <w:rPr>
          <w:noProof/>
        </w:rPr>
        <w:tab/>
        <w:t>Plotis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Didžiausias leidžiamas plotis: ...</w:t>
      </w:r>
    </w:p>
    <w:p>
      <w:pPr>
        <w:spacing w:after="0"/>
        <w:ind w:left="1701" w:hanging="1701"/>
        <w:rPr>
          <w:rFonts w:eastAsia="Arial Unicode MS"/>
          <w:noProof/>
          <w:szCs w:val="24"/>
        </w:rPr>
      </w:pPr>
      <w:r>
        <w:rPr>
          <w:noProof/>
        </w:rPr>
        <w:t>3.4.1.2.2.</w:t>
      </w:r>
      <w:r>
        <w:rPr>
          <w:noProof/>
        </w:rPr>
        <w:tab/>
        <w:t>Mažiausias leidžiamas plotis: ...</w:t>
      </w:r>
    </w:p>
    <w:p>
      <w:pPr>
        <w:spacing w:after="0"/>
        <w:ind w:left="1701" w:hanging="1701"/>
        <w:rPr>
          <w:rFonts w:eastAsia="Arial Unicode MS"/>
          <w:noProof/>
          <w:szCs w:val="24"/>
        </w:rPr>
      </w:pPr>
      <w:r>
        <w:rPr>
          <w:noProof/>
        </w:rPr>
        <w:t>3.4.1.3.</w:t>
      </w:r>
      <w:r>
        <w:rPr>
          <w:noProof/>
        </w:rPr>
        <w:tab/>
        <w:t>Aukštis (parengtos eksploatuoti transporto priemonės) (</w:t>
      </w:r>
      <w:r>
        <w:rPr>
          <w:noProof/>
          <w:vertAlign w:val="superscript"/>
        </w:rPr>
        <w:t>g8</w:t>
      </w:r>
      <w:r>
        <w:rPr>
          <w:noProof/>
        </w:rPr>
        <w:t>) (nurodyti pakabų, kurių aukštį galima reguliuoti, įprastą eksploatavimo padėtį): ....</w:t>
      </w:r>
    </w:p>
    <w:p>
      <w:pPr>
        <w:spacing w:before="240"/>
        <w:ind w:left="1701" w:hanging="1701"/>
        <w:jc w:val="left"/>
        <w:rPr>
          <w:rFonts w:eastAsia="Arial Unicode MS"/>
          <w:bCs/>
          <w:noProof/>
          <w:szCs w:val="24"/>
        </w:rPr>
      </w:pPr>
      <w:r>
        <w:rPr>
          <w:noProof/>
        </w:rPr>
        <w:t>3.4.2.</w:t>
      </w:r>
      <w:r>
        <w:rPr>
          <w:noProof/>
        </w:rPr>
        <w:tab/>
      </w:r>
      <w:r>
        <w:rPr>
          <w:i/>
          <w:noProof/>
        </w:rPr>
        <w:t>Važiuoklė su kėbulu</w:t>
      </w:r>
      <w:r>
        <w:rPr>
          <w:noProof/>
        </w:rPr>
        <w:t xml:space="preserve"> </w:t>
      </w:r>
    </w:p>
    <w:p>
      <w:pPr>
        <w:spacing w:after="0"/>
        <w:ind w:left="1701" w:hanging="1701"/>
        <w:rPr>
          <w:rFonts w:eastAsia="Arial Unicode MS"/>
          <w:noProof/>
          <w:szCs w:val="24"/>
        </w:rPr>
      </w:pPr>
      <w:r>
        <w:rPr>
          <w:noProof/>
        </w:rPr>
        <w:t>3.4.2.1.</w:t>
      </w:r>
      <w:r>
        <w:rPr>
          <w:noProof/>
        </w:rPr>
        <w:tab/>
        <w:t>Ilgis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Krovimo aikštelės ilgis: ...</w:t>
      </w:r>
    </w:p>
    <w:p>
      <w:pPr>
        <w:spacing w:after="0"/>
        <w:ind w:left="1701" w:hanging="1701"/>
        <w:rPr>
          <w:rFonts w:eastAsia="Arial Unicode MS"/>
          <w:noProof/>
          <w:szCs w:val="24"/>
        </w:rPr>
      </w:pPr>
      <w:r>
        <w:rPr>
          <w:noProof/>
        </w:rPr>
        <w:t>3.4.2.2.</w:t>
      </w:r>
      <w:r>
        <w:rPr>
          <w:noProof/>
        </w:rPr>
        <w:tab/>
        <w:t>Plotis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Sienelių storis (jeigu transporto priemonės skirtos krovinius vežti reguliuojamos temperatūros sąlygomis): ...</w:t>
      </w:r>
    </w:p>
    <w:p>
      <w:pPr>
        <w:spacing w:after="0"/>
        <w:ind w:left="1701" w:hanging="1701"/>
        <w:rPr>
          <w:rFonts w:eastAsia="Arial Unicode MS"/>
          <w:noProof/>
          <w:szCs w:val="24"/>
        </w:rPr>
      </w:pPr>
      <w:r>
        <w:rPr>
          <w:noProof/>
        </w:rPr>
        <w:t>3.4.2.3.</w:t>
      </w:r>
      <w:r>
        <w:rPr>
          <w:noProof/>
        </w:rPr>
        <w:tab/>
        <w:t>Aukštis (parengtos eksploatuoti transporto priemonės) (</w:t>
      </w:r>
      <w:r>
        <w:rPr>
          <w:noProof/>
          <w:vertAlign w:val="superscript"/>
        </w:rPr>
        <w:t>g8</w:t>
      </w:r>
      <w:r>
        <w:rPr>
          <w:noProof/>
        </w:rPr>
        <w:t>) (nurodyti pakabų, kurių aukštį galima reguliuoti, įprastą eksploatavimo padėtį):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Nekomplektinių transporto priemonių mažiausia masė, tenkanti vairuojamai ašiai (-ims):</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Parengtos eksploatuoti transporto priemonės masė</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didžiausia ir mažiausia kiekvienam variantui: ...</w:t>
            </w:r>
          </w:p>
          <w:p>
            <w:pPr>
              <w:spacing w:after="0"/>
              <w:rPr>
                <w:rFonts w:eastAsia="Arial Unicode MS"/>
                <w:bCs/>
                <w:noProof/>
                <w:szCs w:val="24"/>
              </w:rPr>
            </w:pPr>
            <w:r>
              <w:rPr>
                <w:noProof/>
              </w:rPr>
              <w:t>b)</w:t>
            </w:r>
            <w:r>
              <w:rPr>
                <w:noProof/>
              </w:rPr>
              <w:tab/>
              <w:t>kiekvienos versijos masė (turi būti pateikta matrica, kurioje yra daugiau nei viena to paties varianto versijų):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Šios masės paskirstymas tarp ašių ir, jei tai yra puspriekabė, centrinės ašies priekaba ar priekaba su standžiąja vilktimi, masė sukabinimo taške:</w:t>
            </w:r>
          </w:p>
          <w:p>
            <w:pPr>
              <w:spacing w:after="0"/>
              <w:rPr>
                <w:rFonts w:eastAsia="Arial Unicode MS"/>
                <w:bCs/>
                <w:noProof/>
                <w:szCs w:val="24"/>
              </w:rPr>
            </w:pPr>
            <w:r>
              <w:rPr>
                <w:noProof/>
              </w:rPr>
              <w:t>a) didžiausia ir mažiausia kiekvienam variantui: ...</w:t>
            </w:r>
          </w:p>
          <w:p>
            <w:pPr>
              <w:spacing w:after="0"/>
              <w:rPr>
                <w:rFonts w:eastAsia="Arial Unicode MS"/>
                <w:bCs/>
                <w:noProof/>
                <w:szCs w:val="24"/>
              </w:rPr>
            </w:pPr>
            <w:r>
              <w:rPr>
                <w:noProof/>
              </w:rPr>
              <w:t>b) kiekvienos versijos masė (turi būti pateikta matrica, kurioje yra daugiau nei viena to paties varianto versijų):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Pasirenkamos įrangos masė (kaip apibrėžta Reglamento (ES) Nr. 1230/2012 2 straipsnio 5 punkte: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Mažiausia sukomplektuotos transporto priemonės masė</w:t>
            </w:r>
            <w:r>
              <w:rPr>
                <w:noProof/>
              </w:rPr>
              <w:t>, kurią nurodo gamintojas, jeigu tai yra nekomplektinė transporto priemonė: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Didžiausia techniškai leidžiama pakrautos transporto priemonės masė</w:t>
            </w:r>
            <w:r>
              <w:rPr>
                <w:noProof/>
              </w:rPr>
              <w:t>, kurią nurodo gamintojas (</w:t>
            </w:r>
            <w:r>
              <w:rPr>
                <w:noProof/>
                <w:vertAlign w:val="superscript"/>
              </w:rPr>
              <w:t>i</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Šios masės paskirstymas tarp ašių ir, jei tai yra puspriekabė arba centrinės ašies priekaba, apkrova sukabinimo taške: ....</w:t>
            </w:r>
          </w:p>
        </w:tc>
      </w:tr>
    </w:tbl>
    <w:p>
      <w:pPr>
        <w:spacing w:after="0"/>
        <w:ind w:left="1701" w:hanging="1701"/>
        <w:rPr>
          <w:rFonts w:eastAsia="Arial Unicode MS"/>
          <w:noProof/>
          <w:szCs w:val="24"/>
        </w:rPr>
      </w:pPr>
      <w:r>
        <w:rPr>
          <w:noProof/>
        </w:rPr>
        <w:t>3.9.</w:t>
      </w:r>
      <w:r>
        <w:rPr>
          <w:noProof/>
        </w:rPr>
        <w:tab/>
      </w:r>
      <w:r>
        <w:rPr>
          <w:b/>
          <w:noProof/>
        </w:rPr>
        <w:t>Kiekvienai ašiai tenkanti techniškai leidžiama didžiausia masė</w:t>
      </w:r>
      <w:r>
        <w:rPr>
          <w:noProof/>
        </w:rPr>
        <w:t>: ....</w:t>
      </w:r>
    </w:p>
    <w:p>
      <w:pPr>
        <w:spacing w:after="0"/>
        <w:ind w:left="1701" w:hanging="1701"/>
        <w:rPr>
          <w:rFonts w:eastAsia="Arial Unicode MS"/>
          <w:noProof/>
          <w:szCs w:val="24"/>
        </w:rPr>
      </w:pPr>
      <w:r>
        <w:rPr>
          <w:noProof/>
        </w:rPr>
        <w:t>3.10.</w:t>
      </w:r>
      <w:r>
        <w:rPr>
          <w:noProof/>
        </w:rPr>
        <w:tab/>
      </w:r>
      <w:r>
        <w:rPr>
          <w:b/>
          <w:noProof/>
        </w:rPr>
        <w:t>Techniškai leidžiama kiekvienai ašių grupei tenkanti masė:</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Didžiausia techniškai leidžiama velkančiosios transporto priemonės velkamoji masė</w:t>
            </w:r>
            <w:r>
              <w:rPr>
                <w:noProof/>
              </w:rPr>
              <w:t xml:space="preserve"> </w:t>
            </w:r>
          </w:p>
          <w:p>
            <w:pPr>
              <w:spacing w:after="0"/>
              <w:ind w:left="1695"/>
              <w:rPr>
                <w:rFonts w:eastAsia="Arial Unicode MS"/>
                <w:noProof/>
                <w:szCs w:val="24"/>
              </w:rPr>
            </w:pPr>
            <w:r>
              <w:rPr>
                <w:noProof/>
              </w:rPr>
              <w:t>Jei tai:</w:t>
            </w:r>
          </w:p>
          <w:p>
            <w:pPr>
              <w:spacing w:after="0"/>
              <w:ind w:left="1695" w:hanging="1695"/>
              <w:rPr>
                <w:rFonts w:eastAsia="Arial Unicode MS"/>
                <w:noProof/>
                <w:szCs w:val="24"/>
              </w:rPr>
            </w:pPr>
            <w:r>
              <w:rPr>
                <w:noProof/>
              </w:rPr>
              <w:lastRenderedPageBreak/>
              <w:t>3.11.1.</w:t>
            </w:r>
            <w:r>
              <w:rPr>
                <w:noProof/>
              </w:rPr>
              <w:tab/>
              <w:t>Priekaba su grąžulu: ...</w:t>
            </w:r>
          </w:p>
          <w:p>
            <w:pPr>
              <w:spacing w:after="0"/>
              <w:ind w:left="1695" w:hanging="1695"/>
              <w:rPr>
                <w:rFonts w:eastAsia="Arial Unicode MS"/>
                <w:noProof/>
                <w:szCs w:val="24"/>
              </w:rPr>
            </w:pPr>
            <w:r>
              <w:rPr>
                <w:noProof/>
              </w:rPr>
              <w:t>3.11.2.</w:t>
            </w:r>
            <w:r>
              <w:rPr>
                <w:noProof/>
              </w:rPr>
              <w:tab/>
              <w:t>Puspriekabė: ...</w:t>
            </w:r>
          </w:p>
          <w:p>
            <w:pPr>
              <w:spacing w:after="0"/>
              <w:ind w:left="1695" w:hanging="1695"/>
              <w:rPr>
                <w:rFonts w:eastAsia="Arial Unicode MS"/>
                <w:noProof/>
                <w:szCs w:val="24"/>
              </w:rPr>
            </w:pPr>
            <w:r>
              <w:rPr>
                <w:noProof/>
              </w:rPr>
              <w:t>3.11.3.</w:t>
            </w:r>
            <w:r>
              <w:rPr>
                <w:noProof/>
              </w:rPr>
              <w:tab/>
              <w:t>Centrinės ašies priekaba: ...</w:t>
            </w:r>
          </w:p>
          <w:p>
            <w:pPr>
              <w:spacing w:after="0"/>
              <w:ind w:left="1695" w:hanging="1695"/>
              <w:rPr>
                <w:rFonts w:eastAsia="Arial Unicode MS"/>
                <w:noProof/>
                <w:szCs w:val="24"/>
              </w:rPr>
            </w:pPr>
            <w:r>
              <w:rPr>
                <w:noProof/>
              </w:rPr>
              <w:t>3.11.4.</w:t>
            </w:r>
            <w:r>
              <w:rPr>
                <w:noProof/>
              </w:rPr>
              <w:tab/>
              <w:t>Priekaba su standžiąja vilktimi: ...</w:t>
            </w:r>
          </w:p>
          <w:p>
            <w:pPr>
              <w:spacing w:after="0"/>
              <w:ind w:left="1695" w:hanging="1695"/>
              <w:rPr>
                <w:rFonts w:eastAsia="Arial Unicode MS"/>
                <w:noProof/>
                <w:szCs w:val="24"/>
              </w:rPr>
            </w:pPr>
            <w:r>
              <w:rPr>
                <w:noProof/>
              </w:rPr>
              <w:t>3.11.5.</w:t>
            </w:r>
            <w:r>
              <w:rPr>
                <w:noProof/>
              </w:rPr>
              <w:tab/>
            </w:r>
            <w:r>
              <w:rPr>
                <w:b/>
                <w:noProof/>
              </w:rPr>
              <w:t>Didžiausia techniškai leidžiama pakrauto junginio masė</w:t>
            </w:r>
            <w:r>
              <w:rPr>
                <w:noProof/>
              </w:rPr>
              <w:t xml:space="preserve">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Didžiausia priekabos be stabdžių masė: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Didžiausia techniškai leidžiama masė sukabinimo taške:</w:t>
            </w:r>
            <w:r>
              <w:rPr>
                <w:noProof/>
              </w:rPr>
              <w:t xml:space="preserve"> </w:t>
            </w:r>
          </w:p>
          <w:p>
            <w:pPr>
              <w:spacing w:after="0"/>
              <w:ind w:left="1701" w:hanging="1701"/>
              <w:rPr>
                <w:rFonts w:eastAsia="Arial Unicode MS"/>
                <w:noProof/>
                <w:szCs w:val="24"/>
              </w:rPr>
            </w:pPr>
            <w:r>
              <w:rPr>
                <w:noProof/>
              </w:rPr>
              <w:t>3.12.1.</w:t>
            </w:r>
            <w:r>
              <w:rPr>
                <w:noProof/>
              </w:rPr>
              <w:tab/>
              <w:t>velkančiosios transporto priemonės: ...</w:t>
            </w:r>
          </w:p>
          <w:p>
            <w:pPr>
              <w:spacing w:after="0"/>
              <w:ind w:left="1701" w:hanging="1701"/>
              <w:rPr>
                <w:rFonts w:eastAsia="Arial Unicode MS"/>
                <w:noProof/>
                <w:szCs w:val="24"/>
              </w:rPr>
            </w:pPr>
            <w:r>
              <w:rPr>
                <w:noProof/>
              </w:rPr>
              <w:t>3.12.2.</w:t>
            </w:r>
            <w:r>
              <w:rPr>
                <w:noProof/>
              </w:rPr>
              <w:tab/>
              <w:t>puspriekabės, centrinės ašies priekabos ar priekabos su standžiąja vilktimi: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Didžiausia leidžiama registravimo ir (arba) eksploatavimo masė (neprivaloma)</w:t>
            </w:r>
          </w:p>
          <w:p>
            <w:pPr>
              <w:spacing w:after="0"/>
              <w:ind w:left="1701" w:hanging="1701"/>
              <w:rPr>
                <w:rFonts w:eastAsia="Arial Unicode MS"/>
                <w:noProof/>
                <w:szCs w:val="24"/>
              </w:rPr>
            </w:pPr>
            <w:r>
              <w:rPr>
                <w:noProof/>
              </w:rPr>
              <w:t>3.16.1.</w:t>
            </w:r>
            <w:r>
              <w:rPr>
                <w:noProof/>
              </w:rPr>
              <w:tab/>
              <w:t>Didžiausia leidžiama pakrautos transporto priemonės registravimo ir (arba) eksploatavimo masė: ....</w:t>
            </w:r>
          </w:p>
          <w:p>
            <w:pPr>
              <w:spacing w:after="0"/>
              <w:ind w:left="1701" w:hanging="1701"/>
              <w:rPr>
                <w:rFonts w:eastAsia="Arial Unicode MS"/>
                <w:noProof/>
                <w:szCs w:val="24"/>
              </w:rPr>
            </w:pPr>
            <w:r>
              <w:rPr>
                <w:noProof/>
              </w:rPr>
              <w:t>3.16.2.</w:t>
            </w:r>
            <w:r>
              <w:rPr>
                <w:noProof/>
              </w:rPr>
              <w:tab/>
              <w:t>Numatyta didžiausia leidžiama kiekvienai ašiai tenkanti registravimo / eksploatavimo masė ir, jei tai yra puspriekabė arba centrinės ašies priekaba, numatyta sukabinimo taško apkrova, kurią yra nurodęs gamintojas, jeigu mažesnė nei didžiausia techniškai leidžiama masė jų sukabinimo taške: ....</w:t>
            </w:r>
          </w:p>
          <w:p>
            <w:pPr>
              <w:spacing w:after="0"/>
              <w:ind w:left="1701" w:hanging="1701"/>
              <w:rPr>
                <w:rFonts w:eastAsia="Arial Unicode MS"/>
                <w:noProof/>
                <w:szCs w:val="24"/>
              </w:rPr>
            </w:pPr>
            <w:r>
              <w:rPr>
                <w:noProof/>
              </w:rPr>
              <w:t>3.16.3.</w:t>
            </w:r>
            <w:r>
              <w:rPr>
                <w:noProof/>
              </w:rPr>
              <w:tab/>
              <w:t>Didžiausia leidžiama registravimo / eksploatavimo masė, tenkanti kiekvienai ašių grupei: . ....</w:t>
            </w:r>
          </w:p>
          <w:p>
            <w:pPr>
              <w:spacing w:after="0"/>
              <w:ind w:left="1701" w:hanging="1701"/>
              <w:rPr>
                <w:rFonts w:eastAsia="Arial Unicode MS"/>
                <w:noProof/>
                <w:szCs w:val="24"/>
              </w:rPr>
            </w:pPr>
            <w:r>
              <w:rPr>
                <w:noProof/>
              </w:rPr>
              <w:t>3.16.4.</w:t>
            </w:r>
            <w:r>
              <w:rPr>
                <w:noProof/>
              </w:rPr>
              <w:tab/>
              <w:t>Didžiausia leidžiama velkamoji registravimo ir (arba) eksploatavimo masė: ....</w:t>
            </w:r>
          </w:p>
          <w:p>
            <w:pPr>
              <w:spacing w:after="0"/>
              <w:ind w:left="1701" w:hanging="1701"/>
              <w:rPr>
                <w:rFonts w:eastAsia="Arial Unicode MS"/>
                <w:noProof/>
                <w:szCs w:val="24"/>
              </w:rPr>
            </w:pPr>
            <w:r>
              <w:rPr>
                <w:noProof/>
              </w:rPr>
              <w:t>3.16.5.</w:t>
            </w:r>
            <w:r>
              <w:rPr>
                <w:noProof/>
              </w:rPr>
              <w:tab/>
              <w:t>Didžiausia leidžiama junginio registravimo ir (arba) eksploatavimo masė: ....</w:t>
            </w:r>
          </w:p>
        </w:tc>
      </w:tr>
    </w:tbl>
    <w:p>
      <w:pPr>
        <w:ind w:left="1701" w:hanging="1701"/>
        <w:jc w:val="left"/>
        <w:rPr>
          <w:rFonts w:eastAsia="Arial Unicode MS"/>
          <w:bCs/>
          <w:noProof/>
          <w:szCs w:val="24"/>
        </w:rPr>
      </w:pPr>
      <w:r>
        <w:rPr>
          <w:noProof/>
        </w:rPr>
        <w:t>3.17.</w:t>
      </w:r>
      <w:r>
        <w:rPr>
          <w:noProof/>
        </w:rPr>
        <w:tab/>
        <w:t>Transporto priemonė pateikta patvirtinti pagal pakopinę tipo patvirtinimo procedūrą (tik jeigu tai yra nekomplektinės ar sukomplektuotos N</w:t>
      </w:r>
      <w:r>
        <w:rPr>
          <w:noProof/>
          <w:vertAlign w:val="subscript"/>
        </w:rPr>
        <w:t>1</w:t>
      </w:r>
      <w:r>
        <w:rPr>
          <w:noProof/>
        </w:rPr>
        <w:t xml:space="preserve"> kategorijos transporto priemonės, kurioms taikomas Reglamentas (EB) Nr. 715/2007): taip / ne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Parengtos eksploatuoti bazinės transporto priemonės masė: ……………...………………kg.</w:t>
      </w:r>
    </w:p>
    <w:p>
      <w:pPr>
        <w:spacing w:before="0"/>
        <w:ind w:left="1701" w:hanging="1701"/>
        <w:jc w:val="left"/>
        <w:rPr>
          <w:rFonts w:eastAsia="Arial Unicode MS"/>
          <w:bCs/>
          <w:noProof/>
          <w:szCs w:val="24"/>
        </w:rPr>
      </w:pPr>
      <w:r>
        <w:rPr>
          <w:noProof/>
        </w:rPr>
        <w:t>3.17.2.</w:t>
      </w:r>
      <w:r>
        <w:rPr>
          <w:noProof/>
        </w:rPr>
        <w:tab/>
        <w:t>Standartinė pridėtoji masė (DAM), apskaičiuota pagal Reglamento (EB) Nr. 692/2008 XII priedo 5 skirsnį: ……………kg.</w:t>
      </w:r>
    </w:p>
    <w:p>
      <w:pPr>
        <w:spacing w:before="240"/>
        <w:ind w:left="1701" w:hanging="1701"/>
        <w:jc w:val="left"/>
        <w:rPr>
          <w:rFonts w:eastAsia="Arial Unicode MS"/>
          <w:bCs/>
          <w:noProof/>
          <w:szCs w:val="24"/>
        </w:rPr>
      </w:pPr>
      <w:r>
        <w:rPr>
          <w:noProof/>
        </w:rPr>
        <w:t>4.</w:t>
      </w:r>
      <w:r>
        <w:rPr>
          <w:noProof/>
        </w:rPr>
        <w:tab/>
      </w:r>
      <w:r>
        <w:rPr>
          <w:b/>
          <w:noProof/>
        </w:rPr>
        <w:t>VARIKLIS</w:t>
      </w:r>
      <w:r>
        <w:rPr>
          <w:noProof/>
        </w:rPr>
        <w:t xml:space="preserve">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Variklio gamintojas:</w:t>
      </w:r>
      <w:r>
        <w:rPr>
          <w:noProof/>
        </w:rPr>
        <w:t xml:space="preserve"> ...</w:t>
      </w:r>
    </w:p>
    <w:p>
      <w:pPr>
        <w:spacing w:after="0"/>
        <w:ind w:left="1701" w:hanging="1701"/>
        <w:rPr>
          <w:rFonts w:eastAsia="Arial Unicode MS"/>
          <w:noProof/>
          <w:szCs w:val="24"/>
        </w:rPr>
      </w:pPr>
      <w:r>
        <w:rPr>
          <w:noProof/>
        </w:rPr>
        <w:t>4.1.1.</w:t>
      </w:r>
      <w:r>
        <w:rPr>
          <w:noProof/>
        </w:rPr>
        <w:tab/>
        <w:t>Gamintojo variklio kodas (pažymėtas ant variklio arba kitaip): ....</w:t>
      </w:r>
    </w:p>
    <w:p>
      <w:pPr>
        <w:spacing w:after="0"/>
        <w:ind w:left="1701" w:hanging="1701"/>
        <w:rPr>
          <w:rFonts w:eastAsia="Arial Unicode MS"/>
          <w:noProof/>
          <w:szCs w:val="24"/>
        </w:rPr>
      </w:pPr>
      <w:r>
        <w:rPr>
          <w:noProof/>
        </w:rPr>
        <w:t>4.1.2.</w:t>
      </w:r>
      <w:r>
        <w:rPr>
          <w:noProof/>
        </w:rPr>
        <w:tab/>
        <w:t>Patvirtinimo numeris (jei taikoma), įskaitant degalų identifikacinį ženklinimą: ...</w:t>
      </w:r>
    </w:p>
    <w:p>
      <w:pPr>
        <w:ind w:left="1701"/>
        <w:rPr>
          <w:rFonts w:eastAsia="Arial Unicode MS"/>
          <w:noProof/>
          <w:szCs w:val="24"/>
        </w:rPr>
      </w:pPr>
      <w:r>
        <w:rPr>
          <w:noProof/>
        </w:rPr>
        <w:t>(tik didelės galios transporto priemonėms)</w:t>
      </w:r>
    </w:p>
    <w:p>
      <w:pPr>
        <w:spacing w:before="240"/>
        <w:ind w:left="1701" w:hanging="1701"/>
        <w:jc w:val="left"/>
        <w:rPr>
          <w:rFonts w:eastAsia="Arial Unicode MS"/>
          <w:b/>
          <w:bCs/>
          <w:noProof/>
          <w:szCs w:val="24"/>
        </w:rPr>
      </w:pPr>
      <w:r>
        <w:rPr>
          <w:noProof/>
        </w:rPr>
        <w:lastRenderedPageBreak/>
        <w:t>4.2.</w:t>
      </w:r>
      <w:r>
        <w:rPr>
          <w:noProof/>
        </w:rPr>
        <w:tab/>
      </w:r>
      <w:r>
        <w:rPr>
          <w:b/>
          <w:noProof/>
        </w:rPr>
        <w:t xml:space="preserve">Vidaus degimo variklis </w:t>
      </w:r>
    </w:p>
    <w:p>
      <w:pPr>
        <w:spacing w:after="0"/>
        <w:ind w:left="1701" w:hanging="1701"/>
        <w:rPr>
          <w:rFonts w:eastAsia="Arial Unicode MS"/>
          <w:noProof/>
          <w:szCs w:val="24"/>
        </w:rPr>
      </w:pPr>
      <w:r>
        <w:rPr>
          <w:noProof/>
        </w:rPr>
        <w:t>4.2.1.1.</w:t>
      </w:r>
      <w:r>
        <w:rPr>
          <w:noProof/>
        </w:rPr>
        <w:tab/>
        <w:t>Veikimo principas: priverstinio uždegimo / kompresinio uždegimo / dviejų rūšių degalų vienalaikis naudojimas (</w:t>
      </w:r>
      <w:r>
        <w:rPr>
          <w:noProof/>
          <w:vertAlign w:val="superscript"/>
        </w:rPr>
        <w:t>1</w:t>
      </w:r>
      <w:r>
        <w:rPr>
          <w:noProof/>
        </w:rPr>
        <w:t>)</w:t>
      </w:r>
    </w:p>
    <w:p>
      <w:pPr>
        <w:spacing w:after="0"/>
        <w:ind w:left="1701"/>
        <w:rPr>
          <w:rFonts w:eastAsia="Arial Unicode MS"/>
          <w:noProof/>
          <w:szCs w:val="24"/>
        </w:rPr>
      </w:pPr>
      <w:r>
        <w:rPr>
          <w:noProof/>
        </w:rPr>
        <w:t>keturių taktų / dviejų taktų / rotacinis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Dviejų rūšių degalų variklio tipas: 1A tipas / 1B tipas / 2A tipas /2B tipas / 3B tipas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Dujų energijos santykis atliekant PMSPRC bandymo ciklą su įšilusiu varikliu: … %</w:t>
      </w:r>
    </w:p>
    <w:p>
      <w:pPr>
        <w:spacing w:after="0"/>
        <w:ind w:left="1701" w:hanging="1701"/>
        <w:rPr>
          <w:rFonts w:eastAsia="Arial Unicode MS"/>
          <w:noProof/>
          <w:szCs w:val="24"/>
        </w:rPr>
      </w:pPr>
      <w:r>
        <w:rPr>
          <w:noProof/>
        </w:rPr>
        <w:t>4.2.1.2.</w:t>
      </w:r>
      <w:r>
        <w:rPr>
          <w:noProof/>
        </w:rPr>
        <w:tab/>
        <w:t>Cilindrų skaičius ir jų išdėstymas ...</w:t>
      </w:r>
    </w:p>
    <w:p>
      <w:pPr>
        <w:spacing w:after="0"/>
        <w:ind w:left="1701" w:hanging="1701"/>
        <w:rPr>
          <w:rFonts w:eastAsia="Arial Unicode MS"/>
          <w:noProof/>
          <w:szCs w:val="24"/>
        </w:rPr>
      </w:pPr>
      <w:r>
        <w:rPr>
          <w:noProof/>
        </w:rPr>
        <w:t>4.2.1.3.</w:t>
      </w:r>
      <w:r>
        <w:rPr>
          <w:noProof/>
        </w:rPr>
        <w:tab/>
        <w:t>Darbinis variklio tūris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Įprastas variklio sukimosi dažnis tuščiąja eiga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Didelis variklio sukimosi dažnis tuščiąja eiga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4.2.1.6.2.2.</w:t>
      </w:r>
      <w:r>
        <w:rPr>
          <w:noProof/>
        </w:rPr>
        <w:tab/>
        <w:t>Veikimas tuščiąja eiga naudojant dyzeliną: taip / ne (</w:t>
      </w:r>
      <w:r>
        <w:rPr>
          <w:noProof/>
          <w:vertAlign w:val="superscript"/>
        </w:rPr>
        <w:t>1</w:t>
      </w:r>
      <w:r>
        <w:rPr>
          <w:noProof/>
        </w:rPr>
        <w:t>) (</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Didžiausia naudingoji galia (</w:t>
      </w:r>
      <w:r>
        <w:rPr>
          <w:noProof/>
          <w:vertAlign w:val="superscript"/>
        </w:rPr>
        <w:t>n</w:t>
      </w:r>
      <w:r>
        <w:rPr>
          <w:noProof/>
        </w:rPr>
        <w:t>): … kW esant … min</w:t>
      </w:r>
      <w:r>
        <w:rPr>
          <w:noProof/>
          <w:vertAlign w:val="superscript"/>
        </w:rPr>
        <w:t>-1</w:t>
      </w:r>
      <w:r>
        <w:rPr>
          <w:noProof/>
        </w:rPr>
        <w:t xml:space="preserve"> (gamintojo deklaruota vertė)</w:t>
      </w:r>
    </w:p>
    <w:p>
      <w:pPr>
        <w:spacing w:after="0"/>
        <w:ind w:left="1701" w:hanging="1701"/>
        <w:rPr>
          <w:rFonts w:eastAsia="Arial Unicode MS"/>
          <w:noProof/>
          <w:szCs w:val="24"/>
        </w:rPr>
      </w:pPr>
      <w:r>
        <w:rPr>
          <w:noProof/>
        </w:rPr>
        <w:t>4.2.1.11.</w:t>
      </w:r>
      <w:r>
        <w:rPr>
          <w:noProof/>
        </w:rPr>
        <w:tab/>
        <w:t>(Tik Euro VI atveju) Gamintojo nuorodos į dokumentų rinkinį, būtiną pateikti pagal Reglamento (ES) Nr. 582/2011 5, 7 ir 9 straipsnius ir suteikiantį patvirtinimo institucijai galimybę įvertinti variklyje įdiegtas išmetamųjų teršalų kontrolės strategijas ir sistemas, užtikrinančias tinkamą NO</w:t>
      </w:r>
      <w:r>
        <w:rPr>
          <w:noProof/>
          <w:vertAlign w:val="subscript"/>
        </w:rPr>
        <w:t>x</w:t>
      </w:r>
      <w:r>
        <w:rPr>
          <w:noProof/>
        </w:rPr>
        <w:t xml:space="preserve"> kontrolės priemonių veikimą</w:t>
      </w:r>
    </w:p>
    <w:p>
      <w:pPr>
        <w:spacing w:after="0"/>
        <w:ind w:left="1701" w:hanging="1701"/>
        <w:rPr>
          <w:rFonts w:eastAsia="Arial Unicode MS"/>
          <w:noProof/>
          <w:szCs w:val="24"/>
        </w:rPr>
      </w:pPr>
      <w:r>
        <w:rPr>
          <w:noProof/>
        </w:rPr>
        <w:t xml:space="preserve">4.2.2.1. </w:t>
      </w:r>
      <w:r>
        <w:rPr>
          <w:noProof/>
        </w:rPr>
        <w:tab/>
        <w:t>Nedidelės galios transporto priemonės: dyzelinas / benzinas / SND / GD ar biometanas / etanolis (E 85) / biodyzelinas / vandenilis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Didelės galios transporto priemonės: dyzelinas / benzinas / SND / GD-H / GD-L / GD-HL / etanolis (ED 95) / etanolis (E85) / SGD / SGD</w:t>
      </w:r>
      <w:r>
        <w:rPr>
          <w:noProof/>
          <w:vertAlign w:val="subscript"/>
        </w:rPr>
        <w:t>20</w:t>
      </w:r>
      <w:r>
        <w:rPr>
          <w:noProof/>
        </w:rPr>
        <w:t>(</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(Tik Euro VI atveju) Varikliui tinkamos degalų rūšys, gamintojo nurodytos pagal Reglamento (ES) Nr. 582/2011 I priedo 1.1.3 punktą (jeigu taikytina)</w:t>
      </w:r>
    </w:p>
    <w:p>
      <w:pPr>
        <w:spacing w:after="0"/>
        <w:ind w:left="1701" w:hanging="1701"/>
        <w:rPr>
          <w:rFonts w:eastAsia="Arial Unicode MS"/>
          <w:noProof/>
          <w:szCs w:val="24"/>
        </w:rPr>
      </w:pPr>
      <w:r>
        <w:rPr>
          <w:noProof/>
        </w:rPr>
        <w:t>4.2.2.4.</w:t>
      </w:r>
      <w:r>
        <w:rPr>
          <w:noProof/>
        </w:rPr>
        <w:tab/>
        <w:t>Transporto priemonės degalų tipas: vienos rūšies degalai, dviejų rūšių degalai, mišrūs degalai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Didžiausias degaluose leidžiamas biodegalų kiekis (gamintojo nurodyta vertė): … % tūrio</w:t>
      </w:r>
    </w:p>
    <w:p>
      <w:pPr>
        <w:spacing w:before="240"/>
        <w:ind w:left="1701" w:hanging="1701"/>
        <w:jc w:val="left"/>
        <w:rPr>
          <w:rFonts w:eastAsia="Arial Unicode MS"/>
          <w:bCs/>
          <w:noProof/>
          <w:szCs w:val="24"/>
        </w:rPr>
      </w:pPr>
      <w:r>
        <w:rPr>
          <w:noProof/>
        </w:rPr>
        <w:t>4.2.3.</w:t>
      </w:r>
      <w:r>
        <w:rPr>
          <w:noProof/>
        </w:rPr>
        <w:tab/>
      </w:r>
      <w:r>
        <w:rPr>
          <w:i/>
          <w:noProof/>
        </w:rPr>
        <w:t>Degalų bakas (-ai)</w:t>
      </w:r>
      <w:r>
        <w:rPr>
          <w:noProof/>
        </w:rPr>
        <w:t xml:space="preserve"> </w:t>
      </w:r>
    </w:p>
    <w:p>
      <w:pPr>
        <w:spacing w:after="0"/>
        <w:ind w:left="1701" w:hanging="1701"/>
        <w:rPr>
          <w:rFonts w:eastAsia="Arial Unicode MS"/>
          <w:noProof/>
          <w:szCs w:val="24"/>
        </w:rPr>
      </w:pPr>
      <w:r>
        <w:rPr>
          <w:noProof/>
        </w:rPr>
        <w:t>4.2.3.1.</w:t>
      </w:r>
      <w:r>
        <w:rPr>
          <w:noProof/>
        </w:rPr>
        <w:tab/>
        <w:t>Pagrindinis degalų bakas (-ai)</w:t>
      </w:r>
    </w:p>
    <w:p>
      <w:pPr>
        <w:spacing w:after="0"/>
        <w:ind w:left="1701" w:hanging="1701"/>
        <w:rPr>
          <w:rFonts w:eastAsia="Arial Unicode MS"/>
          <w:noProof/>
          <w:szCs w:val="24"/>
        </w:rPr>
      </w:pPr>
      <w:r>
        <w:rPr>
          <w:noProof/>
        </w:rPr>
        <w:t>4.2.3.1.1.</w:t>
      </w:r>
      <w:r>
        <w:rPr>
          <w:noProof/>
        </w:rPr>
        <w:tab/>
        <w:t>Kiekis ir kiekvieno bako talpa: ...</w:t>
      </w:r>
    </w:p>
    <w:p>
      <w:pPr>
        <w:spacing w:after="0"/>
        <w:ind w:left="1701" w:hanging="1701"/>
        <w:rPr>
          <w:rFonts w:eastAsia="Arial Unicode MS"/>
          <w:noProof/>
          <w:szCs w:val="24"/>
        </w:rPr>
      </w:pPr>
      <w:r>
        <w:rPr>
          <w:noProof/>
        </w:rPr>
        <w:t>4.2.3.2.</w:t>
      </w:r>
      <w:r>
        <w:rPr>
          <w:noProof/>
        </w:rPr>
        <w:tab/>
        <w:t>Atsarginis degalų bakas (-ai)</w:t>
      </w:r>
    </w:p>
    <w:p>
      <w:pPr>
        <w:spacing w:after="0"/>
        <w:ind w:left="1701" w:hanging="1701"/>
        <w:rPr>
          <w:rFonts w:eastAsia="Arial Unicode MS"/>
          <w:noProof/>
          <w:szCs w:val="24"/>
        </w:rPr>
      </w:pPr>
      <w:r>
        <w:rPr>
          <w:noProof/>
        </w:rPr>
        <w:t>4.2.3.2.1.</w:t>
      </w:r>
      <w:r>
        <w:rPr>
          <w:noProof/>
        </w:rPr>
        <w:tab/>
        <w:t>Kiekis ir kiekvieno bako talpa: ...</w:t>
      </w:r>
    </w:p>
    <w:p>
      <w:pPr>
        <w:spacing w:before="240"/>
        <w:ind w:left="1701" w:hanging="1701"/>
        <w:jc w:val="left"/>
        <w:rPr>
          <w:rFonts w:eastAsia="Arial Unicode MS"/>
          <w:bCs/>
          <w:noProof/>
          <w:szCs w:val="24"/>
        </w:rPr>
      </w:pPr>
      <w:r>
        <w:rPr>
          <w:noProof/>
        </w:rPr>
        <w:t>4.2.4.</w:t>
      </w:r>
      <w:r>
        <w:rPr>
          <w:noProof/>
        </w:rPr>
        <w:tab/>
      </w:r>
      <w:r>
        <w:rPr>
          <w:i/>
          <w:noProof/>
        </w:rPr>
        <w:t>Degalai tiekiami</w:t>
      </w:r>
      <w:r>
        <w:rPr>
          <w:noProof/>
        </w:rPr>
        <w:t xml:space="preserve"> </w:t>
      </w:r>
    </w:p>
    <w:p>
      <w:pPr>
        <w:spacing w:after="0"/>
        <w:ind w:left="1701" w:hanging="1701"/>
        <w:rPr>
          <w:rFonts w:eastAsia="Arial Unicode MS"/>
          <w:noProof/>
          <w:szCs w:val="24"/>
        </w:rPr>
      </w:pPr>
      <w:r>
        <w:rPr>
          <w:noProof/>
        </w:rPr>
        <w:t>4.2.4.1.</w:t>
      </w:r>
      <w:r>
        <w:rPr>
          <w:noProof/>
        </w:rPr>
        <w:tab/>
        <w:t>Karbiuratoriumi (-iais): taip / ne (</w:t>
      </w:r>
      <w:r>
        <w:rPr>
          <w:noProof/>
          <w:vertAlign w:val="superscript"/>
        </w:rPr>
        <w:t>1</w:t>
      </w:r>
      <w:r>
        <w:rPr>
          <w:noProof/>
        </w:rPr>
        <w:t>)</w:t>
      </w:r>
    </w:p>
    <w:p>
      <w:pPr>
        <w:spacing w:after="0"/>
        <w:ind w:left="1701" w:hanging="1701"/>
        <w:rPr>
          <w:rFonts w:eastAsia="Arial Unicode MS"/>
          <w:noProof/>
          <w:szCs w:val="24"/>
        </w:rPr>
      </w:pPr>
      <w:r>
        <w:rPr>
          <w:noProof/>
        </w:rPr>
        <w:lastRenderedPageBreak/>
        <w:t>4.2.4.2.</w:t>
      </w:r>
      <w:r>
        <w:rPr>
          <w:noProof/>
        </w:rPr>
        <w:tab/>
        <w:t>Degalų įpurškimu (tik kompresinio uždegimo arba dviejų rūšių degalų vienalaikio naudojimo varikliams): taip / ne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Veikimo principas: tiesioginis įpurškimas / netiesioginis įpurškimas / sūkurinė kamera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Degalų įpurškimas (tik priverstinio uždegimo varikliams): taip / ne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Aušinimo sistema:</w:t>
      </w:r>
      <w:r>
        <w:rPr>
          <w:noProof/>
        </w:rPr>
        <w:t xml:space="preserve"> </w:t>
      </w:r>
      <w:r>
        <w:rPr>
          <w:i/>
          <w:noProof/>
        </w:rPr>
        <w:t>skysčiu</w:t>
      </w:r>
      <w:r>
        <w:rPr>
          <w:noProof/>
        </w:rPr>
        <w:t xml:space="preserve"> / </w:t>
      </w:r>
      <w:r>
        <w:rPr>
          <w:i/>
          <w:noProof/>
        </w:rPr>
        <w:t>oru</w:t>
      </w:r>
      <w:r>
        <w:rPr>
          <w:noProof/>
        </w:rPr>
        <w:t>(</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Įsiurbimo sistema</w:t>
      </w:r>
      <w:r>
        <w:rPr>
          <w:noProof/>
        </w:rPr>
        <w:t xml:space="preserve"> </w:t>
      </w:r>
    </w:p>
    <w:p>
      <w:pPr>
        <w:spacing w:after="0"/>
        <w:ind w:left="1701" w:hanging="1701"/>
        <w:rPr>
          <w:rFonts w:eastAsia="Arial Unicode MS"/>
          <w:noProof/>
          <w:szCs w:val="24"/>
        </w:rPr>
      </w:pPr>
      <w:r>
        <w:rPr>
          <w:noProof/>
        </w:rPr>
        <w:t>4.2.8.1.</w:t>
      </w:r>
      <w:r>
        <w:rPr>
          <w:noProof/>
        </w:rPr>
        <w:tab/>
        <w:t>Kompresorius: taip / ne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Tarpinis aušintuvas: taip / ne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(Tik Euro VI atveju) Tikrasis slėgio sumažėjimas įsiurbimo sistemoje, esant vardiniam variklio sūkių skaičiui ir taikant transporto priemonės 100 proc. apkrovą: … kPa</w:t>
      </w:r>
    </w:p>
    <w:p>
      <w:pPr>
        <w:spacing w:before="240"/>
        <w:ind w:left="1701" w:hanging="1701"/>
        <w:jc w:val="left"/>
        <w:rPr>
          <w:rFonts w:eastAsia="Arial Unicode MS"/>
          <w:bCs/>
          <w:noProof/>
          <w:szCs w:val="24"/>
        </w:rPr>
      </w:pPr>
      <w:r>
        <w:rPr>
          <w:noProof/>
        </w:rPr>
        <w:t>4.2.9.</w:t>
      </w:r>
      <w:r>
        <w:rPr>
          <w:noProof/>
        </w:rPr>
        <w:tab/>
      </w:r>
      <w:r>
        <w:rPr>
          <w:i/>
          <w:noProof/>
        </w:rPr>
        <w:t>Išmetimo sistema</w:t>
      </w:r>
      <w:r>
        <w:rPr>
          <w:noProof/>
        </w:rPr>
        <w:t xml:space="preserve"> </w:t>
      </w:r>
    </w:p>
    <w:p>
      <w:pPr>
        <w:spacing w:after="0"/>
        <w:ind w:left="1701" w:hanging="1701"/>
        <w:rPr>
          <w:rFonts w:eastAsia="Arial Unicode MS"/>
          <w:noProof/>
          <w:szCs w:val="24"/>
        </w:rPr>
      </w:pPr>
      <w:r>
        <w:rPr>
          <w:noProof/>
        </w:rPr>
        <w:t>4.2.9.2.1.</w:t>
      </w:r>
      <w:r>
        <w:rPr>
          <w:noProof/>
        </w:rPr>
        <w:tab/>
        <w:t>(Tik Euro VI atveju) Išmetimo sistemos elementų, kurie nėra variklio sistemos dalis, aprašas ir (arba) brėžinys</w:t>
      </w:r>
    </w:p>
    <w:p>
      <w:pPr>
        <w:spacing w:after="0"/>
        <w:ind w:left="1701" w:hanging="1701"/>
        <w:rPr>
          <w:rFonts w:eastAsia="Arial Unicode MS"/>
          <w:noProof/>
          <w:szCs w:val="24"/>
        </w:rPr>
      </w:pPr>
      <w:r>
        <w:rPr>
          <w:noProof/>
        </w:rPr>
        <w:t>4.2.9.3.1.</w:t>
      </w:r>
      <w:r>
        <w:rPr>
          <w:noProof/>
        </w:rPr>
        <w:tab/>
        <w:t>(Tik Euro VI atveju) Tikrasis išmetimo sistemos priešslėgis esant vardiniam variklio sūkių skaičiui ir taikant transporto priemonės 100 proc. apkrovą (tik slėginio uždegimo varikliams): … kPa</w:t>
      </w:r>
    </w:p>
    <w:p>
      <w:pPr>
        <w:spacing w:after="0"/>
        <w:ind w:left="1701" w:hanging="1701"/>
        <w:rPr>
          <w:rFonts w:eastAsia="Arial Unicode MS"/>
          <w:noProof/>
          <w:szCs w:val="24"/>
        </w:rPr>
      </w:pPr>
      <w:r>
        <w:rPr>
          <w:noProof/>
        </w:rPr>
        <w:t>4.2.9.4.</w:t>
      </w:r>
      <w:r>
        <w:rPr>
          <w:noProof/>
        </w:rPr>
        <w:tab/>
        <w:t>Išmetimo duslintuvo (-ų) tipas ir ženklinimas: ...</w:t>
      </w:r>
    </w:p>
    <w:p>
      <w:pPr>
        <w:ind w:left="1701"/>
        <w:rPr>
          <w:rFonts w:eastAsia="Arial Unicode MS"/>
          <w:noProof/>
          <w:szCs w:val="24"/>
        </w:rPr>
      </w:pPr>
      <w:r>
        <w:rPr>
          <w:noProof/>
        </w:rPr>
        <w:t>Jeigu tinka dėl išorinio triukšmo, ribojamosios priemonės variklio skyriuje ir prie variklio: ...</w:t>
      </w:r>
    </w:p>
    <w:p>
      <w:pPr>
        <w:spacing w:after="0"/>
        <w:ind w:left="1701" w:hanging="1701"/>
        <w:rPr>
          <w:rFonts w:eastAsia="Arial Unicode MS"/>
          <w:noProof/>
          <w:szCs w:val="24"/>
        </w:rPr>
      </w:pPr>
      <w:r>
        <w:rPr>
          <w:noProof/>
        </w:rPr>
        <w:t>4.2.9.5.</w:t>
      </w:r>
      <w:r>
        <w:rPr>
          <w:noProof/>
        </w:rPr>
        <w:tab/>
        <w:t>Išmetamų dujų išleidimo angos vieta: ...</w:t>
      </w:r>
    </w:p>
    <w:p>
      <w:pPr>
        <w:spacing w:after="0"/>
        <w:ind w:left="1701" w:hanging="1701"/>
        <w:rPr>
          <w:rFonts w:eastAsia="Arial Unicode MS"/>
          <w:noProof/>
          <w:szCs w:val="24"/>
        </w:rPr>
      </w:pPr>
      <w:r>
        <w:rPr>
          <w:noProof/>
        </w:rPr>
        <w:t>4.2.9.7.1.</w:t>
      </w:r>
      <w:r>
        <w:rPr>
          <w:noProof/>
        </w:rPr>
        <w:tab/>
        <w:t>(Tik Euro VI atveju) Leidžiamas išmetimo sistemos tūris: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Oro taršos mažinimo priemonės</w:t>
      </w:r>
      <w:r>
        <w:rPr>
          <w:noProof/>
        </w:rPr>
        <w:t xml:space="preserve"> </w:t>
      </w:r>
    </w:p>
    <w:p>
      <w:pPr>
        <w:spacing w:after="0"/>
        <w:ind w:left="1701" w:hanging="1701"/>
        <w:rPr>
          <w:rFonts w:eastAsia="Arial Unicode MS"/>
          <w:noProof/>
          <w:szCs w:val="24"/>
        </w:rPr>
      </w:pPr>
      <w:r>
        <w:rPr>
          <w:noProof/>
        </w:rPr>
        <w:t>4.2.12.1.1.</w:t>
      </w:r>
      <w:r>
        <w:rPr>
          <w:noProof/>
        </w:rPr>
        <w:tab/>
        <w:t>(Tik Euro VI atveju) Karterio dujų perdirbimo įtaisas: taip / ne (</w:t>
      </w:r>
      <w:r>
        <w:rPr>
          <w:noProof/>
          <w:vertAlign w:val="superscript"/>
        </w:rPr>
        <w:t>2</w:t>
      </w:r>
      <w:r>
        <w:rPr>
          <w:noProof/>
        </w:rPr>
        <w:t>)</w:t>
      </w:r>
    </w:p>
    <w:p>
      <w:pPr>
        <w:ind w:left="1701"/>
        <w:rPr>
          <w:rFonts w:eastAsia="Arial Unicode MS"/>
          <w:noProof/>
          <w:szCs w:val="24"/>
        </w:rPr>
      </w:pPr>
      <w:r>
        <w:rPr>
          <w:noProof/>
        </w:rPr>
        <w:t>Jeigu yra, aprašas ir brėžiniai:</w:t>
      </w:r>
    </w:p>
    <w:p>
      <w:pPr>
        <w:ind w:left="1701"/>
        <w:rPr>
          <w:rFonts w:eastAsia="Arial Unicode MS"/>
          <w:noProof/>
          <w:szCs w:val="24"/>
        </w:rPr>
      </w:pPr>
      <w:r>
        <w:rPr>
          <w:noProof/>
        </w:rPr>
        <w:t>Jeigu nėra, būtina užtikrinti atitiktį Reglamento (ES) Nr. 582/2011 V priedo nuostatoms</w:t>
      </w:r>
    </w:p>
    <w:p>
      <w:pPr>
        <w:spacing w:before="240" w:after="0"/>
        <w:ind w:left="1701" w:hanging="1701"/>
        <w:rPr>
          <w:rFonts w:eastAsia="Arial Unicode MS"/>
          <w:noProof/>
          <w:szCs w:val="24"/>
        </w:rPr>
      </w:pPr>
      <w:r>
        <w:rPr>
          <w:noProof/>
        </w:rPr>
        <w:t>4.2.12.2.</w:t>
      </w:r>
      <w:r>
        <w:rPr>
          <w:noProof/>
        </w:rPr>
        <w:tab/>
        <w:t>Papildomi taršos kontrolės įtaisai (jei yra ir jeigu neįrašyti kitoje antraštėje)</w:t>
      </w:r>
    </w:p>
    <w:p>
      <w:pPr>
        <w:spacing w:after="0"/>
        <w:ind w:left="1701" w:hanging="1701"/>
        <w:rPr>
          <w:rFonts w:eastAsia="Arial Unicode MS"/>
          <w:noProof/>
          <w:szCs w:val="24"/>
        </w:rPr>
      </w:pPr>
      <w:r>
        <w:rPr>
          <w:noProof/>
        </w:rPr>
        <w:t>4.2.12.2.1.</w:t>
      </w:r>
      <w:r>
        <w:rPr>
          <w:noProof/>
        </w:rPr>
        <w:tab/>
        <w:t>Katalizinis keitiklis: taip / ne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Regeneravimo sistemų / pakartotinio išmetamųjų teršalų apdorojimo sistemų metodo aprašas: ...</w:t>
      </w:r>
    </w:p>
    <w:p>
      <w:pPr>
        <w:spacing w:after="0"/>
        <w:ind w:left="1701" w:hanging="1701"/>
        <w:rPr>
          <w:rFonts w:eastAsia="Arial Unicode MS"/>
          <w:noProof/>
          <w:szCs w:val="24"/>
        </w:rPr>
      </w:pPr>
      <w:r>
        <w:rPr>
          <w:noProof/>
        </w:rPr>
        <w:t>4.2.12.2.1.11.6.</w:t>
      </w:r>
      <w:r>
        <w:rPr>
          <w:noProof/>
        </w:rPr>
        <w:tab/>
        <w:t>Sunaudojami reagentai: taip / ne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Kataliziniam veikimui reikalingo reagento tipas ir jo koncentracija: ...</w:t>
      </w:r>
    </w:p>
    <w:p>
      <w:pPr>
        <w:spacing w:before="240" w:after="0"/>
        <w:ind w:left="1701" w:hanging="1701"/>
        <w:rPr>
          <w:rFonts w:eastAsia="Arial Unicode MS"/>
          <w:noProof/>
          <w:szCs w:val="24"/>
        </w:rPr>
      </w:pPr>
      <w:r>
        <w:rPr>
          <w:noProof/>
        </w:rPr>
        <w:t>4.2.12.2.2.</w:t>
      </w:r>
      <w:r>
        <w:rPr>
          <w:noProof/>
        </w:rPr>
        <w:tab/>
        <w:t>Deguonies jutiklis: taip / ne (</w:t>
      </w:r>
      <w:r>
        <w:rPr>
          <w:noProof/>
          <w:vertAlign w:val="superscript"/>
        </w:rPr>
        <w:t>1</w:t>
      </w:r>
      <w:r>
        <w:rPr>
          <w:noProof/>
        </w:rPr>
        <w:t>)</w:t>
      </w:r>
    </w:p>
    <w:p>
      <w:pPr>
        <w:spacing w:before="240" w:after="0"/>
        <w:ind w:left="1701" w:hanging="1701"/>
        <w:rPr>
          <w:rFonts w:eastAsia="Arial Unicode MS"/>
          <w:noProof/>
          <w:szCs w:val="24"/>
        </w:rPr>
      </w:pPr>
      <w:r>
        <w:rPr>
          <w:noProof/>
        </w:rPr>
        <w:lastRenderedPageBreak/>
        <w:t>4.2.12.2.3.</w:t>
      </w:r>
      <w:r>
        <w:rPr>
          <w:noProof/>
        </w:rPr>
        <w:tab/>
        <w:t>Oro įleidimas: taip / ne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Išmetamųjų dujų recirkuliacija: taip / ne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Garavimo išlakų kontrolės sistema: taip / ne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Kietųjų dalelių gaudyklė: taip / ne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Kitos sistemos: taip / ne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Aprašas ir veikimas</w:t>
      </w:r>
    </w:p>
    <w:p>
      <w:pPr>
        <w:spacing w:before="240" w:after="0"/>
        <w:ind w:left="1701" w:hanging="1701"/>
        <w:rPr>
          <w:rFonts w:eastAsia="Arial Unicode MS"/>
          <w:noProof/>
          <w:szCs w:val="24"/>
        </w:rPr>
      </w:pPr>
      <w:r>
        <w:rPr>
          <w:noProof/>
        </w:rPr>
        <w:t>4.2.12.2.7.</w:t>
      </w:r>
      <w:r>
        <w:rPr>
          <w:noProof/>
        </w:rPr>
        <w:tab/>
        <w:t>Borto diagnostikos sistema (OBD sistema): taip / ne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(Tik Euro VI atveju) OBD turinčių variklių šeimų skaičius variklių šeimoje</w:t>
      </w:r>
    </w:p>
    <w:p>
      <w:pPr>
        <w:spacing w:after="0"/>
        <w:ind w:left="1701" w:hanging="1701"/>
        <w:rPr>
          <w:rFonts w:eastAsia="Arial Unicode MS"/>
          <w:noProof/>
          <w:szCs w:val="24"/>
        </w:rPr>
      </w:pPr>
      <w:r>
        <w:rPr>
          <w:noProof/>
        </w:rPr>
        <w:t>4.2.12.2.7.0.2.</w:t>
      </w:r>
      <w:r>
        <w:rPr>
          <w:noProof/>
        </w:rPr>
        <w:tab/>
        <w:t>(Tik Euro VI atveju) OBD turinčių variklių šeimų sąrašas (jeigu taikytina)</w:t>
      </w:r>
    </w:p>
    <w:p>
      <w:pPr>
        <w:spacing w:after="0"/>
        <w:ind w:left="1701" w:hanging="1701"/>
        <w:rPr>
          <w:rFonts w:eastAsia="Arial Unicode MS"/>
          <w:noProof/>
          <w:szCs w:val="24"/>
        </w:rPr>
      </w:pPr>
      <w:r>
        <w:rPr>
          <w:noProof/>
        </w:rPr>
        <w:t>4.2.12.2.7.0.3.</w:t>
      </w:r>
      <w:r>
        <w:rPr>
          <w:noProof/>
        </w:rPr>
        <w:tab/>
        <w:t>(Tik Euro VI atveju) Variklio su OBD šeimos numeris pirminis variklis / variklis priskiriamas</w:t>
      </w:r>
    </w:p>
    <w:p>
      <w:pPr>
        <w:spacing w:after="0"/>
        <w:ind w:left="1701" w:hanging="1701"/>
        <w:rPr>
          <w:rFonts w:eastAsia="Arial Unicode MS"/>
          <w:noProof/>
          <w:szCs w:val="24"/>
        </w:rPr>
      </w:pPr>
      <w:r>
        <w:rPr>
          <w:noProof/>
        </w:rPr>
        <w:t>4.2.12.2.7.0.4.</w:t>
      </w:r>
      <w:r>
        <w:rPr>
          <w:noProof/>
        </w:rPr>
        <w:tab/>
        <w:t>(Tik Euro VI atveju) Gamintojo nuorodos į OBD dokumentus, privalomus pagal Reglamento (ES) Nr. 582/2011 5 straipsnio 4 dalies c punktą ir 9 straipsnio 4 dalį, nurodytus to reglamento X priede ir reikalingus norint patvirtinti OBD sistemą</w:t>
      </w:r>
    </w:p>
    <w:p>
      <w:pPr>
        <w:spacing w:after="0"/>
        <w:ind w:left="1701" w:hanging="1701"/>
        <w:rPr>
          <w:rFonts w:eastAsia="Arial Unicode MS"/>
          <w:noProof/>
          <w:szCs w:val="24"/>
        </w:rPr>
      </w:pPr>
      <w:r>
        <w:rPr>
          <w:noProof/>
        </w:rPr>
        <w:t>4.2.12.2.7.0.5.</w:t>
      </w:r>
      <w:r>
        <w:rPr>
          <w:noProof/>
        </w:rPr>
        <w:tab/>
        <w:t>(Tik Euro VI atveju) Jeigu taikytina, gamintojo nuorodos į variklio sistemai su OBD montuoti transporto priemonėje skirtus dokumentus</w:t>
      </w:r>
    </w:p>
    <w:p>
      <w:pPr>
        <w:spacing w:after="0"/>
        <w:ind w:left="1701" w:hanging="1701"/>
        <w:rPr>
          <w:rFonts w:eastAsia="Arial Unicode MS"/>
          <w:noProof/>
          <w:szCs w:val="24"/>
        </w:rPr>
      </w:pPr>
      <w:r>
        <w:rPr>
          <w:noProof/>
        </w:rPr>
        <w:t>4.2.12.2.7.0.6.</w:t>
      </w:r>
      <w:r>
        <w:rPr>
          <w:noProof/>
        </w:rPr>
        <w:tab/>
        <w:t>(Tik Euro VI atveju) Jeigu taikytina, gamintojo nuoroda į dokumentų rinkinį, susijusį su patvirtinto variklio su OBD sistemos montavimu transporto priemonėje</w:t>
      </w:r>
    </w:p>
    <w:p>
      <w:pPr>
        <w:spacing w:after="0"/>
        <w:ind w:left="1701" w:hanging="1701"/>
        <w:rPr>
          <w:rFonts w:eastAsia="Arial Unicode MS"/>
          <w:noProof/>
          <w:szCs w:val="24"/>
        </w:rPr>
      </w:pPr>
      <w:r>
        <w:rPr>
          <w:noProof/>
        </w:rPr>
        <w:t>4.2.12.2.7.6.5.</w:t>
      </w:r>
      <w:r>
        <w:rPr>
          <w:noProof/>
        </w:rPr>
        <w:tab/>
        <w:t>(Tik EURO VI) OBD ryšio protokolo standartas: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 xml:space="preserve">(Tik Euro VI atveju) Gamintojo nuoroda į su OBD </w:t>
      </w:r>
      <w:r>
        <w:rPr>
          <w:noProof/>
        </w:rPr>
        <w:noBreakHyphen/>
        <w:t>susijusią informaciją, būtiną pateikti pagal Reglamento (ES) Nr. 582/2011 5 straipsnio 4 dalies d punktą ir 9 straipsnio 4 dalį ir reikalingą tam, kad būtų galima užtikrinti atitiktį nuostatoms dėl prieigos prie transporto priemonės OBD ir transporto priemonės remonto ir techninės priežiūros informacijos, arba</w:t>
      </w:r>
    </w:p>
    <w:p>
      <w:pPr>
        <w:spacing w:after="0"/>
        <w:ind w:left="1701" w:hanging="1701"/>
        <w:rPr>
          <w:rFonts w:eastAsia="Arial Unicode MS"/>
          <w:noProof/>
          <w:szCs w:val="24"/>
        </w:rPr>
      </w:pPr>
      <w:r>
        <w:rPr>
          <w:noProof/>
        </w:rPr>
        <w:t>4.2.12.2.7.7.1.</w:t>
      </w:r>
      <w:r>
        <w:rPr>
          <w:noProof/>
        </w:rPr>
        <w:tab/>
        <w:t>Vietoje gamintojo nuorodų, pateiktų 4.2.12.2.7.7 punkte, gali būti pateikiama nuoroda į Reglamento (ES) Nr. 582/2011 III priedo 4 priedėlyje nustatyto informacinio dokumento priedėlį, kuriame išdėstyta pagal pateiktą pavyzdį užpildoma toliau pateikta lentelė:</w:t>
      </w:r>
    </w:p>
    <w:p>
      <w:pPr>
        <w:spacing w:after="0"/>
        <w:ind w:left="1701"/>
        <w:rPr>
          <w:rFonts w:eastAsia="Arial Unicode MS"/>
          <w:noProof/>
          <w:szCs w:val="24"/>
        </w:rPr>
      </w:pPr>
      <w:r>
        <w:rPr>
          <w:noProof/>
        </w:rPr>
        <w:t>Sudedamoji dalis – Trikties kodas – Stebėsenos strategija – Trikties nustatymo kriterijai –  VTI įjungimo kriterijai – Antriniai parametrai – Parengimas – Įrodomasis bandymas</w:t>
      </w:r>
    </w:p>
    <w:p>
      <w:pPr>
        <w:spacing w:after="0"/>
        <w:ind w:left="1701"/>
        <w:rPr>
          <w:rFonts w:eastAsia="Arial Unicode MS"/>
          <w:noProof/>
          <w:szCs w:val="24"/>
        </w:rPr>
      </w:pPr>
      <w:r>
        <w:rPr>
          <w:noProof/>
        </w:rPr>
        <w:t>Katalizatorius – P0420 – 1 ir 2 deguonies jutiklių signalai – 1 ir 2 jutiklių signalų skirtumas – Trečiasis ciklas – Variklio sūkių skaičius, variklio apkrova, naudojamas oro ir degalų santykis, katalizatoriaus temperatūra – Du 1 tipo bandymo ciklai – 1 tipas</w:t>
      </w:r>
    </w:p>
    <w:p>
      <w:pPr>
        <w:spacing w:after="0"/>
        <w:ind w:left="1701" w:hanging="1701"/>
        <w:rPr>
          <w:rFonts w:eastAsia="Arial Unicode MS"/>
          <w:noProof/>
          <w:szCs w:val="24"/>
        </w:rPr>
      </w:pPr>
      <w:r>
        <w:rPr>
          <w:noProof/>
        </w:rPr>
        <w:t>4.2.12.2.7.8.</w:t>
      </w:r>
      <w:r>
        <w:rPr>
          <w:noProof/>
        </w:rPr>
        <w:tab/>
        <w:t>(Tik Euro VI atveju) transporto priemonėje sumontuotos OBD sudedamosios dalys</w:t>
      </w:r>
    </w:p>
    <w:p>
      <w:pPr>
        <w:spacing w:after="0"/>
        <w:ind w:left="1701" w:hanging="1701"/>
        <w:rPr>
          <w:rFonts w:eastAsia="Arial Unicode MS"/>
          <w:noProof/>
          <w:szCs w:val="24"/>
        </w:rPr>
      </w:pPr>
      <w:r>
        <w:rPr>
          <w:noProof/>
        </w:rPr>
        <w:lastRenderedPageBreak/>
        <w:t>4.2.12.2.7.8.1.</w:t>
      </w:r>
      <w:r>
        <w:rPr>
          <w:noProof/>
        </w:rPr>
        <w:tab/>
        <w:t>Transporto priemonėje sumontuotos OBD sudedamųjų dalių sąrašas</w:t>
      </w:r>
    </w:p>
    <w:p>
      <w:pPr>
        <w:spacing w:after="0"/>
        <w:ind w:left="1701" w:hanging="1701"/>
        <w:rPr>
          <w:rFonts w:eastAsia="Arial Unicode MS"/>
          <w:noProof/>
          <w:szCs w:val="24"/>
        </w:rPr>
      </w:pPr>
      <w:r>
        <w:rPr>
          <w:noProof/>
        </w:rPr>
        <w:t>4.2.12.2.7.8.2.</w:t>
      </w:r>
      <w:r>
        <w:rPr>
          <w:noProof/>
        </w:rPr>
        <w:tab/>
        <w:t>Veikimo trikčių indikatoriaus (VTI) aprašas ir (arba) brėžinys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OBD ne transporto priemonėje sumontuotos ryšio sąsajos aprašas ir (arba) brėžinys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Kitos sistemos (aprašas ir veikimas): ...</w:t>
      </w:r>
    </w:p>
    <w:p>
      <w:pPr>
        <w:spacing w:after="0"/>
        <w:ind w:left="1701" w:hanging="1701"/>
        <w:rPr>
          <w:rFonts w:eastAsia="Arial Unicode MS"/>
          <w:noProof/>
          <w:szCs w:val="24"/>
        </w:rPr>
      </w:pPr>
      <w:r>
        <w:rPr>
          <w:noProof/>
        </w:rPr>
        <w:t>4.2.12.2.8.1.</w:t>
      </w:r>
      <w:r>
        <w:rPr>
          <w:noProof/>
        </w:rPr>
        <w:tab/>
        <w:t>(Tik Euro VI atveju) Sistemos, užtikrinančios tinkamą NO</w:t>
      </w:r>
      <w:r>
        <w:rPr>
          <w:noProof/>
          <w:vertAlign w:val="subscript"/>
        </w:rPr>
        <w:t>x</w:t>
      </w:r>
      <w:r>
        <w:rPr>
          <w:noProof/>
        </w:rPr>
        <w:t xml:space="preserve"> kontrolės priemonių veikimą</w:t>
      </w:r>
    </w:p>
    <w:p>
      <w:pPr>
        <w:spacing w:after="0"/>
        <w:ind w:left="1701" w:hanging="1701"/>
        <w:rPr>
          <w:rFonts w:eastAsia="Arial Unicode MS"/>
          <w:noProof/>
          <w:szCs w:val="24"/>
        </w:rPr>
      </w:pPr>
      <w:r>
        <w:rPr>
          <w:noProof/>
        </w:rPr>
        <w:t>4.2.12.2.8.2.</w:t>
      </w:r>
      <w:r>
        <w:rPr>
          <w:noProof/>
        </w:rPr>
        <w:tab/>
        <w:t>Vairuotojo raginimo imtis priemonių sistema</w:t>
      </w:r>
    </w:p>
    <w:p>
      <w:pPr>
        <w:spacing w:after="0"/>
        <w:ind w:left="1701" w:hanging="1701"/>
        <w:rPr>
          <w:rFonts w:eastAsia="Arial Unicode MS"/>
          <w:noProof/>
          <w:szCs w:val="24"/>
        </w:rPr>
      </w:pPr>
      <w:r>
        <w:rPr>
          <w:noProof/>
        </w:rPr>
        <w:t>4.2.12.2.8.2.1.</w:t>
      </w:r>
      <w:r>
        <w:rPr>
          <w:noProof/>
        </w:rPr>
        <w:tab/>
        <w:t>(Tik Euro VI atveju) Variklis su ilgalaikiu vairuotojo raginimo imtis priemonių sistemos išjungimu, skirtas naudoti gelbėjimo tarnyboms arba transporto priemonėse, nurodytose 2 straipsnio 3 dalies b punkte: taip / ne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(Tik Euro VI atveju) Atitinkamai variklių šeimai, kai užtikrinamas tinkamas NO</w:t>
      </w:r>
      <w:r>
        <w:rPr>
          <w:noProof/>
          <w:vertAlign w:val="subscript"/>
        </w:rPr>
        <w:t>x</w:t>
      </w:r>
      <w:r>
        <w:rPr>
          <w:noProof/>
        </w:rPr>
        <w:t xml:space="preserve"> kontrolės priemonių veikimas, priklausančių OBD turinčių variklių šeimų skaičius</w:t>
      </w:r>
    </w:p>
    <w:p>
      <w:pPr>
        <w:spacing w:after="0"/>
        <w:ind w:left="1701" w:hanging="1701"/>
        <w:rPr>
          <w:rFonts w:eastAsia="Arial Unicode MS"/>
          <w:noProof/>
          <w:szCs w:val="24"/>
        </w:rPr>
      </w:pPr>
      <w:r>
        <w:rPr>
          <w:noProof/>
        </w:rPr>
        <w:t>4.2.12.2.8.4.</w:t>
      </w:r>
      <w:r>
        <w:rPr>
          <w:noProof/>
        </w:rPr>
        <w:tab/>
        <w:t>(Tik Euro VI atveju) OBD turinčių variklių šeimų sąrašas (jeigu taikytina)</w:t>
      </w:r>
    </w:p>
    <w:p>
      <w:pPr>
        <w:spacing w:after="0"/>
        <w:ind w:left="1701" w:hanging="1701"/>
        <w:rPr>
          <w:rFonts w:eastAsia="Arial Unicode MS"/>
          <w:noProof/>
          <w:szCs w:val="24"/>
        </w:rPr>
      </w:pPr>
      <w:r>
        <w:rPr>
          <w:noProof/>
        </w:rPr>
        <w:t>4.2.12.2.8.5.</w:t>
      </w:r>
      <w:r>
        <w:rPr>
          <w:noProof/>
        </w:rPr>
        <w:tab/>
        <w:t>(Tik Euro VI atveju) Variklio su OBD šeimos numeris pirminis variklis / variklis priskiriamas</w:t>
      </w:r>
    </w:p>
    <w:p>
      <w:pPr>
        <w:spacing w:after="0"/>
        <w:ind w:left="1701" w:hanging="1701"/>
        <w:rPr>
          <w:rFonts w:eastAsia="Arial Unicode MS"/>
          <w:noProof/>
          <w:szCs w:val="24"/>
        </w:rPr>
      </w:pPr>
      <w:r>
        <w:rPr>
          <w:noProof/>
        </w:rPr>
        <w:t>4.2.12.2.8.6.</w:t>
      </w:r>
      <w:r>
        <w:rPr>
          <w:noProof/>
        </w:rPr>
        <w:tab/>
        <w:t>(Tik Euro VI atveju) Mažiausia reagento veikliųjų priedų koncentracija, kuriai esant neįsijungia perspėjimo sistema (CD</w:t>
      </w:r>
      <w:r>
        <w:rPr>
          <w:noProof/>
          <w:vertAlign w:val="subscript"/>
        </w:rPr>
        <w:t>min</w:t>
      </w:r>
      <w:r>
        <w:rPr>
          <w:noProof/>
        </w:rPr>
        <w:t>): (tūrio proc.)</w:t>
      </w:r>
    </w:p>
    <w:p>
      <w:pPr>
        <w:spacing w:after="0"/>
        <w:ind w:left="1701" w:hanging="1701"/>
        <w:rPr>
          <w:rFonts w:eastAsia="Arial Unicode MS"/>
          <w:noProof/>
          <w:szCs w:val="24"/>
        </w:rPr>
      </w:pPr>
      <w:r>
        <w:rPr>
          <w:noProof/>
        </w:rPr>
        <w:t>4.2.12.2.8.7.</w:t>
      </w:r>
      <w:r>
        <w:rPr>
          <w:noProof/>
        </w:rPr>
        <w:tab/>
        <w:t>(Tik Euro VI atveju) Jeigu taikytina, gamintojo nuoroda į dokumentus, kuriuose nurodoma, kaip transporto priemonėje montuoti tinkamą NO</w:t>
      </w:r>
      <w:r>
        <w:rPr>
          <w:noProof/>
          <w:vertAlign w:val="subscript"/>
        </w:rPr>
        <w:t>x</w:t>
      </w:r>
      <w:r>
        <w:rPr>
          <w:noProof/>
        </w:rPr>
        <w:t xml:space="preserve"> kontrolės priemonių veikimą užtikrinančias sistemas</w:t>
      </w:r>
    </w:p>
    <w:p>
      <w:pPr>
        <w:spacing w:after="0"/>
        <w:ind w:left="1701" w:hanging="1701"/>
        <w:rPr>
          <w:rFonts w:eastAsia="Arial Unicode MS"/>
          <w:noProof/>
          <w:szCs w:val="24"/>
        </w:rPr>
      </w:pPr>
      <w:r>
        <w:rPr>
          <w:noProof/>
        </w:rPr>
        <w:t>4.2.12.2.8.8.</w:t>
      </w:r>
      <w:r>
        <w:rPr>
          <w:noProof/>
        </w:rPr>
        <w:tab/>
        <w:t>Transporto priemonėje sumontuotų sistemų, užtikrinančių tinkamą NO</w:t>
      </w:r>
      <w:r>
        <w:rPr>
          <w:noProof/>
          <w:vertAlign w:val="subscript"/>
        </w:rPr>
        <w:t>x</w:t>
      </w:r>
      <w:r>
        <w:rPr>
          <w:noProof/>
        </w:rPr>
        <w:t xml:space="preserve"> kontrolės priemonių veikimą, sudedamosios dalys</w:t>
      </w:r>
    </w:p>
    <w:p>
      <w:pPr>
        <w:spacing w:after="0"/>
        <w:ind w:left="1701" w:hanging="1701"/>
        <w:rPr>
          <w:rFonts w:eastAsia="Arial Unicode MS"/>
          <w:noProof/>
          <w:szCs w:val="24"/>
        </w:rPr>
      </w:pPr>
      <w:r>
        <w:rPr>
          <w:noProof/>
        </w:rPr>
        <w:t>4.2.12.2.8.8.1.</w:t>
      </w:r>
      <w:r>
        <w:rPr>
          <w:noProof/>
        </w:rPr>
        <w:tab/>
        <w:t>Sulėtinto režimo įjungimas:</w:t>
      </w:r>
    </w:p>
    <w:p>
      <w:pPr>
        <w:ind w:left="1701"/>
        <w:rPr>
          <w:rFonts w:eastAsia="Arial Unicode MS"/>
          <w:noProof/>
          <w:szCs w:val="24"/>
        </w:rPr>
      </w:pPr>
      <w:r>
        <w:rPr>
          <w:noProof/>
        </w:rPr>
        <w:t>„išjungtas po paleidimo“ / „išjungtas ėmus tiekti degalus“ / „išjungtas pastačius transporto priemonę“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Jeigu taikytina, gamintojo nuoroda į dokumentų rinkinį, susijusį su sistemos, užtikrinančios tinkamą patvirtintame variklyje įrengtų NO</w:t>
      </w:r>
      <w:r>
        <w:rPr>
          <w:noProof/>
          <w:vertAlign w:val="subscript"/>
        </w:rPr>
        <w:t>x</w:t>
      </w:r>
      <w:r>
        <w:rPr>
          <w:noProof/>
        </w:rPr>
        <w:t xml:space="preserve"> kontrolės priemonių veikimą, montavimu transporto priemonėje</w:t>
      </w:r>
    </w:p>
    <w:p>
      <w:pPr>
        <w:spacing w:after="0"/>
        <w:ind w:left="1701" w:hanging="1701"/>
        <w:rPr>
          <w:rFonts w:eastAsia="Arial Unicode MS"/>
          <w:noProof/>
          <w:szCs w:val="24"/>
        </w:rPr>
      </w:pPr>
      <w:r>
        <w:rPr>
          <w:noProof/>
        </w:rPr>
        <w:t>4.2.12.2.8.8.3.</w:t>
      </w:r>
      <w:r>
        <w:rPr>
          <w:noProof/>
        </w:rPr>
        <w:tab/>
        <w:t>Įspėjimo signalo aprašas ir (arba) brėžinys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Sukimo momento ribotuvas: taip / ne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Sugerties koeficiento simbolio vieta (tik slėginio uždegimo varikliams): ...</w:t>
      </w:r>
    </w:p>
    <w:p>
      <w:pPr>
        <w:spacing w:before="240" w:after="0"/>
        <w:ind w:left="1701" w:hanging="1701"/>
        <w:rPr>
          <w:rFonts w:eastAsia="Arial Unicode MS"/>
          <w:noProof/>
          <w:szCs w:val="24"/>
        </w:rPr>
      </w:pPr>
      <w:r>
        <w:rPr>
          <w:noProof/>
        </w:rPr>
        <w:t>4.2.15.</w:t>
      </w:r>
      <w:r>
        <w:rPr>
          <w:noProof/>
        </w:rPr>
        <w:tab/>
        <w:t>SND tiekimo sistema: taip / ne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GD tiekimo sistema: taip / ne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(Tik Euro VI atveju) Ar yra prisitaikymo funkcija? taip / ne (</w:t>
      </w:r>
      <w:r>
        <w:rPr>
          <w:noProof/>
          <w:vertAlign w:val="superscript"/>
        </w:rPr>
        <w:t>1</w:t>
      </w:r>
      <w:r>
        <w:rPr>
          <w:noProof/>
        </w:rPr>
        <w:t xml:space="preserve">) </w:t>
      </w:r>
    </w:p>
    <w:p>
      <w:pPr>
        <w:spacing w:after="0"/>
        <w:ind w:left="1701" w:hanging="1701"/>
        <w:jc w:val="left"/>
        <w:rPr>
          <w:rFonts w:eastAsia="Arial Unicode MS"/>
          <w:noProof/>
          <w:szCs w:val="24"/>
        </w:rPr>
      </w:pPr>
      <w:r>
        <w:rPr>
          <w:noProof/>
        </w:rPr>
        <w:lastRenderedPageBreak/>
        <w:t>4.2.17.8.1.0.2.</w:t>
      </w:r>
      <w:r>
        <w:rPr>
          <w:noProof/>
        </w:rPr>
        <w:tab/>
        <w:t xml:space="preserve">(Tik Euro VI atveju) Kalibravimas tam tikrai dujų sudėčiai: </w:t>
      </w:r>
      <w:r>
        <w:rPr>
          <w:noProof/>
        </w:rPr>
        <w:br/>
        <w:t>GD-H / GD-L / GD-HL (</w:t>
      </w:r>
      <w:r>
        <w:rPr>
          <w:noProof/>
          <w:vertAlign w:val="superscript"/>
        </w:rPr>
        <w:t>1</w:t>
      </w:r>
      <w:r>
        <w:rPr>
          <w:noProof/>
        </w:rPr>
        <w:t>)</w:t>
      </w:r>
    </w:p>
    <w:p>
      <w:pPr>
        <w:ind w:left="1701"/>
        <w:jc w:val="left"/>
        <w:rPr>
          <w:rFonts w:eastAsia="Arial Unicode MS"/>
          <w:noProof/>
          <w:szCs w:val="24"/>
        </w:rPr>
      </w:pPr>
      <w:r>
        <w:rPr>
          <w:noProof/>
        </w:rPr>
        <w:t xml:space="preserve">Pakeitimas tam tikrai dujų sudėčiai: </w:t>
      </w:r>
      <w:r>
        <w:rPr>
          <w:noProof/>
        </w:rPr>
        <w:br/>
        <w:t>GD-H / GD-L / GD-HL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Elektrinis variklis </w:t>
      </w:r>
    </w:p>
    <w:p>
      <w:pPr>
        <w:spacing w:before="240" w:after="0"/>
        <w:ind w:left="1701" w:hanging="1701"/>
        <w:rPr>
          <w:rFonts w:eastAsia="Arial Unicode MS"/>
          <w:noProof/>
          <w:szCs w:val="24"/>
        </w:rPr>
      </w:pPr>
      <w:r>
        <w:rPr>
          <w:noProof/>
        </w:rPr>
        <w:t>4.3.1.</w:t>
      </w:r>
      <w:r>
        <w:rPr>
          <w:noProof/>
        </w:rPr>
        <w:tab/>
        <w:t>Tipas (apvija, sužadinimas): ...</w:t>
      </w:r>
    </w:p>
    <w:p>
      <w:pPr>
        <w:spacing w:after="0"/>
        <w:ind w:left="1701" w:hanging="1701"/>
        <w:rPr>
          <w:rFonts w:eastAsia="Arial Unicode MS"/>
          <w:noProof/>
          <w:szCs w:val="24"/>
        </w:rPr>
      </w:pPr>
      <w:r>
        <w:rPr>
          <w:noProof/>
        </w:rPr>
        <w:t>4.3.1.1.</w:t>
      </w:r>
      <w:r>
        <w:rPr>
          <w:noProof/>
        </w:rPr>
        <w:tab/>
        <w:t>Didžiausia valandinė galia: …… kW</w:t>
      </w:r>
    </w:p>
    <w:p>
      <w:pPr>
        <w:spacing w:after="0"/>
        <w:ind w:left="1701" w:hanging="1701"/>
        <w:rPr>
          <w:rFonts w:eastAsia="Arial Unicode MS"/>
          <w:noProof/>
          <w:szCs w:val="24"/>
        </w:rPr>
      </w:pPr>
      <w:r>
        <w:rPr>
          <w:noProof/>
        </w:rPr>
        <w:t>4.3.1.1.1.</w:t>
      </w:r>
      <w:r>
        <w:rPr>
          <w:noProof/>
        </w:rPr>
        <w:tab/>
        <w:t>Didžiausia naudingoji galia (</w:t>
      </w:r>
      <w:r>
        <w:rPr>
          <w:noProof/>
          <w:vertAlign w:val="superscript"/>
        </w:rPr>
        <w:t>n</w:t>
      </w:r>
      <w:r>
        <w:rPr>
          <w:noProof/>
        </w:rPr>
        <w:t>) ....kW</w:t>
      </w:r>
    </w:p>
    <w:p>
      <w:pPr>
        <w:spacing w:after="0"/>
        <w:ind w:left="1701"/>
        <w:rPr>
          <w:rFonts w:eastAsia="Arial Unicode MS"/>
          <w:noProof/>
          <w:szCs w:val="24"/>
        </w:rPr>
      </w:pPr>
      <w:r>
        <w:rPr>
          <w:noProof/>
        </w:rPr>
        <w:t>(gamintojo deklaruota vertė)</w:t>
      </w:r>
    </w:p>
    <w:p>
      <w:pPr>
        <w:spacing w:after="0"/>
        <w:ind w:left="1701" w:hanging="1701"/>
        <w:rPr>
          <w:rFonts w:eastAsia="Arial Unicode MS"/>
          <w:noProof/>
          <w:szCs w:val="24"/>
        </w:rPr>
      </w:pPr>
      <w:r>
        <w:rPr>
          <w:noProof/>
        </w:rPr>
        <w:t>4.3.1.1.2.</w:t>
      </w:r>
      <w:r>
        <w:rPr>
          <w:noProof/>
        </w:rPr>
        <w:tab/>
        <w:t>Didžiausia 30 minučių galia (</w:t>
      </w:r>
      <w:r>
        <w:rPr>
          <w:noProof/>
          <w:vertAlign w:val="superscript"/>
        </w:rPr>
        <w:t>n</w:t>
      </w:r>
      <w:r>
        <w:rPr>
          <w:noProof/>
        </w:rPr>
        <w:t>) ....kW</w:t>
      </w:r>
    </w:p>
    <w:p>
      <w:pPr>
        <w:spacing w:after="0"/>
        <w:ind w:left="1701"/>
        <w:rPr>
          <w:rFonts w:eastAsia="Arial Unicode MS"/>
          <w:noProof/>
          <w:szCs w:val="24"/>
        </w:rPr>
      </w:pPr>
      <w:r>
        <w:rPr>
          <w:noProof/>
        </w:rPr>
        <w:t>(gamintojo deklaruota vertė)</w:t>
      </w:r>
    </w:p>
    <w:p>
      <w:pPr>
        <w:spacing w:after="0"/>
        <w:ind w:left="1701" w:hanging="1701"/>
        <w:rPr>
          <w:rFonts w:eastAsia="Arial Unicode MS"/>
          <w:noProof/>
          <w:szCs w:val="24"/>
        </w:rPr>
      </w:pPr>
      <w:r>
        <w:rPr>
          <w:noProof/>
        </w:rPr>
        <w:t>4.3.1.2.</w:t>
      </w:r>
      <w:r>
        <w:rPr>
          <w:noProof/>
        </w:rPr>
        <w:tab/>
        <w:t>Darbinė įtampa: …… V</w:t>
      </w:r>
    </w:p>
    <w:p>
      <w:pPr>
        <w:spacing w:before="240" w:after="0"/>
        <w:ind w:left="1701" w:hanging="1701"/>
        <w:rPr>
          <w:rFonts w:eastAsia="Arial Unicode MS"/>
          <w:noProof/>
          <w:szCs w:val="24"/>
        </w:rPr>
      </w:pPr>
      <w:r>
        <w:rPr>
          <w:noProof/>
        </w:rPr>
        <w:t>4.3.2.</w:t>
      </w:r>
      <w:r>
        <w:rPr>
          <w:noProof/>
        </w:rPr>
        <w:tab/>
        <w:t>Baterija</w:t>
      </w:r>
    </w:p>
    <w:p>
      <w:pPr>
        <w:spacing w:after="0"/>
        <w:ind w:left="1701" w:hanging="1701"/>
        <w:rPr>
          <w:rFonts w:eastAsia="Arial Unicode MS"/>
          <w:noProof/>
          <w:szCs w:val="24"/>
        </w:rPr>
      </w:pPr>
      <w:r>
        <w:rPr>
          <w:noProof/>
        </w:rPr>
        <w:t>4.3.2.4.</w:t>
      </w:r>
      <w:r>
        <w:rPr>
          <w:noProof/>
        </w:rPr>
        <w:tab/>
        <w:t>Padėtis: ...</w:t>
      </w:r>
    </w:p>
    <w:p>
      <w:pPr>
        <w:spacing w:before="240"/>
        <w:ind w:left="1701" w:hanging="1701"/>
        <w:jc w:val="left"/>
        <w:rPr>
          <w:rFonts w:eastAsia="Arial Unicode MS"/>
          <w:b/>
          <w:bCs/>
          <w:noProof/>
          <w:szCs w:val="24"/>
        </w:rPr>
      </w:pPr>
      <w:r>
        <w:rPr>
          <w:noProof/>
        </w:rPr>
        <w:t>4.4.</w:t>
      </w:r>
      <w:r>
        <w:rPr>
          <w:noProof/>
        </w:rPr>
        <w:tab/>
      </w:r>
      <w:r>
        <w:rPr>
          <w:b/>
          <w:noProof/>
        </w:rPr>
        <w:t xml:space="preserve">Variklių deriniai </w:t>
      </w:r>
    </w:p>
    <w:p>
      <w:pPr>
        <w:spacing w:before="240" w:after="0"/>
        <w:ind w:left="1701" w:hanging="1701"/>
        <w:rPr>
          <w:rFonts w:eastAsia="Arial Unicode MS"/>
          <w:noProof/>
          <w:szCs w:val="24"/>
        </w:rPr>
      </w:pPr>
      <w:r>
        <w:rPr>
          <w:noProof/>
        </w:rPr>
        <w:t>4.4.1.</w:t>
      </w:r>
      <w:r>
        <w:rPr>
          <w:noProof/>
        </w:rPr>
        <w:tab/>
        <w:t>Hibridinė elektra varoma transporto priemonė: taip / ne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Hibridinės elektra varomos transporto priemonės kategorija: įkraunama ne transporto priemonėje / įkraunama transporto priemonėje: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(Tik Euro VI atveju) Sunkiųjų transporto priemonių variklių išmetamas bendras CO</w:t>
      </w:r>
      <w:r>
        <w:rPr>
          <w:i/>
          <w:noProof/>
          <w:vertAlign w:val="subscript"/>
        </w:rPr>
        <w:t>2</w:t>
      </w:r>
      <w:r>
        <w:rPr>
          <w:i/>
          <w:noProof/>
        </w:rPr>
        <w:t xml:space="preserve"> kiekis</w:t>
      </w:r>
      <w:r>
        <w:rPr>
          <w:noProof/>
        </w:rPr>
        <w:t xml:space="preserve"> </w:t>
      </w:r>
    </w:p>
    <w:p>
      <w:pPr>
        <w:spacing w:after="0"/>
        <w:ind w:left="1701" w:hanging="1701"/>
        <w:jc w:val="left"/>
        <w:rPr>
          <w:rFonts w:eastAsia="Arial Unicode MS"/>
          <w:noProof/>
          <w:szCs w:val="24"/>
        </w:rPr>
      </w:pPr>
      <w:r>
        <w:rPr>
          <w:noProof/>
        </w:rPr>
        <w:t>4.5.4.1.</w:t>
      </w:r>
      <w:r>
        <w:rPr>
          <w:noProof/>
        </w:rPr>
        <w:tab/>
        <w:t>Išmetamo CO</w:t>
      </w:r>
      <w:r>
        <w:rPr>
          <w:noProof/>
          <w:vertAlign w:val="subscript"/>
        </w:rPr>
        <w:t>2</w:t>
      </w:r>
      <w:r>
        <w:rPr>
          <w:noProof/>
        </w:rPr>
        <w:t xml:space="preserve"> masė atliekant PMSNRC bandymą(</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Išmetamo CO</w:t>
      </w:r>
      <w:r>
        <w:rPr>
          <w:noProof/>
          <w:vertAlign w:val="subscript"/>
        </w:rPr>
        <w:t>2</w:t>
      </w:r>
      <w:r>
        <w:rPr>
          <w:noProof/>
        </w:rPr>
        <w:t xml:space="preserve"> masė atliekant PMSNRC bandymą, jeigu pasirinkta variklio veiksena naudojant tik dyzeliną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Išmetamo CO</w:t>
      </w:r>
      <w:r>
        <w:rPr>
          <w:noProof/>
          <w:vertAlign w:val="subscript"/>
        </w:rPr>
        <w:t>2</w:t>
      </w:r>
      <w:r>
        <w:rPr>
          <w:noProof/>
        </w:rPr>
        <w:t xml:space="preserve"> masė atliekant PMSNRC bandymą, jeigu pasirinkta dviejų rūšių degalų vienalaikio naudojimo veiksena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Išmetamo CO</w:t>
      </w:r>
      <w:r>
        <w:rPr>
          <w:noProof/>
          <w:vertAlign w:val="subscript"/>
        </w:rPr>
        <w:t>2</w:t>
      </w:r>
      <w:r>
        <w:rPr>
          <w:noProof/>
        </w:rPr>
        <w:t xml:space="preserve"> masė atliekant PMSPRC bandymą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Išmetamo CO</w:t>
      </w:r>
      <w:r>
        <w:rPr>
          <w:noProof/>
          <w:vertAlign w:val="subscript"/>
        </w:rPr>
        <w:t>2</w:t>
      </w:r>
      <w:r>
        <w:rPr>
          <w:noProof/>
        </w:rPr>
        <w:t xml:space="preserve"> masė atliekant PMSPRC bandymą, jeigu pasirinkta variklio veiksena naudojant tik dyzeliną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Išmetamo CO</w:t>
      </w:r>
      <w:r>
        <w:rPr>
          <w:noProof/>
          <w:vertAlign w:val="subscript"/>
        </w:rPr>
        <w:t>2</w:t>
      </w:r>
      <w:r>
        <w:rPr>
          <w:noProof/>
        </w:rPr>
        <w:t xml:space="preserve"> masė atliekant PMSPRC bandymą, jeigu pasirinkta dviejų rūšių degalų vienalaikio naudojimo veiksena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(Tik Euro VI atveju) Sunkiųjų transporto priemonių variklių degalų sąnaudos</w:t>
      </w:r>
      <w:r>
        <w:rPr>
          <w:noProof/>
        </w:rPr>
        <w:t xml:space="preserve"> </w:t>
      </w:r>
    </w:p>
    <w:p>
      <w:pPr>
        <w:spacing w:after="0"/>
        <w:ind w:left="1701" w:hanging="1701"/>
        <w:jc w:val="left"/>
        <w:rPr>
          <w:rFonts w:eastAsia="Arial Unicode MS"/>
          <w:noProof/>
          <w:szCs w:val="24"/>
        </w:rPr>
      </w:pPr>
      <w:r>
        <w:rPr>
          <w:noProof/>
        </w:rPr>
        <w:t>4.5.5.1.</w:t>
      </w:r>
      <w:r>
        <w:rPr>
          <w:noProof/>
        </w:rPr>
        <w:tab/>
        <w:t>Degalų sąnaudos atliekant PMSNRC bandymą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Degalų sąnaudos atliekant PMSNRC bandymą, jeigu pasirinkta variklio veiksena naudojant tik dyzeliną (</w:t>
      </w:r>
      <w:r>
        <w:rPr>
          <w:noProof/>
          <w:vertAlign w:val="superscript"/>
        </w:rPr>
        <w:t>x2</w:t>
      </w:r>
      <w:r>
        <w:rPr>
          <w:noProof/>
        </w:rPr>
        <w:t>): … g/kWh</w:t>
      </w:r>
    </w:p>
    <w:p>
      <w:pPr>
        <w:spacing w:after="0"/>
        <w:ind w:left="1701" w:hanging="1701"/>
        <w:jc w:val="left"/>
        <w:rPr>
          <w:rFonts w:eastAsia="Arial Unicode MS"/>
          <w:noProof/>
          <w:szCs w:val="24"/>
        </w:rPr>
      </w:pPr>
      <w:r>
        <w:rPr>
          <w:noProof/>
        </w:rPr>
        <w:lastRenderedPageBreak/>
        <w:t>4.5.5.3.</w:t>
      </w:r>
      <w:r>
        <w:rPr>
          <w:noProof/>
        </w:rPr>
        <w:tab/>
        <w:t>Degalų sąnaudos atliekant PMSNRC bandymą, jeigu pasirinkta dviejų rūšių degalų vienalaikio naudojimo veiksena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Degalų sąnaudos atliekant PMSPRC bandymą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Degalų sąnaudos atliekant PMSPRC bandymą, jeigu pasirinkta variklio veiksena naudojant tik dyzeliną (</w:t>
      </w:r>
      <w:r>
        <w:rPr>
          <w:noProof/>
          <w:vertAlign w:val="superscript"/>
        </w:rPr>
        <w:t>8</w:t>
      </w:r>
      <w:r>
        <w:rPr>
          <w:noProof/>
        </w:rPr>
        <w:t>) (</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Degalų sąnaudos atliekant PMSPRC bandymą, jeigu pasirinkta dviejų rūšių degalų vienalaikio naudojimo veiksena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Tepalų temperatūra</w:t>
      </w:r>
      <w:r>
        <w:rPr>
          <w:noProof/>
        </w:rPr>
        <w:t xml:space="preserve"> </w:t>
      </w:r>
    </w:p>
    <w:p>
      <w:pPr>
        <w:spacing w:before="60" w:after="0"/>
        <w:ind w:left="1701"/>
        <w:rPr>
          <w:rFonts w:eastAsia="Arial Unicode MS"/>
          <w:noProof/>
          <w:szCs w:val="24"/>
        </w:rPr>
      </w:pPr>
      <w:r>
        <w:rPr>
          <w:noProof/>
        </w:rPr>
        <w:t>Mažiausia: …… K</w:t>
      </w:r>
    </w:p>
    <w:p>
      <w:pPr>
        <w:spacing w:before="60" w:after="0"/>
        <w:ind w:left="1701"/>
        <w:rPr>
          <w:rFonts w:eastAsia="Arial Unicode MS"/>
          <w:noProof/>
          <w:szCs w:val="24"/>
        </w:rPr>
      </w:pPr>
      <w:r>
        <w:rPr>
          <w:noProof/>
        </w:rPr>
        <w:t>Didžiausia: …… K</w:t>
      </w:r>
    </w:p>
    <w:p>
      <w:pPr>
        <w:spacing w:before="240"/>
        <w:ind w:left="1701" w:hanging="1701"/>
        <w:jc w:val="left"/>
        <w:rPr>
          <w:rFonts w:eastAsia="Arial Unicode MS"/>
          <w:bCs/>
          <w:noProof/>
          <w:szCs w:val="24"/>
        </w:rPr>
      </w:pPr>
      <w:r>
        <w:rPr>
          <w:noProof/>
        </w:rPr>
        <w:t>5.</w:t>
      </w:r>
      <w:r>
        <w:rPr>
          <w:noProof/>
        </w:rPr>
        <w:tab/>
        <w:t>PAVARA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 xml:space="preserve">Tipas </w:t>
      </w:r>
      <w:r>
        <w:rPr>
          <w:noProof/>
        </w:rPr>
        <w:t>(mechaninė, hidraulinė, elektrinė ir t. t.): ....</w:t>
      </w:r>
    </w:p>
    <w:p>
      <w:pPr>
        <w:spacing w:before="240"/>
        <w:ind w:left="1701" w:hanging="1701"/>
        <w:jc w:val="left"/>
        <w:rPr>
          <w:rFonts w:eastAsia="Arial Unicode MS"/>
          <w:b/>
          <w:bCs/>
          <w:noProof/>
          <w:szCs w:val="24"/>
        </w:rPr>
      </w:pPr>
      <w:r>
        <w:rPr>
          <w:noProof/>
        </w:rPr>
        <w:t>5.5.</w:t>
      </w:r>
      <w:r>
        <w:rPr>
          <w:noProof/>
        </w:rPr>
        <w:tab/>
      </w:r>
      <w:r>
        <w:rPr>
          <w:b/>
          <w:noProof/>
        </w:rPr>
        <w:t xml:space="preserve">Pavarų dėžė </w:t>
      </w:r>
    </w:p>
    <w:p>
      <w:pPr>
        <w:spacing w:after="0"/>
        <w:ind w:left="1701" w:hanging="1701"/>
        <w:rPr>
          <w:rFonts w:eastAsia="Arial Unicode MS"/>
          <w:noProof/>
          <w:szCs w:val="24"/>
        </w:rPr>
      </w:pPr>
      <w:r>
        <w:rPr>
          <w:noProof/>
        </w:rPr>
        <w:t>5.5.1.</w:t>
      </w:r>
      <w:r>
        <w:rPr>
          <w:noProof/>
        </w:rPr>
        <w:tab/>
      </w:r>
      <w:r>
        <w:rPr>
          <w:i/>
          <w:noProof/>
        </w:rPr>
        <w:t>Tipas</w:t>
      </w:r>
      <w:r>
        <w:rPr>
          <w:noProof/>
        </w:rPr>
        <w:t xml:space="preserve"> (rankinė / automatinė / CVT (nepertraukiama belaipsnė pavara))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Pavarų skaičiai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Pavara</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Vidinis pavarų perdavimo skaičius (variklio ir pavarų dėžės išėjimo veleno sūkių santykis)</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Pagrindinės pavaros perdavimo skaičius (-ai) (pavarų dėžės išėjimo veleno ir varomųjų ratų sūkių santykis)</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Bendras pavarų perdavimo skaičius</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Aukščiausia CVT pavara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Mažiausias CVT atveju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Atbulinės eigos</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Didžiausias konstrukcinis transporto priemonės greitis (km/h)</w:t>
      </w:r>
      <w:r>
        <w:rPr>
          <w:noProof/>
        </w:rPr>
        <w:t xml:space="preserve">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Tachografas:</w:t>
      </w:r>
      <w:r>
        <w:rPr>
          <w:noProof/>
        </w:rPr>
        <w:t xml:space="preserve"> taip / ne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Patvirtinimo ženklas:</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Pavarų perjungimo indikatorius (PPI) </w:t>
      </w:r>
    </w:p>
    <w:p>
      <w:pPr>
        <w:spacing w:after="0"/>
        <w:ind w:left="1701" w:hanging="1701"/>
        <w:rPr>
          <w:rFonts w:eastAsia="Arial Unicode MS"/>
          <w:noProof/>
          <w:szCs w:val="24"/>
        </w:rPr>
      </w:pPr>
      <w:r>
        <w:rPr>
          <w:noProof/>
        </w:rPr>
        <w:lastRenderedPageBreak/>
        <w:t>5.11.1.</w:t>
      </w:r>
      <w:r>
        <w:rPr>
          <w:noProof/>
        </w:rPr>
        <w:tab/>
        <w:t>Girdimasis signalas yra: taip / ne (</w:t>
      </w:r>
      <w:r>
        <w:rPr>
          <w:noProof/>
          <w:vertAlign w:val="superscript"/>
        </w:rPr>
        <w:t>1</w:t>
      </w:r>
      <w:r>
        <w:rPr>
          <w:noProof/>
        </w:rPr>
        <w:t>) Jeigu taip, aprašomas garsas ir garso lygis prie vairuotojo ausies, išreikštas dB(A) (girdimasis signalas visada turi įsijungti / išsijungti).</w:t>
      </w:r>
    </w:p>
    <w:p>
      <w:pPr>
        <w:spacing w:after="0"/>
        <w:ind w:left="1701" w:hanging="1701"/>
        <w:rPr>
          <w:rFonts w:eastAsia="Arial Unicode MS"/>
          <w:noProof/>
          <w:szCs w:val="24"/>
        </w:rPr>
      </w:pPr>
      <w:r>
        <w:rPr>
          <w:noProof/>
        </w:rPr>
        <w:t>5.11.2.</w:t>
      </w:r>
      <w:r>
        <w:rPr>
          <w:noProof/>
        </w:rPr>
        <w:tab/>
        <w:t>Informacija pagal Reglamento (ES) Nr. 65/2012 I priedo 4.6 punktą (nustatyta tipo tvirtinimo metu):</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lastRenderedPageBreak/>
        <w:t>6.</w:t>
      </w:r>
      <w:r>
        <w:rPr>
          <w:noProof/>
        </w:rPr>
        <w:tab/>
        <w:t xml:space="preserve">AŠYS </w:t>
      </w:r>
    </w:p>
    <w:p>
      <w:pPr>
        <w:spacing w:after="0"/>
        <w:ind w:left="1701" w:hanging="1701"/>
        <w:rPr>
          <w:rFonts w:eastAsia="Arial Unicode MS"/>
          <w:noProof/>
          <w:szCs w:val="24"/>
        </w:rPr>
      </w:pPr>
      <w:r>
        <w:rPr>
          <w:noProof/>
        </w:rPr>
        <w:t>6.1.</w:t>
      </w:r>
      <w:r>
        <w:rPr>
          <w:noProof/>
        </w:rPr>
        <w:tab/>
        <w:t>Kiekvienos ašies aprašas: ...</w:t>
      </w:r>
    </w:p>
    <w:p>
      <w:pPr>
        <w:spacing w:after="0"/>
        <w:ind w:left="1701" w:hanging="1701"/>
        <w:rPr>
          <w:rFonts w:eastAsia="Arial Unicode MS"/>
          <w:noProof/>
          <w:szCs w:val="24"/>
        </w:rPr>
      </w:pPr>
      <w:r>
        <w:rPr>
          <w:noProof/>
        </w:rPr>
        <w:t>6.2.</w:t>
      </w:r>
      <w:r>
        <w:rPr>
          <w:noProof/>
        </w:rPr>
        <w:tab/>
        <w:t>Markė: ...</w:t>
      </w:r>
    </w:p>
    <w:p>
      <w:pPr>
        <w:spacing w:after="0"/>
        <w:ind w:left="1701" w:hanging="1701"/>
        <w:rPr>
          <w:rFonts w:eastAsia="Arial Unicode MS"/>
          <w:noProof/>
          <w:szCs w:val="24"/>
        </w:rPr>
      </w:pPr>
      <w:r>
        <w:rPr>
          <w:noProof/>
        </w:rPr>
        <w:t>6.3.</w:t>
      </w:r>
      <w:r>
        <w:rPr>
          <w:noProof/>
        </w:rPr>
        <w:tab/>
        <w:t>Tipas: ...</w:t>
      </w:r>
    </w:p>
    <w:p>
      <w:pPr>
        <w:spacing w:after="0"/>
        <w:ind w:left="1701" w:hanging="1701"/>
        <w:rPr>
          <w:rFonts w:eastAsia="Arial Unicode MS"/>
          <w:noProof/>
          <w:szCs w:val="24"/>
        </w:rPr>
      </w:pPr>
      <w:r>
        <w:rPr>
          <w:noProof/>
        </w:rPr>
        <w:t>6.4.</w:t>
      </w:r>
      <w:r>
        <w:rPr>
          <w:noProof/>
        </w:rPr>
        <w:tab/>
        <w:t>Pakeliamosios ašies (-ių) padėtis: ...</w:t>
      </w:r>
    </w:p>
    <w:p>
      <w:pPr>
        <w:spacing w:after="0"/>
        <w:ind w:left="1701" w:hanging="1701"/>
        <w:rPr>
          <w:rFonts w:eastAsia="Arial Unicode MS"/>
          <w:noProof/>
          <w:szCs w:val="24"/>
        </w:rPr>
      </w:pPr>
      <w:r>
        <w:rPr>
          <w:noProof/>
        </w:rPr>
        <w:t>6.5.</w:t>
      </w:r>
      <w:r>
        <w:rPr>
          <w:noProof/>
        </w:rPr>
        <w:tab/>
        <w:t>Keičiamos apkrovos ašies (-ių) padėtis: ...</w:t>
      </w:r>
    </w:p>
    <w:p>
      <w:pPr>
        <w:spacing w:before="360"/>
        <w:ind w:left="1701" w:hanging="1701"/>
        <w:jc w:val="left"/>
        <w:rPr>
          <w:rFonts w:eastAsia="Arial Unicode MS"/>
          <w:bCs/>
          <w:noProof/>
          <w:szCs w:val="24"/>
        </w:rPr>
      </w:pPr>
      <w:r>
        <w:rPr>
          <w:noProof/>
        </w:rPr>
        <w:t>6.</w:t>
      </w:r>
      <w:r>
        <w:rPr>
          <w:noProof/>
        </w:rPr>
        <w:tab/>
        <w:t xml:space="preserve">PAKABA </w:t>
      </w:r>
    </w:p>
    <w:p>
      <w:pPr>
        <w:spacing w:before="240" w:after="0"/>
        <w:ind w:left="1701" w:hanging="1701"/>
        <w:rPr>
          <w:rFonts w:eastAsia="Arial Unicode MS"/>
          <w:noProof/>
          <w:szCs w:val="24"/>
        </w:rPr>
      </w:pPr>
      <w:r>
        <w:rPr>
          <w:noProof/>
        </w:rPr>
        <w:t>6.2.</w:t>
      </w:r>
      <w:r>
        <w:rPr>
          <w:noProof/>
        </w:rPr>
        <w:tab/>
        <w:t>Kiekvienos ašies arba ratų pakabos tipas ir konstrukcija: ...</w:t>
      </w:r>
    </w:p>
    <w:p>
      <w:pPr>
        <w:spacing w:after="0"/>
        <w:ind w:left="1701" w:hanging="1701"/>
        <w:rPr>
          <w:rFonts w:eastAsia="Arial Unicode MS"/>
          <w:noProof/>
          <w:szCs w:val="24"/>
        </w:rPr>
      </w:pPr>
      <w:r>
        <w:rPr>
          <w:noProof/>
        </w:rPr>
        <w:t>6.2.1.</w:t>
      </w:r>
      <w:r>
        <w:rPr>
          <w:noProof/>
        </w:rPr>
        <w:tab/>
        <w:t>Lygio reguliavimas: taip /ne / neprivaloma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Varomosios ašies (-ių) pneumatinė pakaba: taip / ne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Varomosios ašies pakaba, lygiavertė pneumatinei pakabai: taip / ne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Nevaromosios ašies (-ių) pneumatinė pakaba: taip / ne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Pneumatinei pakabai lygiavertė nevaromosios ašies (-ių) pakaba: taip / ne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Padangos/rato derinys (-iai)</w:t>
      </w:r>
      <w:r>
        <w:rPr>
          <w:noProof/>
        </w:rPr>
        <w:t xml:space="preserve"> </w:t>
      </w:r>
    </w:p>
    <w:p>
      <w:pPr>
        <w:spacing w:after="0"/>
        <w:ind w:left="2268" w:hanging="567"/>
        <w:rPr>
          <w:rFonts w:eastAsia="Arial Unicode MS"/>
          <w:noProof/>
          <w:szCs w:val="24"/>
        </w:rPr>
      </w:pPr>
      <w:r>
        <w:rPr>
          <w:noProof/>
        </w:rPr>
        <w:t>a)</w:t>
      </w:r>
      <w:r>
        <w:rPr>
          <w:noProof/>
        </w:rPr>
        <w:tab/>
        <w:t>dėl padangų nurodomas padangų dydžio ženklinimas, leidžiamos apkrovos indeksas, greičio kategorijos simbolis, riedėjimo varža pagal standartą ISO 28580 (kai taikoma)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dėl ratų nurodomas ratlankio dydis (-žiai) ir rato iškyša (-os).</w:t>
      </w:r>
    </w:p>
    <w:p>
      <w:pPr>
        <w:spacing w:after="0"/>
        <w:ind w:left="1701" w:hanging="1701"/>
        <w:rPr>
          <w:rFonts w:eastAsia="Arial Unicode MS"/>
          <w:noProof/>
          <w:szCs w:val="24"/>
        </w:rPr>
      </w:pPr>
      <w:r>
        <w:rPr>
          <w:noProof/>
        </w:rPr>
        <w:t>7.6.1.1.</w:t>
      </w:r>
      <w:r>
        <w:rPr>
          <w:noProof/>
        </w:rPr>
        <w:tab/>
        <w:t>Ašys</w:t>
      </w:r>
    </w:p>
    <w:p>
      <w:pPr>
        <w:spacing w:after="0"/>
        <w:ind w:left="1701" w:hanging="1701"/>
        <w:rPr>
          <w:rFonts w:eastAsia="Arial Unicode MS"/>
          <w:noProof/>
          <w:szCs w:val="24"/>
        </w:rPr>
      </w:pPr>
      <w:r>
        <w:rPr>
          <w:noProof/>
        </w:rPr>
        <w:t>7.6.1.1.1.</w:t>
      </w:r>
      <w:r>
        <w:rPr>
          <w:noProof/>
        </w:rPr>
        <w:tab/>
        <w:t>1 ašis: ...</w:t>
      </w:r>
    </w:p>
    <w:p>
      <w:pPr>
        <w:spacing w:after="0"/>
        <w:ind w:left="1701" w:hanging="1701"/>
        <w:rPr>
          <w:rFonts w:eastAsia="Arial Unicode MS"/>
          <w:noProof/>
          <w:szCs w:val="24"/>
        </w:rPr>
      </w:pPr>
      <w:r>
        <w:rPr>
          <w:noProof/>
        </w:rPr>
        <w:t>7.6.1.1.2.</w:t>
      </w:r>
      <w:r>
        <w:rPr>
          <w:noProof/>
        </w:rPr>
        <w:tab/>
        <w:t>2 ašis: ...</w:t>
      </w:r>
    </w:p>
    <w:p>
      <w:pPr>
        <w:ind w:left="2070" w:hanging="369"/>
        <w:rPr>
          <w:rFonts w:eastAsia="Arial Unicode MS"/>
          <w:noProof/>
          <w:szCs w:val="24"/>
        </w:rPr>
      </w:pPr>
      <w:r>
        <w:rPr>
          <w:noProof/>
        </w:rPr>
        <w:t>ir t. t.</w:t>
      </w:r>
    </w:p>
    <w:p>
      <w:pPr>
        <w:spacing w:after="0"/>
        <w:ind w:left="1701" w:hanging="1701"/>
        <w:rPr>
          <w:rFonts w:eastAsia="Arial Unicode MS"/>
          <w:noProof/>
          <w:szCs w:val="24"/>
        </w:rPr>
      </w:pPr>
      <w:r>
        <w:rPr>
          <w:noProof/>
        </w:rPr>
        <w:t>7.6.1.2.</w:t>
      </w:r>
      <w:r>
        <w:rPr>
          <w:noProof/>
        </w:rPr>
        <w:tab/>
        <w:t>Atsarginis ratas, jeigu yra: ...</w:t>
      </w:r>
    </w:p>
    <w:p>
      <w:pPr>
        <w:spacing w:before="240"/>
        <w:ind w:left="1701" w:hanging="1701"/>
        <w:jc w:val="left"/>
        <w:rPr>
          <w:rFonts w:eastAsia="Arial Unicode MS"/>
          <w:bCs/>
          <w:noProof/>
          <w:szCs w:val="24"/>
        </w:rPr>
      </w:pPr>
      <w:r>
        <w:rPr>
          <w:noProof/>
        </w:rPr>
        <w:t>7.6.2.</w:t>
      </w:r>
      <w:r>
        <w:rPr>
          <w:noProof/>
        </w:rPr>
        <w:tab/>
      </w:r>
      <w:r>
        <w:rPr>
          <w:i/>
          <w:noProof/>
        </w:rPr>
        <w:t>Didžiausia ir mažiausia riedėjimo spindulio riba</w:t>
      </w:r>
      <w:r>
        <w:rPr>
          <w:noProof/>
        </w:rPr>
        <w:t xml:space="preserve"> </w:t>
      </w:r>
    </w:p>
    <w:p>
      <w:pPr>
        <w:spacing w:after="0"/>
        <w:ind w:left="1701" w:hanging="1701"/>
        <w:rPr>
          <w:rFonts w:eastAsia="Arial Unicode MS"/>
          <w:noProof/>
          <w:szCs w:val="24"/>
        </w:rPr>
      </w:pPr>
      <w:r>
        <w:rPr>
          <w:noProof/>
        </w:rPr>
        <w:t>7.6.2.1.</w:t>
      </w:r>
      <w:r>
        <w:rPr>
          <w:noProof/>
        </w:rPr>
        <w:tab/>
        <w:t>1 ašis: ...</w:t>
      </w:r>
    </w:p>
    <w:p>
      <w:pPr>
        <w:spacing w:after="0"/>
        <w:ind w:left="1701" w:hanging="1701"/>
        <w:rPr>
          <w:rFonts w:eastAsia="Arial Unicode MS"/>
          <w:noProof/>
          <w:szCs w:val="24"/>
        </w:rPr>
      </w:pPr>
      <w:r>
        <w:rPr>
          <w:noProof/>
        </w:rPr>
        <w:t>7.6.2.2.</w:t>
      </w:r>
      <w:r>
        <w:rPr>
          <w:noProof/>
        </w:rPr>
        <w:tab/>
        <w:t>2 ašis: ...</w:t>
      </w:r>
    </w:p>
    <w:p>
      <w:pPr>
        <w:ind w:left="1701"/>
        <w:rPr>
          <w:rFonts w:eastAsia="Arial Unicode MS"/>
          <w:noProof/>
          <w:szCs w:val="24"/>
        </w:rPr>
      </w:pPr>
      <w:r>
        <w:rPr>
          <w:noProof/>
        </w:rPr>
        <w:t>ir t. t.</w:t>
      </w:r>
    </w:p>
    <w:p>
      <w:pPr>
        <w:spacing w:before="360"/>
        <w:ind w:left="1701" w:hanging="1701"/>
        <w:jc w:val="left"/>
        <w:rPr>
          <w:rFonts w:eastAsia="Arial Unicode MS"/>
          <w:bCs/>
          <w:noProof/>
          <w:szCs w:val="24"/>
        </w:rPr>
      </w:pPr>
      <w:r>
        <w:rPr>
          <w:noProof/>
        </w:rPr>
        <w:t>8.</w:t>
      </w:r>
      <w:r>
        <w:rPr>
          <w:noProof/>
        </w:rPr>
        <w:tab/>
        <w:t xml:space="preserve">VAIRO MECHANIZMAS </w:t>
      </w:r>
    </w:p>
    <w:p>
      <w:pPr>
        <w:spacing w:before="240"/>
        <w:ind w:left="1701" w:hanging="1701"/>
        <w:jc w:val="left"/>
        <w:rPr>
          <w:rFonts w:eastAsia="Arial Unicode MS"/>
          <w:b/>
          <w:bCs/>
          <w:noProof/>
          <w:szCs w:val="24"/>
        </w:rPr>
      </w:pPr>
      <w:r>
        <w:rPr>
          <w:noProof/>
        </w:rPr>
        <w:t>8.2.</w:t>
      </w:r>
      <w:r>
        <w:rPr>
          <w:noProof/>
        </w:rPr>
        <w:tab/>
      </w:r>
      <w:r>
        <w:rPr>
          <w:b/>
          <w:noProof/>
        </w:rPr>
        <w:t xml:space="preserve">Transmisija ir valdymas </w:t>
      </w:r>
    </w:p>
    <w:p>
      <w:pPr>
        <w:spacing w:after="0"/>
        <w:ind w:left="1701" w:hanging="1701"/>
        <w:rPr>
          <w:rFonts w:eastAsia="Arial Unicode MS"/>
          <w:noProof/>
          <w:szCs w:val="24"/>
        </w:rPr>
      </w:pPr>
      <w:r>
        <w:rPr>
          <w:noProof/>
        </w:rPr>
        <w:t>8.2.1.</w:t>
      </w:r>
      <w:r>
        <w:rPr>
          <w:noProof/>
        </w:rPr>
        <w:tab/>
        <w:t>Vairo mechanizmo pavaros tipas (nurodyti priekinių ir galinių ratų atveju, jei taikoma): ...</w:t>
      </w:r>
    </w:p>
    <w:p>
      <w:pPr>
        <w:spacing w:after="0"/>
        <w:ind w:left="1701" w:hanging="1701"/>
        <w:rPr>
          <w:rFonts w:eastAsia="Arial Unicode MS"/>
          <w:noProof/>
          <w:szCs w:val="24"/>
        </w:rPr>
      </w:pPr>
      <w:r>
        <w:rPr>
          <w:noProof/>
        </w:rPr>
        <w:lastRenderedPageBreak/>
        <w:t>8.2.2.</w:t>
      </w:r>
      <w:r>
        <w:rPr>
          <w:noProof/>
        </w:rPr>
        <w:tab/>
        <w:t>Jungtis su ratais (įskaitant ne vien mechanines priemones; nurodoma priekinių ir galinių ratų, jeigu taikytina): ...</w:t>
      </w:r>
    </w:p>
    <w:p>
      <w:pPr>
        <w:spacing w:after="0"/>
        <w:ind w:left="1701" w:hanging="1701"/>
        <w:rPr>
          <w:rFonts w:eastAsia="Arial Unicode MS"/>
          <w:noProof/>
          <w:szCs w:val="24"/>
        </w:rPr>
      </w:pPr>
      <w:r>
        <w:rPr>
          <w:noProof/>
        </w:rPr>
        <w:t>8.2.3.</w:t>
      </w:r>
      <w:r>
        <w:rPr>
          <w:noProof/>
        </w:rPr>
        <w:tab/>
        <w:t>Vairo mechanizmo stiprintuvo, jeigu yra, tipas: ...</w:t>
      </w:r>
    </w:p>
    <w:p>
      <w:pPr>
        <w:spacing w:before="360"/>
        <w:ind w:left="1701" w:hanging="1701"/>
        <w:jc w:val="left"/>
        <w:rPr>
          <w:rFonts w:eastAsia="Arial Unicode MS"/>
          <w:bCs/>
          <w:noProof/>
          <w:szCs w:val="24"/>
        </w:rPr>
      </w:pPr>
      <w:r>
        <w:rPr>
          <w:noProof/>
        </w:rPr>
        <w:t>9.</w:t>
      </w:r>
      <w:r>
        <w:rPr>
          <w:noProof/>
        </w:rPr>
        <w:tab/>
        <w:t xml:space="preserve">STABDŽIAI </w:t>
      </w:r>
    </w:p>
    <w:p>
      <w:pPr>
        <w:spacing w:before="240" w:after="0"/>
        <w:ind w:left="1701" w:hanging="1701"/>
        <w:rPr>
          <w:rFonts w:eastAsia="Arial Unicode MS"/>
          <w:noProof/>
          <w:szCs w:val="24"/>
        </w:rPr>
      </w:pPr>
      <w:r>
        <w:rPr>
          <w:noProof/>
        </w:rPr>
        <w:t>9.5.</w:t>
      </w:r>
      <w:r>
        <w:rPr>
          <w:noProof/>
        </w:rPr>
        <w:tab/>
        <w:t>Stabdžių antiblokavimo sistema: taip /ne / neprivaloma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Trumpas stabdžių įrangos aprašas pagal JT EEK taisyklės Nr. 13-H 2.6 punktą: ...</w:t>
      </w:r>
    </w:p>
    <w:p>
      <w:pPr>
        <w:spacing w:before="240" w:after="0"/>
        <w:ind w:left="1701" w:hanging="1701"/>
        <w:rPr>
          <w:rFonts w:eastAsia="Arial Unicode MS"/>
          <w:noProof/>
          <w:szCs w:val="24"/>
        </w:rPr>
      </w:pPr>
      <w:r>
        <w:rPr>
          <w:noProof/>
        </w:rPr>
        <w:t>9.11.</w:t>
      </w:r>
      <w:r>
        <w:rPr>
          <w:noProof/>
        </w:rPr>
        <w:tab/>
        <w:t>Duomenys apie patvariosios stabdymo sistemos (-ų) tipą (-us): ...</w:t>
      </w:r>
    </w:p>
    <w:p>
      <w:pPr>
        <w:spacing w:before="480" w:after="0"/>
        <w:ind w:left="1701" w:hanging="1701"/>
        <w:jc w:val="left"/>
        <w:rPr>
          <w:rFonts w:eastAsia="Arial Unicode MS"/>
          <w:bCs/>
          <w:noProof/>
          <w:szCs w:val="24"/>
        </w:rPr>
      </w:pPr>
      <w:r>
        <w:rPr>
          <w:noProof/>
        </w:rPr>
        <w:t>10.</w:t>
      </w:r>
      <w:r>
        <w:rPr>
          <w:noProof/>
        </w:rPr>
        <w:tab/>
        <w:t xml:space="preserve">KĖBULAS </w:t>
      </w:r>
    </w:p>
    <w:p>
      <w:pPr>
        <w:spacing w:after="0"/>
        <w:ind w:left="1701" w:hanging="1701"/>
        <w:rPr>
          <w:rFonts w:eastAsia="Arial Unicode MS"/>
          <w:noProof/>
          <w:szCs w:val="24"/>
        </w:rPr>
      </w:pPr>
      <w:r>
        <w:rPr>
          <w:noProof/>
        </w:rPr>
        <w:t>10.1.</w:t>
      </w:r>
      <w:r>
        <w:rPr>
          <w:noProof/>
        </w:rPr>
        <w:tab/>
        <w:t>Kėbulo tipas pagal II priedo C dalyje nustatytus kodus: ...</w:t>
      </w:r>
    </w:p>
    <w:p>
      <w:pPr>
        <w:ind w:left="1701" w:hanging="1701"/>
        <w:jc w:val="left"/>
        <w:rPr>
          <w:rFonts w:eastAsia="Arial Unicode MS"/>
          <w:b/>
          <w:bCs/>
          <w:noProof/>
          <w:szCs w:val="24"/>
        </w:rPr>
      </w:pPr>
      <w:r>
        <w:rPr>
          <w:noProof/>
        </w:rPr>
        <w:t>10.3.</w:t>
      </w:r>
      <w:r>
        <w:rPr>
          <w:noProof/>
        </w:rPr>
        <w:tab/>
      </w:r>
      <w:r>
        <w:rPr>
          <w:b/>
          <w:noProof/>
        </w:rPr>
        <w:t xml:space="preserve">Durys asmenims įlipti į transporto priemonę, skląsčiai ir vyriai </w:t>
      </w:r>
    </w:p>
    <w:p>
      <w:pPr>
        <w:spacing w:after="0"/>
        <w:ind w:left="1701" w:hanging="1701"/>
        <w:rPr>
          <w:rFonts w:eastAsia="Arial Unicode MS"/>
          <w:noProof/>
          <w:szCs w:val="24"/>
        </w:rPr>
      </w:pPr>
      <w:r>
        <w:rPr>
          <w:noProof/>
        </w:rPr>
        <w:t>10.3.1.</w:t>
      </w:r>
      <w:r>
        <w:rPr>
          <w:noProof/>
        </w:rPr>
        <w:tab/>
        <w:t>Durų konfigūracija ir jų skaičius: ...</w:t>
      </w:r>
    </w:p>
    <w:p>
      <w:pPr>
        <w:ind w:left="1701" w:hanging="1701"/>
        <w:jc w:val="left"/>
        <w:rPr>
          <w:rFonts w:eastAsia="Arial Unicode MS"/>
          <w:b/>
          <w:bCs/>
          <w:noProof/>
          <w:szCs w:val="24"/>
        </w:rPr>
      </w:pPr>
      <w:r>
        <w:rPr>
          <w:noProof/>
        </w:rPr>
        <w:t>10.9.</w:t>
      </w:r>
      <w:r>
        <w:rPr>
          <w:noProof/>
        </w:rPr>
        <w:tab/>
      </w:r>
      <w:r>
        <w:rPr>
          <w:b/>
          <w:noProof/>
        </w:rPr>
        <w:t xml:space="preserve">Netiesioginio matymo įtaisai </w:t>
      </w:r>
    </w:p>
    <w:p>
      <w:pPr>
        <w:spacing w:after="0"/>
        <w:ind w:left="1701" w:hanging="1701"/>
        <w:rPr>
          <w:rFonts w:eastAsia="Arial Unicode MS"/>
          <w:noProof/>
          <w:szCs w:val="24"/>
        </w:rPr>
      </w:pPr>
      <w:r>
        <w:rPr>
          <w:noProof/>
        </w:rPr>
        <w:t>10.9.1.</w:t>
      </w:r>
      <w:r>
        <w:rPr>
          <w:noProof/>
        </w:rPr>
        <w:tab/>
        <w:t>Galinio vaizdo veidrodžiai (nurodyti kiekvieno veidrodžio atveju):</w:t>
      </w:r>
    </w:p>
    <w:p>
      <w:pPr>
        <w:spacing w:after="0"/>
        <w:ind w:left="1701" w:hanging="1701"/>
        <w:rPr>
          <w:rFonts w:eastAsia="Arial Unicode MS"/>
          <w:noProof/>
          <w:szCs w:val="24"/>
        </w:rPr>
      </w:pPr>
      <w:r>
        <w:rPr>
          <w:noProof/>
        </w:rPr>
        <w:t>10.9.1.1.</w:t>
      </w:r>
      <w:r>
        <w:rPr>
          <w:noProof/>
        </w:rPr>
        <w:tab/>
        <w:t>Markė: ...</w:t>
      </w:r>
    </w:p>
    <w:p>
      <w:pPr>
        <w:spacing w:after="0"/>
        <w:ind w:left="1701" w:hanging="1701"/>
        <w:rPr>
          <w:rFonts w:eastAsia="Arial Unicode MS"/>
          <w:noProof/>
          <w:szCs w:val="24"/>
        </w:rPr>
      </w:pPr>
      <w:r>
        <w:rPr>
          <w:noProof/>
        </w:rPr>
        <w:t>10.9.1.2.</w:t>
      </w:r>
      <w:r>
        <w:rPr>
          <w:noProof/>
        </w:rPr>
        <w:tab/>
        <w:t>Tipo patvirtinimo ženklas: ...</w:t>
      </w:r>
    </w:p>
    <w:p>
      <w:pPr>
        <w:spacing w:after="0"/>
        <w:ind w:left="1701" w:hanging="1701"/>
        <w:rPr>
          <w:rFonts w:eastAsia="Arial Unicode MS"/>
          <w:noProof/>
          <w:szCs w:val="24"/>
        </w:rPr>
      </w:pPr>
      <w:r>
        <w:rPr>
          <w:noProof/>
        </w:rPr>
        <w:t>10.9.1.3.</w:t>
      </w:r>
      <w:r>
        <w:rPr>
          <w:noProof/>
        </w:rPr>
        <w:tab/>
        <w:t>Variantas: ...</w:t>
      </w:r>
    </w:p>
    <w:p>
      <w:pPr>
        <w:spacing w:after="0"/>
        <w:ind w:left="1701" w:hanging="1701"/>
        <w:rPr>
          <w:rFonts w:eastAsia="Arial Unicode MS"/>
          <w:noProof/>
          <w:szCs w:val="24"/>
        </w:rPr>
      </w:pPr>
      <w:r>
        <w:rPr>
          <w:noProof/>
        </w:rPr>
        <w:t>10.9.1.6.</w:t>
      </w:r>
      <w:r>
        <w:rPr>
          <w:noProof/>
        </w:rPr>
        <w:tab/>
        <w:t>Neprivaloma įranga, kuri gali turėti įtakos galiniam regėjimo laukui: ...</w:t>
      </w:r>
    </w:p>
    <w:p>
      <w:pPr>
        <w:spacing w:after="0"/>
        <w:ind w:left="1701" w:hanging="1701"/>
        <w:rPr>
          <w:rFonts w:eastAsia="Arial Unicode MS"/>
          <w:noProof/>
          <w:szCs w:val="24"/>
        </w:rPr>
      </w:pPr>
      <w:r>
        <w:rPr>
          <w:noProof/>
        </w:rPr>
        <w:t>10.9.2.</w:t>
      </w:r>
      <w:r>
        <w:rPr>
          <w:noProof/>
        </w:rPr>
        <w:tab/>
        <w:t>Netiesioginio matymo įtaisai, išskyrus veidrodžius: ...</w:t>
      </w:r>
    </w:p>
    <w:p>
      <w:pPr>
        <w:spacing w:after="0"/>
        <w:ind w:left="1701" w:hanging="1701"/>
        <w:rPr>
          <w:rFonts w:eastAsia="Arial Unicode MS"/>
          <w:noProof/>
          <w:szCs w:val="24"/>
        </w:rPr>
      </w:pPr>
      <w:r>
        <w:rPr>
          <w:noProof/>
        </w:rPr>
        <w:t>10.9.2.1.</w:t>
      </w:r>
      <w:r>
        <w:rPr>
          <w:noProof/>
        </w:rPr>
        <w:tab/>
        <w:t>Įtaiso tipas ir aprašymas: ...</w:t>
      </w:r>
    </w:p>
    <w:p>
      <w:pPr>
        <w:ind w:left="1701" w:hanging="1701"/>
        <w:jc w:val="left"/>
        <w:rPr>
          <w:rFonts w:eastAsia="Arial Unicode MS"/>
          <w:b/>
          <w:bCs/>
          <w:noProof/>
          <w:szCs w:val="24"/>
        </w:rPr>
      </w:pPr>
      <w:r>
        <w:rPr>
          <w:noProof/>
        </w:rPr>
        <w:t>10.10.</w:t>
      </w:r>
      <w:r>
        <w:rPr>
          <w:noProof/>
        </w:rPr>
        <w:tab/>
      </w:r>
      <w:r>
        <w:rPr>
          <w:b/>
          <w:noProof/>
        </w:rPr>
        <w:t xml:space="preserve">Vidaus įranga </w:t>
      </w:r>
    </w:p>
    <w:p>
      <w:pPr>
        <w:ind w:left="1701" w:hanging="1701"/>
        <w:jc w:val="left"/>
        <w:rPr>
          <w:rFonts w:eastAsia="Arial Unicode MS"/>
          <w:noProof/>
          <w:szCs w:val="24"/>
        </w:rPr>
      </w:pPr>
      <w:r>
        <w:rPr>
          <w:noProof/>
        </w:rPr>
        <w:t>10.10.3.</w:t>
      </w:r>
      <w:r>
        <w:rPr>
          <w:noProof/>
        </w:rPr>
        <w:tab/>
      </w:r>
      <w:r>
        <w:rPr>
          <w:i/>
          <w:noProof/>
        </w:rPr>
        <w:t>Sėdynės</w:t>
      </w:r>
      <w:r>
        <w:rPr>
          <w:noProof/>
        </w:rPr>
        <w:t xml:space="preserve"> </w:t>
      </w:r>
    </w:p>
    <w:p>
      <w:pPr>
        <w:spacing w:after="0"/>
        <w:ind w:left="1701" w:hanging="1701"/>
        <w:rPr>
          <w:rFonts w:eastAsia="Arial Unicode MS"/>
          <w:noProof/>
          <w:szCs w:val="24"/>
        </w:rPr>
      </w:pPr>
      <w:r>
        <w:rPr>
          <w:noProof/>
        </w:rPr>
        <w:t>10.10.3.1.</w:t>
      </w:r>
      <w:r>
        <w:rPr>
          <w:noProof/>
        </w:rPr>
        <w:tab/>
        <w:t>Sėdimųjų vietų skaičius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Vieta ir išdėstymas: ...</w:t>
      </w:r>
    </w:p>
    <w:p>
      <w:pPr>
        <w:spacing w:after="0"/>
        <w:ind w:left="1701" w:hanging="1701"/>
        <w:rPr>
          <w:rFonts w:eastAsia="Arial Unicode MS"/>
          <w:noProof/>
          <w:szCs w:val="24"/>
        </w:rPr>
      </w:pPr>
      <w:r>
        <w:rPr>
          <w:noProof/>
        </w:rPr>
        <w:t>10.10.3.2.</w:t>
      </w:r>
      <w:r>
        <w:rPr>
          <w:noProof/>
        </w:rPr>
        <w:tab/>
        <w:t>Sėdynė (-ės), skirta naudoti tik transporto priemonei stovint: ...</w:t>
      </w:r>
    </w:p>
    <w:p>
      <w:pPr>
        <w:spacing w:after="0"/>
        <w:ind w:left="1701" w:hanging="1701"/>
        <w:rPr>
          <w:rFonts w:eastAsia="Arial Unicode MS"/>
          <w:noProof/>
          <w:szCs w:val="24"/>
        </w:rPr>
      </w:pPr>
      <w:r>
        <w:rPr>
          <w:noProof/>
        </w:rPr>
        <w:t>10.10.4.1.</w:t>
      </w:r>
      <w:r>
        <w:rPr>
          <w:noProof/>
        </w:rPr>
        <w:tab/>
        <w:t>Galvos atramų tipas (-ai): integruotosios / nuimamosios / atskirosios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Tipo patvirtinimo numeris (-iai), jeigu suteiktas: ...</w:t>
      </w:r>
    </w:p>
    <w:p>
      <w:pPr>
        <w:spacing w:after="0"/>
        <w:ind w:left="1701" w:hanging="1701"/>
        <w:rPr>
          <w:rFonts w:eastAsia="Arial Unicode MS"/>
          <w:noProof/>
          <w:szCs w:val="24"/>
        </w:rPr>
      </w:pPr>
      <w:r>
        <w:rPr>
          <w:noProof/>
        </w:rPr>
        <w:t>10.10.8.</w:t>
      </w:r>
      <w:r>
        <w:rPr>
          <w:noProof/>
        </w:rPr>
        <w:tab/>
        <w:t>Dujos, naudojamos kaip šaldalas oro kondicionavimo sistemoje: ...</w:t>
      </w:r>
    </w:p>
    <w:p>
      <w:pPr>
        <w:spacing w:after="0"/>
        <w:ind w:left="1701" w:hanging="1701"/>
        <w:rPr>
          <w:rFonts w:eastAsia="Arial Unicode MS"/>
          <w:noProof/>
          <w:szCs w:val="24"/>
        </w:rPr>
      </w:pPr>
      <w:r>
        <w:rPr>
          <w:noProof/>
        </w:rPr>
        <w:t>10.10.8.1.</w:t>
      </w:r>
      <w:r>
        <w:rPr>
          <w:noProof/>
        </w:rPr>
        <w:tab/>
        <w:t>Oro kondicionavimo sistemoje pagal paskirtį turi būti fluorintų šiltnamio efektą sukeliančių dujų, kurių sukeliamo globalinio šiltėjimo potencialas didesnis negu 150: taip / ne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Papildomų keleivio apsaugos sistemų pobūdis ir padėtis (nurodoma taip / ne / neprivaloma)</w:t>
      </w:r>
    </w:p>
    <w:p>
      <w:pPr>
        <w:rPr>
          <w:noProof/>
        </w:rPr>
      </w:pPr>
      <w:r>
        <w:rPr>
          <w:noProof/>
        </w:rPr>
        <w:lastRenderedPageBreak/>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(L = kairė pusė, R = dešinė pusė, C = vidurys)</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Priekinė oro pagalvė</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Šoninė oro pagalvė</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Diržo išankstinės apkrovos įtaisas</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Pirma sėdynių eilė</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 xml:space="preserve">Antra sėdynių </w:t>
                  </w:r>
                  <w:r>
                    <w:rPr>
                      <w:rFonts w:eastAsia="Arial Unicode MS"/>
                      <w:noProof/>
                      <w:sz w:val="22"/>
                      <w:szCs w:val="24"/>
                    </w:rPr>
                    <w:br/>
                  </w:r>
                  <w:r>
                    <w:rPr>
                      <w:noProof/>
                      <w:sz w:val="22"/>
                    </w:rPr>
                    <w:t>eilė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w:t>
            </w:r>
            <w:r>
              <w:rPr>
                <w:noProof/>
              </w:rPr>
              <w:tab/>
            </w:r>
            <w:r>
              <w:rPr>
                <w:noProof/>
                <w:sz w:val="20"/>
              </w:rPr>
              <w:t xml:space="preserve">Prireikus į lentelę dar galima įrašyti tas transporto priemones, kuriose įrengtos daugiau nei dvi sėdynių eilės arba daugiau nei trys sėdynės </w:t>
            </w:r>
            <w:r>
              <w:rPr>
                <w:noProof/>
              </w:rPr>
              <w:tab/>
            </w:r>
            <w:r>
              <w:rPr>
                <w:noProof/>
                <w:sz w:val="20"/>
              </w:rPr>
              <w:t>skersai transporto priemonės.</w:t>
            </w:r>
          </w:p>
        </w:tc>
      </w:tr>
    </w:tbl>
    <w:p>
      <w:pPr>
        <w:spacing w:before="240"/>
        <w:ind w:left="1843" w:hanging="1843"/>
        <w:jc w:val="left"/>
        <w:rPr>
          <w:rFonts w:eastAsia="Arial Unicode MS"/>
          <w:b/>
          <w:bCs/>
          <w:noProof/>
          <w:szCs w:val="24"/>
        </w:rPr>
      </w:pPr>
      <w:r>
        <w:rPr>
          <w:noProof/>
        </w:rPr>
        <w:t>10.17.</w:t>
      </w:r>
      <w:r>
        <w:rPr>
          <w:noProof/>
        </w:rPr>
        <w:tab/>
      </w:r>
      <w:r>
        <w:rPr>
          <w:b/>
          <w:noProof/>
        </w:rPr>
        <w:t xml:space="preserve">Identifikavimo plokštelės </w:t>
      </w:r>
    </w:p>
    <w:p>
      <w:pPr>
        <w:spacing w:after="0"/>
        <w:ind w:left="1843" w:hanging="1843"/>
        <w:rPr>
          <w:rFonts w:eastAsia="Arial Unicode MS"/>
          <w:noProof/>
          <w:szCs w:val="24"/>
        </w:rPr>
      </w:pPr>
      <w:r>
        <w:rPr>
          <w:noProof/>
        </w:rPr>
        <w:t>10.17.1.</w:t>
      </w:r>
      <w:r>
        <w:rPr>
          <w:noProof/>
        </w:rPr>
        <w:tab/>
        <w:t>Identifikavimo plokštelių ir įrašų bei transporto priemonės identifikavimo numerio vietų nuotraukos ir (arba) brėžiniai: ...</w:t>
      </w:r>
    </w:p>
    <w:p>
      <w:pPr>
        <w:spacing w:after="0"/>
        <w:ind w:left="1843" w:hanging="1843"/>
        <w:rPr>
          <w:rFonts w:eastAsia="Arial Unicode MS"/>
          <w:noProof/>
          <w:szCs w:val="24"/>
        </w:rPr>
      </w:pPr>
      <w:r>
        <w:rPr>
          <w:noProof/>
        </w:rPr>
        <w:t>10.17.2.</w:t>
      </w:r>
      <w:r>
        <w:rPr>
          <w:noProof/>
        </w:rPr>
        <w:tab/>
        <w:t>Transporto priemonės identifikavimo plokštelės ir įrašų nuotraukos ir (arba) brėžiniai (sukomplektuotas pavyzdys su matmenimis): ...</w:t>
      </w:r>
    </w:p>
    <w:p>
      <w:pPr>
        <w:spacing w:after="0"/>
        <w:ind w:left="1843" w:hanging="1843"/>
        <w:rPr>
          <w:rFonts w:eastAsia="Arial Unicode MS"/>
          <w:noProof/>
          <w:szCs w:val="24"/>
        </w:rPr>
      </w:pPr>
      <w:r>
        <w:rPr>
          <w:noProof/>
        </w:rPr>
        <w:t>10.17.3.</w:t>
      </w:r>
      <w:r>
        <w:rPr>
          <w:noProof/>
        </w:rPr>
        <w:tab/>
        <w:t>Transporto priemonės identifikavimo numerio nuotraukos ir (arba) brėžiniai (sukomplektuotas pavyzdys su matmenimis): ...</w:t>
      </w:r>
    </w:p>
    <w:p>
      <w:pPr>
        <w:spacing w:after="0"/>
        <w:ind w:left="1843" w:hanging="1843"/>
        <w:rPr>
          <w:rFonts w:eastAsia="Arial Unicode MS"/>
          <w:noProof/>
          <w:szCs w:val="24"/>
        </w:rPr>
      </w:pPr>
      <w:r>
        <w:rPr>
          <w:noProof/>
        </w:rPr>
        <w:t>10.17.4.1.</w:t>
      </w:r>
      <w:r>
        <w:rPr>
          <w:noProof/>
        </w:rPr>
        <w:tab/>
        <w:t>Raidžių VIN transporto priemonės apibūdinimo dalyje ir, kai taikoma, VIN transporto priemonės nurodymo dalyje, naudojamų siekiant atitikti standarto ISO 3779-1983 5.3 punkto reikalavimus, reikšmė turi būti paaiškinta: ....</w:t>
      </w:r>
    </w:p>
    <w:p>
      <w:pPr>
        <w:spacing w:after="0"/>
        <w:ind w:left="1843" w:hanging="1843"/>
        <w:rPr>
          <w:rFonts w:eastAsia="Arial Unicode MS"/>
          <w:noProof/>
          <w:szCs w:val="24"/>
        </w:rPr>
      </w:pPr>
      <w:r>
        <w:rPr>
          <w:noProof/>
        </w:rPr>
        <w:t>10.17.4.2.</w:t>
      </w:r>
      <w:r>
        <w:rPr>
          <w:noProof/>
        </w:rPr>
        <w:tab/>
        <w:t>Jeigu raidės VIN transporto priemonės apibūdinimo dalyje naudojamos siekiant atitikti standarto ISO 3779-1983 5.4 punkto reikalavimus, tos raidės turi būti nurodytos: ....</w:t>
      </w:r>
    </w:p>
    <w:p>
      <w:pPr>
        <w:spacing w:before="240"/>
        <w:ind w:left="1701" w:hanging="1701"/>
        <w:jc w:val="left"/>
        <w:rPr>
          <w:rFonts w:eastAsia="Arial Unicode MS"/>
          <w:b/>
          <w:bCs/>
          <w:noProof/>
          <w:szCs w:val="24"/>
        </w:rPr>
      </w:pPr>
      <w:r>
        <w:rPr>
          <w:noProof/>
        </w:rPr>
        <w:t>10.22.</w:t>
      </w:r>
      <w:r>
        <w:rPr>
          <w:noProof/>
        </w:rPr>
        <w:tab/>
      </w:r>
      <w:r>
        <w:rPr>
          <w:b/>
          <w:noProof/>
        </w:rPr>
        <w:t xml:space="preserve">Priekinė apsauga nuo palindimo </w:t>
      </w:r>
    </w:p>
    <w:p>
      <w:pPr>
        <w:spacing w:after="0"/>
        <w:ind w:left="1701" w:hanging="1701"/>
        <w:rPr>
          <w:rFonts w:eastAsia="Arial Unicode MS"/>
          <w:noProof/>
          <w:szCs w:val="24"/>
        </w:rPr>
      </w:pPr>
      <w:r>
        <w:rPr>
          <w:noProof/>
        </w:rPr>
        <w:t>10.22.0.</w:t>
      </w:r>
      <w:r>
        <w:rPr>
          <w:noProof/>
        </w:rPr>
        <w:tab/>
        <w:t>Įrengta: taip / ne / nekomplektinė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Pėsčiųjų apsauga </w:t>
      </w:r>
    </w:p>
    <w:p>
      <w:pPr>
        <w:spacing w:after="0"/>
        <w:ind w:left="1701" w:hanging="1701"/>
        <w:rPr>
          <w:rFonts w:eastAsia="Arial Unicode MS"/>
          <w:noProof/>
          <w:szCs w:val="24"/>
        </w:rPr>
      </w:pPr>
      <w:r>
        <w:rPr>
          <w:noProof/>
        </w:rPr>
        <w:t>10.23.1.</w:t>
      </w:r>
      <w:r>
        <w:rPr>
          <w:noProof/>
        </w:rPr>
        <w:tab/>
        <w:t xml:space="preserve">Išsamus transporto priemonės aprašymas atsižvelgiant į priekinės transporto dalies (vidaus ir išorės) konstrukciją, matmenis, atitinkamas atskaitos linijas ir pagrindines sudedamąsias medžiagas, įskaitant nuotraukas ir (arba) </w:t>
      </w:r>
      <w:r>
        <w:rPr>
          <w:noProof/>
        </w:rPr>
        <w:lastRenderedPageBreak/>
        <w:t>brėžinius bei konkrečius duomenis apie sumontuotą bet kokią aktyvios apsaugos sistemą.</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Priekinės apsaugos sistemos</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Bendras išdėstymas (brėžiniai arba nuotraukos), kuriame nurodoma priekinės apsaugos sistemos vieta ir tvirtinimas:</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Visi duomenys apie reikalingus priedus ir išsamūs surinkimo nurodymai, įskaitant sukimo momentų reikalavimus:</w:t>
            </w:r>
          </w:p>
        </w:tc>
      </w:tr>
    </w:tbl>
    <w:p>
      <w:pPr>
        <w:spacing w:before="360"/>
        <w:ind w:left="1701" w:hanging="1701"/>
        <w:jc w:val="left"/>
        <w:rPr>
          <w:rFonts w:eastAsia="Arial Unicode MS"/>
          <w:bCs/>
          <w:noProof/>
          <w:szCs w:val="24"/>
        </w:rPr>
      </w:pPr>
      <w:r>
        <w:rPr>
          <w:noProof/>
        </w:rPr>
        <w:t>11.</w:t>
      </w:r>
      <w:r>
        <w:rPr>
          <w:noProof/>
        </w:rPr>
        <w:tab/>
        <w:t xml:space="preserve">VILKIKŲ IR PRIEKABŲ BEI PUSPRIEKABIŲ JUNGTYS </w:t>
      </w:r>
    </w:p>
    <w:p>
      <w:pPr>
        <w:spacing w:before="240" w:after="0"/>
        <w:ind w:left="1701" w:hanging="1701"/>
        <w:rPr>
          <w:rFonts w:eastAsia="Arial Unicode MS"/>
          <w:noProof/>
          <w:szCs w:val="24"/>
        </w:rPr>
      </w:pPr>
      <w:r>
        <w:rPr>
          <w:noProof/>
        </w:rPr>
        <w:t>11.1.</w:t>
      </w:r>
      <w:r>
        <w:rPr>
          <w:noProof/>
        </w:rPr>
        <w:tab/>
        <w:t>Sumontuoto arba sumontuotino sukabintuvo (-ų) klasė ir tipas: ...</w:t>
      </w:r>
    </w:p>
    <w:p>
      <w:pPr>
        <w:spacing w:before="240" w:after="0"/>
        <w:ind w:left="1701" w:hanging="1701"/>
        <w:rPr>
          <w:rFonts w:eastAsia="Arial Unicode MS"/>
          <w:noProof/>
          <w:szCs w:val="24"/>
        </w:rPr>
      </w:pPr>
      <w:r>
        <w:rPr>
          <w:noProof/>
        </w:rPr>
        <w:t>11.3.</w:t>
      </w:r>
      <w:r>
        <w:rPr>
          <w:noProof/>
        </w:rPr>
        <w:tab/>
        <w:t>Nurodymai tam tikro tipo sukabintuvui pritvirtinti prie transporto priemonės ir tvirtinimo taškų transporto priemonėje nuotraukos arba brėžiniai, kaip apibrėžta gamintojo; papildoma informacija, jeigu tam tikrą sukabintuvo tipą leidžiama naudoti tik su tam tikrais transporto priemonės tipo variantais arba versijomis: ...</w:t>
      </w:r>
    </w:p>
    <w:p>
      <w:pPr>
        <w:spacing w:before="240" w:after="0"/>
        <w:ind w:left="1701" w:hanging="1701"/>
        <w:rPr>
          <w:rFonts w:eastAsia="Arial Unicode MS"/>
          <w:noProof/>
          <w:szCs w:val="24"/>
        </w:rPr>
      </w:pPr>
      <w:r>
        <w:rPr>
          <w:noProof/>
        </w:rPr>
        <w:t>11.4.</w:t>
      </w:r>
      <w:r>
        <w:rPr>
          <w:noProof/>
        </w:rPr>
        <w:tab/>
        <w:t>Duomenys apie specialių vilkties sijų arba montavimo plokščių pritvirtinimą: ...</w:t>
      </w:r>
    </w:p>
    <w:p>
      <w:pPr>
        <w:spacing w:before="240" w:after="0"/>
        <w:ind w:left="1701" w:hanging="1701"/>
        <w:rPr>
          <w:rFonts w:eastAsia="Arial Unicode MS"/>
          <w:noProof/>
          <w:szCs w:val="24"/>
        </w:rPr>
      </w:pPr>
      <w:r>
        <w:rPr>
          <w:noProof/>
        </w:rPr>
        <w:t>11.5.</w:t>
      </w:r>
      <w:r>
        <w:rPr>
          <w:noProof/>
        </w:rPr>
        <w:tab/>
        <w:t>Tipo patvirtinimo numeris (-iai): ...</w:t>
      </w:r>
    </w:p>
    <w:p>
      <w:pPr>
        <w:spacing w:before="360"/>
        <w:ind w:left="1701" w:hanging="1701"/>
        <w:jc w:val="left"/>
        <w:rPr>
          <w:rFonts w:eastAsia="Arial Unicode MS"/>
          <w:bCs/>
          <w:noProof/>
          <w:szCs w:val="24"/>
        </w:rPr>
      </w:pPr>
      <w:r>
        <w:rPr>
          <w:noProof/>
        </w:rPr>
        <w:t>12.</w:t>
      </w:r>
      <w:r>
        <w:rPr>
          <w:noProof/>
        </w:rPr>
        <w:tab/>
        <w:t xml:space="preserve">ĮVAIRIOS NUOSTATOS </w:t>
      </w:r>
    </w:p>
    <w:p>
      <w:pPr>
        <w:spacing w:before="240" w:after="0"/>
        <w:ind w:left="1701" w:hanging="1701"/>
        <w:rPr>
          <w:rFonts w:eastAsia="Arial Unicode MS"/>
          <w:noProof/>
          <w:szCs w:val="24"/>
        </w:rPr>
      </w:pPr>
      <w:r>
        <w:rPr>
          <w:noProof/>
        </w:rPr>
        <w:t>12.7.1.</w:t>
      </w:r>
      <w:r>
        <w:rPr>
          <w:noProof/>
        </w:rPr>
        <w:tab/>
        <w:t>Transporto priemonė, kurioje įrengta 24 GHz trumpojo nuotolio radiolokacinė įranga: taip / ne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SPECIALIOS NUOSTATOS, TAIKOMOS MIESTO IR TOLIMOJO SUSISIEKIMO AUTOBUSAMS </w:t>
      </w:r>
    </w:p>
    <w:p>
      <w:pPr>
        <w:spacing w:after="0"/>
        <w:ind w:left="1701" w:hanging="1701"/>
        <w:rPr>
          <w:rFonts w:eastAsia="Arial Unicode MS"/>
          <w:noProof/>
          <w:szCs w:val="24"/>
        </w:rPr>
      </w:pPr>
      <w:r>
        <w:rPr>
          <w:noProof/>
        </w:rPr>
        <w:t>13.1.</w:t>
      </w:r>
      <w:r>
        <w:rPr>
          <w:noProof/>
        </w:rPr>
        <w:tab/>
      </w:r>
      <w:r>
        <w:rPr>
          <w:b/>
          <w:noProof/>
        </w:rPr>
        <w:t>Transporto priemonės klasė:</w:t>
      </w:r>
      <w:r>
        <w:rPr>
          <w:noProof/>
        </w:rPr>
        <w:t xml:space="preserve"> I klasė / II klasė / III klasė / A klasė / B klasė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Važiuoklės, kuriose galima montuoti tipo patvirtinimą turintį kėbulą, tipai (gamintojas (-ai) ir transporto priemonės (-ių) tipai): ....</w:t>
      </w:r>
    </w:p>
    <w:p>
      <w:pPr>
        <w:spacing w:after="0"/>
        <w:ind w:left="1701" w:hanging="1701"/>
        <w:rPr>
          <w:rFonts w:eastAsia="Arial Unicode MS"/>
          <w:noProof/>
          <w:szCs w:val="24"/>
        </w:rPr>
      </w:pPr>
      <w:r>
        <w:rPr>
          <w:noProof/>
        </w:rPr>
        <w:t>13.3.</w:t>
      </w:r>
      <w:r>
        <w:rPr>
          <w:noProof/>
        </w:rPr>
        <w:tab/>
      </w:r>
      <w:r>
        <w:rPr>
          <w:b/>
          <w:noProof/>
        </w:rPr>
        <w:t>Keleivių skaičius</w:t>
      </w:r>
      <w:r>
        <w:rPr>
          <w:noProof/>
        </w:rPr>
        <w:t xml:space="preserve"> (sėdinčių ir stovinčių)</w:t>
      </w:r>
    </w:p>
    <w:p>
      <w:pPr>
        <w:spacing w:after="0"/>
        <w:ind w:left="1701" w:hanging="1701"/>
        <w:rPr>
          <w:rFonts w:eastAsia="Arial Unicode MS"/>
          <w:noProof/>
          <w:szCs w:val="24"/>
        </w:rPr>
      </w:pPr>
      <w:r>
        <w:rPr>
          <w:noProof/>
        </w:rPr>
        <w:t>13.3.1.</w:t>
      </w:r>
      <w:r>
        <w:rPr>
          <w:noProof/>
        </w:rPr>
        <w:tab/>
        <w:t>Iš viso (N): ...</w:t>
      </w:r>
    </w:p>
    <w:p>
      <w:pPr>
        <w:spacing w:after="0"/>
        <w:ind w:left="1701" w:hanging="1701"/>
        <w:rPr>
          <w:rFonts w:eastAsia="Arial Unicode MS"/>
          <w:noProof/>
          <w:szCs w:val="24"/>
        </w:rPr>
      </w:pPr>
      <w:r>
        <w:rPr>
          <w:noProof/>
        </w:rPr>
        <w:t>13.3.2.</w:t>
      </w:r>
      <w:r>
        <w:rPr>
          <w:noProof/>
        </w:rPr>
        <w:tab/>
        <w:t>Viršutinis aukštas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Apatinis aukštas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t xml:space="preserve">Sėdinčių </w:t>
      </w:r>
      <w:r>
        <w:rPr>
          <w:b/>
          <w:noProof/>
        </w:rPr>
        <w:t>keleivių skaičius</w:t>
      </w:r>
    </w:p>
    <w:p>
      <w:pPr>
        <w:spacing w:after="0"/>
        <w:ind w:left="1701" w:hanging="1701"/>
        <w:rPr>
          <w:rFonts w:eastAsia="Arial Unicode MS"/>
          <w:noProof/>
          <w:szCs w:val="24"/>
        </w:rPr>
      </w:pPr>
      <w:r>
        <w:rPr>
          <w:noProof/>
        </w:rPr>
        <w:t>13.4.1.</w:t>
      </w:r>
      <w:r>
        <w:rPr>
          <w:noProof/>
        </w:rPr>
        <w:tab/>
        <w:t>Iš viso (A): ...</w:t>
      </w:r>
    </w:p>
    <w:p>
      <w:pPr>
        <w:spacing w:after="0"/>
        <w:ind w:left="1701" w:hanging="1701"/>
        <w:rPr>
          <w:rFonts w:eastAsia="Arial Unicode MS"/>
          <w:noProof/>
          <w:szCs w:val="24"/>
        </w:rPr>
      </w:pPr>
      <w:r>
        <w:rPr>
          <w:noProof/>
        </w:rPr>
        <w:t>13.4.2.</w:t>
      </w:r>
      <w:r>
        <w:rPr>
          <w:noProof/>
        </w:rPr>
        <w:tab/>
        <w:t>Viršutinis aukštas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Apatinis aukštas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lastRenderedPageBreak/>
        <w:t>13.4.4.</w:t>
      </w:r>
      <w:r>
        <w:rPr>
          <w:noProof/>
        </w:rPr>
        <w:tab/>
        <w:t>Neįgaliųjų vežimėliams skirtų vietų skaičius M</w:t>
      </w:r>
      <w:r>
        <w:rPr>
          <w:noProof/>
          <w:vertAlign w:val="subscript"/>
        </w:rPr>
        <w:t>2</w:t>
      </w:r>
      <w:r>
        <w:rPr>
          <w:noProof/>
        </w:rPr>
        <w:t xml:space="preserve"> ir M</w:t>
      </w:r>
      <w:r>
        <w:rPr>
          <w:noProof/>
          <w:vertAlign w:val="subscript"/>
        </w:rPr>
        <w:t>3</w:t>
      </w:r>
      <w:r>
        <w:rPr>
          <w:noProof/>
        </w:rPr>
        <w:t xml:space="preserve"> transporto priemonėse: ....</w:t>
      </w:r>
    </w:p>
    <w:p>
      <w:pPr>
        <w:spacing w:before="360"/>
        <w:ind w:left="1701" w:hanging="1701"/>
        <w:jc w:val="left"/>
        <w:rPr>
          <w:rFonts w:eastAsia="Arial Unicode MS"/>
          <w:bCs/>
          <w:noProof/>
          <w:szCs w:val="24"/>
        </w:rPr>
      </w:pPr>
      <w:r>
        <w:rPr>
          <w:noProof/>
        </w:rPr>
        <w:t>16.</w:t>
      </w:r>
      <w:r>
        <w:rPr>
          <w:noProof/>
        </w:rPr>
        <w:tab/>
        <w:t>TRANSPORTO PRIEMONĖS REMONTO IR PRIEŽIŪROS INFORMACIJOS PRIEIGA</w:t>
      </w:r>
    </w:p>
    <w:p>
      <w:pPr>
        <w:spacing w:after="0"/>
        <w:ind w:left="1701" w:hanging="1701"/>
        <w:rPr>
          <w:rFonts w:eastAsia="Arial Unicode MS"/>
          <w:noProof/>
          <w:szCs w:val="24"/>
        </w:rPr>
      </w:pPr>
      <w:r>
        <w:rPr>
          <w:noProof/>
        </w:rPr>
        <w:t>16.1.</w:t>
      </w:r>
      <w:r>
        <w:rPr>
          <w:noProof/>
        </w:rPr>
        <w:tab/>
        <w:t>Pagrindinės interneto svetainės, kurioje pateikta transporto priemonės remonto ir priežiūros informacija, adresas: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O kategorija</w:t>
      </w:r>
    </w:p>
    <w:p>
      <w:pPr>
        <w:ind w:left="1701" w:hanging="1701"/>
        <w:jc w:val="left"/>
        <w:rPr>
          <w:rFonts w:eastAsia="Arial Unicode MS"/>
          <w:b/>
          <w:bCs/>
          <w:noProof/>
          <w:szCs w:val="24"/>
        </w:rPr>
      </w:pPr>
      <w:r>
        <w:rPr>
          <w:noProof/>
        </w:rPr>
        <w:t>1.</w:t>
      </w:r>
      <w:r>
        <w:rPr>
          <w:noProof/>
        </w:rPr>
        <w:tab/>
      </w:r>
      <w:r>
        <w:rPr>
          <w:b/>
          <w:noProof/>
        </w:rPr>
        <w:t xml:space="preserve">BENDRIEJI PRINCIPAI </w:t>
      </w:r>
    </w:p>
    <w:p>
      <w:pPr>
        <w:spacing w:before="240" w:after="0"/>
        <w:ind w:left="1701" w:hanging="1701"/>
        <w:rPr>
          <w:rFonts w:eastAsia="Arial Unicode MS"/>
          <w:noProof/>
          <w:szCs w:val="24"/>
        </w:rPr>
      </w:pPr>
      <w:r>
        <w:rPr>
          <w:noProof/>
        </w:rPr>
        <w:t>1.1.</w:t>
      </w:r>
      <w:r>
        <w:rPr>
          <w:noProof/>
        </w:rPr>
        <w:tab/>
        <w:t>Markė (gamintojo prekinis pavadinimas): ...</w:t>
      </w:r>
    </w:p>
    <w:p>
      <w:pPr>
        <w:spacing w:after="0"/>
        <w:ind w:left="1701" w:hanging="1701"/>
        <w:rPr>
          <w:rFonts w:eastAsia="Arial Unicode MS"/>
          <w:noProof/>
          <w:szCs w:val="24"/>
        </w:rPr>
      </w:pPr>
      <w:r>
        <w:rPr>
          <w:noProof/>
        </w:rPr>
        <w:t>1.2.</w:t>
      </w:r>
      <w:r>
        <w:rPr>
          <w:noProof/>
        </w:rPr>
        <w:tab/>
        <w:t>Tipas: ...</w:t>
      </w:r>
    </w:p>
    <w:p>
      <w:pPr>
        <w:spacing w:after="0"/>
        <w:ind w:left="1701" w:hanging="1701"/>
        <w:rPr>
          <w:rFonts w:eastAsia="Arial Unicode MS"/>
          <w:noProof/>
          <w:szCs w:val="24"/>
        </w:rPr>
      </w:pPr>
      <w:r>
        <w:rPr>
          <w:noProof/>
        </w:rPr>
        <w:t>1.2.1.</w:t>
      </w:r>
      <w:r>
        <w:rPr>
          <w:noProof/>
        </w:rPr>
        <w:tab/>
        <w:t>Komercinis pavadinimas (-ai) (jeigu yra): ...</w:t>
      </w:r>
    </w:p>
    <w:p>
      <w:pPr>
        <w:spacing w:after="0"/>
        <w:ind w:left="1701" w:hanging="1701"/>
        <w:rPr>
          <w:rFonts w:eastAsia="Arial Unicode MS"/>
          <w:noProof/>
          <w:szCs w:val="24"/>
        </w:rPr>
      </w:pPr>
      <w:r>
        <w:rPr>
          <w:noProof/>
        </w:rPr>
        <w:t>1.3.</w:t>
      </w:r>
      <w:r>
        <w:rPr>
          <w:noProof/>
        </w:rPr>
        <w:tab/>
        <w:t>Tipo identifikavimo priemonės, jei pažymėta ant transporto priemonės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Tokio ženklinimo vieta: ...</w:t>
      </w:r>
    </w:p>
    <w:p>
      <w:pPr>
        <w:spacing w:after="0"/>
        <w:ind w:left="1701" w:hanging="1701"/>
        <w:rPr>
          <w:rFonts w:eastAsia="Arial Unicode MS"/>
          <w:noProof/>
          <w:szCs w:val="24"/>
        </w:rPr>
      </w:pPr>
      <w:r>
        <w:rPr>
          <w:noProof/>
        </w:rPr>
        <w:t>1.4.</w:t>
      </w:r>
      <w:r>
        <w:rPr>
          <w:noProof/>
        </w:rPr>
        <w:tab/>
        <w:t>Transporto priemonės kategorija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Klasifikacija (-os) atsižvelgiant į pavojinguosius krovinius, kuriuos transporto priemone numatyta gabenti: ...</w:t>
      </w:r>
    </w:p>
    <w:p>
      <w:pPr>
        <w:spacing w:after="0"/>
        <w:ind w:left="1701" w:hanging="1701"/>
        <w:rPr>
          <w:rFonts w:eastAsia="Arial Unicode MS"/>
          <w:noProof/>
          <w:szCs w:val="24"/>
        </w:rPr>
      </w:pPr>
      <w:r>
        <w:rPr>
          <w:noProof/>
        </w:rPr>
        <w:t>1.5.</w:t>
      </w:r>
      <w:r>
        <w:rPr>
          <w:noProof/>
        </w:rPr>
        <w:tab/>
        <w:t>Bendrovės pavadinimas ir gamintojo adresas: ...</w:t>
      </w:r>
    </w:p>
    <w:p>
      <w:pPr>
        <w:spacing w:after="0"/>
        <w:ind w:left="1701" w:hanging="1701"/>
        <w:rPr>
          <w:rFonts w:eastAsia="Arial Unicode MS"/>
          <w:noProof/>
          <w:szCs w:val="24"/>
        </w:rPr>
      </w:pPr>
      <w:r>
        <w:rPr>
          <w:noProof/>
        </w:rPr>
        <w:t>1.8.</w:t>
      </w:r>
      <w:r>
        <w:rPr>
          <w:noProof/>
        </w:rPr>
        <w:tab/>
        <w:t>Surinkimo gamyklos (-ų) pavadinimas (-ai) ir adresas (-ai): ...</w:t>
      </w:r>
    </w:p>
    <w:p>
      <w:pPr>
        <w:spacing w:after="0"/>
        <w:ind w:left="1701" w:hanging="1701"/>
        <w:rPr>
          <w:rFonts w:eastAsia="Arial Unicode MS"/>
          <w:noProof/>
          <w:szCs w:val="24"/>
        </w:rPr>
      </w:pPr>
      <w:r>
        <w:rPr>
          <w:noProof/>
        </w:rPr>
        <w:t>1.9.</w:t>
      </w:r>
      <w:r>
        <w:rPr>
          <w:noProof/>
        </w:rPr>
        <w:tab/>
        <w:t>Gamintojo atstovo (jei yra) pavadinimas ir adresas ...</w:t>
      </w:r>
    </w:p>
    <w:p>
      <w:pPr>
        <w:spacing w:before="240"/>
        <w:ind w:left="1701" w:hanging="1701"/>
        <w:jc w:val="left"/>
        <w:rPr>
          <w:rFonts w:eastAsia="Arial Unicode MS"/>
          <w:bCs/>
          <w:noProof/>
          <w:szCs w:val="24"/>
        </w:rPr>
      </w:pPr>
      <w:r>
        <w:rPr>
          <w:noProof/>
        </w:rPr>
        <w:t>2.</w:t>
      </w:r>
      <w:r>
        <w:rPr>
          <w:noProof/>
        </w:rPr>
        <w:tab/>
        <w:t xml:space="preserve">BENDROSIOS TRANSPORTO PRIEMONĖS KONSTRUKCIJOS CHARAKTERISTIKOS </w:t>
      </w:r>
    </w:p>
    <w:p>
      <w:pPr>
        <w:spacing w:after="0"/>
        <w:ind w:left="1701" w:hanging="1701"/>
        <w:rPr>
          <w:rFonts w:eastAsia="Arial Unicode MS"/>
          <w:noProof/>
          <w:szCs w:val="24"/>
        </w:rPr>
      </w:pPr>
      <w:r>
        <w:rPr>
          <w:noProof/>
        </w:rPr>
        <w:t>2.1.</w:t>
      </w:r>
      <w:r>
        <w:rPr>
          <w:noProof/>
        </w:rPr>
        <w:tab/>
        <w:t>Tipinės transporto priemonės nuotraukos ir (arba) brėžiniai: ...</w:t>
      </w:r>
    </w:p>
    <w:p>
      <w:pPr>
        <w:spacing w:after="0"/>
        <w:ind w:left="1701" w:hanging="1701"/>
        <w:rPr>
          <w:rFonts w:eastAsia="Arial Unicode MS"/>
          <w:noProof/>
          <w:szCs w:val="24"/>
        </w:rPr>
      </w:pPr>
      <w:r>
        <w:rPr>
          <w:noProof/>
        </w:rPr>
        <w:t>2.3.</w:t>
      </w:r>
      <w:r>
        <w:rPr>
          <w:noProof/>
        </w:rPr>
        <w:tab/>
        <w:t>Ašių ir ratų skaičius: ...</w:t>
      </w:r>
    </w:p>
    <w:p>
      <w:pPr>
        <w:spacing w:after="0"/>
        <w:ind w:left="1701" w:hanging="1701"/>
        <w:rPr>
          <w:rFonts w:eastAsia="Arial Unicode MS"/>
          <w:noProof/>
          <w:szCs w:val="24"/>
        </w:rPr>
      </w:pPr>
      <w:r>
        <w:rPr>
          <w:noProof/>
        </w:rPr>
        <w:t>2.3.1.</w:t>
      </w:r>
      <w:r>
        <w:rPr>
          <w:noProof/>
        </w:rPr>
        <w:tab/>
        <w:t>Ašių su sudvejintais ratais skaičius ir padėtis: ...</w:t>
      </w:r>
    </w:p>
    <w:p>
      <w:pPr>
        <w:spacing w:after="0"/>
        <w:ind w:left="1701" w:hanging="1701"/>
        <w:rPr>
          <w:rFonts w:eastAsia="Arial Unicode MS"/>
          <w:noProof/>
          <w:szCs w:val="24"/>
        </w:rPr>
      </w:pPr>
      <w:r>
        <w:rPr>
          <w:noProof/>
        </w:rPr>
        <w:t>2.3.2.</w:t>
      </w:r>
      <w:r>
        <w:rPr>
          <w:noProof/>
        </w:rPr>
        <w:tab/>
        <w:t>Vairuojamųjų tiltų skaičius ir vieta: … ...</w:t>
      </w:r>
    </w:p>
    <w:p>
      <w:pPr>
        <w:spacing w:after="0"/>
        <w:ind w:left="1701" w:hanging="1701"/>
        <w:rPr>
          <w:rFonts w:eastAsia="Arial Unicode MS"/>
          <w:noProof/>
          <w:szCs w:val="24"/>
        </w:rPr>
      </w:pPr>
      <w:r>
        <w:rPr>
          <w:noProof/>
        </w:rPr>
        <w:t>2.4.</w:t>
      </w:r>
      <w:r>
        <w:rPr>
          <w:noProof/>
        </w:rPr>
        <w:tab/>
        <w:t>Važiuoklė (jei yra) (matmenų brėžinys): ...</w:t>
      </w:r>
    </w:p>
    <w:p>
      <w:pPr>
        <w:spacing w:after="0"/>
        <w:ind w:left="1701" w:hanging="1701"/>
        <w:rPr>
          <w:rFonts w:eastAsia="Arial Unicode MS"/>
          <w:noProof/>
          <w:szCs w:val="24"/>
        </w:rPr>
      </w:pPr>
      <w:r>
        <w:rPr>
          <w:noProof/>
        </w:rPr>
        <w:t>2.9.</w:t>
      </w:r>
      <w:r>
        <w:rPr>
          <w:noProof/>
        </w:rPr>
        <w:tab/>
        <w:t>Nurodyti, ar velkančioji transporto priemonė yra skirta vilkti puspriekabes arba kitas priekabas ir ar tai yra puspriekabė, priekaba su grąžulu, centrinės ašies priekaba ar priekaba su standžiąja vilktimi: ...</w:t>
      </w:r>
    </w:p>
    <w:p>
      <w:pPr>
        <w:spacing w:after="0"/>
        <w:ind w:left="1701" w:hanging="1701"/>
        <w:rPr>
          <w:rFonts w:eastAsia="Arial Unicode MS"/>
          <w:noProof/>
          <w:szCs w:val="24"/>
        </w:rPr>
      </w:pPr>
      <w:r>
        <w:rPr>
          <w:noProof/>
        </w:rPr>
        <w:t>2.10.</w:t>
      </w:r>
      <w:r>
        <w:rPr>
          <w:noProof/>
        </w:rPr>
        <w:tab/>
        <w:t>Nurodyti, ar transporto priemonės specialiai skirtos kroviniams vežti reguliuojamos temperatūros kėbulais: ...</w:t>
      </w:r>
    </w:p>
    <w:p>
      <w:pPr>
        <w:spacing w:before="240" w:after="240"/>
        <w:ind w:left="1701" w:hanging="1701"/>
        <w:jc w:val="left"/>
        <w:rPr>
          <w:rFonts w:eastAsia="Arial Unicode MS"/>
          <w:bCs/>
          <w:noProof/>
          <w:szCs w:val="24"/>
        </w:rPr>
      </w:pPr>
      <w:r>
        <w:rPr>
          <w:noProof/>
        </w:rPr>
        <w:t>3.</w:t>
      </w:r>
      <w:r>
        <w:rPr>
          <w:noProof/>
        </w:rPr>
        <w:tab/>
        <w:t>MASĖ IR MATMENYS (</w:t>
      </w:r>
      <w:r>
        <w:rPr>
          <w:noProof/>
          <w:vertAlign w:val="superscript"/>
        </w:rPr>
        <w:t>f</w:t>
      </w:r>
      <w:r>
        <w:rPr>
          <w:noProof/>
        </w:rPr>
        <w:t>)</w:t>
      </w:r>
      <w:r>
        <w:rPr>
          <w:noProof/>
          <w:vertAlign w:val="superscript"/>
        </w:rPr>
        <w:t xml:space="preserve"> </w:t>
      </w:r>
      <w:r>
        <w:rPr>
          <w:noProof/>
        </w:rPr>
        <w:t>(</w:t>
      </w:r>
      <w:r>
        <w:rPr>
          <w:noProof/>
          <w:vertAlign w:val="superscript"/>
        </w:rPr>
        <w:t>g</w:t>
      </w:r>
      <w:r>
        <w:rPr>
          <w:noProof/>
        </w:rPr>
        <w:t>)</w:t>
      </w:r>
      <w:r>
        <w:rPr>
          <w:noProof/>
          <w:vertAlign w:val="superscript"/>
        </w:rPr>
        <w:t xml:space="preserve"> </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(kg ir mm) (kur taikoma, pateikiamos nuorodos į brėžinius)</w:t>
      </w:r>
    </w:p>
    <w:p>
      <w:pPr>
        <w:spacing w:before="240"/>
        <w:ind w:left="1701" w:hanging="1701"/>
        <w:jc w:val="left"/>
        <w:rPr>
          <w:rFonts w:eastAsia="Arial Unicode MS"/>
          <w:b/>
          <w:bCs/>
          <w:noProof/>
          <w:szCs w:val="24"/>
        </w:rPr>
      </w:pPr>
      <w:r>
        <w:rPr>
          <w:noProof/>
        </w:rPr>
        <w:t>3.1.</w:t>
      </w:r>
      <w:r>
        <w:rPr>
          <w:noProof/>
        </w:rPr>
        <w:tab/>
      </w:r>
      <w:r>
        <w:rPr>
          <w:b/>
          <w:noProof/>
        </w:rPr>
        <w:t>Transporto priemonės (visiškai pakrautos) važiuoklės bazė (-ės)</w:t>
      </w:r>
      <w:r>
        <w:rPr>
          <w:noProof/>
        </w:rPr>
        <w:t xml:space="preserve"> (</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Transporto priemonės su dviem ašimis</w:t>
      </w:r>
      <w:r>
        <w:rPr>
          <w:noProof/>
        </w:rPr>
        <w:t>: ....</w:t>
      </w:r>
    </w:p>
    <w:p>
      <w:pPr>
        <w:spacing w:before="240"/>
        <w:ind w:left="1701" w:hanging="1701"/>
        <w:jc w:val="left"/>
        <w:rPr>
          <w:rFonts w:eastAsia="Arial Unicode MS"/>
          <w:bCs/>
          <w:noProof/>
          <w:szCs w:val="24"/>
        </w:rPr>
      </w:pPr>
      <w:r>
        <w:rPr>
          <w:noProof/>
        </w:rPr>
        <w:t>3.1.2.</w:t>
      </w:r>
      <w:r>
        <w:rPr>
          <w:noProof/>
        </w:rPr>
        <w:tab/>
      </w:r>
      <w:r>
        <w:rPr>
          <w:i/>
          <w:noProof/>
        </w:rPr>
        <w:t>Transporto priemonės su trimis arba daugiau ašių</w:t>
      </w:r>
      <w:r>
        <w:rPr>
          <w:noProof/>
        </w:rPr>
        <w:t xml:space="preserve"> </w:t>
      </w:r>
    </w:p>
    <w:p>
      <w:pPr>
        <w:spacing w:after="0"/>
        <w:ind w:left="1701" w:hanging="1701"/>
        <w:rPr>
          <w:rFonts w:eastAsia="Arial Unicode MS"/>
          <w:noProof/>
          <w:szCs w:val="24"/>
        </w:rPr>
      </w:pPr>
      <w:r>
        <w:rPr>
          <w:noProof/>
        </w:rPr>
        <w:t>3.1.2.1.</w:t>
      </w:r>
      <w:r>
        <w:rPr>
          <w:noProof/>
        </w:rPr>
        <w:tab/>
        <w:t>Atstumas tarp gretimų ašių nuo priekinės ašies iki galinės ašies: ...</w:t>
      </w:r>
    </w:p>
    <w:p>
      <w:pPr>
        <w:spacing w:after="0"/>
        <w:ind w:left="1701" w:hanging="1701"/>
        <w:rPr>
          <w:rFonts w:eastAsia="Arial Unicode MS"/>
          <w:noProof/>
          <w:szCs w:val="24"/>
        </w:rPr>
      </w:pPr>
      <w:r>
        <w:rPr>
          <w:noProof/>
        </w:rPr>
        <w:t>3.1.2.2.</w:t>
      </w:r>
      <w:r>
        <w:rPr>
          <w:noProof/>
        </w:rPr>
        <w:tab/>
        <w:t>Bendras atstumas tarp ašių: ...</w:t>
      </w:r>
    </w:p>
    <w:p>
      <w:pPr>
        <w:spacing w:after="0"/>
        <w:ind w:left="1701" w:hanging="1701"/>
        <w:rPr>
          <w:rFonts w:eastAsia="Arial Unicode MS"/>
          <w:noProof/>
          <w:szCs w:val="24"/>
        </w:rPr>
      </w:pPr>
      <w:r>
        <w:rPr>
          <w:noProof/>
        </w:rPr>
        <w:lastRenderedPageBreak/>
        <w:t>3.3.1.</w:t>
      </w:r>
      <w:r>
        <w:rPr>
          <w:noProof/>
        </w:rPr>
        <w:tab/>
        <w:t>Kiekvienos vairuojamosios ašies tarpvėžė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Visų kitų ašių tarpvėžė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Transporto priemonės matmenų diapazonas</w:t>
      </w:r>
      <w:r>
        <w:rPr>
          <w:noProof/>
        </w:rPr>
        <w:t xml:space="preserve"> (bendras)</w:t>
      </w:r>
      <w:r>
        <w:rPr>
          <w:b/>
          <w:noProof/>
        </w:rPr>
        <w:t xml:space="preserve"> </w:t>
      </w:r>
    </w:p>
    <w:p>
      <w:pPr>
        <w:ind w:left="1701" w:hanging="1701"/>
        <w:jc w:val="left"/>
        <w:rPr>
          <w:rFonts w:eastAsia="Arial Unicode MS"/>
          <w:bCs/>
          <w:noProof/>
          <w:szCs w:val="24"/>
        </w:rPr>
      </w:pPr>
      <w:r>
        <w:rPr>
          <w:noProof/>
        </w:rPr>
        <w:t>3.4.1.</w:t>
      </w:r>
      <w:r>
        <w:rPr>
          <w:noProof/>
        </w:rPr>
        <w:tab/>
      </w:r>
      <w:r>
        <w:rPr>
          <w:i/>
          <w:noProof/>
        </w:rPr>
        <w:t>Važiuoklė be kėbulo</w:t>
      </w:r>
      <w:r>
        <w:rPr>
          <w:noProof/>
        </w:rPr>
        <w:t xml:space="preserve"> </w:t>
      </w:r>
    </w:p>
    <w:p>
      <w:pPr>
        <w:spacing w:after="0"/>
        <w:ind w:left="1701" w:hanging="1701"/>
        <w:rPr>
          <w:rFonts w:eastAsia="Arial Unicode MS"/>
          <w:noProof/>
          <w:szCs w:val="24"/>
        </w:rPr>
      </w:pPr>
      <w:r>
        <w:rPr>
          <w:noProof/>
        </w:rPr>
        <w:t>3.4.1.1.</w:t>
      </w:r>
      <w:r>
        <w:rPr>
          <w:noProof/>
        </w:rPr>
        <w:tab/>
        <w:t>Ilgis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Didžiausias leidžiamas ilgis: ...</w:t>
      </w:r>
    </w:p>
    <w:p>
      <w:pPr>
        <w:spacing w:after="0"/>
        <w:ind w:left="1701" w:hanging="1701"/>
        <w:rPr>
          <w:rFonts w:eastAsia="Arial Unicode MS"/>
          <w:noProof/>
          <w:szCs w:val="24"/>
        </w:rPr>
      </w:pPr>
      <w:r>
        <w:rPr>
          <w:noProof/>
        </w:rPr>
        <w:t>3.4.1.1.2.</w:t>
      </w:r>
      <w:r>
        <w:rPr>
          <w:noProof/>
        </w:rPr>
        <w:tab/>
        <w:t>Mažiausias leidžiamas ilgis: ...</w:t>
      </w:r>
    </w:p>
    <w:p>
      <w:pPr>
        <w:spacing w:after="0"/>
        <w:ind w:left="1701" w:hanging="1701"/>
        <w:rPr>
          <w:rFonts w:eastAsia="Arial Unicode MS"/>
          <w:noProof/>
          <w:szCs w:val="24"/>
        </w:rPr>
      </w:pPr>
      <w:r>
        <w:rPr>
          <w:noProof/>
        </w:rPr>
        <w:t>3.4.1.1.3.</w:t>
      </w:r>
      <w:r>
        <w:rPr>
          <w:noProof/>
        </w:rPr>
        <w:tab/>
        <w:t>Jei tai priekabos, didžiausias leidžiamas grąžulo ilgis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Plotis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Didžiausias leidžiamas plotis: ...</w:t>
      </w:r>
    </w:p>
    <w:p>
      <w:pPr>
        <w:spacing w:after="0"/>
        <w:ind w:left="1701" w:hanging="1701"/>
        <w:rPr>
          <w:rFonts w:eastAsia="Arial Unicode MS"/>
          <w:noProof/>
          <w:szCs w:val="24"/>
        </w:rPr>
      </w:pPr>
      <w:r>
        <w:rPr>
          <w:noProof/>
        </w:rPr>
        <w:t>3.4.1.2.2.</w:t>
      </w:r>
      <w:r>
        <w:rPr>
          <w:noProof/>
        </w:rPr>
        <w:tab/>
        <w:t>Mažiausias leidžiamas plotis: ...</w:t>
      </w:r>
    </w:p>
    <w:p>
      <w:pPr>
        <w:ind w:left="1701" w:hanging="1701"/>
        <w:jc w:val="left"/>
        <w:rPr>
          <w:rFonts w:eastAsia="Arial Unicode MS"/>
          <w:bCs/>
          <w:noProof/>
          <w:szCs w:val="24"/>
        </w:rPr>
      </w:pPr>
      <w:r>
        <w:rPr>
          <w:noProof/>
        </w:rPr>
        <w:t>3.4.2.</w:t>
      </w:r>
      <w:r>
        <w:rPr>
          <w:noProof/>
        </w:rPr>
        <w:tab/>
      </w:r>
      <w:r>
        <w:rPr>
          <w:i/>
          <w:noProof/>
        </w:rPr>
        <w:t>Važiuoklė su kėbulu</w:t>
      </w:r>
      <w:r>
        <w:rPr>
          <w:noProof/>
        </w:rPr>
        <w:t xml:space="preserve"> </w:t>
      </w:r>
    </w:p>
    <w:p>
      <w:pPr>
        <w:spacing w:after="0"/>
        <w:ind w:left="1701" w:hanging="1701"/>
        <w:rPr>
          <w:rFonts w:eastAsia="Arial Unicode MS"/>
          <w:noProof/>
          <w:szCs w:val="24"/>
        </w:rPr>
      </w:pPr>
      <w:r>
        <w:rPr>
          <w:noProof/>
        </w:rPr>
        <w:t>3.4.2.1.</w:t>
      </w:r>
      <w:r>
        <w:rPr>
          <w:noProof/>
        </w:rPr>
        <w:tab/>
        <w:t>Ilgis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Krovimo aikštelės ilgis: ...</w:t>
      </w:r>
    </w:p>
    <w:p>
      <w:pPr>
        <w:spacing w:after="0"/>
        <w:ind w:left="1701" w:hanging="1701"/>
        <w:rPr>
          <w:rFonts w:eastAsia="Arial Unicode MS"/>
          <w:noProof/>
          <w:szCs w:val="24"/>
        </w:rPr>
      </w:pPr>
      <w:r>
        <w:rPr>
          <w:noProof/>
        </w:rPr>
        <w:t>3.4.2.1.2.</w:t>
      </w:r>
      <w:r>
        <w:rPr>
          <w:noProof/>
        </w:rPr>
        <w:tab/>
        <w:t>Jei tai priekabos, didžiausias leidžiamas grąžulo ilgis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Plotis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Sienelių storis (jeigu transporto priemonės skirtos krovinius vežti reguliuojamos temperatūros sąlygomis): ...</w:t>
      </w:r>
    </w:p>
    <w:p>
      <w:pPr>
        <w:spacing w:after="0"/>
        <w:ind w:left="1701" w:hanging="1701"/>
        <w:rPr>
          <w:rFonts w:eastAsia="Arial Unicode MS"/>
          <w:noProof/>
          <w:szCs w:val="24"/>
        </w:rPr>
      </w:pPr>
      <w:r>
        <w:rPr>
          <w:noProof/>
        </w:rPr>
        <w:t>3.4.2.3.</w:t>
      </w:r>
      <w:r>
        <w:rPr>
          <w:noProof/>
        </w:rPr>
        <w:tab/>
        <w:t>Aukštis (parengtos eksploatuoti transporto priemonės) (</w:t>
      </w:r>
      <w:r>
        <w:rPr>
          <w:noProof/>
          <w:vertAlign w:val="superscript"/>
        </w:rPr>
        <w:t>g8</w:t>
      </w:r>
      <w:r>
        <w:rPr>
          <w:noProof/>
        </w:rPr>
        <w:t>) (nurodyti pakabų, kurių aukštį galima reguliuoti, įprastą eksploatavimo padėtį): ....</w:t>
      </w:r>
    </w:p>
    <w:p>
      <w:pPr>
        <w:spacing w:before="180" w:after="0"/>
        <w:ind w:left="1701" w:hanging="1701"/>
        <w:jc w:val="left"/>
        <w:rPr>
          <w:rFonts w:eastAsia="Arial Unicode MS"/>
          <w:b/>
          <w:bCs/>
          <w:noProof/>
          <w:szCs w:val="24"/>
        </w:rPr>
      </w:pPr>
      <w:r>
        <w:rPr>
          <w:noProof/>
        </w:rPr>
        <w:t>3.6.</w:t>
      </w:r>
      <w:r>
        <w:rPr>
          <w:noProof/>
        </w:rPr>
        <w:tab/>
      </w:r>
      <w:r>
        <w:rPr>
          <w:b/>
          <w:noProof/>
        </w:rPr>
        <w:t>Parengtos eksploatuoti transporto priemonės masė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didžiausia ir mažiausia kiekvienam variantui: ...</w:t>
      </w:r>
    </w:p>
    <w:p>
      <w:pPr>
        <w:spacing w:before="60" w:after="60"/>
        <w:ind w:left="2268" w:hanging="567"/>
        <w:rPr>
          <w:rFonts w:eastAsia="Arial Unicode MS"/>
          <w:noProof/>
          <w:szCs w:val="24"/>
        </w:rPr>
      </w:pPr>
      <w:r>
        <w:rPr>
          <w:noProof/>
        </w:rPr>
        <w:t>b)</w:t>
      </w:r>
      <w:r>
        <w:rPr>
          <w:noProof/>
        </w:rPr>
        <w:tab/>
        <w:t>kiekvienos versijos masė (turi būti pateikta matrica): ...</w:t>
      </w:r>
    </w:p>
    <w:p>
      <w:pPr>
        <w:spacing w:after="0"/>
        <w:ind w:left="1701" w:hanging="1701"/>
        <w:rPr>
          <w:rFonts w:eastAsia="Arial Unicode MS"/>
          <w:noProof/>
          <w:szCs w:val="24"/>
        </w:rPr>
      </w:pPr>
      <w:r>
        <w:rPr>
          <w:noProof/>
        </w:rPr>
        <w:t>3.6.1.</w:t>
      </w:r>
      <w:r>
        <w:rPr>
          <w:noProof/>
        </w:rPr>
        <w:tab/>
        <w:t>Šios masės paskirstymas tarp ašių ir, jei tai yra puspriekabė, centrinės ašies priekaba ar priekaba su standžiąja vilktimi, masė sukabinimo taške: ....</w:t>
      </w:r>
    </w:p>
    <w:p>
      <w:pPr>
        <w:spacing w:before="60" w:after="60"/>
        <w:ind w:left="2268" w:hanging="567"/>
        <w:rPr>
          <w:rFonts w:eastAsia="Arial Unicode MS"/>
          <w:noProof/>
          <w:szCs w:val="24"/>
        </w:rPr>
      </w:pPr>
      <w:r>
        <w:rPr>
          <w:noProof/>
        </w:rPr>
        <w:t>a)</w:t>
      </w:r>
      <w:r>
        <w:rPr>
          <w:noProof/>
        </w:rPr>
        <w:tab/>
        <w:t>didžiausia ir mažiausia kiekvienam variantui: ...</w:t>
      </w:r>
    </w:p>
    <w:p>
      <w:pPr>
        <w:spacing w:before="60" w:after="60"/>
        <w:ind w:left="2268" w:hanging="567"/>
        <w:rPr>
          <w:rFonts w:eastAsia="Arial Unicode MS"/>
          <w:noProof/>
          <w:szCs w:val="24"/>
        </w:rPr>
      </w:pPr>
      <w:r>
        <w:rPr>
          <w:noProof/>
        </w:rPr>
        <w:t>b)</w:t>
      </w:r>
      <w:r>
        <w:rPr>
          <w:noProof/>
        </w:rPr>
        <w:tab/>
        <w:t>kiekvienos versijos masė (turi būti pateikta matrica): ...</w:t>
      </w:r>
    </w:p>
    <w:p>
      <w:pPr>
        <w:spacing w:after="0"/>
        <w:ind w:left="1701" w:hanging="1701"/>
        <w:rPr>
          <w:rFonts w:eastAsia="Arial Unicode MS"/>
          <w:noProof/>
          <w:szCs w:val="24"/>
        </w:rPr>
      </w:pPr>
      <w:r>
        <w:rPr>
          <w:noProof/>
        </w:rPr>
        <w:t>3.6.2.</w:t>
      </w:r>
      <w:r>
        <w:rPr>
          <w:noProof/>
        </w:rPr>
        <w:tab/>
        <w:t>Pasirenkamos įrangos masė (kaip apibrėžta Reglamento (ES) Nr. 1230/2012 2 straipsnio 5 punkte: ...</w:t>
      </w:r>
    </w:p>
    <w:p>
      <w:pPr>
        <w:spacing w:before="200" w:after="0"/>
        <w:ind w:left="1701" w:hanging="1701"/>
        <w:rPr>
          <w:rFonts w:eastAsia="Arial Unicode MS"/>
          <w:noProof/>
          <w:szCs w:val="24"/>
        </w:rPr>
      </w:pPr>
      <w:r>
        <w:rPr>
          <w:noProof/>
        </w:rPr>
        <w:t>3.7.</w:t>
      </w:r>
      <w:r>
        <w:rPr>
          <w:noProof/>
        </w:rPr>
        <w:tab/>
      </w:r>
      <w:r>
        <w:rPr>
          <w:b/>
          <w:noProof/>
        </w:rPr>
        <w:t>Mažiausia sukomplektuotos transporto priemonės masė</w:t>
      </w:r>
      <w:r>
        <w:rPr>
          <w:noProof/>
        </w:rPr>
        <w:t>, kurią nurodo gamintojas, jeigu tai yra nekomplektinė transporto priemonė: ....</w:t>
      </w:r>
    </w:p>
    <w:p>
      <w:pPr>
        <w:spacing w:before="240" w:after="0"/>
        <w:ind w:left="1701" w:hanging="1701"/>
        <w:rPr>
          <w:rFonts w:eastAsia="Arial Unicode MS"/>
          <w:noProof/>
          <w:szCs w:val="24"/>
        </w:rPr>
      </w:pPr>
      <w:r>
        <w:rPr>
          <w:noProof/>
        </w:rPr>
        <w:t>3.8.</w:t>
      </w:r>
      <w:r>
        <w:rPr>
          <w:noProof/>
        </w:rPr>
        <w:tab/>
      </w:r>
      <w:r>
        <w:rPr>
          <w:b/>
          <w:noProof/>
        </w:rPr>
        <w:t>Didžiausia techniškai leidžiama pakrautos transporto priemonės masė</w:t>
      </w:r>
      <w:r>
        <w:rPr>
          <w:noProof/>
        </w:rPr>
        <w:t>, kurią nurodo gamintojas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Šios masės paskirstymas tarp ašių ir, jei tai yra puspriekabė arba centrinės ašies priekaba, apkrova sukabinimo taške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Kiekvienai ašiai tenkanti techniškai leidžiama didžiausia masė</w:t>
      </w:r>
      <w:r>
        <w:rPr>
          <w:noProof/>
        </w:rPr>
        <w:t>: ....</w:t>
      </w:r>
    </w:p>
    <w:p>
      <w:pPr>
        <w:spacing w:before="240" w:after="0"/>
        <w:ind w:left="1701" w:hanging="1701"/>
        <w:rPr>
          <w:rFonts w:eastAsia="Arial Unicode MS"/>
          <w:noProof/>
          <w:szCs w:val="24"/>
        </w:rPr>
      </w:pPr>
      <w:r>
        <w:rPr>
          <w:noProof/>
        </w:rPr>
        <w:lastRenderedPageBreak/>
        <w:t>3.10.</w:t>
      </w:r>
      <w:r>
        <w:rPr>
          <w:noProof/>
        </w:rPr>
        <w:tab/>
      </w:r>
      <w:r>
        <w:rPr>
          <w:b/>
          <w:noProof/>
        </w:rPr>
        <w:t>Techniškai leidžiama kiekvienai ašių grupei tenkanti masė:</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Didžiausia techniškai leidžiama masė sukabinimo taške:</w:t>
      </w:r>
      <w:r>
        <w:rPr>
          <w:noProof/>
        </w:rPr>
        <w:t xml:space="preserve"> </w:t>
      </w:r>
    </w:p>
    <w:p>
      <w:pPr>
        <w:spacing w:after="0"/>
        <w:ind w:left="1701" w:hanging="1701"/>
        <w:rPr>
          <w:rFonts w:eastAsia="Arial Unicode MS"/>
          <w:noProof/>
          <w:szCs w:val="24"/>
        </w:rPr>
      </w:pPr>
      <w:r>
        <w:rPr>
          <w:noProof/>
        </w:rPr>
        <w:t>3.12.2.</w:t>
      </w:r>
      <w:r>
        <w:rPr>
          <w:noProof/>
        </w:rPr>
        <w:tab/>
        <w:t>Puspriekabės, centrinės ašies priekabos ar priekabos su standžiąja vilktimi: ...</w:t>
      </w:r>
    </w:p>
    <w:p>
      <w:pPr>
        <w:spacing w:before="240" w:after="0"/>
        <w:ind w:left="1701" w:hanging="1701"/>
        <w:rPr>
          <w:rFonts w:eastAsia="Arial Unicode MS"/>
          <w:noProof/>
          <w:szCs w:val="24"/>
        </w:rPr>
      </w:pPr>
      <w:r>
        <w:rPr>
          <w:noProof/>
        </w:rPr>
        <w:t>3.16.</w:t>
      </w:r>
      <w:r>
        <w:rPr>
          <w:noProof/>
        </w:rPr>
        <w:tab/>
      </w:r>
      <w:r>
        <w:rPr>
          <w:b/>
          <w:noProof/>
        </w:rPr>
        <w:t>Didžiausia leidžiama registravimo ir (arba) eksploatavimo masė (neprivaloma)</w:t>
      </w:r>
      <w:r>
        <w:rPr>
          <w:noProof/>
        </w:rPr>
        <w:t xml:space="preserve"> </w:t>
      </w:r>
    </w:p>
    <w:p>
      <w:pPr>
        <w:spacing w:after="0"/>
        <w:ind w:left="1701" w:hanging="1701"/>
        <w:rPr>
          <w:rFonts w:eastAsia="Arial Unicode MS"/>
          <w:noProof/>
          <w:szCs w:val="24"/>
        </w:rPr>
      </w:pPr>
      <w:r>
        <w:rPr>
          <w:noProof/>
        </w:rPr>
        <w:t>3.16.1.</w:t>
      </w:r>
      <w:r>
        <w:rPr>
          <w:noProof/>
        </w:rPr>
        <w:tab/>
        <w:t>Didžiausia leidžiama pakrautos transporto priemonės registravimo ir (arba) eksploatavimo masė: ....</w:t>
      </w:r>
    </w:p>
    <w:p>
      <w:pPr>
        <w:spacing w:after="0"/>
        <w:ind w:left="1701" w:hanging="1701"/>
        <w:rPr>
          <w:rFonts w:eastAsia="Arial Unicode MS"/>
          <w:noProof/>
          <w:szCs w:val="24"/>
        </w:rPr>
      </w:pPr>
      <w:r>
        <w:rPr>
          <w:noProof/>
        </w:rPr>
        <w:t>3.16.2.</w:t>
      </w:r>
      <w:r>
        <w:rPr>
          <w:noProof/>
        </w:rPr>
        <w:tab/>
        <w:t>Numatyta didžiausia leidžiama kiekvienai ašiai tenkanti registravimo / eksploatavimo masė ir, jei tai yra puspriekabė arba centrinės ašies priekaba, numatyta sukabinimo taško apkrova, kurią yra nurodęs gamintojas, jeigu mažesnė nei didžiausia techniškai leidžiama masė jų sukabinimo taške: ....</w:t>
      </w:r>
    </w:p>
    <w:p>
      <w:pPr>
        <w:spacing w:after="0"/>
        <w:ind w:left="1701" w:hanging="1701"/>
        <w:rPr>
          <w:rFonts w:eastAsia="Arial Unicode MS"/>
          <w:noProof/>
          <w:szCs w:val="24"/>
        </w:rPr>
      </w:pPr>
      <w:r>
        <w:rPr>
          <w:noProof/>
        </w:rPr>
        <w:t>3.16.3.</w:t>
      </w:r>
      <w:r>
        <w:rPr>
          <w:noProof/>
        </w:rPr>
        <w:tab/>
        <w:t>Didžiausia leidžiama registravimo / eksploatavimo masė, tenkanti kiekvienai ašių grupei: . ....</w:t>
      </w:r>
    </w:p>
    <w:p>
      <w:pPr>
        <w:spacing w:after="0"/>
        <w:ind w:left="1701" w:hanging="1701"/>
        <w:rPr>
          <w:rFonts w:eastAsia="Arial Unicode MS"/>
          <w:noProof/>
          <w:szCs w:val="24"/>
        </w:rPr>
      </w:pPr>
      <w:r>
        <w:rPr>
          <w:noProof/>
        </w:rPr>
        <w:t>3.16.4.</w:t>
      </w:r>
      <w:r>
        <w:rPr>
          <w:noProof/>
        </w:rPr>
        <w:tab/>
        <w:t>Numatyta didžiausia leidžiama velkamoji registravimo / eksploatavimo masė (kiekvienai techninei konfigūracijai galima daryti keletą įrašų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PAVARA </w:t>
      </w:r>
    </w:p>
    <w:p>
      <w:pPr>
        <w:spacing w:after="0"/>
        <w:ind w:left="1701" w:hanging="1701"/>
        <w:rPr>
          <w:rFonts w:eastAsia="Arial Unicode MS"/>
          <w:noProof/>
          <w:szCs w:val="24"/>
        </w:rPr>
      </w:pPr>
      <w:r>
        <w:rPr>
          <w:noProof/>
        </w:rPr>
        <w:t>4.7.</w:t>
      </w:r>
      <w:r>
        <w:rPr>
          <w:noProof/>
        </w:rPr>
        <w:tab/>
      </w:r>
      <w:r>
        <w:rPr>
          <w:b/>
          <w:noProof/>
        </w:rPr>
        <w:t>Didžiausias konstrukcinis transporto priemonės greitis (km/h)</w:t>
      </w:r>
      <w:r>
        <w:rPr>
          <w:noProof/>
        </w:rPr>
        <w:t xml:space="preserve">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AŠYS </w:t>
      </w:r>
    </w:p>
    <w:p>
      <w:pPr>
        <w:spacing w:after="0"/>
        <w:ind w:left="1701" w:hanging="1701"/>
        <w:rPr>
          <w:rFonts w:eastAsia="Arial Unicode MS"/>
          <w:noProof/>
          <w:szCs w:val="24"/>
        </w:rPr>
      </w:pPr>
      <w:r>
        <w:rPr>
          <w:noProof/>
        </w:rPr>
        <w:t>5.1.</w:t>
      </w:r>
      <w:r>
        <w:rPr>
          <w:noProof/>
        </w:rPr>
        <w:tab/>
        <w:t>Kiekvienos ašies aprašas: ...</w:t>
      </w:r>
    </w:p>
    <w:p>
      <w:pPr>
        <w:spacing w:after="0"/>
        <w:ind w:left="1701" w:hanging="1701"/>
        <w:rPr>
          <w:rFonts w:eastAsia="Arial Unicode MS"/>
          <w:noProof/>
          <w:szCs w:val="24"/>
        </w:rPr>
      </w:pPr>
      <w:r>
        <w:rPr>
          <w:noProof/>
        </w:rPr>
        <w:t>5.2.</w:t>
      </w:r>
      <w:r>
        <w:rPr>
          <w:noProof/>
        </w:rPr>
        <w:tab/>
        <w:t>Markė: ...</w:t>
      </w:r>
    </w:p>
    <w:p>
      <w:pPr>
        <w:spacing w:after="0"/>
        <w:ind w:left="1701" w:hanging="1701"/>
        <w:rPr>
          <w:rFonts w:eastAsia="Arial Unicode MS"/>
          <w:noProof/>
          <w:szCs w:val="24"/>
        </w:rPr>
      </w:pPr>
      <w:r>
        <w:rPr>
          <w:noProof/>
        </w:rPr>
        <w:t>5.3.</w:t>
      </w:r>
      <w:r>
        <w:rPr>
          <w:noProof/>
        </w:rPr>
        <w:tab/>
        <w:t>Tipas: ...</w:t>
      </w:r>
    </w:p>
    <w:p>
      <w:pPr>
        <w:spacing w:after="0"/>
        <w:ind w:left="1701" w:hanging="1701"/>
        <w:rPr>
          <w:rFonts w:eastAsia="Arial Unicode MS"/>
          <w:noProof/>
          <w:szCs w:val="24"/>
        </w:rPr>
      </w:pPr>
      <w:r>
        <w:rPr>
          <w:noProof/>
        </w:rPr>
        <w:t>5.4.</w:t>
      </w:r>
      <w:r>
        <w:rPr>
          <w:noProof/>
        </w:rPr>
        <w:tab/>
        <w:t>Pakeliamosios ašies (-ių) padėtis: ...</w:t>
      </w:r>
    </w:p>
    <w:p>
      <w:pPr>
        <w:spacing w:after="0"/>
        <w:ind w:left="1701" w:hanging="1701"/>
        <w:rPr>
          <w:rFonts w:eastAsia="Arial Unicode MS"/>
          <w:noProof/>
          <w:szCs w:val="24"/>
        </w:rPr>
      </w:pPr>
      <w:r>
        <w:rPr>
          <w:noProof/>
        </w:rPr>
        <w:t>5.5.</w:t>
      </w:r>
      <w:r>
        <w:rPr>
          <w:noProof/>
        </w:rPr>
        <w:tab/>
        <w:t>Keičiamos apkrovos ašies (-ių) padėtis: ...</w:t>
      </w:r>
    </w:p>
    <w:p>
      <w:pPr>
        <w:spacing w:before="240"/>
        <w:ind w:left="1701" w:hanging="1701"/>
        <w:jc w:val="left"/>
        <w:rPr>
          <w:rFonts w:eastAsia="Arial Unicode MS"/>
          <w:bCs/>
          <w:noProof/>
          <w:szCs w:val="24"/>
        </w:rPr>
      </w:pPr>
      <w:r>
        <w:rPr>
          <w:noProof/>
        </w:rPr>
        <w:t>6.</w:t>
      </w:r>
      <w:r>
        <w:rPr>
          <w:noProof/>
        </w:rPr>
        <w:tab/>
        <w:t xml:space="preserve">PAKABA </w:t>
      </w:r>
    </w:p>
    <w:p>
      <w:pPr>
        <w:spacing w:after="0"/>
        <w:ind w:left="1701" w:hanging="1701"/>
        <w:rPr>
          <w:rFonts w:eastAsia="Arial Unicode MS"/>
          <w:noProof/>
          <w:szCs w:val="24"/>
        </w:rPr>
      </w:pPr>
      <w:r>
        <w:rPr>
          <w:noProof/>
        </w:rPr>
        <w:t>6.2.</w:t>
      </w:r>
      <w:r>
        <w:rPr>
          <w:noProof/>
        </w:rPr>
        <w:tab/>
        <w:t>Kiekvienos ašies arba ašių grupės ar ratų pakabos tipas ir konstrukcija: ...</w:t>
      </w:r>
    </w:p>
    <w:p>
      <w:pPr>
        <w:spacing w:after="0"/>
        <w:ind w:left="1701" w:hanging="1701"/>
        <w:rPr>
          <w:rFonts w:eastAsia="Arial Unicode MS"/>
          <w:noProof/>
          <w:szCs w:val="24"/>
        </w:rPr>
      </w:pPr>
      <w:r>
        <w:rPr>
          <w:noProof/>
        </w:rPr>
        <w:t>6.2.1.</w:t>
      </w:r>
      <w:r>
        <w:rPr>
          <w:noProof/>
        </w:rPr>
        <w:tab/>
        <w:t>Lygio reguliavimas: taip /ne / neprivaloma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Nevaromosios ašies (-ių) pneumatinė pakaba: taip / ne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Pneumatinei pakabai lygiavertė nevaromosios ašies (-ių) pakaba: taip / ne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Padangos/rato derinys (-iai)</w:t>
      </w:r>
      <w:r>
        <w:rPr>
          <w:noProof/>
        </w:rPr>
        <w:t xml:space="preserve"> </w:t>
      </w:r>
    </w:p>
    <w:p>
      <w:pPr>
        <w:spacing w:after="0"/>
        <w:ind w:left="2268" w:hanging="567"/>
        <w:rPr>
          <w:rFonts w:eastAsia="Arial Unicode MS"/>
          <w:noProof/>
          <w:szCs w:val="24"/>
        </w:rPr>
      </w:pPr>
      <w:r>
        <w:rPr>
          <w:noProof/>
        </w:rPr>
        <w:t>a)</w:t>
      </w:r>
      <w:r>
        <w:rPr>
          <w:noProof/>
        </w:rPr>
        <w:tab/>
        <w:t>dėl padangų nurodomas padangų dydžio ženklinimas, leidžiamos apkrovos indeksas, greičio kategorijos simbolis, riedėjimo varža pagal standartą ISO 28580 (kai taikoma)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dėl ratų nurodomas ratlankio dydis (-žiai) ir rato iškyša (-os).</w:t>
      </w:r>
    </w:p>
    <w:p>
      <w:pPr>
        <w:ind w:left="1701" w:hanging="1701"/>
        <w:jc w:val="left"/>
        <w:rPr>
          <w:rFonts w:eastAsia="Arial Unicode MS"/>
          <w:bCs/>
          <w:noProof/>
          <w:szCs w:val="24"/>
        </w:rPr>
      </w:pPr>
      <w:r>
        <w:rPr>
          <w:noProof/>
        </w:rPr>
        <w:t>6.6.1.1.</w:t>
      </w:r>
      <w:r>
        <w:rPr>
          <w:noProof/>
        </w:rPr>
        <w:tab/>
        <w:t xml:space="preserve">Ašys </w:t>
      </w:r>
    </w:p>
    <w:p>
      <w:pPr>
        <w:spacing w:after="0"/>
        <w:ind w:left="1701" w:hanging="1701"/>
        <w:rPr>
          <w:rFonts w:eastAsia="Arial Unicode MS"/>
          <w:noProof/>
          <w:szCs w:val="24"/>
        </w:rPr>
      </w:pPr>
      <w:r>
        <w:rPr>
          <w:noProof/>
        </w:rPr>
        <w:lastRenderedPageBreak/>
        <w:t>6.6.1.1.1.</w:t>
      </w:r>
      <w:r>
        <w:rPr>
          <w:noProof/>
        </w:rPr>
        <w:tab/>
        <w:t>1 ašis: ...</w:t>
      </w:r>
    </w:p>
    <w:p>
      <w:pPr>
        <w:spacing w:after="0"/>
        <w:ind w:left="1701" w:hanging="1701"/>
        <w:rPr>
          <w:rFonts w:eastAsia="Arial Unicode MS"/>
          <w:noProof/>
          <w:szCs w:val="24"/>
        </w:rPr>
      </w:pPr>
      <w:r>
        <w:rPr>
          <w:noProof/>
        </w:rPr>
        <w:t>6.6.1.1.2.</w:t>
      </w:r>
      <w:r>
        <w:rPr>
          <w:noProof/>
        </w:rPr>
        <w:tab/>
        <w:t>2 ašis: ...</w:t>
      </w:r>
    </w:p>
    <w:p>
      <w:pPr>
        <w:ind w:left="1701"/>
        <w:rPr>
          <w:rFonts w:eastAsia="Arial Unicode MS"/>
          <w:noProof/>
          <w:szCs w:val="24"/>
        </w:rPr>
      </w:pPr>
      <w:r>
        <w:rPr>
          <w:noProof/>
        </w:rPr>
        <w:t>ir t. t.</w:t>
      </w:r>
    </w:p>
    <w:p>
      <w:pPr>
        <w:spacing w:after="0"/>
        <w:ind w:left="1701" w:hanging="1701"/>
        <w:rPr>
          <w:rFonts w:eastAsia="Arial Unicode MS"/>
          <w:noProof/>
          <w:szCs w:val="24"/>
        </w:rPr>
      </w:pPr>
      <w:r>
        <w:rPr>
          <w:noProof/>
        </w:rPr>
        <w:t>6.6.1.2.</w:t>
      </w:r>
      <w:r>
        <w:rPr>
          <w:noProof/>
        </w:rPr>
        <w:tab/>
        <w:t>Atsarginis ratas, jeigu yra: ...</w:t>
      </w:r>
    </w:p>
    <w:p>
      <w:pPr>
        <w:ind w:left="1701" w:hanging="1701"/>
        <w:jc w:val="left"/>
        <w:rPr>
          <w:rFonts w:eastAsia="Arial Unicode MS"/>
          <w:bCs/>
          <w:noProof/>
          <w:szCs w:val="24"/>
        </w:rPr>
      </w:pPr>
      <w:r>
        <w:rPr>
          <w:noProof/>
        </w:rPr>
        <w:t>6.6.2.</w:t>
      </w:r>
      <w:r>
        <w:rPr>
          <w:noProof/>
        </w:rPr>
        <w:tab/>
      </w:r>
      <w:r>
        <w:rPr>
          <w:i/>
          <w:noProof/>
        </w:rPr>
        <w:t>Didžiausia ir mažiausia riedėjimo spindulio riba</w:t>
      </w:r>
      <w:r>
        <w:rPr>
          <w:noProof/>
        </w:rPr>
        <w:t xml:space="preserve"> </w:t>
      </w:r>
    </w:p>
    <w:p>
      <w:pPr>
        <w:spacing w:after="0"/>
        <w:ind w:left="1701" w:hanging="1701"/>
        <w:rPr>
          <w:rFonts w:eastAsia="Arial Unicode MS"/>
          <w:noProof/>
          <w:szCs w:val="24"/>
        </w:rPr>
      </w:pPr>
      <w:r>
        <w:rPr>
          <w:noProof/>
        </w:rPr>
        <w:t>6.6.2.1.</w:t>
      </w:r>
      <w:r>
        <w:rPr>
          <w:noProof/>
        </w:rPr>
        <w:tab/>
        <w:t>1 ašis: ...</w:t>
      </w:r>
    </w:p>
    <w:p>
      <w:pPr>
        <w:spacing w:after="0"/>
        <w:ind w:left="1701" w:hanging="1701"/>
        <w:rPr>
          <w:rFonts w:eastAsia="Arial Unicode MS"/>
          <w:noProof/>
          <w:szCs w:val="24"/>
        </w:rPr>
      </w:pPr>
      <w:r>
        <w:rPr>
          <w:noProof/>
        </w:rPr>
        <w:t>6.6.2.2.</w:t>
      </w:r>
      <w:r>
        <w:rPr>
          <w:noProof/>
        </w:rPr>
        <w:tab/>
        <w:t>2 ašis: ...</w:t>
      </w:r>
    </w:p>
    <w:p>
      <w:pPr>
        <w:ind w:left="1831" w:hanging="130"/>
        <w:rPr>
          <w:rFonts w:eastAsia="Arial Unicode MS"/>
          <w:noProof/>
          <w:szCs w:val="24"/>
        </w:rPr>
      </w:pPr>
      <w:r>
        <w:rPr>
          <w:noProof/>
        </w:rPr>
        <w:t>ir t. t.</w:t>
      </w:r>
    </w:p>
    <w:p>
      <w:pPr>
        <w:spacing w:before="240" w:after="240"/>
        <w:ind w:left="1701" w:hanging="1701"/>
        <w:jc w:val="left"/>
        <w:rPr>
          <w:rFonts w:eastAsia="Arial Unicode MS"/>
          <w:bCs/>
          <w:noProof/>
          <w:szCs w:val="24"/>
        </w:rPr>
      </w:pPr>
      <w:r>
        <w:rPr>
          <w:noProof/>
        </w:rPr>
        <w:t>7.</w:t>
      </w:r>
      <w:r>
        <w:rPr>
          <w:noProof/>
        </w:rPr>
        <w:tab/>
        <w:t xml:space="preserve">VAIRO MECHANIZMAS </w:t>
      </w:r>
    </w:p>
    <w:p>
      <w:pPr>
        <w:spacing w:before="240"/>
        <w:ind w:left="1701" w:hanging="1701"/>
        <w:jc w:val="left"/>
        <w:rPr>
          <w:rFonts w:eastAsia="Arial Unicode MS"/>
          <w:b/>
          <w:bCs/>
          <w:noProof/>
          <w:szCs w:val="24"/>
        </w:rPr>
      </w:pPr>
      <w:r>
        <w:rPr>
          <w:noProof/>
        </w:rPr>
        <w:t>7.2.</w:t>
      </w:r>
      <w:r>
        <w:rPr>
          <w:noProof/>
        </w:rPr>
        <w:tab/>
      </w:r>
      <w:r>
        <w:rPr>
          <w:b/>
          <w:noProof/>
        </w:rPr>
        <w:t xml:space="preserve">Transmisija ir valdymas </w:t>
      </w:r>
    </w:p>
    <w:p>
      <w:pPr>
        <w:spacing w:after="0"/>
        <w:ind w:left="1701" w:hanging="1701"/>
        <w:rPr>
          <w:rFonts w:eastAsia="Arial Unicode MS"/>
          <w:noProof/>
          <w:szCs w:val="24"/>
        </w:rPr>
      </w:pPr>
      <w:r>
        <w:rPr>
          <w:noProof/>
        </w:rPr>
        <w:t>7.2.1.</w:t>
      </w:r>
      <w:r>
        <w:rPr>
          <w:noProof/>
        </w:rPr>
        <w:tab/>
        <w:t>Vairo mechanizmo pavaros tipas (nurodyti priekinių ir galinių ratų atveju, jei taikoma): ...</w:t>
      </w:r>
    </w:p>
    <w:p>
      <w:pPr>
        <w:spacing w:after="0"/>
        <w:ind w:left="1701" w:hanging="1701"/>
        <w:rPr>
          <w:rFonts w:eastAsia="Arial Unicode MS"/>
          <w:noProof/>
          <w:szCs w:val="24"/>
        </w:rPr>
      </w:pPr>
      <w:r>
        <w:rPr>
          <w:noProof/>
        </w:rPr>
        <w:t>7.2.2.</w:t>
      </w:r>
      <w:r>
        <w:rPr>
          <w:noProof/>
        </w:rPr>
        <w:tab/>
        <w:t>Jungtis su ratais (įskaitant nemechanines priemones; nurodoma priekinių ir galinių ratų, jeigu taikytina): ...</w:t>
      </w:r>
    </w:p>
    <w:p>
      <w:pPr>
        <w:spacing w:after="0"/>
        <w:ind w:left="1701" w:hanging="1701"/>
        <w:rPr>
          <w:rFonts w:eastAsia="Arial Unicode MS"/>
          <w:noProof/>
          <w:szCs w:val="24"/>
        </w:rPr>
      </w:pPr>
      <w:r>
        <w:rPr>
          <w:noProof/>
        </w:rPr>
        <w:t>7.2.3.</w:t>
      </w:r>
      <w:r>
        <w:rPr>
          <w:noProof/>
        </w:rPr>
        <w:tab/>
        <w:t>Vairo mechanizmo stiprintuvo, jeigu yra, tipas: ...</w:t>
      </w:r>
    </w:p>
    <w:p>
      <w:pPr>
        <w:spacing w:before="240" w:after="240"/>
        <w:ind w:left="1701" w:hanging="1701"/>
        <w:jc w:val="left"/>
        <w:rPr>
          <w:rFonts w:eastAsia="Arial Unicode MS"/>
          <w:bCs/>
          <w:noProof/>
          <w:szCs w:val="24"/>
        </w:rPr>
      </w:pPr>
      <w:r>
        <w:rPr>
          <w:noProof/>
        </w:rPr>
        <w:t>8.</w:t>
      </w:r>
      <w:r>
        <w:rPr>
          <w:noProof/>
        </w:rPr>
        <w:tab/>
        <w:t xml:space="preserve">STABDŽIAI </w:t>
      </w:r>
    </w:p>
    <w:p>
      <w:pPr>
        <w:spacing w:after="0"/>
        <w:ind w:left="1701" w:hanging="1701"/>
        <w:rPr>
          <w:rFonts w:eastAsia="Arial Unicode MS"/>
          <w:noProof/>
          <w:szCs w:val="24"/>
        </w:rPr>
      </w:pPr>
      <w:r>
        <w:rPr>
          <w:noProof/>
        </w:rPr>
        <w:t>8.5.</w:t>
      </w:r>
      <w:r>
        <w:rPr>
          <w:noProof/>
        </w:rPr>
        <w:tab/>
        <w:t>Stabdžių antiblokavimo sistema: taip /ne / neprivaloma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Trumpas stabdžių įrangos aprašas pagal JT EEK taisyklės Nr. 13-H 2.6 punktą: ...</w:t>
      </w:r>
    </w:p>
    <w:p>
      <w:pPr>
        <w:spacing w:before="240" w:after="240"/>
        <w:ind w:left="1701" w:hanging="1701"/>
        <w:jc w:val="left"/>
        <w:rPr>
          <w:rFonts w:eastAsia="Arial Unicode MS"/>
          <w:bCs/>
          <w:noProof/>
          <w:szCs w:val="24"/>
        </w:rPr>
      </w:pPr>
      <w:r>
        <w:rPr>
          <w:noProof/>
        </w:rPr>
        <w:t>9.</w:t>
      </w:r>
      <w:r>
        <w:rPr>
          <w:noProof/>
        </w:rPr>
        <w:tab/>
        <w:t xml:space="preserve">KĖBULAS </w:t>
      </w:r>
    </w:p>
    <w:p>
      <w:pPr>
        <w:spacing w:after="0"/>
        <w:ind w:left="1701" w:hanging="1701"/>
        <w:rPr>
          <w:rFonts w:eastAsia="Arial Unicode MS"/>
          <w:noProof/>
          <w:szCs w:val="24"/>
        </w:rPr>
      </w:pPr>
      <w:r>
        <w:rPr>
          <w:noProof/>
        </w:rPr>
        <w:t>9.1.</w:t>
      </w:r>
      <w:r>
        <w:rPr>
          <w:noProof/>
        </w:rPr>
        <w:tab/>
        <w:t>Kėbulo tipas pagal II priedo C dalyje nustatytus kodus: ...</w:t>
      </w:r>
    </w:p>
    <w:p>
      <w:pPr>
        <w:spacing w:before="240"/>
        <w:ind w:left="1701" w:hanging="1701"/>
        <w:jc w:val="left"/>
        <w:rPr>
          <w:rFonts w:eastAsia="Arial Unicode MS"/>
          <w:b/>
          <w:bCs/>
          <w:noProof/>
          <w:szCs w:val="24"/>
        </w:rPr>
      </w:pPr>
      <w:r>
        <w:rPr>
          <w:noProof/>
        </w:rPr>
        <w:t>9.17.</w:t>
      </w:r>
      <w:r>
        <w:rPr>
          <w:noProof/>
        </w:rPr>
        <w:tab/>
      </w:r>
      <w:r>
        <w:rPr>
          <w:b/>
          <w:noProof/>
        </w:rPr>
        <w:t xml:space="preserve">Identifikavimo plokštelės </w:t>
      </w:r>
    </w:p>
    <w:p>
      <w:pPr>
        <w:spacing w:after="0"/>
        <w:ind w:left="1701" w:hanging="1701"/>
        <w:rPr>
          <w:rFonts w:eastAsia="Arial Unicode MS"/>
          <w:noProof/>
          <w:szCs w:val="24"/>
        </w:rPr>
      </w:pPr>
      <w:r>
        <w:rPr>
          <w:noProof/>
        </w:rPr>
        <w:t>9.17.1.</w:t>
      </w:r>
      <w:r>
        <w:rPr>
          <w:noProof/>
        </w:rPr>
        <w:tab/>
        <w:t>Identifikavimo plokštelių ir įrašų bei transporto priemonės identifikavimo numerio vietų nuotraukos ir (arba) brėžiniai: ...</w:t>
      </w:r>
    </w:p>
    <w:p>
      <w:pPr>
        <w:spacing w:after="0"/>
        <w:ind w:left="1701" w:hanging="1701"/>
        <w:rPr>
          <w:rFonts w:eastAsia="Arial Unicode MS"/>
          <w:noProof/>
          <w:szCs w:val="24"/>
        </w:rPr>
      </w:pPr>
      <w:r>
        <w:rPr>
          <w:noProof/>
        </w:rPr>
        <w:t>9.17.2.</w:t>
      </w:r>
      <w:r>
        <w:rPr>
          <w:noProof/>
        </w:rPr>
        <w:tab/>
        <w:t>Transporto priemonės identifikavimo plokštelės ir įrašų nuotraukos ir (arba) brėžiniai (sukomplektuotas pavyzdys su matmenimis): ...</w:t>
      </w:r>
    </w:p>
    <w:p>
      <w:pPr>
        <w:spacing w:after="0"/>
        <w:ind w:left="1701" w:hanging="1701"/>
        <w:rPr>
          <w:rFonts w:eastAsia="Arial Unicode MS"/>
          <w:noProof/>
          <w:szCs w:val="24"/>
        </w:rPr>
      </w:pPr>
      <w:r>
        <w:rPr>
          <w:noProof/>
        </w:rPr>
        <w:t>9.17.3.</w:t>
      </w:r>
      <w:r>
        <w:rPr>
          <w:noProof/>
        </w:rPr>
        <w:tab/>
        <w:t>Transporto priemonės identifikavimo numerio nuotraukos ir (arba) brėžiniai (sukomplektuotas pavyzdys su matmenimis): ...</w:t>
      </w:r>
    </w:p>
    <w:p>
      <w:pPr>
        <w:spacing w:after="0"/>
        <w:ind w:left="1701" w:hanging="1701"/>
        <w:rPr>
          <w:rFonts w:eastAsia="Arial Unicode MS"/>
          <w:noProof/>
          <w:szCs w:val="24"/>
        </w:rPr>
      </w:pPr>
      <w:r>
        <w:rPr>
          <w:noProof/>
        </w:rPr>
        <w:t>9.17.4.1.</w:t>
      </w:r>
      <w:r>
        <w:rPr>
          <w:noProof/>
        </w:rPr>
        <w:tab/>
        <w:t>Raidžių VIN transporto priemonės apibūdinimo dalyje ir, kai taikoma, VIN transporto priemonės nurodymo dalyje, naudojamų siekiant atitikti standarto ISO 3779-1983 5.3 punkto reikalavimus, reikšmė turi būti paaiškinta: ....</w:t>
      </w:r>
    </w:p>
    <w:p>
      <w:pPr>
        <w:spacing w:after="0"/>
        <w:ind w:left="1701" w:hanging="1701"/>
        <w:rPr>
          <w:rFonts w:eastAsia="Arial Unicode MS"/>
          <w:noProof/>
          <w:szCs w:val="24"/>
        </w:rPr>
      </w:pPr>
      <w:r>
        <w:rPr>
          <w:noProof/>
        </w:rPr>
        <w:t>9.17.4.2.</w:t>
      </w:r>
      <w:r>
        <w:rPr>
          <w:noProof/>
        </w:rPr>
        <w:tab/>
        <w:t>Jeigu raidės VIN transporto priemonės apibūdinimo dalyje naudojamos siekiant atitikti standarto ISO 3779-1983 5.4 punkto reikalavimus, tos raidės turi būti nurodytos: ....</w:t>
      </w:r>
    </w:p>
    <w:p>
      <w:pPr>
        <w:spacing w:before="360"/>
        <w:ind w:left="1701" w:hanging="1701"/>
        <w:jc w:val="left"/>
        <w:rPr>
          <w:rFonts w:eastAsia="Arial Unicode MS"/>
          <w:bCs/>
          <w:noProof/>
          <w:szCs w:val="24"/>
        </w:rPr>
      </w:pPr>
      <w:r>
        <w:rPr>
          <w:noProof/>
        </w:rPr>
        <w:lastRenderedPageBreak/>
        <w:t>11.</w:t>
      </w:r>
      <w:r>
        <w:rPr>
          <w:noProof/>
        </w:rPr>
        <w:tab/>
        <w:t xml:space="preserve">VILKIKŲ IR PRIEKABŲ BEI PUSPRIEKABIŲ JUNGTYS </w:t>
      </w:r>
    </w:p>
    <w:p>
      <w:pPr>
        <w:spacing w:after="0"/>
        <w:ind w:left="1701" w:hanging="1701"/>
        <w:rPr>
          <w:rFonts w:eastAsia="Arial Unicode MS"/>
          <w:noProof/>
          <w:szCs w:val="24"/>
        </w:rPr>
      </w:pPr>
      <w:r>
        <w:rPr>
          <w:noProof/>
        </w:rPr>
        <w:t>11.1.</w:t>
      </w:r>
      <w:r>
        <w:rPr>
          <w:noProof/>
        </w:rPr>
        <w:tab/>
        <w:t>Sumontuoto arba sumontuotino sukabintuvo (-ų) klasė ir tipas: ...</w:t>
      </w:r>
    </w:p>
    <w:p>
      <w:pPr>
        <w:spacing w:after="0"/>
        <w:ind w:left="1701" w:hanging="1701"/>
        <w:rPr>
          <w:rFonts w:eastAsia="Arial Unicode MS"/>
          <w:noProof/>
          <w:szCs w:val="24"/>
        </w:rPr>
      </w:pPr>
      <w:r>
        <w:rPr>
          <w:noProof/>
        </w:rPr>
        <w:t>11.5.</w:t>
      </w:r>
      <w:r>
        <w:rPr>
          <w:noProof/>
        </w:rPr>
        <w:tab/>
        <w:t>Tipo patvirtinimo numeris (-iai):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II DALIS</w:t>
      </w:r>
    </w:p>
    <w:p>
      <w:pPr>
        <w:jc w:val="left"/>
        <w:rPr>
          <w:rFonts w:eastAsia="Arial Unicode MS"/>
          <w:b/>
          <w:bCs/>
          <w:noProof/>
          <w:szCs w:val="24"/>
        </w:rPr>
      </w:pPr>
      <w:r>
        <w:rPr>
          <w:b/>
          <w:noProof/>
        </w:rPr>
        <w:t>Lentelė, kurioje nurodyti I dalyje išvardytų įrašų deriniai pagal transporto priemonės tipo versijas ir variantus</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Eilės Nr.</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Visi</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1 versija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2 versija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3 versija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 versija</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Aiškinamosios pastabos</w:t>
      </w:r>
    </w:p>
    <w:p>
      <w:pPr>
        <w:spacing w:after="0"/>
        <w:ind w:left="567" w:hanging="567"/>
        <w:rPr>
          <w:rFonts w:eastAsia="Arial Unicode MS"/>
          <w:noProof/>
          <w:szCs w:val="24"/>
        </w:rPr>
      </w:pPr>
      <w:r>
        <w:rPr>
          <w:noProof/>
        </w:rPr>
        <w:t>a)</w:t>
      </w:r>
      <w:r>
        <w:rPr>
          <w:noProof/>
        </w:rPr>
        <w:tab/>
        <w:t>Kiekvienam tipo variantui sudaroma atskira lentelė.</w:t>
      </w:r>
    </w:p>
    <w:p>
      <w:pPr>
        <w:spacing w:after="0"/>
        <w:ind w:left="567" w:hanging="567"/>
        <w:rPr>
          <w:rFonts w:eastAsia="Arial Unicode MS"/>
          <w:noProof/>
          <w:szCs w:val="24"/>
        </w:rPr>
      </w:pPr>
      <w:r>
        <w:rPr>
          <w:noProof/>
        </w:rPr>
        <w:t>b)</w:t>
      </w:r>
      <w:r>
        <w:rPr>
          <w:noProof/>
        </w:rPr>
        <w:tab/>
        <w:t>Įrašai, kurių deriniams variante netaikomi apribojimai, išvardijami skiltyje „visi“.</w:t>
      </w:r>
    </w:p>
    <w:p>
      <w:pPr>
        <w:spacing w:after="0"/>
        <w:ind w:left="567" w:hanging="567"/>
        <w:rPr>
          <w:rFonts w:eastAsia="Arial Unicode MS"/>
          <w:noProof/>
          <w:szCs w:val="24"/>
        </w:rPr>
      </w:pPr>
      <w:r>
        <w:rPr>
          <w:noProof/>
        </w:rPr>
        <w:t>c)</w:t>
      </w:r>
      <w:r>
        <w:rPr>
          <w:noProof/>
        </w:rPr>
        <w:tab/>
        <w:t>Pagal II dalį reikalinga nurodyti informacija gali būti išdėstoma alternatyviu būdu arba sujungiama su pagal I dalį pateikta informacija.</w:t>
      </w:r>
    </w:p>
    <w:p>
      <w:pPr>
        <w:spacing w:after="0"/>
        <w:ind w:left="567" w:hanging="567"/>
        <w:rPr>
          <w:rFonts w:eastAsia="Arial Unicode MS"/>
          <w:noProof/>
          <w:szCs w:val="24"/>
        </w:rPr>
      </w:pPr>
      <w:r>
        <w:rPr>
          <w:noProof/>
        </w:rPr>
        <w:t>d)</w:t>
      </w:r>
      <w:r>
        <w:rPr>
          <w:noProof/>
        </w:rPr>
        <w:tab/>
        <w:t>Kiekvienas variantas ir kiekviena versija žymimi raidiniu skaitmeniniu kodu, sudarytu iš raidžių ir skaitmenų derinio, kuris taip pat nurodomas atitinkamos transporto priemonės atitikties sertifikate (IX priedas).</w:t>
      </w:r>
    </w:p>
    <w:p>
      <w:pPr>
        <w:spacing w:after="0"/>
        <w:ind w:left="567" w:hanging="567"/>
        <w:rPr>
          <w:rFonts w:eastAsia="Arial Unicode MS"/>
          <w:noProof/>
          <w:szCs w:val="24"/>
        </w:rPr>
      </w:pPr>
      <w:r>
        <w:rPr>
          <w:noProof/>
        </w:rPr>
        <w:t>e)</w:t>
      </w:r>
      <w:r>
        <w:rPr>
          <w:noProof/>
        </w:rPr>
        <w:tab/>
        <w:t>Variantas (-ai), kuriems taikoma IV priedo III dalis, žymimi specialiu raidiniu skaitmeniniu kodu.</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III dalis</w:t>
      </w:r>
    </w:p>
    <w:p>
      <w:pPr>
        <w:jc w:val="center"/>
        <w:rPr>
          <w:rFonts w:eastAsia="Arial Unicode MS"/>
          <w:b/>
          <w:bCs/>
          <w:noProof/>
          <w:szCs w:val="24"/>
        </w:rPr>
      </w:pPr>
      <w:r>
        <w:rPr>
          <w:b/>
          <w:noProof/>
        </w:rPr>
        <w:t>Tipo patvirtinimo numeriai</w:t>
      </w:r>
    </w:p>
    <w:p>
      <w:pPr>
        <w:rPr>
          <w:rFonts w:eastAsia="Arial Unicode MS"/>
          <w:noProof/>
          <w:szCs w:val="24"/>
        </w:rPr>
      </w:pPr>
      <w:r>
        <w:rPr>
          <w:noProof/>
        </w:rPr>
        <w:t>Pagal 22 straipsnį reikalaujama informacija turi būti pateikta dėl šio transporto priemonės tipo toliau nurodytoje lentelėje apie sistemas, atskirus techninius mazgus ir sudedamąsias dalis, kurių tipo patvirtinimas suteiktas pagal IV priede nurodytus norminius aktus (visi kiekvienos sistemos, atskiro techninio mazgo ir sudedamosios dalies patvirtinimai turi būti įtraukti. Tačiau informacija apie sudedamąsias dalis neturi būti pateikta, jeigu ji įtraukta į tipo patvirtinimo sertifikatą siejant su montavimo reikalavimais).</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46"/>
        <w:gridCol w:w="2174"/>
        <w:gridCol w:w="2662"/>
        <w:gridCol w:w="1547"/>
        <w:gridCol w:w="197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Dalykas</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Tipo patvirtinimo numeris arba bandymo ataskaitos numeris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Valstybė narė ar susitariančioji šalis (*), pateikianti tipo patvirtinimą (**) arba bandymo ataskaitą (***)</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Išplėtimo data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Variantas (-ai) ir (arba) versija (-os)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Pataisyto 1958 m. susitarimo susitariančiosios šalys.</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Nurodoma, jeigu neįmanoma nustatyti iš tipo patvirtinimo numerio.</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Nurodoma, jeigu gamintojas taiko 40 straipsnio 1 dalies nuostatas. Tokiu atveju taikomas norminis aktas nurodomas antrojoje skiltyje.</w:t>
            </w:r>
          </w:p>
        </w:tc>
      </w:tr>
    </w:tbl>
    <w:p>
      <w:pPr>
        <w:spacing w:after="0"/>
        <w:rPr>
          <w:rFonts w:eastAsia="Arial Unicode MS"/>
          <w:noProof/>
          <w:szCs w:val="24"/>
        </w:rPr>
      </w:pPr>
      <w:r>
        <w:rPr>
          <w:noProof/>
        </w:rPr>
        <w:t>Pasirašė: ...</w:t>
      </w:r>
    </w:p>
    <w:p>
      <w:pPr>
        <w:spacing w:after="0"/>
        <w:rPr>
          <w:rFonts w:eastAsia="Arial Unicode MS"/>
          <w:noProof/>
          <w:szCs w:val="24"/>
        </w:rPr>
      </w:pPr>
      <w:r>
        <w:rPr>
          <w:noProof/>
        </w:rPr>
        <w:t>Pareigos bendrovėje: ...</w:t>
      </w:r>
    </w:p>
    <w:p>
      <w:pPr>
        <w:spacing w:after="0"/>
        <w:rPr>
          <w:rFonts w:eastAsia="Arial Unicode MS"/>
          <w:noProof/>
          <w:szCs w:val="24"/>
        </w:rPr>
      </w:pPr>
      <w:r>
        <w:rPr>
          <w:noProof/>
        </w:rPr>
        <w:t>Data: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IV PRIEDAS</w:t>
      </w:r>
    </w:p>
    <w:p>
      <w:pPr>
        <w:spacing w:before="240" w:after="240"/>
        <w:jc w:val="center"/>
        <w:rPr>
          <w:rFonts w:eastAsia="Arial Unicode MS"/>
          <w:b/>
          <w:bCs/>
          <w:noProof/>
          <w:szCs w:val="24"/>
        </w:rPr>
      </w:pPr>
      <w:r>
        <w:rPr>
          <w:b/>
          <w:caps/>
          <w:noProof/>
        </w:rPr>
        <w:t>Transporto priemonių, sudedamųjų dalių arba atskirų techninių mazgų ES TIPO PATVIRTINIMO REIKALAVIMAI</w:t>
      </w:r>
    </w:p>
    <w:p>
      <w:pPr>
        <w:spacing w:after="240"/>
        <w:jc w:val="center"/>
        <w:rPr>
          <w:rFonts w:eastAsia="Arial Unicode MS"/>
          <w:bCs/>
          <w:noProof/>
          <w:szCs w:val="24"/>
        </w:rPr>
      </w:pPr>
      <w:r>
        <w:rPr>
          <w:noProof/>
        </w:rPr>
        <w:t>I DALIS</w:t>
      </w:r>
    </w:p>
    <w:p>
      <w:pPr>
        <w:spacing w:before="0" w:after="240"/>
        <w:jc w:val="center"/>
        <w:rPr>
          <w:rFonts w:eastAsia="Arial Unicode MS"/>
          <w:b/>
          <w:bCs/>
          <w:noProof/>
          <w:szCs w:val="24"/>
        </w:rPr>
      </w:pPr>
      <w:r>
        <w:rPr>
          <w:b/>
          <w:noProof/>
        </w:rPr>
        <w:t>Neribojamos serijos gamybos transporto priemonių ES tipo patvirtinimui taikomi norminiai aktai</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10"/>
        <w:gridCol w:w="1260"/>
        <w:gridCol w:w="560"/>
        <w:gridCol w:w="552"/>
        <w:gridCol w:w="552"/>
        <w:gridCol w:w="560"/>
        <w:gridCol w:w="527"/>
        <w:gridCol w:w="527"/>
        <w:gridCol w:w="498"/>
        <w:gridCol w:w="498"/>
        <w:gridCol w:w="498"/>
        <w:gridCol w:w="498"/>
        <w:gridCol w:w="92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Norminio akto nuoroda</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Atskiras techninis mazgas arba </w:t>
            </w:r>
            <w:r>
              <w:rPr>
                <w:rFonts w:eastAsia="Arial Unicode MS"/>
                <w:bCs/>
                <w:noProof/>
                <w:sz w:val="18"/>
                <w:szCs w:val="18"/>
              </w:rPr>
              <w:br/>
            </w:r>
            <w:r>
              <w:rPr>
                <w:noProof/>
                <w:sz w:val="18"/>
              </w:rPr>
              <w:t>sudedamoji dalis</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Garso lygis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Europos Parlamento ir Tarybos reglamentas (EB) Nr. 540/2014</w:t>
            </w:r>
            <w:r>
              <w:rPr>
                <w:rStyle w:val="FootnoteReference"/>
                <w:noProof/>
                <w:sz w:val="18"/>
              </w:rPr>
              <w:footnoteReference w:id="15"/>
            </w:r>
            <w:r>
              <w:rPr>
                <w:noProof/>
                <w:sz w:val="18"/>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Lengvųjų transporto priemonių išmetamieji teršalai (euro 5 ir 6) / informacijos prieiga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Gaisro pavojaus prevencija (skystų degalų bakai)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Galinės apsaugos nuo palindimo įtaisai (GAPĮ) ir jų montavimas; galinė apsauga nuo palindimo (GAP)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Galinio valstybinio numerio ženklo montavimo ir tvirtinimo vieta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Komisijos reglamentas (ES) Nr. 1003/2010</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Vairavimo mechanizmas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Įlipimas į transporto priemonę ir jos manevringumas (laipteliai, pakojai ir ranktūriai)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Durų skląsčiai ir durų pakabinimo įtaisai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Įspėjamieji garsiniai įtaisai ir signalai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Netiesioginio matymo įtaisai ir jų montavimas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Transporto priemonių ir priekabų stabdžiai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Stabdžiai (lengvųjų automobilių)</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Elektromagnetinis suderinamumas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Vidaus įranga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apsauga nuo neteisėto naudojimo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apsauga nuo neteisėto naudojimo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Vairuotojo apsauga nuo vairo mechanizmo susidūrus su kliūtimi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Sėdynės, jų tvirtinimo įtaisai ir bet kokios galvos atramos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 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 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Didelių keleivinių transporto priemonių sėdynės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Išorinės iškyšos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Įlipimas į transporto priemonę ir jos manevringumas (atbulinės eigos pavara)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Spidometro mechanizmas ir jo montavimas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Gamintojo identifikavimo plokštelė ir transporto priemonės identifikavimo numeris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Saugos diržų tvirtinimo įtaisai, ISOFIX tvirtinimo sistemos ir ISOFIX viršutinės juostos tvirtinimo įtaisai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Apšvietimo ir šviesos signalinių įtaisų įrengimas transporto priemonėse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ir jų priekabų priemonių šviesogrąžiai atšvaitai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ir jų priekabų priekiniai gabaritiniai, galiniai gabaritiniai, stabdymo žibintai ir kraštinio kontūro gabaritiniai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dienos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ir jų priekabų šoniniai gabaritiniai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ir jų priekabų posūkio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Įtaisai, skirti motorinių transporto priemonių ir jų priekabų galinio valstybinio numerio ženklui apšviesti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vientisieji priekiniai žibintai, skleidžiantys europinį asimetrinį trumposios arba tolimosios šviesos srautą</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Kaitinamosios lempos, naudojamos patvirtintuose motorinių transporto priemonių ir jų priekabų žibintų mazguose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priekiniai žibintai su dujų išlydžio šviesos šaltiniais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dujų išlydžio šviesos šaltiniai, naudojami patvirtintuose dujų išlydžio žibintų mazguose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priekiniai žibintai, spinduliuojantys asimetriškus artimosios arba tolimosios šviesos spindulius, su kaitinamosiomis lempomis ir (arba) šviesos diodų moduliais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adaptyviosios priekinio apšvietimo sistemos (APAS)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priekiniai rūko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Vilkimo įtaisas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ir jų priekabų galiniai rūko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ir jų priekabų atbulinės eigos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stovėjimo žibintai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Saugos diržai, apsaugos sistemos, vaiko apsaugos sistemos, ISOFIX vaiko apsaugos sistemos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Priekinis regėjimo laukas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Rankinio valdymo įtaisų, signalinių lempučių ir rodytuvų padėtis ir identifikavimas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Priekinio stiklo ledo nutirpdymo ir aprasojimo šalinimo sistemos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Komisijos reglamentas (ES) Nr. 672/2010</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Priekinio stiklo valymo ir apliejimo sistemos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Komisijos reglamentas (ES) Nr. 1008/2010</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Šildymo sistemos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Ratų apsaugai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Galvos atramos, integruojamos į transporto priemonės sėdynes arba neintegruojamos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Sunkiųjų transporto priemonių išmetamųjų teršalų kiekis (Euro VI) / informacijos prieiga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Krovininių transporto priemonių šoninė apsauga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Purslasaugių sistemos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Masė ir matmenys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Saugiosios įstiklinimo medžiagos ir jų naudojimas transporto priemonėse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Padangos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Direktyva 92/23/EEB</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Padangų montavimas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Komisijos reglamentas (ES) Nr. 458/2011</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Motorinių transporto priemonių ir jų priekabų pneumatinės padangos (C1 klasė)</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Komercinių transporto priemonių ir jų priekabų pneumatinės padangos (C2 ir C3 klasės)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Padangų riedėjimo triukšmas, sukibimas su šlapia danga ir riedėjimo varža (C1, C2 ir C3 klasės)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Laikinojo naudojimo atsarginis ratas su padanga, nebliūkštančiosios padangos, važiavimo nebliūkštančiosiomis padangomis sistema ir oro slėgio padangose stebėsenos sistema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 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 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Transporto priemonių greičio ribojimas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Masė ir matmenys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Komercinės transporto priemonės ir jų išorinės iškyšos, esančios prieš galinę kabinos plokštę</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Autotraukiniams skirtos mechaninių sukabinimo įtaisų sudedamosios dalys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Trumpieji sukabinimo įtaisai (TSĮ); patvirtinto TSĮ tipo montavimas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Tam tikrų kategorijų motorinių transporto priemonių vidaus konstrukcijai naudojamų medžiagų degimo pobūdis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w:t>
            </w:r>
            <w:r>
              <w:rPr>
                <w:noProof/>
                <w:sz w:val="18"/>
                <w:vertAlign w:val="subscript"/>
              </w:rPr>
              <w:t>2</w:t>
            </w:r>
            <w:r>
              <w:rPr>
                <w:noProof/>
                <w:sz w:val="18"/>
              </w:rPr>
              <w:t xml:space="preserve"> ir M</w:t>
            </w:r>
            <w:r>
              <w:rPr>
                <w:noProof/>
                <w:sz w:val="18"/>
                <w:vertAlign w:val="subscript"/>
              </w:rPr>
              <w:t>3</w:t>
            </w:r>
            <w:r>
              <w:rPr>
                <w:noProof/>
                <w:sz w:val="18"/>
              </w:rPr>
              <w:t xml:space="preserve"> transporto priemonės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Apkrovą laikančios didelių keleivinių kelių transporto priemonių kėbulų konstrukcijos stiprumas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Keleivių apsauga priekinio susidūrimo atveju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Keleivių apsauga šoninio susidūrimo atveju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(tuščia)</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Transporto priemonės, skirtos pavojingiesiems kroviniams vežti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57A </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Priekinės apsaugos nuo palindimo įtaisai (PAPĮ) ir jų montavimas; priekinė apsauga nuo palindimo (PAP)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Pėsčiųjų apsauga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Europos Parlamento ir Tarybos reglamentas (EB) Nr. 78/2009</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Galimybė perdirbti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Europos Parlamento ir Tarybos direktyva 2005/64/EB</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(tuščia)</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Oro kondicionavimo sistemos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rStyle w:val="Strong"/>
                <w:b w:val="0"/>
                <w:noProof/>
                <w:sz w:val="18"/>
              </w:rPr>
              <w:t>Europos Parlamento ir Tarybos</w:t>
            </w:r>
            <w:r>
              <w:rPr>
                <w:noProof/>
                <w:sz w:val="18"/>
              </w:rPr>
              <w:t xml:space="preserve"> direktyva 2006/40/EB</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Vandenilio sistema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Bendroji sauga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Pavarų perjungimo indikatoriai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Reglamentas (ES)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Pažangioji avarinio stabdymo sistema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Komisijos reglamentas (ES) Nr. 347/2012</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Įspėjimo apie nukrypimą nuo kelio juostos sistema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Komisijos reglamentas (ES) Nr. 351/2012</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Tam tikros sudedamosios dalys, skirtos suskystintoms naftos dujoms (SND) naudoti, ir jų montavimas motorinėse transporto priemonėse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Transporto priemonių apsauginės signalizacijos sistemos (TPASS)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Elektrinė sauga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Tam tikros sudedamosios dalys, skirtos suslėgtoms gamtinėms dujoms (SGD) naudoti, ir jų montavimas motorinėse transporto priemonėse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lastRenderedPageBreak/>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Kabinos tvirtumas</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Reglamentas (EB) Nr. 661/2009</w:t>
            </w:r>
          </w:p>
          <w:p>
            <w:pPr>
              <w:spacing w:before="60" w:after="60"/>
              <w:jc w:val="left"/>
              <w:rPr>
                <w:rFonts w:eastAsia="Arial Unicode MS"/>
                <w:noProof/>
                <w:sz w:val="18"/>
                <w:szCs w:val="18"/>
              </w:rPr>
            </w:pPr>
            <w:r>
              <w:rPr>
                <w:noProof/>
                <w:sz w:val="18"/>
              </w:rPr>
              <w:t>JT EEK taisyklė Nr.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t>Aiškinamosios pastabos</w:t>
            </w:r>
          </w:p>
          <w:p>
            <w:pPr>
              <w:spacing w:after="0"/>
              <w:ind w:left="376" w:hanging="376"/>
              <w:rPr>
                <w:rFonts w:eastAsia="Arial Unicode MS"/>
                <w:noProof/>
                <w:sz w:val="18"/>
                <w:szCs w:val="18"/>
              </w:rPr>
            </w:pPr>
            <w:r>
              <w:rPr>
                <w:noProof/>
                <w:sz w:val="18"/>
              </w:rPr>
              <w:t>X</w:t>
            </w:r>
            <w:r>
              <w:rPr>
                <w:noProof/>
              </w:rPr>
              <w:tab/>
            </w:r>
            <w:r>
              <w:rPr>
                <w:noProof/>
                <w:sz w:val="18"/>
              </w:rPr>
              <w:t>Atitinkamas norminis aktas.</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Transporto priemonėms, kurių standartinė masė neviršija 2 610 kg. Gamintojo prašymu gali būti taikoma transporto priemonėms, kurių standartinė masė neviršija 2 840 kg.</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Transporto priemonių, kuriose sumontuota SND ar SGD įranga, atveju reikalingas transporto priemonės tipo patvirtinimas pagal JT EEK taisyklę Nr. 67 arba JT EEK taisyklę Nr.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Pagal Reglamento (EB) Nr. 661/2009 12 ir 13 straipsnius turi būti sumontuota elektroninė stabilumo kontrolės (ESC) sistema.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Pagal Reglamento (EB) Nr. 661/2009 12 ir 13 straipsnius turi būti sumontuota elektroninė stabilumo kontrolės (ESC) sistema.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Jeigu sumontuota, apsaugos priemonė turi atitikti JT EEK taisyklės Nr. 18 reikalavimus.</w:t>
            </w:r>
          </w:p>
          <w:p>
            <w:pPr>
              <w:spacing w:after="0"/>
              <w:ind w:left="376" w:hanging="376"/>
              <w:rPr>
                <w:rFonts w:eastAsia="Arial Unicode MS"/>
                <w:noProof/>
                <w:sz w:val="18"/>
                <w:szCs w:val="18"/>
              </w:rPr>
            </w:pPr>
            <w:r>
              <w:rPr>
                <w:noProof/>
                <w:sz w:val="18"/>
              </w:rPr>
              <w:t>(</w:t>
            </w:r>
            <w:r>
              <w:rPr>
                <w:noProof/>
                <w:sz w:val="18"/>
                <w:vertAlign w:val="superscript"/>
              </w:rPr>
              <w:t>4 B</w:t>
            </w:r>
            <w:r>
              <w:rPr>
                <w:noProof/>
                <w:sz w:val="18"/>
              </w:rPr>
              <w:t>)</w:t>
            </w:r>
            <w:r>
              <w:rPr>
                <w:noProof/>
              </w:rPr>
              <w:tab/>
            </w:r>
            <w:r>
              <w:rPr>
                <w:noProof/>
                <w:sz w:val="18"/>
              </w:rPr>
              <w:t>Šis reglamentas taikomas sėdynėms, kurios nepatenka į JT EEK taisyklės Nr. 80 taikymo sritį.</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Transporto priemonėms, kurių standartinė masė viršija 2 610 kg ir kurių tipas nepatvirtintas (gamintojo prašymu ir jei jų standartinė masė neviršija 2 840 kg) pagal Reglamentą (EB) Nr. 715/2007</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Taikoma tik tada, kai tokiose transporto priemonėse yra įranga, reglamentuojama JT EEK taisyklėje Nr. 64. Slėgio M1 kategorijos transporto priemonių padangose stebėsenos sistemą privaloma taikyti pagal Reglamento (EB) Nr. 661/2009 9 straipsnio 2 dalį.</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Taikoma tik toms transporto priemonėms, kuriose įrengtas sukabintuvas (-ai).</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Taikoma transporto priemonėms, kurių techniškai leidžiama didžiausia pakrautos transporto priemonės masė neviršija 2,5 tonos.</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Taikoma tik transporto priemonėms, kurių žemiausios sėdynės atskaitos taškas (R taškas) yra ne daugiau kaip 700 mm virš žemės paviršiaus lygio.</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Taikoma tik tuomet, kai gamintojas pateikia paraišką dėl transporto priemonių, skirtų pavojingiesiems kroviniams vežti, tipo patvirtinimo.</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Taikoma tik N</w:t>
            </w:r>
            <w:r>
              <w:rPr>
                <w:noProof/>
                <w:sz w:val="18"/>
                <w:vertAlign w:val="subscript"/>
              </w:rPr>
              <w:t>1</w:t>
            </w:r>
            <w:r>
              <w:rPr>
                <w:noProof/>
                <w:sz w:val="18"/>
              </w:rPr>
              <w:t xml:space="preserve"> kategorijos I klasės transporto priemonėms, kaip aprašyta Reglamento (EB) Nr. 715/2007 I priede.</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Atitiktis Reglamentui (EB) Nr. 661/2009 yra privaloma. Tačiau tipo patvirtinimas pagal šį vieną punktą nenumatytas, nes šis punktas apima atskirų punktų 3A, 3B, 4A, 5A, 6A, 6B, 7A, 8A, 9A, 9B, 10A, 12A, 13A, 13B, 14A, 15A, 15B, 16A, 17A, 17B, 18A, 19A, 20A, 21A, 22A, 22B, 22C, 23A, 24A, 25A, 25B, 25C, 25D, 25E, 25F, 26A, 27A, 28A, 29A, 30A, 31A, 32A, 33A, 34A, 35A, 36A, 37A, 38A, 42A, 43A, 44A, 45A, 46A, 46B, 46C, 46D, 46E, 47A, 48A, 49A, 50A, 50B, 51A, 52A, 52B, 53A, 54A, 56A, 57A ir 64–71 derinį. Privalomų taikyti JT EEK taisyklių pakeitimų sąrašas pateiktas Reglamento (EB) Nr. 661/2009 IV priede. Vėliau priimti pakeitimai taikomi alternatyviai.</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lastRenderedPageBreak/>
        <w:t>1 priedėlis</w:t>
      </w:r>
    </w:p>
    <w:p>
      <w:pPr>
        <w:spacing w:before="360"/>
        <w:rPr>
          <w:rFonts w:eastAsia="Arial Unicode MS"/>
          <w:b/>
          <w:bCs/>
          <w:noProof/>
          <w:szCs w:val="24"/>
        </w:rPr>
      </w:pPr>
      <w:r>
        <w:rPr>
          <w:b/>
          <w:noProof/>
        </w:rPr>
        <w:t>Mažos serijos gamybos transporto priemonių ES tipo patvirtinimui taikomi norminiai aktai pagal 39 straipsnį</w:t>
      </w:r>
    </w:p>
    <w:p>
      <w:pPr>
        <w:jc w:val="center"/>
        <w:rPr>
          <w:rFonts w:eastAsia="Arial Unicode MS"/>
          <w:bCs/>
          <w:noProof/>
          <w:szCs w:val="24"/>
        </w:rPr>
      </w:pPr>
      <w:r>
        <w:rPr>
          <w:i/>
          <w:noProof/>
        </w:rPr>
        <w:t>1 lentelė</w:t>
      </w:r>
      <w:r>
        <w:rPr>
          <w:noProof/>
        </w:rPr>
        <w:t xml:space="preserve"> </w:t>
      </w:r>
    </w:p>
    <w:p>
      <w:pPr>
        <w:jc w:val="center"/>
        <w:rPr>
          <w:rFonts w:eastAsia="Arial Unicode MS"/>
          <w:b/>
          <w:bCs/>
          <w:noProof/>
          <w:szCs w:val="24"/>
        </w:rPr>
      </w:pPr>
      <w:r>
        <w:rPr>
          <w:b/>
          <w:noProof/>
        </w:rPr>
        <w:t>M</w:t>
      </w:r>
      <w:r>
        <w:rPr>
          <w:b/>
          <w:noProof/>
          <w:vertAlign w:val="subscript"/>
        </w:rPr>
        <w:t>1</w:t>
      </w:r>
      <w:r>
        <w:rPr>
          <w:b/>
          <w:noProof/>
        </w:rPr>
        <w:t xml:space="preserve"> transporto priemonės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Konkretūs klausimai</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Garso lygis</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Direktyva 70/157/EEB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Garso lygis</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(ES) Nr.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Lengvųjų transporto priemonių išmetamieji teršalai (euro 5 ir 6) / informacijos prieiga</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 xml:space="preserve">borto diagnostikos sistema (OBD sistema) </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Transporto priemonėje įrengiama OBD sistema, atitinkanti Reglamento (EB) Nr. 692/2008 4 straipsnio 1 ir 2 dalių reikalavimus (OBD sistema turi būti suprojektuota fiksuoti bent jau variklio valdymo sistemos gedimą).</w:t>
            </w:r>
          </w:p>
          <w:p>
            <w:pPr>
              <w:spacing w:before="60" w:after="60"/>
              <w:rPr>
                <w:rFonts w:eastAsia="Arial Unicode MS"/>
                <w:noProof/>
                <w:sz w:val="20"/>
                <w:szCs w:val="20"/>
              </w:rPr>
            </w:pPr>
            <w:r>
              <w:rPr>
                <w:noProof/>
                <w:sz w:val="20"/>
              </w:rPr>
              <w:t>Turi veikti OBD sistemos sąsaja su įprastomis diagnostikos priemonėmis.</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eksploatuojamų transporto priemonių atitiktis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Informacijos prieiga</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Pakanka, kad gamintojas suteiktų neribotą ir standartizuotos formos prieigą prie remonto ir priežiūros informacijos.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galios matavimas</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(Kai transporto priemonės gamintojas naudoja kito gamintojo pagamintą variklį)</w:t>
            </w:r>
            <w:r>
              <w:rPr>
                <w:noProof/>
                <w:sz w:val="20"/>
              </w:rPr>
              <w:t xml:space="preserve"> </w:t>
            </w:r>
          </w:p>
          <w:p>
            <w:pPr>
              <w:spacing w:before="60" w:after="60"/>
              <w:rPr>
                <w:rFonts w:eastAsia="Times New Roman"/>
                <w:noProof/>
                <w:sz w:val="20"/>
                <w:szCs w:val="20"/>
              </w:rPr>
            </w:pPr>
            <w:r>
              <w:rPr>
                <w:noProof/>
                <w:sz w:val="20"/>
              </w:rPr>
              <w:t>Variklio gamintojo bandymų naudojant bandymų įrangą duomenys laikomi tinkamais, jeigu variklio valdymo sistema yra identiška (t. y. sutampa bent jau elektroninis valdymo blokas (ECU)).</w:t>
            </w:r>
          </w:p>
          <w:p>
            <w:pPr>
              <w:spacing w:before="60" w:after="60"/>
              <w:rPr>
                <w:rFonts w:eastAsia="Times New Roman"/>
                <w:noProof/>
                <w:sz w:val="20"/>
                <w:szCs w:val="20"/>
              </w:rPr>
            </w:pPr>
            <w:r>
              <w:rPr>
                <w:noProof/>
                <w:sz w:val="20"/>
              </w:rPr>
              <w:t>Išvystomos galios bandymas gali būti atliekamas važiuoklės dinamometru. Į galios praradimą transmisijoje turi būti atsižvelgiama.</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795"/>
        <w:gridCol w:w="1933"/>
        <w:gridCol w:w="1545"/>
        <w:gridCol w:w="3247"/>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Konkretūs klausimai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Gaisro pavojaus prevencija (skystų degalų bakai)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Skystų degalų bakai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Montavimas transporto priemonėje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Galinės apsaugos nuo palindimo įtaisai (GAPĮ) ir jų montavimas; galinė apsauga nuo palindimo (GAP)</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Galinio valstybinio numerio ženklo montavimo ir tvirtinimo vieta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Vairavimo mechanizmas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Mechaninės sistemos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Taikomos JT EEK taisyklės Nr. 79 5 dalies nuostatos.</w:t>
            </w:r>
          </w:p>
          <w:p>
            <w:pPr>
              <w:spacing w:before="60" w:after="60"/>
              <w:rPr>
                <w:rFonts w:eastAsia="Arial Unicode MS"/>
                <w:noProof/>
                <w:sz w:val="20"/>
                <w:szCs w:val="20"/>
              </w:rPr>
            </w:pPr>
            <w:r>
              <w:rPr>
                <w:noProof/>
                <w:sz w:val="20"/>
              </w:rPr>
              <w:t>Atliekami visi JT EEK taisyklės Nr. 79 6.2 punkte nurodyti bandymai ir taikomi JT EEK taisyklės Nr. 79 6.1 punkto reikalavimai.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Kompleksinė elektroninė transporto priemonės kontrolės sistema</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visi JT EEK taisyklės Nr. 79 6 priedo reikalavimai.</w:t>
            </w:r>
          </w:p>
          <w:p>
            <w:pPr>
              <w:spacing w:before="60" w:after="60"/>
              <w:rPr>
                <w:rFonts w:eastAsia="Arial Unicode MS"/>
                <w:noProof/>
                <w:sz w:val="20"/>
                <w:szCs w:val="20"/>
              </w:rPr>
            </w:pPr>
            <w:r>
              <w:rPr>
                <w:noProof/>
                <w:sz w:val="20"/>
              </w:rPr>
              <w:t>Atitiktį šiems reikalavimams gali tikrinti tik paskirtoji techninė tarnyba.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Durų skląsčiai ir durų pakabinimo įtaisai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bendrieji reikalavimai (JT EEK taisyklės Nr. 11 5 dalis)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visi reikalavimai.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veiksmingumo reikalavimai (JT EEK taisyklės Nr. 11 6 dalis)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11 6.1.5.4 ir 6.3 punktų reikalavimai.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Įspėjamieji garsiniai įtaisai ir signalai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Sudedamosios dalys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Montavimas transporto priemonėje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23"/>
        <w:gridCol w:w="1920"/>
        <w:gridCol w:w="1541"/>
        <w:gridCol w:w="323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Punktas</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Konkretūs klausimai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Netiesioginio matymo įtaisai ir jų montavimas</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sudedamosios dalys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montavimas transporto priemonėje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Stabdžiai</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Projektavimo ir bandymų reikalavimai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Elektroninės stabilumo kontrolės (ESC) ir pagalbinės stabdymo sistemos (BAS)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Nereikalaujama įrengti BAS ir ESC. Jeigu įrengiamos, jos turi atitikti JT EEK taisyklės Nr. 13-H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Elektromagnetinis suderinamumas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Vidaus įranga</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vidaus įranga</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spindulio matmenų ir iškyšų reikalavimai jungikliams, mygtukams ir pan., valdikliams ir bendrai vidaus įrangai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Gamintojo prašymu gali būti netaikomi JT EEK taisyklės Nr. 21 5.1 - 5.6 punktų reikalavimai.</w:t>
            </w:r>
          </w:p>
          <w:p>
            <w:pPr>
              <w:spacing w:before="60" w:after="60"/>
              <w:rPr>
                <w:rFonts w:eastAsia="Arial Unicode MS"/>
                <w:noProof/>
                <w:sz w:val="20"/>
                <w:szCs w:val="20"/>
              </w:rPr>
            </w:pPr>
            <w:r>
              <w:rPr>
                <w:noProof/>
                <w:sz w:val="20"/>
              </w:rPr>
              <w:t>Taikomi JT EEK taisyklės Nr. 21 5.2 punkto reikalavimai, išskyrus tos taisyklės 5.2.3.1, 5.2.3.2 ir 5.2.4 punktus.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viršutinės prietaisų skydo dalies energijos sugerties bandymai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Viršutinės prietaisų skydo dalies energijos sugerties bandymai atliekami tik tuomet, kai transporto priemonėje nesumontuoti bent dvi priekinės oro pagalvės arba du statinių keturių taškų saugos diržų komplektai.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galinės sėdynių dalies energijos sugerties bandymai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b) elektra </w:t>
            </w:r>
            <w:r>
              <w:rPr>
                <w:noProof/>
                <w:sz w:val="20"/>
              </w:rPr>
              <w:lastRenderedPageBreak/>
              <w:t>valdomi langai, stoglangių sistemos ir pertvarų sistemos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Taikomi visi JT EEK taisyklės Nr. 21 </w:t>
            </w:r>
            <w:r>
              <w:rPr>
                <w:noProof/>
                <w:sz w:val="20"/>
              </w:rPr>
              <w:lastRenderedPageBreak/>
              <w:t>5.8 punkto reikalavimai.</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15"/>
        <w:gridCol w:w="1915"/>
        <w:gridCol w:w="12"/>
        <w:gridCol w:w="1539"/>
        <w:gridCol w:w="323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Punktas</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Konkretūs klausimai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apsauga nuo neteisėto naudojimo</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 xml:space="preserve">Vietoj JK EEK taisyklės Nr. 116 8.3.1.1.2 punkto gali būti taikomos tos taisyklės 8.3.1.1.1 punkto nuostatos, neatsižvelgiant į galios pavaros tipą </w:t>
            </w:r>
            <w:r>
              <w:rPr>
                <w:rFonts w:eastAsia="Arial Unicode MS"/>
                <w:noProof/>
                <w:sz w:val="20"/>
                <w:szCs w:val="20"/>
              </w:rPr>
              <w:br/>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Vairuotojo apsauga nuo vairo mechanizmo susidūrus su kliūtimi</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Bandymai būtini, jeigu neatlikti transporto priemonės bandymai pagal JT EEK taisyklę Nr. 94 (žr. 53A punktą)</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Sėdynės, jų tvirtinimo įtaisai ir bet kokios galvos atramos</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bendrieji reikalavimai</w:t>
            </w:r>
          </w:p>
          <w:p>
            <w:pPr>
              <w:spacing w:after="0"/>
              <w:ind w:left="238" w:hanging="238"/>
              <w:jc w:val="left"/>
              <w:rPr>
                <w:rFonts w:eastAsia="Arial Unicode MS"/>
                <w:noProof/>
                <w:sz w:val="20"/>
                <w:szCs w:val="20"/>
              </w:rPr>
            </w:pPr>
            <w:r>
              <w:rPr>
                <w:noProof/>
                <w:sz w:val="20"/>
              </w:rPr>
              <w:t>i) specifikacijos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17 5.2 punkto reikalavimai, išskyrus tos taisyklės 5.2.3 punktą.</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sėdynių atlošų ir galvos atramų tvirtumo bandymai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17 6.2 punkto reikalavimai.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atblokavimo ir sureguliavimo bandymai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Bandymas atliekamas pagal JT EEK taisyklės Nr. 17 7 priedo reikalavimus.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galvos atramos</w:t>
            </w:r>
          </w:p>
          <w:p>
            <w:pPr>
              <w:spacing w:after="0"/>
              <w:ind w:left="238" w:hanging="238"/>
              <w:jc w:val="left"/>
              <w:rPr>
                <w:rFonts w:eastAsia="Arial Unicode MS"/>
                <w:noProof/>
                <w:sz w:val="20"/>
                <w:szCs w:val="20"/>
              </w:rPr>
            </w:pPr>
            <w:r>
              <w:rPr>
                <w:noProof/>
                <w:sz w:val="20"/>
              </w:rPr>
              <w:t>i) specifikacijos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17 5.4, 5.5, 5.6, 5.10, 5.11 ir 5.12 punktų reikalavimai, išskyrus tos taisyklės 5.5.2 punktą.</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galvos atramų tvirtumo bandymai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Atliekamas JT EEK taisyklės Nr. 17 6.4 punkte nurodytas bandymas.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specialieji keleivių apsaugos nuo bagažo poslinkio reikalavimai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Gamintojo prašymu gali būti netaikomi JT EEK taisyklės Nr. 26 9 priedo reikalavimai.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Išorinės iškyšos</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bendrosios specifikacijos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26 5 dalies reikalavimai.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konkrečios specifikacijos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26 6 dalies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Įlipimas į transporto </w:t>
            </w:r>
            <w:r>
              <w:rPr>
                <w:noProof/>
                <w:sz w:val="20"/>
              </w:rPr>
              <w:lastRenderedPageBreak/>
              <w:t>priemonę ir jos manevringumas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Reglamentas (EB) Nr. </w:t>
            </w:r>
            <w:r>
              <w:rPr>
                <w:noProof/>
                <w:sz w:val="20"/>
              </w:rPr>
              <w:lastRenderedPageBreak/>
              <w:t>661/2009</w:t>
            </w:r>
          </w:p>
          <w:p>
            <w:pPr>
              <w:spacing w:before="60" w:after="60"/>
              <w:jc w:val="left"/>
              <w:rPr>
                <w:rFonts w:eastAsia="Arial Unicode MS"/>
                <w:noProof/>
                <w:sz w:val="20"/>
                <w:szCs w:val="20"/>
              </w:rPr>
            </w:pPr>
            <w:r>
              <w:rPr>
                <w:noProof/>
                <w:sz w:val="20"/>
              </w:rPr>
              <w:t>Reglamentas (ES) Nr.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Konkretūs klausimai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Spidometro mechanizmas ir jo montavimas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Gamintojo identifikavimo plokštelė ir transporto priemonės identifikavimo numeris</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Reglamentas (ES) Nr.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Saugos diržų tvirtinimo įtaisai, ISOFIX tvirtinimo sistemos ir ISOFIX viršutinės juostos tvirtinimo įtaisai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Apšvietimo ir šviesos signalinių įtaisų įrengimas transporto priemonėse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Naujo tipo transporto priemonėse turi būti įrengti dienos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ir jų priekabų priemonių šviesogrąžiai atšvaitai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priekiniai gabaritiniai, galiniai gabaritiniai, stabdymo žibintai ir kraštinio kontūro gabaritiniai žibintai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dienos žibintai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šoniniai gabaritiniai žibintai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posūkio žibintai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Įtaisai, skirti motorinių transporto priemonių ir jų priekabų galinio valstybinio numerio ženklui apšviesti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821"/>
        <w:gridCol w:w="1939"/>
        <w:gridCol w:w="1520"/>
        <w:gridCol w:w="323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Punktas</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Konkretūs klausimai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Taikymas ir konkretūs reikalavimai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Motorinių transporto priemonių vientisieji priekiniai žibintai, skleidžiantys europinį asimetrinį trumposios arba tolimosios šviesos srautą</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Kaitinamosios lempos, naudojamos patvirtintuose motorinių transporto priemonių ir jų priekabų žibintų mazguose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priekiniai žibintai su dujų išlydžio šviesos šaltiniais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dujų išlydžio šviesos šaltiniai, naudojami patvirtintuose dujų išlydžio žibintų mazguose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priekiniai žibintai, skleidžiantys asimetriškus artimosios arba tolimosios šviesos spindulius, su kaitinamosiomis lempomis ir (arba) šviesos diodų moduliais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adaptyviosios priekinio apšvietimo sistemos (APAS)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priekiniai rūko žibintai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Vilkimo įtaisas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galiniai rūko žibintai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17"/>
        <w:gridCol w:w="1938"/>
        <w:gridCol w:w="1537"/>
        <w:gridCol w:w="322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Punktas</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Konkretūs klausimai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atbulinės eigos žibintai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stovėjimo žibintai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 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Saugos diržai, apsaugos sistemos, vaiko apsaugos sistemos ir ISOFIX vaiko apsaugos sistemos</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montavimo reikalavimai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Priekinis regėjimo laukas</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Rankinio valdymo įtaisų, signalinių lempučių ir rodytuvų padėtis ir identifikavimas</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Priekinio stiklo ledo nutirpdymo ir aprasojimo šalinimo sistemos</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priekinio stiklo ledo nutirpdymas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Jeigu šilto oro srautas tiekiamas ant viso priekinio stiklo paviršiaus arba visas priekinio stiklo paviršius šildomas elektra, taikomas tik Reglamento (ES) Nr. 672/2010 II priedo 1.1.1 punktas.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priekinio stiklo aprasojimo pašalinimas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Jeigu šilto oro srautas tiekiamas ant viso priekinio stiklo paviršiaus arba visas priekinio stiklo paviršius šildomas elektra, taikomas tik Reglamento (ES) Nr. 672/2010 II </w:t>
            </w:r>
            <w:r>
              <w:rPr>
                <w:noProof/>
                <w:sz w:val="20"/>
              </w:rPr>
              <w:lastRenderedPageBreak/>
              <w:t>priedo 1.2.1 punktas.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Priekinio stiklo valymo ir apliejimo sistemos</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priekinio stiklo valymo sistema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Reglamento (ES) Nr. 1008/2010 III priedo 1.1–1.1.10 punktai.</w:t>
            </w:r>
          </w:p>
          <w:p>
            <w:pPr>
              <w:spacing w:before="60" w:after="60"/>
              <w:rPr>
                <w:rFonts w:eastAsia="Arial Unicode MS"/>
                <w:noProof/>
                <w:sz w:val="20"/>
                <w:szCs w:val="20"/>
              </w:rPr>
            </w:pPr>
            <w:r>
              <w:rPr>
                <w:noProof/>
                <w:sz w:val="20"/>
              </w:rPr>
              <w:t>Atliekamas tik Reglamento (ES) Nr. 1008/2010 III priedo 2.1.10 punkte aprašytas bandymas.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priekinio stiklo apliejimo sistema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Taikomas Reglamento (ES) Nr. 1008/2010 III priedo 1.2 punktas, išskyrus 1.2.2, 1.2.3 ir 1.2.5 punktus.</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789"/>
        <w:gridCol w:w="1934"/>
        <w:gridCol w:w="1537"/>
        <w:gridCol w:w="3259"/>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Punktas</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Dalykas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Taikymas ir konkretūs reikalavimai</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Šildymo sistema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Nereikalaujama įrengti šildymo sistemą.</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visos šildymo sistemos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122 5.3 punkto ir 6 dalies reikalavimai.</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SND šildymo sistemos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122 8 priedo reikalavimai.</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Ratų apsaugai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Galvos atramos</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Sunkiųjų transporto priemonių išmetamųjų teršalų kiekis (Euro VI) / informacijos prieiga</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Išskyrus reikalavimus, susijusius su OBD ir informacijos prieiga.</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41"/>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Galios matavimas</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(Kai transporto priemonės gamintojas naudoja kito gamintojo pagamintą variklį.)</w:t>
            </w:r>
            <w:r>
              <w:rPr>
                <w:noProof/>
                <w:sz w:val="20"/>
              </w:rPr>
              <w:t xml:space="preserve"> </w:t>
            </w:r>
          </w:p>
          <w:p>
            <w:pPr>
              <w:spacing w:before="60" w:after="60"/>
              <w:rPr>
                <w:rFonts w:eastAsia="Times New Roman"/>
                <w:noProof/>
                <w:sz w:val="20"/>
                <w:szCs w:val="20"/>
              </w:rPr>
            </w:pPr>
            <w:r>
              <w:rPr>
                <w:noProof/>
                <w:sz w:val="20"/>
              </w:rPr>
              <w:t>Variklio gamintojo bandymų naudojant bandymų įrangą duomenys laikomi tinkamais, jeigu variklio valdymo sistema yra identiška (t. y. sutampa bent jau elektroninis valdymo blokas (ECU)).</w:t>
            </w:r>
          </w:p>
          <w:p>
            <w:pPr>
              <w:spacing w:before="60" w:after="60"/>
              <w:rPr>
                <w:rFonts w:eastAsia="Times New Roman"/>
                <w:noProof/>
                <w:sz w:val="20"/>
                <w:szCs w:val="20"/>
              </w:rPr>
            </w:pPr>
            <w:r>
              <w:rPr>
                <w:noProof/>
                <w:sz w:val="20"/>
              </w:rPr>
              <w:t>Išvystomos galios bandymas gali būti atliekamas važiuoklės dinamometru. Į galios praradimą transmisijoje turi būti atsižvelgiama.</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Masė ir matmenys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Gamintojo prašymu galima nereikalauti atlikti pajudėjimo įkalnėje esant didžiausiai autotraukinio masei, bandymo, aprašyto Reglamento (ES) Nr. 1230/2012 I priedo A dalies 5.1 punkte.</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Saugiosios įstiklinimo medžiagos ir jų montavimas transporto priemonėse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Padangos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92/23/EEB</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36"/>
        <w:gridCol w:w="1917"/>
        <w:gridCol w:w="1533"/>
        <w:gridCol w:w="3234"/>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lastRenderedPageBreak/>
              <w:br w:type="page"/>
            </w:r>
            <w:r>
              <w:rPr>
                <w:noProof/>
                <w:sz w:val="20"/>
              </w:rPr>
              <w:t>Punktas</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Taikymas ir konkretūs reikalavimai</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Padangų montavimas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(EB) Nr. 661/2009</w:t>
            </w:r>
          </w:p>
          <w:p>
            <w:pPr>
              <w:spacing w:before="60" w:after="0"/>
              <w:jc w:val="left"/>
              <w:rPr>
                <w:rFonts w:eastAsia="Arial Unicode MS"/>
                <w:noProof/>
                <w:sz w:val="20"/>
                <w:szCs w:val="20"/>
              </w:rPr>
            </w:pPr>
            <w:r>
              <w:rPr>
                <w:noProof/>
                <w:sz w:val="20"/>
              </w:rPr>
              <w:t>Reglamentas (ES) Nr.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Palaipsnio taikymo datos nustatytos Reglamento (EB) Nr. 661/2009 13 straipsnyje.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 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Motorinių transporto priemonių ir jų priekabų pneumatinės padangos (C1 klasė)</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(EB) Nr. 661/2009</w:t>
            </w:r>
          </w:p>
          <w:p>
            <w:pPr>
              <w:spacing w:before="60" w:after="0"/>
              <w:jc w:val="left"/>
              <w:rPr>
                <w:rFonts w:eastAsia="Arial Unicode MS"/>
                <w:noProof/>
                <w:sz w:val="20"/>
                <w:szCs w:val="20"/>
              </w:rPr>
            </w:pPr>
            <w:r>
              <w:rPr>
                <w:noProof/>
                <w:sz w:val="20"/>
              </w:rPr>
              <w:t>JT EEK taisyklė Nr.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Padangų riedėjimo triukšmas, sukibimas su šlapia danga ir riedėjimo varža (C1, C2 ir C3 klasės)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(EB) Nr. 661/2009</w:t>
            </w:r>
          </w:p>
          <w:p>
            <w:pPr>
              <w:spacing w:before="60" w:after="0"/>
              <w:jc w:val="left"/>
              <w:rPr>
                <w:rFonts w:eastAsia="Arial Unicode MS"/>
                <w:noProof/>
                <w:sz w:val="20"/>
                <w:szCs w:val="20"/>
              </w:rPr>
            </w:pPr>
            <w:r>
              <w:rPr>
                <w:noProof/>
                <w:sz w:val="20"/>
              </w:rPr>
              <w:t>JT EEK taisyklė Nr.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Laikinojo naudojimo atsarginis ratas su padanga, nebliūkštančiosios padangos, važiavimo nebliūkštančiosiomis padangomis sistema ir oro slėgio padangose stebėsenos sistema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(EB) Nr. 661/2009</w:t>
            </w:r>
          </w:p>
          <w:p>
            <w:pPr>
              <w:spacing w:before="60" w:after="0"/>
              <w:jc w:val="left"/>
              <w:rPr>
                <w:rFonts w:eastAsia="Arial Unicode MS"/>
                <w:noProof/>
                <w:sz w:val="20"/>
                <w:szCs w:val="20"/>
              </w:rPr>
            </w:pPr>
            <w:r>
              <w:rPr>
                <w:noProof/>
                <w:sz w:val="20"/>
              </w:rPr>
              <w:t>JT EEK taisyklė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Padangų oro slėgio stebėsenos sistemos (TPMS)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Nereikalaujama įrengti TPMS.</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Autotraukiniams skirtos mechaninių sukabinimo įtaisų sudedamosios dalys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(EB) Nr. 661/2009</w:t>
            </w:r>
          </w:p>
          <w:p>
            <w:pPr>
              <w:spacing w:before="60" w:after="0"/>
              <w:jc w:val="left"/>
              <w:rPr>
                <w:rFonts w:eastAsia="Arial Unicode MS"/>
                <w:noProof/>
                <w:sz w:val="20"/>
                <w:szCs w:val="20"/>
              </w:rPr>
            </w:pPr>
            <w:r>
              <w:rPr>
                <w:noProof/>
                <w:sz w:val="20"/>
              </w:rPr>
              <w:t>JT EEK taisyklė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Keleivių apsauga priekinio susidūrimo atveju</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(EB) Nr. 661/2009</w:t>
            </w:r>
          </w:p>
          <w:p>
            <w:pPr>
              <w:spacing w:before="60" w:after="0"/>
              <w:jc w:val="left"/>
              <w:rPr>
                <w:rFonts w:eastAsia="Arial Unicode MS"/>
                <w:noProof/>
                <w:sz w:val="20"/>
                <w:szCs w:val="20"/>
              </w:rPr>
            </w:pPr>
            <w:r>
              <w:rPr>
                <w:noProof/>
                <w:sz w:val="20"/>
              </w:rPr>
              <w:t>JT EEK taisyklė Nr.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JT EEK taisyklės Nr. 94 reikalavimai taikomi transporto priemonėms, kuriose sumontuotos priekinės oro pagalvės. Transporto priemonės, kuriose nesumontuotos oro pagalvės, turi atitikti šios lentelės 14A punkto reikalavimą.</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Keleivių apsauga šoninio susidūrimo atveju</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Bandymas su galvos modeliu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Gamintojas pateikia techninei tarnybai tinkamą informaciją apie galimą manekeno galvos atsitrenkimą į transporto priemonės konstrukciją arba šoninio lango stiklą, jeigu langas padarytas iš sluoksniuoto stiklo.</w:t>
            </w:r>
          </w:p>
          <w:p>
            <w:pPr>
              <w:spacing w:before="60" w:after="0"/>
              <w:rPr>
                <w:rFonts w:eastAsia="Arial Unicode MS"/>
                <w:noProof/>
                <w:sz w:val="20"/>
                <w:szCs w:val="20"/>
              </w:rPr>
            </w:pPr>
            <w:r>
              <w:rPr>
                <w:noProof/>
                <w:sz w:val="20"/>
              </w:rPr>
              <w:t xml:space="preserve">Paaiškėjus, kad toks atsitrenkimas tikėtinas, atliekamas dalinis bandymas su galvos modeliu, aprašytas JT EEK taisyklės Nr. 95 8 priedo 3.1 punkte, ir turi būti tenkinamas JT EEK taisyklės </w:t>
            </w:r>
            <w:r>
              <w:rPr>
                <w:noProof/>
                <w:sz w:val="20"/>
              </w:rPr>
              <w:lastRenderedPageBreak/>
              <w:t>Nr. 95 5.2.1.1 punkte nurodytas kriterijus.</w:t>
            </w:r>
          </w:p>
          <w:p>
            <w:pPr>
              <w:spacing w:before="60" w:after="0"/>
              <w:rPr>
                <w:rFonts w:eastAsia="Arial Unicode MS"/>
                <w:noProof/>
                <w:sz w:val="20"/>
                <w:szCs w:val="20"/>
              </w:rPr>
            </w:pPr>
            <w:r>
              <w:rPr>
                <w:noProof/>
                <w:sz w:val="20"/>
              </w:rPr>
              <w:t xml:space="preserve">Susitarus su technine tarnyba, vietoje JT EEK taisyklėje Nr. 95 aprašyto bandymo gali būti atliekama JT EEK taisyklės Nr. 21 4 priede aprašyta bandymo procedūra. </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09"/>
        <w:gridCol w:w="1924"/>
        <w:gridCol w:w="1516"/>
        <w:gridCol w:w="18"/>
        <w:gridCol w:w="325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Konkretūs klausimai</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Pėsčiųjų apsauga</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transporto priemonei taikomi techniniai reikalavimai</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NETAIKOMA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priekinės apsaugos sistemos</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Galimybė perdirbti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Direktyva 2005/64/EB</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Taikomas tik 7 straipsnis dėl sudedamųjų dalių pakartotinio naudojimo.</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Oro kondicionavimo sistemos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2006/40/EB</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Fluorintos šiltnamio efektą sukeliančios dujos, kurių sukeliamo globalinio šiltėjimo potencialas viršija 150, leidžiamos iki 2016 m. gruodžio 31 d.</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Vandenilio sistema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Bendroji sauga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Žr. IV priedo I dalyje pateiktos neribojamos serijos gamybos transporto priemonių ES tipo patvirtinimui taikomų norminių aktų lentelės (</w:t>
            </w:r>
            <w:r>
              <w:rPr>
                <w:noProof/>
                <w:sz w:val="20"/>
                <w:vertAlign w:val="superscript"/>
              </w:rPr>
              <w:t>15</w:t>
            </w:r>
            <w:r>
              <w:rPr>
                <w:noProof/>
                <w:sz w:val="20"/>
              </w:rPr>
              <w:t xml:space="preserve">) aiškinamąją pastabą.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Pavarų perjungimo indikatoriai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Tam tikros sudedamosios dalys, skirtos suskystintoms naftos dujoms (SND) naudoti, ir jų montavimas motorinėse transporto priemonėse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Transporto priemonių apsauginės signalizacijos sistemos (TPASS)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Elektrinė sauga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 xml:space="preserve">JT EEK taisyklė </w:t>
            </w:r>
            <w:r>
              <w:rPr>
                <w:noProof/>
                <w:sz w:val="20"/>
              </w:rPr>
              <w:lastRenderedPageBreak/>
              <w:t>Nr.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Tam tikros sudedamosios dalys, skirtos suslėgtoms gamtinėms dujoms (SGD) naudoti, ir jų montavimas motorinėse transporto priemonėse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01"/>
        <w:gridCol w:w="7943"/>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lastRenderedPageBreak/>
              <w:t xml:space="preserve">Aiškinamosios pastabos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Norminis aktas taikomas visas taip:</w:t>
            </w:r>
          </w:p>
          <w:p>
            <w:pPr>
              <w:ind w:left="398" w:hanging="398"/>
              <w:rPr>
                <w:rFonts w:eastAsia="Arial Unicode MS"/>
                <w:noProof/>
                <w:sz w:val="20"/>
                <w:szCs w:val="20"/>
              </w:rPr>
            </w:pPr>
            <w:r>
              <w:rPr>
                <w:noProof/>
                <w:sz w:val="20"/>
              </w:rPr>
              <w:t>a)</w:t>
            </w:r>
            <w:r>
              <w:rPr>
                <w:noProof/>
              </w:rPr>
              <w:tab/>
            </w:r>
            <w:r>
              <w:rPr>
                <w:noProof/>
                <w:sz w:val="20"/>
              </w:rPr>
              <w:t>išduodamas tipo patvirtinimo sertifikatas;</w:t>
            </w:r>
          </w:p>
          <w:p>
            <w:pPr>
              <w:ind w:left="398" w:hanging="398"/>
              <w:rPr>
                <w:rFonts w:eastAsia="Arial Unicode MS"/>
                <w:noProof/>
                <w:sz w:val="20"/>
                <w:szCs w:val="20"/>
              </w:rPr>
            </w:pPr>
            <w:r>
              <w:rPr>
                <w:noProof/>
                <w:sz w:val="20"/>
              </w:rPr>
              <w:t>b)</w:t>
            </w:r>
            <w:r>
              <w:rPr>
                <w:noProof/>
              </w:rPr>
              <w:tab/>
            </w:r>
            <w:r>
              <w:rPr>
                <w:noProof/>
                <w:sz w:val="20"/>
              </w:rPr>
              <w:t>techninė tarnyba arba gamintojas įvykdo bandymus ir patikrinimus 71–85 straipsniuose išdėstytomis sąlygomis;</w:t>
            </w:r>
          </w:p>
          <w:p>
            <w:pPr>
              <w:ind w:left="398" w:hanging="398"/>
              <w:rPr>
                <w:rFonts w:eastAsia="Arial Unicode MS"/>
                <w:noProof/>
                <w:sz w:val="20"/>
                <w:szCs w:val="20"/>
              </w:rPr>
            </w:pPr>
            <w:r>
              <w:rPr>
                <w:noProof/>
                <w:sz w:val="20"/>
              </w:rPr>
              <w:t>c)</w:t>
            </w:r>
            <w:r>
              <w:rPr>
                <w:noProof/>
              </w:rPr>
              <w:tab/>
            </w:r>
            <w:r>
              <w:rPr>
                <w:noProof/>
                <w:sz w:val="20"/>
              </w:rPr>
              <w:t>parengiama bandymų ataskaita pagal V priedo nuostatas;</w:t>
            </w:r>
          </w:p>
          <w:p>
            <w:pPr>
              <w:ind w:left="397" w:hanging="397"/>
              <w:rPr>
                <w:rFonts w:eastAsia="Arial Unicode MS"/>
                <w:noProof/>
                <w:sz w:val="20"/>
                <w:szCs w:val="20"/>
              </w:rPr>
            </w:pPr>
            <w:r>
              <w:rPr>
                <w:noProof/>
                <w:sz w:val="20"/>
              </w:rPr>
              <w:t>d)</w:t>
            </w:r>
            <w:r>
              <w:rPr>
                <w:noProof/>
              </w:rPr>
              <w:tab/>
            </w:r>
            <w:r>
              <w:rPr>
                <w:noProof/>
                <w:sz w:val="20"/>
              </w:rPr>
              <w:t>užtikrinama gamybos atitiktis.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Norminis aktas taikomas taip:</w:t>
            </w:r>
          </w:p>
          <w:p>
            <w:pPr>
              <w:ind w:left="398" w:hanging="398"/>
              <w:rPr>
                <w:rFonts w:eastAsia="Arial Unicode MS"/>
                <w:noProof/>
                <w:sz w:val="20"/>
                <w:szCs w:val="20"/>
              </w:rPr>
            </w:pPr>
            <w:r>
              <w:rPr>
                <w:noProof/>
                <w:sz w:val="20"/>
              </w:rPr>
              <w:t>a)</w:t>
            </w:r>
            <w:r>
              <w:rPr>
                <w:noProof/>
              </w:rPr>
              <w:tab/>
            </w:r>
            <w:r>
              <w:rPr>
                <w:noProof/>
                <w:sz w:val="20"/>
              </w:rPr>
              <w:t>įvykdomi visi norminio akto reikalavimai, jeigu nenurodyta kitaip;</w:t>
            </w:r>
          </w:p>
          <w:p>
            <w:pPr>
              <w:ind w:left="398" w:hanging="398"/>
              <w:rPr>
                <w:rFonts w:eastAsia="Arial Unicode MS"/>
                <w:noProof/>
                <w:sz w:val="20"/>
                <w:szCs w:val="20"/>
              </w:rPr>
            </w:pPr>
            <w:r>
              <w:rPr>
                <w:noProof/>
                <w:sz w:val="20"/>
              </w:rPr>
              <w:t>b)</w:t>
            </w:r>
            <w:r>
              <w:rPr>
                <w:noProof/>
              </w:rPr>
              <w:tab/>
            </w:r>
            <w:r>
              <w:rPr>
                <w:noProof/>
                <w:sz w:val="20"/>
              </w:rPr>
              <w:t>nereikalaujama tipo patvirtinimo sertifikato;</w:t>
            </w:r>
          </w:p>
          <w:p>
            <w:pPr>
              <w:ind w:left="398" w:hanging="398"/>
              <w:rPr>
                <w:rFonts w:eastAsia="Arial Unicode MS"/>
                <w:noProof/>
                <w:sz w:val="20"/>
                <w:szCs w:val="20"/>
              </w:rPr>
            </w:pPr>
            <w:r>
              <w:rPr>
                <w:noProof/>
                <w:sz w:val="20"/>
              </w:rPr>
              <w:t>c)</w:t>
            </w:r>
            <w:r>
              <w:rPr>
                <w:noProof/>
              </w:rPr>
              <w:tab/>
            </w:r>
            <w:r>
              <w:rPr>
                <w:noProof/>
                <w:sz w:val="20"/>
              </w:rPr>
              <w:t>techninė tarnyba arba gamintojas įvykdo bandymus ir patikrinimus 71–85 straipsniuose išdėstytomis sąlygomis;</w:t>
            </w:r>
          </w:p>
          <w:p>
            <w:pPr>
              <w:ind w:left="398" w:hanging="398"/>
              <w:rPr>
                <w:rFonts w:eastAsia="Arial Unicode MS"/>
                <w:noProof/>
                <w:sz w:val="20"/>
                <w:szCs w:val="20"/>
              </w:rPr>
            </w:pPr>
            <w:r>
              <w:rPr>
                <w:noProof/>
                <w:sz w:val="20"/>
              </w:rPr>
              <w:t>d)</w:t>
            </w:r>
            <w:r>
              <w:rPr>
                <w:noProof/>
              </w:rPr>
              <w:tab/>
            </w:r>
            <w:r>
              <w:rPr>
                <w:noProof/>
                <w:sz w:val="20"/>
              </w:rPr>
              <w:t>parengiama bandymų ataskaita pagal V priedo nuostatas;</w:t>
            </w:r>
          </w:p>
          <w:p>
            <w:pPr>
              <w:spacing w:after="100" w:afterAutospacing="1"/>
              <w:ind w:left="398" w:hanging="398"/>
              <w:rPr>
                <w:rFonts w:eastAsia="Arial Unicode MS"/>
                <w:noProof/>
                <w:sz w:val="20"/>
                <w:szCs w:val="20"/>
              </w:rPr>
            </w:pPr>
            <w:r>
              <w:rPr>
                <w:noProof/>
                <w:sz w:val="20"/>
              </w:rPr>
              <w:t>e)</w:t>
            </w:r>
            <w:r>
              <w:rPr>
                <w:noProof/>
              </w:rPr>
              <w:tab/>
            </w:r>
            <w:r>
              <w:rPr>
                <w:noProof/>
                <w:sz w:val="20"/>
              </w:rPr>
              <w:t>užtikrinama gamybos atitiktis.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Norminis aktas taikomas taip:</w:t>
            </w:r>
          </w:p>
          <w:p>
            <w:pPr>
              <w:spacing w:after="100" w:afterAutospacing="1"/>
              <w:rPr>
                <w:rFonts w:eastAsia="Arial Unicode MS"/>
                <w:noProof/>
                <w:sz w:val="20"/>
                <w:szCs w:val="20"/>
              </w:rPr>
            </w:pPr>
            <w:r>
              <w:rPr>
                <w:noProof/>
                <w:sz w:val="20"/>
              </w:rPr>
              <w:t xml:space="preserve">Taip pat kaip A dalyje nurodyta, išskyrus tai, kad gamintojas gali atlikti bandymus ir patikrinimus pats, sutaręs su tipo patvirtinimo institucija. </w:t>
            </w:r>
            <w:r>
              <w:rPr>
                <w:rFonts w:eastAsia="Arial Unicode MS"/>
                <w:noProof/>
                <w:sz w:val="20"/>
                <w:szCs w:val="20"/>
              </w:rPr>
              <w:br/>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Norminis aktas taikomas taip:</w:t>
            </w:r>
          </w:p>
          <w:p>
            <w:pPr>
              <w:ind w:left="398" w:hanging="398"/>
              <w:rPr>
                <w:rFonts w:eastAsia="Arial Unicode MS"/>
                <w:noProof/>
                <w:sz w:val="20"/>
                <w:szCs w:val="20"/>
              </w:rPr>
            </w:pPr>
            <w:r>
              <w:rPr>
                <w:noProof/>
                <w:sz w:val="20"/>
              </w:rPr>
              <w:t>a)</w:t>
            </w:r>
            <w:r>
              <w:rPr>
                <w:noProof/>
              </w:rPr>
              <w:tab/>
            </w:r>
            <w:r>
              <w:rPr>
                <w:noProof/>
                <w:sz w:val="20"/>
              </w:rPr>
              <w:t>įvykdomi tik techniniai norminio akto reikalavimai, neatsižvelgiant į jokias pereinamąsias nuostatas;</w:t>
            </w:r>
          </w:p>
          <w:p>
            <w:pPr>
              <w:ind w:left="398" w:hanging="398"/>
              <w:rPr>
                <w:rFonts w:eastAsia="Arial Unicode MS"/>
                <w:noProof/>
                <w:sz w:val="20"/>
                <w:szCs w:val="20"/>
              </w:rPr>
            </w:pPr>
            <w:r>
              <w:rPr>
                <w:noProof/>
                <w:sz w:val="20"/>
              </w:rPr>
              <w:t>b)</w:t>
            </w:r>
            <w:r>
              <w:rPr>
                <w:noProof/>
              </w:rPr>
              <w:tab/>
            </w:r>
            <w:r>
              <w:rPr>
                <w:noProof/>
                <w:sz w:val="20"/>
              </w:rPr>
              <w:t>nereikalaujama tipo patvirtinimo sertifikato;</w:t>
            </w:r>
          </w:p>
          <w:p>
            <w:pPr>
              <w:ind w:left="398" w:hanging="398"/>
              <w:rPr>
                <w:rFonts w:eastAsia="Arial Unicode MS"/>
                <w:noProof/>
                <w:sz w:val="20"/>
                <w:szCs w:val="20"/>
              </w:rPr>
            </w:pPr>
            <w:r>
              <w:rPr>
                <w:noProof/>
                <w:sz w:val="20"/>
              </w:rPr>
              <w:t>c)</w:t>
            </w:r>
            <w:r>
              <w:rPr>
                <w:noProof/>
              </w:rPr>
              <w:tab/>
            </w:r>
            <w:r>
              <w:rPr>
                <w:noProof/>
                <w:sz w:val="20"/>
              </w:rPr>
              <w:t>bandymus ir patikrinimus įvykdo techninė tarnyba arba gamintojas (žr. B dalies sprendimus);</w:t>
            </w:r>
          </w:p>
          <w:p>
            <w:pPr>
              <w:ind w:left="398" w:hanging="398"/>
              <w:rPr>
                <w:rFonts w:eastAsia="Arial Unicode MS"/>
                <w:noProof/>
                <w:sz w:val="20"/>
                <w:szCs w:val="20"/>
              </w:rPr>
            </w:pPr>
            <w:r>
              <w:rPr>
                <w:noProof/>
                <w:sz w:val="20"/>
              </w:rPr>
              <w:t>d)</w:t>
            </w:r>
            <w:r>
              <w:rPr>
                <w:noProof/>
              </w:rPr>
              <w:tab/>
            </w:r>
            <w:r>
              <w:rPr>
                <w:noProof/>
                <w:sz w:val="20"/>
              </w:rPr>
              <w:t>parengiama bandymų ataskaita pagal V priedo nuostatas;</w:t>
            </w:r>
          </w:p>
          <w:p>
            <w:pPr>
              <w:spacing w:after="100" w:afterAutospacing="1"/>
              <w:ind w:left="398" w:hanging="398"/>
              <w:rPr>
                <w:rFonts w:eastAsia="Arial Unicode MS"/>
                <w:noProof/>
                <w:sz w:val="20"/>
                <w:szCs w:val="20"/>
              </w:rPr>
            </w:pPr>
            <w:r>
              <w:rPr>
                <w:noProof/>
                <w:sz w:val="20"/>
              </w:rPr>
              <w:t>e) užtikrinama gamybos atitiktis.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Kaip nurodyta B ir C dalyse, išskyrus tai, kad pakanka gamintojo pateikto atitikties pareiškimo. Bandymų ataskaitos nereikalaujama.</w:t>
            </w:r>
          </w:p>
          <w:p>
            <w:pPr>
              <w:spacing w:after="100" w:afterAutospacing="1"/>
              <w:rPr>
                <w:rFonts w:eastAsia="Arial Unicode MS"/>
                <w:noProof/>
                <w:sz w:val="20"/>
                <w:szCs w:val="20"/>
              </w:rPr>
            </w:pPr>
            <w:r>
              <w:rPr>
                <w:noProof/>
                <w:sz w:val="20"/>
              </w:rPr>
              <w:t>Prireikus tipo patvirtinimą suteikianti institucija ar techninė tarnyba gali pareikalauti papildomos informacijos ar įrodymų.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NETAIKOMA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Norminis aktas netaikomas. Tačiau gali būti pareikalauta laikytis vienos ar daugiau konkrečių norminio akto nuostatų.</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 xml:space="preserve">Privalomų taikyti JT EEK taisyklių pakeitimų sąrašas pateiktas to reglamento IV priede. </w:t>
            </w:r>
            <w:r>
              <w:rPr>
                <w:rFonts w:eastAsia="Arial Unicode MS"/>
                <w:noProof/>
                <w:sz w:val="20"/>
                <w:szCs w:val="20"/>
              </w:rPr>
              <w:br/>
            </w:r>
            <w:r>
              <w:rPr>
                <w:noProof/>
                <w:sz w:val="20"/>
              </w:rPr>
              <w:t>IV priede. Vėliau priimti pakeitimai taikomi alternatyviai.</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lastRenderedPageBreak/>
        <w:t>2 lentelė</w:t>
      </w:r>
      <w:r>
        <w:rPr>
          <w:noProof/>
        </w:rPr>
        <w:t xml:space="preserve"> </w:t>
      </w:r>
    </w:p>
    <w:p>
      <w:pPr>
        <w:spacing w:before="240" w:after="240"/>
        <w:jc w:val="center"/>
        <w:rPr>
          <w:rFonts w:eastAsia="Arial Unicode MS"/>
          <w:bCs/>
          <w:noProof/>
          <w:szCs w:val="24"/>
        </w:rPr>
      </w:pPr>
      <w:r>
        <w:rPr>
          <w:b/>
          <w:noProof/>
        </w:rPr>
        <w:t>N</w:t>
      </w:r>
      <w:r>
        <w:rPr>
          <w:b/>
          <w:noProof/>
          <w:vertAlign w:val="subscript"/>
        </w:rPr>
        <w:t>1</w:t>
      </w:r>
      <w:r>
        <w:rPr>
          <w:b/>
          <w:noProof/>
        </w:rPr>
        <w:t xml:space="preserve"> transporto priemonės </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659"/>
        <w:gridCol w:w="1800"/>
        <w:gridCol w:w="1676"/>
        <w:gridCol w:w="338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Konkretūs klausimai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Garso lygis</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(ES) Nr.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Lengvųjų transporto priemonių išmetamieji teršalai (euro 5 ir 6) / informacijos prieiga</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Transporto priemonėje įrengiama OBD sistema, atitinkanti Reglamento (EB) Nr. 692/2008 4 straipsnio 1 ir 2 dalių reikalavimus (OBD sistema turi fiksuoti bent jau variklio valdymo sistemos gedimą).</w:t>
            </w:r>
          </w:p>
          <w:p>
            <w:pPr>
              <w:spacing w:before="60" w:after="60"/>
              <w:rPr>
                <w:rFonts w:eastAsia="Arial Unicode MS"/>
                <w:noProof/>
                <w:sz w:val="20"/>
                <w:szCs w:val="20"/>
              </w:rPr>
            </w:pPr>
            <w:r>
              <w:rPr>
                <w:noProof/>
                <w:sz w:val="20"/>
              </w:rPr>
              <w:t>Turi veikti OBD sistemos sąsaja su įprastomis diagnostikos priemonėmis.</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eksploatuojamų transporto priemonių atitiktis</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informacijos prieiga</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Pakanka, kad gamintojas suteiktų neribotą ir standartizuotos formos prieigą prie transporto priemonių remonto ir priežiūros informacijos.</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67"/>
              <w:gridCol w:w="1419"/>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galios matavimas</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(Kai transporto priemonės gamintojas naudoja kito gamintojo pagamintą variklį.)</w:t>
            </w:r>
            <w:r>
              <w:rPr>
                <w:noProof/>
                <w:sz w:val="20"/>
              </w:rPr>
              <w:t xml:space="preserve"> </w:t>
            </w:r>
          </w:p>
          <w:p>
            <w:pPr>
              <w:spacing w:before="60" w:after="0"/>
              <w:rPr>
                <w:rFonts w:eastAsia="Times New Roman"/>
                <w:noProof/>
                <w:sz w:val="20"/>
                <w:szCs w:val="20"/>
              </w:rPr>
            </w:pPr>
            <w:r>
              <w:rPr>
                <w:noProof/>
                <w:sz w:val="20"/>
              </w:rPr>
              <w:t>Variklio gamintojo bandymų naudojant bandymų įrangą duomenys laikomi tinkamais, jeigu variklio valdymo sistema yra identiška (t. y. sutampa bent jau elektroninis valdymo blokas (ECU)).</w:t>
            </w:r>
          </w:p>
          <w:p>
            <w:pPr>
              <w:spacing w:before="60" w:after="0"/>
              <w:rPr>
                <w:rFonts w:eastAsia="Times New Roman"/>
                <w:noProof/>
                <w:sz w:val="20"/>
                <w:szCs w:val="20"/>
              </w:rPr>
            </w:pPr>
            <w:r>
              <w:rPr>
                <w:noProof/>
                <w:sz w:val="20"/>
              </w:rPr>
              <w:t>Išvystomos galios bandymas gali būti atliekamas važiuoklės dinamometru. Į galios praradimą transmisijoje turi būti atsižvelgiama.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Gaisro pavojaus prevencija (skystų degalų bakai)</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skystų degalų bakai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montavimas transporto priemonėje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Galinės apsaugos nuo palindimo įtaisai (GAPĮ) ir jų montavimas; </w:t>
            </w:r>
            <w:r>
              <w:rPr>
                <w:noProof/>
                <w:sz w:val="20"/>
              </w:rPr>
              <w:lastRenderedPageBreak/>
              <w:t>galinė apsauga nuo palindimo (GAP)</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Reglamentas (EB) Nr. 661/2009</w:t>
            </w:r>
          </w:p>
          <w:p>
            <w:pPr>
              <w:spacing w:before="60" w:after="60"/>
              <w:jc w:val="left"/>
              <w:rPr>
                <w:rFonts w:eastAsia="Times New Roman"/>
                <w:noProof/>
                <w:sz w:val="20"/>
                <w:szCs w:val="20"/>
              </w:rPr>
            </w:pPr>
            <w:r>
              <w:rPr>
                <w:noProof/>
                <w:sz w:val="20"/>
              </w:rPr>
              <w:t xml:space="preserve">JT EEK taisyklė </w:t>
            </w:r>
            <w:r>
              <w:rPr>
                <w:noProof/>
                <w:sz w:val="20"/>
              </w:rPr>
              <w:lastRenderedPageBreak/>
              <w:t>Nr.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Galinio valstybinio numerio ženklo montavimo ir tvirtinimo vieta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Vairavimo mechanizmas</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mechaninės sistemos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Taikomos JT EEK taisyklės Nr. 79.01 5 dalies nuostatos.</w:t>
            </w:r>
          </w:p>
          <w:p>
            <w:pPr>
              <w:spacing w:before="60" w:after="60"/>
              <w:rPr>
                <w:rFonts w:eastAsia="Arial Unicode MS"/>
                <w:bCs/>
                <w:noProof/>
                <w:sz w:val="20"/>
                <w:szCs w:val="20"/>
              </w:rPr>
            </w:pPr>
            <w:r>
              <w:rPr>
                <w:noProof/>
                <w:sz w:val="20"/>
              </w:rPr>
              <w:t>Atliekami visi JT EEK taisyklės Nr. 79 6.2 punkte nurodyti bandymai ir taikomi JT EEK taisyklės Nr. 79 6.1 punkto reikalavimai.</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kompleksinė elektroninė transporto priemonės valdymo sistema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Taikomi visi JT EEK taisyklės Nr. 79 6 priedo reikalavimai.</w:t>
            </w:r>
          </w:p>
          <w:p>
            <w:pPr>
              <w:spacing w:before="60" w:after="60"/>
              <w:rPr>
                <w:rFonts w:eastAsia="Arial Unicode MS"/>
                <w:bCs/>
                <w:noProof/>
                <w:sz w:val="20"/>
                <w:szCs w:val="20"/>
              </w:rPr>
            </w:pPr>
            <w:r>
              <w:rPr>
                <w:noProof/>
                <w:sz w:val="20"/>
              </w:rPr>
              <w:t>Atitiktį šiems reikalavimams gali tikrinti tik paskirtoji techninė tarnyba.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Durų skląsčiai ir durų pakabinimo įtaisai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bendrieji reikalavimai (JT EEK taisyklės Nr. 11 5 dalis)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visi reikalavimai.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veiksmingumo reikalavimai (JT EEK taisyklės Nr. 11 6 dalis)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11 6.1.5.4 ir 6.3 punktų reikalavimai.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 </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Įspėjamieji garsiniai įtaisai ir signalai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montavimas transporto priemonėje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Netiesioginio matymo įtaisai ir jų montavimas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montavimas transporto priemonėje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Transporto </w:t>
            </w:r>
            <w:r>
              <w:rPr>
                <w:noProof/>
                <w:sz w:val="20"/>
              </w:rPr>
              <w:lastRenderedPageBreak/>
              <w:t>priemonių ir priekabų stabdžiai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Reglamentas (EB) Nr. </w:t>
            </w:r>
            <w:r>
              <w:rPr>
                <w:noProof/>
                <w:sz w:val="20"/>
              </w:rPr>
              <w:lastRenderedPageBreak/>
              <w:t>661/2009</w:t>
            </w:r>
          </w:p>
          <w:p>
            <w:pPr>
              <w:spacing w:before="60" w:after="60"/>
              <w:jc w:val="left"/>
              <w:rPr>
                <w:rFonts w:eastAsia="Arial Unicode MS"/>
                <w:noProof/>
                <w:sz w:val="20"/>
                <w:szCs w:val="20"/>
              </w:rPr>
            </w:pPr>
            <w:r>
              <w:rPr>
                <w:noProof/>
                <w:sz w:val="20"/>
              </w:rPr>
              <w:t>JT EEK taisyklė Nr.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 xml:space="preserve">a) projektavimo ir </w:t>
            </w:r>
            <w:r>
              <w:rPr>
                <w:noProof/>
                <w:sz w:val="20"/>
              </w:rPr>
              <w:lastRenderedPageBreak/>
              <w:t>bandymų reikalavimai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Nereikalaujama įrengti ESC. Jeigu įrengiama, ji turi atitikti JT EEK taisyklės Nr. 13 reikalavimus.</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Stabdžiai (lengvųjų automobilių)</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Reglamentas (EB) Nr. 661/2009</w:t>
            </w:r>
          </w:p>
          <w:p>
            <w:pPr>
              <w:spacing w:before="60" w:after="60"/>
              <w:rPr>
                <w:rFonts w:eastAsia="Arial Unicode MS"/>
                <w:bCs/>
                <w:noProof/>
                <w:sz w:val="20"/>
                <w:szCs w:val="20"/>
              </w:rPr>
            </w:pPr>
            <w:r>
              <w:rPr>
                <w:noProof/>
                <w:sz w:val="20"/>
              </w:rPr>
              <w:t>JT EEK taisyklė Nr.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projektavimo ir bandymų reikalavimai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elektroninės stabilumo kontrolės (ESC) ir pagalbinės stabdymo sistemos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Nereikalaujama įrengti BAS ir ESC. Jeigu įrengiamos, jos turi atitikti JT EEK taisyklės Nr. 13-H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Elektromagnetinis suderinamumas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Motorinių transporto priemonių apsauga nuo neteisėto pasinaudojimo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Vietoj JK EEK taisyklės Nr. 116 8.3.1.1.2 punkto gali būti taikomos tos taisyklės 8.3.1.1.1 punkto nuostatos, neatsižvelgiant į galios pavaros tipą</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Vairuotojo apsauga nuo vairo mechanizmo susidūrus su kliūtimi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Reglamentas (EB) Nr. 661/2009</w:t>
            </w:r>
          </w:p>
          <w:p>
            <w:pPr>
              <w:spacing w:before="40" w:after="60"/>
              <w:jc w:val="left"/>
              <w:rPr>
                <w:rFonts w:eastAsia="Arial Unicode MS"/>
                <w:noProof/>
                <w:sz w:val="20"/>
                <w:szCs w:val="20"/>
              </w:rPr>
            </w:pPr>
            <w:r>
              <w:rPr>
                <w:noProof/>
                <w:sz w:val="20"/>
              </w:rPr>
              <w:t>JT EEK taisyklė Nr.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susidūrimo su kliūtimi bandymas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Reikalaujama atlikti bandymą.</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kūno modelio atsitrenkimo į vairą bandymas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Nereikalaujama, jeigu vaire įmontuota oro pagalvė.</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bandymas su galvos modeliu</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Nereikalaujama, jeigu vaire įmontuota oro pagalvė.</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Sėdynės, jų tvirtinimo įtaisai ir bet kokios galvos atramos</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Reglamentas (EB) Nr. 661/2009</w:t>
            </w:r>
          </w:p>
          <w:p>
            <w:pPr>
              <w:spacing w:before="40" w:after="40"/>
              <w:ind w:right="97"/>
              <w:jc w:val="left"/>
              <w:rPr>
                <w:rFonts w:eastAsia="Arial Unicode MS"/>
                <w:noProof/>
                <w:sz w:val="20"/>
                <w:szCs w:val="20"/>
              </w:rPr>
            </w:pPr>
            <w:r>
              <w:rPr>
                <w:noProof/>
                <w:sz w:val="20"/>
              </w:rPr>
              <w:t>JT EEK taisyklė Nr.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Įlipimas į transporto priemonę ir jos manevringumas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Spidometro mechanizmas ir jo montavimas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 xml:space="preserve">Gamintojo identifikavimo plokštelė ir </w:t>
            </w:r>
            <w:r>
              <w:rPr>
                <w:noProof/>
                <w:sz w:val="20"/>
              </w:rPr>
              <w:lastRenderedPageBreak/>
              <w:t>transporto priemonės identifikavimo numeris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Reglamentas (EB) Nr. 661/2009</w:t>
            </w:r>
          </w:p>
          <w:p>
            <w:pPr>
              <w:spacing w:before="60" w:after="60"/>
              <w:jc w:val="left"/>
              <w:rPr>
                <w:rFonts w:eastAsia="Arial Unicode MS"/>
                <w:noProof/>
                <w:sz w:val="20"/>
                <w:szCs w:val="20"/>
              </w:rPr>
            </w:pPr>
            <w:r>
              <w:rPr>
                <w:noProof/>
                <w:sz w:val="20"/>
              </w:rPr>
              <w:lastRenderedPageBreak/>
              <w:t>Reglamentas (ES) Nr.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Punktas</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Saugos diržų tvirtinimo įtaisai, ISOFIX tvirtinimo sistemos ir ISOFIX viršutinės juostos tvirtinimo įtaisai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Apšvietimo ir šviesos signalinių įtaisų įrengimas motorinėse transporto priemonėse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Naujo tipo transporto priemonėse turi būti įrengti dienos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Motorinių transporto ir jų priekabų priemonių šviesogrąžiai atšvaitai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Motorinių transporto priemonių ir jų priekabų priekiniai gabaritiniai, galiniai gabaritiniai, stabdymo žibintai ir kraštinio kontūro gabaritiniai žibintai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Motorinių transporto priemonių dienos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Motorinių transporto priemonių ir jų priekabų šoniniai gabaritiniai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Motorinių transporto priemonių ir jų priekabų posūkio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 xml:space="preserve">Įtaisai, skirti motorinių transporto </w:t>
            </w:r>
            <w:r>
              <w:rPr>
                <w:noProof/>
                <w:sz w:val="20"/>
              </w:rPr>
              <w:lastRenderedPageBreak/>
              <w:t>priemonių ir jų priekabų galinio valstybinio numerio ženklui apšviesti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Reglamentas (EB) Nr. 661/2009</w:t>
            </w:r>
          </w:p>
          <w:p>
            <w:pPr>
              <w:spacing w:before="60" w:after="60"/>
              <w:jc w:val="left"/>
              <w:rPr>
                <w:rFonts w:eastAsia="Arial Unicode MS"/>
                <w:noProof/>
                <w:sz w:val="20"/>
                <w:szCs w:val="20"/>
              </w:rPr>
            </w:pPr>
            <w:r>
              <w:rPr>
                <w:noProof/>
                <w:sz w:val="20"/>
              </w:rPr>
              <w:lastRenderedPageBreak/>
              <w:t>JT EEK taisyklė Nr.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Motorinių transporto priemonių vientisieji priekiniai žibintai, skleidžiantys europinį asimetrinį trumposios arba tolimosios šviesos srautą</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Kaitinamosios lempos, naudojamos patvirtintuose motorinių transporto priemonių ir jų priekabų žibintų mazguose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Motorinių transporto priemonių priekiniai žibintai su dujų išlydžio šviesos šaltiniais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Motorinių transporto priemonių dujų išlydžio šviesos šaltiniai, naudojami patvirtintuose dujų išlydžio žibintų mazguose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Motorinių transporto priemonių priekiniai žibintai, skleidžiantys asimetriškus artimosios arba tolimosios šviesos spindulius, su kaitinamosiomis lempomis ir (arba) šviesos diodų moduliais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adaptyviosios priekinio apšvietimo sistemos (APAS)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priekiniai rūko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Vilkimo įtaisas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galiniai rūko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ir jų priekabų atbulinės eigos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Motorinių transporto priemonių stovėjimo žibintai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Punktas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Saugos diržai, apsaugos sistemos, vaiko apsaugos sistemos ir ISOFIX vaiko apsaugos sistemos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montavimo reikalavimai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Rankinio valdymo įtaisų, signalinių lempučių ir rodytuvų padėtis ir identifikavimas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Priekinio stiklo ledo nutirpdymo ir aprasojimo šalinimo sistemos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p>
            <w:pPr>
              <w:spacing w:before="60" w:after="60"/>
              <w:rPr>
                <w:rFonts w:eastAsia="Arial Unicode MS"/>
                <w:noProof/>
                <w:sz w:val="20"/>
                <w:szCs w:val="20"/>
              </w:rPr>
            </w:pPr>
            <w:r>
              <w:rPr>
                <w:noProof/>
                <w:sz w:val="20"/>
              </w:rPr>
              <w:t>Transporto priemonėje sumontuojama tinkama priekinio stiklo ledo nutirpdymo ir aprasojimo šalinimo sistema.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Priekinio stiklo valymo ir apliejimo sistemos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p>
            <w:pPr>
              <w:spacing w:before="60" w:after="60"/>
              <w:rPr>
                <w:rFonts w:eastAsia="Arial Unicode MS"/>
                <w:noProof/>
                <w:sz w:val="20"/>
                <w:szCs w:val="20"/>
              </w:rPr>
            </w:pPr>
            <w:r>
              <w:rPr>
                <w:noProof/>
                <w:sz w:val="20"/>
              </w:rPr>
              <w:t>Transporto priemonėje įrengiama tinkama priekinio stiklo valymo ir apliejimo sistema.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Šildymo sistema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Nereikalaujama įrengti šildymo sistemą.</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visos šildymo sistemos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Taikomi JT EEK taisyklės Nr. 122 5.3 punkto ir 6 dalies reikalavimai.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b) SND šildymo </w:t>
            </w:r>
            <w:r>
              <w:rPr>
                <w:noProof/>
                <w:sz w:val="20"/>
              </w:rPr>
              <w:lastRenderedPageBreak/>
              <w:t>sistemos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Taikomi JT EEK taisyklės Nr. 122 8 </w:t>
            </w:r>
            <w:r>
              <w:rPr>
                <w:noProof/>
                <w:sz w:val="20"/>
              </w:rPr>
              <w:lastRenderedPageBreak/>
              <w:t>priedo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lastRenderedPageBreak/>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Sunkiųjų transporto priemonių išmetamųjų teršalų kiekis (Euro VI) / informacijos prieiga</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Reglamentas (EB) Nr.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Išskyrus reikalavimus, susijusius su OBD ir informacijos prieiga.</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63"/>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Galios matavimas</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(Kai transporto priemonės gamintojas naudoja kito gamintojo pagamintą variklį.)</w:t>
            </w:r>
            <w:r>
              <w:rPr>
                <w:noProof/>
                <w:sz w:val="20"/>
              </w:rPr>
              <w:t xml:space="preserve"> </w:t>
            </w:r>
          </w:p>
          <w:p>
            <w:pPr>
              <w:spacing w:before="60" w:after="60"/>
              <w:rPr>
                <w:rFonts w:eastAsia="Times New Roman"/>
                <w:noProof/>
                <w:sz w:val="20"/>
                <w:szCs w:val="20"/>
              </w:rPr>
            </w:pPr>
            <w:r>
              <w:rPr>
                <w:noProof/>
                <w:sz w:val="20"/>
              </w:rPr>
              <w:t>Variklio gamintojo bandymų naudojant bandymų įrangą duomenys laikomi tinkamais, jeigu variklio valdymo sistema yra identiška (t. y. sutampa bent jau elektroninis valdymo blokas (ECU)).</w:t>
            </w:r>
          </w:p>
          <w:p>
            <w:pPr>
              <w:spacing w:before="60" w:after="60"/>
              <w:rPr>
                <w:rFonts w:eastAsia="Times New Roman"/>
                <w:noProof/>
                <w:sz w:val="20"/>
                <w:szCs w:val="20"/>
              </w:rPr>
            </w:pPr>
            <w:r>
              <w:rPr>
                <w:noProof/>
                <w:sz w:val="20"/>
              </w:rPr>
              <w:t>Išvystomos galios bandymas gali būti atliekamas važiuoklės dinamometru. Į galios praradimą transmisijoje turi būti atsižvelgiama.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43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Purslasaugių sistemos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779"/>
        <w:gridCol w:w="1882"/>
        <w:gridCol w:w="1545"/>
        <w:gridCol w:w="3314"/>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Punktas</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Saugiosios įstiklinimo medžiagos ir jų montavimas transporto priemonėse</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Padangos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Direktyva 92/23/EEB</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Padangų montavimas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Reglamentas (ES) Nr.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Palaipsnio taikymo datos nustatytos Reglamento (EB) Nr. 661/2009 13 straipsnyje.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Motorinių transporto priemonių ir jų priekabų pneumatinės padangos (C1 klasė)</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Komercinių transporto priemonių ir jų priekabų pneumatinės padangos (C2 ir C3 klasės)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Padangų riedėjimo triukšmas, sukibimas su šlapia danga ir riedėjimo varža (C1, C2 ir C3 klasės)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Reglamentas (EB) Nr. 661/2009</w:t>
            </w:r>
          </w:p>
          <w:p>
            <w:pPr>
              <w:jc w:val="left"/>
              <w:rPr>
                <w:noProof/>
                <w:sz w:val="20"/>
                <w:szCs w:val="20"/>
              </w:rPr>
            </w:pPr>
            <w:r>
              <w:rPr>
                <w:noProof/>
                <w:sz w:val="20"/>
              </w:rPr>
              <w:t>JT EEK taisyklė Nr.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Laikinojo naudojimo atsarginis ratas su padanga, nebliūkštančiosios padangos, važiavimo nebliūkštančiosiomis padangomis sistema ir oro slėgio padangose stebėsenos sistema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Padangų oro slėgio stebėsenos sistemos (TPMS)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Nereikalaujama montuoti TPMS.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Masė ir matmenys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Reglamentas (ES)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 xml:space="preserve">Pajudėjimo įkalnėje esant </w:t>
            </w:r>
            <w:r>
              <w:rPr>
                <w:noProof/>
                <w:sz w:val="20"/>
              </w:rPr>
              <w:lastRenderedPageBreak/>
              <w:t>didžiausiai autotraukinio masei bandymas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lastRenderedPageBreak/>
              <w:t xml:space="preserve">Gamintojo prašymu galima nereikalauti atlikti pajudėjimo įkalnėje esant </w:t>
            </w:r>
            <w:r>
              <w:rPr>
                <w:noProof/>
                <w:sz w:val="20"/>
              </w:rPr>
              <w:lastRenderedPageBreak/>
              <w:t>didžiausiai autotraukinio masei, bandymo, aprašyto Reglamento (ES) Nr. 1230/2012 1 priedo A dalies 5.1 punkte.</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Komercinės transporto priemonės ir jų išorinės iškyšos, esančios prieš galinę kabinos plokštę</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bendrosios specifikacijos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Taikomi JT EEK taisyklės Nr. 61 5 dalies reikalavimai.</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konkrečios specifikacijos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Taikomi JT EEK taisyklės Nr. 61 6 dalies reikalavimai.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Autotraukiniams skirtos mechaninių sukabinimo įtaisų sudedamosios dalys</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Keleivių apsauga šoninio susidūrimo atveju</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Bandymas su galvos modeliu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Gamintojas pateikia techninei tarnybai tinkamą informaciją apie galimą manekeno galvos atsitrenkimą į transporto priemonės konstrukciją arba šoninio lango stiklą, jeigu langas padarytas iš sluoksniuoto stiklo.</w:t>
            </w:r>
          </w:p>
          <w:p>
            <w:pPr>
              <w:spacing w:before="60" w:after="60"/>
              <w:rPr>
                <w:rFonts w:eastAsia="Arial Unicode MS"/>
                <w:bCs/>
                <w:noProof/>
                <w:sz w:val="20"/>
                <w:szCs w:val="20"/>
              </w:rPr>
            </w:pPr>
            <w:r>
              <w:rPr>
                <w:noProof/>
                <w:sz w:val="20"/>
              </w:rPr>
              <w:t>Paaiškėjus, kad toks atsitrenkimas tikėtinas, atliekamas dalinis bandymas su galvos modeliu, aprašytas JT EEK taisyklės Nr. 95 8 priedo 3.1 punkte, ir turi būti tenkinamas JT EEK taisyklės Nr. 95 5.2.1.1 punkte nurodytas kriterijus.</w:t>
            </w:r>
          </w:p>
          <w:p>
            <w:pPr>
              <w:spacing w:before="60" w:after="60"/>
              <w:rPr>
                <w:rFonts w:eastAsia="Arial Unicode MS"/>
                <w:bCs/>
                <w:noProof/>
                <w:sz w:val="20"/>
                <w:szCs w:val="20"/>
              </w:rPr>
            </w:pPr>
            <w:r>
              <w:rPr>
                <w:noProof/>
                <w:sz w:val="20"/>
              </w:rPr>
              <w:t>Susitarus su technine tarnyba, vietoje JT EEK taisyklėje Nr. 95 aprašyto bandymo gali būti atliekama JT EEK taisyklės Nr. 21 4 priede aprašyta bandymo procedūra.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Transporto priemonės, skirtos pavojingiesiems kroviniams vežti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Reglamentas (EB) Nr. 661/2009</w:t>
            </w:r>
          </w:p>
          <w:p>
            <w:pPr>
              <w:spacing w:before="60" w:after="60"/>
              <w:jc w:val="left"/>
              <w:rPr>
                <w:rFonts w:eastAsia="Arial Unicode MS"/>
                <w:bCs/>
                <w:noProof/>
                <w:sz w:val="20"/>
                <w:szCs w:val="20"/>
              </w:rPr>
            </w:pPr>
            <w:r>
              <w:rPr>
                <w:noProof/>
                <w:sz w:val="20"/>
              </w:rPr>
              <w:t>JT EEK taisyklė Nr.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Pėsčiųjų apsauga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transporto priemonei taikomi techniniai reikalavimai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priekinės apsaugos sistemos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Galimybė perdirbti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2005/64/EB</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NETAIKOMA</w:t>
            </w:r>
          </w:p>
          <w:p>
            <w:pPr>
              <w:spacing w:before="60" w:after="60"/>
              <w:rPr>
                <w:rFonts w:eastAsia="Arial Unicode MS"/>
                <w:noProof/>
                <w:sz w:val="20"/>
                <w:szCs w:val="20"/>
              </w:rPr>
            </w:pPr>
            <w:r>
              <w:rPr>
                <w:noProof/>
                <w:sz w:val="20"/>
              </w:rPr>
              <w:t>Taikomas tik 7 straipsnis dėl sudedamųjų dalių pakartotinio naudojimo.</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Punktas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Konkretūs klausimai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Taikymas ir konkretūs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Oro kondicionavimo sistemos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2006/40/EB</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Fluorintos šiltnamio efektą sukeliančios dujos, kurių sukeliamo globalinio šiltėjimo potencialas viršija 150, leidžiamos iki 2016 m. gruodžio 31 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Vandenilio sistema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Bendroji sauga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Žr. IV priedo I dalyje pateiktos neribojamos serijos gamybos transporto priemonių ES tipo patvirtinimui taikomų norminių aktų lentelės (</w:t>
            </w:r>
            <w:r>
              <w:rPr>
                <w:noProof/>
                <w:sz w:val="20"/>
                <w:vertAlign w:val="superscript"/>
              </w:rPr>
              <w:t>15</w:t>
            </w:r>
            <w:r>
              <w:rPr>
                <w:noProof/>
                <w:sz w:val="20"/>
              </w:rPr>
              <w:t>) aiškinamąją pastabą.</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Tam tikros sudedamosios dalys, skirtos suskystintoms naftos dujoms (SND) naudoti, ir jų montavimas motorinėse transporto priemonėse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Transporto priemonių apsauginės signalizacijos sistemos (TPASS)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661/2009</w:t>
            </w:r>
          </w:p>
          <w:p>
            <w:pPr>
              <w:spacing w:before="60" w:after="60"/>
              <w:jc w:val="left"/>
              <w:rPr>
                <w:rFonts w:eastAsia="Arial Unicode MS"/>
                <w:noProof/>
                <w:sz w:val="20"/>
                <w:szCs w:val="20"/>
              </w:rPr>
            </w:pPr>
            <w:r>
              <w:rPr>
                <w:noProof/>
                <w:sz w:val="20"/>
              </w:rPr>
              <w:t>JT EEK taisyklė Nr.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Elektrinė sauga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Reglamentas (EB) Nr. 661/2009</w:t>
            </w:r>
          </w:p>
          <w:p>
            <w:pPr>
              <w:spacing w:before="60" w:after="60"/>
              <w:rPr>
                <w:rFonts w:eastAsia="Arial Unicode MS"/>
                <w:noProof/>
                <w:sz w:val="20"/>
                <w:szCs w:val="20"/>
              </w:rPr>
            </w:pPr>
            <w:r>
              <w:rPr>
                <w:noProof/>
                <w:sz w:val="20"/>
              </w:rPr>
              <w:t>JT EEK taisyklė Nr.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Tam tikros sudedamosios dalys, skirtos suslėgtoms gamtinėms dujoms (SGD) naudoti, ir jų montavimas motorinėse transporto priemonėse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Reglamentas (EB) Nr. 661/2009</w:t>
            </w:r>
          </w:p>
          <w:p>
            <w:pPr>
              <w:spacing w:before="60" w:after="60"/>
              <w:rPr>
                <w:rFonts w:eastAsia="Arial Unicode MS"/>
                <w:noProof/>
                <w:sz w:val="20"/>
                <w:szCs w:val="20"/>
              </w:rPr>
            </w:pPr>
            <w:r>
              <w:rPr>
                <w:noProof/>
                <w:sz w:val="20"/>
              </w:rPr>
              <w:t>JT EEK taisyklė Nr.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sudedamosios dalys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montavimas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Kabinos tvirtumas</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Reglamentas (EB) Nr. 661/2009</w:t>
            </w:r>
          </w:p>
          <w:p>
            <w:pPr>
              <w:spacing w:after="0"/>
              <w:rPr>
                <w:rFonts w:eastAsia="Arial Unicode MS"/>
                <w:noProof/>
                <w:sz w:val="20"/>
                <w:szCs w:val="20"/>
              </w:rPr>
            </w:pPr>
            <w:r>
              <w:rPr>
                <w:noProof/>
                <w:sz w:val="20"/>
              </w:rPr>
              <w:t>JT EEK taisyklė Nr.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lastRenderedPageBreak/>
        <w:t>2 priedėlis</w:t>
      </w:r>
    </w:p>
    <w:p>
      <w:pPr>
        <w:rPr>
          <w:rFonts w:eastAsia="Arial Unicode MS"/>
          <w:b/>
          <w:bCs/>
          <w:noProof/>
          <w:szCs w:val="24"/>
        </w:rPr>
      </w:pPr>
      <w:r>
        <w:rPr>
          <w:b/>
          <w:noProof/>
        </w:rPr>
        <w:t>Transporto priemonių ES individualiam patvirtinimo reikalavimai pagal 42 straipsnį</w:t>
      </w:r>
    </w:p>
    <w:p>
      <w:pPr>
        <w:ind w:left="567" w:hanging="567"/>
        <w:rPr>
          <w:rFonts w:eastAsia="Arial Unicode MS"/>
          <w:bCs/>
          <w:noProof/>
          <w:szCs w:val="24"/>
        </w:rPr>
      </w:pPr>
      <w:r>
        <w:rPr>
          <w:noProof/>
        </w:rPr>
        <w:t>1.</w:t>
      </w:r>
      <w:r>
        <w:rPr>
          <w:noProof/>
        </w:rPr>
        <w:tab/>
        <w:t>TAIKYMAS</w:t>
      </w:r>
    </w:p>
    <w:p>
      <w:pPr>
        <w:spacing w:after="0"/>
        <w:rPr>
          <w:rFonts w:eastAsia="Arial Unicode MS"/>
          <w:noProof/>
          <w:szCs w:val="24"/>
        </w:rPr>
      </w:pPr>
      <w:r>
        <w:rPr>
          <w:noProof/>
        </w:rPr>
        <w:t>Taikant šį priedėlį transporto priemonė laikoma nauja, jeigu:</w:t>
      </w:r>
    </w:p>
    <w:p>
      <w:pPr>
        <w:spacing w:after="0"/>
        <w:ind w:left="567" w:hanging="567"/>
        <w:rPr>
          <w:rFonts w:eastAsia="Arial Unicode MS"/>
          <w:noProof/>
          <w:szCs w:val="24"/>
        </w:rPr>
      </w:pPr>
      <w:r>
        <w:rPr>
          <w:noProof/>
        </w:rPr>
        <w:t>a)</w:t>
      </w:r>
      <w:r>
        <w:rPr>
          <w:noProof/>
        </w:rPr>
        <w:tab/>
        <w:t>ji niekada nebuvo registruota anksčiau arba</w:t>
      </w:r>
    </w:p>
    <w:p>
      <w:pPr>
        <w:spacing w:after="0"/>
        <w:ind w:left="567" w:hanging="567"/>
        <w:rPr>
          <w:rFonts w:eastAsia="Arial Unicode MS"/>
          <w:noProof/>
          <w:szCs w:val="24"/>
        </w:rPr>
      </w:pPr>
      <w:r>
        <w:rPr>
          <w:noProof/>
        </w:rPr>
        <w:t>b)</w:t>
      </w:r>
      <w:r>
        <w:rPr>
          <w:noProof/>
        </w:rPr>
        <w:tab/>
        <w:t>ji buvo registruota mažiau kaip šešiems mėnesiams, kai buvo pateikta paraiška individualiam patvirtinimui.</w:t>
      </w:r>
    </w:p>
    <w:p>
      <w:pPr>
        <w:spacing w:after="100" w:afterAutospacing="1"/>
        <w:ind w:left="567"/>
        <w:rPr>
          <w:rFonts w:eastAsia="Arial Unicode MS"/>
          <w:noProof/>
          <w:szCs w:val="24"/>
        </w:rPr>
      </w:pPr>
      <w:r>
        <w:rPr>
          <w:noProof/>
        </w:rPr>
        <w:t>Transporto priemonė laikoma registruota, kai gautas nuolatinis, laikinas ar trumpalaikis administracinis leidimas pradėti ją eksploatuoti kelių eismui, įskaitant jos identifikavimą ir registracijos numerio išdavimą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ADMINISTRACINĖS NUOSTATOS </w:t>
      </w:r>
    </w:p>
    <w:p>
      <w:pPr>
        <w:ind w:left="567" w:hanging="567"/>
        <w:rPr>
          <w:rFonts w:eastAsia="Arial Unicode MS"/>
          <w:b/>
          <w:bCs/>
          <w:noProof/>
          <w:szCs w:val="24"/>
        </w:rPr>
      </w:pPr>
      <w:r>
        <w:rPr>
          <w:noProof/>
        </w:rPr>
        <w:t>1.1.</w:t>
      </w:r>
      <w:r>
        <w:rPr>
          <w:noProof/>
        </w:rPr>
        <w:tab/>
      </w:r>
      <w:r>
        <w:rPr>
          <w:b/>
          <w:noProof/>
        </w:rPr>
        <w:t xml:space="preserve">Kategorijos priskyrimas transporto priemonei </w:t>
      </w:r>
    </w:p>
    <w:p>
      <w:pPr>
        <w:spacing w:after="0"/>
        <w:ind w:left="567"/>
        <w:rPr>
          <w:rFonts w:eastAsia="Arial Unicode MS"/>
          <w:noProof/>
          <w:szCs w:val="24"/>
        </w:rPr>
      </w:pPr>
      <w:r>
        <w:rPr>
          <w:noProof/>
        </w:rPr>
        <w:t>Transporto priemonių kategorijos turi būti nustatomos pagal II priede nustatytus kriterijus:</w:t>
      </w:r>
    </w:p>
    <w:p>
      <w:pPr>
        <w:spacing w:after="0"/>
        <w:ind w:left="1134" w:hanging="567"/>
        <w:rPr>
          <w:rFonts w:eastAsia="Arial Unicode MS"/>
          <w:noProof/>
          <w:szCs w:val="24"/>
        </w:rPr>
      </w:pPr>
      <w:r>
        <w:rPr>
          <w:noProof/>
        </w:rPr>
        <w:t>a)</w:t>
      </w:r>
      <w:r>
        <w:rPr>
          <w:noProof/>
        </w:rPr>
        <w:tab/>
        <w:t>atsižvelgiama į faktinį sėdimųjų vietų skaičių ir</w:t>
      </w:r>
    </w:p>
    <w:p>
      <w:pPr>
        <w:spacing w:after="0"/>
        <w:ind w:left="1134" w:hanging="567"/>
        <w:rPr>
          <w:rFonts w:eastAsia="Arial Unicode MS"/>
          <w:noProof/>
          <w:szCs w:val="24"/>
        </w:rPr>
      </w:pPr>
      <w:r>
        <w:rPr>
          <w:noProof/>
        </w:rPr>
        <w:t>b)</w:t>
      </w:r>
      <w:r>
        <w:rPr>
          <w:noProof/>
        </w:rPr>
        <w:tab/>
        <w:t>techniškai leidžiama didžiausia galima apkrovos masė turi būti didžiausia kilmės šalyje gamintojo deklaruota masė, nurodyta oficialiuose jo dokumentuose.</w:t>
      </w:r>
    </w:p>
    <w:p>
      <w:pPr>
        <w:spacing w:after="0"/>
        <w:ind w:left="567"/>
        <w:rPr>
          <w:rFonts w:eastAsia="Arial Unicode MS"/>
          <w:noProof/>
          <w:szCs w:val="24"/>
        </w:rPr>
      </w:pPr>
      <w:r>
        <w:rPr>
          <w:noProof/>
        </w:rPr>
        <w:t>Jeigu transporto priemonės kategorijos lengvai nustatyti neįmanoma dėl kėbulo konstrukcijos, taikomos II priede nustatytos sąlygos.</w:t>
      </w:r>
    </w:p>
    <w:p>
      <w:pPr>
        <w:ind w:left="567" w:hanging="567"/>
        <w:rPr>
          <w:rFonts w:eastAsia="Arial Unicode MS"/>
          <w:b/>
          <w:bCs/>
          <w:noProof/>
          <w:szCs w:val="24"/>
        </w:rPr>
      </w:pPr>
      <w:r>
        <w:rPr>
          <w:noProof/>
        </w:rPr>
        <w:t>1.2.</w:t>
      </w:r>
      <w:r>
        <w:rPr>
          <w:noProof/>
        </w:rPr>
        <w:tab/>
      </w:r>
      <w:r>
        <w:rPr>
          <w:b/>
          <w:noProof/>
        </w:rPr>
        <w:t xml:space="preserve">Paraiška transporto priemonių individualiam patvirtinimui </w:t>
      </w:r>
    </w:p>
    <w:p>
      <w:pPr>
        <w:spacing w:after="0"/>
        <w:ind w:left="1134" w:hanging="567"/>
        <w:rPr>
          <w:rFonts w:eastAsia="Arial Unicode MS"/>
          <w:noProof/>
          <w:szCs w:val="24"/>
        </w:rPr>
      </w:pPr>
      <w:r>
        <w:rPr>
          <w:noProof/>
        </w:rPr>
        <w:t>a)</w:t>
      </w:r>
      <w:r>
        <w:rPr>
          <w:noProof/>
        </w:rPr>
        <w:tab/>
        <w:t>Pareiškėjas pateikia paraišką patvirtinimą suteikiančiai institucijai kartu su visais atitinkamais dokumentais, reikalingais patvirtinimui suteikti.</w:t>
      </w:r>
    </w:p>
    <w:p>
      <w:pPr>
        <w:spacing w:after="100" w:afterAutospacing="1"/>
        <w:ind w:left="1134"/>
        <w:rPr>
          <w:rFonts w:eastAsia="Arial Unicode MS"/>
          <w:noProof/>
          <w:szCs w:val="24"/>
        </w:rPr>
      </w:pPr>
      <w:r>
        <w:rPr>
          <w:noProof/>
        </w:rPr>
        <w:t>Jeigu pateikti ne visi dokumentai, padirbti arba suklastoti dokumentai, patvirtinimo paraiška atmetama.</w:t>
      </w:r>
    </w:p>
    <w:p>
      <w:pPr>
        <w:spacing w:after="0"/>
        <w:ind w:left="1134" w:hanging="567"/>
        <w:rPr>
          <w:rFonts w:eastAsia="Arial Unicode MS"/>
          <w:noProof/>
          <w:szCs w:val="24"/>
        </w:rPr>
      </w:pPr>
      <w:r>
        <w:rPr>
          <w:noProof/>
        </w:rPr>
        <w:t>b)</w:t>
      </w:r>
      <w:r>
        <w:rPr>
          <w:noProof/>
        </w:rPr>
        <w:tab/>
        <w:t>Gali būti pateikiama tik viena atskiros transporto priemonės patvirtinimo paraiška tik vienoje valstybėje narėje. Tipo patvirtinimo institucija gali reikalauti pareiškėjo pateikti rašytinį įsipareigojimą, kad tik viena paraiška pateikta valstybėje narėje, kurioje yra tipo patvirtinimo institucija.</w:t>
      </w:r>
    </w:p>
    <w:p>
      <w:pPr>
        <w:spacing w:after="0"/>
        <w:ind w:left="1134"/>
        <w:rPr>
          <w:rFonts w:eastAsia="Arial Unicode MS"/>
          <w:noProof/>
          <w:szCs w:val="24"/>
        </w:rPr>
      </w:pPr>
      <w:r>
        <w:rPr>
          <w:noProof/>
        </w:rPr>
        <w:t xml:space="preserve">Atskira transporto priemonė suprantama kaip fizinė transporto priemonė, kurios transporto priemonės identifikavimo numerį galima aiškiai identifikuoti. </w:t>
      </w:r>
    </w:p>
    <w:p>
      <w:pPr>
        <w:spacing w:after="0"/>
        <w:ind w:left="1134"/>
        <w:rPr>
          <w:rFonts w:eastAsia="Arial Unicode MS"/>
          <w:noProof/>
          <w:szCs w:val="24"/>
        </w:rPr>
      </w:pPr>
      <w:r>
        <w:rPr>
          <w:noProof/>
        </w:rPr>
        <w:t>Tačiau bet kuris pareiškėjas gali prašyti transporto priemonės, kurios techninės charakteristikos identiškos ar panašios į tos transporto priemonės, kuriai buvo suteiktas ES individualus transporto priemonės patvirtinimas, ES individualaus transporto priemonės patvirtinimo kitoje valstybėje narėje.</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registracijos dokumentų nėra, kompetentinga institucija gali pasinaudoti turimais dokumentais, kuriuose patvirtinama pagaminimo arba pirmo įsigijimo data.</w:t>
      </w:r>
    </w:p>
    <w:p>
      <w:pPr>
        <w:spacing w:after="0"/>
        <w:ind w:left="1134" w:hanging="567"/>
        <w:rPr>
          <w:rFonts w:eastAsia="Arial Unicode MS"/>
          <w:noProof/>
          <w:szCs w:val="24"/>
        </w:rPr>
      </w:pPr>
      <w:r>
        <w:rPr>
          <w:noProof/>
        </w:rPr>
        <w:lastRenderedPageBreak/>
        <w:t>c)</w:t>
      </w:r>
      <w:r>
        <w:rPr>
          <w:noProof/>
        </w:rPr>
        <w:tab/>
        <w:t>paraiškos formos pavyzdį ir bylos formą turi nustatyti patvirtinimą suteikianti institucija.</w:t>
      </w:r>
    </w:p>
    <w:p>
      <w:pPr>
        <w:spacing w:before="100" w:beforeAutospacing="1" w:after="100" w:afterAutospacing="1"/>
        <w:ind w:left="1134"/>
        <w:rPr>
          <w:rFonts w:eastAsia="Arial Unicode MS"/>
          <w:noProof/>
          <w:szCs w:val="24"/>
        </w:rPr>
      </w:pPr>
      <w:r>
        <w:rPr>
          <w:noProof/>
        </w:rPr>
        <w:t>Prašomi duomenys apie transporto priemonę gali būti gauti tik juos atrenkant iš I priede nurodytos informacijos.</w:t>
      </w:r>
    </w:p>
    <w:p>
      <w:pPr>
        <w:spacing w:after="0"/>
        <w:ind w:left="1134" w:hanging="567"/>
        <w:rPr>
          <w:rFonts w:eastAsia="Arial Unicode MS"/>
          <w:noProof/>
          <w:szCs w:val="24"/>
        </w:rPr>
      </w:pPr>
      <w:r>
        <w:rPr>
          <w:noProof/>
        </w:rPr>
        <w:t>d)</w:t>
      </w:r>
      <w:r>
        <w:rPr>
          <w:noProof/>
        </w:rPr>
        <w:tab/>
        <w:t>techniniai reikalavimai, kurių turi būti laikomasi, yra nustatyti 4 skirsnyje.</w:t>
      </w:r>
    </w:p>
    <w:p>
      <w:pPr>
        <w:spacing w:before="100" w:beforeAutospacing="1" w:after="100" w:afterAutospacing="1"/>
        <w:ind w:left="1134"/>
        <w:rPr>
          <w:rFonts w:eastAsia="Arial Unicode MS"/>
          <w:noProof/>
          <w:szCs w:val="24"/>
        </w:rPr>
      </w:pPr>
      <w:r>
        <w:rPr>
          <w:noProof/>
        </w:rPr>
        <w:t>Techniniai reikalavimai turi būti tokie, kurie taikomi to tipo transporto priemonių, kurio gamyba vykdoma paraiškos pateikimo metu, naujoms transporto priemonėms.</w:t>
      </w:r>
    </w:p>
    <w:p>
      <w:pPr>
        <w:spacing w:after="0"/>
        <w:ind w:left="1134" w:hanging="567"/>
        <w:rPr>
          <w:rFonts w:eastAsia="Arial Unicode MS"/>
          <w:noProof/>
          <w:szCs w:val="24"/>
        </w:rPr>
      </w:pPr>
      <w:r>
        <w:rPr>
          <w:noProof/>
        </w:rPr>
        <w:t>e)</w:t>
      </w:r>
      <w:r>
        <w:rPr>
          <w:noProof/>
        </w:rPr>
        <w:tab/>
        <w:t>dėl bandymų, reikalaujamų šiame priede nurodytuose norminiuose aktuose, pareiškėjas turi pateikti atitikties pripažintiems tarptautiniams standartams ar taisyklėms pareiškimą. Minėtas pareiškimas gali būti išduotas tik transporto priemonės gamintojo.</w:t>
      </w:r>
    </w:p>
    <w:p>
      <w:pPr>
        <w:spacing w:before="100" w:beforeAutospacing="1" w:after="100" w:afterAutospacing="1"/>
        <w:ind w:left="1134"/>
        <w:rPr>
          <w:rFonts w:eastAsia="Arial Unicode MS"/>
          <w:noProof/>
          <w:szCs w:val="24"/>
        </w:rPr>
      </w:pPr>
      <w:r>
        <w:rPr>
          <w:noProof/>
        </w:rPr>
        <w:t xml:space="preserve">Atitikties pareiškimas – pareiškimas, išduotas gamintojo organizacijos administracijos ar departamento, kurie yra tinkamai įgalioti vadovybės prisiimti visą teisinę atsakomybę gamintojo vardu už transporto priemonės projektavimą ir konstrukciją. </w:t>
      </w:r>
    </w:p>
    <w:p>
      <w:pPr>
        <w:spacing w:before="100" w:beforeAutospacing="1" w:after="100" w:afterAutospacing="1"/>
        <w:ind w:left="1134"/>
        <w:rPr>
          <w:rFonts w:eastAsia="Arial Unicode MS"/>
          <w:noProof/>
          <w:szCs w:val="24"/>
        </w:rPr>
      </w:pPr>
      <w:r>
        <w:rPr>
          <w:noProof/>
        </w:rPr>
        <w:t>Norminiai aktai, dėl atitikties kuriems pareiškimas turi būti pateiktas, yra nurodyti 4 skirsnyje.</w:t>
      </w:r>
    </w:p>
    <w:p>
      <w:pPr>
        <w:spacing w:before="100" w:beforeAutospacing="1" w:after="100" w:afterAutospacing="1"/>
        <w:ind w:left="1134"/>
        <w:rPr>
          <w:rFonts w:eastAsia="Arial Unicode MS"/>
          <w:noProof/>
          <w:szCs w:val="24"/>
        </w:rPr>
      </w:pPr>
      <w:r>
        <w:rPr>
          <w:noProof/>
        </w:rPr>
        <w:t>Jeigu pateiktas pareiškimas padidina neapibrėžtumą, iš pareiškėjo gali būti reikalaujama gauti iš gamintojo įrodymus, įskaitant bandymų ataskaitą, kad būtų galima patvirtinti gamintojo pareiškimą.</w:t>
      </w:r>
    </w:p>
    <w:p>
      <w:pPr>
        <w:spacing w:before="360"/>
        <w:ind w:left="567" w:hanging="567"/>
        <w:rPr>
          <w:rFonts w:eastAsia="Arial Unicode MS"/>
          <w:b/>
          <w:bCs/>
          <w:noProof/>
          <w:szCs w:val="24"/>
        </w:rPr>
      </w:pPr>
      <w:r>
        <w:rPr>
          <w:noProof/>
        </w:rPr>
        <w:t>1.3.</w:t>
      </w:r>
      <w:r>
        <w:rPr>
          <w:noProof/>
        </w:rPr>
        <w:tab/>
      </w:r>
      <w:r>
        <w:rPr>
          <w:b/>
          <w:noProof/>
        </w:rPr>
        <w:t xml:space="preserve">Techninės tarnybos, įgaliotos nagrinėti transporto priemonių individualius patvirtinimus </w:t>
      </w:r>
    </w:p>
    <w:p>
      <w:pPr>
        <w:spacing w:before="240" w:after="0"/>
        <w:ind w:left="1134" w:hanging="567"/>
        <w:rPr>
          <w:rFonts w:eastAsia="Arial Unicode MS"/>
          <w:noProof/>
          <w:szCs w:val="24"/>
        </w:rPr>
      </w:pPr>
      <w:r>
        <w:rPr>
          <w:noProof/>
        </w:rPr>
        <w:t>a)</w:t>
      </w:r>
      <w:r>
        <w:rPr>
          <w:noProof/>
        </w:rPr>
        <w:tab/>
        <w:t>techninės tarnybos, įgaliotos nagrinėti transporto priemonių individualių patvirtinimų paraiškas, turi būti A kategorijos, kaip nurodyta 72 straipsnio 1 dalyje.</w:t>
      </w:r>
    </w:p>
    <w:p>
      <w:pPr>
        <w:spacing w:before="240" w:after="0"/>
        <w:ind w:left="1134" w:hanging="567"/>
        <w:rPr>
          <w:rFonts w:eastAsia="Arial Unicode MS"/>
          <w:noProof/>
          <w:szCs w:val="24"/>
        </w:rPr>
      </w:pPr>
      <w:r>
        <w:rPr>
          <w:noProof/>
        </w:rPr>
        <w:t>b)</w:t>
      </w:r>
      <w:r>
        <w:rPr>
          <w:noProof/>
        </w:rPr>
        <w:tab/>
        <w:t>nukrypstant nuo reikalavimo pateikti jų atitikties V priedo 1 priedėlyje nurodytiems standartams, techninės tarnybos turi atitikti toliau nurodytus standartus:</w:t>
      </w:r>
    </w:p>
    <w:p>
      <w:pPr>
        <w:spacing w:after="0"/>
        <w:ind w:left="1701" w:hanging="567"/>
        <w:rPr>
          <w:rFonts w:eastAsia="Arial Unicode MS"/>
          <w:noProof/>
          <w:szCs w:val="24"/>
        </w:rPr>
      </w:pPr>
      <w:r>
        <w:rPr>
          <w:noProof/>
        </w:rPr>
        <w:t>i)</w:t>
      </w:r>
      <w:r>
        <w:rPr>
          <w:noProof/>
        </w:rPr>
        <w:tab/>
        <w:t>EN ISO/IEC 17025:2005, jeigu jos atlieka bandymus pačios;</w:t>
      </w:r>
    </w:p>
    <w:p>
      <w:pPr>
        <w:spacing w:after="0"/>
        <w:ind w:left="1701" w:hanging="567"/>
        <w:rPr>
          <w:rFonts w:eastAsia="Arial Unicode MS"/>
          <w:noProof/>
          <w:szCs w:val="24"/>
        </w:rPr>
      </w:pPr>
      <w:r>
        <w:rPr>
          <w:noProof/>
        </w:rPr>
        <w:t>ii)</w:t>
      </w:r>
      <w:r>
        <w:rPr>
          <w:noProof/>
        </w:rPr>
        <w:tab/>
        <w:t>EN ISO/IEC 17020:2012, jeigu jos tikrina transporto priemonės atitiktį šio priedėlio reikalavimams.</w:t>
      </w:r>
    </w:p>
    <w:p>
      <w:pPr>
        <w:spacing w:before="240" w:after="0"/>
        <w:ind w:left="1134" w:hanging="567"/>
        <w:rPr>
          <w:rFonts w:eastAsia="Arial Unicode MS"/>
          <w:noProof/>
          <w:szCs w:val="24"/>
        </w:rPr>
      </w:pPr>
      <w:r>
        <w:rPr>
          <w:noProof/>
        </w:rPr>
        <w:t>c)</w:t>
      </w:r>
      <w:r>
        <w:rPr>
          <w:noProof/>
        </w:rPr>
        <w:tab/>
        <w:t>jeigu pareiškėjo pageidavimu reikia atlikti specialius bandymus, kuriems reikia specialių įgūdžių, juos pareiškėjo pasirinkimu turi atlikti viena iš techninių tarnybų, apie kurias pranešta Komisijai.</w:t>
      </w:r>
    </w:p>
    <w:p>
      <w:pPr>
        <w:spacing w:before="360"/>
        <w:ind w:left="567" w:hanging="567"/>
        <w:rPr>
          <w:rFonts w:eastAsia="Arial Unicode MS"/>
          <w:b/>
          <w:bCs/>
          <w:noProof/>
          <w:szCs w:val="24"/>
        </w:rPr>
      </w:pPr>
      <w:r>
        <w:rPr>
          <w:noProof/>
        </w:rPr>
        <w:br w:type="page"/>
      </w:r>
      <w:r>
        <w:rPr>
          <w:noProof/>
        </w:rPr>
        <w:lastRenderedPageBreak/>
        <w:t>1.4.</w:t>
      </w:r>
      <w:r>
        <w:rPr>
          <w:noProof/>
        </w:rPr>
        <w:tab/>
      </w:r>
      <w:r>
        <w:rPr>
          <w:b/>
          <w:noProof/>
        </w:rPr>
        <w:t xml:space="preserve">Bandymų ataskaitos </w:t>
      </w:r>
    </w:p>
    <w:p>
      <w:pPr>
        <w:spacing w:before="360" w:after="0"/>
        <w:ind w:left="1134" w:hanging="567"/>
        <w:rPr>
          <w:rFonts w:eastAsia="Arial Unicode MS"/>
          <w:noProof/>
          <w:szCs w:val="24"/>
        </w:rPr>
      </w:pPr>
      <w:r>
        <w:rPr>
          <w:noProof/>
        </w:rPr>
        <w:t>a)</w:t>
      </w:r>
      <w:r>
        <w:rPr>
          <w:noProof/>
        </w:rPr>
        <w:tab/>
        <w:t>Bandymų ataskaitos turi būti parašytos pagal standarto EN ISO/IEC 17025:2005 5.10.2 punktą.</w:t>
      </w:r>
    </w:p>
    <w:p>
      <w:pPr>
        <w:spacing w:after="0"/>
        <w:ind w:left="1134" w:hanging="567"/>
        <w:rPr>
          <w:rFonts w:eastAsia="Arial Unicode MS"/>
          <w:noProof/>
          <w:szCs w:val="24"/>
        </w:rPr>
      </w:pPr>
      <w:r>
        <w:rPr>
          <w:noProof/>
        </w:rPr>
        <w:t>b)</w:t>
      </w:r>
      <w:r>
        <w:rPr>
          <w:noProof/>
        </w:rPr>
        <w:tab/>
        <w:t>Jos turi būti parašytos viena iš Sąjungos kalbų, nustatytų patvirtinimą suteikiančios institucijos.</w:t>
      </w:r>
    </w:p>
    <w:p>
      <w:pPr>
        <w:spacing w:before="100" w:beforeAutospacing="1" w:after="100" w:afterAutospacing="1"/>
        <w:ind w:left="1134"/>
        <w:rPr>
          <w:rFonts w:eastAsia="Arial Unicode MS"/>
          <w:noProof/>
          <w:szCs w:val="24"/>
        </w:rPr>
      </w:pPr>
      <w:r>
        <w:rPr>
          <w:noProof/>
        </w:rPr>
        <w:t>Jeigu 1.3 punkto c papunktyje nurodytos paraiškos bandymų ataskaita buvo išduota kitoje valstybėje narėje nei ta, kuri įgaliota nagrinėti individualius transporto priemonės patvirtinimus, patvirtinimą suteikianti institucija gali reikalauti, kad pareiškėjas pateiktų teisingą bandymų ataskaitos vertimą.</w:t>
      </w:r>
    </w:p>
    <w:p>
      <w:pPr>
        <w:spacing w:after="0"/>
        <w:ind w:left="1134" w:hanging="600"/>
        <w:rPr>
          <w:rFonts w:eastAsia="Arial Unicode MS"/>
          <w:noProof/>
          <w:szCs w:val="24"/>
        </w:rPr>
      </w:pPr>
      <w:r>
        <w:rPr>
          <w:noProof/>
        </w:rPr>
        <w:t>c)</w:t>
      </w:r>
      <w:r>
        <w:rPr>
          <w:noProof/>
        </w:rPr>
        <w:tab/>
        <w:t>Bandymų ataskaitose pateikiamas bandytos transporto priemonės, įskaitant jos identifikavimą, aprašymas. Dalys, kurios svarbios bandymų rezultatams, turi būti aprašytos ir nurodytas jų identifikavimo numeris.</w:t>
      </w:r>
    </w:p>
    <w:p>
      <w:pPr>
        <w:spacing w:after="0"/>
        <w:ind w:left="1134" w:hanging="600"/>
        <w:rPr>
          <w:rFonts w:eastAsia="Arial Unicode MS"/>
          <w:noProof/>
          <w:szCs w:val="24"/>
        </w:rPr>
      </w:pPr>
      <w:r>
        <w:rPr>
          <w:noProof/>
        </w:rPr>
        <w:t>d)</w:t>
      </w:r>
      <w:r>
        <w:rPr>
          <w:noProof/>
        </w:rPr>
        <w:tab/>
        <w:t>Pareiškėjo prašymu bandymų ataskaita, pateikta dėl su atskira transporto priemone susijusios sistemos, gali būti teikiama pakartotinai to paties ar kito pareiškėjo siekiant gauti kitos transporto priemonės individualų patvirtinimą.</w:t>
      </w:r>
    </w:p>
    <w:p>
      <w:pPr>
        <w:spacing w:before="100" w:beforeAutospacing="1" w:after="100" w:afterAutospacing="1"/>
        <w:ind w:left="1134"/>
        <w:rPr>
          <w:rFonts w:eastAsia="Arial Unicode MS"/>
          <w:noProof/>
          <w:szCs w:val="24"/>
        </w:rPr>
      </w:pPr>
      <w:r>
        <w:rPr>
          <w:noProof/>
        </w:rPr>
        <w:t>Tokiu atveju patvirtinimą suteikianti institucija užtikrina, kad transporto priemonės techninės charakteristikos būtų tinkamai patikrintos pagal bandymų ataskaitą.</w:t>
      </w:r>
    </w:p>
    <w:p>
      <w:pPr>
        <w:spacing w:before="100" w:beforeAutospacing="1" w:after="100" w:afterAutospacing="1"/>
        <w:ind w:left="1134"/>
        <w:rPr>
          <w:rFonts w:eastAsia="Arial Unicode MS"/>
          <w:noProof/>
          <w:szCs w:val="24"/>
        </w:rPr>
      </w:pPr>
      <w:r>
        <w:rPr>
          <w:noProof/>
        </w:rPr>
        <w:t>Transporto priemonės ir prie bandymų ataskaitos pridedamų dokumentų tikrinimas turi įrodyti, kad transporto priemonė, kurios individualaus patvirtinimo prašoma, turi tas pačias charakteristikas, kaip ir ataskaitoje aprašyta transporto priemonė.</w:t>
      </w:r>
    </w:p>
    <w:p>
      <w:pPr>
        <w:spacing w:after="0"/>
        <w:ind w:left="1134" w:hanging="600"/>
        <w:rPr>
          <w:rFonts w:eastAsia="Arial Unicode MS"/>
          <w:noProof/>
          <w:szCs w:val="24"/>
        </w:rPr>
      </w:pPr>
      <w:r>
        <w:rPr>
          <w:noProof/>
        </w:rPr>
        <w:t>e)</w:t>
      </w:r>
      <w:r>
        <w:rPr>
          <w:noProof/>
        </w:rPr>
        <w:tab/>
        <w:t>Gali būti teikiamos tik autentiškos bandymų ataskaitos kopijos.</w:t>
      </w:r>
    </w:p>
    <w:p>
      <w:pPr>
        <w:spacing w:after="0"/>
        <w:ind w:left="1134" w:hanging="600"/>
        <w:rPr>
          <w:rFonts w:eastAsia="Arial Unicode MS"/>
          <w:noProof/>
          <w:szCs w:val="24"/>
        </w:rPr>
      </w:pPr>
      <w:r>
        <w:rPr>
          <w:noProof/>
        </w:rPr>
        <w:t>f)</w:t>
      </w:r>
      <w:r>
        <w:rPr>
          <w:noProof/>
        </w:rPr>
        <w:tab/>
        <w:t>Prie 1.4 punkto d papunktyje nurodytų bandymų ataskaitų nepriskiriamos ataskaitos, surašytos siekiant suteikti transporto priemonės individualų patvirtinimą.</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 xml:space="preserve">Vykdant transporto priemonės individualaus patvirtinimo procedūrą techninė tarnyba fiziškai patikrina kiekvieną atskirą transporto priemonę. </w:t>
            </w:r>
          </w:p>
          <w:p>
            <w:pPr>
              <w:spacing w:after="0"/>
              <w:rPr>
                <w:rFonts w:eastAsia="Arial Unicode MS"/>
                <w:noProof/>
                <w:szCs w:val="24"/>
              </w:rPr>
            </w:pPr>
            <w:r>
              <w:rPr>
                <w:noProof/>
              </w:rPr>
              <w:t>Šio principo taikymo išimtys nėra leidžiamos.</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Kai patvirtinimą teikianti institucija sutinka, kad transporto priemonė atitinka šiame priedėlyje nurodytus techninius reikalavimus ir dera su paraiškoje esančiu aprašymu, ji suteikia patvirtinimą pagal 42 straipsnį.</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Patvirtinimo sertifikatas rašomas pagal D pavyzdį, kaip nustatyta VI priede.</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Patvirtinimą suteikianti institucija saugo visų patvirtinimų, suteiktų pagal 42 straipsnį, įrašus.</w:t>
            </w:r>
          </w:p>
        </w:tc>
      </w:tr>
    </w:tbl>
    <w:p>
      <w:pPr>
        <w:rPr>
          <w:noProof/>
        </w:rPr>
      </w:pPr>
      <w:r>
        <w:rPr>
          <w:noProof/>
        </w:rPr>
        <w:lastRenderedPageBreak/>
        <w:br w:type="page"/>
      </w:r>
    </w:p>
    <w:p>
      <w:pPr>
        <w:spacing w:before="240"/>
        <w:ind w:left="567" w:hanging="567"/>
        <w:rPr>
          <w:rFonts w:eastAsia="Arial Unicode MS"/>
          <w:bCs/>
          <w:noProof/>
          <w:szCs w:val="24"/>
        </w:rPr>
      </w:pPr>
      <w:r>
        <w:rPr>
          <w:noProof/>
        </w:rPr>
        <w:lastRenderedPageBreak/>
        <w:t>2.</w:t>
      </w:r>
      <w:r>
        <w:rPr>
          <w:noProof/>
        </w:rPr>
        <w:tab/>
        <w:t xml:space="preserve">TECHNINIŲ REIKALAVIMŲ PERSVARSTYMAS </w:t>
      </w:r>
    </w:p>
    <w:p>
      <w:pPr>
        <w:spacing w:after="0"/>
        <w:ind w:left="567"/>
        <w:rPr>
          <w:rFonts w:eastAsia="Arial Unicode MS"/>
          <w:noProof/>
          <w:szCs w:val="24"/>
        </w:rPr>
      </w:pPr>
      <w:r>
        <w:rPr>
          <w:noProof/>
        </w:rPr>
        <w:t>3 skirsnyje nurodytas techninių reikalavimų sąrašas bus reguliariai persvarstomas siekiant atsižvelgti į Pasaulinio forumo dėl transporto priemonių taisyklių suderinimo (WP.29) Ženevoje atliekamo suderinimo darbo rezultatus ir teisės aktų pokyčius trečiosiose šalyse.</w:t>
      </w:r>
    </w:p>
    <w:p>
      <w:pPr>
        <w:spacing w:before="240"/>
        <w:ind w:left="567" w:hanging="567"/>
        <w:rPr>
          <w:rFonts w:eastAsia="Arial Unicode MS"/>
          <w:bCs/>
          <w:noProof/>
          <w:szCs w:val="24"/>
        </w:rPr>
      </w:pPr>
      <w:r>
        <w:rPr>
          <w:noProof/>
        </w:rPr>
        <w:t>3.</w:t>
      </w:r>
      <w:r>
        <w:rPr>
          <w:noProof/>
        </w:rPr>
        <w:tab/>
        <w:t xml:space="preserve">TECHNINIAI REIKALAVIMAI </w:t>
      </w:r>
    </w:p>
    <w:p>
      <w:pPr>
        <w:spacing w:before="240" w:after="240"/>
        <w:jc w:val="center"/>
        <w:rPr>
          <w:rFonts w:eastAsia="Arial Unicode MS"/>
          <w:noProof/>
          <w:szCs w:val="24"/>
        </w:rPr>
      </w:pPr>
      <w:r>
        <w:rPr>
          <w:b/>
          <w:noProof/>
        </w:rPr>
        <w:t>I dalis.</w:t>
      </w:r>
      <w:r>
        <w:rPr>
          <w:noProof/>
        </w:rPr>
        <w:t xml:space="preserve"> </w:t>
      </w:r>
      <w:r>
        <w:rPr>
          <w:b/>
          <w:noProof/>
        </w:rPr>
        <w:t>M</w:t>
      </w:r>
      <w:r>
        <w:rPr>
          <w:b/>
          <w:noProof/>
          <w:vertAlign w:val="subscript"/>
        </w:rPr>
        <w:t>1</w:t>
      </w:r>
      <w:r>
        <w:rPr>
          <w:b/>
          <w:noProof/>
        </w:rPr>
        <w:t xml:space="preserve"> kategorijos transporto priemonės</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330"/>
        <w:gridCol w:w="540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Nuoroda į norminį aktą</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Alternatyvūs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Tarybos direktyva 70/157/EEB</w:t>
            </w:r>
            <w:r>
              <w:rPr>
                <w:rStyle w:val="FootnoteReference"/>
                <w:noProof/>
                <w:sz w:val="20"/>
              </w:rPr>
              <w:footnoteReference w:id="28"/>
            </w:r>
          </w:p>
          <w:p>
            <w:pPr>
              <w:spacing w:before="60" w:after="60"/>
              <w:rPr>
                <w:rFonts w:eastAsia="Arial Unicode MS"/>
                <w:noProof/>
                <w:sz w:val="20"/>
                <w:szCs w:val="20"/>
              </w:rPr>
            </w:pPr>
            <w:r>
              <w:rPr>
                <w:noProof/>
                <w:sz w:val="20"/>
              </w:rPr>
              <w:t>(Leidžiamas garso lygis)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Bandymas važiuojant</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Bandymas atliekamas pagal JT EEK taisyklės Nr. 51 3 priede nurodytą A metodą.</w:t>
            </w:r>
          </w:p>
          <w:p>
            <w:pPr>
              <w:spacing w:before="60" w:after="60"/>
              <w:ind w:left="522" w:hanging="522"/>
              <w:rPr>
                <w:rFonts w:eastAsia="Arial Unicode MS"/>
                <w:noProof/>
                <w:sz w:val="20"/>
                <w:szCs w:val="20"/>
              </w:rPr>
            </w:pPr>
            <w:r>
              <w:rPr>
                <w:noProof/>
              </w:rPr>
              <w:tab/>
            </w:r>
            <w:r>
              <w:rPr>
                <w:noProof/>
                <w:sz w:val="20"/>
              </w:rPr>
              <w:t>Ribos yra nurodytos Direktyvos 70/157/EEB I priedo 2.1 punkte. Leidžiamas vienas papildomas decibelas viršijant leistinas ribas.</w:t>
            </w:r>
          </w:p>
          <w:p>
            <w:pPr>
              <w:spacing w:before="60" w:after="0"/>
              <w:ind w:left="522" w:hanging="522"/>
              <w:rPr>
                <w:rFonts w:eastAsia="Arial Unicode MS"/>
                <w:noProof/>
                <w:sz w:val="20"/>
                <w:szCs w:val="20"/>
              </w:rPr>
            </w:pPr>
            <w:r>
              <w:rPr>
                <w:noProof/>
                <w:sz w:val="20"/>
              </w:rPr>
              <w:t>b)</w:t>
            </w:r>
            <w:r>
              <w:rPr>
                <w:noProof/>
              </w:rPr>
              <w:tab/>
            </w:r>
            <w:r>
              <w:rPr>
                <w:noProof/>
                <w:sz w:val="20"/>
              </w:rPr>
              <w:t>Bandymo kelias turi atitikti JT EEK taisyklės Nr. 51 8 priedą. Gali būti naudojamas skirtingų specifikacijų bandymo kelias su sąlyga, kad techninė tarnyba atliko koreliacijos bandymus. Prireikus taikomas pataisos koeficientas.</w:t>
            </w:r>
          </w:p>
          <w:p>
            <w:pPr>
              <w:spacing w:before="60" w:after="0"/>
              <w:ind w:left="522" w:hanging="522"/>
              <w:rPr>
                <w:rFonts w:eastAsia="Arial Unicode MS"/>
                <w:noProof/>
                <w:sz w:val="20"/>
                <w:szCs w:val="20"/>
              </w:rPr>
            </w:pPr>
            <w:r>
              <w:rPr>
                <w:noProof/>
                <w:sz w:val="20"/>
              </w:rPr>
              <w:t>c)</w:t>
            </w:r>
            <w:r>
              <w:rPr>
                <w:noProof/>
              </w:rPr>
              <w:tab/>
            </w:r>
            <w:r>
              <w:rPr>
                <w:noProof/>
                <w:sz w:val="20"/>
              </w:rPr>
              <w:t>Išmetimo sistemoms, turinčioms pluoštinių medžiagų, neturi būti taikomos sąlygos, nustatytos JT EEK taisyklės Nr. 51 5 priede.</w:t>
            </w:r>
          </w:p>
          <w:p>
            <w:pPr>
              <w:spacing w:after="0"/>
              <w:ind w:left="522" w:hanging="522"/>
              <w:rPr>
                <w:rFonts w:eastAsia="Arial Unicode MS"/>
                <w:i/>
                <w:iCs/>
                <w:noProof/>
                <w:sz w:val="20"/>
                <w:szCs w:val="20"/>
              </w:rPr>
            </w:pPr>
            <w:r>
              <w:rPr>
                <w:i/>
                <w:noProof/>
                <w:sz w:val="20"/>
              </w:rPr>
              <w:t>Bandymas stovint</w:t>
            </w:r>
          </w:p>
          <w:p>
            <w:pPr>
              <w:rPr>
                <w:rFonts w:eastAsia="Arial Unicode MS"/>
                <w:noProof/>
                <w:sz w:val="20"/>
                <w:szCs w:val="20"/>
              </w:rPr>
            </w:pPr>
            <w:r>
              <w:rPr>
                <w:noProof/>
                <w:sz w:val="20"/>
              </w:rPr>
              <w:t xml:space="preserve">Bandymas atliekamas, kaip nurodyta </w:t>
            </w:r>
            <w:r>
              <w:rPr>
                <w:rFonts w:eastAsia="Arial Unicode MS"/>
                <w:noProof/>
                <w:sz w:val="20"/>
                <w:szCs w:val="20"/>
              </w:rPr>
              <w:br/>
            </w:r>
            <w:r>
              <w:rPr>
                <w:noProof/>
                <w:sz w:val="20"/>
              </w:rPr>
              <w:t>JT EEK taisyklės Nr. 51 3 priede.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715/2007</w:t>
            </w:r>
          </w:p>
          <w:p>
            <w:pPr>
              <w:spacing w:before="60" w:after="60"/>
              <w:jc w:val="left"/>
              <w:rPr>
                <w:rFonts w:eastAsia="Arial Unicode MS"/>
                <w:noProof/>
                <w:sz w:val="20"/>
                <w:szCs w:val="20"/>
              </w:rPr>
            </w:pPr>
            <w:r>
              <w:rPr>
                <w:noProof/>
                <w:sz w:val="20"/>
              </w:rPr>
              <w:t>(Išmetamųjų teršalų kiekis (Euro 5 ir 6), lengvosios transporto priemonės / informacijos prieiga)</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Variklio išmetalai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 tipo bandymas atliekamas pagal Reglamento (EB) Nr. 692/2008 III priedą taikant charakteristikų blogėjimo koeficientą, nurodytą Reglamento (EB) Nr. 692/2008 VII priedo 1.4 punkte. Taikomos ribos, nurodytos Reglamento (EB) Nr. 715/2007 I priedo I ir II lentelėse.</w:t>
            </w:r>
          </w:p>
          <w:p>
            <w:pPr>
              <w:spacing w:after="0"/>
              <w:ind w:left="522" w:hanging="522"/>
              <w:rPr>
                <w:rFonts w:eastAsia="Arial Unicode MS"/>
                <w:noProof/>
                <w:sz w:val="20"/>
                <w:szCs w:val="20"/>
              </w:rPr>
            </w:pPr>
            <w:r>
              <w:rPr>
                <w:noProof/>
                <w:sz w:val="20"/>
              </w:rPr>
              <w:t>b)</w:t>
            </w:r>
            <w:r>
              <w:rPr>
                <w:noProof/>
              </w:rPr>
              <w:tab/>
            </w:r>
            <w:r>
              <w:rPr>
                <w:noProof/>
                <w:sz w:val="20"/>
              </w:rPr>
              <w:t>Transporto priemonė nebūtinai turi būti pravažiavusi 3 000 km, kaip nurodyta JT EEK taisyklės Nr. 83 4 priedo 3.1.1 punkte.</w:t>
            </w:r>
          </w:p>
          <w:p>
            <w:pPr>
              <w:spacing w:after="0"/>
              <w:ind w:left="522" w:hanging="522"/>
              <w:rPr>
                <w:rFonts w:eastAsia="Arial Unicode MS"/>
                <w:noProof/>
                <w:sz w:val="20"/>
                <w:szCs w:val="20"/>
              </w:rPr>
            </w:pPr>
            <w:r>
              <w:rPr>
                <w:noProof/>
                <w:sz w:val="20"/>
              </w:rPr>
              <w:t>c)</w:t>
            </w:r>
            <w:r>
              <w:rPr>
                <w:noProof/>
              </w:rPr>
              <w:tab/>
            </w:r>
            <w:r>
              <w:rPr>
                <w:noProof/>
                <w:sz w:val="20"/>
              </w:rPr>
              <w:t>Bandymui naudojami Reglamento (ES) Nr. 692/2008 IX priede nurodyti etaloniniai degalai.</w:t>
            </w:r>
          </w:p>
          <w:p>
            <w:pPr>
              <w:spacing w:after="0"/>
              <w:ind w:left="522" w:hanging="522"/>
              <w:rPr>
                <w:rFonts w:eastAsia="Arial Unicode MS"/>
                <w:noProof/>
                <w:sz w:val="20"/>
                <w:szCs w:val="20"/>
              </w:rPr>
            </w:pPr>
            <w:r>
              <w:rPr>
                <w:noProof/>
                <w:sz w:val="20"/>
              </w:rPr>
              <w:t>d)</w:t>
            </w:r>
            <w:r>
              <w:rPr>
                <w:noProof/>
              </w:rPr>
              <w:tab/>
            </w:r>
            <w:r>
              <w:rPr>
                <w:noProof/>
                <w:sz w:val="20"/>
              </w:rPr>
              <w:t>Dinamometras parenkamas pagal techninius reikalavimus, nustatytus JT EEK taisyklės Nr. 83 4 priedo 3.2 punkte.</w:t>
            </w:r>
          </w:p>
          <w:p>
            <w:pPr>
              <w:spacing w:after="0"/>
              <w:ind w:left="522" w:hanging="522"/>
              <w:rPr>
                <w:rFonts w:eastAsia="Arial Unicode MS"/>
                <w:noProof/>
                <w:sz w:val="20"/>
                <w:szCs w:val="20"/>
              </w:rPr>
            </w:pPr>
            <w:r>
              <w:rPr>
                <w:noProof/>
                <w:sz w:val="20"/>
              </w:rPr>
              <w:t>e)</w:t>
            </w:r>
            <w:r>
              <w:rPr>
                <w:noProof/>
              </w:rPr>
              <w:tab/>
            </w:r>
            <w:r>
              <w:rPr>
                <w:noProof/>
                <w:sz w:val="20"/>
              </w:rPr>
              <w:t xml:space="preserve">a punkte nurodytas bandymas neturi būti atliekamas, jeigu galima įrodyti, kad transporto priemonė atitinka Kalifornijos taisyklių kodeksą, nurodytą Reglamento (EB) </w:t>
            </w:r>
            <w:r>
              <w:rPr>
                <w:noProof/>
                <w:sz w:val="20"/>
              </w:rPr>
              <w:lastRenderedPageBreak/>
              <w:t>Nr. 692/2008 I priedo 2.1.1 punkte.</w:t>
            </w:r>
          </w:p>
          <w:p>
            <w:pPr>
              <w:ind w:left="522" w:hanging="522"/>
              <w:rPr>
                <w:rFonts w:eastAsia="Arial Unicode MS"/>
                <w:i/>
                <w:iCs/>
                <w:noProof/>
                <w:sz w:val="20"/>
                <w:szCs w:val="20"/>
              </w:rPr>
            </w:pPr>
            <w:r>
              <w:rPr>
                <w:i/>
                <w:noProof/>
                <w:sz w:val="20"/>
              </w:rPr>
              <w:t>Garavimo išlakos</w:t>
            </w:r>
          </w:p>
          <w:p>
            <w:pPr>
              <w:spacing w:after="0"/>
              <w:rPr>
                <w:rFonts w:eastAsia="Arial Unicode MS"/>
                <w:noProof/>
                <w:sz w:val="20"/>
                <w:szCs w:val="20"/>
              </w:rPr>
            </w:pPr>
            <w:r>
              <w:rPr>
                <w:noProof/>
                <w:sz w:val="20"/>
              </w:rPr>
              <w:t>Benzinu varomuose varikliuose turi būti sumontuota garavimo išlakų kontrolės sistema (pvz., anglies filtras).</w:t>
            </w:r>
          </w:p>
          <w:p>
            <w:pPr>
              <w:ind w:left="522" w:hanging="522"/>
              <w:rPr>
                <w:rFonts w:eastAsia="Arial Unicode MS"/>
                <w:i/>
                <w:iCs/>
                <w:noProof/>
                <w:sz w:val="20"/>
                <w:szCs w:val="20"/>
              </w:rPr>
            </w:pPr>
            <w:r>
              <w:rPr>
                <w:i/>
                <w:noProof/>
                <w:sz w:val="20"/>
              </w:rPr>
              <w:t>Išmetamosios karterio dujos</w:t>
            </w:r>
          </w:p>
          <w:p>
            <w:pPr>
              <w:spacing w:after="0"/>
              <w:rPr>
                <w:rFonts w:eastAsia="Arial Unicode MS"/>
                <w:noProof/>
                <w:sz w:val="20"/>
                <w:szCs w:val="20"/>
              </w:rPr>
            </w:pPr>
            <w:r>
              <w:rPr>
                <w:noProof/>
                <w:sz w:val="20"/>
              </w:rPr>
              <w:t>Reikalaujama, kad būtų išmetamų karterio dujų surinkimo įtaisas.</w:t>
            </w:r>
          </w:p>
          <w:p>
            <w:pPr>
              <w:rPr>
                <w:rFonts w:eastAsia="Arial Unicode MS"/>
                <w:noProof/>
                <w:sz w:val="20"/>
                <w:szCs w:val="20"/>
              </w:rPr>
            </w:pPr>
            <w:r>
              <w:rPr>
                <w:i/>
                <w:noProof/>
                <w:sz w:val="20"/>
              </w:rPr>
              <w:t>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Transporto priemonėje turi būti įmontuota OBD sistema.</w:t>
            </w:r>
          </w:p>
          <w:p>
            <w:pPr>
              <w:spacing w:before="60" w:after="0"/>
              <w:ind w:left="522" w:hanging="522"/>
              <w:rPr>
                <w:rFonts w:eastAsia="Arial Unicode MS"/>
                <w:noProof/>
                <w:sz w:val="20"/>
                <w:szCs w:val="20"/>
              </w:rPr>
            </w:pPr>
            <w:r>
              <w:rPr>
                <w:noProof/>
                <w:sz w:val="20"/>
              </w:rPr>
              <w:t>b)</w:t>
            </w:r>
            <w:r>
              <w:rPr>
                <w:noProof/>
              </w:rPr>
              <w:tab/>
            </w:r>
            <w:r>
              <w:rPr>
                <w:noProof/>
                <w:sz w:val="20"/>
              </w:rPr>
              <w:t>OBD ryšio sąsaja turi būti tinkama naudoti kartu su įprastomis diagnostikos priemonėmis, naudojamomis periodinėms techninėms apžiūroms atlikti.</w:t>
            </w:r>
          </w:p>
          <w:p>
            <w:pPr>
              <w:ind w:left="522" w:hanging="522"/>
              <w:rPr>
                <w:rFonts w:eastAsia="Arial Unicode MS"/>
                <w:noProof/>
                <w:sz w:val="20"/>
                <w:szCs w:val="20"/>
              </w:rPr>
            </w:pPr>
            <w:r>
              <w:rPr>
                <w:i/>
                <w:noProof/>
                <w:sz w:val="20"/>
              </w:rPr>
              <w:t>Dūmų neskaidrumas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Transporto priemonės su dyzeliniu varikliu bandomos taikant bandymų metodus, nurodytus Reglamento (EB) Nr. 692/2008 IV priedo 2 priedėlyje.</w:t>
            </w:r>
          </w:p>
          <w:p>
            <w:pPr>
              <w:spacing w:after="0"/>
              <w:ind w:left="522" w:hanging="522"/>
              <w:rPr>
                <w:rFonts w:eastAsia="Arial Unicode MS"/>
                <w:noProof/>
                <w:sz w:val="20"/>
                <w:szCs w:val="20"/>
              </w:rPr>
            </w:pPr>
            <w:r>
              <w:rPr>
                <w:noProof/>
                <w:sz w:val="20"/>
              </w:rPr>
              <w:t>b)</w:t>
            </w:r>
            <w:r>
              <w:rPr>
                <w:noProof/>
              </w:rPr>
              <w:tab/>
              <w:t>S</w:t>
            </w:r>
            <w:r>
              <w:rPr>
                <w:noProof/>
                <w:sz w:val="20"/>
              </w:rPr>
              <w:t>ugerties koeficiento pataisyta vertė turi būti nurodyta aiškiai gerai matomoje vietoje.</w:t>
            </w:r>
          </w:p>
          <w:p>
            <w:pPr>
              <w:ind w:left="522" w:hanging="522"/>
              <w:rPr>
                <w:rFonts w:eastAsia="Arial Unicode MS"/>
                <w:noProof/>
                <w:sz w:val="20"/>
                <w:szCs w:val="20"/>
              </w:rPr>
            </w:pPr>
            <w:r>
              <w:rPr>
                <w:i/>
                <w:noProof/>
                <w:sz w:val="20"/>
              </w:rPr>
              <w:t xml:space="preserve"> Išmetamas CO</w:t>
            </w:r>
            <w:r>
              <w:rPr>
                <w:i/>
                <w:noProof/>
                <w:sz w:val="20"/>
                <w:vertAlign w:val="subscript"/>
              </w:rPr>
              <w:t>2</w:t>
            </w:r>
            <w:r>
              <w:rPr>
                <w:i/>
                <w:noProof/>
                <w:sz w:val="20"/>
              </w:rPr>
              <w:t xml:space="preserve"> kiekis ir degalų sąnaudos </w:t>
            </w:r>
          </w:p>
          <w:p>
            <w:pPr>
              <w:spacing w:after="0"/>
              <w:ind w:left="522" w:hanging="522"/>
              <w:rPr>
                <w:rFonts w:eastAsia="Arial Unicode MS"/>
                <w:noProof/>
                <w:sz w:val="20"/>
                <w:szCs w:val="20"/>
              </w:rPr>
            </w:pPr>
            <w:r>
              <w:rPr>
                <w:noProof/>
                <w:sz w:val="20"/>
              </w:rPr>
              <w:t>a)</w:t>
            </w:r>
            <w:r>
              <w:rPr>
                <w:noProof/>
              </w:rPr>
              <w:tab/>
              <w:t>B</w:t>
            </w:r>
            <w:r>
              <w:rPr>
                <w:noProof/>
                <w:sz w:val="20"/>
              </w:rPr>
              <w:t>andymas atliekamas pagal Reglamento (EB) Nr. 692/2008 XII priedą.</w:t>
            </w:r>
          </w:p>
          <w:p>
            <w:pPr>
              <w:spacing w:after="0"/>
              <w:ind w:left="522" w:hanging="522"/>
              <w:rPr>
                <w:rFonts w:eastAsia="Arial Unicode MS"/>
                <w:noProof/>
                <w:sz w:val="20"/>
                <w:szCs w:val="20"/>
              </w:rPr>
            </w:pPr>
            <w:r>
              <w:rPr>
                <w:noProof/>
                <w:sz w:val="20"/>
              </w:rPr>
              <w:t>b)</w:t>
            </w:r>
            <w:r>
              <w:rPr>
                <w:noProof/>
              </w:rPr>
              <w:tab/>
              <w:t>T</w:t>
            </w:r>
            <w:r>
              <w:rPr>
                <w:noProof/>
                <w:sz w:val="20"/>
              </w:rPr>
              <w:t>ransporto priemonė nebūtinai turi būti pravažiavusi 3 000 km, kaip reikalaujama JT EEK taisyklės Nr. 83 4 priedo 3.1.1 punkte.</w:t>
            </w:r>
          </w:p>
          <w:p>
            <w:pPr>
              <w:spacing w:after="0"/>
              <w:ind w:left="522" w:hanging="522"/>
              <w:rPr>
                <w:rFonts w:eastAsia="Arial Unicode MS"/>
                <w:noProof/>
                <w:sz w:val="20"/>
                <w:szCs w:val="20"/>
              </w:rPr>
            </w:pPr>
            <w:r>
              <w:rPr>
                <w:noProof/>
                <w:sz w:val="20"/>
              </w:rPr>
              <w:t>c)</w:t>
            </w:r>
            <w:r>
              <w:rPr>
                <w:noProof/>
              </w:rPr>
              <w:tab/>
            </w:r>
            <w:r>
              <w:rPr>
                <w:noProof/>
                <w:sz w:val="20"/>
              </w:rPr>
              <w:t>Jeigu transporto priemonė atitinka Kalifornijos taisyklių kodeksą, nurodytą Reglamento (EB) Nr. 692/2008 I priedo 2.1.1 punkte ir todėl variklio išmetalų bandymas nėra reikalingas, valstybės narės gali apskaičiuoti išmetamo CO</w:t>
            </w:r>
            <w:r>
              <w:rPr>
                <w:noProof/>
                <w:sz w:val="20"/>
                <w:vertAlign w:val="subscript"/>
              </w:rPr>
              <w:t>2</w:t>
            </w:r>
            <w:r>
              <w:rPr>
                <w:noProof/>
                <w:sz w:val="20"/>
              </w:rPr>
              <w:t xml:space="preserve"> kiekį ir degalų sąnaudas naudodamos formulę, nurodytą aiškinamosiose pastabose (</w:t>
            </w:r>
            <w:r>
              <w:rPr>
                <w:noProof/>
                <w:sz w:val="20"/>
                <w:vertAlign w:val="superscript"/>
              </w:rPr>
              <w:t>b</w:t>
            </w:r>
            <w:r>
              <w:rPr>
                <w:noProof/>
                <w:sz w:val="20"/>
              </w:rPr>
              <w:t>) ir (</w:t>
            </w:r>
            <w:r>
              <w:rPr>
                <w:noProof/>
                <w:sz w:val="20"/>
                <w:vertAlign w:val="superscript"/>
              </w:rPr>
              <w:t>c</w:t>
            </w:r>
            <w:r>
              <w:rPr>
                <w:noProof/>
                <w:sz w:val="20"/>
              </w:rPr>
              <w:t>).</w:t>
            </w:r>
          </w:p>
          <w:p>
            <w:pPr>
              <w:ind w:left="522" w:hanging="522"/>
              <w:rPr>
                <w:rFonts w:eastAsia="Arial Unicode MS"/>
                <w:i/>
                <w:iCs/>
                <w:noProof/>
                <w:sz w:val="20"/>
                <w:szCs w:val="20"/>
              </w:rPr>
            </w:pPr>
            <w:r>
              <w:rPr>
                <w:i/>
                <w:noProof/>
                <w:sz w:val="20"/>
              </w:rPr>
              <w:t>Informacijos prieiga</w:t>
            </w:r>
          </w:p>
          <w:p>
            <w:pPr>
              <w:ind w:left="522" w:hanging="522"/>
              <w:rPr>
                <w:rFonts w:eastAsia="Arial Unicode MS"/>
                <w:noProof/>
                <w:sz w:val="20"/>
                <w:szCs w:val="20"/>
              </w:rPr>
            </w:pPr>
            <w:r>
              <w:rPr>
                <w:noProof/>
                <w:sz w:val="20"/>
              </w:rPr>
              <w:t>Netaikomos nuostatos dėl informacijos prieigos.</w:t>
            </w:r>
          </w:p>
          <w:p>
            <w:pPr>
              <w:spacing w:after="0"/>
              <w:ind w:left="522" w:hanging="522"/>
              <w:rPr>
                <w:rFonts w:eastAsia="Arial Unicode MS"/>
                <w:bCs/>
                <w:noProof/>
                <w:sz w:val="20"/>
                <w:szCs w:val="20"/>
              </w:rPr>
            </w:pPr>
            <w:r>
              <w:rPr>
                <w:i/>
                <w:noProof/>
                <w:sz w:val="20"/>
              </w:rPr>
              <w:t>Galios matavimas</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084"/>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Pareiškėjas pateikia gamintojo pareiškimą, kuriame nurodoma didžiausia variklio galia kW ir atitinkantis ją variklio sūkių skaičius sūkiais per minutę.</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t>P</w:t>
                  </w:r>
                  <w:r>
                    <w:rPr>
                      <w:noProof/>
                      <w:sz w:val="20"/>
                    </w:rPr>
                    <w:t xml:space="preserve">areiškėjas gali pateikti variklio galios kreivę, kurioje suteikiama ta pati informacija.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34</w:t>
            </w:r>
          </w:p>
          <w:p>
            <w:pPr>
              <w:spacing w:before="60" w:after="60"/>
              <w:jc w:val="left"/>
              <w:rPr>
                <w:rFonts w:eastAsia="Arial Unicode MS"/>
                <w:noProof/>
                <w:sz w:val="20"/>
                <w:szCs w:val="20"/>
              </w:rPr>
            </w:pPr>
            <w:r>
              <w:rPr>
                <w:noProof/>
                <w:sz w:val="20"/>
              </w:rPr>
              <w:t>(Degalų bakai. Galiniai apsauginiai įtaisai)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Degalų bakai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Degalų bakai turi atitikti JT EEK taisyklę Nr. 34, išskyrus 5.1, 5.2 ir 5.12 punktus. Visų pirma jie turi atitikti 5.9 ir 5.9.1 punktus, bet lašėjimo bandymas neatliekamas.</w:t>
            </w:r>
          </w:p>
          <w:p>
            <w:pPr>
              <w:spacing w:after="0"/>
              <w:ind w:left="522" w:hanging="522"/>
              <w:rPr>
                <w:rFonts w:eastAsia="Arial Unicode MS"/>
                <w:noProof/>
                <w:sz w:val="20"/>
                <w:szCs w:val="20"/>
              </w:rPr>
            </w:pPr>
            <w:r>
              <w:rPr>
                <w:noProof/>
                <w:sz w:val="20"/>
              </w:rPr>
              <w:t>b)</w:t>
            </w:r>
            <w:r>
              <w:rPr>
                <w:noProof/>
              </w:rPr>
              <w:tab/>
            </w:r>
            <w:r>
              <w:rPr>
                <w:noProof/>
                <w:sz w:val="20"/>
              </w:rPr>
              <w:t>SND ar SGD bakų tipas turi būti patvirtintas atitinkamai pagal JT EEK taisyklę Nr. 67 su 01 serijos pakeitimais arba taisyklę Nr. 110 (</w:t>
            </w:r>
            <w:r>
              <w:rPr>
                <w:noProof/>
                <w:sz w:val="20"/>
                <w:vertAlign w:val="superscript"/>
              </w:rPr>
              <w:t>a</w:t>
            </w:r>
            <w:r>
              <w:rPr>
                <w:noProof/>
                <w:sz w:val="20"/>
              </w:rPr>
              <w:t>).</w:t>
            </w:r>
          </w:p>
          <w:p>
            <w:pPr>
              <w:ind w:left="522" w:hanging="522"/>
              <w:rPr>
                <w:rFonts w:eastAsia="Arial Unicode MS"/>
                <w:i/>
                <w:iCs/>
                <w:noProof/>
                <w:sz w:val="20"/>
                <w:szCs w:val="20"/>
              </w:rPr>
            </w:pPr>
            <w:r>
              <w:rPr>
                <w:i/>
                <w:noProof/>
                <w:sz w:val="20"/>
              </w:rPr>
              <w:t xml:space="preserve">Konkrečios nuostatos dėl degalų bakų, pagamintų iš plastikinių </w:t>
            </w:r>
            <w:r>
              <w:rPr>
                <w:i/>
                <w:noProof/>
                <w:sz w:val="20"/>
              </w:rPr>
              <w:lastRenderedPageBreak/>
              <w:t>medžiagų</w:t>
            </w:r>
          </w:p>
          <w:p>
            <w:pPr>
              <w:spacing w:after="0"/>
              <w:rPr>
                <w:rFonts w:eastAsia="Arial Unicode MS"/>
                <w:noProof/>
                <w:sz w:val="20"/>
                <w:szCs w:val="20"/>
              </w:rPr>
            </w:pPr>
            <w:r>
              <w:rPr>
                <w:noProof/>
                <w:sz w:val="20"/>
              </w:rPr>
              <w:t xml:space="preserve">Pareiškėjas turi pateikti gamintojo pareiškimą, patvirtinantį, kad konkrečios transporto priemonės [kurios transporto priemonės identifikavimo numeris (VIN) turi būti nurodytas] degalų bakas atitinka bent vieną šių nuostatų: </w:t>
            </w:r>
          </w:p>
          <w:p>
            <w:pPr>
              <w:spacing w:before="60" w:after="60"/>
              <w:ind w:left="522" w:hanging="522"/>
              <w:rPr>
                <w:rFonts w:eastAsia="Arial Unicode MS"/>
                <w:noProof/>
                <w:sz w:val="20"/>
                <w:szCs w:val="20"/>
              </w:rPr>
            </w:pPr>
            <w:r>
              <w:rPr>
                <w:noProof/>
                <w:sz w:val="20"/>
              </w:rPr>
              <w:t>—</w:t>
            </w:r>
            <w:r>
              <w:rPr>
                <w:noProof/>
              </w:rPr>
              <w:tab/>
            </w:r>
            <w:r>
              <w:rPr>
                <w:noProof/>
                <w:sz w:val="20"/>
              </w:rPr>
              <w:t>FMVSS Nr. 301 („Degalų sistemos vientisumas“), arba</w:t>
            </w:r>
          </w:p>
          <w:p>
            <w:pPr>
              <w:spacing w:before="60" w:after="60"/>
              <w:ind w:left="522" w:hanging="522"/>
              <w:rPr>
                <w:rFonts w:eastAsia="Arial Unicode MS"/>
                <w:noProof/>
                <w:sz w:val="20"/>
                <w:szCs w:val="20"/>
              </w:rPr>
            </w:pPr>
            <w:r>
              <w:rPr>
                <w:noProof/>
                <w:sz w:val="20"/>
              </w:rPr>
              <w:t>—</w:t>
            </w:r>
            <w:r>
              <w:rPr>
                <w:noProof/>
              </w:rPr>
              <w:tab/>
            </w:r>
            <w:r>
              <w:rPr>
                <w:noProof/>
                <w:sz w:val="20"/>
              </w:rPr>
              <w:t>JT EEK taisyklės Nr. 34 5 priedą.</w:t>
            </w:r>
          </w:p>
          <w:p>
            <w:pPr>
              <w:spacing w:after="60"/>
              <w:ind w:left="522" w:hanging="522"/>
              <w:rPr>
                <w:rFonts w:eastAsia="Arial Unicode MS"/>
                <w:noProof/>
                <w:sz w:val="20"/>
                <w:szCs w:val="20"/>
              </w:rPr>
            </w:pPr>
            <w:r>
              <w:rPr>
                <w:i/>
                <w:noProof/>
                <w:sz w:val="20"/>
              </w:rPr>
              <w:t>Galinis apsauginis įtaisas</w:t>
            </w:r>
          </w:p>
          <w:p>
            <w:pPr>
              <w:spacing w:after="0"/>
              <w:ind w:left="522" w:hanging="522"/>
              <w:rPr>
                <w:rFonts w:eastAsia="Arial Unicode MS"/>
                <w:noProof/>
                <w:sz w:val="20"/>
                <w:szCs w:val="20"/>
              </w:rPr>
            </w:pPr>
            <w:r>
              <w:rPr>
                <w:noProof/>
                <w:sz w:val="20"/>
              </w:rPr>
              <w:t>a) Galinė transporto priemonės dalis turi būti sukonstruota pagal JT EEK taisyklės Nr. 34 8 ir 9 dalis.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JT EEK taisyklė Nr. 58</w:t>
            </w:r>
          </w:p>
          <w:p>
            <w:pPr>
              <w:spacing w:before="60" w:after="60"/>
              <w:jc w:val="left"/>
              <w:rPr>
                <w:rFonts w:eastAsia="Arial Unicode MS"/>
                <w:noProof/>
                <w:sz w:val="20"/>
                <w:szCs w:val="20"/>
              </w:rPr>
            </w:pPr>
            <w:r>
              <w:rPr>
                <w:noProof/>
                <w:sz w:val="18"/>
              </w:rPr>
              <w:t>(galinis apsaugos nuo palindimo įtaisas),</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a) Galinė transporto priemonės dalis turi būti sukonstruota pagal JT EEK taisyklės Nr. 58 2 dalį. Pakanka, kad būtų laikomasi 2.3 punkte nustatytų reikalavimų.</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Reglamentas (ES) Nr. 1003/2010</w:t>
            </w:r>
          </w:p>
          <w:p>
            <w:pPr>
              <w:spacing w:before="60" w:after="60"/>
              <w:jc w:val="left"/>
              <w:rPr>
                <w:rFonts w:eastAsia="Arial Unicode MS"/>
                <w:noProof/>
                <w:sz w:val="20"/>
                <w:szCs w:val="20"/>
              </w:rPr>
            </w:pPr>
            <w:r>
              <w:rPr>
                <w:noProof/>
                <w:sz w:val="20"/>
              </w:rPr>
              <w:t>(Vieta galiniam valstybinio numerio ženklui)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Valstybinio numerio ženklo vieta, palinkimas, matomumo kampai ir padėtis turi atitikti Reglamentą (ES) Nr. 10003/2010.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79</w:t>
            </w:r>
          </w:p>
          <w:p>
            <w:pPr>
              <w:spacing w:before="60" w:after="60"/>
              <w:jc w:val="left"/>
              <w:rPr>
                <w:rFonts w:eastAsia="Arial Unicode MS"/>
                <w:noProof/>
                <w:sz w:val="20"/>
                <w:szCs w:val="20"/>
              </w:rPr>
            </w:pPr>
            <w:r>
              <w:rPr>
                <w:noProof/>
                <w:sz w:val="20"/>
              </w:rPr>
              <w:t>(Vairavimo mechanizmo valdoma pastanga)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Mechaninės sistemos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Vairavimo mechanizmas turi būti padarytas taip, kad centravimas vyktų savaime. Siekiant patikrinti atitiktį šiai nuostatai bandymas atliekamas pagal JT EEK taisyklės Nr. 79 6.1.2 ir 6.2.1 punktus.</w:t>
            </w:r>
          </w:p>
          <w:p>
            <w:pPr>
              <w:spacing w:after="0"/>
              <w:ind w:left="522" w:hanging="522"/>
              <w:rPr>
                <w:rFonts w:eastAsia="Arial Unicode MS"/>
                <w:noProof/>
                <w:sz w:val="20"/>
                <w:szCs w:val="20"/>
              </w:rPr>
            </w:pPr>
            <w:r>
              <w:rPr>
                <w:noProof/>
                <w:sz w:val="20"/>
              </w:rPr>
              <w:t>b)</w:t>
            </w:r>
            <w:r>
              <w:rPr>
                <w:noProof/>
              </w:rPr>
              <w:tab/>
            </w:r>
            <w:r>
              <w:rPr>
                <w:noProof/>
                <w:sz w:val="20"/>
              </w:rPr>
              <w:t>Vairavimo mechanizmo galios netekimas neturi sukelti visiško transporto priemonės kontrolės praradimo.</w:t>
            </w:r>
          </w:p>
          <w:p>
            <w:pPr>
              <w:rPr>
                <w:rFonts w:eastAsia="Arial Unicode MS"/>
                <w:i/>
                <w:iCs/>
                <w:noProof/>
                <w:sz w:val="20"/>
                <w:szCs w:val="20"/>
              </w:rPr>
            </w:pPr>
            <w:r>
              <w:rPr>
                <w:i/>
                <w:noProof/>
                <w:sz w:val="20"/>
              </w:rPr>
              <w:t>Kompleksinė elektroninė transporto priemonės valdymo sistema (automatinio vairavimo įtaisai)</w:t>
            </w:r>
          </w:p>
          <w:p>
            <w:pPr>
              <w:rPr>
                <w:rFonts w:eastAsia="Arial Unicode MS"/>
                <w:noProof/>
                <w:sz w:val="20"/>
                <w:szCs w:val="20"/>
              </w:rPr>
            </w:pPr>
            <w:r>
              <w:rPr>
                <w:noProof/>
                <w:sz w:val="20"/>
              </w:rPr>
              <w:t>Kompleksinė elektroninė valdymo sistema leidžiama naudoti, tik jei ji atitinka JT EEK taisyklės Nr. 79 6 priedo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11</w:t>
            </w:r>
          </w:p>
          <w:p>
            <w:pPr>
              <w:spacing w:before="60" w:after="60"/>
              <w:jc w:val="left"/>
              <w:rPr>
                <w:rFonts w:eastAsia="Arial Unicode MS"/>
                <w:noProof/>
                <w:sz w:val="20"/>
                <w:szCs w:val="20"/>
              </w:rPr>
            </w:pPr>
            <w:r>
              <w:rPr>
                <w:noProof/>
                <w:sz w:val="20"/>
              </w:rPr>
              <w:t>(Durų skląsčiai ir vyriai)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Atitiktis JT EEK taisyklės Nr. 11 6.1.5.4 punktui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28</w:t>
            </w:r>
          </w:p>
          <w:p>
            <w:pPr>
              <w:spacing w:before="60" w:after="60"/>
              <w:jc w:val="left"/>
              <w:rPr>
                <w:rFonts w:eastAsia="Arial Unicode MS"/>
                <w:noProof/>
                <w:sz w:val="20"/>
                <w:szCs w:val="20"/>
              </w:rPr>
            </w:pPr>
            <w:r>
              <w:rPr>
                <w:noProof/>
                <w:sz w:val="20"/>
              </w:rPr>
              <w:t>(Garso signalas)</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Sudedamosios dalys</w:t>
            </w:r>
          </w:p>
          <w:p>
            <w:pPr>
              <w:spacing w:after="0"/>
              <w:rPr>
                <w:rFonts w:eastAsia="Arial Unicode MS"/>
                <w:noProof/>
                <w:sz w:val="20"/>
                <w:szCs w:val="20"/>
              </w:rPr>
            </w:pPr>
            <w:r>
              <w:rPr>
                <w:noProof/>
                <w:sz w:val="20"/>
              </w:rPr>
              <w:t>Nėra reikalaujama, kad garso signalo įtaisų tipas būtų patvirtintas pagal JT EEK taisyklę Nr. 28. Tačiau jie turi skleisti nepertraukiamą garsą, kaip reikalaujama JT EEK taisyklės Nr. 28 6.1.1 punkte.</w:t>
            </w:r>
          </w:p>
          <w:p>
            <w:pPr>
              <w:rPr>
                <w:rFonts w:eastAsia="Arial Unicode MS"/>
                <w:noProof/>
                <w:sz w:val="20"/>
                <w:szCs w:val="20"/>
              </w:rPr>
            </w:pPr>
            <w:r>
              <w:rPr>
                <w:i/>
                <w:noProof/>
                <w:sz w:val="20"/>
              </w:rPr>
              <w:t>Montavimas transporto priemonėje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Bandymas atliekamas pagal JT EEK taisyklės Nr. 28 6.2 punktą.</w:t>
            </w:r>
          </w:p>
          <w:p>
            <w:pPr>
              <w:spacing w:after="0"/>
              <w:ind w:left="522" w:hanging="522"/>
              <w:rPr>
                <w:rFonts w:eastAsia="Arial Unicode MS"/>
                <w:noProof/>
                <w:sz w:val="20"/>
                <w:szCs w:val="20"/>
              </w:rPr>
            </w:pPr>
            <w:r>
              <w:rPr>
                <w:noProof/>
                <w:sz w:val="20"/>
              </w:rPr>
              <w:t>b)</w:t>
            </w:r>
            <w:r>
              <w:rPr>
                <w:noProof/>
              </w:rPr>
              <w:tab/>
            </w:r>
            <w:r>
              <w:rPr>
                <w:noProof/>
                <w:sz w:val="20"/>
              </w:rPr>
              <w:t>Didžiausias garso slėgio lygis turi atitikti 6.2.7 punktą.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46</w:t>
            </w:r>
          </w:p>
          <w:p>
            <w:pPr>
              <w:spacing w:before="60" w:after="60"/>
              <w:jc w:val="left"/>
              <w:rPr>
                <w:rFonts w:eastAsia="Arial Unicode MS"/>
                <w:noProof/>
                <w:sz w:val="20"/>
                <w:szCs w:val="20"/>
              </w:rPr>
            </w:pPr>
            <w:r>
              <w:rPr>
                <w:noProof/>
                <w:sz w:val="20"/>
              </w:rPr>
              <w:t>(Netiesioginio matymo įtaisai)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Sudedamosios dalys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Transporto priemonėje turi būti sumontuoti galinio vaizdo veidrodžiai, nurodyti JT EEK taisyklės Nr. 46 15.2 punkte.</w:t>
            </w:r>
          </w:p>
          <w:p>
            <w:pPr>
              <w:spacing w:after="0"/>
              <w:ind w:left="522" w:hanging="522"/>
              <w:rPr>
                <w:rFonts w:eastAsia="Arial Unicode MS"/>
                <w:noProof/>
                <w:sz w:val="20"/>
                <w:szCs w:val="20"/>
              </w:rPr>
            </w:pPr>
            <w:r>
              <w:rPr>
                <w:noProof/>
                <w:sz w:val="20"/>
              </w:rPr>
              <w:t>b)</w:t>
            </w:r>
            <w:r>
              <w:rPr>
                <w:noProof/>
              </w:rPr>
              <w:tab/>
            </w:r>
            <w:r>
              <w:rPr>
                <w:noProof/>
                <w:sz w:val="20"/>
              </w:rPr>
              <w:t>Nėra reikalaujama, kad galinio vaizdo veidrodžių tipas būtų patvirtintas pagal JT EEK taisyklę Nr. 46.</w:t>
            </w:r>
          </w:p>
          <w:p>
            <w:pPr>
              <w:spacing w:after="0"/>
              <w:ind w:left="522" w:hanging="522"/>
              <w:rPr>
                <w:rFonts w:eastAsia="Arial Unicode MS"/>
                <w:noProof/>
                <w:sz w:val="20"/>
                <w:szCs w:val="20"/>
              </w:rPr>
            </w:pPr>
            <w:r>
              <w:rPr>
                <w:noProof/>
                <w:sz w:val="20"/>
              </w:rPr>
              <w:lastRenderedPageBreak/>
              <w:t>c)</w:t>
            </w:r>
            <w:r>
              <w:rPr>
                <w:noProof/>
              </w:rPr>
              <w:tab/>
            </w:r>
            <w:r>
              <w:rPr>
                <w:noProof/>
                <w:sz w:val="20"/>
              </w:rPr>
              <w:t>Veidrodžių kreivio spindulys neturi iškraipyti vaizdo. Techninės tarnybos nuožiūra kreivio spinduliai tikrinami taikant tos JT EEK taisyklės Nr. 46 7 priede nurodytą metodą. Kreivio spinduliai negali būti mažesni negu reikalaujama pagal JT EEK taisyklės Nr. 46 6.1.2.2.4 punktą.</w:t>
            </w:r>
          </w:p>
          <w:p>
            <w:pPr>
              <w:ind w:left="522" w:hanging="522"/>
              <w:rPr>
                <w:rFonts w:eastAsia="Arial Unicode MS"/>
                <w:i/>
                <w:iCs/>
                <w:noProof/>
                <w:sz w:val="20"/>
                <w:szCs w:val="20"/>
              </w:rPr>
            </w:pPr>
            <w:r>
              <w:rPr>
                <w:i/>
                <w:noProof/>
                <w:sz w:val="20"/>
              </w:rPr>
              <w:t>Montavimas transporto priemonėje</w:t>
            </w:r>
          </w:p>
          <w:p>
            <w:pPr>
              <w:spacing w:after="0"/>
              <w:rPr>
                <w:rFonts w:eastAsia="Arial Unicode MS"/>
                <w:noProof/>
                <w:sz w:val="20"/>
                <w:szCs w:val="20"/>
              </w:rPr>
            </w:pPr>
            <w:r>
              <w:rPr>
                <w:noProof/>
                <w:sz w:val="20"/>
              </w:rPr>
              <w:t>Matavimas atliekamas siekiant užtikrinti, kad regėjimo laukas atitiktų JT EEK taisyklės Nr. 46 priedo 15.2.4 punktą arba Direktyvos 71/127/EEB III priedo 5 skirsnį.</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13-H</w:t>
            </w:r>
          </w:p>
          <w:p>
            <w:pPr>
              <w:spacing w:before="60" w:after="60"/>
              <w:jc w:val="left"/>
              <w:rPr>
                <w:rFonts w:eastAsia="Arial Unicode MS"/>
                <w:noProof/>
                <w:sz w:val="20"/>
                <w:szCs w:val="20"/>
              </w:rPr>
            </w:pPr>
            <w:r>
              <w:rPr>
                <w:noProof/>
                <w:sz w:val="20"/>
              </w:rPr>
              <w:t>(Stabdžiai)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Bendrosios nuostatos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Bandymas atliekamas pagal JT EEK taisyklės Nr. 13-H 5 dalį.</w:t>
            </w:r>
          </w:p>
          <w:p>
            <w:pPr>
              <w:spacing w:before="60" w:after="0"/>
              <w:ind w:left="522" w:hanging="522"/>
              <w:rPr>
                <w:rFonts w:eastAsia="Arial Unicode MS"/>
                <w:noProof/>
                <w:sz w:val="20"/>
                <w:szCs w:val="20"/>
              </w:rPr>
            </w:pPr>
            <w:r>
              <w:rPr>
                <w:noProof/>
                <w:sz w:val="20"/>
              </w:rPr>
              <w:t>b)</w:t>
            </w:r>
            <w:r>
              <w:rPr>
                <w:noProof/>
              </w:rPr>
              <w:tab/>
            </w:r>
            <w:r>
              <w:rPr>
                <w:noProof/>
                <w:sz w:val="20"/>
              </w:rPr>
              <w:t>Transporto priemonėse turi būti sumontuota elektroninė stabdžių antiblokavimo sistema, veikianti visus ratus.</w:t>
            </w:r>
          </w:p>
          <w:p>
            <w:pPr>
              <w:spacing w:before="60" w:after="0"/>
              <w:ind w:left="522" w:hanging="522"/>
              <w:rPr>
                <w:rFonts w:eastAsia="Arial Unicode MS"/>
                <w:noProof/>
                <w:sz w:val="20"/>
                <w:szCs w:val="20"/>
              </w:rPr>
            </w:pPr>
            <w:r>
              <w:rPr>
                <w:noProof/>
                <w:sz w:val="20"/>
              </w:rPr>
              <w:t>c)</w:t>
            </w:r>
            <w:r>
              <w:rPr>
                <w:noProof/>
              </w:rPr>
              <w:tab/>
            </w:r>
            <w:r>
              <w:rPr>
                <w:noProof/>
                <w:sz w:val="20"/>
              </w:rPr>
              <w:t>Stabdžių sistemos veiksmingumas turi atitikti JT EEK taisyklės Nr. 13-H III priedą.</w:t>
            </w:r>
          </w:p>
          <w:p>
            <w:pPr>
              <w:spacing w:before="60" w:after="0"/>
              <w:ind w:left="522" w:hanging="522"/>
              <w:rPr>
                <w:rFonts w:eastAsia="Arial Unicode MS"/>
                <w:noProof/>
                <w:sz w:val="20"/>
                <w:szCs w:val="20"/>
              </w:rPr>
            </w:pPr>
            <w:r>
              <w:rPr>
                <w:noProof/>
                <w:sz w:val="20"/>
              </w:rPr>
              <w:t>d)</w:t>
            </w:r>
            <w:r>
              <w:rPr>
                <w:noProof/>
              </w:rPr>
              <w:tab/>
            </w:r>
            <w:r>
              <w:rPr>
                <w:noProof/>
                <w:sz w:val="20"/>
              </w:rPr>
              <w:t>Šiais tikslais kelio bandymai atliekami ant kelio, kurio paviršius gerai sukimba. Stovėjimo stabdžio bandymas atliekamas esant 18 % gradientui (aukštyn ir žemyn).</w:t>
            </w:r>
          </w:p>
          <w:p>
            <w:pPr>
              <w:spacing w:before="60" w:after="60"/>
              <w:ind w:left="522"/>
              <w:rPr>
                <w:rFonts w:eastAsia="Arial Unicode MS"/>
                <w:noProof/>
                <w:sz w:val="20"/>
                <w:szCs w:val="20"/>
              </w:rPr>
            </w:pPr>
            <w:r>
              <w:rPr>
                <w:noProof/>
                <w:sz w:val="20"/>
              </w:rPr>
              <w:t>Atliekami tik bandymai, nurodyti dalyse „Darbiniai stabdžiai“ ir „Stovėjimo stabdis“. Kiekvienu atveju transporto priemonė turi būti visiškai pakrauta.</w:t>
            </w:r>
          </w:p>
          <w:p>
            <w:pPr>
              <w:spacing w:before="60" w:after="0"/>
              <w:ind w:left="522" w:hanging="522"/>
              <w:rPr>
                <w:rFonts w:eastAsia="Arial Unicode MS"/>
                <w:noProof/>
                <w:sz w:val="20"/>
                <w:szCs w:val="20"/>
              </w:rPr>
            </w:pPr>
            <w:r>
              <w:rPr>
                <w:noProof/>
                <w:sz w:val="20"/>
              </w:rPr>
              <w:t>e)</w:t>
            </w:r>
            <w:r>
              <w:rPr>
                <w:noProof/>
              </w:rPr>
              <w:tab/>
            </w:r>
            <w:r>
              <w:rPr>
                <w:noProof/>
                <w:sz w:val="20"/>
              </w:rPr>
              <w:t>Kelio bandymas, nurodytas d punkte, neturi būti atliekamas, jeigu pareiškėjas gali pateikti gamintojo pareiškimą, patvirtinantį, kad transporto priemonė atitinka JT EEK taisyklę Nr. 13-H, įskaitant 5 papildymą arba FMVSS Nr. 135.</w:t>
            </w:r>
          </w:p>
          <w:p>
            <w:pPr>
              <w:ind w:left="522" w:hanging="522"/>
              <w:rPr>
                <w:rFonts w:eastAsia="Arial Unicode MS"/>
                <w:noProof/>
                <w:sz w:val="20"/>
                <w:szCs w:val="20"/>
              </w:rPr>
            </w:pPr>
            <w:r>
              <w:rPr>
                <w:i/>
                <w:noProof/>
                <w:sz w:val="20"/>
              </w:rPr>
              <w:t>Darbinis stabdis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Turi būti atliekamas 0 tipo bandymas, nurodytas JT EEK taisyklės Nr. 13-H 3 priedo 1.4.2 ir 1.4.3 punktuose.</w:t>
            </w:r>
          </w:p>
          <w:p>
            <w:pPr>
              <w:spacing w:after="0"/>
              <w:ind w:left="522" w:hanging="522"/>
              <w:rPr>
                <w:rFonts w:eastAsia="Arial Unicode MS"/>
                <w:noProof/>
                <w:sz w:val="20"/>
                <w:szCs w:val="20"/>
              </w:rPr>
            </w:pPr>
            <w:r>
              <w:rPr>
                <w:noProof/>
                <w:sz w:val="20"/>
              </w:rPr>
              <w:t>b)</w:t>
            </w:r>
            <w:r>
              <w:rPr>
                <w:noProof/>
              </w:rPr>
              <w:tab/>
            </w:r>
            <w:r>
              <w:rPr>
                <w:noProof/>
                <w:sz w:val="20"/>
              </w:rPr>
              <w:t>Be to, turi būti atliekamas I tipo bandymas, nurodytas JT EEK taisyklės Nr. 13-H 3 priedo 1.5 punkte.</w:t>
            </w:r>
          </w:p>
          <w:p>
            <w:pPr>
              <w:ind w:left="522" w:hanging="522"/>
              <w:rPr>
                <w:rFonts w:eastAsia="Arial Unicode MS"/>
                <w:i/>
                <w:iCs/>
                <w:noProof/>
                <w:sz w:val="20"/>
                <w:szCs w:val="20"/>
              </w:rPr>
            </w:pPr>
            <w:r>
              <w:rPr>
                <w:i/>
                <w:noProof/>
                <w:sz w:val="20"/>
              </w:rPr>
              <w:t>Stovėjimo stabdis</w:t>
            </w:r>
          </w:p>
          <w:p>
            <w:pPr>
              <w:spacing w:after="0"/>
              <w:rPr>
                <w:rFonts w:eastAsia="Arial Unicode MS"/>
                <w:noProof/>
                <w:sz w:val="20"/>
                <w:szCs w:val="20"/>
              </w:rPr>
            </w:pPr>
            <w:r>
              <w:rPr>
                <w:noProof/>
                <w:sz w:val="20"/>
              </w:rPr>
              <w:t>Bandymas atliekamas pagal JT EEK taisyklės Nr. 13-H 3 priedo 2.3 punktą.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10</w:t>
            </w:r>
          </w:p>
          <w:p>
            <w:pPr>
              <w:spacing w:before="60" w:after="60"/>
              <w:jc w:val="left"/>
              <w:rPr>
                <w:rFonts w:eastAsia="Arial Unicode MS"/>
                <w:noProof/>
                <w:sz w:val="20"/>
                <w:szCs w:val="20"/>
              </w:rPr>
            </w:pPr>
            <w:r>
              <w:rPr>
                <w:noProof/>
                <w:sz w:val="20"/>
              </w:rPr>
              <w:t>(Radijo trukdžiai (elektromagnetinis suderinamumas))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Sudedamosios dalys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Nėra reikalaujama, kad elektrinių / elektroninių sąrankų tipas būtų patvirtintas pagal JT EEK taisyklę Nr. 10.</w:t>
            </w:r>
          </w:p>
          <w:p>
            <w:pPr>
              <w:spacing w:after="0"/>
              <w:ind w:left="522" w:hanging="522"/>
              <w:rPr>
                <w:rFonts w:eastAsia="Arial Unicode MS"/>
                <w:noProof/>
                <w:sz w:val="20"/>
                <w:szCs w:val="20"/>
              </w:rPr>
            </w:pPr>
            <w:r>
              <w:rPr>
                <w:noProof/>
                <w:sz w:val="20"/>
              </w:rPr>
              <w:t>b)</w:t>
            </w:r>
            <w:r>
              <w:rPr>
                <w:noProof/>
              </w:rPr>
              <w:tab/>
            </w:r>
            <w:r>
              <w:rPr>
                <w:noProof/>
                <w:sz w:val="20"/>
              </w:rPr>
              <w:t>Tačiau atnaujinti elektriniai / elektroniniai įtaisai turi atitikti JT EEK taisyklės Nr. 10 reikalavimus.</w:t>
            </w:r>
          </w:p>
          <w:p>
            <w:pPr>
              <w:ind w:left="522" w:hanging="522"/>
              <w:rPr>
                <w:rFonts w:eastAsia="Arial Unicode MS"/>
                <w:i/>
                <w:iCs/>
                <w:noProof/>
                <w:sz w:val="20"/>
                <w:szCs w:val="20"/>
              </w:rPr>
            </w:pPr>
            <w:r>
              <w:rPr>
                <w:i/>
                <w:noProof/>
                <w:sz w:val="20"/>
              </w:rPr>
              <w:t>Skleidžiamas elektromagnetinis spinduliavimas</w:t>
            </w:r>
          </w:p>
          <w:p>
            <w:pPr>
              <w:spacing w:after="0"/>
              <w:rPr>
                <w:rFonts w:eastAsia="Arial Unicode MS"/>
                <w:noProof/>
                <w:sz w:val="20"/>
                <w:szCs w:val="20"/>
              </w:rPr>
            </w:pPr>
            <w:r>
              <w:rPr>
                <w:noProof/>
                <w:sz w:val="20"/>
              </w:rPr>
              <w:t>Pareiškėjas turi pateikti gamintojo pareiškimą, patvirtinantį, kad transporto priemonė atitinka JT EEK taisyklės Nr. 10 reikalavimus arba bent vieną iš šių alternatyvių standartų:</w:t>
            </w:r>
          </w:p>
          <w:p>
            <w:pPr>
              <w:spacing w:before="60" w:after="60"/>
              <w:ind w:left="522" w:hanging="522"/>
              <w:rPr>
                <w:rFonts w:eastAsia="Arial Unicode MS"/>
                <w:noProof/>
                <w:sz w:val="20"/>
                <w:szCs w:val="20"/>
              </w:rPr>
            </w:pPr>
            <w:r>
              <w:rPr>
                <w:noProof/>
                <w:sz w:val="20"/>
              </w:rPr>
              <w:t>—</w:t>
            </w:r>
            <w:r>
              <w:rPr>
                <w:noProof/>
              </w:rPr>
              <w:tab/>
            </w:r>
            <w:r>
              <w:rPr>
                <w:noProof/>
                <w:sz w:val="20"/>
              </w:rPr>
              <w:t>plataus dažnio diapazono elektromagnetinio spinduliavimo atveju: CISPR 12 arba SAE J551–2, arba</w:t>
            </w:r>
          </w:p>
          <w:p>
            <w:pPr>
              <w:spacing w:before="60" w:after="60"/>
              <w:ind w:left="522" w:hanging="522"/>
              <w:rPr>
                <w:rFonts w:eastAsia="Arial Unicode MS"/>
                <w:noProof/>
                <w:sz w:val="20"/>
                <w:szCs w:val="20"/>
              </w:rPr>
            </w:pPr>
            <w:r>
              <w:rPr>
                <w:noProof/>
                <w:sz w:val="20"/>
              </w:rPr>
              <w:t>—</w:t>
            </w:r>
            <w:r>
              <w:rPr>
                <w:noProof/>
              </w:rPr>
              <w:tab/>
            </w:r>
            <w:r>
              <w:rPr>
                <w:noProof/>
                <w:sz w:val="20"/>
              </w:rPr>
              <w:t xml:space="preserve">siauro dažnio diapazono elektromagnetinio spinduliavimo </w:t>
            </w:r>
            <w:r>
              <w:rPr>
                <w:noProof/>
                <w:sz w:val="20"/>
              </w:rPr>
              <w:lastRenderedPageBreak/>
              <w:t>atveju: CISPR 12 (išorėje) ar 25 (viduje) arba SAE J551–4 ir SAE J1113–41.</w:t>
            </w:r>
          </w:p>
          <w:p>
            <w:pPr>
              <w:ind w:left="522" w:hanging="522"/>
              <w:rPr>
                <w:rFonts w:eastAsia="Arial Unicode MS"/>
                <w:i/>
                <w:iCs/>
                <w:noProof/>
                <w:sz w:val="20"/>
                <w:szCs w:val="20"/>
              </w:rPr>
            </w:pPr>
            <w:r>
              <w:rPr>
                <w:i/>
                <w:noProof/>
                <w:sz w:val="20"/>
              </w:rPr>
              <w:t>Atsparumo bandymai</w:t>
            </w:r>
          </w:p>
          <w:p>
            <w:pPr>
              <w:spacing w:after="0"/>
              <w:ind w:left="522" w:hanging="522"/>
              <w:rPr>
                <w:rFonts w:eastAsia="Arial Unicode MS"/>
                <w:noProof/>
                <w:sz w:val="20"/>
                <w:szCs w:val="20"/>
              </w:rPr>
            </w:pPr>
            <w:r>
              <w:rPr>
                <w:noProof/>
                <w:sz w:val="20"/>
              </w:rPr>
              <w:t>Atsparumo bandymų galima neatlikti.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21</w:t>
            </w:r>
          </w:p>
          <w:p>
            <w:pPr>
              <w:spacing w:before="60" w:after="60"/>
              <w:jc w:val="left"/>
              <w:rPr>
                <w:rFonts w:eastAsia="Arial Unicode MS"/>
                <w:noProof/>
                <w:sz w:val="20"/>
                <w:szCs w:val="20"/>
              </w:rPr>
            </w:pPr>
            <w:r>
              <w:rPr>
                <w:noProof/>
                <w:sz w:val="20"/>
              </w:rPr>
              <w:t>(Vidaus įranga)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Vidaus įranga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Atsižvelgiant į energijos sugerties reikalavimus transporto priemonė laikoma atitinkančia JT EEK taisyklės Nr. 21 reikalavimus, jeigu transporto priemonėje sumontuotos bent dvi priekinės oro pagalvės: viena vairaratyje, o kita – prietaisų skydelyje.</w:t>
            </w:r>
          </w:p>
          <w:p>
            <w:pPr>
              <w:spacing w:after="0"/>
              <w:ind w:left="522" w:hanging="522"/>
              <w:rPr>
                <w:rFonts w:eastAsia="Arial Unicode MS"/>
                <w:noProof/>
                <w:sz w:val="20"/>
                <w:szCs w:val="20"/>
              </w:rPr>
            </w:pPr>
            <w:r>
              <w:rPr>
                <w:noProof/>
                <w:sz w:val="20"/>
              </w:rPr>
              <w:t>b)</w:t>
            </w:r>
            <w:r>
              <w:rPr>
                <w:noProof/>
              </w:rPr>
              <w:tab/>
            </w:r>
            <w:r>
              <w:rPr>
                <w:noProof/>
                <w:sz w:val="20"/>
              </w:rPr>
              <w:t>Jeigu transporto priemonėje sumontuota tik viena priekinė oro pagalvė vairaratyje, prietaisų skydelis turi būti padarytas iš energiją sugeriančių medžiagų.</w:t>
            </w:r>
          </w:p>
          <w:p>
            <w:pPr>
              <w:spacing w:after="0"/>
              <w:ind w:left="522" w:hanging="522"/>
              <w:rPr>
                <w:rFonts w:eastAsia="Arial Unicode MS"/>
                <w:noProof/>
                <w:sz w:val="20"/>
                <w:szCs w:val="20"/>
              </w:rPr>
            </w:pPr>
            <w:r>
              <w:rPr>
                <w:noProof/>
                <w:sz w:val="20"/>
              </w:rPr>
              <w:t>c)</w:t>
            </w:r>
            <w:r>
              <w:rPr>
                <w:noProof/>
              </w:rPr>
              <w:tab/>
            </w:r>
            <w:r>
              <w:rPr>
                <w:noProof/>
                <w:sz w:val="20"/>
              </w:rPr>
              <w:t>Techninė tarnyba turi patikrinti, ar nėra aštrių kraštų JT EEK taisyklės Nr. 21 5.1–5.7 punktuose nurodytose zonose.</w:t>
            </w:r>
          </w:p>
          <w:p>
            <w:pPr>
              <w:ind w:left="522" w:hanging="522"/>
              <w:rPr>
                <w:rFonts w:eastAsia="Arial Unicode MS"/>
                <w:noProof/>
                <w:sz w:val="20"/>
                <w:szCs w:val="20"/>
              </w:rPr>
            </w:pPr>
            <w:r>
              <w:rPr>
                <w:i/>
                <w:noProof/>
                <w:sz w:val="20"/>
              </w:rPr>
              <w:t>Elektra valdomi prietaisai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Elektra valdomi langai, stoglangių sistemos ir pertvarų sistemos bandomos pagal JT EEK taisyklės Nr. 21 5.8 punktą.</w:t>
            </w:r>
          </w:p>
          <w:p>
            <w:pPr>
              <w:spacing w:before="60" w:after="60"/>
              <w:ind w:left="522"/>
              <w:rPr>
                <w:rFonts w:eastAsia="Arial Unicode MS"/>
                <w:noProof/>
                <w:sz w:val="20"/>
                <w:szCs w:val="20"/>
              </w:rPr>
            </w:pPr>
            <w:r>
              <w:rPr>
                <w:noProof/>
                <w:sz w:val="20"/>
              </w:rPr>
              <w:t>Autoreversinių sistemų jautris, nurodytas 5.8.3 punkte, gali nukrypti nuo JT EEK taisyklės Nr. 21 5.8.3.3.1 punkte nustatytų reikalavimų.</w:t>
            </w:r>
          </w:p>
          <w:p>
            <w:pPr>
              <w:spacing w:after="0"/>
              <w:ind w:left="522" w:hanging="522"/>
              <w:rPr>
                <w:rFonts w:eastAsia="Arial Unicode MS"/>
                <w:noProof/>
                <w:sz w:val="20"/>
                <w:szCs w:val="20"/>
              </w:rPr>
            </w:pPr>
            <w:r>
              <w:rPr>
                <w:noProof/>
                <w:sz w:val="20"/>
              </w:rPr>
              <w:t>b)</w:t>
            </w:r>
            <w:r>
              <w:rPr>
                <w:noProof/>
              </w:rPr>
              <w:tab/>
            </w:r>
            <w:r>
              <w:rPr>
                <w:noProof/>
                <w:sz w:val="20"/>
              </w:rPr>
              <w:t>Elektra valdomiems langams, kurių negalima uždaryti, kai išjungiamas variklis, neturi būti taikomi autoreversinių sistemų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taisyklės Nr.</w:t>
            </w:r>
            <w:r>
              <w:rPr>
                <w:noProof/>
              </w:rPr>
              <w:t> </w:t>
            </w:r>
            <w:r>
              <w:rPr>
                <w:noProof/>
                <w:sz w:val="20"/>
              </w:rPr>
              <w:t>18</w:t>
            </w:r>
          </w:p>
          <w:p>
            <w:pPr>
              <w:spacing w:before="60" w:after="60"/>
              <w:jc w:val="left"/>
              <w:rPr>
                <w:rFonts w:eastAsia="Arial Unicode MS"/>
                <w:noProof/>
                <w:sz w:val="20"/>
                <w:szCs w:val="20"/>
              </w:rPr>
            </w:pPr>
            <w:r>
              <w:rPr>
                <w:noProof/>
                <w:sz w:val="20"/>
              </w:rPr>
              <w:t>(Apsaugos nuo vagysčių sistema ir imobilizatorius)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Siekiant išvengti neleistino naudojimo transporto priemonėje turi būti sumontuota:</w:t>
            </w:r>
          </w:p>
          <w:p>
            <w:pPr>
              <w:spacing w:before="60" w:after="60"/>
              <w:ind w:left="1089" w:hanging="522"/>
              <w:rPr>
                <w:rFonts w:eastAsia="Arial Unicode MS"/>
                <w:noProof/>
                <w:sz w:val="20"/>
                <w:szCs w:val="20"/>
              </w:rPr>
            </w:pPr>
            <w:r>
              <w:rPr>
                <w:noProof/>
                <w:sz w:val="20"/>
              </w:rPr>
              <w:t>—</w:t>
            </w:r>
            <w:r>
              <w:rPr>
                <w:noProof/>
              </w:rPr>
              <w:tab/>
            </w:r>
            <w:r>
              <w:rPr>
                <w:noProof/>
                <w:sz w:val="20"/>
              </w:rPr>
              <w:t>blokavimo įtaisas, apibrėžtas JT taisyklės Nr. 18 2.3 punkte, ir</w:t>
            </w:r>
          </w:p>
          <w:p>
            <w:pPr>
              <w:spacing w:before="60" w:after="60"/>
              <w:ind w:left="1089" w:hanging="522"/>
              <w:rPr>
                <w:rFonts w:eastAsia="Arial Unicode MS"/>
                <w:noProof/>
                <w:sz w:val="20"/>
                <w:szCs w:val="20"/>
              </w:rPr>
            </w:pPr>
            <w:r>
              <w:rPr>
                <w:noProof/>
                <w:sz w:val="20"/>
              </w:rPr>
              <w:t>—</w:t>
            </w:r>
            <w:r>
              <w:rPr>
                <w:noProof/>
              </w:rPr>
              <w:tab/>
            </w:r>
            <w:r>
              <w:rPr>
                <w:noProof/>
                <w:sz w:val="20"/>
              </w:rPr>
              <w:t>imobilizatorius, atitinkantis JT EEK taisyklės Nr. 18 5 dalyje nustatytus techninius reikalavimus.</w:t>
            </w:r>
          </w:p>
          <w:p>
            <w:pPr>
              <w:spacing w:before="60" w:after="60"/>
              <w:ind w:left="522" w:hanging="522"/>
              <w:rPr>
                <w:rFonts w:eastAsia="Arial Unicode MS"/>
                <w:noProof/>
                <w:sz w:val="20"/>
                <w:szCs w:val="20"/>
              </w:rPr>
            </w:pPr>
            <w:r>
              <w:rPr>
                <w:noProof/>
                <w:sz w:val="20"/>
              </w:rPr>
              <w:t>b)</w:t>
            </w:r>
            <w:r>
              <w:rPr>
                <w:noProof/>
              </w:rPr>
              <w:tab/>
            </w:r>
            <w:r>
              <w:rPr>
                <w:noProof/>
                <w:sz w:val="20"/>
              </w:rPr>
              <w:t>Jeigu pagal a punktą imobilizatorius turi būti atnaujintas, jo tipas turi būti patvirtintas pagal JT EEK taisykles Nr. 18, Nr. 97 ar Nr.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12</w:t>
            </w:r>
          </w:p>
          <w:p>
            <w:pPr>
              <w:spacing w:before="60" w:after="60"/>
              <w:jc w:val="left"/>
              <w:rPr>
                <w:rFonts w:eastAsia="Arial Unicode MS"/>
                <w:noProof/>
                <w:sz w:val="20"/>
                <w:szCs w:val="20"/>
              </w:rPr>
            </w:pPr>
            <w:r>
              <w:rPr>
                <w:noProof/>
                <w:sz w:val="20"/>
              </w:rPr>
              <w:t>(Apsauga vairuojant)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Pareiškėjas turi pateikti gamintojo pareiškimą, kad konkreti transporto priemonė [kurios VIN turi būti nurodytas] atitinka bent vieną iš šių nuostatų:</w:t>
            </w:r>
          </w:p>
          <w:p>
            <w:pPr>
              <w:spacing w:before="60" w:after="60"/>
              <w:ind w:left="1089" w:hanging="522"/>
              <w:rPr>
                <w:rFonts w:eastAsia="Arial Unicode MS"/>
                <w:noProof/>
                <w:sz w:val="20"/>
                <w:szCs w:val="20"/>
              </w:rPr>
            </w:pPr>
            <w:r>
              <w:rPr>
                <w:noProof/>
                <w:sz w:val="20"/>
              </w:rPr>
              <w:t>—</w:t>
            </w:r>
            <w:r>
              <w:rPr>
                <w:noProof/>
              </w:rPr>
              <w:tab/>
            </w:r>
            <w:r>
              <w:rPr>
                <w:noProof/>
                <w:sz w:val="20"/>
              </w:rPr>
              <w:t>JT EEK taisyklė Nr. 12</w:t>
            </w:r>
          </w:p>
          <w:p>
            <w:pPr>
              <w:spacing w:before="60" w:after="60"/>
              <w:ind w:left="1089" w:hanging="522"/>
              <w:rPr>
                <w:rFonts w:eastAsia="Arial Unicode MS"/>
                <w:noProof/>
                <w:sz w:val="20"/>
                <w:szCs w:val="20"/>
              </w:rPr>
            </w:pPr>
            <w:r>
              <w:rPr>
                <w:noProof/>
                <w:sz w:val="20"/>
              </w:rPr>
              <w:t>—</w:t>
            </w:r>
            <w:r>
              <w:rPr>
                <w:noProof/>
              </w:rPr>
              <w:tab/>
            </w:r>
            <w:r>
              <w:rPr>
                <w:noProof/>
                <w:sz w:val="20"/>
              </w:rPr>
              <w:t>FMVSS Nr. 203 („Vairuotojo apsauga nuo smūgio per vairo mechanizmą“), įskaitant FMVSS Nr. 204 („Vairo mechanizmo poslinkis atgal“),</w:t>
            </w:r>
          </w:p>
          <w:p>
            <w:pPr>
              <w:spacing w:before="60" w:after="60"/>
              <w:ind w:left="1089" w:hanging="522"/>
              <w:rPr>
                <w:rFonts w:eastAsia="Arial Unicode MS"/>
                <w:noProof/>
                <w:sz w:val="20"/>
                <w:szCs w:val="20"/>
              </w:rPr>
            </w:pPr>
            <w:r>
              <w:rPr>
                <w:noProof/>
                <w:sz w:val="20"/>
              </w:rPr>
              <w:t>—</w:t>
            </w:r>
            <w:r>
              <w:rPr>
                <w:noProof/>
              </w:rPr>
              <w:tab/>
            </w:r>
            <w:r>
              <w:rPr>
                <w:noProof/>
                <w:sz w:val="20"/>
              </w:rPr>
              <w:t>JSRRV 11 straipsnis.</w:t>
            </w:r>
          </w:p>
          <w:p>
            <w:pPr>
              <w:spacing w:before="60" w:after="60"/>
              <w:ind w:left="522" w:hanging="522"/>
              <w:rPr>
                <w:rFonts w:eastAsia="Arial Unicode MS"/>
                <w:noProof/>
                <w:sz w:val="20"/>
                <w:szCs w:val="20"/>
              </w:rPr>
            </w:pPr>
            <w:r>
              <w:rPr>
                <w:noProof/>
                <w:sz w:val="20"/>
              </w:rPr>
              <w:t>b)</w:t>
            </w:r>
            <w:r>
              <w:rPr>
                <w:noProof/>
              </w:rPr>
              <w:tab/>
            </w:r>
            <w:r>
              <w:rPr>
                <w:noProof/>
                <w:sz w:val="20"/>
              </w:rPr>
              <w:t>Bandymas pagal JT EEK taisyklės Nr. 12 3 priedą pareiškėjo pageidavimu gali būti atliekamas su serijine transporto priemone.</w:t>
            </w:r>
          </w:p>
          <w:p>
            <w:pPr>
              <w:spacing w:before="60" w:after="60"/>
              <w:ind w:left="522"/>
              <w:rPr>
                <w:rFonts w:eastAsia="Arial Unicode MS"/>
                <w:noProof/>
                <w:sz w:val="20"/>
                <w:szCs w:val="20"/>
              </w:rPr>
            </w:pPr>
            <w:r>
              <w:rPr>
                <w:noProof/>
                <w:sz w:val="20"/>
              </w:rPr>
              <w:t>Bandymą atlieka techninė tarnyba, paskirta jį atlikti. Ta techninė tarnyba pateikia pareiškėjui išsamią ataskaitą.</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17</w:t>
            </w:r>
          </w:p>
          <w:p>
            <w:pPr>
              <w:spacing w:before="60" w:after="60"/>
              <w:jc w:val="left"/>
              <w:rPr>
                <w:rFonts w:eastAsia="Arial Unicode MS"/>
                <w:noProof/>
                <w:sz w:val="20"/>
                <w:szCs w:val="20"/>
              </w:rPr>
            </w:pPr>
            <w:r>
              <w:rPr>
                <w:noProof/>
                <w:sz w:val="20"/>
              </w:rPr>
              <w:t>(Sėdynės stiprumas – galvos atramos)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Sėdynės, sėdynių tvirtinimo įtaisai ir reguliavimo sistemos</w:t>
            </w:r>
          </w:p>
          <w:p>
            <w:pPr>
              <w:spacing w:before="60" w:after="0"/>
              <w:rPr>
                <w:rFonts w:eastAsia="Arial Unicode MS"/>
                <w:noProof/>
                <w:sz w:val="20"/>
                <w:szCs w:val="20"/>
              </w:rPr>
            </w:pPr>
            <w:r>
              <w:rPr>
                <w:noProof/>
                <w:sz w:val="20"/>
              </w:rPr>
              <w:t>Pareiškėjas turi pateikti gamintojo pareiškimą, kad konkreti transporto priemonė [kurios VIN turi būti nurodytas] atitinka bent vieną iš šių nuostatų:</w:t>
            </w:r>
          </w:p>
          <w:p>
            <w:pPr>
              <w:spacing w:before="60" w:after="60"/>
              <w:ind w:left="522" w:hanging="522"/>
              <w:rPr>
                <w:rFonts w:eastAsia="Arial Unicode MS"/>
                <w:noProof/>
                <w:sz w:val="20"/>
                <w:szCs w:val="20"/>
              </w:rPr>
            </w:pPr>
            <w:r>
              <w:rPr>
                <w:noProof/>
                <w:sz w:val="20"/>
              </w:rPr>
              <w:t>—</w:t>
            </w:r>
            <w:r>
              <w:rPr>
                <w:noProof/>
              </w:rPr>
              <w:tab/>
            </w:r>
            <w:r>
              <w:rPr>
                <w:noProof/>
                <w:sz w:val="20"/>
              </w:rPr>
              <w:t>JT EEK taisyklė Nr. 17 arba</w:t>
            </w:r>
          </w:p>
          <w:p>
            <w:pPr>
              <w:spacing w:before="60" w:after="60"/>
              <w:ind w:left="522" w:hanging="522"/>
              <w:rPr>
                <w:rFonts w:eastAsia="Arial Unicode MS"/>
                <w:noProof/>
                <w:sz w:val="20"/>
                <w:szCs w:val="20"/>
              </w:rPr>
            </w:pPr>
            <w:r>
              <w:rPr>
                <w:noProof/>
                <w:sz w:val="20"/>
              </w:rPr>
              <w:t>—</w:t>
            </w:r>
            <w:r>
              <w:rPr>
                <w:noProof/>
              </w:rPr>
              <w:tab/>
            </w:r>
            <w:r>
              <w:rPr>
                <w:noProof/>
                <w:sz w:val="20"/>
              </w:rPr>
              <w:t>FMVSS Nr. 207 („Sėdynių sistemos“).</w:t>
            </w:r>
          </w:p>
          <w:p>
            <w:pPr>
              <w:spacing w:after="0"/>
              <w:ind w:left="522" w:hanging="522"/>
              <w:rPr>
                <w:rFonts w:eastAsia="Arial Unicode MS"/>
                <w:noProof/>
                <w:sz w:val="20"/>
                <w:szCs w:val="20"/>
              </w:rPr>
            </w:pPr>
            <w:r>
              <w:rPr>
                <w:i/>
                <w:noProof/>
                <w:sz w:val="20"/>
              </w:rPr>
              <w:t>Galvos atramos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Jeigu pareiškimas grindžiamas FMVSS Nr. 207, galvos atramos papildomai turi atitikti JT EEK taisyklės Nr. 17 5 dalies ir 4 priedo reikalavimus.</w:t>
            </w:r>
          </w:p>
          <w:p>
            <w:pPr>
              <w:spacing w:before="60" w:after="0"/>
              <w:ind w:left="522" w:hanging="522"/>
              <w:rPr>
                <w:rFonts w:eastAsia="Arial Unicode MS"/>
                <w:noProof/>
                <w:sz w:val="20"/>
                <w:szCs w:val="20"/>
              </w:rPr>
            </w:pPr>
            <w:r>
              <w:rPr>
                <w:noProof/>
                <w:sz w:val="20"/>
              </w:rPr>
              <w:t>b)</w:t>
            </w:r>
            <w:r>
              <w:rPr>
                <w:noProof/>
              </w:rPr>
              <w:tab/>
            </w:r>
            <w:r>
              <w:rPr>
                <w:noProof/>
                <w:sz w:val="20"/>
              </w:rPr>
              <w:t>Atliekami tik JT EEK taisyklės Nr. 17 5.12, 6.5, 6.6 ir 6.7 punktuose aprašyti bandymai.</w:t>
            </w:r>
          </w:p>
          <w:p>
            <w:pPr>
              <w:spacing w:before="60" w:after="0"/>
              <w:ind w:left="522" w:hanging="522"/>
              <w:rPr>
                <w:rFonts w:eastAsia="Arial Unicode MS"/>
                <w:noProof/>
                <w:sz w:val="20"/>
                <w:szCs w:val="20"/>
              </w:rPr>
            </w:pPr>
            <w:r>
              <w:rPr>
                <w:noProof/>
                <w:sz w:val="20"/>
              </w:rPr>
              <w:t>c)</w:t>
            </w:r>
            <w:r>
              <w:rPr>
                <w:noProof/>
              </w:rPr>
              <w:tab/>
            </w:r>
            <w:r>
              <w:rPr>
                <w:noProof/>
                <w:sz w:val="20"/>
              </w:rPr>
              <w:t>Pareiškėjas turi pateikti gamintojo pareiškimą, kad konkreti transporto priemonė [kurios VIN turi būti nurodytas] atitinka bent vieną iš šių nuostatų: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17</w:t>
            </w:r>
          </w:p>
          <w:p>
            <w:pPr>
              <w:spacing w:before="60" w:after="60"/>
              <w:jc w:val="left"/>
              <w:rPr>
                <w:rFonts w:eastAsia="Arial Unicode MS"/>
                <w:noProof/>
                <w:sz w:val="20"/>
                <w:szCs w:val="20"/>
              </w:rPr>
            </w:pPr>
            <w:r>
              <w:rPr>
                <w:noProof/>
                <w:sz w:val="20"/>
              </w:rPr>
              <w:t>(Išorinės iškyšos)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Išorinis kėbulo paviršius turi atitikti JT EEK taisyklės Nr. 17 5 dalyje nurodytus bendruosius reikalavimus.</w:t>
            </w:r>
          </w:p>
          <w:p>
            <w:pPr>
              <w:spacing w:before="60" w:after="60"/>
              <w:ind w:left="522" w:hanging="522"/>
              <w:rPr>
                <w:rFonts w:eastAsia="Arial Unicode MS"/>
                <w:noProof/>
                <w:sz w:val="20"/>
                <w:szCs w:val="20"/>
              </w:rPr>
            </w:pPr>
            <w:r>
              <w:rPr>
                <w:noProof/>
                <w:sz w:val="20"/>
              </w:rPr>
              <w:t>b)</w:t>
            </w:r>
            <w:r>
              <w:rPr>
                <w:noProof/>
              </w:rPr>
              <w:tab/>
            </w:r>
            <w:r>
              <w:rPr>
                <w:noProof/>
                <w:sz w:val="20"/>
              </w:rPr>
              <w:t>Techninės tarnybos nuožiūra tikrinamos JT EEK taisyklės Nr. 17 6.1, 6.5, 6.6, 6.7, 6.8 ir 6.11 punktuose nurodytos nuostatos.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39</w:t>
            </w:r>
          </w:p>
          <w:p>
            <w:pPr>
              <w:spacing w:before="60" w:after="60"/>
              <w:jc w:val="left"/>
              <w:rPr>
                <w:rFonts w:eastAsia="Arial Unicode MS"/>
                <w:noProof/>
                <w:sz w:val="20"/>
                <w:szCs w:val="20"/>
              </w:rPr>
            </w:pPr>
            <w:r>
              <w:rPr>
                <w:noProof/>
                <w:sz w:val="20"/>
              </w:rPr>
              <w:t>(Spidometras. Atbulinės eigos pavara)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Spidometro įranga</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Ciferblatas turi atitikti JT EEK taisyklės Nr. 39 5.1–5.1.4 punktus.</w:t>
            </w:r>
          </w:p>
          <w:p>
            <w:pPr>
              <w:spacing w:before="60" w:after="60"/>
              <w:ind w:left="522" w:hanging="522"/>
              <w:rPr>
                <w:rFonts w:eastAsia="Arial Unicode MS"/>
                <w:noProof/>
                <w:sz w:val="20"/>
                <w:szCs w:val="20"/>
              </w:rPr>
            </w:pPr>
            <w:r>
              <w:rPr>
                <w:noProof/>
                <w:sz w:val="20"/>
              </w:rPr>
              <w:t>b)</w:t>
            </w:r>
            <w:r>
              <w:rPr>
                <w:noProof/>
              </w:rPr>
              <w:tab/>
            </w:r>
            <w:r>
              <w:rPr>
                <w:noProof/>
                <w:sz w:val="20"/>
              </w:rPr>
              <w:t>Jeigu techninė tarnyba nori patikrinti, ar spidometras sukalibruotas pakankamai tiksliai, ji gali reikalauti, kad būtų atlikti JT EEK taisyklės Nr. 39 5.2 punkte nurodyti bandymai.</w:t>
            </w:r>
          </w:p>
          <w:p>
            <w:pPr>
              <w:spacing w:before="60" w:after="0"/>
              <w:ind w:left="522" w:hanging="522"/>
              <w:rPr>
                <w:rFonts w:eastAsia="Arial Unicode MS"/>
                <w:i/>
                <w:iCs/>
                <w:noProof/>
                <w:sz w:val="20"/>
                <w:szCs w:val="20"/>
              </w:rPr>
            </w:pPr>
            <w:r>
              <w:rPr>
                <w:i/>
                <w:noProof/>
                <w:sz w:val="20"/>
              </w:rPr>
              <w:t>Atbulinės eigos pavara</w:t>
            </w:r>
          </w:p>
          <w:p>
            <w:pPr>
              <w:spacing w:before="60" w:after="0"/>
              <w:ind w:left="522" w:hanging="522"/>
              <w:rPr>
                <w:rFonts w:eastAsia="Arial Unicode MS"/>
                <w:noProof/>
                <w:sz w:val="20"/>
                <w:szCs w:val="20"/>
              </w:rPr>
            </w:pPr>
            <w:r>
              <w:rPr>
                <w:noProof/>
                <w:sz w:val="20"/>
              </w:rPr>
              <w:t>Pavarų dėžės mechanizme turi būti atbulinės eigos pavara.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(ES) Nr. 19/2011</w:t>
            </w:r>
          </w:p>
          <w:p>
            <w:pPr>
              <w:spacing w:before="60" w:after="60"/>
              <w:jc w:val="left"/>
              <w:rPr>
                <w:rFonts w:eastAsia="Arial Unicode MS"/>
                <w:noProof/>
                <w:sz w:val="20"/>
                <w:szCs w:val="20"/>
              </w:rPr>
            </w:pPr>
            <w:r>
              <w:rPr>
                <w:noProof/>
                <w:sz w:val="20"/>
              </w:rPr>
              <w:t>(Identifikavimo plokštelės)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Transporto priemonės identifikavimo numeris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Transporto priemonėje turi būti sumontuotas transporto priemonės identifikavimo numeris, kurį sudaro mažiausiai aštuoni ir daugiausia 17 simbolių. Transporto priemonės identifikavimo numeris, kurį sudaro 17 simbolių, turi atitikti standartuose ISO 3779:1983 ir 3780:1983 nustatytus reikalavimus.</w:t>
            </w:r>
          </w:p>
          <w:p>
            <w:pPr>
              <w:spacing w:before="60" w:after="0"/>
              <w:ind w:left="522" w:hanging="522"/>
              <w:rPr>
                <w:rFonts w:eastAsia="Arial Unicode MS"/>
                <w:noProof/>
                <w:sz w:val="20"/>
                <w:szCs w:val="20"/>
              </w:rPr>
            </w:pPr>
            <w:r>
              <w:rPr>
                <w:noProof/>
                <w:sz w:val="20"/>
              </w:rPr>
              <w:t>b)</w:t>
            </w:r>
            <w:r>
              <w:rPr>
                <w:noProof/>
              </w:rPr>
              <w:tab/>
            </w:r>
            <w:r>
              <w:rPr>
                <w:noProof/>
                <w:sz w:val="20"/>
              </w:rPr>
              <w:t>Transporto priemonės identifikavimo numeris turi būti aiškiai matomas ir prieinamas taip, kad jo nebūtų galima uždengti ar sugadinti.</w:t>
            </w:r>
          </w:p>
          <w:p>
            <w:pPr>
              <w:spacing w:before="60" w:after="0"/>
              <w:ind w:left="522" w:hanging="522"/>
              <w:rPr>
                <w:rFonts w:eastAsia="Arial Unicode MS"/>
                <w:noProof/>
                <w:sz w:val="20"/>
                <w:szCs w:val="20"/>
              </w:rPr>
            </w:pPr>
            <w:r>
              <w:rPr>
                <w:noProof/>
                <w:sz w:val="20"/>
              </w:rPr>
              <w:t>c)</w:t>
            </w:r>
            <w:r>
              <w:rPr>
                <w:noProof/>
              </w:rPr>
              <w:tab/>
            </w:r>
            <w:r>
              <w:rPr>
                <w:noProof/>
                <w:sz w:val="20"/>
              </w:rPr>
              <w:t>Jeigu transporto priemonės identifikavimo numeris yra įspaustas važiuoklėje ar ant kėbulo, valstybė narė gali reikalauti, kad jis būtų atnaujinamas pagal taikomus nacionalinius teisės aktus. Tokiu atveju tos valstybės narės kompetentinga institucija turi prižiūrėti šį veiksmą.</w:t>
            </w:r>
          </w:p>
          <w:p>
            <w:pPr>
              <w:spacing w:before="60" w:after="60"/>
              <w:ind w:left="522" w:hanging="522"/>
              <w:rPr>
                <w:rFonts w:eastAsia="Arial Unicode MS"/>
                <w:i/>
                <w:iCs/>
                <w:noProof/>
                <w:sz w:val="20"/>
                <w:szCs w:val="20"/>
              </w:rPr>
            </w:pPr>
            <w:r>
              <w:rPr>
                <w:i/>
                <w:noProof/>
                <w:sz w:val="20"/>
              </w:rPr>
              <w:t>Identifikavimo plokštelė</w:t>
            </w:r>
          </w:p>
          <w:p>
            <w:pPr>
              <w:spacing w:before="60" w:after="0"/>
              <w:rPr>
                <w:rFonts w:eastAsia="Arial Unicode MS"/>
                <w:noProof/>
                <w:sz w:val="20"/>
                <w:szCs w:val="20"/>
              </w:rPr>
            </w:pPr>
            <w:r>
              <w:rPr>
                <w:noProof/>
                <w:sz w:val="20"/>
              </w:rPr>
              <w:t>Transporto priemonėje turi būti sumontuota identifikavimo plokštelė, pritvirtinta transporto priemonės gamintojo.</w:t>
            </w:r>
          </w:p>
          <w:p>
            <w:pPr>
              <w:spacing w:before="60" w:after="0"/>
              <w:rPr>
                <w:rFonts w:eastAsia="Arial Unicode MS"/>
                <w:noProof/>
                <w:sz w:val="20"/>
                <w:szCs w:val="20"/>
              </w:rPr>
            </w:pPr>
            <w:r>
              <w:rPr>
                <w:noProof/>
                <w:sz w:val="20"/>
              </w:rPr>
              <w:t>Negalima reikalauti papildomos plokštelės po to, kai patvirtinimo institucija suteikė patvirtinimą.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14 („Saugos diržų komplekto tvirtinimo įtaisai“),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Pareiškėjas turi pateikti gamintojo pareiškimą, kad konkreti transporto priemonė [kurios VIN turi būti nurodytas] atitinka bent vieną iš šių nuostatų:</w:t>
            </w:r>
          </w:p>
          <w:p>
            <w:pPr>
              <w:spacing w:before="60" w:after="60"/>
              <w:ind w:left="522" w:hanging="522"/>
              <w:rPr>
                <w:rFonts w:eastAsia="Arial Unicode MS"/>
                <w:noProof/>
                <w:sz w:val="20"/>
                <w:szCs w:val="20"/>
              </w:rPr>
            </w:pPr>
            <w:r>
              <w:rPr>
                <w:noProof/>
                <w:sz w:val="20"/>
              </w:rPr>
              <w:t>—</w:t>
            </w:r>
            <w:r>
              <w:rPr>
                <w:noProof/>
              </w:rPr>
              <w:tab/>
            </w:r>
            <w:r>
              <w:rPr>
                <w:noProof/>
                <w:sz w:val="20"/>
              </w:rPr>
              <w:t>JT EEK taisyklė Nr. 14</w:t>
            </w:r>
          </w:p>
          <w:p>
            <w:pPr>
              <w:spacing w:before="60" w:after="60"/>
              <w:ind w:left="522" w:hanging="522"/>
              <w:rPr>
                <w:rFonts w:eastAsia="Arial Unicode MS"/>
                <w:noProof/>
                <w:sz w:val="20"/>
                <w:szCs w:val="20"/>
              </w:rPr>
            </w:pPr>
            <w:r>
              <w:rPr>
                <w:noProof/>
                <w:sz w:val="20"/>
              </w:rPr>
              <w:t>—</w:t>
            </w:r>
            <w:r>
              <w:rPr>
                <w:noProof/>
              </w:rPr>
              <w:tab/>
            </w:r>
            <w:r>
              <w:rPr>
                <w:noProof/>
                <w:sz w:val="20"/>
              </w:rPr>
              <w:t>FMVSS Nr. 210 („Saugos diržų komplekto tvirtinimo įtaisai“),</w:t>
            </w:r>
          </w:p>
          <w:p>
            <w:pPr>
              <w:spacing w:before="60" w:after="60"/>
              <w:ind w:left="522" w:hanging="522"/>
              <w:rPr>
                <w:rFonts w:eastAsia="Arial Unicode MS"/>
                <w:noProof/>
                <w:sz w:val="20"/>
                <w:szCs w:val="20"/>
              </w:rPr>
            </w:pPr>
            <w:r>
              <w:rPr>
                <w:noProof/>
                <w:sz w:val="20"/>
              </w:rPr>
              <w:t>—</w:t>
            </w:r>
            <w:r>
              <w:rPr>
                <w:noProof/>
              </w:rPr>
              <w:tab/>
            </w:r>
            <w:r>
              <w:rPr>
                <w:noProof/>
                <w:sz w:val="20"/>
              </w:rPr>
              <w:t>JSRRV 22-3 straipsnis.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48 (Apšvietimo ir šviesos signalinių įtaisų įrengimas)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Apšvietimo įtaisai turi atitikti pagrindinius JT EEK taisyklės Nr. 48 su 03 serijos pakeitimais reikalavimus, išskyrus nurodytuosius tos taisyklės 5 ir 6 prieduose.</w:t>
            </w:r>
          </w:p>
          <w:p>
            <w:pPr>
              <w:spacing w:before="60" w:after="60"/>
              <w:ind w:left="522" w:hanging="522"/>
              <w:rPr>
                <w:rFonts w:eastAsia="Arial Unicode MS"/>
                <w:noProof/>
                <w:sz w:val="20"/>
                <w:szCs w:val="20"/>
              </w:rPr>
            </w:pPr>
            <w:r>
              <w:rPr>
                <w:noProof/>
                <w:sz w:val="20"/>
              </w:rPr>
              <w:t>b)</w:t>
            </w:r>
            <w:r>
              <w:rPr>
                <w:noProof/>
              </w:rPr>
              <w:tab/>
            </w:r>
            <w:r>
              <w:rPr>
                <w:noProof/>
                <w:sz w:val="20"/>
              </w:rPr>
              <w:t>Neleidžiama daryti išimčių dėl 21–26 ir 28–30 punktuose nurodytų žibintų ir signalinių įtaisų skaičiaus, pagrindinių konstrukcijos charakteristikų, elektros jungčių ir skleidžiamos ar atspindimos šviesos spalvos.</w:t>
            </w:r>
          </w:p>
          <w:p>
            <w:pPr>
              <w:spacing w:before="60" w:after="60"/>
              <w:ind w:left="522" w:hanging="522"/>
              <w:rPr>
                <w:rFonts w:eastAsia="Arial Unicode MS"/>
                <w:noProof/>
                <w:sz w:val="20"/>
                <w:szCs w:val="20"/>
              </w:rPr>
            </w:pPr>
            <w:r>
              <w:rPr>
                <w:noProof/>
                <w:sz w:val="20"/>
              </w:rPr>
              <w:t>c)</w:t>
            </w:r>
            <w:r>
              <w:rPr>
                <w:noProof/>
              </w:rPr>
              <w:tab/>
            </w:r>
            <w:r>
              <w:rPr>
                <w:noProof/>
                <w:sz w:val="20"/>
              </w:rPr>
              <w:t>Šviesos ir signaliniai įtaisai, kurie privalo būti atnaujinami vykdant a punkto reikalavimus, turi būti paženklinti ES tipo patvirtinimo ženklu.</w:t>
            </w:r>
          </w:p>
          <w:p>
            <w:pPr>
              <w:spacing w:before="60" w:after="60"/>
              <w:ind w:left="522" w:hanging="522"/>
              <w:rPr>
                <w:rFonts w:eastAsia="Arial Unicode MS"/>
                <w:noProof/>
                <w:sz w:val="20"/>
                <w:szCs w:val="20"/>
              </w:rPr>
            </w:pPr>
            <w:r>
              <w:rPr>
                <w:noProof/>
                <w:sz w:val="20"/>
              </w:rPr>
              <w:t>d)</w:t>
            </w:r>
            <w:r>
              <w:rPr>
                <w:noProof/>
              </w:rPr>
              <w:tab/>
            </w:r>
            <w:r>
              <w:rPr>
                <w:noProof/>
                <w:sz w:val="20"/>
              </w:rPr>
              <w:t>Žibintai su dujų išlydžio šviesos šaltiniu leidžiami, tik jei jie montuojami kartu su žibinto valymo įtaisu ir, jei taikoma, su automatiniu priekinio žibinto reguliavimo įtaisu.</w:t>
            </w:r>
          </w:p>
          <w:p>
            <w:pPr>
              <w:spacing w:before="60" w:after="60"/>
              <w:ind w:left="522" w:hanging="522"/>
              <w:rPr>
                <w:rFonts w:eastAsia="Arial Unicode MS"/>
                <w:noProof/>
                <w:sz w:val="20"/>
                <w:szCs w:val="20"/>
              </w:rPr>
            </w:pPr>
            <w:r>
              <w:rPr>
                <w:noProof/>
                <w:sz w:val="20"/>
              </w:rPr>
              <w:t>e)</w:t>
            </w:r>
            <w:r>
              <w:rPr>
                <w:noProof/>
              </w:rPr>
              <w:tab/>
            </w:r>
            <w:r>
              <w:rPr>
                <w:noProof/>
                <w:sz w:val="20"/>
              </w:rPr>
              <w:t>Priekiniai tolimųjų šviesų žibintai turi būti pritaikyti prie šalyje, kur suteiktas tipo patvirtinimas, galiojančiais teisės aktais nustatytos eismo krypties.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 (Šviesogrąžiai atšvaitai)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Jei būtina, gale sumontuojami du papildomi „EB“ patvirtinimo ženklu paženklinti šviesogrąžiai atšvaitai, kurių padėtis turi atitikti JT EEK taisyklę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JT EEK taisyklės Nr. 7, Nr. 87 ir Nr. 91</w:t>
            </w:r>
          </w:p>
          <w:p>
            <w:pPr>
              <w:spacing w:before="60" w:after="60"/>
              <w:jc w:val="left"/>
              <w:rPr>
                <w:rFonts w:eastAsia="Arial Unicode MS"/>
                <w:noProof/>
                <w:sz w:val="20"/>
                <w:szCs w:val="20"/>
              </w:rPr>
            </w:pPr>
            <w:r>
              <w:rPr>
                <w:noProof/>
                <w:sz w:val="20"/>
              </w:rPr>
              <w:t>(Kraštinio kontūro gabaritiniai, priekiniai (šoniniai) gabaritiniai, galiniai (šoniniai) gabaritiniai, stabdymo, šoniniai gabaritiniai ir dienos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Netaikomi reikalavimai, nustatyti JT EEK taisyklėse Nr. 7, Nr. 87 ir Nr. 91.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6 (Posūkio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Netaikomi reikalavimai, nustatyti JT EEK taisyklėje Nr. 6.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JT EEK taisyklė Nr. 4 (Galiniai valstybinio numerio ženklo apšvietimo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Netaikomi reikalavimai, nustatyti JT EEK taisyklėje Nr. 4.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taisyklės Nr. 98, Nr. 112 ir Nr. 123</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Transporto priemonėje sumontuotų artimųjų šviesų priekinių žibintų apšvieta tikrinama pagal JT EEK taisyklės Nr. 112 6 dalį dėl priekinių žibintų, skleidžiančių asimetrinę artimąją šviesą. Tokiais atvejais gali būti laikomasi tos taisyklės 5 priede nustatytų leidžiamų nuokrypių.</w:t>
            </w:r>
          </w:p>
          <w:p>
            <w:pPr>
              <w:spacing w:before="60" w:after="0"/>
              <w:ind w:left="522" w:hanging="522"/>
              <w:rPr>
                <w:rFonts w:eastAsia="Arial Unicode MS"/>
                <w:noProof/>
                <w:sz w:val="20"/>
                <w:szCs w:val="20"/>
              </w:rPr>
            </w:pPr>
            <w:r>
              <w:rPr>
                <w:noProof/>
                <w:sz w:val="20"/>
              </w:rPr>
              <w:t>b)</w:t>
            </w:r>
            <w:r>
              <w:rPr>
                <w:noProof/>
              </w:rPr>
              <w:tab/>
            </w:r>
            <w:r>
              <w:rPr>
                <w:noProof/>
                <w:sz w:val="20"/>
              </w:rPr>
              <w:t xml:space="preserve">Tas pats sprendimas taikomas priekinių žibintų artimajai </w:t>
            </w:r>
            <w:r>
              <w:rPr>
                <w:noProof/>
                <w:sz w:val="20"/>
              </w:rPr>
              <w:lastRenderedPageBreak/>
              <w:t>šviesai, kurią reglamentuoja JT EEK taisyklės Nr. 98 ar Nr.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19 (Priekiniai rūko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Netaikomi reikalavimai, nustatyti JT EEK taisyklėje Nr. 19. Tačiau techninė tarnyba turi tikrinti, ar teisingai veikia žibintai, jeigu jie yra sumontuoti.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Reglamentas (ES) Nr. 1005/2010</w:t>
            </w:r>
          </w:p>
          <w:p>
            <w:pPr>
              <w:spacing w:after="0"/>
              <w:jc w:val="left"/>
              <w:rPr>
                <w:rFonts w:eastAsia="Arial Unicode MS"/>
                <w:noProof/>
                <w:sz w:val="20"/>
                <w:szCs w:val="20"/>
              </w:rPr>
            </w:pPr>
            <w:r>
              <w:rPr>
                <w:noProof/>
                <w:sz w:val="20"/>
              </w:rPr>
              <w:t>(Vilkimo kabliai)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Netaikomi reikalavimai, nustatyti Reglamente Nr.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38 (Galiniai rūko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Netaikomi reikalavimai, nustatyti JT EEK taisyklėje Nr. 38.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23 (Atbulinės eigos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Netaikomi reikalavimai, nustatyti JT EEK taisyklėje Nr. 23. Tačiau techninė tarnyba turi tikrinti, ar teisingai veikia žibintai, jeigu jie yra sumontuoti.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77 (Stovėjimo žibintai)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Netaikomi reikalavimai, nustatyti JT EEK taisyklėje Nr. 77. Tačiau techninė tarnyba turi tikrinti, ar teisingai veikia žibintai, jeigu jie yra sumontuoti.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16 („Saugos diržų komplekto tvirtinimo įtaisai“),</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Sudedamosios dalys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Nėra reikalaujama, kad saugos diržų tipas būtų patvirtintas pagal JT EEK taisyklę Nr. 16.</w:t>
            </w:r>
          </w:p>
          <w:p>
            <w:pPr>
              <w:spacing w:after="0"/>
              <w:ind w:left="522" w:hanging="522"/>
              <w:rPr>
                <w:rFonts w:eastAsia="Arial Unicode MS"/>
                <w:noProof/>
                <w:sz w:val="20"/>
                <w:szCs w:val="20"/>
              </w:rPr>
            </w:pPr>
            <w:r>
              <w:rPr>
                <w:noProof/>
                <w:sz w:val="20"/>
              </w:rPr>
              <w:t>b)</w:t>
            </w:r>
            <w:r>
              <w:rPr>
                <w:noProof/>
              </w:rPr>
              <w:tab/>
            </w:r>
            <w:r>
              <w:rPr>
                <w:noProof/>
                <w:sz w:val="20"/>
              </w:rPr>
              <w:t>Tačiau kiekvienas saugos diržas turi būti paženklintas identifikavimo žyma.</w:t>
            </w:r>
          </w:p>
          <w:p>
            <w:pPr>
              <w:spacing w:after="0"/>
              <w:ind w:left="522" w:hanging="522"/>
              <w:rPr>
                <w:rFonts w:eastAsia="Arial Unicode MS"/>
                <w:noProof/>
                <w:sz w:val="20"/>
                <w:szCs w:val="20"/>
              </w:rPr>
            </w:pPr>
            <w:r>
              <w:rPr>
                <w:noProof/>
                <w:sz w:val="20"/>
              </w:rPr>
              <w:t>c)</w:t>
            </w:r>
            <w:r>
              <w:rPr>
                <w:noProof/>
              </w:rPr>
              <w:tab/>
            </w:r>
            <w:r>
              <w:rPr>
                <w:noProof/>
                <w:sz w:val="20"/>
              </w:rPr>
              <w:t>Žymos nuorodos turi derėti su sprendimu dėl saugos diržų tvirtinimo įtaisų (Žr. 19 įrašą).</w:t>
            </w:r>
          </w:p>
          <w:p>
            <w:pPr>
              <w:spacing w:after="0"/>
              <w:ind w:left="522" w:hanging="522"/>
              <w:rPr>
                <w:rFonts w:eastAsia="Arial Unicode MS"/>
                <w:noProof/>
                <w:sz w:val="20"/>
                <w:szCs w:val="20"/>
              </w:rPr>
            </w:pPr>
            <w:r>
              <w:rPr>
                <w:i/>
                <w:noProof/>
                <w:sz w:val="20"/>
              </w:rPr>
              <w:t>Montavimo reikalavimai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Transporto priemonėje saugos diržai turi būti sumontuoti pagal JT EEK taisyklės Nr. 16 XVI priede nustatytus reikalavimus.</w:t>
            </w:r>
          </w:p>
          <w:p>
            <w:pPr>
              <w:spacing w:after="0"/>
              <w:ind w:left="522" w:hanging="522"/>
              <w:rPr>
                <w:rFonts w:eastAsia="Arial Unicode MS"/>
                <w:noProof/>
                <w:sz w:val="20"/>
                <w:szCs w:val="20"/>
              </w:rPr>
            </w:pPr>
            <w:r>
              <w:rPr>
                <w:noProof/>
                <w:sz w:val="20"/>
              </w:rPr>
              <w:t>b)</w:t>
            </w:r>
            <w:r>
              <w:rPr>
                <w:noProof/>
              </w:rPr>
              <w:tab/>
            </w:r>
            <w:r>
              <w:rPr>
                <w:noProof/>
                <w:sz w:val="20"/>
              </w:rPr>
              <w:t>Jeigu keletas saugos diržų turi būti atnaujinti pagal pirmiau minėtą a punktą, jų tipas turi būti patvirtintas pagal JT EEK taisyklę Nr.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125 (Priekinis regėjimo laukas)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Neturi būti jokių kliūčių vairuotojo 180° priekiniame regėjimo lauke, kaip nustatyta JT EEK taisyklės Nr. 125 5.1.3 punkte.</w:t>
            </w:r>
          </w:p>
          <w:p>
            <w:pPr>
              <w:spacing w:before="60" w:after="60"/>
              <w:ind w:left="522" w:hanging="522"/>
              <w:rPr>
                <w:rFonts w:eastAsia="Arial Unicode MS"/>
                <w:noProof/>
                <w:sz w:val="20"/>
                <w:szCs w:val="20"/>
              </w:rPr>
            </w:pPr>
            <w:r>
              <w:rPr>
                <w:noProof/>
                <w:sz w:val="20"/>
              </w:rPr>
              <w:t>b)</w:t>
            </w:r>
            <w:r>
              <w:rPr>
                <w:noProof/>
              </w:rPr>
              <w:tab/>
            </w:r>
            <w:r>
              <w:rPr>
                <w:noProof/>
                <w:sz w:val="20"/>
              </w:rPr>
              <w:t>Nukrypstant nuo a punkto A statramsčiai ir JT EEK taisyklės Nr. 125 5.1.3 punkte išvardyta įranga nėra laikomi kliūtimi.</w:t>
            </w:r>
          </w:p>
          <w:p>
            <w:pPr>
              <w:spacing w:before="60" w:after="60"/>
              <w:ind w:left="522" w:hanging="522"/>
              <w:rPr>
                <w:rFonts w:eastAsia="Arial Unicode MS"/>
                <w:noProof/>
                <w:sz w:val="20"/>
                <w:szCs w:val="20"/>
              </w:rPr>
            </w:pPr>
            <w:r>
              <w:rPr>
                <w:noProof/>
                <w:sz w:val="20"/>
              </w:rPr>
              <w:t>c)</w:t>
            </w:r>
            <w:r>
              <w:rPr>
                <w:noProof/>
              </w:rPr>
              <w:tab/>
            </w:r>
            <w:r>
              <w:rPr>
                <w:noProof/>
                <w:sz w:val="20"/>
              </w:rPr>
              <w:t>A statramsčių skaičius neturi būti didesnis nei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121 (Valdymo įtaisų, signalinių lempučių ir rodytuvų išdėstymas ir identifikavimas)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Simboliai, kurie yra privalomi pagal JT EEK taisyklę Nr. 121, įskaitant juos atitinkančių signalinių lempučių spalvą, turi atitikti tos JT EEK taisyklės reikalavimus.</w:t>
            </w:r>
          </w:p>
          <w:p>
            <w:pPr>
              <w:spacing w:before="60" w:after="60"/>
              <w:ind w:left="522" w:hanging="522"/>
              <w:rPr>
                <w:rFonts w:eastAsia="Arial Unicode MS"/>
                <w:noProof/>
                <w:sz w:val="20"/>
                <w:szCs w:val="20"/>
              </w:rPr>
            </w:pPr>
            <w:r>
              <w:rPr>
                <w:noProof/>
                <w:sz w:val="20"/>
              </w:rPr>
              <w:t>b)</w:t>
            </w:r>
            <w:r>
              <w:rPr>
                <w:noProof/>
              </w:rPr>
              <w:tab/>
            </w:r>
            <w:r>
              <w:rPr>
                <w:noProof/>
                <w:sz w:val="20"/>
              </w:rPr>
              <w:t>Jeigu taip nėra, techninė tarnyba turi patikrinti, ar tie simboliai, signalinės lemputės ir rodytuvai, sumontuoti transporto priemonėje, suteikia vairuotojui išsamią informaciją apie susijusių valdymo įtaisų veikimą.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Reglamentas (ES) Nr. 672/2010 (Ledo </w:t>
            </w:r>
            <w:r>
              <w:rPr>
                <w:noProof/>
                <w:sz w:val="20"/>
              </w:rPr>
              <w:lastRenderedPageBreak/>
              <w:t>nutirpdymas / Aprasojimo šalinimas)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Transporto priemonėje turi būti sumontuoti tinkami langų stiklų ledo nutirpdymo ir aprasojimo šalinimo įtaisai.</w:t>
            </w:r>
          </w:p>
          <w:p>
            <w:pPr>
              <w:spacing w:before="60" w:after="60"/>
              <w:rPr>
                <w:rFonts w:eastAsia="Arial Unicode MS"/>
                <w:noProof/>
                <w:sz w:val="20"/>
                <w:szCs w:val="20"/>
              </w:rPr>
            </w:pPr>
            <w:r>
              <w:rPr>
                <w:noProof/>
                <w:sz w:val="20"/>
              </w:rPr>
              <w:lastRenderedPageBreak/>
              <w:t>Priekinio lango stiklo ledo nutirpdymo įtaisas laikomas tinkamu, jeigu jis atitinka bent jau Reglamento (ES) Nr. 672/2010 II priedo 1.1.1 punktą.</w:t>
            </w:r>
          </w:p>
          <w:p>
            <w:pPr>
              <w:spacing w:before="60" w:after="60"/>
              <w:rPr>
                <w:rFonts w:eastAsia="Arial Unicode MS"/>
                <w:noProof/>
                <w:sz w:val="20"/>
                <w:szCs w:val="20"/>
              </w:rPr>
            </w:pPr>
            <w:r>
              <w:rPr>
                <w:noProof/>
                <w:sz w:val="20"/>
              </w:rPr>
              <w:t>Priekinio lango stiklo aprasojimo šalinimo įtaisas laikomas tinkamu, jeigu jis atitinka bent jau Reglamento (ES) Nr. 672/2010 II priedo 1.2.1 punktą.</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lastRenderedPageBreak/>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Reglamentas (ES) Nr. 1008/2010 (Apliejimas / Valymas)</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Transporto priemonėje turi būti sumontuoti atitinkami langų stiklų apliejimo ir langų stiklų valymo įtaisai.</w:t>
            </w:r>
          </w:p>
          <w:p>
            <w:pPr>
              <w:spacing w:after="0"/>
              <w:ind w:left="97"/>
              <w:rPr>
                <w:rFonts w:eastAsia="Arial Unicode MS"/>
                <w:noProof/>
                <w:sz w:val="20"/>
                <w:szCs w:val="20"/>
              </w:rPr>
            </w:pPr>
            <w:r>
              <w:rPr>
                <w:noProof/>
              </w:rPr>
              <w:t>P</w:t>
            </w:r>
            <w:r>
              <w:rPr>
                <w:noProof/>
                <w:sz w:val="20"/>
              </w:rPr>
              <w:t>riekinio lango stiklo apliejimo ir valymo įtaisas laikomas tinkamu, jeigu jis atitinka bent jau Reglamento (ES) Nr. 1008/2010 II priedo 1.1.5 punkte nustatytas sąlygas.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JT EEK taisyklė Nr. 122 (Šildymo sistemos)</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Keleiviui skirtoje vietoje turi būti sumontuota šildymo sistema.</w:t>
            </w:r>
          </w:p>
          <w:p>
            <w:pPr>
              <w:spacing w:before="60"/>
              <w:ind w:left="522" w:hanging="522"/>
              <w:rPr>
                <w:rFonts w:eastAsia="Arial Unicode MS"/>
                <w:noProof/>
                <w:sz w:val="20"/>
                <w:szCs w:val="20"/>
              </w:rPr>
            </w:pPr>
            <w:r>
              <w:rPr>
                <w:noProof/>
                <w:sz w:val="20"/>
              </w:rPr>
              <w:t>b)</w:t>
            </w:r>
            <w:r>
              <w:rPr>
                <w:noProof/>
              </w:rPr>
              <w:tab/>
            </w:r>
            <w:r>
              <w:rPr>
                <w:noProof/>
                <w:sz w:val="20"/>
              </w:rPr>
              <w:t>Degimo šildytuvai ir jų montavimas turi atitikti JT EEK taisyklės Nr. 122 7 priedą. Be to, SND degimo šildytuvai ir SND šildymo sistemos turi atitikti JT EEK taisyklės Nr. 122 8 priede nustatytus reikalavimus.</w:t>
            </w:r>
          </w:p>
          <w:p>
            <w:pPr>
              <w:spacing w:before="60"/>
              <w:ind w:left="522" w:hanging="522"/>
              <w:rPr>
                <w:rFonts w:eastAsia="Arial Unicode MS"/>
                <w:noProof/>
                <w:sz w:val="20"/>
                <w:szCs w:val="20"/>
              </w:rPr>
            </w:pPr>
            <w:r>
              <w:rPr>
                <w:noProof/>
                <w:sz w:val="20"/>
              </w:rPr>
              <w:t>c)</w:t>
            </w:r>
            <w:r>
              <w:rPr>
                <w:noProof/>
              </w:rPr>
              <w:tab/>
            </w:r>
            <w:r>
              <w:rPr>
                <w:noProof/>
                <w:sz w:val="20"/>
              </w:rPr>
              <w:t>Papildomos šildymo sistemos, kurios buvo modifikuotos, turi atitikti JT EEK taisyklėje Nr. 122 nustatytus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(ES) Nr. 1009/2010 (Ratų apsaugai)</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Transporto priemonė turi būti suprojektuota taip, kad kiti kelių eismo dalyviai būtų apsaugoti nuo išmetamų akmenų, purvo, ledo, sniego bei vandens ir kad tiems kelių eismo dalyviams būtų sumažinti pavojai, kylantys jiems prisilietus prie besisukančių ratų.</w:t>
            </w:r>
          </w:p>
          <w:p>
            <w:pPr>
              <w:spacing w:before="60"/>
              <w:ind w:left="522" w:hanging="522"/>
              <w:rPr>
                <w:rFonts w:eastAsia="Arial Unicode MS"/>
                <w:noProof/>
                <w:sz w:val="20"/>
                <w:szCs w:val="20"/>
              </w:rPr>
            </w:pPr>
            <w:r>
              <w:rPr>
                <w:noProof/>
                <w:sz w:val="20"/>
              </w:rPr>
              <w:t>b)</w:t>
            </w:r>
            <w:r>
              <w:rPr>
                <w:noProof/>
              </w:rPr>
              <w:tab/>
            </w:r>
            <w:r>
              <w:rPr>
                <w:noProof/>
                <w:sz w:val="20"/>
              </w:rPr>
              <w:t xml:space="preserve">Techninė tarnyba gali patikrinti atitiktį techniniams reikalavimams, nustatytiems Reglamento (ES) Nr. 1009/2010 II priede. </w:t>
            </w:r>
          </w:p>
          <w:p>
            <w:pPr>
              <w:spacing w:before="60" w:after="0"/>
              <w:ind w:left="522" w:hanging="522"/>
              <w:rPr>
                <w:rFonts w:eastAsia="Arial Unicode MS"/>
                <w:noProof/>
                <w:sz w:val="20"/>
                <w:szCs w:val="20"/>
              </w:rPr>
            </w:pPr>
            <w:r>
              <w:rPr>
                <w:noProof/>
                <w:sz w:val="20"/>
              </w:rPr>
              <w:t>c)</w:t>
            </w:r>
            <w:r>
              <w:rPr>
                <w:noProof/>
              </w:rPr>
              <w:tab/>
            </w:r>
            <w:r>
              <w:rPr>
                <w:noProof/>
                <w:sz w:val="20"/>
              </w:rPr>
              <w:t>To reglamento I priedo 3 skirsnio nuostatos nėra taikomos.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JT EEK taisyklė Nr. 25 (Galvos atramos)</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JT EEK taisyklėje Nr. 25 nustatyti reikalavimai netaikomi.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(ES) Nr. 1230/2012 (Masė ir matmenys)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 xml:space="preserve">Turi būti vykdomi Reglamento (ES) Nr. 1230/2012 I priedo A dalies 1 skirsnio reikalavimai. </w:t>
            </w:r>
          </w:p>
          <w:p>
            <w:pPr>
              <w:spacing w:before="60" w:after="60"/>
              <w:ind w:left="522" w:hanging="522"/>
              <w:rPr>
                <w:rFonts w:eastAsia="Arial Unicode MS"/>
                <w:noProof/>
                <w:sz w:val="20"/>
                <w:szCs w:val="20"/>
              </w:rPr>
            </w:pPr>
            <w:r>
              <w:rPr>
                <w:noProof/>
                <w:sz w:val="20"/>
              </w:rPr>
              <w:t>b)</w:t>
            </w:r>
            <w:r>
              <w:rPr>
                <w:noProof/>
              </w:rPr>
              <w:tab/>
            </w:r>
            <w:r>
              <w:rPr>
                <w:noProof/>
                <w:sz w:val="20"/>
              </w:rPr>
              <w:t>Taikant a punktą nagrinėtinos masės yra šios:</w:t>
            </w:r>
          </w:p>
          <w:p>
            <w:pPr>
              <w:spacing w:before="60" w:after="60"/>
              <w:ind w:left="1089" w:hanging="522"/>
              <w:rPr>
                <w:rFonts w:eastAsia="Arial Unicode MS"/>
                <w:noProof/>
                <w:sz w:val="20"/>
                <w:szCs w:val="20"/>
              </w:rPr>
            </w:pPr>
            <w:r>
              <w:rPr>
                <w:noProof/>
                <w:sz w:val="20"/>
              </w:rPr>
              <w:t>—</w:t>
            </w:r>
            <w:r>
              <w:rPr>
                <w:noProof/>
              </w:rPr>
              <w:tab/>
            </w:r>
            <w:r>
              <w:rPr>
                <w:noProof/>
                <w:sz w:val="20"/>
              </w:rPr>
              <w:t>parengtos eksploatuoti transporto priemonės masė, apibrėžta Reglamento (ES) Nr. 1230/2012 I priedo 2.6 punkte ir išmatuota techninės tarnybos, taip pat</w:t>
            </w:r>
          </w:p>
          <w:p>
            <w:pPr>
              <w:spacing w:before="60" w:after="60"/>
              <w:ind w:left="1089" w:hanging="522"/>
              <w:rPr>
                <w:rFonts w:eastAsia="Arial Unicode MS"/>
                <w:noProof/>
                <w:sz w:val="20"/>
                <w:szCs w:val="20"/>
              </w:rPr>
            </w:pPr>
            <w:r>
              <w:rPr>
                <w:noProof/>
                <w:sz w:val="20"/>
              </w:rPr>
              <w:t>—</w:t>
            </w:r>
            <w:r>
              <w:rPr>
                <w:noProof/>
              </w:rPr>
              <w:tab/>
            </w:r>
            <w:r>
              <w:rPr>
                <w:noProof/>
                <w:sz w:val="20"/>
              </w:rPr>
              <w:t>pakrautos transporto priemonės masė, nurodyta transporto priemonės gamintojo arba ant gamintojo plokštelės, įskaitant lipdukus ar savininko instrukcijoje pateikiamą informaciją. Ši masė laikoma techniškai leidžiama didžiausia apkrovos mase.</w:t>
            </w:r>
          </w:p>
          <w:p>
            <w:pPr>
              <w:spacing w:before="60"/>
              <w:ind w:left="522" w:hanging="522"/>
              <w:rPr>
                <w:rFonts w:eastAsia="Arial Unicode MS"/>
                <w:noProof/>
                <w:sz w:val="20"/>
                <w:szCs w:val="20"/>
              </w:rPr>
            </w:pPr>
            <w:r>
              <w:rPr>
                <w:noProof/>
                <w:sz w:val="20"/>
              </w:rPr>
              <w:t>c)</w:t>
            </w:r>
            <w:r>
              <w:rPr>
                <w:noProof/>
              </w:rPr>
              <w:tab/>
            </w:r>
            <w:r>
              <w:rPr>
                <w:noProof/>
                <w:sz w:val="20"/>
              </w:rPr>
              <w:t>Dėl šių didžiausių leidžiamų matmenų negali būti daroma jokių išimčių.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Reglamentas (ES) Nr. 1230/2012 (Saugus </w:t>
            </w:r>
            <w:r>
              <w:rPr>
                <w:noProof/>
                <w:sz w:val="20"/>
              </w:rPr>
              <w:lastRenderedPageBreak/>
              <w:t>įstiklinimas)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lastRenderedPageBreak/>
              <w:t>Sudedamosios dalys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 xml:space="preserve">Stiklas turi būti pagamintas iš grūdinto arba laminuoto </w:t>
            </w:r>
            <w:r>
              <w:rPr>
                <w:noProof/>
                <w:sz w:val="20"/>
              </w:rPr>
              <w:lastRenderedPageBreak/>
              <w:t>apsauginio stiklo.</w:t>
            </w:r>
          </w:p>
          <w:p>
            <w:pPr>
              <w:spacing w:before="60" w:after="0"/>
              <w:ind w:left="522" w:hanging="522"/>
              <w:rPr>
                <w:rFonts w:eastAsia="Arial Unicode MS"/>
                <w:noProof/>
                <w:sz w:val="20"/>
                <w:szCs w:val="20"/>
              </w:rPr>
            </w:pPr>
            <w:r>
              <w:rPr>
                <w:noProof/>
                <w:sz w:val="20"/>
              </w:rPr>
              <w:t>b)</w:t>
            </w:r>
            <w:r>
              <w:rPr>
                <w:noProof/>
              </w:rPr>
              <w:tab/>
            </w:r>
            <w:r>
              <w:rPr>
                <w:noProof/>
                <w:sz w:val="20"/>
              </w:rPr>
              <w:t>Plastikinio apsauginio stiklo montavimas leidžiamas tik vietose, esančiose už B statramsčio.</w:t>
            </w:r>
          </w:p>
          <w:p>
            <w:pPr>
              <w:spacing w:before="60" w:after="0"/>
              <w:ind w:left="522" w:hanging="522"/>
              <w:rPr>
                <w:rFonts w:eastAsia="Arial Unicode MS"/>
                <w:noProof/>
                <w:sz w:val="20"/>
                <w:szCs w:val="20"/>
              </w:rPr>
            </w:pPr>
            <w:r>
              <w:rPr>
                <w:noProof/>
                <w:sz w:val="20"/>
              </w:rPr>
              <w:t>c)</w:t>
            </w:r>
            <w:r>
              <w:rPr>
                <w:noProof/>
              </w:rPr>
              <w:tab/>
            </w:r>
            <w:r>
              <w:rPr>
                <w:noProof/>
                <w:sz w:val="20"/>
              </w:rPr>
              <w:t>Nėra reikalaujama patvirtinti stiklo pagal Reglamentą (ES) Nr. 1230/2012.</w:t>
            </w:r>
          </w:p>
          <w:p>
            <w:pPr>
              <w:spacing w:before="60" w:after="0"/>
              <w:ind w:left="522" w:hanging="522"/>
              <w:rPr>
                <w:rFonts w:eastAsia="Arial Unicode MS"/>
                <w:noProof/>
                <w:sz w:val="20"/>
                <w:szCs w:val="20"/>
              </w:rPr>
            </w:pPr>
            <w:r>
              <w:rPr>
                <w:i/>
                <w:noProof/>
                <w:sz w:val="20"/>
              </w:rPr>
              <w:t>Montavimas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Taikomi montavimo reikalavimai, nustatyti JT EEK taisyklės Nr. 43 21 priede.</w:t>
            </w:r>
          </w:p>
          <w:p>
            <w:pPr>
              <w:spacing w:before="60" w:after="0"/>
              <w:ind w:left="522" w:hanging="522"/>
              <w:rPr>
                <w:rFonts w:eastAsia="Arial Unicode MS"/>
                <w:noProof/>
                <w:sz w:val="20"/>
                <w:szCs w:val="20"/>
              </w:rPr>
            </w:pPr>
            <w:r>
              <w:rPr>
                <w:noProof/>
                <w:sz w:val="20"/>
              </w:rPr>
              <w:t>b)</w:t>
            </w:r>
            <w:r>
              <w:rPr>
                <w:noProof/>
              </w:rPr>
              <w:tab/>
            </w:r>
            <w:r>
              <w:rPr>
                <w:noProof/>
                <w:sz w:val="20"/>
              </w:rPr>
              <w:t>Neleidžiama ant langų stiklų ir ant stiklų, esančių priešais B statramstį, naudoti spalvotų plėvelių, kurios sumažintų nuolatinės šviesos skvarbą daugiau nei reikalaujama minimali riba.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92/23/EEB</w:t>
            </w:r>
          </w:p>
          <w:p>
            <w:pPr>
              <w:spacing w:before="60" w:after="60"/>
              <w:rPr>
                <w:rFonts w:eastAsia="Arial Unicode MS"/>
                <w:noProof/>
                <w:sz w:val="20"/>
                <w:szCs w:val="20"/>
              </w:rPr>
            </w:pPr>
            <w:r>
              <w:rPr>
                <w:noProof/>
                <w:sz w:val="20"/>
              </w:rPr>
              <w:t>(Padangos)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Sudedamosios dalys</w:t>
            </w:r>
          </w:p>
          <w:p>
            <w:pPr>
              <w:spacing w:after="0"/>
              <w:rPr>
                <w:rFonts w:eastAsia="Arial Unicode MS"/>
                <w:noProof/>
                <w:sz w:val="20"/>
                <w:szCs w:val="20"/>
              </w:rPr>
            </w:pPr>
            <w:r>
              <w:rPr>
                <w:noProof/>
                <w:sz w:val="20"/>
              </w:rPr>
              <w:t>Padangos turi būti paženklintos „EB“ tipo patvirtinimo ženklu, įskaitant simbolį „s“ (garsui nurodyti).</w:t>
            </w:r>
          </w:p>
          <w:p>
            <w:pPr>
              <w:spacing w:before="60" w:after="0"/>
              <w:rPr>
                <w:rFonts w:eastAsia="Arial Unicode MS"/>
                <w:noProof/>
                <w:sz w:val="20"/>
                <w:szCs w:val="20"/>
              </w:rPr>
            </w:pPr>
            <w:r>
              <w:rPr>
                <w:i/>
                <w:noProof/>
                <w:sz w:val="20"/>
              </w:rPr>
              <w:t>Montavimas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Padangų matmenys, apkrovos indeksas ir greičio kategorija turi atitikti Direktyvos 92/23/EEB IV priedo reikalavimus.</w:t>
            </w:r>
          </w:p>
          <w:p>
            <w:pPr>
              <w:spacing w:before="60" w:after="0"/>
              <w:ind w:left="522" w:hanging="522"/>
              <w:rPr>
                <w:rFonts w:eastAsia="Arial Unicode MS"/>
                <w:noProof/>
                <w:sz w:val="20"/>
                <w:szCs w:val="20"/>
              </w:rPr>
            </w:pPr>
            <w:r>
              <w:rPr>
                <w:noProof/>
                <w:sz w:val="20"/>
              </w:rPr>
              <w:t>b)</w:t>
            </w:r>
            <w:r>
              <w:rPr>
                <w:noProof/>
              </w:rPr>
              <w:tab/>
            </w:r>
            <w:r>
              <w:rPr>
                <w:noProof/>
                <w:sz w:val="20"/>
              </w:rPr>
              <w:t>Ant padangos nurodytas greičio kategorijos simbolis turi derėti su didžiausiu konstrukciniu transporto priemonės greičiu.</w:t>
            </w:r>
          </w:p>
          <w:p>
            <w:pPr>
              <w:spacing w:before="60" w:after="0"/>
              <w:ind w:left="522"/>
              <w:rPr>
                <w:rFonts w:eastAsia="Arial Unicode MS"/>
                <w:noProof/>
                <w:sz w:val="20"/>
                <w:szCs w:val="20"/>
              </w:rPr>
            </w:pPr>
            <w:r>
              <w:rPr>
                <w:noProof/>
                <w:sz w:val="20"/>
              </w:rPr>
              <w:t>Šis reikalavimas taikomas nepaisant greičio ribotuvo buvimo.</w:t>
            </w:r>
          </w:p>
          <w:p>
            <w:pPr>
              <w:spacing w:before="60" w:after="0"/>
              <w:ind w:left="522" w:hanging="522"/>
              <w:rPr>
                <w:rFonts w:eastAsia="Arial Unicode MS"/>
                <w:noProof/>
                <w:sz w:val="20"/>
                <w:szCs w:val="20"/>
              </w:rPr>
            </w:pPr>
            <w:r>
              <w:rPr>
                <w:noProof/>
                <w:sz w:val="20"/>
              </w:rPr>
              <w:t>c)</w:t>
            </w:r>
            <w:r>
              <w:rPr>
                <w:noProof/>
              </w:rPr>
              <w:tab/>
            </w:r>
            <w:r>
              <w:rPr>
                <w:noProof/>
                <w:sz w:val="20"/>
              </w:rPr>
              <w:t>Didžiausią transporto priemonės greitį nurodo transporto priemonės gamintojas. Tačiau techninė tarnyba gali vertinti didžiausią konstrukcinį transporto priemonės greitį pagal variklio didžiausią galią, didžiausią sūkių skaičių per minutę ir kinematinės grandinės duomenis.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55 (Sukabintuvai)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Atskiri techniniai mazgai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Nereikalaujama, kad originalios įrangos gamintojų sukabintuvų, skirtų vilkti priekabas, kurių didžiausia masė neviršija 1500 kg, tipas būtų patvirtintas pagal JT EEK taisyklę Nr. 55.</w:t>
            </w:r>
          </w:p>
          <w:p>
            <w:pPr>
              <w:spacing w:before="60" w:after="0"/>
              <w:ind w:left="522"/>
              <w:rPr>
                <w:rFonts w:eastAsia="Arial Unicode MS"/>
                <w:noProof/>
                <w:sz w:val="20"/>
                <w:szCs w:val="20"/>
              </w:rPr>
            </w:pPr>
            <w:r>
              <w:rPr>
                <w:noProof/>
                <w:sz w:val="20"/>
              </w:rPr>
              <w:t>Sukabintuvas laikomas originalia gamintojo įranga, jeigu yra aprašytas savininko instrukcijoje arba lygiaverčiuose pagrindžiančiuose dokumentuose, kuriuos transporto priemonės gamintojas pateikia pirkėjui.</w:t>
            </w:r>
          </w:p>
          <w:p>
            <w:pPr>
              <w:spacing w:before="60" w:after="0"/>
              <w:ind w:left="522"/>
              <w:rPr>
                <w:rFonts w:eastAsia="Arial Unicode MS"/>
                <w:noProof/>
                <w:sz w:val="20"/>
                <w:szCs w:val="20"/>
              </w:rPr>
            </w:pPr>
            <w:r>
              <w:rPr>
                <w:noProof/>
                <w:sz w:val="20"/>
              </w:rPr>
              <w:t>Jeigu toks sukabintuvas yra patvirtintas kartu su transporto priemone, patvirtinimo sertifikate turi būti įrašytas atitinkamas tekstas nurodant, kad už sukabinimo įtaiso, pritvirtinto prie priekabos, atitikties užtikrinimą atsako savininkas.</w:t>
            </w:r>
          </w:p>
          <w:p>
            <w:pPr>
              <w:spacing w:after="0"/>
              <w:ind w:left="522" w:hanging="522"/>
              <w:rPr>
                <w:rFonts w:eastAsia="Arial Unicode MS"/>
                <w:noProof/>
                <w:sz w:val="20"/>
                <w:szCs w:val="20"/>
              </w:rPr>
            </w:pPr>
            <w:r>
              <w:rPr>
                <w:noProof/>
                <w:sz w:val="20"/>
              </w:rPr>
              <w:t>b)</w:t>
            </w:r>
            <w:r>
              <w:rPr>
                <w:noProof/>
              </w:rPr>
              <w:tab/>
            </w:r>
            <w:r>
              <w:rPr>
                <w:noProof/>
                <w:sz w:val="20"/>
              </w:rPr>
              <w:t>Kitų sukabintuvų nei nurodytieji a punkte ir atnaujinamų sukabintuvų tipas turi būti patvirtintas pagal JT EEK taisyklę Nr. 55.</w:t>
            </w:r>
          </w:p>
          <w:p>
            <w:pPr>
              <w:spacing w:before="60" w:after="0"/>
              <w:ind w:left="522" w:hanging="522"/>
              <w:rPr>
                <w:rFonts w:eastAsia="Arial Unicode MS"/>
                <w:i/>
                <w:iCs/>
                <w:noProof/>
                <w:sz w:val="20"/>
                <w:szCs w:val="20"/>
              </w:rPr>
            </w:pPr>
            <w:r>
              <w:rPr>
                <w:i/>
                <w:noProof/>
                <w:sz w:val="20"/>
              </w:rPr>
              <w:t>Montavimas transporto priemonėje</w:t>
            </w:r>
          </w:p>
          <w:p>
            <w:pPr>
              <w:spacing w:before="60" w:after="60"/>
              <w:rPr>
                <w:rFonts w:eastAsia="Arial Unicode MS"/>
                <w:noProof/>
                <w:sz w:val="20"/>
                <w:szCs w:val="20"/>
              </w:rPr>
            </w:pPr>
            <w:r>
              <w:rPr>
                <w:noProof/>
                <w:sz w:val="20"/>
              </w:rPr>
              <w:t>Techninė tarnyba turi tikrinti, kad sukabinimo įtaisų montavimas atitiktų JT EEK taisyklės Nr. 55 6 dalį.</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JT EEK taisyklė Nr. 94 (Priekinis smūgis)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 xml:space="preserve">Pareiškėjas turi pateikti gamintojo pareiškimą, kad konkreti transporto priemonė [kurios VIN turi būti nurodytas] </w:t>
            </w:r>
            <w:r>
              <w:rPr>
                <w:noProof/>
                <w:sz w:val="20"/>
              </w:rPr>
              <w:lastRenderedPageBreak/>
              <w:t>atitinka bent vieną iš šių nuostatų:</w:t>
            </w:r>
          </w:p>
          <w:p>
            <w:pPr>
              <w:spacing w:before="60" w:after="0"/>
              <w:ind w:left="1089" w:hanging="522"/>
              <w:rPr>
                <w:rFonts w:eastAsia="Arial Unicode MS"/>
                <w:noProof/>
                <w:sz w:val="20"/>
                <w:szCs w:val="20"/>
              </w:rPr>
            </w:pPr>
            <w:r>
              <w:rPr>
                <w:noProof/>
                <w:sz w:val="20"/>
              </w:rPr>
              <w:t>—</w:t>
            </w:r>
            <w:r>
              <w:rPr>
                <w:noProof/>
              </w:rPr>
              <w:tab/>
            </w:r>
            <w:r>
              <w:rPr>
                <w:noProof/>
                <w:sz w:val="20"/>
              </w:rPr>
              <w:t>JT EEK taisyklė Nr. 94</w:t>
            </w:r>
          </w:p>
          <w:p>
            <w:pPr>
              <w:spacing w:before="60" w:after="0"/>
              <w:ind w:left="1089" w:hanging="522"/>
              <w:rPr>
                <w:rFonts w:eastAsia="Arial Unicode MS"/>
                <w:noProof/>
                <w:sz w:val="20"/>
                <w:szCs w:val="20"/>
              </w:rPr>
            </w:pPr>
            <w:r>
              <w:rPr>
                <w:noProof/>
                <w:sz w:val="20"/>
              </w:rPr>
              <w:t>—</w:t>
            </w:r>
            <w:r>
              <w:rPr>
                <w:noProof/>
              </w:rPr>
              <w:tab/>
            </w:r>
            <w:r>
              <w:rPr>
                <w:noProof/>
                <w:sz w:val="20"/>
              </w:rPr>
              <w:t>FMVSS Nr. 208 („Keleivio apsauga nuo avarijos“),</w:t>
            </w:r>
          </w:p>
          <w:p>
            <w:pPr>
              <w:spacing w:before="60" w:after="0"/>
              <w:ind w:left="1089" w:hanging="522"/>
              <w:rPr>
                <w:rFonts w:eastAsia="Arial Unicode MS"/>
                <w:noProof/>
                <w:sz w:val="20"/>
                <w:szCs w:val="20"/>
              </w:rPr>
            </w:pPr>
            <w:r>
              <w:rPr>
                <w:noProof/>
                <w:sz w:val="20"/>
              </w:rPr>
              <w:t>—</w:t>
            </w:r>
            <w:r>
              <w:rPr>
                <w:noProof/>
              </w:rPr>
              <w:tab/>
            </w:r>
            <w:r>
              <w:rPr>
                <w:noProof/>
                <w:sz w:val="20"/>
              </w:rPr>
              <w:t>JSRRV 18 straipsnis.</w:t>
            </w:r>
          </w:p>
          <w:p>
            <w:pPr>
              <w:spacing w:after="60"/>
              <w:ind w:left="522" w:hanging="522"/>
              <w:rPr>
                <w:rFonts w:eastAsia="Arial Unicode MS"/>
                <w:noProof/>
                <w:sz w:val="20"/>
                <w:szCs w:val="20"/>
              </w:rPr>
            </w:pPr>
            <w:r>
              <w:rPr>
                <w:noProof/>
                <w:sz w:val="20"/>
              </w:rPr>
              <w:t>b)</w:t>
            </w:r>
            <w:r>
              <w:rPr>
                <w:noProof/>
              </w:rPr>
              <w:tab/>
            </w:r>
            <w:r>
              <w:rPr>
                <w:noProof/>
                <w:sz w:val="20"/>
              </w:rPr>
              <w:t>Bandymas pagal JT EEK taisyklės Nr. 94 5 dalį pareiškėjo pageidavimu gali būti atliekamas su serijine transporto priemone.</w:t>
            </w:r>
          </w:p>
          <w:p>
            <w:pPr>
              <w:spacing w:after="60"/>
              <w:ind w:left="522"/>
              <w:rPr>
                <w:rFonts w:eastAsia="Arial Unicode MS"/>
                <w:noProof/>
                <w:sz w:val="20"/>
                <w:szCs w:val="20"/>
              </w:rPr>
            </w:pPr>
            <w:r>
              <w:rPr>
                <w:noProof/>
                <w:sz w:val="20"/>
              </w:rPr>
              <w:t>Bandymą atlieka techninė tarnyba, paskirta jį atlikti. Ta techninė tarnyba pateikia pareiškėjui išsamią ataskaitą.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JT EEK taisyklė Nr. 95 (Šoninis smūgis)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Pareiškėjas turi pateikti gamintojo pareiškimą, kad konkreti transporto priemonė [kurios VIN turi būti nurodytas] atitinka bent vieną iš šių nuostatų:</w:t>
            </w:r>
          </w:p>
          <w:p>
            <w:pPr>
              <w:spacing w:after="0"/>
              <w:ind w:left="1089" w:hanging="522"/>
              <w:rPr>
                <w:rFonts w:eastAsia="Arial Unicode MS"/>
                <w:noProof/>
                <w:sz w:val="20"/>
                <w:szCs w:val="20"/>
              </w:rPr>
            </w:pPr>
            <w:r>
              <w:rPr>
                <w:noProof/>
                <w:sz w:val="20"/>
              </w:rPr>
              <w:t>—</w:t>
            </w:r>
            <w:r>
              <w:rPr>
                <w:noProof/>
              </w:rPr>
              <w:tab/>
            </w:r>
            <w:r>
              <w:rPr>
                <w:noProof/>
                <w:sz w:val="20"/>
              </w:rPr>
              <w:t>JT EEK taisyklė Nr. 95</w:t>
            </w:r>
          </w:p>
          <w:p>
            <w:pPr>
              <w:spacing w:after="0"/>
              <w:ind w:left="1089" w:hanging="522"/>
              <w:rPr>
                <w:rFonts w:eastAsia="Arial Unicode MS"/>
                <w:noProof/>
                <w:sz w:val="20"/>
                <w:szCs w:val="20"/>
              </w:rPr>
            </w:pPr>
            <w:r>
              <w:rPr>
                <w:noProof/>
                <w:sz w:val="20"/>
              </w:rPr>
              <w:t>—</w:t>
            </w:r>
            <w:r>
              <w:rPr>
                <w:noProof/>
              </w:rPr>
              <w:tab/>
            </w:r>
            <w:r>
              <w:rPr>
                <w:noProof/>
                <w:sz w:val="20"/>
              </w:rPr>
              <w:t>FMVSS Nr. 214 („Apsauga nuo šoninio smūgio“),</w:t>
            </w:r>
          </w:p>
          <w:p>
            <w:pPr>
              <w:spacing w:after="0"/>
              <w:ind w:left="1089" w:hanging="522"/>
              <w:rPr>
                <w:rFonts w:eastAsia="Arial Unicode MS"/>
                <w:noProof/>
                <w:sz w:val="20"/>
                <w:szCs w:val="20"/>
              </w:rPr>
            </w:pPr>
            <w:r>
              <w:rPr>
                <w:noProof/>
                <w:sz w:val="20"/>
              </w:rPr>
              <w:t>—</w:t>
            </w:r>
            <w:r>
              <w:rPr>
                <w:noProof/>
              </w:rPr>
              <w:tab/>
            </w:r>
            <w:r>
              <w:rPr>
                <w:noProof/>
                <w:sz w:val="20"/>
              </w:rPr>
              <w:t>JSRRV 18 straipsnis.</w:t>
            </w:r>
          </w:p>
          <w:p>
            <w:pPr>
              <w:spacing w:after="60"/>
              <w:ind w:left="522" w:hanging="522"/>
              <w:rPr>
                <w:rFonts w:eastAsia="Arial Unicode MS"/>
                <w:noProof/>
                <w:sz w:val="20"/>
                <w:szCs w:val="20"/>
              </w:rPr>
            </w:pPr>
            <w:r>
              <w:rPr>
                <w:noProof/>
                <w:sz w:val="20"/>
              </w:rPr>
              <w:t>b)</w:t>
            </w:r>
            <w:r>
              <w:rPr>
                <w:noProof/>
              </w:rPr>
              <w:tab/>
            </w:r>
            <w:r>
              <w:rPr>
                <w:noProof/>
                <w:sz w:val="20"/>
              </w:rPr>
              <w:t>Bandymas pagal JT EEK taisyklės Nr. 95 5 dalį pareiškėjo pageidavimu gali būti atliekamas su serijine transporto priemone.</w:t>
            </w:r>
          </w:p>
          <w:p>
            <w:pPr>
              <w:spacing w:after="60"/>
              <w:ind w:left="522"/>
              <w:rPr>
                <w:rFonts w:eastAsia="Arial Unicode MS"/>
                <w:noProof/>
                <w:sz w:val="20"/>
                <w:szCs w:val="20"/>
              </w:rPr>
            </w:pPr>
            <w:r>
              <w:rPr>
                <w:noProof/>
                <w:sz w:val="20"/>
              </w:rPr>
              <w:t xml:space="preserve">Bandymą atlieka techninė tarnyba, paskirta jį atlikti. Ta techninė tarnyba pateikia pareiškėjui išsamią ataskaitą.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78/2009</w:t>
            </w:r>
          </w:p>
          <w:p>
            <w:pPr>
              <w:spacing w:before="60" w:after="60"/>
              <w:jc w:val="left"/>
              <w:rPr>
                <w:rFonts w:eastAsia="Arial Unicode MS"/>
                <w:noProof/>
                <w:sz w:val="20"/>
                <w:szCs w:val="20"/>
              </w:rPr>
            </w:pPr>
            <w:r>
              <w:rPr>
                <w:noProof/>
                <w:sz w:val="20"/>
              </w:rPr>
              <w:t>(Pėsčiųjų apsauga)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Pagalbinė stabdymo sistema</w:t>
            </w:r>
          </w:p>
          <w:p>
            <w:pPr>
              <w:spacing w:before="60" w:after="60"/>
              <w:rPr>
                <w:rFonts w:eastAsia="Arial Unicode MS"/>
                <w:noProof/>
                <w:sz w:val="20"/>
                <w:szCs w:val="20"/>
              </w:rPr>
            </w:pPr>
            <w:r>
              <w:rPr>
                <w:noProof/>
                <w:sz w:val="20"/>
              </w:rPr>
              <w:t>Transporto priemonėse turi būti sumontuota elektroninė stabdžių antiblokavimo sistema, veikianti visus ratus.</w:t>
            </w:r>
          </w:p>
          <w:p>
            <w:pPr>
              <w:spacing w:before="60" w:after="60"/>
              <w:ind w:left="522" w:hanging="522"/>
              <w:rPr>
                <w:rFonts w:eastAsia="Arial Unicode MS"/>
                <w:i/>
                <w:iCs/>
                <w:noProof/>
                <w:sz w:val="20"/>
                <w:szCs w:val="20"/>
              </w:rPr>
            </w:pPr>
            <w:r>
              <w:rPr>
                <w:i/>
                <w:noProof/>
                <w:sz w:val="20"/>
              </w:rPr>
              <w:t>Pėsčiųjų apsauga</w:t>
            </w:r>
          </w:p>
          <w:p>
            <w:pPr>
              <w:spacing w:before="60" w:after="60"/>
              <w:rPr>
                <w:rFonts w:eastAsia="Arial Unicode MS"/>
                <w:noProof/>
                <w:sz w:val="20"/>
                <w:szCs w:val="20"/>
              </w:rPr>
            </w:pPr>
            <w:r>
              <w:rPr>
                <w:noProof/>
                <w:sz w:val="20"/>
              </w:rPr>
              <w:t>Taikomi Reglamento (EB) Nr. 78/2009 reikalavimai.</w:t>
            </w:r>
          </w:p>
          <w:p>
            <w:pPr>
              <w:spacing w:before="60" w:after="60"/>
              <w:ind w:left="522" w:hanging="522"/>
              <w:rPr>
                <w:rFonts w:eastAsia="Arial Unicode MS"/>
                <w:i/>
                <w:iCs/>
                <w:noProof/>
                <w:sz w:val="20"/>
                <w:szCs w:val="20"/>
              </w:rPr>
            </w:pPr>
            <w:r>
              <w:rPr>
                <w:i/>
                <w:noProof/>
                <w:sz w:val="20"/>
              </w:rPr>
              <w:t>Priekinės apsaugos sistemos</w:t>
            </w:r>
          </w:p>
          <w:p>
            <w:pPr>
              <w:spacing w:before="60" w:after="60"/>
              <w:rPr>
                <w:rFonts w:eastAsia="Arial Unicode MS"/>
                <w:noProof/>
                <w:sz w:val="20"/>
                <w:szCs w:val="20"/>
              </w:rPr>
            </w:pPr>
            <w:r>
              <w:rPr>
                <w:noProof/>
                <w:sz w:val="20"/>
              </w:rPr>
              <w:t>Transporto priemonėje sumontuotų priekinės apsaugos sistemų tipas turi būti patvirtintas pagal Reglamentą (EB) Nr. 78/2009, o jų montavimas turi atitikti to reglamento I priedo 6 skirsnyje nustatytus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2005/64/EB</w:t>
            </w:r>
          </w:p>
          <w:p>
            <w:pPr>
              <w:spacing w:before="60" w:after="60"/>
              <w:rPr>
                <w:rFonts w:eastAsia="Arial Unicode MS"/>
                <w:noProof/>
                <w:sz w:val="20"/>
                <w:szCs w:val="20"/>
              </w:rPr>
            </w:pPr>
            <w:r>
              <w:rPr>
                <w:noProof/>
                <w:sz w:val="20"/>
              </w:rPr>
              <w:t>(Perdirbamumas)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Tos direktyvos reikalavimai netaikomi.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Direktyva 2006/40/EB</w:t>
            </w:r>
          </w:p>
          <w:p>
            <w:pPr>
              <w:spacing w:before="60" w:after="60"/>
              <w:jc w:val="left"/>
              <w:rPr>
                <w:rFonts w:eastAsia="Arial Unicode MS"/>
                <w:noProof/>
                <w:sz w:val="20"/>
                <w:szCs w:val="20"/>
              </w:rPr>
            </w:pPr>
            <w:r>
              <w:rPr>
                <w:noProof/>
                <w:sz w:val="20"/>
              </w:rPr>
              <w:t>(Oro kondicionavimo sistema)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Turi būti taikomi tos direktyvos reikalavimai.</w:t>
            </w:r>
          </w:p>
        </w:tc>
      </w:tr>
    </w:tbl>
    <w:p>
      <w:pPr>
        <w:spacing w:after="240"/>
        <w:jc w:val="center"/>
        <w:rPr>
          <w:rFonts w:eastAsia="Arial Unicode MS"/>
          <w:b/>
          <w:bCs/>
          <w:noProof/>
          <w:szCs w:val="24"/>
          <w:vertAlign w:val="subscript"/>
        </w:rPr>
      </w:pPr>
      <w:r>
        <w:rPr>
          <w:noProof/>
        </w:rPr>
        <w:br w:type="page"/>
      </w:r>
      <w:r>
        <w:rPr>
          <w:b/>
          <w:noProof/>
        </w:rPr>
        <w:lastRenderedPageBreak/>
        <w:t>II dalis.</w:t>
      </w:r>
      <w:r>
        <w:rPr>
          <w:noProof/>
        </w:rPr>
        <w:t xml:space="preserve"> </w:t>
      </w:r>
      <w:r>
        <w:rPr>
          <w:b/>
          <w:noProof/>
        </w:rPr>
        <w:t>N</w:t>
      </w:r>
      <w:r>
        <w:rPr>
          <w:b/>
          <w:noProof/>
          <w:vertAlign w:val="subscript"/>
        </w:rPr>
        <w:t>1</w:t>
      </w:r>
      <w:r>
        <w:rPr>
          <w:b/>
          <w:noProof/>
        </w:rPr>
        <w:t xml:space="preserve"> kategorijos transporto priemonės</w:t>
      </w:r>
    </w:p>
    <w:tbl>
      <w:tblPr>
        <w:tblW w:w="8188" w:type="dxa"/>
        <w:tblCellSpacing w:w="0" w:type="dxa"/>
        <w:tblInd w:w="9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8"/>
        <w:gridCol w:w="2761"/>
        <w:gridCol w:w="438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Nuoroda į norminį aktą</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Alternatyvūs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761"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Reglamentas (EB) Nr. 715/2007</w:t>
            </w:r>
          </w:p>
          <w:p>
            <w:pPr>
              <w:spacing w:before="60" w:after="60"/>
              <w:jc w:val="left"/>
              <w:rPr>
                <w:rFonts w:eastAsia="Arial Unicode MS"/>
                <w:noProof/>
                <w:sz w:val="20"/>
                <w:szCs w:val="20"/>
              </w:rPr>
            </w:pPr>
            <w:r>
              <w:rPr>
                <w:noProof/>
                <w:sz w:val="20"/>
              </w:rPr>
              <w:t>Lengvųjų transporto priemonių išmetamieji teršalai (euro 5 ir 6) / informacijos prieiga</w:t>
            </w:r>
          </w:p>
        </w:tc>
        <w:tc>
          <w:tcPr>
            <w:tcW w:w="4389"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Variklio išmetalai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 tipo bandymas atliekamas pagal Reglamento (EB) Nr. 692/2008 III priedą taikant charakteristikų blogėjimo koeficientą, nurodytą Reglamento (EB) Nr. 692/2008 VII priedo 1.4 punkte. Taikomos ribos, nurodytos Reglamento (EB) Nr. 715/2007 I priedo I ir II lentelėse.</w:t>
            </w:r>
          </w:p>
          <w:p>
            <w:pPr>
              <w:spacing w:before="60" w:after="0"/>
              <w:ind w:left="380" w:hanging="380"/>
              <w:rPr>
                <w:rFonts w:eastAsia="Arial Unicode MS"/>
                <w:noProof/>
                <w:sz w:val="20"/>
                <w:szCs w:val="20"/>
              </w:rPr>
            </w:pPr>
            <w:r>
              <w:rPr>
                <w:noProof/>
                <w:sz w:val="20"/>
              </w:rPr>
              <w:t>b)</w:t>
            </w:r>
            <w:r>
              <w:rPr>
                <w:noProof/>
              </w:rPr>
              <w:tab/>
            </w:r>
            <w:r>
              <w:rPr>
                <w:noProof/>
                <w:sz w:val="20"/>
              </w:rPr>
              <w:t>Transporto priemonė nebūtinai turi būti pravažiavusi 3 000 km, kaip nurodyta JT EEK taisyklės Nr. 83 4 priedo 3.1.1 punkte.</w:t>
            </w:r>
          </w:p>
          <w:p>
            <w:pPr>
              <w:spacing w:before="60" w:after="0"/>
              <w:ind w:left="380" w:hanging="380"/>
              <w:rPr>
                <w:rFonts w:eastAsia="Arial Unicode MS"/>
                <w:noProof/>
                <w:sz w:val="20"/>
                <w:szCs w:val="20"/>
              </w:rPr>
            </w:pPr>
            <w:r>
              <w:rPr>
                <w:noProof/>
                <w:sz w:val="20"/>
              </w:rPr>
              <w:t>c)</w:t>
            </w:r>
            <w:r>
              <w:rPr>
                <w:noProof/>
              </w:rPr>
              <w:tab/>
            </w:r>
            <w:r>
              <w:rPr>
                <w:noProof/>
                <w:sz w:val="20"/>
              </w:rPr>
              <w:t>Bandymui naudojami Reglamento (ES) Nr. 692/2008 IX priede nurodyti etaloniniai degalai.</w:t>
            </w:r>
          </w:p>
          <w:p>
            <w:pPr>
              <w:spacing w:before="60" w:after="0"/>
              <w:ind w:left="380" w:hanging="380"/>
              <w:rPr>
                <w:rFonts w:eastAsia="Arial Unicode MS"/>
                <w:noProof/>
                <w:sz w:val="20"/>
                <w:szCs w:val="20"/>
              </w:rPr>
            </w:pPr>
            <w:r>
              <w:rPr>
                <w:noProof/>
                <w:sz w:val="20"/>
              </w:rPr>
              <w:t>d)</w:t>
            </w:r>
            <w:r>
              <w:rPr>
                <w:noProof/>
              </w:rPr>
              <w:tab/>
            </w:r>
            <w:r>
              <w:rPr>
                <w:noProof/>
                <w:sz w:val="20"/>
              </w:rPr>
              <w:t>Dinamometras parenkamas pagal JT EEK taisyklės Nr. 83 4 priedo 3.2 punkto techninius reikalavimus.</w:t>
            </w:r>
          </w:p>
          <w:p>
            <w:pPr>
              <w:spacing w:before="60" w:after="0"/>
              <w:ind w:left="380" w:hanging="380"/>
              <w:rPr>
                <w:rFonts w:eastAsia="Arial Unicode MS"/>
                <w:noProof/>
                <w:sz w:val="20"/>
                <w:szCs w:val="20"/>
              </w:rPr>
            </w:pPr>
            <w:r>
              <w:rPr>
                <w:noProof/>
                <w:sz w:val="20"/>
              </w:rPr>
              <w:t>e)</w:t>
            </w:r>
            <w:r>
              <w:rPr>
                <w:noProof/>
              </w:rPr>
              <w:tab/>
            </w:r>
            <w:r>
              <w:rPr>
                <w:noProof/>
                <w:sz w:val="20"/>
              </w:rPr>
              <w:t>a punkte nurodytas bandymas neturi būti atliekamas, jeigu galima įrodyti, kad transporto priemonė atitinka Kalifornijos taisyklių kodeksą, nurodytą Reglamento (EB) Nr. 692/2008 I priedo 2 punkte.</w:t>
            </w:r>
          </w:p>
          <w:p>
            <w:pPr>
              <w:spacing w:after="0"/>
              <w:ind w:left="380" w:hanging="380"/>
              <w:rPr>
                <w:rFonts w:eastAsia="Arial Unicode MS"/>
                <w:i/>
                <w:iCs/>
                <w:noProof/>
                <w:sz w:val="20"/>
                <w:szCs w:val="20"/>
              </w:rPr>
            </w:pPr>
            <w:r>
              <w:rPr>
                <w:i/>
                <w:noProof/>
                <w:sz w:val="20"/>
              </w:rPr>
              <w:t>Garavimo išlakos</w:t>
            </w:r>
          </w:p>
          <w:p>
            <w:pPr>
              <w:spacing w:before="60" w:after="0"/>
              <w:rPr>
                <w:rFonts w:eastAsia="Arial Unicode MS"/>
                <w:noProof/>
                <w:sz w:val="20"/>
                <w:szCs w:val="20"/>
              </w:rPr>
            </w:pPr>
            <w:r>
              <w:rPr>
                <w:noProof/>
                <w:sz w:val="20"/>
              </w:rPr>
              <w:t>Benzinu varomuose varikliuose turi būti sumontuota garavimo išlakų kontrolės sistema (pvz., anglies filtras).</w:t>
            </w:r>
          </w:p>
          <w:p>
            <w:pPr>
              <w:spacing w:after="0"/>
              <w:ind w:left="380" w:hanging="380"/>
              <w:rPr>
                <w:rFonts w:eastAsia="Arial Unicode MS"/>
                <w:i/>
                <w:iCs/>
                <w:noProof/>
                <w:sz w:val="20"/>
                <w:szCs w:val="20"/>
              </w:rPr>
            </w:pPr>
            <w:r>
              <w:rPr>
                <w:i/>
                <w:noProof/>
                <w:sz w:val="20"/>
              </w:rPr>
              <w:t>Išmetamosios karterio dujos</w:t>
            </w:r>
          </w:p>
          <w:p>
            <w:pPr>
              <w:spacing w:before="60" w:after="0"/>
              <w:rPr>
                <w:rFonts w:eastAsia="Arial Unicode MS"/>
                <w:noProof/>
                <w:sz w:val="20"/>
                <w:szCs w:val="20"/>
              </w:rPr>
            </w:pPr>
            <w:r>
              <w:rPr>
                <w:noProof/>
                <w:sz w:val="20"/>
              </w:rPr>
              <w:t>Reikalaujama, kad būtų išmetamų karterio dujų surinkimo įtaisas.</w:t>
            </w:r>
          </w:p>
          <w:p>
            <w:pPr>
              <w:spacing w:after="0"/>
              <w:ind w:left="380" w:hanging="380"/>
              <w:rPr>
                <w:rFonts w:eastAsia="Arial Unicode MS"/>
                <w:i/>
                <w:iCs/>
                <w:noProof/>
                <w:sz w:val="20"/>
                <w:szCs w:val="20"/>
              </w:rPr>
            </w:pPr>
            <w:r>
              <w:rPr>
                <w:i/>
                <w:noProof/>
                <w:sz w:val="20"/>
              </w:rPr>
              <w:t>OBD</w:t>
            </w:r>
          </w:p>
          <w:p>
            <w:pPr>
              <w:spacing w:before="60" w:after="0"/>
              <w:rPr>
                <w:rFonts w:eastAsia="Arial Unicode MS"/>
                <w:noProof/>
                <w:sz w:val="20"/>
                <w:szCs w:val="20"/>
              </w:rPr>
            </w:pPr>
            <w:r>
              <w:rPr>
                <w:noProof/>
                <w:sz w:val="20"/>
              </w:rPr>
              <w:t>transporto priemonėje turi būti įmontuota OBD sistema.</w:t>
            </w:r>
          </w:p>
          <w:p>
            <w:pPr>
              <w:spacing w:before="60" w:after="0"/>
              <w:rPr>
                <w:rFonts w:eastAsia="Arial Unicode MS"/>
                <w:noProof/>
                <w:sz w:val="20"/>
                <w:szCs w:val="20"/>
              </w:rPr>
            </w:pPr>
            <w:r>
              <w:rPr>
                <w:noProof/>
                <w:sz w:val="20"/>
              </w:rPr>
              <w:t>OBD ryšio sąsaja turi būti tinkama naudoti kartu su įprastomis diagnostikos priemonėmis, naudojamomis periodinėms techninėms apžiūroms atlikti.</w:t>
            </w:r>
          </w:p>
          <w:p>
            <w:pPr>
              <w:spacing w:before="60" w:after="0"/>
              <w:ind w:left="380" w:hanging="380"/>
              <w:rPr>
                <w:rFonts w:eastAsia="Arial Unicode MS"/>
                <w:noProof/>
                <w:sz w:val="20"/>
                <w:szCs w:val="20"/>
              </w:rPr>
            </w:pPr>
            <w:r>
              <w:rPr>
                <w:i/>
                <w:noProof/>
                <w:sz w:val="20"/>
              </w:rPr>
              <w:t>Dūmų neskaidrumas</w:t>
            </w:r>
            <w:r>
              <w:rPr>
                <w:noProof/>
                <w:sz w:val="20"/>
              </w:rPr>
              <w:t xml:space="preserve"> </w:t>
            </w:r>
          </w:p>
          <w:p>
            <w:pPr>
              <w:spacing w:before="60" w:after="0"/>
              <w:ind w:left="380" w:hanging="380"/>
              <w:rPr>
                <w:rFonts w:eastAsia="Arial Unicode MS"/>
                <w:noProof/>
                <w:sz w:val="20"/>
                <w:szCs w:val="20"/>
              </w:rPr>
            </w:pPr>
            <w:r>
              <w:rPr>
                <w:noProof/>
                <w:sz w:val="20"/>
              </w:rPr>
              <w:t>Transporto priemonės su dyzeliniu varikliu bandomos taikant bandymų metodus, nurodytus Reglamento (EB) Nr. 692/2008 IV priedo 2 priedėlyje.</w:t>
            </w:r>
          </w:p>
          <w:p>
            <w:pPr>
              <w:spacing w:before="60" w:after="0"/>
              <w:ind w:left="380" w:hanging="380"/>
              <w:rPr>
                <w:rFonts w:eastAsia="Arial Unicode MS"/>
                <w:noProof/>
                <w:sz w:val="20"/>
                <w:szCs w:val="20"/>
              </w:rPr>
            </w:pPr>
            <w:r>
              <w:rPr>
                <w:noProof/>
                <w:sz w:val="20"/>
              </w:rPr>
              <w:t>b) Sugerties koeficiento pataisyta vertė turi būti nurodyta aiškiai gerai matomoje vietoje.</w:t>
            </w:r>
          </w:p>
          <w:p>
            <w:pPr>
              <w:spacing w:after="0"/>
              <w:ind w:left="380" w:hanging="380"/>
              <w:rPr>
                <w:rFonts w:eastAsia="Arial Unicode MS"/>
                <w:noProof/>
                <w:sz w:val="20"/>
                <w:szCs w:val="20"/>
              </w:rPr>
            </w:pPr>
            <w:r>
              <w:rPr>
                <w:i/>
                <w:noProof/>
                <w:sz w:val="20"/>
              </w:rPr>
              <w:t>Išmetamas CO</w:t>
            </w:r>
            <w:r>
              <w:rPr>
                <w:i/>
                <w:noProof/>
                <w:sz w:val="20"/>
                <w:vertAlign w:val="subscript"/>
              </w:rPr>
              <w:t>2</w:t>
            </w:r>
            <w:r>
              <w:rPr>
                <w:i/>
                <w:noProof/>
                <w:sz w:val="20"/>
              </w:rPr>
              <w:t xml:space="preserve"> kiekis ir degalų sąnaudos</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Bandymas atliekamas pagal Reglamento (EB) Nr. 692/2008 XII priedą.</w:t>
            </w:r>
          </w:p>
          <w:p>
            <w:pPr>
              <w:spacing w:after="0"/>
              <w:ind w:left="380" w:hanging="380"/>
              <w:rPr>
                <w:rFonts w:eastAsia="Arial Unicode MS"/>
                <w:noProof/>
                <w:sz w:val="20"/>
                <w:szCs w:val="20"/>
              </w:rPr>
            </w:pPr>
            <w:r>
              <w:rPr>
                <w:noProof/>
                <w:sz w:val="20"/>
              </w:rPr>
              <w:t>b)</w:t>
            </w:r>
            <w:r>
              <w:rPr>
                <w:noProof/>
              </w:rPr>
              <w:tab/>
            </w:r>
            <w:r>
              <w:rPr>
                <w:noProof/>
                <w:sz w:val="20"/>
              </w:rPr>
              <w:t>Transporto priemonė nebūtinai turi būti pravažiavusi 3 000 km, kaip reikalaujama JT EEK taisyklės Nr. 83 4 priedo 3.1.1 punkte.</w:t>
            </w:r>
          </w:p>
          <w:p>
            <w:pPr>
              <w:spacing w:after="0"/>
              <w:ind w:left="380" w:hanging="380"/>
              <w:rPr>
                <w:rFonts w:eastAsia="Arial Unicode MS"/>
                <w:noProof/>
                <w:sz w:val="20"/>
                <w:szCs w:val="20"/>
              </w:rPr>
            </w:pPr>
            <w:r>
              <w:rPr>
                <w:noProof/>
                <w:sz w:val="20"/>
              </w:rPr>
              <w:lastRenderedPageBreak/>
              <w:t>c)</w:t>
            </w:r>
            <w:r>
              <w:rPr>
                <w:noProof/>
              </w:rPr>
              <w:tab/>
            </w:r>
            <w:r>
              <w:rPr>
                <w:noProof/>
                <w:sz w:val="20"/>
              </w:rPr>
              <w:t>Jeigu transporto priemonė atitinka Kalifornijos taisyklių kodeksą, nurodytą Reglamento (EB) Nr. 692/2008 I priedo 2 punkte ir todėl variklio išmetalų bandymas nėra reikalingas, valstybės narės gali apskaičiuoti išmetamo CO</w:t>
            </w:r>
            <w:r>
              <w:rPr>
                <w:noProof/>
                <w:sz w:val="20"/>
                <w:vertAlign w:val="subscript"/>
              </w:rPr>
              <w:t>2</w:t>
            </w:r>
            <w:r>
              <w:rPr>
                <w:noProof/>
                <w:sz w:val="20"/>
              </w:rPr>
              <w:t xml:space="preserve"> kiekį ir degalų sąnaudas naudodamos formulę, nurodytą aiškinamosiose pastabose (</w:t>
            </w:r>
            <w:r>
              <w:rPr>
                <w:noProof/>
                <w:sz w:val="20"/>
                <w:vertAlign w:val="superscript"/>
              </w:rPr>
              <w:t>b</w:t>
            </w:r>
            <w:r>
              <w:rPr>
                <w:noProof/>
                <w:sz w:val="20"/>
              </w:rPr>
              <w:t>) ir (</w:t>
            </w:r>
            <w:r>
              <w:rPr>
                <w:noProof/>
                <w:sz w:val="20"/>
                <w:vertAlign w:val="superscript"/>
              </w:rPr>
              <w:t>c</w:t>
            </w:r>
            <w:r>
              <w:rPr>
                <w:noProof/>
                <w:sz w:val="20"/>
              </w:rPr>
              <w:t>).</w:t>
            </w:r>
          </w:p>
          <w:p>
            <w:pPr>
              <w:spacing w:after="0"/>
              <w:ind w:left="380" w:hanging="380"/>
              <w:rPr>
                <w:rFonts w:eastAsia="Arial Unicode MS"/>
                <w:i/>
                <w:iCs/>
                <w:noProof/>
                <w:sz w:val="20"/>
                <w:szCs w:val="20"/>
              </w:rPr>
            </w:pPr>
            <w:r>
              <w:rPr>
                <w:i/>
                <w:noProof/>
                <w:sz w:val="20"/>
              </w:rPr>
              <w:t>Informacijos prieiga</w:t>
            </w:r>
          </w:p>
          <w:p>
            <w:pPr>
              <w:spacing w:after="0"/>
              <w:ind w:left="380" w:hanging="380"/>
              <w:rPr>
                <w:rFonts w:eastAsia="Arial Unicode MS"/>
                <w:noProof/>
                <w:sz w:val="20"/>
                <w:szCs w:val="20"/>
              </w:rPr>
            </w:pPr>
            <w:r>
              <w:rPr>
                <w:noProof/>
                <w:sz w:val="20"/>
              </w:rPr>
              <w:t>Netaikomos nuostatos dėl informacijos prieigos.</w:t>
            </w:r>
          </w:p>
          <w:p>
            <w:pPr>
              <w:spacing w:after="0"/>
              <w:rPr>
                <w:rFonts w:eastAsia="Arial Unicode MS"/>
                <w:bCs/>
                <w:noProof/>
                <w:sz w:val="20"/>
                <w:szCs w:val="20"/>
              </w:rPr>
            </w:pPr>
            <w:r>
              <w:rPr>
                <w:i/>
                <w:noProof/>
                <w:sz w:val="20"/>
              </w:rPr>
              <w:t>Galios matavimas</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4065"/>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Pareiškėjas pateikia gamintojo pareiškimą, kuriame nurodoma didžiausia variklio galia kW ir atitinkantis ją variklio sūkių skaičius sūkiais per minutę.</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 xml:space="preserve">Pareiškėjas gali pateikti variklio galios kreivę, kurioje suteikiama ta pati informacija. </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34 (Degalų bakai. Galiniai apsauginiai įtaisai)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Degalų bakai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Degalų bakai turi atitikti JT EEK taisyklę Nr. 34, išskyrus 5.1, 5.2 ir 5.12 punktus. Visų pirma jie turi atitikti 5.9 ir 5.9.1 punktus, bet lašėjimo bandymas neatliekamas.</w:t>
            </w:r>
          </w:p>
          <w:p>
            <w:pPr>
              <w:spacing w:after="0"/>
              <w:ind w:left="380" w:hanging="380"/>
              <w:rPr>
                <w:rFonts w:eastAsia="Arial Unicode MS"/>
                <w:noProof/>
                <w:sz w:val="20"/>
                <w:szCs w:val="20"/>
              </w:rPr>
            </w:pPr>
            <w:r>
              <w:rPr>
                <w:noProof/>
                <w:sz w:val="20"/>
              </w:rPr>
              <w:t>b)</w:t>
            </w:r>
            <w:r>
              <w:rPr>
                <w:noProof/>
              </w:rPr>
              <w:tab/>
            </w:r>
            <w:r>
              <w:rPr>
                <w:noProof/>
                <w:sz w:val="20"/>
              </w:rPr>
              <w:t>SND ar SGD bakų tipas turi būti patvirtintas atitinkamai pagal JT EEK taisyklę Nr. 67 su 01 serijos pakeitimais arba taisyklę Nr. 110 (</w:t>
            </w:r>
            <w:r>
              <w:rPr>
                <w:noProof/>
                <w:sz w:val="20"/>
                <w:vertAlign w:val="superscript"/>
              </w:rPr>
              <w:t>a</w:t>
            </w:r>
            <w:r>
              <w:rPr>
                <w:noProof/>
                <w:sz w:val="20"/>
              </w:rPr>
              <w:t>).</w:t>
            </w:r>
          </w:p>
          <w:p>
            <w:pPr>
              <w:ind w:left="380" w:hanging="380"/>
              <w:rPr>
                <w:rFonts w:eastAsia="Arial Unicode MS"/>
                <w:i/>
                <w:iCs/>
                <w:noProof/>
                <w:sz w:val="20"/>
                <w:szCs w:val="20"/>
              </w:rPr>
            </w:pPr>
            <w:r>
              <w:rPr>
                <w:i/>
                <w:noProof/>
                <w:sz w:val="20"/>
              </w:rPr>
              <w:t>Konkrečios nuostatos dėl degalų bakų, pagamintų iš plastikinių medžiagų</w:t>
            </w:r>
          </w:p>
          <w:p>
            <w:pPr>
              <w:spacing w:after="0"/>
              <w:rPr>
                <w:rFonts w:eastAsia="Arial Unicode MS"/>
                <w:noProof/>
                <w:sz w:val="20"/>
                <w:szCs w:val="20"/>
              </w:rPr>
            </w:pPr>
            <w:r>
              <w:rPr>
                <w:noProof/>
                <w:sz w:val="20"/>
              </w:rPr>
              <w:t>Pareiškėjas turi pateikti gamintojo pareiškimą, kad konkrečios transporto priemonės [kurios VIN turi būti nurodytas] degalų bakas atitinka bent vieną iš šių nuostatų:</w:t>
            </w:r>
          </w:p>
          <w:p>
            <w:pPr>
              <w:spacing w:before="60" w:after="60"/>
              <w:ind w:left="380" w:hanging="380"/>
              <w:rPr>
                <w:rFonts w:eastAsia="Arial Unicode MS"/>
                <w:noProof/>
                <w:sz w:val="20"/>
                <w:szCs w:val="20"/>
              </w:rPr>
            </w:pPr>
            <w:r>
              <w:rPr>
                <w:noProof/>
                <w:sz w:val="20"/>
              </w:rPr>
              <w:t>—</w:t>
            </w:r>
            <w:r>
              <w:rPr>
                <w:noProof/>
              </w:rPr>
              <w:tab/>
            </w:r>
            <w:r>
              <w:rPr>
                <w:noProof/>
                <w:sz w:val="20"/>
              </w:rPr>
              <w:t>FMVSS Nr. 301 („Degalų sistemos vientisumas“),</w:t>
            </w:r>
          </w:p>
          <w:p>
            <w:pPr>
              <w:spacing w:before="60" w:after="60"/>
              <w:ind w:left="380" w:hanging="380"/>
              <w:rPr>
                <w:rFonts w:eastAsia="Arial Unicode MS"/>
                <w:noProof/>
                <w:sz w:val="20"/>
                <w:szCs w:val="20"/>
              </w:rPr>
            </w:pPr>
            <w:r>
              <w:rPr>
                <w:noProof/>
                <w:sz w:val="20"/>
              </w:rPr>
              <w:t>—</w:t>
            </w:r>
            <w:r>
              <w:rPr>
                <w:noProof/>
              </w:rPr>
              <w:tab/>
            </w:r>
            <w:r>
              <w:rPr>
                <w:noProof/>
                <w:sz w:val="20"/>
              </w:rPr>
              <w:t>JT EEK taisyklės Nr. 34 5 priedas.</w:t>
            </w:r>
          </w:p>
          <w:p>
            <w:pPr>
              <w:ind w:left="380" w:hanging="380"/>
              <w:rPr>
                <w:rFonts w:eastAsia="Arial Unicode MS"/>
                <w:noProof/>
                <w:sz w:val="20"/>
                <w:szCs w:val="20"/>
              </w:rPr>
            </w:pPr>
            <w:r>
              <w:rPr>
                <w:i/>
                <w:noProof/>
                <w:sz w:val="20"/>
              </w:rPr>
              <w:t>Galinis apsauginis įtaisas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Galinė transporto priemonės dalis turi būti sukonstruota pagal JT EEK taisyklės Nr. 34 8 ir 9 dalis.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(ES) Nr. 1003/2010</w:t>
            </w:r>
          </w:p>
          <w:p>
            <w:pPr>
              <w:spacing w:before="60" w:after="60"/>
              <w:jc w:val="left"/>
              <w:rPr>
                <w:rFonts w:eastAsia="Arial Unicode MS"/>
                <w:noProof/>
                <w:sz w:val="20"/>
                <w:szCs w:val="20"/>
              </w:rPr>
            </w:pPr>
            <w:r>
              <w:rPr>
                <w:noProof/>
                <w:sz w:val="20"/>
              </w:rPr>
              <w:t>(Vieta galiniam valstybinio numerio ženklui)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Valstybinio numerio ženklo vieta, palinkimas, matomumo kampai ir padėtis turi atitikti Reglamentą (ES) Nr. 10003/2010.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79 (Šoninis smūgis) (*)</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Mechaninės sistemos</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Vairavimo mechanizmas turi būti padarytas taip, kad centravimas vyktų savaime. Siekiant patikrinti atitiktį šiai nuostatai bandymas atliekamas pagal JT EEK taisyklės Nr. 79 6.1.2 ir 6.2.1 punktus.</w:t>
            </w:r>
          </w:p>
          <w:p>
            <w:pPr>
              <w:spacing w:after="0"/>
              <w:ind w:left="380" w:hanging="380"/>
              <w:rPr>
                <w:rFonts w:eastAsia="Arial Unicode MS"/>
                <w:noProof/>
                <w:sz w:val="20"/>
                <w:szCs w:val="20"/>
              </w:rPr>
            </w:pPr>
            <w:r>
              <w:rPr>
                <w:noProof/>
                <w:sz w:val="20"/>
              </w:rPr>
              <w:t>b)</w:t>
            </w:r>
            <w:r>
              <w:rPr>
                <w:noProof/>
              </w:rPr>
              <w:tab/>
            </w:r>
            <w:r>
              <w:rPr>
                <w:noProof/>
                <w:sz w:val="20"/>
              </w:rPr>
              <w:t xml:space="preserve">Vairavimo mechanizmo galios netekimas neturi sukelti visiško transporto priemonės kontrolės </w:t>
            </w:r>
            <w:r>
              <w:rPr>
                <w:noProof/>
                <w:sz w:val="20"/>
              </w:rPr>
              <w:lastRenderedPageBreak/>
              <w:t>praradimo.</w:t>
            </w:r>
          </w:p>
          <w:p>
            <w:pPr>
              <w:rPr>
                <w:rFonts w:eastAsia="Arial Unicode MS"/>
                <w:i/>
                <w:iCs/>
                <w:noProof/>
                <w:sz w:val="20"/>
                <w:szCs w:val="20"/>
              </w:rPr>
            </w:pPr>
            <w:r>
              <w:rPr>
                <w:i/>
                <w:noProof/>
                <w:sz w:val="20"/>
              </w:rPr>
              <w:t>Kompleksinė elektroninė transporto priemonės valdymo sistema (automatinio vairavimo įtaisai)</w:t>
            </w:r>
          </w:p>
          <w:p>
            <w:pPr>
              <w:spacing w:after="0"/>
              <w:rPr>
                <w:rFonts w:eastAsia="Arial Unicode MS"/>
                <w:noProof/>
                <w:sz w:val="20"/>
                <w:szCs w:val="20"/>
              </w:rPr>
            </w:pPr>
            <w:r>
              <w:rPr>
                <w:noProof/>
                <w:sz w:val="20"/>
              </w:rPr>
              <w:t>Kompleksinė elektroninė valdymo sistema leidžiama naudoti, tik jei ji atitinka JT EEK taisyklės Nr. 79 6 priedo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11 (Durų skląsčiai ir vyriai)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Atitiktis JT EEK taisyklės Nr. 11 6.1.5.4 punktui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28 (Garsinės signalizacijos įtaisas)</w:t>
            </w:r>
          </w:p>
        </w:tc>
        <w:tc>
          <w:tcPr>
            <w:tcW w:w="4389"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Sudedamosios dalys</w:t>
            </w:r>
          </w:p>
          <w:p>
            <w:pPr>
              <w:spacing w:after="0"/>
              <w:rPr>
                <w:rFonts w:eastAsia="Arial Unicode MS"/>
                <w:noProof/>
                <w:sz w:val="20"/>
                <w:szCs w:val="20"/>
              </w:rPr>
            </w:pPr>
            <w:r>
              <w:rPr>
                <w:noProof/>
                <w:sz w:val="20"/>
              </w:rPr>
              <w:t>Nėra reikalaujama, kad garso signalo įtaisų tipas būtų patvirtintas pagal JT EEK taisyklę Nr. 28. Tačiau jie turi skleisti nepertraukiamą garsą, kaip reikalaujama JT EEK taisyklės Nr. 28 6.1.1 punkte.</w:t>
            </w:r>
          </w:p>
          <w:p>
            <w:pPr>
              <w:spacing w:before="60" w:after="0"/>
              <w:rPr>
                <w:rFonts w:eastAsia="Arial Unicode MS"/>
                <w:noProof/>
                <w:sz w:val="20"/>
                <w:szCs w:val="20"/>
              </w:rPr>
            </w:pPr>
            <w:r>
              <w:rPr>
                <w:i/>
                <w:noProof/>
                <w:sz w:val="20"/>
              </w:rPr>
              <w:t>Montavimas transporto priemonėje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Bandymas atliekamas pagal JT EEK taisyklės Nr. 28 6.2 punktą.</w:t>
            </w:r>
          </w:p>
          <w:p>
            <w:pPr>
              <w:spacing w:before="60"/>
              <w:ind w:left="380" w:hanging="380"/>
              <w:rPr>
                <w:rFonts w:eastAsia="Arial Unicode MS"/>
                <w:noProof/>
                <w:sz w:val="20"/>
                <w:szCs w:val="20"/>
              </w:rPr>
            </w:pPr>
            <w:r>
              <w:rPr>
                <w:noProof/>
                <w:sz w:val="20"/>
              </w:rPr>
              <w:t>b)</w:t>
            </w:r>
            <w:r>
              <w:rPr>
                <w:noProof/>
              </w:rPr>
              <w:tab/>
            </w:r>
            <w:r>
              <w:rPr>
                <w:noProof/>
                <w:sz w:val="20"/>
              </w:rPr>
              <w:t>Didžiausias garso slėgio lygis turi atitikti JT EEK taisyklės Nr. 28 6.2.7 punktą.</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46 (Netiesioginio matymo įtaisai)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Sudedamosios dalys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Transporto priemonėje turi būti sumontuoti galinio vaizdo veidrodžiai, nurodyti JT EEK taisyklės Nr. 46 15.2 punkte.</w:t>
            </w:r>
          </w:p>
          <w:p>
            <w:pPr>
              <w:spacing w:before="60" w:after="0"/>
              <w:ind w:left="380" w:hanging="380"/>
              <w:rPr>
                <w:rFonts w:eastAsia="Arial Unicode MS"/>
                <w:noProof/>
                <w:sz w:val="20"/>
                <w:szCs w:val="20"/>
              </w:rPr>
            </w:pPr>
            <w:r>
              <w:rPr>
                <w:noProof/>
                <w:sz w:val="20"/>
              </w:rPr>
              <w:t>b)</w:t>
            </w:r>
            <w:r>
              <w:rPr>
                <w:noProof/>
              </w:rPr>
              <w:tab/>
            </w:r>
            <w:r>
              <w:rPr>
                <w:noProof/>
                <w:sz w:val="20"/>
              </w:rPr>
              <w:t>Nėra reikalaujama, kad galinio vaizdo veidrodžių tipas būtų patvirtintas pagal JT EEK taisyklę Nr. 46.</w:t>
            </w:r>
          </w:p>
          <w:p>
            <w:pPr>
              <w:spacing w:before="60" w:after="0"/>
              <w:ind w:left="380" w:hanging="380"/>
              <w:rPr>
                <w:rFonts w:eastAsia="Arial Unicode MS"/>
                <w:noProof/>
                <w:sz w:val="20"/>
                <w:szCs w:val="20"/>
              </w:rPr>
            </w:pPr>
            <w:r>
              <w:rPr>
                <w:noProof/>
                <w:sz w:val="20"/>
              </w:rPr>
              <w:t>c)</w:t>
            </w:r>
            <w:r>
              <w:rPr>
                <w:noProof/>
              </w:rPr>
              <w:tab/>
            </w:r>
            <w:r>
              <w:rPr>
                <w:noProof/>
                <w:sz w:val="20"/>
              </w:rPr>
              <w:t>Veidrodžių kreivio spindulys neturi iškraipyti vaizdo. Techninės tarnybos nuožiūra kreivio spinduliai tikrinami taikant JT EEK taisyklės Nr. 46 7 priedo 1 priedėlyje nurodytą metodą. Kreivio spinduliai negali būti mažesni negu reikalaujama pagal JT EEK taisyklės Nr. 46 6.1.2.2.4 punktą.</w:t>
            </w:r>
          </w:p>
          <w:p>
            <w:pPr>
              <w:ind w:left="380" w:hanging="380"/>
              <w:rPr>
                <w:rFonts w:eastAsia="Arial Unicode MS"/>
                <w:i/>
                <w:iCs/>
                <w:noProof/>
                <w:sz w:val="20"/>
                <w:szCs w:val="20"/>
              </w:rPr>
            </w:pPr>
            <w:r>
              <w:rPr>
                <w:i/>
                <w:noProof/>
                <w:sz w:val="20"/>
              </w:rPr>
              <w:t>Montavimas transporto priemonėje</w:t>
            </w:r>
          </w:p>
          <w:p>
            <w:pPr>
              <w:spacing w:after="0"/>
              <w:rPr>
                <w:rFonts w:eastAsia="Arial Unicode MS"/>
                <w:noProof/>
                <w:sz w:val="20"/>
                <w:szCs w:val="20"/>
              </w:rPr>
            </w:pPr>
            <w:r>
              <w:rPr>
                <w:noProof/>
                <w:sz w:val="20"/>
              </w:rPr>
              <w:t>Matavimas atliekamas siekiant užtikrinti, kad regėjimo laukai atitiktų JT EEK taisyklės Nr. 46 priedo 15.2.4 punktą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13-H</w:t>
            </w:r>
          </w:p>
          <w:p>
            <w:pPr>
              <w:spacing w:before="60" w:after="60"/>
              <w:jc w:val="left"/>
              <w:rPr>
                <w:rFonts w:eastAsia="Arial Unicode MS"/>
                <w:noProof/>
                <w:sz w:val="20"/>
                <w:szCs w:val="20"/>
              </w:rPr>
            </w:pPr>
            <w:r>
              <w:rPr>
                <w:noProof/>
                <w:sz w:val="20"/>
              </w:rPr>
              <w:t>(Stabdžiai)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Bendrosios nuostatos</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Bandymas atliekamas pagal JT EEK taisyklės Nr. 13-H 5 dalį.</w:t>
            </w:r>
          </w:p>
          <w:p>
            <w:pPr>
              <w:spacing w:after="0"/>
              <w:ind w:left="380" w:hanging="380"/>
              <w:rPr>
                <w:rFonts w:eastAsia="Arial Unicode MS"/>
                <w:noProof/>
                <w:sz w:val="20"/>
                <w:szCs w:val="20"/>
              </w:rPr>
            </w:pPr>
            <w:r>
              <w:rPr>
                <w:noProof/>
                <w:sz w:val="20"/>
              </w:rPr>
              <w:t>b)</w:t>
            </w:r>
            <w:r>
              <w:rPr>
                <w:noProof/>
              </w:rPr>
              <w:tab/>
            </w:r>
            <w:r>
              <w:rPr>
                <w:noProof/>
                <w:sz w:val="20"/>
              </w:rPr>
              <w:t>Transporto priemonėse turi būti sumontuota elektroninė stabdžių antiblokavimo sistema, veikianti visus ratus.</w:t>
            </w:r>
          </w:p>
          <w:p>
            <w:pPr>
              <w:spacing w:after="0"/>
              <w:ind w:left="380" w:hanging="380"/>
              <w:rPr>
                <w:rFonts w:eastAsia="Arial Unicode MS"/>
                <w:noProof/>
                <w:sz w:val="20"/>
                <w:szCs w:val="20"/>
              </w:rPr>
            </w:pPr>
            <w:r>
              <w:rPr>
                <w:noProof/>
                <w:sz w:val="20"/>
              </w:rPr>
              <w:t>c)</w:t>
            </w:r>
            <w:r>
              <w:rPr>
                <w:noProof/>
              </w:rPr>
              <w:tab/>
            </w:r>
            <w:r>
              <w:rPr>
                <w:noProof/>
                <w:sz w:val="20"/>
              </w:rPr>
              <w:t>Stabdžių sistemos veiksmingumas turi atitikti JT EEK taisyklės Nr. 13-H III priedą.</w:t>
            </w:r>
          </w:p>
          <w:p>
            <w:pPr>
              <w:spacing w:after="0"/>
              <w:ind w:left="380" w:hanging="380"/>
              <w:rPr>
                <w:rFonts w:eastAsia="Arial Unicode MS"/>
                <w:noProof/>
                <w:sz w:val="20"/>
                <w:szCs w:val="20"/>
              </w:rPr>
            </w:pPr>
            <w:r>
              <w:rPr>
                <w:noProof/>
                <w:sz w:val="20"/>
              </w:rPr>
              <w:t>d)</w:t>
            </w:r>
            <w:r>
              <w:rPr>
                <w:noProof/>
              </w:rPr>
              <w:tab/>
            </w:r>
            <w:r>
              <w:rPr>
                <w:noProof/>
                <w:sz w:val="20"/>
              </w:rPr>
              <w:t>Šiais tikslais kelio bandymai atliekami ant kelio, kurio paviršius gerai sukimba. Stovėjimo stabdžio bandymas atliekamas esant 18 % gradientui (aukštyn ir žemyn).</w:t>
            </w:r>
          </w:p>
          <w:p>
            <w:pPr>
              <w:spacing w:before="60" w:after="60"/>
              <w:ind w:left="380"/>
              <w:rPr>
                <w:rFonts w:eastAsia="Arial Unicode MS"/>
                <w:noProof/>
                <w:sz w:val="20"/>
                <w:szCs w:val="20"/>
              </w:rPr>
            </w:pPr>
            <w:r>
              <w:rPr>
                <w:noProof/>
                <w:sz w:val="20"/>
              </w:rPr>
              <w:lastRenderedPageBreak/>
              <w:t>Atliekami tik bandymai, nurodyti dalyse „Darbiniai stabdžiai“ ir „Stovėjimo stabdis“. Kiekvienu atveju transporto priemonė turi būti visiškai pakrauta.</w:t>
            </w:r>
          </w:p>
          <w:p>
            <w:pPr>
              <w:spacing w:after="0"/>
              <w:ind w:left="380" w:hanging="380"/>
              <w:rPr>
                <w:rFonts w:eastAsia="Arial Unicode MS"/>
                <w:noProof/>
                <w:sz w:val="20"/>
                <w:szCs w:val="20"/>
              </w:rPr>
            </w:pPr>
            <w:r>
              <w:rPr>
                <w:noProof/>
                <w:sz w:val="20"/>
              </w:rPr>
              <w:t>e)</w:t>
            </w:r>
            <w:r>
              <w:rPr>
                <w:noProof/>
              </w:rPr>
              <w:tab/>
            </w:r>
            <w:r>
              <w:rPr>
                <w:noProof/>
                <w:sz w:val="20"/>
              </w:rPr>
              <w:t>Kelio bandymas, nurodytas c punkte, neturi būti atliekamas, jeigu pareiškėjas gali pateikti gamintojo pareiškimą, patvirtinantį, kad transporto priemonė atitinka JT EEK taisyklę Nr. 13-H, įskaitant 5 papildymą arba FMVSS Nr. 135.</w:t>
            </w:r>
          </w:p>
          <w:p>
            <w:pPr>
              <w:ind w:left="380" w:hanging="380"/>
              <w:rPr>
                <w:rFonts w:eastAsia="Arial Unicode MS"/>
                <w:noProof/>
                <w:sz w:val="20"/>
                <w:szCs w:val="20"/>
              </w:rPr>
            </w:pPr>
            <w:r>
              <w:rPr>
                <w:i/>
                <w:noProof/>
                <w:sz w:val="20"/>
              </w:rPr>
              <w:t>Darbinis stabdis</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Turi būti atliekamas 0 tipo bandymas, nurodytas JT EEK taisyklės Nr. 13-H 3 priedo 1.4.2 ir 1.4.3 punktuose.</w:t>
            </w:r>
          </w:p>
          <w:p>
            <w:pPr>
              <w:spacing w:after="0"/>
              <w:ind w:left="380" w:hanging="380"/>
              <w:rPr>
                <w:rFonts w:eastAsia="Arial Unicode MS"/>
                <w:noProof/>
                <w:sz w:val="20"/>
                <w:szCs w:val="20"/>
              </w:rPr>
            </w:pPr>
            <w:r>
              <w:rPr>
                <w:noProof/>
                <w:sz w:val="20"/>
              </w:rPr>
              <w:t>b)</w:t>
            </w:r>
            <w:r>
              <w:rPr>
                <w:noProof/>
              </w:rPr>
              <w:tab/>
            </w:r>
            <w:r>
              <w:rPr>
                <w:noProof/>
                <w:sz w:val="20"/>
              </w:rPr>
              <w:t>Be to, turi būti atliekamas I tipo bandymas, nurodytas JT EEK taisyklės Nr. 13-H 3 priedo 1.5 punkte.</w:t>
            </w:r>
          </w:p>
          <w:p>
            <w:pPr>
              <w:ind w:left="380" w:hanging="380"/>
              <w:rPr>
                <w:rFonts w:eastAsia="Arial Unicode MS"/>
                <w:i/>
                <w:iCs/>
                <w:noProof/>
                <w:sz w:val="20"/>
                <w:szCs w:val="20"/>
              </w:rPr>
            </w:pPr>
            <w:r>
              <w:rPr>
                <w:i/>
                <w:noProof/>
                <w:sz w:val="20"/>
              </w:rPr>
              <w:t>Stovėjimo stabdis</w:t>
            </w:r>
          </w:p>
          <w:p>
            <w:pPr>
              <w:spacing w:after="0"/>
              <w:rPr>
                <w:rFonts w:eastAsia="Arial Unicode MS"/>
                <w:noProof/>
                <w:sz w:val="20"/>
                <w:szCs w:val="20"/>
              </w:rPr>
            </w:pPr>
            <w:r>
              <w:rPr>
                <w:noProof/>
                <w:sz w:val="20"/>
              </w:rPr>
              <w:t>Bandymas atliekamas, kaip nurodyta JT EEK taisyklės Nr. 13-H 3 priedo 2.3 punkte.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10 (Radijo trukdžiai (elektromagnetinis suderinamumas))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Sudedamosios dalys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Nėra reikalaujama, kad elektrinių / elektroninių sąrankų tipas būtų patvirtintas pagal JT EEK taisyklę Nr. 10.</w:t>
            </w:r>
          </w:p>
          <w:p>
            <w:pPr>
              <w:spacing w:before="60" w:after="0"/>
              <w:ind w:left="380" w:hanging="380"/>
              <w:rPr>
                <w:rFonts w:eastAsia="Arial Unicode MS"/>
                <w:noProof/>
                <w:sz w:val="20"/>
                <w:szCs w:val="20"/>
              </w:rPr>
            </w:pPr>
            <w:r>
              <w:rPr>
                <w:noProof/>
                <w:sz w:val="20"/>
              </w:rPr>
              <w:t>b)</w:t>
            </w:r>
            <w:r>
              <w:rPr>
                <w:noProof/>
              </w:rPr>
              <w:tab/>
            </w:r>
            <w:r>
              <w:rPr>
                <w:noProof/>
                <w:sz w:val="20"/>
              </w:rPr>
              <w:t>Tačiau atnaujinti elektriniai / elektroniniai įtaisai turi atitikti JT EEK taisyklės Nr. 10 reikalavimus.</w:t>
            </w:r>
          </w:p>
          <w:p>
            <w:pPr>
              <w:spacing w:before="60" w:after="0"/>
              <w:ind w:left="380" w:hanging="380"/>
              <w:rPr>
                <w:rFonts w:eastAsia="Arial Unicode MS"/>
                <w:i/>
                <w:iCs/>
                <w:noProof/>
                <w:sz w:val="20"/>
                <w:szCs w:val="20"/>
              </w:rPr>
            </w:pPr>
            <w:r>
              <w:rPr>
                <w:i/>
                <w:noProof/>
                <w:sz w:val="20"/>
              </w:rPr>
              <w:t>Skleidžiamas elektromagnetinis spinduliavimas</w:t>
            </w:r>
          </w:p>
          <w:p>
            <w:pPr>
              <w:spacing w:before="60" w:after="0"/>
              <w:rPr>
                <w:rFonts w:eastAsia="Arial Unicode MS"/>
                <w:noProof/>
                <w:sz w:val="20"/>
                <w:szCs w:val="20"/>
              </w:rPr>
            </w:pPr>
            <w:r>
              <w:rPr>
                <w:noProof/>
                <w:sz w:val="20"/>
              </w:rPr>
              <w:t>Pareiškėjas turi pateikti gamintojo pareiškimą, patvirtinantį, kad transporto priemonė atitinka JT EEK taisyklės Nr. 10 reikalavimus arba bent vieną iš šių alternatyvių standartų:</w:t>
            </w:r>
          </w:p>
          <w:p>
            <w:pPr>
              <w:spacing w:before="60" w:after="60"/>
              <w:ind w:left="380" w:hanging="380"/>
              <w:rPr>
                <w:rFonts w:eastAsia="Arial Unicode MS"/>
                <w:noProof/>
                <w:sz w:val="20"/>
                <w:szCs w:val="20"/>
              </w:rPr>
            </w:pPr>
            <w:r>
              <w:rPr>
                <w:noProof/>
                <w:sz w:val="20"/>
              </w:rPr>
              <w:t>—</w:t>
            </w:r>
            <w:r>
              <w:rPr>
                <w:noProof/>
              </w:rPr>
              <w:tab/>
            </w:r>
            <w:r>
              <w:rPr>
                <w:noProof/>
                <w:sz w:val="20"/>
              </w:rPr>
              <w:t xml:space="preserve">plataus dažnio diapazono elektromagnetinio spinduliavimo atveju: CISPR 12 arba SAE J551–2, </w:t>
            </w:r>
          </w:p>
          <w:p>
            <w:pPr>
              <w:spacing w:before="60" w:after="60"/>
              <w:ind w:left="380" w:hanging="380"/>
              <w:rPr>
                <w:rFonts w:eastAsia="Arial Unicode MS"/>
                <w:noProof/>
                <w:sz w:val="20"/>
                <w:szCs w:val="20"/>
              </w:rPr>
            </w:pPr>
            <w:r>
              <w:rPr>
                <w:noProof/>
                <w:sz w:val="20"/>
              </w:rPr>
              <w:t>—</w:t>
            </w:r>
            <w:r>
              <w:rPr>
                <w:noProof/>
              </w:rPr>
              <w:tab/>
            </w:r>
            <w:r>
              <w:rPr>
                <w:noProof/>
                <w:sz w:val="20"/>
              </w:rPr>
              <w:t>siauro dažnio diapazono elektromagnetinio spinduliavimo atveju: CISPR 12 (išorėje) ar 25 (viduje) arba SAE J551–4 ir SAE J1113–41.</w:t>
            </w:r>
          </w:p>
          <w:p>
            <w:pPr>
              <w:spacing w:before="60" w:after="0"/>
              <w:ind w:left="380" w:hanging="380"/>
              <w:rPr>
                <w:rFonts w:eastAsia="Arial Unicode MS"/>
                <w:i/>
                <w:iCs/>
                <w:noProof/>
                <w:sz w:val="20"/>
                <w:szCs w:val="20"/>
              </w:rPr>
            </w:pPr>
            <w:r>
              <w:rPr>
                <w:i/>
                <w:noProof/>
                <w:sz w:val="20"/>
              </w:rPr>
              <w:t>Atsparumo bandymai</w:t>
            </w:r>
          </w:p>
          <w:p>
            <w:pPr>
              <w:spacing w:before="60" w:after="0"/>
              <w:ind w:left="380" w:hanging="380"/>
              <w:rPr>
                <w:rFonts w:eastAsia="Arial Unicode MS"/>
                <w:noProof/>
                <w:sz w:val="20"/>
                <w:szCs w:val="20"/>
              </w:rPr>
            </w:pPr>
            <w:r>
              <w:rPr>
                <w:noProof/>
                <w:sz w:val="20"/>
              </w:rPr>
              <w:t>Atsparumo bandymų galima neatlikti.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116</w:t>
            </w:r>
          </w:p>
          <w:p>
            <w:pPr>
              <w:spacing w:before="60" w:after="60"/>
              <w:jc w:val="left"/>
              <w:rPr>
                <w:rFonts w:eastAsia="Arial Unicode MS"/>
                <w:noProof/>
                <w:sz w:val="20"/>
                <w:szCs w:val="20"/>
              </w:rPr>
            </w:pPr>
            <w:r>
              <w:rPr>
                <w:noProof/>
                <w:sz w:val="20"/>
              </w:rPr>
              <w:t xml:space="preserve">(Apsaugos nuo vagysčių sistema ir imobilizatorius) </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Siekiant išvengti neteisėto pasinaudojimo transporto priemonėje turi būti sumontuotas blokavimo įtaisas, apibrėžtas JT EEK taisyklės Nr. 116 5.1.2 punkte.</w:t>
            </w:r>
          </w:p>
          <w:p>
            <w:pPr>
              <w:spacing w:before="60" w:after="60"/>
              <w:ind w:left="380" w:hanging="380"/>
              <w:rPr>
                <w:rFonts w:eastAsia="Arial Unicode MS"/>
                <w:noProof/>
                <w:sz w:val="20"/>
                <w:szCs w:val="20"/>
              </w:rPr>
            </w:pPr>
            <w:r>
              <w:rPr>
                <w:noProof/>
                <w:sz w:val="20"/>
              </w:rPr>
              <w:t>b)</w:t>
            </w:r>
            <w:r>
              <w:rPr>
                <w:noProof/>
              </w:rPr>
              <w:tab/>
            </w:r>
            <w:r>
              <w:rPr>
                <w:noProof/>
                <w:sz w:val="20"/>
              </w:rPr>
              <w:t>Jeigu sumontuotas imobilizatorius, ji turi atitikti JT EEK taisyklės Nr. 116 8.1.1 punkto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12 (Apsauga vairuojant)</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 xml:space="preserve">Pareiškėjas turi pateikti gamintojo pareiškimą, kad konkreti transporto priemonė [kurios VIN turi būti nurodytas] atitinka bent vieną iš šių </w:t>
            </w:r>
            <w:r>
              <w:rPr>
                <w:noProof/>
                <w:sz w:val="20"/>
              </w:rPr>
              <w:lastRenderedPageBreak/>
              <w:t>nuostatų:</w:t>
            </w:r>
          </w:p>
          <w:p>
            <w:pPr>
              <w:spacing w:before="60" w:after="60"/>
              <w:ind w:left="805" w:hanging="380"/>
              <w:rPr>
                <w:rFonts w:eastAsia="Arial Unicode MS"/>
                <w:noProof/>
                <w:sz w:val="20"/>
                <w:szCs w:val="20"/>
              </w:rPr>
            </w:pPr>
            <w:r>
              <w:rPr>
                <w:noProof/>
                <w:sz w:val="20"/>
              </w:rPr>
              <w:t>—</w:t>
            </w:r>
            <w:r>
              <w:rPr>
                <w:noProof/>
              </w:rPr>
              <w:tab/>
            </w:r>
            <w:r>
              <w:rPr>
                <w:noProof/>
                <w:sz w:val="20"/>
              </w:rPr>
              <w:t>JT EEK taisyklė Nr. 12</w:t>
            </w:r>
          </w:p>
          <w:p>
            <w:pPr>
              <w:spacing w:before="60" w:after="60"/>
              <w:ind w:left="805" w:hanging="380"/>
              <w:rPr>
                <w:rFonts w:eastAsia="Arial Unicode MS"/>
                <w:noProof/>
                <w:sz w:val="20"/>
                <w:szCs w:val="20"/>
              </w:rPr>
            </w:pPr>
            <w:r>
              <w:rPr>
                <w:noProof/>
                <w:sz w:val="20"/>
              </w:rPr>
              <w:t>—</w:t>
            </w:r>
            <w:r>
              <w:rPr>
                <w:noProof/>
              </w:rPr>
              <w:tab/>
            </w:r>
            <w:r>
              <w:rPr>
                <w:noProof/>
                <w:sz w:val="20"/>
              </w:rPr>
              <w:t>FMVSS Nr. 203 („Vairuotojo apsauga nuo smūgio per vairo mechanizmą“), įskaitant FMVSS Nr. 204 („Vairo mechanizmo poslinkis atgal“),</w:t>
            </w:r>
          </w:p>
          <w:p>
            <w:pPr>
              <w:spacing w:before="60" w:after="60"/>
              <w:ind w:left="805" w:hanging="380"/>
              <w:rPr>
                <w:rFonts w:eastAsia="Arial Unicode MS"/>
                <w:noProof/>
                <w:sz w:val="20"/>
                <w:szCs w:val="20"/>
              </w:rPr>
            </w:pPr>
            <w:r>
              <w:rPr>
                <w:noProof/>
                <w:sz w:val="20"/>
              </w:rPr>
              <w:t>—</w:t>
            </w:r>
            <w:r>
              <w:rPr>
                <w:noProof/>
              </w:rPr>
              <w:tab/>
            </w:r>
            <w:r>
              <w:rPr>
                <w:noProof/>
                <w:sz w:val="20"/>
              </w:rPr>
              <w:t>JSRRV 11 straipsnis.</w:t>
            </w:r>
          </w:p>
          <w:p>
            <w:pPr>
              <w:spacing w:before="60" w:after="60"/>
              <w:ind w:left="380" w:hanging="380"/>
              <w:rPr>
                <w:rFonts w:eastAsia="Arial Unicode MS"/>
                <w:noProof/>
                <w:sz w:val="20"/>
                <w:szCs w:val="20"/>
              </w:rPr>
            </w:pPr>
            <w:r>
              <w:rPr>
                <w:noProof/>
                <w:sz w:val="20"/>
              </w:rPr>
              <w:t>b)</w:t>
            </w:r>
            <w:r>
              <w:rPr>
                <w:noProof/>
              </w:rPr>
              <w:tab/>
            </w:r>
            <w:r>
              <w:rPr>
                <w:noProof/>
                <w:sz w:val="20"/>
              </w:rPr>
              <w:t>Bandymas pagal JT EEK taisyklės Nr. 12 3 priedą pareiškėjo pageidavimu gali būti atliekamas su serijine transporto priemone. Bandymą atlieka techninė tarnyba, paskirta jį atlikti. Ta techninė tarnyba pateikia pareiškėjui išsamią ataskaitą.</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17 (Sėdynių stiprumas. Galvos atramos)</w:t>
            </w:r>
          </w:p>
        </w:tc>
        <w:tc>
          <w:tcPr>
            <w:tcW w:w="4389"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Sėdynės, sėdynių tvirtinimo įtaisai ir reguliavimo sistemos</w:t>
            </w:r>
          </w:p>
          <w:p>
            <w:pPr>
              <w:spacing w:after="0"/>
              <w:rPr>
                <w:rFonts w:eastAsia="Arial Unicode MS"/>
                <w:noProof/>
                <w:sz w:val="20"/>
                <w:szCs w:val="20"/>
              </w:rPr>
            </w:pPr>
            <w:r>
              <w:rPr>
                <w:noProof/>
                <w:sz w:val="20"/>
              </w:rPr>
              <w:t>Sėdynės ir jų reguliavimo įtaisai turi atitikti JT EEK taisyklės Nr. 17 5.3 punktą.</w:t>
            </w:r>
          </w:p>
          <w:p>
            <w:pPr>
              <w:spacing w:before="60" w:after="0"/>
              <w:rPr>
                <w:rFonts w:eastAsia="Arial Unicode MS"/>
                <w:noProof/>
                <w:sz w:val="20"/>
                <w:szCs w:val="20"/>
              </w:rPr>
            </w:pPr>
            <w:r>
              <w:rPr>
                <w:i/>
                <w:noProof/>
                <w:sz w:val="20"/>
              </w:rPr>
              <w:t>Galvos atramos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Galvos atramos turi atitikti JT EEK taisyklės Nr. 17 5 dalį ir 4 priedą.</w:t>
            </w:r>
          </w:p>
          <w:p>
            <w:pPr>
              <w:spacing w:after="0"/>
              <w:ind w:left="380" w:hanging="380"/>
              <w:rPr>
                <w:rFonts w:eastAsia="Arial Unicode MS"/>
                <w:noProof/>
                <w:sz w:val="20"/>
                <w:szCs w:val="20"/>
              </w:rPr>
            </w:pPr>
            <w:r>
              <w:rPr>
                <w:noProof/>
                <w:sz w:val="20"/>
              </w:rPr>
              <w:t>b)</w:t>
            </w:r>
            <w:r>
              <w:rPr>
                <w:noProof/>
              </w:rPr>
              <w:tab/>
            </w:r>
            <w:r>
              <w:rPr>
                <w:noProof/>
                <w:sz w:val="20"/>
              </w:rPr>
              <w:t>Atliekami tik JT EEK taisyklės Nr. 17 5.12, 6.5, 6.6 ir 6.7 punktuose aprašyti bandymai.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39 (Spidometras. Atbulinės eigos pavara)</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Spidometro įranga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Ciferblatas turi atitikti JT EEK taisyklės Nr. 39 5.1–5.14 punktus.</w:t>
            </w:r>
          </w:p>
          <w:p>
            <w:pPr>
              <w:spacing w:after="0"/>
              <w:ind w:left="380" w:hanging="380"/>
              <w:rPr>
                <w:rFonts w:eastAsia="Arial Unicode MS"/>
                <w:noProof/>
                <w:sz w:val="20"/>
                <w:szCs w:val="20"/>
              </w:rPr>
            </w:pPr>
            <w:r>
              <w:rPr>
                <w:noProof/>
                <w:sz w:val="20"/>
              </w:rPr>
              <w:t>b)</w:t>
            </w:r>
            <w:r>
              <w:rPr>
                <w:noProof/>
              </w:rPr>
              <w:tab/>
            </w:r>
            <w:r>
              <w:rPr>
                <w:noProof/>
                <w:sz w:val="20"/>
              </w:rPr>
              <w:t>Jeigu techninė tarnyba turi pagrįstų motyvų manyti, kad spidometras nėra sukalibruotas pakankamai tiksliai, ji gali reikalauti, kad būtų atlikti JT EEK taisyklės Nr. 39 5.2 punkte nurodyti bandymai.</w:t>
            </w:r>
          </w:p>
          <w:p>
            <w:pPr>
              <w:spacing w:before="60" w:after="0"/>
              <w:ind w:left="380" w:hanging="380"/>
              <w:rPr>
                <w:rFonts w:eastAsia="Arial Unicode MS"/>
                <w:i/>
                <w:iCs/>
                <w:noProof/>
                <w:sz w:val="20"/>
                <w:szCs w:val="20"/>
              </w:rPr>
            </w:pPr>
            <w:r>
              <w:rPr>
                <w:i/>
                <w:noProof/>
                <w:sz w:val="20"/>
              </w:rPr>
              <w:t>Atbulinės eigos pavara</w:t>
            </w:r>
          </w:p>
          <w:p>
            <w:pPr>
              <w:spacing w:before="60" w:after="60"/>
              <w:ind w:left="380" w:hanging="380"/>
              <w:rPr>
                <w:rFonts w:eastAsia="Arial Unicode MS"/>
                <w:noProof/>
                <w:sz w:val="20"/>
                <w:szCs w:val="20"/>
              </w:rPr>
            </w:pPr>
            <w:r>
              <w:rPr>
                <w:noProof/>
                <w:sz w:val="20"/>
              </w:rPr>
              <w:t>Pavarų dėžės mechanizme turi būti atbulinės eigos pavara.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(ES) Nr. 19/2011 (Identifikavimo plokštelės)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Transporto priemonės identifikavimo numeris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Transporto priemonėje turi būti sumontuotas transporto priemonės identifikavimo numeris, kurį sudaro mažiausiai aštuoni ir daugiausia 17 simbolių. Transporto priemonės identifikavimo numeris, kurį sudaro 17 simbolių, turi atitikti standartuose ISO 3779:1983 ir 3780:1983 nustatytus reikalavimus.</w:t>
            </w:r>
          </w:p>
          <w:p>
            <w:pPr>
              <w:spacing w:before="60" w:after="0"/>
              <w:ind w:left="380" w:hanging="380"/>
              <w:rPr>
                <w:rFonts w:eastAsia="Arial Unicode MS"/>
                <w:noProof/>
                <w:sz w:val="20"/>
                <w:szCs w:val="20"/>
              </w:rPr>
            </w:pPr>
            <w:r>
              <w:rPr>
                <w:noProof/>
                <w:sz w:val="20"/>
              </w:rPr>
              <w:t>b)</w:t>
            </w:r>
            <w:r>
              <w:rPr>
                <w:noProof/>
              </w:rPr>
              <w:tab/>
            </w:r>
            <w:r>
              <w:rPr>
                <w:noProof/>
                <w:sz w:val="20"/>
              </w:rPr>
              <w:t>Transporto priemonės identifikavimo numeris turi būti aiškiai matomas ir prieinamas taip, kad jo nebūtų galima uždengti ar sugadinti.</w:t>
            </w:r>
          </w:p>
          <w:p>
            <w:pPr>
              <w:spacing w:before="60" w:after="0"/>
              <w:ind w:left="380" w:hanging="380"/>
              <w:rPr>
                <w:rFonts w:eastAsia="Arial Unicode MS"/>
                <w:noProof/>
                <w:sz w:val="20"/>
                <w:szCs w:val="20"/>
              </w:rPr>
            </w:pPr>
            <w:r>
              <w:rPr>
                <w:noProof/>
                <w:sz w:val="20"/>
              </w:rPr>
              <w:t>c)</w:t>
            </w:r>
            <w:r>
              <w:rPr>
                <w:noProof/>
              </w:rPr>
              <w:tab/>
            </w:r>
            <w:r>
              <w:rPr>
                <w:noProof/>
                <w:sz w:val="20"/>
              </w:rPr>
              <w:t xml:space="preserve">Jeigu transporto priemonės identifikavimo numeris yra įspaustas važiuoklėje ar ant kėbulo, valstybė narė gali reikalauti, kad jis būtų atnaujinamas pagal taikomus nacionalinius teisės aktus. Tokiu atveju tos valstybės narės kompetentinga institucija turi prižiūrėti šį </w:t>
            </w:r>
            <w:r>
              <w:rPr>
                <w:noProof/>
                <w:sz w:val="20"/>
              </w:rPr>
              <w:lastRenderedPageBreak/>
              <w:t>veiksmą.</w:t>
            </w:r>
          </w:p>
          <w:p>
            <w:pPr>
              <w:spacing w:before="60" w:after="0"/>
              <w:ind w:left="380" w:hanging="380"/>
              <w:rPr>
                <w:rFonts w:eastAsia="Arial Unicode MS"/>
                <w:i/>
                <w:iCs/>
                <w:noProof/>
                <w:sz w:val="20"/>
                <w:szCs w:val="20"/>
              </w:rPr>
            </w:pPr>
            <w:r>
              <w:rPr>
                <w:i/>
                <w:noProof/>
                <w:sz w:val="20"/>
              </w:rPr>
              <w:t>Identifikavimo plokštelė</w:t>
            </w:r>
          </w:p>
          <w:p>
            <w:pPr>
              <w:spacing w:before="60" w:after="0"/>
              <w:rPr>
                <w:rFonts w:eastAsia="Arial Unicode MS"/>
                <w:noProof/>
                <w:sz w:val="20"/>
                <w:szCs w:val="20"/>
              </w:rPr>
            </w:pPr>
            <w:r>
              <w:rPr>
                <w:noProof/>
                <w:sz w:val="20"/>
              </w:rPr>
              <w:t>Transporto priemonėje turi būti sumontuota identifikavimo plokštelė, pritvirtinta transporto priemonės gamintojo.</w:t>
            </w:r>
          </w:p>
          <w:p>
            <w:pPr>
              <w:spacing w:before="60" w:after="0"/>
              <w:rPr>
                <w:rFonts w:eastAsia="Arial Unicode MS"/>
                <w:noProof/>
                <w:sz w:val="20"/>
                <w:szCs w:val="20"/>
              </w:rPr>
            </w:pPr>
            <w:r>
              <w:rPr>
                <w:noProof/>
                <w:sz w:val="20"/>
              </w:rPr>
              <w:t>Negalima reikalauti papildomos plokštelės po to, kai buvo suteiktas patvirtinimas.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JT EEK taisyklė Nr. 14 </w:t>
            </w:r>
          </w:p>
          <w:p>
            <w:pPr>
              <w:spacing w:before="60" w:after="60"/>
              <w:jc w:val="left"/>
              <w:rPr>
                <w:rFonts w:eastAsia="Arial Unicode MS"/>
                <w:noProof/>
                <w:sz w:val="20"/>
                <w:szCs w:val="20"/>
              </w:rPr>
            </w:pPr>
            <w:r>
              <w:rPr>
                <w:noProof/>
                <w:sz w:val="20"/>
              </w:rPr>
              <w:t>(Saugos diržų tvirtinimo įtaisai)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Pareiškėjas turi pateikti gamintojo pareiškimą, kad konkreti transporto priemonė [kurios VIN turi būti nurodytas] atitinka bent vieną iš šių nuostatų:</w:t>
            </w:r>
          </w:p>
          <w:p>
            <w:pPr>
              <w:spacing w:before="60" w:after="0"/>
              <w:ind w:left="380" w:hanging="380"/>
              <w:rPr>
                <w:rFonts w:eastAsia="Arial Unicode MS"/>
                <w:noProof/>
                <w:sz w:val="20"/>
                <w:szCs w:val="20"/>
              </w:rPr>
            </w:pPr>
            <w:r>
              <w:rPr>
                <w:noProof/>
                <w:sz w:val="20"/>
              </w:rPr>
              <w:t>—</w:t>
            </w:r>
            <w:r>
              <w:rPr>
                <w:noProof/>
              </w:rPr>
              <w:tab/>
            </w:r>
            <w:r>
              <w:rPr>
                <w:noProof/>
                <w:sz w:val="20"/>
              </w:rPr>
              <w:t>JT EEK taisyklė Nr. 14</w:t>
            </w:r>
          </w:p>
          <w:p>
            <w:pPr>
              <w:spacing w:before="60" w:after="0"/>
              <w:ind w:left="380" w:hanging="380"/>
              <w:rPr>
                <w:rFonts w:eastAsia="Arial Unicode MS"/>
                <w:noProof/>
                <w:sz w:val="20"/>
                <w:szCs w:val="20"/>
              </w:rPr>
            </w:pPr>
            <w:r>
              <w:rPr>
                <w:noProof/>
                <w:sz w:val="20"/>
              </w:rPr>
              <w:t>—</w:t>
            </w:r>
            <w:r>
              <w:rPr>
                <w:noProof/>
              </w:rPr>
              <w:tab/>
            </w:r>
            <w:r>
              <w:rPr>
                <w:noProof/>
                <w:sz w:val="20"/>
              </w:rPr>
              <w:t>FMVSS Nr. 210 („Saugos diržų komplekto tvirtinimo įtaisai“),</w:t>
            </w:r>
          </w:p>
          <w:p>
            <w:pPr>
              <w:spacing w:before="60" w:after="0"/>
              <w:ind w:left="380" w:hanging="380"/>
              <w:rPr>
                <w:rFonts w:eastAsia="Arial Unicode MS"/>
                <w:noProof/>
                <w:sz w:val="20"/>
                <w:szCs w:val="20"/>
              </w:rPr>
            </w:pPr>
            <w:r>
              <w:rPr>
                <w:noProof/>
                <w:sz w:val="20"/>
              </w:rPr>
              <w:t>—</w:t>
            </w:r>
            <w:r>
              <w:rPr>
                <w:noProof/>
              </w:rPr>
              <w:tab/>
            </w:r>
            <w:r>
              <w:rPr>
                <w:noProof/>
                <w:sz w:val="20"/>
              </w:rPr>
              <w:t>JSRRV 22-3 straipsnis.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48 (Apšvietimo ir šviesos signalinių įtaisų įrengimas)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Apšvietimo įtaisai turi atitikti pagrindinius JT EEK taisyklės Nr. 48 su 03 serijos pakeitimais reikalavimus, išskyrus nurodytuosius JT EEK taisyklės Nr. 48 5 ir 6 prieduose.</w:t>
            </w:r>
          </w:p>
          <w:p>
            <w:pPr>
              <w:spacing w:before="60" w:after="60"/>
              <w:ind w:left="380" w:hanging="380"/>
              <w:rPr>
                <w:rFonts w:eastAsia="Arial Unicode MS"/>
                <w:noProof/>
                <w:sz w:val="20"/>
                <w:szCs w:val="20"/>
              </w:rPr>
            </w:pPr>
            <w:r>
              <w:rPr>
                <w:noProof/>
                <w:sz w:val="20"/>
              </w:rPr>
              <w:t>b)</w:t>
            </w:r>
            <w:r>
              <w:rPr>
                <w:noProof/>
              </w:rPr>
              <w:tab/>
            </w:r>
            <w:r>
              <w:rPr>
                <w:noProof/>
                <w:sz w:val="20"/>
              </w:rPr>
              <w:t>Neleidžiama daryti išimčių dėl 21–26 ir 28–30 punktuose nurodytų žibintų ir signalinių įtaisų skaičiaus, pagrindinių konstrukcijos charakteristikų, elektros jungčių ir skleidžiamos ar atspindimos šviesos spalvos.</w:t>
            </w:r>
          </w:p>
          <w:p>
            <w:pPr>
              <w:spacing w:before="60" w:after="60"/>
              <w:ind w:left="380" w:hanging="380"/>
              <w:rPr>
                <w:rFonts w:eastAsia="Arial Unicode MS"/>
                <w:noProof/>
                <w:sz w:val="20"/>
                <w:szCs w:val="20"/>
              </w:rPr>
            </w:pPr>
            <w:r>
              <w:rPr>
                <w:noProof/>
                <w:sz w:val="20"/>
              </w:rPr>
              <w:t>c)</w:t>
            </w:r>
            <w:r>
              <w:rPr>
                <w:noProof/>
              </w:rPr>
              <w:tab/>
            </w:r>
            <w:r>
              <w:rPr>
                <w:noProof/>
                <w:sz w:val="20"/>
              </w:rPr>
              <w:t>Šviesos ir signaliniai įtaisai, kurie privalo būti atnaujinami vykdant a punkto reikalavimus, turi būti paženklinti ES tipo patvirtinimo ženklu.</w:t>
            </w:r>
          </w:p>
          <w:p>
            <w:pPr>
              <w:spacing w:before="60" w:after="60"/>
              <w:ind w:left="380" w:hanging="380"/>
              <w:rPr>
                <w:rFonts w:eastAsia="Arial Unicode MS"/>
                <w:noProof/>
                <w:sz w:val="20"/>
                <w:szCs w:val="20"/>
              </w:rPr>
            </w:pPr>
            <w:r>
              <w:rPr>
                <w:noProof/>
                <w:sz w:val="20"/>
              </w:rPr>
              <w:t>d)</w:t>
            </w:r>
            <w:r>
              <w:rPr>
                <w:noProof/>
              </w:rPr>
              <w:tab/>
            </w:r>
            <w:r>
              <w:rPr>
                <w:noProof/>
                <w:sz w:val="20"/>
              </w:rPr>
              <w:t>Žibintai su dujų išlydžio šviesos šaltiniu leidžiami, tik jei jie montuojami kartu su žibinto valymo įtaisu ir, jei taikoma, su automatiniu priekinio žibinto reguliavimo įtaisu.</w:t>
            </w:r>
          </w:p>
          <w:p>
            <w:pPr>
              <w:spacing w:before="60" w:after="60"/>
              <w:ind w:left="380" w:hanging="380"/>
              <w:rPr>
                <w:rFonts w:eastAsia="Arial Unicode MS"/>
                <w:noProof/>
                <w:sz w:val="20"/>
                <w:szCs w:val="20"/>
              </w:rPr>
            </w:pPr>
            <w:r>
              <w:rPr>
                <w:noProof/>
                <w:sz w:val="20"/>
              </w:rPr>
              <w:t>e)</w:t>
            </w:r>
            <w:r>
              <w:rPr>
                <w:noProof/>
              </w:rPr>
              <w:tab/>
            </w:r>
            <w:r>
              <w:rPr>
                <w:noProof/>
                <w:sz w:val="20"/>
              </w:rPr>
              <w:t>Priekiniai tolimųjų šviesų žibintai turi būti pritaikyti prie šalyje, kur suteiktas tipo patvirtinimas, galiojančiais teisės aktais nustatytos eismo krypties.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3 (Šviesogrąžiai atšvaitai)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Jei būtina, gale sumontuojami du papildomi „EB“ patvirtinimo ženklu paženklinti šviesogrąžiai atšvaitai, kurių padėtis turi atitikti JT EEK taisyklę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taisyklės Nr. 7, Nr. 87 ir Nr. 91</w:t>
            </w:r>
          </w:p>
          <w:p>
            <w:pPr>
              <w:spacing w:before="60" w:after="60"/>
              <w:jc w:val="left"/>
              <w:rPr>
                <w:rFonts w:eastAsia="Arial Unicode MS"/>
                <w:noProof/>
                <w:sz w:val="20"/>
                <w:szCs w:val="20"/>
              </w:rPr>
            </w:pPr>
            <w:r>
              <w:rPr>
                <w:noProof/>
                <w:sz w:val="20"/>
              </w:rPr>
              <w:t>(Kraštinio kontūro gabaritiniai, priekiniai (šoniniai) gabaritiniai, galiniai (šoniniai) gabaritiniai, stabdymo, šoniniai gabaritiniai ir dienos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Netaikomi reikalavimai, nustatyti JT EEK taisyklėse Nr. 7, Nr. 87 ir Nr. 91.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6 (Posūkio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Netaikomi reikalavimai, nustatyti JT EEK taisyklėje Nr. 6.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JT EEK taisyklė Nr. 4 (Galiniai valstybinio numerio ženklo </w:t>
            </w:r>
            <w:r>
              <w:rPr>
                <w:noProof/>
                <w:sz w:val="20"/>
              </w:rPr>
              <w:lastRenderedPageBreak/>
              <w:t>apšvietimo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Netaikomi reikalavimai, nustatyti JT EEK taisyklėje Nr. 4. Tačiau techninė tarnyba turi tikrinti ar teisingai </w:t>
            </w:r>
            <w:r>
              <w:rPr>
                <w:noProof/>
                <w:sz w:val="20"/>
              </w:rPr>
              <w:lastRenderedPageBreak/>
              <w:t>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taisyklės Nr. 98, Nr. 112 ir Nr. 123</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Transporto priemonėje sumontuotų artimųjų šviesų priekinių žibintų apšvieta tikrinama pagal JT EEK taisyklės Nr. 112 6 dalies nuostatas dėl priekinių žibintų, skleidžiančių asimetrinę artimąją šviesą. Tokiais atvejais gali būti laikomasi tos taisyklės 5 priede nustatytų leidžiamų nuokrypių.</w:t>
            </w:r>
          </w:p>
          <w:p>
            <w:pPr>
              <w:spacing w:before="60" w:after="60"/>
              <w:ind w:left="380" w:hanging="380"/>
              <w:rPr>
                <w:rFonts w:eastAsia="Arial Unicode MS"/>
                <w:noProof/>
                <w:sz w:val="20"/>
                <w:szCs w:val="20"/>
              </w:rPr>
            </w:pPr>
            <w:r>
              <w:rPr>
                <w:noProof/>
                <w:sz w:val="20"/>
              </w:rPr>
              <w:t>b)</w:t>
            </w:r>
            <w:r>
              <w:rPr>
                <w:noProof/>
              </w:rPr>
              <w:tab/>
            </w:r>
            <w:r>
              <w:rPr>
                <w:noProof/>
                <w:sz w:val="20"/>
              </w:rPr>
              <w:t>Tas pats reikalavimas taikomas priekinių žibintų artimajai šviesai, kurią reglamentuoja JT EEK taisyklės Nr. 98 ar Nr.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JT EEK taisyklė Nr. 19 (Priekiniai rūko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JT EEK taisyklėje Nr. 19 nustatyti reikalavimai netaikomi. Tačiau techninė tarnyba turi tikrinti, ar teisingai veikia žibintai, jeigu jie yra sumontuoti.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(ES) Nr. 1005/2010 (Vilkimo kabliai)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Reglamento (EB) Nr. 1005/2010 reikalavimai netaikomi.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28</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38 (Galiniai rūko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JT EEK taisyklėje Nr. 38 nustatyti reikalavimai netaikomi. Tačiau techninė tarnyba turi tikrinti ar teisingai veikia žibintai.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29</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 xml:space="preserve">JT EEK taisyklė Nr. 23 </w:t>
            </w:r>
          </w:p>
          <w:p>
            <w:pPr>
              <w:spacing w:before="60" w:after="60"/>
              <w:jc w:val="left"/>
              <w:rPr>
                <w:noProof/>
                <w:sz w:val="20"/>
              </w:rPr>
            </w:pPr>
            <w:r>
              <w:rPr>
                <w:noProof/>
                <w:sz w:val="20"/>
              </w:rPr>
              <w:t>(Atbulinės eigos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JT EEK taisyklėje Nr. 23 nustatyti reikalavimai netaikomi. Tačiau techninė tarnyba turi tikrinti ar teisingai veikia žibintai, jeigu jie yra sumontuoti.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30</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77 (Stovėjimo žibintai)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JT EEK taisyklėje Nr. 77 nustatyti reikalavimai netaikomi. Tačiau techninė tarnyba turi tikrinti ar teisingai veikia žibintai, jeigu jie yra sumontuoti.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31</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16 (Saugos diržai ir apsaugos sistemos)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 xml:space="preserve">Sudedamosios dalys </w:t>
            </w:r>
          </w:p>
          <w:p>
            <w:pPr>
              <w:spacing w:before="60" w:after="60"/>
              <w:rPr>
                <w:noProof/>
                <w:sz w:val="20"/>
              </w:rPr>
            </w:pPr>
            <w:r>
              <w:rPr>
                <w:noProof/>
                <w:sz w:val="20"/>
              </w:rPr>
              <w:t>a)</w:t>
            </w:r>
            <w:r>
              <w:rPr>
                <w:noProof/>
                <w:sz w:val="20"/>
              </w:rPr>
              <w:tab/>
              <w:t>Nereikalaujama, kad saugos diržų tipas būtų patvirtintas pagal JT EEK taisyklę Nr. 16.</w:t>
            </w:r>
          </w:p>
          <w:p>
            <w:pPr>
              <w:spacing w:before="60" w:after="60"/>
              <w:rPr>
                <w:noProof/>
                <w:sz w:val="20"/>
              </w:rPr>
            </w:pPr>
            <w:r>
              <w:rPr>
                <w:noProof/>
                <w:sz w:val="20"/>
              </w:rPr>
              <w:t>b)</w:t>
            </w:r>
            <w:r>
              <w:rPr>
                <w:noProof/>
                <w:sz w:val="20"/>
              </w:rPr>
              <w:tab/>
              <w:t>Tačiau kiekvienas saugos diržas žymimas identifikavimo žyma.</w:t>
            </w:r>
          </w:p>
          <w:p>
            <w:pPr>
              <w:spacing w:before="60" w:after="60"/>
              <w:rPr>
                <w:noProof/>
                <w:sz w:val="20"/>
              </w:rPr>
            </w:pPr>
            <w:r>
              <w:rPr>
                <w:noProof/>
                <w:sz w:val="20"/>
              </w:rPr>
              <w:t>c)</w:t>
            </w:r>
            <w:r>
              <w:rPr>
                <w:noProof/>
                <w:sz w:val="20"/>
              </w:rPr>
              <w:tab/>
              <w:t>Žymos nuorodos turi derėti su sprendimu dėl saugos diržų tvirtinimo įtaisų (Žr. 19 įrašą).</w:t>
            </w:r>
          </w:p>
          <w:p>
            <w:pPr>
              <w:spacing w:before="60" w:after="60"/>
              <w:rPr>
                <w:noProof/>
                <w:sz w:val="20"/>
              </w:rPr>
            </w:pPr>
            <w:r>
              <w:rPr>
                <w:noProof/>
                <w:sz w:val="20"/>
              </w:rPr>
              <w:t xml:space="preserve">Montavimo reikalavimai </w:t>
            </w:r>
          </w:p>
          <w:p>
            <w:pPr>
              <w:spacing w:before="60" w:after="60"/>
              <w:rPr>
                <w:noProof/>
                <w:sz w:val="20"/>
              </w:rPr>
            </w:pPr>
            <w:r>
              <w:rPr>
                <w:noProof/>
                <w:sz w:val="20"/>
              </w:rPr>
              <w:t>a)</w:t>
            </w:r>
            <w:r>
              <w:rPr>
                <w:noProof/>
                <w:sz w:val="20"/>
              </w:rPr>
              <w:tab/>
              <w:t>Transporto priemonėje saugos diržai turi būti sumontuoti pagal JT EEK taisyklės Nr. 16 XVI priede išdėstytus reikalavimus.</w:t>
            </w:r>
          </w:p>
          <w:p>
            <w:pPr>
              <w:spacing w:before="60" w:after="60"/>
              <w:rPr>
                <w:noProof/>
                <w:sz w:val="20"/>
              </w:rPr>
            </w:pPr>
            <w:r>
              <w:rPr>
                <w:noProof/>
                <w:sz w:val="20"/>
              </w:rPr>
              <w:t>b)</w:t>
            </w:r>
            <w:r>
              <w:rPr>
                <w:noProof/>
                <w:sz w:val="20"/>
              </w:rPr>
              <w:tab/>
              <w:t>Jeigu keletas saugos diržų turi būti atnaujinti pagal a punktą, jų tipas turi būti patvirtintas pagal JT EEK taisyklę Nr.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33</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121 (Valdymo įtaisų, signalinių lempučių ir rodytuvų išdėstymas ir identifikavimas)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a)</w:t>
            </w:r>
            <w:r>
              <w:rPr>
                <w:noProof/>
                <w:sz w:val="20"/>
              </w:rPr>
              <w:tab/>
              <w:t xml:space="preserve">Simboliai, kurie yra privalomi pagal JT EEK taisyklę Nr. 121, įskaitant juos atitinkančių signalinių lempučių spalvą, turi atitikti tos JT EEK taisyklės reikalavimus. </w:t>
            </w:r>
          </w:p>
          <w:p>
            <w:pPr>
              <w:spacing w:before="60" w:after="60"/>
              <w:rPr>
                <w:noProof/>
                <w:sz w:val="20"/>
              </w:rPr>
            </w:pPr>
            <w:r>
              <w:rPr>
                <w:noProof/>
                <w:sz w:val="20"/>
              </w:rPr>
              <w:t>b)</w:t>
            </w:r>
            <w:r>
              <w:rPr>
                <w:noProof/>
                <w:sz w:val="20"/>
              </w:rPr>
              <w:tab/>
              <w:t>Jeigu taip nėra, techninė tarnyba turi patikrinti, ar tie simboliai, signalinės lemputės ir rodytuvai, sumontuoti transporto priemonėje, suteikia vairuotojui išsamią informaciją apie nagrinėjamų valdymo įtaisų veikimą.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lastRenderedPageBreak/>
              <w:t>34</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Reglamentas (ES) Nr. 672/2010</w:t>
            </w:r>
          </w:p>
          <w:p>
            <w:pPr>
              <w:spacing w:before="60" w:after="60"/>
              <w:jc w:val="left"/>
              <w:rPr>
                <w:noProof/>
                <w:sz w:val="20"/>
              </w:rPr>
            </w:pPr>
            <w:r>
              <w:rPr>
                <w:noProof/>
                <w:sz w:val="20"/>
              </w:rPr>
              <w:t>(Ledo nutirtirpdymas ir (arba) aprasojimo šalinimas)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Transporto priemonėje turi būti sumontuoti atitinkami priekinio stiklo ledo nutirpdymo ir aprasojimo šalinimo įtaisai.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35</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 xml:space="preserve">Reglamentas (ES) Nr. 1008/2010 </w:t>
            </w:r>
          </w:p>
          <w:p>
            <w:pPr>
              <w:spacing w:before="60" w:after="60"/>
              <w:jc w:val="left"/>
              <w:rPr>
                <w:noProof/>
                <w:sz w:val="20"/>
              </w:rPr>
            </w:pPr>
            <w:r>
              <w:rPr>
                <w:noProof/>
                <w:sz w:val="20"/>
              </w:rPr>
              <w:t>(Apliejimas ir (arba) valymas)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Transporto priemonėje turi būti sumontuoti atitinkami priekinio stiklo apliejimo ir valymo įtaisai.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36</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122</w:t>
            </w:r>
          </w:p>
          <w:p>
            <w:pPr>
              <w:spacing w:before="60" w:after="60"/>
              <w:jc w:val="left"/>
              <w:rPr>
                <w:noProof/>
                <w:sz w:val="20"/>
              </w:rPr>
            </w:pPr>
            <w:r>
              <w:rPr>
                <w:noProof/>
                <w:sz w:val="20"/>
              </w:rPr>
              <w:t>(Šildymo sistemos)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a)</w:t>
            </w:r>
            <w:r>
              <w:rPr>
                <w:noProof/>
                <w:sz w:val="20"/>
              </w:rPr>
              <w:tab/>
              <w:t>Keleivių salone turi būti įrengta šildymo sistema.</w:t>
            </w:r>
          </w:p>
          <w:p>
            <w:pPr>
              <w:spacing w:before="60" w:after="60"/>
              <w:rPr>
                <w:noProof/>
                <w:sz w:val="20"/>
              </w:rPr>
            </w:pPr>
            <w:r>
              <w:rPr>
                <w:noProof/>
                <w:sz w:val="20"/>
              </w:rPr>
              <w:t>b)</w:t>
            </w:r>
            <w:r>
              <w:rPr>
                <w:noProof/>
                <w:sz w:val="20"/>
              </w:rPr>
              <w:tab/>
              <w:t>Degimo šildytuvai ir jų įrenginiai turi atitikti JT EEK taisyklės Nr. 122 7 priedą. Be to, SND degimo šildytuvai ir SND šildymo sistemos turi atitikti JT EEK taisyklės Nr. 122 8 priede nustatytus reikalavimus.</w:t>
            </w:r>
          </w:p>
          <w:p>
            <w:pPr>
              <w:spacing w:before="60" w:after="60"/>
              <w:rPr>
                <w:noProof/>
                <w:sz w:val="20"/>
              </w:rPr>
            </w:pPr>
            <w:r>
              <w:rPr>
                <w:noProof/>
                <w:sz w:val="20"/>
              </w:rPr>
              <w:t>c)</w:t>
            </w:r>
            <w:r>
              <w:rPr>
                <w:noProof/>
                <w:sz w:val="20"/>
              </w:rPr>
              <w:tab/>
              <w:t>Papildomos atnaujinamos šildymo sistemos turi atitikti JT EEK taisyklės Nr. 122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41a</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Keleivių apsauga šoninio susidūrimo atvejuReglamentas (EB) Nr. 595/2009</w:t>
            </w:r>
          </w:p>
          <w:p>
            <w:pPr>
              <w:spacing w:before="60" w:after="60"/>
              <w:jc w:val="left"/>
              <w:rPr>
                <w:noProof/>
                <w:sz w:val="20"/>
              </w:rPr>
            </w:pPr>
            <w:r>
              <w:rPr>
                <w:noProof/>
                <w:sz w:val="20"/>
              </w:rPr>
              <w:t>Sunkiųjų krovininių automobilių išmetami teršalai (Euro VI) – TPĮD</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 xml:space="preserve">Variklio išmetalai </w:t>
            </w:r>
          </w:p>
          <w:tbl>
            <w:tblPr>
              <w:tblW w:w="5000" w:type="pct"/>
              <w:tblCellSpacing w:w="0" w:type="dxa"/>
              <w:tblCellMar>
                <w:left w:w="0" w:type="dxa"/>
                <w:right w:w="0" w:type="dxa"/>
              </w:tblCellMar>
              <w:tblLook w:val="04A0" w:firstRow="1" w:lastRow="0" w:firstColumn="1" w:lastColumn="0" w:noHBand="0" w:noVBand="1"/>
            </w:tblPr>
            <w:tblGrid>
              <w:gridCol w:w="167"/>
              <w:gridCol w:w="413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 xml:space="preserve"> Bandymas atliekamas pagal Reglamento (ES) Nr. 582/2011 III priedą taikant nusidėvėjimo koeficientus, nurodytus Reglamento (ES) Nr. 582/2011 VI priedo 3.6.1 punkte.</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Taikomos ribos nurodytos Reglamento (EB) Nr. 595/2009 I priedo lentelėje.</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 xml:space="preserve"> Bandymui naudojami Reglamento (ES) Nr. 582/2011 IX priede nurodyti etaloniniai degalai.</w:t>
                  </w:r>
                </w:p>
              </w:tc>
            </w:tr>
          </w:tbl>
          <w:p>
            <w:pPr>
              <w:spacing w:before="60" w:after="60"/>
              <w:rPr>
                <w:noProof/>
                <w:sz w:val="20"/>
              </w:rPr>
            </w:pPr>
            <w:r>
              <w:rPr>
                <w:noProof/>
                <w:sz w:val="20"/>
              </w:rPr>
              <w:t xml:space="preserve">Išmetamas CO2 kiekis </w:t>
            </w:r>
          </w:p>
          <w:p>
            <w:pPr>
              <w:spacing w:before="60" w:after="60"/>
              <w:rPr>
                <w:noProof/>
                <w:sz w:val="20"/>
              </w:rPr>
            </w:pPr>
            <w:r>
              <w:rPr>
                <w:noProof/>
                <w:sz w:val="20"/>
              </w:rPr>
              <w:t>Išmetamas CO2 kiekis ir degalų sąnaudos nustatomi pagal Reglamento (ES) Nr. 582/2011 VIII priedą.</w:t>
            </w:r>
          </w:p>
          <w:p>
            <w:pPr>
              <w:spacing w:before="60" w:after="60"/>
              <w:rPr>
                <w:noProof/>
                <w:sz w:val="20"/>
              </w:rPr>
            </w:pPr>
            <w:r>
              <w:rPr>
                <w:noProof/>
                <w:sz w:val="20"/>
              </w:rPr>
              <w:t xml:space="preserve">OBD </w:t>
            </w:r>
          </w:p>
          <w:tbl>
            <w:tblPr>
              <w:tblW w:w="5000" w:type="pct"/>
              <w:tblCellSpacing w:w="0" w:type="dxa"/>
              <w:tblCellMar>
                <w:left w:w="0" w:type="dxa"/>
                <w:right w:w="0" w:type="dxa"/>
              </w:tblCellMar>
              <w:tblLook w:val="04A0" w:firstRow="1" w:lastRow="0" w:firstColumn="1" w:lastColumn="0" w:noHBand="0" w:noVBand="1"/>
            </w:tblPr>
            <w:tblGrid>
              <w:gridCol w:w="167"/>
              <w:gridCol w:w="413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 xml:space="preserve"> Transporto priemonėje turi būti įrengta OBD sistema.</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OBD sistemos sąsaja turi būti tinkama naudoti kartu su išorės OBD skanavimo įtaisu, kaip aprašyta Reglamento (ES) Nr. 582/2011 X priede.</w:t>
                  </w:r>
                </w:p>
              </w:tc>
            </w:tr>
          </w:tbl>
          <w:p>
            <w:pPr>
              <w:spacing w:before="60" w:after="60"/>
              <w:rPr>
                <w:noProof/>
                <w:sz w:val="20"/>
              </w:rPr>
            </w:pPr>
            <w:r>
              <w:rPr>
                <w:noProof/>
                <w:sz w:val="20"/>
              </w:rPr>
              <w:t xml:space="preserve">Tinkamą NOx kontrolės priemonių darbą užtikrinantys reikalavimai </w:t>
            </w:r>
          </w:p>
          <w:p>
            <w:pPr>
              <w:spacing w:before="60" w:after="60"/>
              <w:rPr>
                <w:noProof/>
                <w:sz w:val="20"/>
              </w:rPr>
            </w:pPr>
            <w:r>
              <w:rPr>
                <w:noProof/>
                <w:sz w:val="20"/>
              </w:rPr>
              <w:t xml:space="preserve">Transporto priemonėje turi būti įrengta sistema, užtikrinanti tinkamą NOx kontrolės priemonių veikimą pagal Reglamento (ES) Nr. 582/2011 XIII priedą. </w:t>
            </w:r>
          </w:p>
          <w:p>
            <w:pPr>
              <w:spacing w:before="60" w:after="60"/>
              <w:rPr>
                <w:noProof/>
                <w:sz w:val="20"/>
              </w:rPr>
            </w:pPr>
            <w:r>
              <w:rPr>
                <w:noProof/>
                <w:sz w:val="20"/>
              </w:rPr>
              <w:t xml:space="preserve">Galios matavimas </w:t>
            </w:r>
          </w:p>
          <w:tbl>
            <w:tblPr>
              <w:tblW w:w="5000" w:type="pct"/>
              <w:tblCellSpacing w:w="0" w:type="dxa"/>
              <w:tblCellMar>
                <w:left w:w="0" w:type="dxa"/>
                <w:right w:w="0" w:type="dxa"/>
              </w:tblCellMar>
              <w:tblLook w:val="04A0" w:firstRow="1" w:lastRow="0" w:firstColumn="1" w:lastColumn="0" w:noHBand="0" w:noVBand="1"/>
            </w:tblPr>
            <w:tblGrid>
              <w:gridCol w:w="167"/>
              <w:gridCol w:w="413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 xml:space="preserve"> Pareiškėjas pateikia gamintojo pareiškimą, kuriame nurodoma didžiausia variklio galia kW ir ją atitinkantis sūkių skaičius.</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Pareiškėjas gali pateikti variklio galios kreivę, kurioje suteikiama ta pati informacija.</w:t>
                  </w:r>
                </w:p>
              </w:tc>
            </w:tr>
          </w:tbl>
          <w:p>
            <w:pPr>
              <w:spacing w:before="60" w:after="60"/>
              <w:rPr>
                <w:noProof/>
                <w:sz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45</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43</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 xml:space="preserve">Sudedamosios dalys </w:t>
            </w:r>
          </w:p>
          <w:p>
            <w:pPr>
              <w:spacing w:before="60" w:after="60"/>
              <w:rPr>
                <w:noProof/>
                <w:sz w:val="20"/>
              </w:rPr>
            </w:pPr>
            <w:r>
              <w:rPr>
                <w:noProof/>
                <w:sz w:val="20"/>
              </w:rPr>
              <w:t>a)</w:t>
            </w:r>
            <w:r>
              <w:rPr>
                <w:noProof/>
                <w:sz w:val="20"/>
              </w:rPr>
              <w:tab/>
              <w:t>Stiklas turi būti pagamintas iš grūdinto arba laminuoto apsauginio stiklo.</w:t>
            </w:r>
          </w:p>
          <w:p>
            <w:pPr>
              <w:spacing w:before="60" w:after="60"/>
              <w:rPr>
                <w:noProof/>
                <w:sz w:val="20"/>
              </w:rPr>
            </w:pPr>
            <w:r>
              <w:rPr>
                <w:noProof/>
                <w:sz w:val="20"/>
              </w:rPr>
              <w:lastRenderedPageBreak/>
              <w:t>b)</w:t>
            </w:r>
            <w:r>
              <w:rPr>
                <w:noProof/>
                <w:sz w:val="20"/>
              </w:rPr>
              <w:tab/>
              <w:t>Plastikinio stiklo montavimas leidžiamas tik vietose, esančiose už „B“ statramsčio.</w:t>
            </w:r>
          </w:p>
          <w:p>
            <w:pPr>
              <w:spacing w:before="60" w:after="60"/>
              <w:rPr>
                <w:noProof/>
                <w:sz w:val="20"/>
              </w:rPr>
            </w:pPr>
            <w:r>
              <w:rPr>
                <w:noProof/>
                <w:sz w:val="20"/>
              </w:rPr>
              <w:t>c)</w:t>
            </w:r>
            <w:r>
              <w:rPr>
                <w:noProof/>
                <w:sz w:val="20"/>
              </w:rPr>
              <w:tab/>
              <w:t>Nereikalaujama, kad stiklas būtų patvirtintas pagal JT EEK taisyklę Nr. 43.</w:t>
            </w:r>
          </w:p>
          <w:p>
            <w:pPr>
              <w:spacing w:before="60" w:after="60"/>
              <w:rPr>
                <w:noProof/>
                <w:sz w:val="20"/>
              </w:rPr>
            </w:pPr>
            <w:r>
              <w:rPr>
                <w:noProof/>
                <w:sz w:val="20"/>
              </w:rPr>
              <w:t xml:space="preserve">Montavimas </w:t>
            </w:r>
          </w:p>
          <w:p>
            <w:pPr>
              <w:spacing w:before="60" w:after="60"/>
              <w:rPr>
                <w:noProof/>
                <w:sz w:val="20"/>
              </w:rPr>
            </w:pPr>
            <w:r>
              <w:rPr>
                <w:noProof/>
                <w:sz w:val="20"/>
              </w:rPr>
              <w:t>a)</w:t>
            </w:r>
            <w:r>
              <w:rPr>
                <w:noProof/>
                <w:sz w:val="20"/>
              </w:rPr>
              <w:tab/>
              <w:t>Taikomi JT EEK taisyklės Nr. 43 21 priede nustatyti montavimo reikalavimai.</w:t>
            </w:r>
          </w:p>
          <w:p>
            <w:pPr>
              <w:spacing w:before="60" w:after="60"/>
              <w:rPr>
                <w:noProof/>
                <w:sz w:val="20"/>
              </w:rPr>
            </w:pPr>
            <w:r>
              <w:rPr>
                <w:noProof/>
                <w:sz w:val="20"/>
              </w:rPr>
              <w:t>b)</w:t>
            </w:r>
            <w:r>
              <w:rPr>
                <w:noProof/>
                <w:sz w:val="20"/>
              </w:rPr>
              <w:tab/>
              <w:t>Neleidžiama ant priekinio stiklo ir ant stiklų, esančių priešais „B“ statramstį, naudoti spalvotų plėvelių, kurios sumažintų nuolatinės šviesos skvarbą daugiau nei leidžiama mažiausia riba.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lastRenderedPageBreak/>
              <w:t>46</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Komisijos reglamentas (ES) Nr. 458/2011</w:t>
            </w:r>
          </w:p>
          <w:p>
            <w:pPr>
              <w:spacing w:before="60" w:after="60"/>
              <w:jc w:val="left"/>
              <w:rPr>
                <w:noProof/>
                <w:sz w:val="20"/>
              </w:rPr>
            </w:pPr>
            <w:r>
              <w:rPr>
                <w:noProof/>
                <w:sz w:val="20"/>
              </w:rPr>
              <w:t>(Padangų montavimas)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Montavimas</w:t>
            </w:r>
          </w:p>
          <w:p>
            <w:pPr>
              <w:spacing w:before="60" w:after="60"/>
              <w:rPr>
                <w:noProof/>
                <w:sz w:val="20"/>
              </w:rPr>
            </w:pPr>
            <w:r>
              <w:rPr>
                <w:noProof/>
                <w:sz w:val="20"/>
              </w:rPr>
              <w:t>a)</w:t>
            </w:r>
            <w:r>
              <w:rPr>
                <w:noProof/>
                <w:sz w:val="20"/>
              </w:rPr>
              <w:tab/>
              <w:t>Padangų matmenys, apkrovos indeksas ir greičio kategorija turi atitikti Komisijos reglamento (ES) 458/2011 reikalavimus.</w:t>
            </w:r>
          </w:p>
          <w:p>
            <w:pPr>
              <w:spacing w:before="60" w:after="60"/>
              <w:rPr>
                <w:noProof/>
                <w:sz w:val="20"/>
              </w:rPr>
            </w:pPr>
            <w:r>
              <w:rPr>
                <w:noProof/>
                <w:sz w:val="20"/>
              </w:rPr>
              <w:t>b)</w:t>
            </w:r>
            <w:r>
              <w:rPr>
                <w:noProof/>
                <w:sz w:val="20"/>
              </w:rPr>
              <w:tab/>
              <w:t>Ant padangos nurodytas greičio kategorijos simbolis turi derėti su didžiausiu konstrukciniu transporto priemonės greičiu.</w:t>
            </w:r>
          </w:p>
          <w:p>
            <w:pPr>
              <w:spacing w:before="60" w:after="60"/>
              <w:rPr>
                <w:noProof/>
                <w:sz w:val="20"/>
              </w:rPr>
            </w:pPr>
            <w:r>
              <w:rPr>
                <w:noProof/>
                <w:sz w:val="20"/>
              </w:rPr>
              <w:t>c)</w:t>
            </w:r>
            <w:r>
              <w:rPr>
                <w:noProof/>
                <w:sz w:val="20"/>
              </w:rPr>
              <w:tab/>
              <w:t>Šis reikalavimas taikomas nepaisant esamo greičio ribotuvo.</w:t>
            </w:r>
          </w:p>
          <w:p>
            <w:pPr>
              <w:spacing w:before="60" w:after="60"/>
              <w:rPr>
                <w:noProof/>
                <w:sz w:val="20"/>
              </w:rPr>
            </w:pPr>
            <w:r>
              <w:rPr>
                <w:noProof/>
                <w:sz w:val="20"/>
              </w:rPr>
              <w:t>d)</w:t>
            </w:r>
            <w:r>
              <w:rPr>
                <w:noProof/>
                <w:sz w:val="20"/>
              </w:rPr>
              <w:tab/>
              <w:t>Gamintojas nurodo didžiausią transporto priemonės greitį. Tačiau techninė tarnyba gali vertinti didžiausią konstrukcinį transporto priemonės greitį pagal didžiausią variklio galią, didžiausią sūkių skaičių per minutę ir kinematinės grandinės duomenis.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46B</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30</w:t>
            </w:r>
          </w:p>
          <w:p>
            <w:pPr>
              <w:spacing w:before="60" w:after="60"/>
              <w:jc w:val="left"/>
              <w:rPr>
                <w:noProof/>
                <w:sz w:val="20"/>
              </w:rPr>
            </w:pPr>
            <w:r>
              <w:rPr>
                <w:noProof/>
                <w:sz w:val="20"/>
              </w:rPr>
              <w:t>(C1 klasės padangos)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Sudedamosios dalys</w:t>
            </w:r>
          </w:p>
          <w:p>
            <w:pPr>
              <w:spacing w:before="60" w:after="60"/>
              <w:rPr>
                <w:noProof/>
                <w:sz w:val="20"/>
              </w:rPr>
            </w:pPr>
            <w:r>
              <w:rPr>
                <w:noProof/>
                <w:sz w:val="20"/>
              </w:rPr>
              <w:t>Padangos žymimos „E“ tipo patvirtinimo ženklu.</w:t>
            </w:r>
          </w:p>
          <w:p>
            <w:pPr>
              <w:spacing w:before="60" w:after="60"/>
              <w:rPr>
                <w:noProof/>
                <w:sz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46D</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117</w:t>
            </w:r>
          </w:p>
          <w:p>
            <w:pPr>
              <w:spacing w:before="60" w:after="60"/>
              <w:jc w:val="left"/>
              <w:rPr>
                <w:noProof/>
                <w:sz w:val="20"/>
              </w:rPr>
            </w:pPr>
            <w:r>
              <w:rPr>
                <w:noProof/>
                <w:sz w:val="20"/>
              </w:rPr>
              <w:t>(Padangų riedėjimo triukšmas, sukibimas su šlapia danga ir riedėjimo varža)</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Sudedamosios dalys</w:t>
            </w:r>
          </w:p>
          <w:p>
            <w:pPr>
              <w:spacing w:before="60" w:after="60"/>
              <w:rPr>
                <w:noProof/>
                <w:sz w:val="20"/>
              </w:rPr>
            </w:pPr>
            <w:r>
              <w:rPr>
                <w:noProof/>
                <w:sz w:val="20"/>
              </w:rPr>
              <w:t>Padangos žymimos „E“ tipo patvirtinimo ženklu.</w:t>
            </w:r>
          </w:p>
          <w:p>
            <w:pPr>
              <w:spacing w:before="60" w:after="60"/>
              <w:rPr>
                <w:noProof/>
                <w:sz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46D</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 xml:space="preserve">Reglamentas (EB) Nr. 661/2009 </w:t>
            </w:r>
          </w:p>
          <w:p>
            <w:pPr>
              <w:spacing w:before="60" w:after="60"/>
              <w:jc w:val="left"/>
              <w:rPr>
                <w:noProof/>
                <w:sz w:val="20"/>
              </w:rPr>
            </w:pPr>
            <w:r>
              <w:rPr>
                <w:noProof/>
                <w:sz w:val="20"/>
              </w:rPr>
              <w:t>JT EEK taisyklė Nr. 64</w:t>
            </w:r>
          </w:p>
          <w:p>
            <w:pPr>
              <w:spacing w:before="60" w:after="60"/>
              <w:jc w:val="left"/>
              <w:rPr>
                <w:noProof/>
                <w:sz w:val="20"/>
              </w:rPr>
            </w:pPr>
            <w:r>
              <w:rPr>
                <w:noProof/>
                <w:sz w:val="20"/>
              </w:rPr>
              <w:t>(Laikinojo naudojimo atsarginis rinkinys, nebliūkštančiosios padangos, padangų riedėjimo triukšmas, sukibimas su šlapia danga ir riedėjimo varža)</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Sudedamosios dalys</w:t>
            </w:r>
          </w:p>
          <w:p>
            <w:pPr>
              <w:spacing w:before="60" w:after="60"/>
              <w:rPr>
                <w:noProof/>
                <w:sz w:val="20"/>
              </w:rPr>
            </w:pPr>
            <w:r>
              <w:rPr>
                <w:noProof/>
                <w:sz w:val="20"/>
              </w:rPr>
              <w:t>Padangos žymimos „E“ tipo patvirtinimo ženklu.</w:t>
            </w:r>
          </w:p>
          <w:p>
            <w:pPr>
              <w:spacing w:before="60" w:after="60"/>
              <w:rPr>
                <w:noProof/>
                <w:sz w:val="20"/>
              </w:rPr>
            </w:pPr>
            <w:r>
              <w:rPr>
                <w:noProof/>
                <w:sz w:val="20"/>
              </w:rPr>
              <w:t>Nereikalaujama įrengti TPMS.</w:t>
            </w:r>
          </w:p>
          <w:p>
            <w:pPr>
              <w:spacing w:before="60" w:after="60"/>
              <w:rPr>
                <w:noProof/>
                <w:sz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48</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Reglamentas (ES) Nr. 1230/2012</w:t>
            </w:r>
          </w:p>
          <w:p>
            <w:pPr>
              <w:spacing w:before="60" w:after="60"/>
              <w:jc w:val="left"/>
              <w:rPr>
                <w:noProof/>
                <w:sz w:val="20"/>
              </w:rPr>
            </w:pPr>
            <w:r>
              <w:rPr>
                <w:noProof/>
                <w:sz w:val="20"/>
              </w:rPr>
              <w:t>(Masė ir matmenys)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a)</w:t>
            </w:r>
            <w:r>
              <w:rPr>
                <w:noProof/>
                <w:sz w:val="20"/>
              </w:rPr>
              <w:tab/>
              <w:t>Turi būti tenkinami Reglamento (ES) Nr. 1230/2012 I priedo A dalyje nustatyti reikalavimai.</w:t>
            </w:r>
          </w:p>
          <w:p>
            <w:pPr>
              <w:spacing w:before="60" w:after="60"/>
              <w:rPr>
                <w:noProof/>
                <w:sz w:val="20"/>
              </w:rPr>
            </w:pPr>
            <w:r>
              <w:rPr>
                <w:noProof/>
                <w:sz w:val="20"/>
              </w:rPr>
              <w:t>Tačiau I priedo A dalies 5 punkto reikalavimų tenkinti nebūtina.</w:t>
            </w:r>
          </w:p>
          <w:p>
            <w:pPr>
              <w:spacing w:before="60" w:after="60"/>
              <w:rPr>
                <w:noProof/>
                <w:sz w:val="20"/>
              </w:rPr>
            </w:pPr>
            <w:r>
              <w:rPr>
                <w:noProof/>
                <w:sz w:val="20"/>
              </w:rPr>
              <w:t>b)</w:t>
            </w:r>
            <w:r>
              <w:rPr>
                <w:noProof/>
                <w:sz w:val="20"/>
              </w:rPr>
              <w:tab/>
              <w:t>Taikant a punkte nurodytas nuostatas nagrinėtinos masės yra šios:</w:t>
            </w:r>
          </w:p>
          <w:p>
            <w:pPr>
              <w:spacing w:before="60" w:after="60"/>
              <w:rPr>
                <w:noProof/>
                <w:sz w:val="20"/>
              </w:rPr>
            </w:pPr>
            <w:r>
              <w:rPr>
                <w:noProof/>
                <w:sz w:val="20"/>
              </w:rPr>
              <w:t>—</w:t>
            </w:r>
            <w:r>
              <w:rPr>
                <w:noProof/>
                <w:sz w:val="20"/>
              </w:rPr>
              <w:tab/>
              <w:t xml:space="preserve">techninės tarnybos išmatuota Reglamento (ES) Nr. 1230/2012 2 straipsnio 4 dalyje apibrėžta </w:t>
            </w:r>
            <w:r>
              <w:rPr>
                <w:noProof/>
                <w:sz w:val="20"/>
              </w:rPr>
              <w:lastRenderedPageBreak/>
              <w:t>parengtos eksploatuoti transporto priemonės masė ir</w:t>
            </w:r>
          </w:p>
          <w:p>
            <w:pPr>
              <w:spacing w:before="60" w:after="60"/>
              <w:rPr>
                <w:noProof/>
                <w:sz w:val="20"/>
              </w:rPr>
            </w:pPr>
            <w:r>
              <w:rPr>
                <w:noProof/>
                <w:sz w:val="20"/>
              </w:rPr>
              <w:t>—</w:t>
            </w:r>
            <w:r>
              <w:rPr>
                <w:noProof/>
                <w:sz w:val="20"/>
              </w:rPr>
              <w:tab/>
              <w:t>didžiausios pakrautų transporto priemonių masės, nurodytos transporto priemonės gamintojo arba ant gamintojo plokštelės, įskaitant lipdukus ar savininko instrukcijoje pateikiamą informaciją. Ši masė laikoma didžiausia techniškai leidžiama pakrautos transporto priemonės mase.</w:t>
            </w:r>
          </w:p>
          <w:p>
            <w:pPr>
              <w:spacing w:before="60" w:after="60"/>
              <w:rPr>
                <w:noProof/>
                <w:sz w:val="20"/>
              </w:rPr>
            </w:pPr>
            <w:r>
              <w:rPr>
                <w:noProof/>
                <w:sz w:val="20"/>
              </w:rPr>
              <w:t>c)</w:t>
            </w:r>
            <w:r>
              <w:rPr>
                <w:noProof/>
                <w:sz w:val="20"/>
              </w:rPr>
              <w:tab/>
              <w:t>Nėra leidžiami pareiškėjo padaryti techniniai pakeitimai, siekiant sumažinti didžiausią techniškai leidžiamą pakrautos transporto priemonės masę iki 3,5 tonų arba mažesnės masės tam, kad transporto priemonei būtų suteiktas individualus patvirtinimas.</w:t>
            </w:r>
          </w:p>
          <w:p>
            <w:pPr>
              <w:spacing w:before="60" w:after="60"/>
              <w:rPr>
                <w:noProof/>
                <w:sz w:val="20"/>
              </w:rPr>
            </w:pPr>
            <w:r>
              <w:rPr>
                <w:noProof/>
                <w:sz w:val="20"/>
              </w:rPr>
              <w:t>d)</w:t>
            </w:r>
            <w:r>
              <w:rPr>
                <w:noProof/>
                <w:sz w:val="20"/>
              </w:rPr>
              <w:tab/>
              <w:t>Dėl šių didžiausių leidžiamų dydžių negali būti daroma jokių išimčių.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lastRenderedPageBreak/>
              <w:t>49</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61 (Išorinės kabinų iškyšos)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a)</w:t>
            </w:r>
            <w:r>
              <w:rPr>
                <w:noProof/>
                <w:sz w:val="20"/>
              </w:rPr>
              <w:tab/>
              <w:t>Turi būti tenkinami JT EEK taisyklės Nr. 17 5 skirsnyje nustatyti montavimo reikalavimai.</w:t>
            </w:r>
          </w:p>
          <w:p>
            <w:pPr>
              <w:spacing w:before="60" w:after="60"/>
              <w:rPr>
                <w:noProof/>
                <w:sz w:val="20"/>
              </w:rPr>
            </w:pPr>
            <w:r>
              <w:rPr>
                <w:noProof/>
                <w:sz w:val="20"/>
              </w:rPr>
              <w:t>b)</w:t>
            </w:r>
            <w:r>
              <w:rPr>
                <w:noProof/>
                <w:sz w:val="20"/>
              </w:rPr>
              <w:tab/>
              <w:t>Techninės tarnybos nuožiūra turi būti tenkinami JT EEK taisyklės Nr. 17 6.1, 6.5, 6.6, 6.7, 6.8 ir 6.11 punktuose nurodyti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50</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JT EEK taisyklė Nr. 55 (Sukabintuvai)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 xml:space="preserve">Atskiri techniniai mazgai </w:t>
            </w:r>
          </w:p>
          <w:p>
            <w:pPr>
              <w:spacing w:before="60" w:after="60"/>
              <w:rPr>
                <w:noProof/>
                <w:sz w:val="20"/>
              </w:rPr>
            </w:pPr>
            <w:r>
              <w:rPr>
                <w:noProof/>
                <w:sz w:val="20"/>
              </w:rPr>
              <w:t>a)</w:t>
            </w:r>
            <w:r>
              <w:rPr>
                <w:noProof/>
                <w:sz w:val="20"/>
              </w:rPr>
              <w:tab/>
              <w:t>Nereikalaujama, kad pirminės įrangos gamintojų sukabinimo įtaisų, skirtų vilkti priekabas, kurių didžiausia masė neviršija 1 500 kg, tipas būtų patvirtintas pagal JT EEK taisyklę Nr. 55.</w:t>
            </w:r>
          </w:p>
          <w:p>
            <w:pPr>
              <w:spacing w:before="60" w:after="60"/>
              <w:rPr>
                <w:noProof/>
                <w:sz w:val="20"/>
              </w:rPr>
            </w:pPr>
            <w:r>
              <w:rPr>
                <w:noProof/>
                <w:sz w:val="20"/>
              </w:rPr>
              <w:t>b)</w:t>
            </w:r>
            <w:r>
              <w:rPr>
                <w:noProof/>
                <w:sz w:val="20"/>
              </w:rPr>
              <w:tab/>
              <w:t>Sukabintuvas laikomas pirmine gamintojo įranga, jeigu jis aprašytas savininko instrukcijoje arba lygiaverčiuose pagrindžiančiuose dokumentuose, kuriuos transporto priemonės gamintojas pateikia pirkėjui.</w:t>
            </w:r>
          </w:p>
          <w:p>
            <w:pPr>
              <w:spacing w:before="60" w:after="60"/>
              <w:rPr>
                <w:noProof/>
                <w:sz w:val="20"/>
              </w:rPr>
            </w:pPr>
            <w:r>
              <w:rPr>
                <w:noProof/>
                <w:sz w:val="20"/>
              </w:rPr>
              <w:t>c)</w:t>
            </w:r>
            <w:r>
              <w:rPr>
                <w:noProof/>
                <w:sz w:val="20"/>
              </w:rPr>
              <w:tab/>
              <w:t>Jeigu toks sukabintuvas yra patvirtintas kartu su transporto priemone, patvirtinimo sertifikate turi būti įrašytas atitinkamas tekstas nurodant, kad už sukabinimo įtaiso, pritvirtinto prie priekabos, atitikties užtikrinimą atsako savininkas.</w:t>
            </w:r>
          </w:p>
          <w:p>
            <w:pPr>
              <w:spacing w:before="60" w:after="60"/>
              <w:rPr>
                <w:noProof/>
                <w:sz w:val="20"/>
              </w:rPr>
            </w:pPr>
            <w:r>
              <w:rPr>
                <w:noProof/>
                <w:sz w:val="20"/>
              </w:rPr>
              <w:t>d)</w:t>
            </w:r>
            <w:r>
              <w:rPr>
                <w:noProof/>
                <w:sz w:val="20"/>
              </w:rPr>
              <w:tab/>
              <w:t>Kitų sukabintuvų nei nurodytieji a punkte ir atnaujinamų sukabintuvų tipas turi būti patvirtintas pagal JT EEK taisyklę Nr. 55.</w:t>
            </w:r>
          </w:p>
          <w:p>
            <w:pPr>
              <w:spacing w:before="60" w:after="60"/>
              <w:rPr>
                <w:noProof/>
                <w:sz w:val="20"/>
              </w:rPr>
            </w:pPr>
            <w:r>
              <w:rPr>
                <w:noProof/>
                <w:sz w:val="20"/>
              </w:rPr>
              <w:t>Montavimas transporto priemonėje</w:t>
            </w:r>
          </w:p>
          <w:p>
            <w:pPr>
              <w:spacing w:before="60" w:after="60"/>
              <w:rPr>
                <w:noProof/>
                <w:sz w:val="20"/>
              </w:rPr>
            </w:pPr>
            <w:r>
              <w:rPr>
                <w:noProof/>
                <w:sz w:val="20"/>
              </w:rPr>
              <w:t>Techninė tarnyba turi patikrinti, ar sukabinimo įtaisų montavimas atitinka JT EEK taisyklės Nr. 55 6 punktą.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54</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 xml:space="preserve">JT EEK taisyklė Nr. 95 </w:t>
            </w:r>
          </w:p>
          <w:p>
            <w:pPr>
              <w:spacing w:before="60" w:after="60"/>
              <w:jc w:val="left"/>
              <w:rPr>
                <w:noProof/>
                <w:sz w:val="20"/>
              </w:rPr>
            </w:pPr>
            <w:r>
              <w:rPr>
                <w:noProof/>
                <w:sz w:val="20"/>
              </w:rPr>
              <w:t>(Šoninis smūgis)</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a)</w:t>
            </w:r>
            <w:r>
              <w:rPr>
                <w:noProof/>
                <w:sz w:val="20"/>
              </w:rPr>
              <w:tab/>
              <w:t>Pareiškėjas pateikia gamintojo pareiškimą, patvirtinantį, kad konkreti transporto priemonė, kurios VIN turi būti nurodytas, atitinka bent vieną iš šių nuostatų:</w:t>
            </w:r>
          </w:p>
          <w:p>
            <w:pPr>
              <w:spacing w:before="60" w:after="60"/>
              <w:rPr>
                <w:noProof/>
                <w:sz w:val="20"/>
              </w:rPr>
            </w:pPr>
            <w:r>
              <w:rPr>
                <w:noProof/>
                <w:sz w:val="20"/>
              </w:rPr>
              <w:t>—</w:t>
            </w:r>
            <w:r>
              <w:rPr>
                <w:noProof/>
                <w:sz w:val="20"/>
              </w:rPr>
              <w:tab/>
              <w:t>JT EEK taisyklė Nr. 95</w:t>
            </w:r>
          </w:p>
          <w:p>
            <w:pPr>
              <w:spacing w:before="60" w:after="60"/>
              <w:rPr>
                <w:noProof/>
                <w:sz w:val="20"/>
              </w:rPr>
            </w:pPr>
            <w:r>
              <w:rPr>
                <w:noProof/>
                <w:sz w:val="20"/>
              </w:rPr>
              <w:t>—</w:t>
            </w:r>
            <w:r>
              <w:rPr>
                <w:noProof/>
                <w:sz w:val="20"/>
              </w:rPr>
              <w:tab/>
              <w:t xml:space="preserve">FMVSS Nr. 214 („Apsauga nuo šoninio smūgio“), </w:t>
            </w:r>
          </w:p>
          <w:p>
            <w:pPr>
              <w:spacing w:before="60" w:after="60"/>
              <w:rPr>
                <w:noProof/>
                <w:sz w:val="20"/>
              </w:rPr>
            </w:pPr>
            <w:r>
              <w:rPr>
                <w:noProof/>
                <w:sz w:val="20"/>
              </w:rPr>
              <w:t>—</w:t>
            </w:r>
            <w:r>
              <w:rPr>
                <w:noProof/>
                <w:sz w:val="20"/>
              </w:rPr>
              <w:tab/>
              <w:t>JSRRV 18 straipsnį.</w:t>
            </w:r>
          </w:p>
          <w:p>
            <w:pPr>
              <w:spacing w:before="60" w:after="60"/>
              <w:rPr>
                <w:noProof/>
                <w:sz w:val="20"/>
              </w:rPr>
            </w:pPr>
            <w:r>
              <w:rPr>
                <w:noProof/>
                <w:sz w:val="20"/>
              </w:rPr>
              <w:t>b)</w:t>
            </w:r>
            <w:r>
              <w:rPr>
                <w:noProof/>
                <w:sz w:val="20"/>
              </w:rPr>
              <w:tab/>
              <w:t xml:space="preserve">Bandymas pagal JT EEK taisyklės Nr. 95 5 </w:t>
            </w:r>
            <w:r>
              <w:rPr>
                <w:noProof/>
                <w:sz w:val="20"/>
              </w:rPr>
              <w:lastRenderedPageBreak/>
              <w:t>skirsnį pareiškėjo pageidavimu gali būti atliekamas su pagaminta transporto priemone.</w:t>
            </w:r>
          </w:p>
          <w:p>
            <w:pPr>
              <w:spacing w:before="60" w:after="60"/>
              <w:rPr>
                <w:noProof/>
                <w:sz w:val="20"/>
              </w:rPr>
            </w:pPr>
            <w:r>
              <w:rPr>
                <w:noProof/>
                <w:sz w:val="20"/>
              </w:rPr>
              <w:t>c)</w:t>
            </w:r>
            <w:r>
              <w:rPr>
                <w:noProof/>
                <w:sz w:val="20"/>
              </w:rPr>
              <w:tab/>
              <w:t>Bandymą atlieka atitinkama techninė tarnyba, kuri buvo paskirta atlikti šį bandymą. Ta techninė tarnyba pateikia pareiškėjui išsamią ataskaitą.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lastRenderedPageBreak/>
              <w:t>56</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 xml:space="preserve">JT EEK taisyklė Nr. 105 </w:t>
            </w:r>
          </w:p>
          <w:p>
            <w:pPr>
              <w:spacing w:before="60" w:after="60"/>
              <w:jc w:val="left"/>
              <w:rPr>
                <w:noProof/>
                <w:sz w:val="20"/>
              </w:rPr>
            </w:pPr>
            <w:r>
              <w:rPr>
                <w:noProof/>
                <w:sz w:val="20"/>
              </w:rPr>
              <w:t>Transporto priemonės, skirtos pavojingiesiems kroviniams vežti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Transporto priemonės, skirtos pavojingiesiems kroviniams vežti, turi atitikti JT EEK taisyklę Nr.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58</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Reglamentas (EB) Nr. 78/2009</w:t>
            </w:r>
          </w:p>
          <w:p>
            <w:pPr>
              <w:spacing w:before="60" w:after="60"/>
              <w:jc w:val="left"/>
              <w:rPr>
                <w:noProof/>
                <w:sz w:val="20"/>
              </w:rPr>
            </w:pPr>
            <w:r>
              <w:rPr>
                <w:noProof/>
                <w:sz w:val="20"/>
              </w:rPr>
              <w:t>(Pėsčiųjų apsauga)</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Pagalbinė stabdymo sistema</w:t>
            </w:r>
          </w:p>
          <w:p>
            <w:pPr>
              <w:spacing w:before="60" w:after="60"/>
              <w:rPr>
                <w:noProof/>
                <w:sz w:val="20"/>
              </w:rPr>
            </w:pPr>
            <w:r>
              <w:rPr>
                <w:noProof/>
                <w:sz w:val="20"/>
              </w:rPr>
              <w:t>Transporto priemonėse turi būti įrengta elektroninė stabdžių antiblokavimo sistema, veikianti visus ratus.</w:t>
            </w:r>
          </w:p>
          <w:p>
            <w:pPr>
              <w:spacing w:before="60" w:after="60"/>
              <w:rPr>
                <w:noProof/>
                <w:sz w:val="20"/>
              </w:rPr>
            </w:pPr>
            <w:r>
              <w:rPr>
                <w:noProof/>
                <w:sz w:val="20"/>
              </w:rPr>
              <w:t>Pėsčiųjų apsauga</w:t>
            </w:r>
          </w:p>
          <w:p>
            <w:pPr>
              <w:spacing w:before="60" w:after="60"/>
              <w:rPr>
                <w:noProof/>
                <w:sz w:val="20"/>
              </w:rPr>
            </w:pPr>
            <w:r>
              <w:rPr>
                <w:noProof/>
                <w:sz w:val="20"/>
              </w:rPr>
              <w:t>Reglamento (EB) Nr. 78/2009 reikalavimai iki 2018 m. vasario 24 d. netaikomi transporto priemonėms, kurių didžiausia masė neviršija 2 500 kg, ir iki 2019 m. rugpjūčio 24 d. – transporto priemonėms, kurių didžiausia masė yra didesnė kaip 2 500 kg.</w:t>
            </w:r>
          </w:p>
          <w:p>
            <w:pPr>
              <w:spacing w:before="60" w:after="60"/>
              <w:rPr>
                <w:noProof/>
                <w:sz w:val="20"/>
              </w:rPr>
            </w:pPr>
            <w:r>
              <w:rPr>
                <w:noProof/>
                <w:sz w:val="20"/>
              </w:rPr>
              <w:t>priekinės apsaugos sistemos</w:t>
            </w:r>
          </w:p>
          <w:p>
            <w:pPr>
              <w:spacing w:before="60" w:after="60"/>
              <w:rPr>
                <w:noProof/>
                <w:sz w:val="20"/>
              </w:rPr>
            </w:pPr>
            <w:r>
              <w:rPr>
                <w:noProof/>
                <w:sz w:val="20"/>
              </w:rPr>
              <w:t>Tačiau transporto priemonėje sumontuotų priekinės apsaugos sistemų tipas turi būti patvirtintas pagal Reglamentą (EB) Nr. 78/2009, o jų montavimas turi atitikti to reglamento I priedo 6 skirsnyje nustatytus reikalavimus.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59</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Direktyva 2005/64/EB</w:t>
            </w:r>
          </w:p>
          <w:p>
            <w:pPr>
              <w:spacing w:before="60" w:after="60"/>
              <w:jc w:val="left"/>
              <w:rPr>
                <w:noProof/>
                <w:sz w:val="20"/>
              </w:rPr>
            </w:pPr>
            <w:r>
              <w:rPr>
                <w:noProof/>
                <w:sz w:val="20"/>
              </w:rPr>
              <w:t>(Galimybė perdirbti)</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Tos direktyvos reikalavimai netaikomi.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noProof/>
                <w:sz w:val="20"/>
              </w:rPr>
            </w:pPr>
            <w:r>
              <w:rPr>
                <w:noProof/>
                <w:sz w:val="20"/>
              </w:rPr>
              <w:t>61</w:t>
            </w:r>
          </w:p>
        </w:tc>
        <w:tc>
          <w:tcPr>
            <w:tcW w:w="2761" w:type="dxa"/>
            <w:tcBorders>
              <w:top w:val="outset" w:sz="6" w:space="0" w:color="auto"/>
              <w:left w:val="outset" w:sz="6" w:space="0" w:color="auto"/>
              <w:bottom w:val="outset" w:sz="6" w:space="0" w:color="auto"/>
              <w:right w:val="outset" w:sz="6" w:space="0" w:color="auto"/>
            </w:tcBorders>
            <w:hideMark/>
          </w:tcPr>
          <w:p>
            <w:pPr>
              <w:spacing w:before="60" w:after="60"/>
              <w:jc w:val="left"/>
              <w:rPr>
                <w:noProof/>
                <w:sz w:val="20"/>
              </w:rPr>
            </w:pPr>
            <w:r>
              <w:rPr>
                <w:noProof/>
                <w:sz w:val="20"/>
              </w:rPr>
              <w:t>Direktyva 2006/40/EB</w:t>
            </w:r>
          </w:p>
          <w:p>
            <w:pPr>
              <w:spacing w:before="60" w:after="60"/>
              <w:jc w:val="left"/>
              <w:rPr>
                <w:noProof/>
                <w:sz w:val="20"/>
              </w:rPr>
            </w:pPr>
            <w:r>
              <w:rPr>
                <w:noProof/>
                <w:sz w:val="20"/>
              </w:rPr>
              <w:t>(Oro kondicionavimo sistema)</w:t>
            </w:r>
          </w:p>
        </w:tc>
        <w:tc>
          <w:tcPr>
            <w:tcW w:w="4389" w:type="dxa"/>
            <w:tcBorders>
              <w:top w:val="outset" w:sz="6" w:space="0" w:color="auto"/>
              <w:left w:val="outset" w:sz="6" w:space="0" w:color="auto"/>
              <w:bottom w:val="outset" w:sz="6" w:space="0" w:color="auto"/>
              <w:right w:val="outset" w:sz="6" w:space="0" w:color="auto"/>
            </w:tcBorders>
            <w:hideMark/>
          </w:tcPr>
          <w:p>
            <w:pPr>
              <w:spacing w:before="60" w:after="60"/>
              <w:rPr>
                <w:noProof/>
                <w:sz w:val="20"/>
              </w:rPr>
            </w:pPr>
            <w:r>
              <w:rPr>
                <w:noProof/>
                <w:sz w:val="20"/>
              </w:rPr>
              <w:t>Taikomi tos direktyvos reikalavimai.</w:t>
            </w:r>
          </w:p>
        </w:tc>
      </w:tr>
    </w:tbl>
    <w:p>
      <w:pPr>
        <w:spacing w:after="0"/>
        <w:ind w:left="567"/>
        <w:rPr>
          <w:b/>
          <w:noProof/>
          <w:sz w:val="20"/>
        </w:rPr>
      </w:pPr>
    </w:p>
    <w:p>
      <w:pPr>
        <w:spacing w:after="0"/>
        <w:ind w:left="567"/>
        <w:rPr>
          <w:rFonts w:eastAsia="Arial Unicode MS"/>
          <w:b/>
          <w:bCs/>
          <w:noProof/>
          <w:sz w:val="20"/>
          <w:szCs w:val="20"/>
        </w:rPr>
      </w:pPr>
      <w:r>
        <w:rPr>
          <w:b/>
          <w:noProof/>
          <w:sz w:val="20"/>
        </w:rPr>
        <w:t xml:space="preserve">2 priedėlio aiškinamosios pastabos </w:t>
      </w:r>
    </w:p>
    <w:p>
      <w:pPr>
        <w:spacing w:after="0"/>
        <w:ind w:left="1134" w:hanging="567"/>
        <w:rPr>
          <w:rFonts w:eastAsia="Arial Unicode MS"/>
          <w:bCs/>
          <w:noProof/>
          <w:sz w:val="20"/>
          <w:szCs w:val="20"/>
        </w:rPr>
      </w:pPr>
      <w:r>
        <w:rPr>
          <w:noProof/>
          <w:sz w:val="20"/>
        </w:rPr>
        <w:t>1.</w:t>
      </w:r>
      <w:r>
        <w:rPr>
          <w:noProof/>
        </w:rPr>
        <w:tab/>
      </w:r>
      <w:r>
        <w:rPr>
          <w:noProof/>
          <w:sz w:val="20"/>
        </w:rPr>
        <w:t>Šiame priedėlyje vartojamos santrumpos:</w:t>
      </w:r>
    </w:p>
    <w:p>
      <w:pPr>
        <w:spacing w:before="0" w:after="0"/>
        <w:ind w:left="1134"/>
        <w:rPr>
          <w:rFonts w:eastAsia="Arial Unicode MS"/>
          <w:bCs/>
          <w:noProof/>
          <w:sz w:val="20"/>
          <w:szCs w:val="20"/>
        </w:rPr>
      </w:pPr>
      <w:r>
        <w:rPr>
          <w:noProof/>
          <w:sz w:val="20"/>
        </w:rPr>
        <w:t>„Originali gamintojo įranga“ – gamintojo tiekiama pirminė įranga.</w:t>
      </w:r>
    </w:p>
    <w:p>
      <w:pPr>
        <w:spacing w:before="0" w:after="0"/>
        <w:ind w:left="1134"/>
        <w:rPr>
          <w:rFonts w:eastAsia="Arial Unicode MS"/>
          <w:bCs/>
          <w:noProof/>
          <w:sz w:val="20"/>
          <w:szCs w:val="20"/>
        </w:rPr>
      </w:pPr>
      <w:r>
        <w:rPr>
          <w:noProof/>
          <w:sz w:val="20"/>
        </w:rPr>
        <w:t>„FMVSS“ – JAV Transporto departamento federalinis motorinių transporto priemonių saugos standartas.</w:t>
      </w:r>
    </w:p>
    <w:p>
      <w:pPr>
        <w:spacing w:before="0" w:after="0"/>
        <w:ind w:left="1134"/>
        <w:rPr>
          <w:rFonts w:eastAsia="Arial Unicode MS"/>
          <w:bCs/>
          <w:noProof/>
          <w:sz w:val="20"/>
          <w:szCs w:val="20"/>
        </w:rPr>
      </w:pPr>
      <w:r>
        <w:rPr>
          <w:noProof/>
          <w:sz w:val="20"/>
        </w:rPr>
        <w:t>„JSRRV“ – Japonijos kelių transporto priemonių saugos taisyklės.</w:t>
      </w:r>
    </w:p>
    <w:p>
      <w:pPr>
        <w:spacing w:before="0" w:after="0"/>
        <w:ind w:left="1134"/>
        <w:rPr>
          <w:rFonts w:eastAsia="Arial Unicode MS"/>
          <w:bCs/>
          <w:noProof/>
          <w:sz w:val="20"/>
          <w:szCs w:val="20"/>
        </w:rPr>
      </w:pPr>
      <w:r>
        <w:rPr>
          <w:noProof/>
          <w:sz w:val="20"/>
        </w:rPr>
        <w:t>„SAE“ – Automobilių inžinierių draugija.</w:t>
      </w:r>
    </w:p>
    <w:p>
      <w:pPr>
        <w:spacing w:before="0" w:after="0"/>
        <w:ind w:left="1134"/>
        <w:rPr>
          <w:rFonts w:eastAsia="Arial Unicode MS"/>
          <w:bCs/>
          <w:noProof/>
          <w:sz w:val="20"/>
          <w:szCs w:val="20"/>
        </w:rPr>
      </w:pPr>
      <w:r>
        <w:rPr>
          <w:noProof/>
          <w:sz w:val="20"/>
        </w:rPr>
        <w:t>„CISPR“ – Tarptautinis specialusis radijo ir elektrinių ryšių sutrikimų komitetas (</w:t>
      </w:r>
      <w:r>
        <w:rPr>
          <w:i/>
          <w:noProof/>
          <w:sz w:val="20"/>
        </w:rPr>
        <w:t>Comite international special des pertubarbations radioelectriques</w:t>
      </w:r>
      <w:r>
        <w:rPr>
          <w:noProof/>
          <w:sz w:val="20"/>
        </w:rPr>
        <w:t xml:space="preserve">). </w:t>
      </w:r>
    </w:p>
    <w:p>
      <w:pPr>
        <w:spacing w:after="0"/>
        <w:ind w:left="1134" w:hanging="567"/>
        <w:rPr>
          <w:rFonts w:eastAsia="Arial Unicode MS"/>
          <w:bCs/>
          <w:noProof/>
          <w:sz w:val="20"/>
          <w:szCs w:val="20"/>
        </w:rPr>
      </w:pPr>
      <w:r>
        <w:rPr>
          <w:noProof/>
          <w:sz w:val="20"/>
        </w:rPr>
        <w:t>2.</w:t>
      </w:r>
      <w:r>
        <w:rPr>
          <w:noProof/>
        </w:rPr>
        <w:tab/>
      </w:r>
      <w:r>
        <w:rPr>
          <w:noProof/>
          <w:sz w:val="20"/>
        </w:rPr>
        <w:t>Pastabos:</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Visi SND ar SGD įrenginiai turi būti tikrinami dėl jų atitikties atitinkamai JT EEK taisyklių Nr. 67, 110 ar 115 nuostatoms; </w:t>
      </w:r>
    </w:p>
    <w:p>
      <w:pPr>
        <w:spacing w:before="60" w:after="0"/>
        <w:ind w:left="1701" w:hanging="567"/>
        <w:rPr>
          <w:rFonts w:eastAsia="Arial Unicode MS"/>
          <w:bCs/>
          <w:noProof/>
          <w:sz w:val="20"/>
          <w:szCs w:val="20"/>
        </w:rPr>
      </w:pPr>
      <w:r>
        <w:rPr>
          <w:noProof/>
          <w:sz w:val="20"/>
        </w:rPr>
        <w:t>b)</w:t>
      </w:r>
      <w:r>
        <w:rPr>
          <w:noProof/>
        </w:rPr>
        <w:tab/>
      </w:r>
      <w:r>
        <w:rPr>
          <w:noProof/>
          <w:sz w:val="20"/>
        </w:rPr>
        <w:t>Formulės, naudojamos išmetamo CO</w:t>
      </w:r>
      <w:r>
        <w:rPr>
          <w:noProof/>
          <w:sz w:val="20"/>
          <w:vertAlign w:val="subscript"/>
        </w:rPr>
        <w:t>2</w:t>
      </w:r>
      <w:r>
        <w:rPr>
          <w:noProof/>
          <w:sz w:val="20"/>
        </w:rPr>
        <w:t xml:space="preserve"> kiekiui vertinti, yra šios:</w:t>
      </w:r>
    </w:p>
    <w:p>
      <w:pPr>
        <w:spacing w:before="60" w:after="0"/>
        <w:ind w:left="1701"/>
        <w:rPr>
          <w:rFonts w:eastAsia="Arial Unicode MS"/>
          <w:bCs/>
          <w:noProof/>
          <w:sz w:val="20"/>
          <w:szCs w:val="20"/>
        </w:rPr>
      </w:pPr>
      <w:r>
        <w:rPr>
          <w:noProof/>
          <w:sz w:val="20"/>
        </w:rPr>
        <w:t xml:space="preserve">Benzininio variklio ir rankinės pavarų dėžės: </w:t>
      </w:r>
    </w:p>
    <w:p>
      <w:pPr>
        <w:spacing w:before="0" w:after="0"/>
        <w:ind w:left="1701"/>
        <w:rPr>
          <w:rFonts w:eastAsia="Arial Unicode MS"/>
          <w:bCs/>
          <w:noProof/>
          <w:sz w:val="20"/>
          <w:szCs w:val="20"/>
        </w:rPr>
      </w:pPr>
      <w:r>
        <w:rPr>
          <w:noProof/>
          <w:sz w:val="20"/>
        </w:rPr>
        <w:t xml:space="preserve">CO 2 = 0,047 m + 0,561 p + 56,621 </w:t>
      </w:r>
    </w:p>
    <w:p>
      <w:pPr>
        <w:spacing w:before="60" w:after="0"/>
        <w:ind w:left="1701"/>
        <w:rPr>
          <w:rFonts w:eastAsia="Arial Unicode MS"/>
          <w:bCs/>
          <w:noProof/>
          <w:sz w:val="20"/>
          <w:szCs w:val="20"/>
        </w:rPr>
      </w:pPr>
      <w:r>
        <w:rPr>
          <w:noProof/>
          <w:sz w:val="20"/>
        </w:rPr>
        <w:t xml:space="preserve">Benzininio variklio ir automatinės pavarų dėžės: </w:t>
      </w:r>
    </w:p>
    <w:p>
      <w:pPr>
        <w:spacing w:before="0" w:after="0"/>
        <w:ind w:left="1701"/>
        <w:rPr>
          <w:rFonts w:eastAsia="Arial Unicode MS"/>
          <w:bCs/>
          <w:noProof/>
          <w:sz w:val="20"/>
          <w:szCs w:val="20"/>
        </w:rPr>
      </w:pPr>
      <w:r>
        <w:rPr>
          <w:noProof/>
          <w:sz w:val="20"/>
        </w:rPr>
        <w:t xml:space="preserve">CO 2 = 0,102 m + 0,328 p + 9,481 </w:t>
      </w:r>
    </w:p>
    <w:p>
      <w:pPr>
        <w:spacing w:before="60" w:after="0"/>
        <w:ind w:left="1701"/>
        <w:rPr>
          <w:rFonts w:eastAsia="Arial Unicode MS"/>
          <w:bCs/>
          <w:noProof/>
          <w:sz w:val="20"/>
          <w:szCs w:val="20"/>
        </w:rPr>
      </w:pPr>
      <w:r>
        <w:rPr>
          <w:noProof/>
          <w:sz w:val="20"/>
        </w:rPr>
        <w:t xml:space="preserve">Benzininio variklio ir hibridinio elektrinio variklio: </w:t>
      </w:r>
    </w:p>
    <w:p>
      <w:pPr>
        <w:spacing w:before="0" w:after="0"/>
        <w:ind w:left="1701"/>
        <w:rPr>
          <w:rFonts w:eastAsia="Arial Unicode MS"/>
          <w:bCs/>
          <w:noProof/>
          <w:sz w:val="20"/>
          <w:szCs w:val="20"/>
        </w:rPr>
      </w:pPr>
      <w:r>
        <w:rPr>
          <w:noProof/>
          <w:sz w:val="20"/>
        </w:rPr>
        <w:lastRenderedPageBreak/>
        <w:t xml:space="preserve">CO 2 = 0,116 m – 57,147 </w:t>
      </w:r>
    </w:p>
    <w:p>
      <w:pPr>
        <w:spacing w:before="60" w:after="0"/>
        <w:ind w:left="1701"/>
        <w:rPr>
          <w:rFonts w:eastAsia="Arial Unicode MS"/>
          <w:bCs/>
          <w:noProof/>
          <w:sz w:val="20"/>
          <w:szCs w:val="20"/>
        </w:rPr>
      </w:pPr>
      <w:r>
        <w:rPr>
          <w:noProof/>
          <w:sz w:val="20"/>
        </w:rPr>
        <w:t xml:space="preserve">Dyzelinio variklio ir rankinės pavarų dėžės: </w:t>
      </w:r>
    </w:p>
    <w:p>
      <w:pPr>
        <w:spacing w:before="0" w:after="0"/>
        <w:ind w:left="1701"/>
        <w:rPr>
          <w:rFonts w:eastAsia="Arial Unicode MS"/>
          <w:bCs/>
          <w:noProof/>
          <w:sz w:val="20"/>
          <w:szCs w:val="20"/>
        </w:rPr>
      </w:pPr>
      <w:r>
        <w:rPr>
          <w:noProof/>
          <w:sz w:val="20"/>
        </w:rPr>
        <w:t xml:space="preserve">CO 2 = 0,108 m – 11,371 </w:t>
      </w:r>
    </w:p>
    <w:p>
      <w:pPr>
        <w:spacing w:before="60" w:after="0"/>
        <w:ind w:left="1701"/>
        <w:rPr>
          <w:rFonts w:eastAsia="Arial Unicode MS"/>
          <w:bCs/>
          <w:noProof/>
          <w:sz w:val="20"/>
          <w:szCs w:val="20"/>
        </w:rPr>
      </w:pPr>
      <w:r>
        <w:rPr>
          <w:noProof/>
          <w:sz w:val="20"/>
        </w:rPr>
        <w:t xml:space="preserve">Dyzelinio variklio ir automatinės pavarų dėžės: </w:t>
      </w:r>
    </w:p>
    <w:p>
      <w:pPr>
        <w:spacing w:before="0" w:after="0"/>
        <w:ind w:left="1701"/>
        <w:rPr>
          <w:rFonts w:eastAsia="Arial Unicode MS"/>
          <w:bCs/>
          <w:noProof/>
          <w:sz w:val="20"/>
          <w:szCs w:val="20"/>
        </w:rPr>
      </w:pPr>
      <w:r>
        <w:rPr>
          <w:noProof/>
          <w:sz w:val="20"/>
        </w:rPr>
        <w:t xml:space="preserve">CO 2 = 0,116 m – 6,432 </w:t>
      </w:r>
    </w:p>
    <w:p>
      <w:pPr>
        <w:spacing w:before="60" w:after="0"/>
        <w:ind w:left="1701"/>
        <w:rPr>
          <w:rFonts w:eastAsia="Arial Unicode MS"/>
          <w:bCs/>
          <w:noProof/>
          <w:sz w:val="20"/>
          <w:szCs w:val="20"/>
        </w:rPr>
      </w:pPr>
      <w:r>
        <w:rPr>
          <w:noProof/>
          <w:sz w:val="20"/>
        </w:rPr>
        <w:t xml:space="preserve">Čia: CO 2 yra bendra išmetamo CO 2 kiekio g/km masė, „m“ – parengtos eksploatuoti transporto priemonės masė, „p“ – didžiausia variklio galia kW. </w:t>
      </w:r>
    </w:p>
    <w:p>
      <w:pPr>
        <w:spacing w:after="0"/>
        <w:ind w:left="1701"/>
        <w:rPr>
          <w:rFonts w:eastAsia="Arial Unicode MS"/>
          <w:bCs/>
          <w:noProof/>
          <w:sz w:val="20"/>
          <w:szCs w:val="20"/>
        </w:rPr>
      </w:pPr>
      <w:r>
        <w:rPr>
          <w:noProof/>
          <w:sz w:val="20"/>
        </w:rPr>
        <w:t>Sudėtinė CO</w:t>
      </w:r>
      <w:r>
        <w:rPr>
          <w:noProof/>
          <w:sz w:val="20"/>
          <w:vertAlign w:val="subscript"/>
        </w:rPr>
        <w:t>2</w:t>
      </w:r>
      <w:r>
        <w:rPr>
          <w:noProof/>
          <w:sz w:val="20"/>
        </w:rPr>
        <w:t xml:space="preserve"> masė apskaičiuojama vienos dešimtosios tikslumu, po to apvalinama iki artimiausio sveiko skaičiaus taip:</w:t>
      </w:r>
    </w:p>
    <w:p>
      <w:pPr>
        <w:spacing w:before="0" w:after="0"/>
        <w:ind w:left="1701"/>
        <w:rPr>
          <w:rFonts w:eastAsia="Arial Unicode MS"/>
          <w:bCs/>
          <w:noProof/>
          <w:sz w:val="20"/>
          <w:szCs w:val="20"/>
        </w:rPr>
      </w:pPr>
      <w:r>
        <w:rPr>
          <w:noProof/>
          <w:sz w:val="20"/>
        </w:rPr>
        <w:t xml:space="preserve">i) jei skaičius po kablelio yra mažesnis nei 5, apvalinama iki mažesnio skaičiaus; </w:t>
      </w:r>
    </w:p>
    <w:p>
      <w:pPr>
        <w:spacing w:before="0" w:after="0"/>
        <w:ind w:left="1701"/>
        <w:rPr>
          <w:rFonts w:eastAsia="Arial Unicode MS"/>
          <w:bCs/>
          <w:noProof/>
          <w:sz w:val="20"/>
          <w:szCs w:val="20"/>
        </w:rPr>
      </w:pPr>
      <w:r>
        <w:rPr>
          <w:noProof/>
          <w:sz w:val="20"/>
        </w:rPr>
        <w:t xml:space="preserve">ii) jei skaičius po kablelio yra ne mažesnis nei 5, apvalinama iki didesnio skaičiaus; </w:t>
      </w:r>
    </w:p>
    <w:p>
      <w:pPr>
        <w:spacing w:after="0"/>
        <w:ind w:left="1701" w:hanging="567"/>
        <w:rPr>
          <w:rFonts w:eastAsia="Arial Unicode MS"/>
          <w:bCs/>
          <w:noProof/>
          <w:sz w:val="20"/>
          <w:szCs w:val="20"/>
        </w:rPr>
      </w:pPr>
      <w:r>
        <w:rPr>
          <w:noProof/>
          <w:sz w:val="20"/>
        </w:rPr>
        <w:t>c)</w:t>
      </w:r>
      <w:r>
        <w:rPr>
          <w:noProof/>
        </w:rPr>
        <w:tab/>
      </w:r>
      <w:r>
        <w:rPr>
          <w:noProof/>
          <w:sz w:val="20"/>
        </w:rPr>
        <w:t xml:space="preserve">Formulė, naudojama degalų sąnaudoms vertinti, yra: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 xml:space="preserve">Čia: CFC yra bendros degalų sąnaudos l/100 km, CO2 – sudėtinė išmetamo CO2 kiekio g/km masė po to, kai jos vertė buvo suapvalinta pagal 2 b pastaboje nurodytą taisyklę, „k“ – koeficientas, lygus: </w:t>
      </w:r>
    </w:p>
    <w:p>
      <w:pPr>
        <w:spacing w:after="0"/>
        <w:ind w:left="2268" w:hanging="567"/>
        <w:rPr>
          <w:rFonts w:eastAsia="Arial Unicode MS"/>
          <w:bCs/>
          <w:noProof/>
          <w:sz w:val="20"/>
          <w:szCs w:val="20"/>
        </w:rPr>
      </w:pPr>
      <w:r>
        <w:rPr>
          <w:noProof/>
          <w:sz w:val="20"/>
        </w:rPr>
        <w:t xml:space="preserve">23,81 benzininiam varikliui; </w:t>
      </w:r>
    </w:p>
    <w:p>
      <w:pPr>
        <w:spacing w:after="0"/>
        <w:ind w:left="2268" w:hanging="567"/>
        <w:rPr>
          <w:rFonts w:eastAsia="Arial Unicode MS"/>
          <w:bCs/>
          <w:noProof/>
          <w:sz w:val="20"/>
          <w:szCs w:val="20"/>
        </w:rPr>
      </w:pPr>
      <w:r>
        <w:rPr>
          <w:noProof/>
          <w:sz w:val="20"/>
        </w:rPr>
        <w:t xml:space="preserve">26,49 dyzeliniam varikliui. </w:t>
      </w:r>
    </w:p>
    <w:p>
      <w:pPr>
        <w:spacing w:before="60" w:after="0"/>
        <w:ind w:left="1701"/>
        <w:rPr>
          <w:rFonts w:eastAsia="Arial Unicode MS"/>
          <w:bCs/>
          <w:noProof/>
          <w:sz w:val="20"/>
          <w:szCs w:val="20"/>
        </w:rPr>
      </w:pPr>
      <w:r>
        <w:rPr>
          <w:noProof/>
          <w:sz w:val="20"/>
        </w:rPr>
        <w:t xml:space="preserve">Bendros degalų sąnaudos apskaičiuojamos šimtųjų tikslumu ir suapvalinamas taip: </w:t>
      </w:r>
    </w:p>
    <w:p>
      <w:pPr>
        <w:spacing w:before="60" w:after="0"/>
        <w:ind w:left="2268" w:hanging="567"/>
        <w:rPr>
          <w:rFonts w:eastAsia="Arial Unicode MS"/>
          <w:bCs/>
          <w:noProof/>
          <w:sz w:val="20"/>
          <w:szCs w:val="20"/>
        </w:rPr>
      </w:pPr>
      <w:r>
        <w:rPr>
          <w:noProof/>
          <w:sz w:val="20"/>
        </w:rPr>
        <w:t xml:space="preserve">i) jei antras skaičius po kablelio yra mažesnis nei 5, apvalinama iki mažesnio skaičiaus; </w:t>
      </w:r>
    </w:p>
    <w:p>
      <w:pPr>
        <w:spacing w:before="60" w:after="0"/>
        <w:ind w:left="2268" w:hanging="567"/>
        <w:rPr>
          <w:rFonts w:eastAsia="Arial Unicode MS"/>
          <w:bCs/>
          <w:noProof/>
          <w:sz w:val="20"/>
          <w:szCs w:val="20"/>
        </w:rPr>
      </w:pPr>
      <w:r>
        <w:rPr>
          <w:noProof/>
          <w:sz w:val="20"/>
        </w:rPr>
        <w:t xml:space="preserve">ii) jei antras skaičius po kablelio yra ne mažesnis nei 5, apvalinama iki didesnio skaičiaus. </w:t>
      </w:r>
    </w:p>
    <w:p>
      <w:pPr>
        <w:spacing w:after="0"/>
        <w:jc w:val="center"/>
        <w:rPr>
          <w:rFonts w:eastAsia="Arial Unicode MS"/>
          <w:bCs/>
          <w:noProof/>
          <w:szCs w:val="24"/>
        </w:rPr>
      </w:pPr>
      <w:r>
        <w:rPr>
          <w:noProof/>
        </w:rPr>
        <w:br w:type="page"/>
      </w:r>
      <w:r>
        <w:rPr>
          <w:noProof/>
        </w:rPr>
        <w:lastRenderedPageBreak/>
        <w:t>II DALIS</w:t>
      </w:r>
    </w:p>
    <w:p>
      <w:pPr>
        <w:spacing w:before="240" w:after="240"/>
        <w:jc w:val="center"/>
        <w:rPr>
          <w:rFonts w:eastAsia="Arial Unicode MS"/>
          <w:b/>
          <w:bCs/>
          <w:noProof/>
          <w:szCs w:val="24"/>
        </w:rPr>
      </w:pPr>
      <w:r>
        <w:rPr>
          <w:b/>
          <w:noProof/>
        </w:rPr>
        <w:t>JT EEK taisyklių, pripažintų lygiavertėmis I dalyje nurodytoms direktyvoms ar reglamentams, sąrašas</w:t>
      </w:r>
    </w:p>
    <w:p>
      <w:pPr>
        <w:spacing w:after="0"/>
        <w:rPr>
          <w:rFonts w:eastAsia="Arial Unicode MS"/>
          <w:noProof/>
          <w:szCs w:val="24"/>
        </w:rPr>
      </w:pPr>
      <w:r>
        <w:rPr>
          <w:noProof/>
        </w:rPr>
        <w:t>Jeigu nuoroda daroma į I dalies lentelėje nurodytą atskirą direktyvą ar reglamentą, pagal toliau nurodytas JT EEK taisykles, prie kurių Bendrija prisijungė Tarybos sprendimu 97/836/EB</w:t>
      </w:r>
      <w:r>
        <w:rPr>
          <w:rStyle w:val="FootnoteReference"/>
          <w:noProof/>
        </w:rPr>
        <w:footnoteReference w:id="29"/>
      </w:r>
      <w:r>
        <w:rPr>
          <w:noProof/>
        </w:rPr>
        <w:t xml:space="preserve"> ar vėlesniais Tarybos sprendimais, kaip nurodyta to sprendimo 3 straipsnio 3 dalyje, kaip Jungtinių Tautų Europos ekonominės komisijos Pataisyto 1958 m. susitarimo susitariančioji šalis, suteiktas patvirtinimas laikomas lygiaverčiu ES tipo patvirtinimui, suteiktam pagal atitinkamą atskirą direktyvą ar reglamentą.</w:t>
      </w:r>
    </w:p>
    <w:p>
      <w:pPr>
        <w:spacing w:after="240"/>
        <w:rPr>
          <w:rFonts w:eastAsia="Arial Unicode MS"/>
          <w:noProof/>
          <w:szCs w:val="24"/>
        </w:rPr>
      </w:pPr>
      <w:r>
        <w:rPr>
          <w:noProof/>
        </w:rPr>
        <w:t>Vėlesni toliau lentelėje</w:t>
      </w:r>
      <w:r>
        <w:rPr>
          <w:rStyle w:val="FootnoteReference"/>
          <w:noProof/>
        </w:rPr>
        <w:footnoteReference w:id="30"/>
      </w:r>
      <w:r>
        <w:rPr>
          <w:noProof/>
        </w:rPr>
        <w:t xml:space="preserve"> išvardytų JT/EEK taisyklių pakeitimai taip pat laikomi lygiaverčiais ES tipo patvirtinimui, remiantis Sprendimu, kaip nurodyta Sprendimo 97/836/EB 4 straipsnio 2 dalyje.</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Pagrindinės JT EEK taisyklės Nr.</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Pakeitimų serija</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Leidžiamas garso lygis</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Keičiamosios triukšmo slopinimo sistemos</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Pėsčiųjų apsauga</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Stabdžiai (pagalbinė stabdymo sistema)</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(9 papildymas ir tolesni)</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Pažangioji avarinio stabdymo sistema</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Įspėjimo apie nukrypimą nuo kelio juostos sistema</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Jeigu atskirosiose direktyvose ar reglamentuose nustatyti montavimo reikalavimai, jie taip pat taikomi pagal JT EEK taisykles patvirtintoms sudedamosioms dalims ir atskiriems techniniams mazgams. </w:t>
            </w:r>
          </w:p>
          <w:p>
            <w:pPr>
              <w:spacing w:before="60" w:after="0"/>
              <w:rPr>
                <w:rFonts w:eastAsia="Arial Unicode MS"/>
                <w:noProof/>
                <w:sz w:val="20"/>
                <w:szCs w:val="20"/>
              </w:rPr>
            </w:pPr>
            <w:r>
              <w:rPr>
                <w:noProof/>
                <w:sz w:val="20"/>
              </w:rPr>
              <w:t>(</w:t>
            </w:r>
            <w:r>
              <w:rPr>
                <w:noProof/>
                <w:sz w:val="20"/>
                <w:vertAlign w:val="superscript"/>
              </w:rPr>
              <w:t>*</w:t>
            </w:r>
            <w:r>
              <w:rPr>
                <w:noProof/>
                <w:sz w:val="20"/>
              </w:rPr>
              <w:t>) Įrašų numeracija šioje lentelėje atitinka I dalies lentelėje naudojamą numeraciją.</w:t>
            </w:r>
          </w:p>
        </w:tc>
      </w:tr>
    </w:tbl>
    <w:p>
      <w:pPr>
        <w:spacing w:after="0"/>
        <w:jc w:val="center"/>
        <w:rPr>
          <w:rFonts w:eastAsia="Arial Unicode MS"/>
          <w:bCs/>
          <w:noProof/>
          <w:szCs w:val="24"/>
        </w:rPr>
      </w:pPr>
      <w:r>
        <w:rPr>
          <w:noProof/>
        </w:rPr>
        <w:br w:type="page"/>
      </w:r>
      <w:r>
        <w:rPr>
          <w:noProof/>
        </w:rPr>
        <w:lastRenderedPageBreak/>
        <w:t>III DALIS</w:t>
      </w:r>
    </w:p>
    <w:p>
      <w:pPr>
        <w:spacing w:before="240" w:after="240"/>
        <w:jc w:val="center"/>
        <w:rPr>
          <w:rFonts w:eastAsia="Arial Unicode MS"/>
          <w:b/>
          <w:bCs/>
          <w:noProof/>
          <w:szCs w:val="24"/>
        </w:rPr>
      </w:pPr>
      <w:r>
        <w:rPr>
          <w:b/>
          <w:noProof/>
        </w:rPr>
        <w:t>Specialios paskirties transporto priemonių ES tipo patvirtinimo reikalavimus nustatančių norminių aktų sąrašas</w:t>
      </w:r>
    </w:p>
    <w:p>
      <w:pPr>
        <w:jc w:val="center"/>
        <w:rPr>
          <w:rFonts w:eastAsia="Arial Unicode MS"/>
          <w:i/>
          <w:iCs/>
          <w:noProof/>
          <w:szCs w:val="24"/>
        </w:rPr>
      </w:pPr>
      <w:r>
        <w:rPr>
          <w:i/>
          <w:noProof/>
        </w:rPr>
        <w:t>1 priedėlis</w:t>
      </w:r>
    </w:p>
    <w:p>
      <w:pPr>
        <w:spacing w:before="240" w:after="240"/>
        <w:jc w:val="center"/>
        <w:rPr>
          <w:rFonts w:eastAsia="Arial Unicode MS"/>
          <w:b/>
          <w:bCs/>
          <w:noProof/>
          <w:szCs w:val="24"/>
        </w:rPr>
      </w:pPr>
      <w:r>
        <w:rPr>
          <w:b/>
          <w:noProof/>
        </w:rPr>
        <w:t>Kemperiai, greitosios pagalbos automobiliai ir katafalkai</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25"/>
        <w:gridCol w:w="1690"/>
        <w:gridCol w:w="1210"/>
        <w:gridCol w:w="1211"/>
        <w:gridCol w:w="1210"/>
        <w:gridCol w:w="121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Norminio akto nuoroda</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Garso lygis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Direktyva 70/157/EEB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Garso lygis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Reglamentas (ES) Nr.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Lengvųjų krovininių automobilių išmetami teršalai (Euro 5 ir 6) / informacijos prieiga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Direktyva 70/220/EEB</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Gaisro pavojaus prevencija (skystojo kuro bakai)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Galinės apsaugos nuo palindimo įtaisai (GAPĮ) ir jų montavimas; galinė apsauga nuo palindimo (GAP)</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Reglamentas (EB) Nr. 661/2009</w:t>
            </w:r>
          </w:p>
          <w:p>
            <w:pPr>
              <w:spacing w:before="60" w:after="0"/>
              <w:jc w:val="left"/>
              <w:rPr>
                <w:rFonts w:eastAsia="Times New Roman"/>
                <w:noProof/>
                <w:sz w:val="20"/>
                <w:szCs w:val="20"/>
              </w:rPr>
            </w:pPr>
            <w:r>
              <w:rPr>
                <w:noProof/>
                <w:sz w:val="20"/>
              </w:rPr>
              <w:t>JT EEK taisyklė Nr.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Galinio valstybinio numerio ženklo montavimo ir tvirtinimo vieta</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Reglamentas (EB) Nr. 661/2009</w:t>
            </w:r>
          </w:p>
          <w:p>
            <w:pPr>
              <w:spacing w:before="60" w:after="0"/>
              <w:jc w:val="left"/>
              <w:rPr>
                <w:rFonts w:eastAsia="Times New Roman"/>
                <w:noProof/>
                <w:sz w:val="20"/>
                <w:szCs w:val="20"/>
              </w:rPr>
            </w:pPr>
            <w:r>
              <w:rPr>
                <w:noProof/>
                <w:sz w:val="20"/>
              </w:rPr>
              <w:t>Reglamentas (ES) Nr.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Vairo mechanizmas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Įlipimas į transporto priemonę ir jos manevringumas</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Reglamentas (EB) Nr. 661/2009</w:t>
            </w:r>
          </w:p>
          <w:p>
            <w:pPr>
              <w:spacing w:before="60" w:after="0"/>
              <w:jc w:val="left"/>
              <w:rPr>
                <w:rFonts w:eastAsia="Times New Roman"/>
                <w:noProof/>
                <w:sz w:val="20"/>
                <w:szCs w:val="20"/>
              </w:rPr>
            </w:pPr>
            <w:r>
              <w:rPr>
                <w:noProof/>
                <w:sz w:val="20"/>
              </w:rPr>
              <w:t>Reglamentas (ES)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Durų skląsčiai ir durų pakabinimo įtaisai</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Reglamentas (EB) Nr. 661/2009</w:t>
            </w:r>
          </w:p>
          <w:p>
            <w:pPr>
              <w:spacing w:before="60" w:after="0"/>
              <w:jc w:val="left"/>
              <w:rPr>
                <w:rFonts w:eastAsia="Times New Roman"/>
                <w:noProof/>
                <w:sz w:val="20"/>
                <w:szCs w:val="20"/>
              </w:rPr>
            </w:pPr>
            <w:r>
              <w:rPr>
                <w:noProof/>
                <w:sz w:val="20"/>
              </w:rPr>
              <w:t>JT EEK taisyklė Nr.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Garsinės signalizacijos įtaisai ir signalai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 xml:space="preserve">JT EEK taisyklė </w:t>
            </w:r>
            <w:r>
              <w:rPr>
                <w:noProof/>
                <w:sz w:val="20"/>
              </w:rPr>
              <w:lastRenderedPageBreak/>
              <w:t>Nr.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21"/>
        <w:gridCol w:w="1678"/>
        <w:gridCol w:w="1211"/>
        <w:gridCol w:w="1216"/>
        <w:gridCol w:w="1215"/>
        <w:gridCol w:w="121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Norminio akto nuoroda</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Netiesioginio matymo įtaisai ir jų montavimas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ir priekabų stabdžiai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ir priekabų stabdžiai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Elektromagnetinis suderinamumas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Vidaus įranga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apsauga nuo neteisėto pasinaudojimo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apsauga nuo neteisėto pasinaudojimo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Vairuotojo apsauga nuo vairo mechanizmo susidūrus su kliūtimi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Sėdynės, jų tvirtinimo įtaisai ir bet kokios galvos apsaugos priemonės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Didelių keleivinių transporto priemonių sėdynės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Išorinės iškyšos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 xml:space="preserve">JT EEK taisyklė </w:t>
            </w:r>
            <w:r>
              <w:rPr>
                <w:noProof/>
                <w:sz w:val="20"/>
              </w:rPr>
              <w:lastRenderedPageBreak/>
              <w:t>Nr.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X – kabina; A+Z – likusi dalis</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G – kabina; A+Z – likusi dalis</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Punktas</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Dalykas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Norminio akto nuoroda</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Įlipimas į transporto priemonę ir jos manevringumas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Spidometro mechanizmas ir jo montavimas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Gamintojo identifikavimo plokštelė ir transporto priemonės identifikavimo numeris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Saugos diržų tvirtinimo įtaisai, ISOFIX tvirtinimo sistemos ir ISOFIX viršutinės juostos tvirtinimo įtaisai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Apšvietimo ir šviesos signalinių įtaisų montavimas transporto priemonėse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 kabina; A+N – likusi dalis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 kabina; A+N – likusi dalis</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 kabina; A+N – likusi dalis</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šviesogrąžiai atšvaitai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ir jų priekabų priekiniai ir galiniai gabaritiniai žibintai, stabdymo žibintai ir kraštinio kontūro gabaritiniai žibintai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dienos žibintai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ir jų priekabų šoniniai gabaritiniai žibintai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posūkio žibintai</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 xml:space="preserve">JT EEK taisyklė </w:t>
            </w:r>
            <w:r>
              <w:rPr>
                <w:noProof/>
                <w:sz w:val="20"/>
              </w:rPr>
              <w:lastRenderedPageBreak/>
              <w:t>Nr.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30"/>
        <w:gridCol w:w="1843"/>
        <w:gridCol w:w="1060"/>
        <w:gridCol w:w="1213"/>
        <w:gridCol w:w="1205"/>
        <w:gridCol w:w="120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Įtaisai, skirti variklio varomų transporto priemonių ir jų priekabų galinio valstybinio numerio ženklui apšviesti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vientisieji priekiniai žibintai, skleidžiantys europinį asimetrinį trumposios arba tolimosios šviesos srautą</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Kaitinamosios lempos, naudojamos patvirtintuose variklio varomų transporto priemonių ir jų priekabų žibintų mazguose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priekiniai žibintai su dujų išlydžio šviesos šaltiniais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dujų išlydžio šviesos šaltiniai, naudojami patvirtintuose dujų išlydžio žibintų mazguose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priekiniai žibintai, skleidžiantys asimetriškus artimosios ir (arba) tolimosios šviesos spindulius, su kaitinamosiomis lempomis ir (arba) šviesos diodų moduliais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adaptyviosios priekinio apšvietimo sistemos (APAS)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variklio varomų transporto priemonių priekiniai rūko žibintai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Vilkimo įtaisas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Reglamentas (EB) </w:t>
            </w:r>
            <w:r>
              <w:rPr>
                <w:noProof/>
                <w:sz w:val="20"/>
              </w:rPr>
              <w:lastRenderedPageBreak/>
              <w:t>Nr. 661/2009</w:t>
            </w:r>
          </w:p>
          <w:p>
            <w:pPr>
              <w:spacing w:before="60" w:after="60"/>
              <w:jc w:val="left"/>
              <w:rPr>
                <w:rFonts w:eastAsia="Times New Roman"/>
                <w:noProof/>
                <w:sz w:val="20"/>
                <w:szCs w:val="20"/>
              </w:rPr>
            </w:pPr>
            <w:r>
              <w:rPr>
                <w:noProof/>
                <w:sz w:val="20"/>
              </w:rPr>
              <w:t>Reglamentas (ES) Nr.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galiniai rūko žibintai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224"/>
        <w:gridCol w:w="1846"/>
        <w:gridCol w:w="1056"/>
        <w:gridCol w:w="1211"/>
        <w:gridCol w:w="1210"/>
        <w:gridCol w:w="121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atbulinės eigos žibintai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stovėjimo žibintai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Saugos diržai, apsaugos sistemos, vaiko apsaugos sistemos ir ISOFIX vaiko apsaugos sistemos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Priekinis regėjimo laukas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Rankinio valdymo įtaisų, signalinių lempučių ir rodytuvų padėtis ir identifikavimas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Priekinio stiklo ledo nutirpdymo ir aprasojimo šalinimo sistemos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Priekinio stiklo valymo ir apliejimo sistemos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Šildymo sistemos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Ratų apsaugai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Galvos apsaugos priemonės, integruojamos į transporto priemonės sėdynes arba neintegruojamos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Reglamentas (EB) Nr. 661/2009</w:t>
            </w:r>
          </w:p>
          <w:p>
            <w:pPr>
              <w:ind w:left="113"/>
              <w:jc w:val="left"/>
              <w:rPr>
                <w:noProof/>
                <w:sz w:val="20"/>
              </w:rPr>
            </w:pPr>
            <w:r>
              <w:rPr>
                <w:noProof/>
                <w:sz w:val="20"/>
              </w:rPr>
              <w:t xml:space="preserve">JT EEK taisyklė Nr.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Masė ir matmenys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Reglamentas (EB) </w:t>
            </w:r>
            <w:r>
              <w:rPr>
                <w:noProof/>
                <w:sz w:val="20"/>
              </w:rPr>
              <w:lastRenderedPageBreak/>
              <w:t>Nr. 661/2009</w:t>
            </w:r>
          </w:p>
          <w:p>
            <w:pPr>
              <w:spacing w:before="60" w:after="60"/>
              <w:jc w:val="left"/>
              <w:rPr>
                <w:rFonts w:eastAsia="Times New Roman"/>
                <w:noProof/>
                <w:sz w:val="20"/>
                <w:szCs w:val="20"/>
              </w:rPr>
            </w:pPr>
            <w:r>
              <w:rPr>
                <w:noProof/>
                <w:sz w:val="20"/>
              </w:rPr>
              <w:t>Reglamentas (ES) Nr.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47"/>
        <w:gridCol w:w="1839"/>
        <w:gridCol w:w="1056"/>
        <w:gridCol w:w="1208"/>
        <w:gridCol w:w="1203"/>
        <w:gridCol w:w="1204"/>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Nedūžtamos stiklinimo medžiagos ir jų montavimas transporto priemonėse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Padangos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92/23/EEB</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Padangų montavimas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ir jų priekabų pneumatinės padangos (C1 klasė)</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Komercinių transporto priemonių ir jų priekabų pneumatinės padangos (C2 ir C3 klasės)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Padangų riedėjimo triukšmas, sukibimas su šlapia danga ir riedėjimo varža (C1, C2 ir C3 klasės)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Laikinojo naudojimo atsarginis rinkinys, nebliūkštančiosios padangos, važiavimo nebliūkštančiosiomis padangomis sistema ir oro slėgio padangose stebėsenos sistema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greičio ribojimas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183"/>
        <w:gridCol w:w="1804"/>
        <w:gridCol w:w="1080"/>
        <w:gridCol w:w="1242"/>
        <w:gridCol w:w="1224"/>
        <w:gridCol w:w="122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Dalykas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Norminio akto nuoroda</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Masė ir matmenys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junginiams skirtos mechaninių sukabinimo įtaisų sudedamosios dalys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Tam tikrų kategorijų motorinių transporto priemonių vidaus konstrukcijai naudojamų medžiagų degimo pobūdis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kabina; X – likusi dalis</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xml:space="preserve"> ir M</w:t>
            </w:r>
            <w:r>
              <w:rPr>
                <w:noProof/>
                <w:sz w:val="20"/>
                <w:vertAlign w:val="subscript"/>
              </w:rPr>
              <w:t>3</w:t>
            </w:r>
            <w:r>
              <w:rPr>
                <w:noProof/>
                <w:sz w:val="20"/>
              </w:rPr>
              <w:t xml:space="preserve"> kategorijų transporto priemonės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Apkrovą laikančios didelių keleivinių kelių transporto priemonių kėbulų konstrukcijos stiprumas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Keleivių apsauga priekinio susidūrimo atveju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Keleivių apsauga šoninio susidūrimo atveju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Pėsčiųjų apsauga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Netaikoma</w:t>
            </w:r>
          </w:p>
          <w:p>
            <w:pPr>
              <w:spacing w:before="60" w:after="60"/>
              <w:jc w:val="left"/>
              <w:rPr>
                <w:rFonts w:eastAsia="Arial Unicode MS"/>
                <w:noProof/>
                <w:sz w:val="20"/>
                <w:szCs w:val="20"/>
              </w:rPr>
            </w:pPr>
            <w:r>
              <w:rPr>
                <w:noProof/>
                <w:sz w:val="20"/>
              </w:rPr>
              <w:t>Tačiau bet kokia su transporto priemone pateikiama priekinės apsaugos sistema turi atitikti reikalavimus ir būti paženklinta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Galimybė perdirbti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2005/64/EB</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Netaikoma</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Netaikoma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lastRenderedPageBreak/>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Oro kondicionavimo sistema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Direktyva 2006/40/EB</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Vandenilio sistema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Punktas</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Dalykas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Norminio akto nuoroda</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Bendroji sauga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Reglamentas (EB) Nr.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Pavarų perjungimo indikatoriai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Pažangioji avarinio stabdymo sistema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Įspėjimo apie nukrypimą nuo kelio juostos sistema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Specialios sudedamosios dalys, skirtos suskystintoms naftos dujoms (SND) naudoti, ir jų montavimas motorinėse transporto priemonėse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apsauginės signalizacijos sistemos (TPASS)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Elektros sauga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Specialios sudedamosios dalys, skirtos suslėgtoms gamtinėms dujoms (SGD) naudoti, ir jų montavimas motorinėse transporto priemonėse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Didžiausia techniškai leidžiama pakrautos transporto priemonės masė.</w:t>
      </w:r>
    </w:p>
    <w:p>
      <w:pPr>
        <w:spacing w:after="0"/>
        <w:rPr>
          <w:rFonts w:eastAsia="Arial Unicode MS"/>
          <w:b/>
          <w:bCs/>
          <w:noProof/>
          <w:szCs w:val="24"/>
        </w:rPr>
      </w:pPr>
      <w:r>
        <w:rPr>
          <w:b/>
          <w:noProof/>
        </w:rPr>
        <w:t xml:space="preserve">Papildomi reikalavimai greitosios pagalbos automobiliams </w:t>
      </w:r>
    </w:p>
    <w:p>
      <w:pPr>
        <w:spacing w:after="0"/>
        <w:rPr>
          <w:rFonts w:eastAsia="Arial Unicode MS"/>
          <w:noProof/>
          <w:szCs w:val="24"/>
        </w:rPr>
      </w:pPr>
      <w:r>
        <w:rPr>
          <w:noProof/>
        </w:rPr>
        <w:t xml:space="preserve">Ligoniams skirta greitosios pagalbos automobilių patalpa turi atitikti standartą EN 1789:2007 +A1: 2010 +A2:2014 „Medicinos transporto priemonės ir jų įranga. Greitosios pagalbos </w:t>
      </w:r>
      <w:r>
        <w:rPr>
          <w:noProof/>
        </w:rPr>
        <w:lastRenderedPageBreak/>
        <w:t>automobiliai“ reikalavimus, išskyrus 6.5 skirsnį „Įrangos sąrašas“. Atitikties įrodymai pateikiami kartu su techninės tarnybos bandymų ataskaita. Jei numatyta vieta neįgaliųjų vežimėliams, taikomi 3 priedėlio reikalavimai, susiję su neįgaliųjų vežimėlio pritvirtinimo ir keleivio apsaugos sistemomis.</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2 priedėlis</w:t>
      </w:r>
    </w:p>
    <w:p>
      <w:pPr>
        <w:jc w:val="center"/>
        <w:rPr>
          <w:rFonts w:eastAsia="Arial Unicode MS"/>
          <w:b/>
          <w:bCs/>
          <w:noProof/>
          <w:szCs w:val="24"/>
        </w:rPr>
      </w:pPr>
      <w:r>
        <w:rPr>
          <w:b/>
          <w:noProof/>
        </w:rPr>
        <w:t>Šarvuotosios transporto priemonės</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5"/>
        <w:gridCol w:w="1194"/>
        <w:gridCol w:w="832"/>
        <w:gridCol w:w="663"/>
        <w:gridCol w:w="663"/>
        <w:gridCol w:w="663"/>
        <w:gridCol w:w="663"/>
        <w:gridCol w:w="663"/>
        <w:gridCol w:w="663"/>
        <w:gridCol w:w="663"/>
        <w:gridCol w:w="663"/>
        <w:gridCol w:w="663"/>
        <w:gridCol w:w="663"/>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Punktas</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Dalykas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Norminio akto nuoroda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Garso lygis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Reglamentas (ES) Nr.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Lengvųjų krovininių automobilių išmetami teršalai (Euro 5 ir 6) / informacijos prieiga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Gaisro pavojaus prevencija (skystojo kuro bakai)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Galinės apsaugos nuo palindimo įtaisai (GAPĮ) ir jų montavimas; galinė apsauga nuo palindimo (GAP)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Galinio valstybinio numerio ženklo montavimo ir tvirtinimo vieta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Vairo mechanizmas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Įlipimas į transporto priemonę ir jos manevringumas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Durų skląsčiai ir durų pakabinimo įtaisai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Garsinės signalizacijos įtaisai ir signalai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Netiesioginio matymo įtaisai ir jų montavimas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ir priekabų stabdžiai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Lengvųjų automobilių stabdžiai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Elektromagnetinis suderinamumas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Vidaus įranga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apsauga nuo neteisėto pasinaudojimo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apsauga nuo neteisėto pasinaudojimo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Vairuotojo apsauga nuo vairo mechanizmo susidūrus su kliūtimi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Sėdynės, jų tvirtinimo įtaisai ir bet </w:t>
            </w:r>
            <w:r>
              <w:rPr>
                <w:noProof/>
                <w:sz w:val="20"/>
              </w:rPr>
              <w:lastRenderedPageBreak/>
              <w:t>kokios galvos apsaugos priemonės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Reglamentas (EB) Nr. </w:t>
            </w:r>
            <w:r>
              <w:rPr>
                <w:noProof/>
                <w:sz w:val="20"/>
              </w:rPr>
              <w:lastRenderedPageBreak/>
              <w:t>661/2009</w:t>
            </w:r>
          </w:p>
          <w:p>
            <w:pPr>
              <w:spacing w:before="60" w:after="60"/>
              <w:jc w:val="left"/>
              <w:rPr>
                <w:rFonts w:eastAsia="Times New Roman"/>
                <w:noProof/>
                <w:sz w:val="20"/>
                <w:szCs w:val="20"/>
              </w:rPr>
            </w:pPr>
            <w:r>
              <w:rPr>
                <w:noProof/>
                <w:sz w:val="20"/>
              </w:rPr>
              <w:t>JT EEK taisyklė Nr.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Didelių keleivinių transporto priemonių sėdynės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Išorinės iškyšos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Įlipimas į transporto priemonę ir jos manevringumas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Spidometro mechanizmas ir jo montavimas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Gamintojo identifikavimo plokštelė ir transporto priemonės identifikavimo numeris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Saugos diržų tvirtinimo įtaisai, </w:t>
            </w:r>
            <w:r>
              <w:rPr>
                <w:noProof/>
                <w:sz w:val="20"/>
              </w:rPr>
              <w:lastRenderedPageBreak/>
              <w:t>ISOFIX tvirtinimo sistemos ir ISOFIX viršutinės juostos tvirtinimo įtaisai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Reglamentas (EB) Nr. </w:t>
            </w:r>
            <w:r>
              <w:rPr>
                <w:noProof/>
                <w:sz w:val="20"/>
              </w:rPr>
              <w:lastRenderedPageBreak/>
              <w:t>661/2009</w:t>
            </w:r>
          </w:p>
          <w:p>
            <w:pPr>
              <w:spacing w:before="60" w:after="60"/>
              <w:jc w:val="left"/>
              <w:rPr>
                <w:rFonts w:eastAsia="Times New Roman"/>
                <w:noProof/>
                <w:sz w:val="20"/>
                <w:szCs w:val="20"/>
              </w:rPr>
            </w:pPr>
            <w:r>
              <w:rPr>
                <w:noProof/>
                <w:sz w:val="20"/>
              </w:rPr>
              <w:t>JT EEK taisyklė Nr.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lastRenderedPageBreak/>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Apšvietimo ir šviesos signalinių įtaisų montavimas transporto priemonėse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šviesogrąžiai atšvaitai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ir jų priekabų priekiniai ir galiniai gabaritiniai žibintai, stabdymo žibintai ir kraštinio kontūro gabaritiniai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dienos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Motorinių transporto priemonių ir jų priekabų šoniniai gabaritiniai </w:t>
            </w:r>
            <w:r>
              <w:rPr>
                <w:noProof/>
                <w:sz w:val="20"/>
              </w:rPr>
              <w:lastRenderedPageBreak/>
              <w:t>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Reglamentas (EB) Nr. 661/2009</w:t>
            </w:r>
          </w:p>
          <w:p>
            <w:pPr>
              <w:spacing w:before="60" w:after="60"/>
              <w:jc w:val="left"/>
              <w:rPr>
                <w:rFonts w:eastAsia="Times New Roman"/>
                <w:noProof/>
                <w:sz w:val="20"/>
                <w:szCs w:val="20"/>
              </w:rPr>
            </w:pPr>
            <w:r>
              <w:rPr>
                <w:noProof/>
                <w:sz w:val="20"/>
              </w:rPr>
              <w:t xml:space="preserve">JT EEK </w:t>
            </w:r>
            <w:r>
              <w:rPr>
                <w:noProof/>
                <w:sz w:val="20"/>
              </w:rPr>
              <w:lastRenderedPageBreak/>
              <w:t>taisyklė Nr.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posūkio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Įtaisai, skirti variklio varomų transporto priemonių ir jų priekabų galinio valstybinio numerio ženklui apšviesti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vientisieji priekiniai žibintai, skleidžiantys europinį asimetrinį trumposios arba tolimosios šviesos srautą</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Kaitinamosios lempos, naudojamos patvirtintuose variklio varomų transporto priemonių ir jų priekabų žibintų mazguose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Motorinių transporto priemonių priekiniai žibintai su dujų išlydžio </w:t>
            </w:r>
            <w:r>
              <w:rPr>
                <w:noProof/>
                <w:sz w:val="20"/>
              </w:rPr>
              <w:lastRenderedPageBreak/>
              <w:t>šviesos šaltiniais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Reglamentas (EB) Nr. 661/2009</w:t>
            </w:r>
          </w:p>
          <w:p>
            <w:pPr>
              <w:spacing w:before="60" w:after="60"/>
              <w:jc w:val="left"/>
              <w:rPr>
                <w:rFonts w:eastAsia="Times New Roman"/>
                <w:noProof/>
                <w:sz w:val="20"/>
                <w:szCs w:val="20"/>
              </w:rPr>
            </w:pPr>
            <w:r>
              <w:rPr>
                <w:noProof/>
                <w:sz w:val="20"/>
              </w:rPr>
              <w:t xml:space="preserve">JT EEK </w:t>
            </w:r>
            <w:r>
              <w:rPr>
                <w:noProof/>
                <w:sz w:val="20"/>
              </w:rPr>
              <w:lastRenderedPageBreak/>
              <w:t>taisyklė Nr.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dujų išlydžio šviesos šaltiniai, naudojami patvirtintuose dujų išlydžio žibintų mazguose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priekiniai žibintai, skleidžiantys asimetriškus artimosios ir (arba) tolimosios šviesos spindulius, su kaitinamosiomis lempomis ir (arba) šviesos diodų moduliais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adaptyviosios priekinio apšvietimo sistemos (APAS)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variklio varomų transporto priemonių priekiniai rūko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Vilkimo įtaisas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w:t>
            </w:r>
            <w:r>
              <w:rPr>
                <w:noProof/>
                <w:sz w:val="20"/>
              </w:rPr>
              <w:lastRenderedPageBreak/>
              <w:t>9</w:t>
            </w:r>
          </w:p>
          <w:p>
            <w:pPr>
              <w:spacing w:before="60" w:after="60"/>
              <w:jc w:val="left"/>
              <w:rPr>
                <w:rFonts w:eastAsia="Times New Roman"/>
                <w:noProof/>
                <w:sz w:val="20"/>
                <w:szCs w:val="20"/>
              </w:rPr>
            </w:pPr>
            <w:r>
              <w:rPr>
                <w:noProof/>
                <w:sz w:val="20"/>
              </w:rPr>
              <w:t>Reglamentas (ES) Nr.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galiniai rūko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ir jų priekabų atbulinės eigos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Variklio varomų transporto priemonių stovėjimo žibintai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Saugos diržai, apsaugos sistemos, vaiko apsaugos sistemos ir ISOFIX vaiko apsaugos sistemos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Priekinis regėjimo laukas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Rankinio valdymo </w:t>
            </w:r>
            <w:r>
              <w:rPr>
                <w:noProof/>
                <w:sz w:val="20"/>
              </w:rPr>
              <w:lastRenderedPageBreak/>
              <w:t>įtaisų, signalinių lempučių ir rodytuvų padėtis ir identifikavimas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Reglamentas </w:t>
            </w:r>
            <w:r>
              <w:rPr>
                <w:noProof/>
                <w:sz w:val="20"/>
              </w:rPr>
              <w:lastRenderedPageBreak/>
              <w:t>(EB) Nr. 661/2009</w:t>
            </w:r>
          </w:p>
          <w:p>
            <w:pPr>
              <w:spacing w:before="60" w:after="60"/>
              <w:jc w:val="left"/>
              <w:rPr>
                <w:rFonts w:eastAsia="Times New Roman"/>
                <w:noProof/>
                <w:sz w:val="20"/>
                <w:szCs w:val="20"/>
              </w:rPr>
            </w:pPr>
            <w:r>
              <w:rPr>
                <w:noProof/>
                <w:sz w:val="20"/>
              </w:rPr>
              <w:t>JT EEK taisyklė Nr.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Priekinio stiklo ledo nutirpdymo ir aprasojimo šalinimo sistemos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Priekinio stiklo valymo ir apliejimo sistemos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Šildymo sistemos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Ratų apsaugai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Galvos apsaugos priemonės, integruojamos į transporto priemonės sėdynes arba </w:t>
            </w:r>
            <w:r>
              <w:rPr>
                <w:noProof/>
                <w:sz w:val="20"/>
              </w:rPr>
              <w:lastRenderedPageBreak/>
              <w:t>neintegruojamos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Reglamentas (EB) Nr. 661/2009</w:t>
            </w:r>
          </w:p>
          <w:p>
            <w:pPr>
              <w:spacing w:before="60" w:after="60"/>
              <w:jc w:val="left"/>
              <w:rPr>
                <w:rFonts w:eastAsia="Times New Roman"/>
                <w:noProof/>
                <w:sz w:val="20"/>
                <w:szCs w:val="20"/>
              </w:rPr>
            </w:pPr>
            <w:r>
              <w:rPr>
                <w:noProof/>
                <w:sz w:val="20"/>
              </w:rPr>
              <w:t xml:space="preserve">JT EEK taisyklė </w:t>
            </w:r>
            <w:r>
              <w:rPr>
                <w:noProof/>
                <w:sz w:val="20"/>
              </w:rPr>
              <w:lastRenderedPageBreak/>
              <w:t>Nr.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lastRenderedPageBreak/>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Sunkiųjų krovininių automobilių išmetami teršalai (Euro VI) / informacijos prieiga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Krovininių transporto priemonių šoninė apsauga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Purslasaugių sistemos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Masė ir matmenys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Nedūžtamos stiklinimo medžiagos ir jų montavimas transporto priemonėse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Padangos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92/23/EEB</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Padangų montavimas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Motorinių transporto priemonių ir jų priekabų pneumatinės padangos (C1 klasė)</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Komercinių transporto priemonių ir jų priekabų pneumatinės padangos (C2 ir C3 klasės)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Padangų riedėjimo triukšmas, sukibimas su šlapia danga ir riedėjimo varža (C1, C2 ir C3 klasės)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Laikinojo naudojimo atsarginis rinkinys, nebliūkštančiosios padangos, važiavimo nebliūkštančiosiomis padangomis sistema ir oro slėgio padangose stebėsenos sistema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Transporto </w:t>
            </w:r>
            <w:r>
              <w:rPr>
                <w:noProof/>
                <w:sz w:val="20"/>
              </w:rPr>
              <w:lastRenderedPageBreak/>
              <w:t>priemonių greičio ribojimas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w:t>
            </w:r>
            <w:r>
              <w:rPr>
                <w:noProof/>
                <w:sz w:val="20"/>
              </w:rPr>
              <w:lastRenderedPageBreak/>
              <w:t>ntas (EB) Nr. 661/2009</w:t>
            </w:r>
          </w:p>
          <w:p>
            <w:pPr>
              <w:spacing w:before="60" w:after="60"/>
              <w:jc w:val="left"/>
              <w:rPr>
                <w:rFonts w:eastAsia="Times New Roman"/>
                <w:noProof/>
                <w:sz w:val="20"/>
                <w:szCs w:val="20"/>
              </w:rPr>
            </w:pPr>
            <w:r>
              <w:rPr>
                <w:noProof/>
                <w:sz w:val="20"/>
              </w:rPr>
              <w:t>JT EEK taisyklė Nr.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Masė ir matmenys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Komercinės transporto priemonės ir jų išorinės iškyšos, esančios prieš galinę kabinos plokštę</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junginiams skirtos mechaninių sukabinimo įtaisų sudedamosios dalys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Trumpieji sukabinimo įtaisai (TSĮ); patvirtinto tipo TSĮ įrengimas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Tam tikrų kategorijų motorinių transporto priemonių vidaus konstrukcijai naudojamų medžiagų </w:t>
            </w:r>
            <w:r>
              <w:rPr>
                <w:noProof/>
                <w:sz w:val="20"/>
              </w:rPr>
              <w:lastRenderedPageBreak/>
              <w:t>degimo pobūdis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Reglamentas (EB) Nr. 661/2009</w:t>
            </w:r>
          </w:p>
          <w:p>
            <w:pPr>
              <w:spacing w:before="60" w:after="60"/>
              <w:jc w:val="left"/>
              <w:rPr>
                <w:rFonts w:eastAsia="Times New Roman"/>
                <w:noProof/>
                <w:sz w:val="20"/>
                <w:szCs w:val="20"/>
              </w:rPr>
            </w:pPr>
            <w:r>
              <w:rPr>
                <w:noProof/>
                <w:sz w:val="20"/>
              </w:rPr>
              <w:t>JT EEK taisyklė Nr.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xml:space="preserve"> ir M</w:t>
            </w:r>
            <w:r>
              <w:rPr>
                <w:noProof/>
                <w:sz w:val="20"/>
                <w:vertAlign w:val="subscript"/>
              </w:rPr>
              <w:t>3</w:t>
            </w:r>
            <w:r>
              <w:rPr>
                <w:noProof/>
                <w:sz w:val="20"/>
              </w:rPr>
              <w:t xml:space="preserve"> kategorijų transporto priemonės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Apkrovą laikančios didelių keleivinių kelių transporto priemonių kėbulų konstrukcijos stiprumas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Keleivių apsauga priekinio susidūrimo atveju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Keleivių apsauga šoninio susidūrimo atveju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(tuščia)</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priemonės, skirtos pavojingiesiems kroviniams vežti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Priekinės apsaugos nuo palindimo įtaisai (PAPĮ) ir jų </w:t>
            </w:r>
            <w:r>
              <w:rPr>
                <w:noProof/>
                <w:sz w:val="20"/>
              </w:rPr>
              <w:lastRenderedPageBreak/>
              <w:t>montavimas; priekinė apsauga nuo palindimo (PAP)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Reglamentas (EB) Nr. 661/2009</w:t>
            </w:r>
          </w:p>
          <w:p>
            <w:pPr>
              <w:spacing w:before="60" w:after="60"/>
              <w:jc w:val="left"/>
              <w:rPr>
                <w:rFonts w:eastAsia="Times New Roman"/>
                <w:noProof/>
                <w:sz w:val="20"/>
                <w:szCs w:val="20"/>
              </w:rPr>
            </w:pPr>
            <w:r>
              <w:rPr>
                <w:noProof/>
                <w:sz w:val="20"/>
              </w:rPr>
              <w:lastRenderedPageBreak/>
              <w:t>JT EEK taisyklė Nr.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Pėsčiųjų apsauga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Galimybė perdirbti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2005/64/EB</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Netaikoma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(tuščia)</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Oro kondicionavimo sistema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Direktyva 2006/40/EB</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Vandenilio sistema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Reglamentas (EB)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Bendroji sauga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Reglamentas (EB)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Pavarų perjungimo indikatoriai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Pažangioji avarinio stabdymo sistema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Įspėjimo apie </w:t>
            </w:r>
            <w:r>
              <w:rPr>
                <w:noProof/>
                <w:sz w:val="20"/>
              </w:rPr>
              <w:lastRenderedPageBreak/>
              <w:t>nukrypimą nuo kelio juostos sistema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Reglame</w:t>
            </w:r>
            <w:r>
              <w:rPr>
                <w:noProof/>
                <w:sz w:val="20"/>
              </w:rPr>
              <w:lastRenderedPageBreak/>
              <w:t>ntas (EB) Nr. 661/2009</w:t>
            </w:r>
          </w:p>
          <w:p>
            <w:pPr>
              <w:spacing w:before="60" w:after="60"/>
              <w:jc w:val="left"/>
              <w:rPr>
                <w:rFonts w:eastAsia="Times New Roman"/>
                <w:noProof/>
                <w:sz w:val="20"/>
                <w:szCs w:val="20"/>
              </w:rPr>
            </w:pPr>
            <w:r>
              <w:rPr>
                <w:noProof/>
                <w:sz w:val="20"/>
              </w:rPr>
              <w:t>Reglamentas (ES) Nr.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Specialios sudedamosios dalys, skirtos suskystintoms naftos dujoms (SND) naudoti, ir jų montavimas motorinėse transporto priemonėse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Transporto priemonių apsauginės signalizacijos sistemos (TPASS)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Elektros sauga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Specialios sudedamosios dalys, skirtos suslėgtoms gamtinėms dujoms (SGD) naudoti, ir jų montavimas motorinėse transporto priemonėse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3 priedėlis</w:t>
      </w:r>
    </w:p>
    <w:p>
      <w:pPr>
        <w:jc w:val="center"/>
        <w:rPr>
          <w:rFonts w:eastAsia="Arial Unicode MS"/>
          <w:b/>
          <w:bCs/>
          <w:noProof/>
          <w:szCs w:val="24"/>
        </w:rPr>
      </w:pPr>
      <w:r>
        <w:rPr>
          <w:b/>
          <w:noProof/>
        </w:rPr>
        <w:t>Neįgaliųjų vežimėliams pritaikytos transporto priemonės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27"/>
        <w:gridCol w:w="4567"/>
        <w:gridCol w:w="2699"/>
        <w:gridCol w:w="908"/>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Punktas</w:t>
            </w:r>
          </w:p>
        </w:tc>
        <w:tc>
          <w:tcPr>
            <w:tcW w:w="2701" w:type="pct"/>
            <w:hideMark/>
          </w:tcPr>
          <w:p>
            <w:pPr>
              <w:spacing w:before="60" w:after="60"/>
              <w:ind w:left="83" w:right="195"/>
              <w:jc w:val="center"/>
              <w:rPr>
                <w:rFonts w:eastAsia="Times New Roman"/>
                <w:b/>
                <w:bCs/>
                <w:noProof/>
                <w:sz w:val="20"/>
                <w:szCs w:val="20"/>
              </w:rPr>
            </w:pPr>
            <w:r>
              <w:rPr>
                <w:b/>
                <w:noProof/>
                <w:sz w:val="20"/>
              </w:rPr>
              <w:t>Dalykas</w:t>
            </w:r>
          </w:p>
        </w:tc>
        <w:tc>
          <w:tcPr>
            <w:tcW w:w="1597" w:type="pct"/>
            <w:hideMark/>
          </w:tcPr>
          <w:p>
            <w:pPr>
              <w:spacing w:before="60" w:after="60"/>
              <w:ind w:left="127" w:right="195"/>
              <w:jc w:val="center"/>
              <w:rPr>
                <w:rFonts w:eastAsia="Times New Roman"/>
                <w:b/>
                <w:bCs/>
                <w:noProof/>
                <w:sz w:val="20"/>
                <w:szCs w:val="20"/>
              </w:rPr>
            </w:pPr>
            <w:r>
              <w:rPr>
                <w:b/>
                <w:noProof/>
                <w:sz w:val="20"/>
              </w:rPr>
              <w:t>Norminis aktas</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Garso lygis</w:t>
            </w:r>
          </w:p>
        </w:tc>
        <w:tc>
          <w:tcPr>
            <w:tcW w:w="1597" w:type="pct"/>
          </w:tcPr>
          <w:p>
            <w:pPr>
              <w:spacing w:before="60" w:after="60"/>
              <w:ind w:left="127"/>
              <w:jc w:val="left"/>
              <w:rPr>
                <w:rFonts w:eastAsia="Times New Roman"/>
                <w:noProof/>
                <w:sz w:val="22"/>
              </w:rPr>
            </w:pPr>
            <w:r>
              <w:rPr>
                <w:noProof/>
                <w:sz w:val="22"/>
              </w:rPr>
              <w:t>Reglamentas (ES) Nr.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Lengvųjų krovininių automobilių išmetami teršalai (Euro 5 ir 6) / informacijos prieiga</w:t>
            </w:r>
          </w:p>
        </w:tc>
        <w:tc>
          <w:tcPr>
            <w:tcW w:w="1597" w:type="pct"/>
            <w:hideMark/>
          </w:tcPr>
          <w:p>
            <w:pPr>
              <w:spacing w:before="60" w:after="60"/>
              <w:ind w:left="127"/>
              <w:jc w:val="left"/>
              <w:rPr>
                <w:rFonts w:eastAsia="Times New Roman"/>
                <w:noProof/>
                <w:sz w:val="20"/>
                <w:szCs w:val="20"/>
              </w:rPr>
            </w:pPr>
            <w:r>
              <w:rPr>
                <w:noProof/>
                <w:sz w:val="20"/>
              </w:rPr>
              <w:t>Reglamentas (EB) Nr.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Gaisro pavojaus prevencija (skystojo kuro bakai)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Galinės apsaugos nuo palindimo įtaisai (GAPĮ) ir jų montavimas; galinė apsauga nuo palindimo (GAP)</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Galinio valstybinio numerio ženklo montavimo ir tvirtinimo vieta</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Vairo mechanizmas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Įlipimas į transporto priemonę ir jos manevringumas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Durų skląsčiai ir durų pakabinimo įtaisai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Garsinės signalizacijos įtaisai ir signalai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Netiesioginio matymo įtaisai ir jų montavimas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Lengvųjų automobilių stabdžiai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Elektromagnetinis suderinamumas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Vidaus įranga</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13B</w:t>
            </w:r>
          </w:p>
        </w:tc>
        <w:tc>
          <w:tcPr>
            <w:tcW w:w="2701" w:type="pct"/>
            <w:hideMark/>
          </w:tcPr>
          <w:p>
            <w:pPr>
              <w:spacing w:before="60" w:after="60"/>
              <w:ind w:left="83"/>
              <w:jc w:val="left"/>
              <w:rPr>
                <w:rFonts w:eastAsia="Times New Roman"/>
                <w:noProof/>
                <w:sz w:val="20"/>
                <w:szCs w:val="20"/>
              </w:rPr>
            </w:pPr>
            <w:r>
              <w:rPr>
                <w:noProof/>
                <w:sz w:val="20"/>
              </w:rPr>
              <w:t>Motorinių transporto priemonių apsauga nuo neteisėto pasinaudojimo</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Vairuotojo apsauga nuo vairo mechanizmo susidūrus su kliūtimi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Sėdynės, jų tvirtinimo įtaisai ir bet kokios galvos apsaugos priemonės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Išorinės iškyšos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Įlipimas į transporto priemonę ir jos manevringumas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701" w:type="pct"/>
            <w:hideMark/>
          </w:tcPr>
          <w:p>
            <w:pPr>
              <w:spacing w:before="60" w:after="60"/>
              <w:ind w:left="83"/>
              <w:jc w:val="left"/>
              <w:rPr>
                <w:rFonts w:eastAsia="Times New Roman"/>
                <w:noProof/>
                <w:sz w:val="20"/>
                <w:szCs w:val="20"/>
              </w:rPr>
            </w:pPr>
            <w:r>
              <w:rPr>
                <w:noProof/>
                <w:sz w:val="20"/>
              </w:rPr>
              <w:t>Spidometro mechanizmas ir jo montavimas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Gamintojo identifikavimo plokštelė ir transporto priemonės identifikavimo numeris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Saugos diržų tvirtinimo įtaisai, ISOFIX tvirtinimo sistemos ir ISOFIX viršutinės juostos tvirtinimo įtaisai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Apšvietimo ir šviesos signalinių įtaisų montavimas transporto priemonėse</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Variklio varomų transporto priemonių ir jų priekabų šviesogrąžiai atšvaitai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Motorinių transporto priemonių ir jų priekabų priekiniai ir galiniai gabaritiniai žibintai, stabdymo žibintai ir kraštinio kontūro gabaritiniai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Variklio varomų transporto priemonių dienos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Motorinių transporto priemonių ir jų priekabų šoniniai gabaritiniai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Variklio varomų transporto priemonių ir jų priekabų posūkio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24A</w:t>
            </w:r>
          </w:p>
        </w:tc>
        <w:tc>
          <w:tcPr>
            <w:tcW w:w="2701" w:type="pct"/>
            <w:hideMark/>
          </w:tcPr>
          <w:p>
            <w:pPr>
              <w:spacing w:before="60" w:after="60"/>
              <w:ind w:left="83"/>
              <w:jc w:val="left"/>
              <w:rPr>
                <w:rFonts w:eastAsia="Times New Roman"/>
                <w:noProof/>
                <w:sz w:val="20"/>
                <w:szCs w:val="20"/>
              </w:rPr>
            </w:pPr>
            <w:r>
              <w:rPr>
                <w:noProof/>
                <w:sz w:val="20"/>
              </w:rPr>
              <w:t>Įtaisai, skirti variklio varomų transporto priemonių ir jų priekabų galinio valstybinio numerio ženklui apšviesti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Variklio varomų transporto priemonių vientisieji priekiniai žibintai, skleidžiantys europinį asimetrinį trumposios arba tolimosios šviesos srautą</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Kaitinamosios lempos, naudojamos patvirtintuose variklio varomų transporto priemonių ir jų priekabų žibintų mazguose</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Motorinių transporto priemonių priekiniai žibintai su dujų išlydžio šviesos šaltiniais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Variklio varomų transporto priemonių dujų išlydžio šviesos šaltiniai, naudojami patvirtintuose dujų išlydžio žibintų mazguose</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Motorinių transporto priemonių priekiniai žibintai, skleidžiantys asimetriškus artimosios ir (arba) tolimosios šviesos spindulius, su kaitinamosiomis lempomis ir (arba) šviesos diodų moduliais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Motorinių transporto priemonių adaptyviosios priekinio apšvietimo sistemos (APAS)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Variklio variklio varomų transporto priemonių priekiniai rūko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Vilkimo įtaisas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701" w:type="pct"/>
            <w:hideMark/>
          </w:tcPr>
          <w:p>
            <w:pPr>
              <w:spacing w:before="60" w:after="60"/>
              <w:ind w:left="83"/>
              <w:jc w:val="left"/>
              <w:rPr>
                <w:rFonts w:eastAsia="Times New Roman"/>
                <w:noProof/>
                <w:sz w:val="20"/>
                <w:szCs w:val="20"/>
              </w:rPr>
            </w:pPr>
            <w:r>
              <w:rPr>
                <w:noProof/>
                <w:sz w:val="20"/>
              </w:rPr>
              <w:t>Variklio varomų transporto priemonių ir jų priekabų galiniai rūko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Variklio varomų transporto priemonių ir jų priekabų atbulinės eigos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Variklio varomų transporto priemonių stovėjimo žibintai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Saugos diržai, apsaugos sistemos, vaiko apsaugos sistemos ir ISOFIX vaiko apsaugos sistemos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Priekinis regėjimo laukas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33A</w:t>
            </w:r>
          </w:p>
        </w:tc>
        <w:tc>
          <w:tcPr>
            <w:tcW w:w="2701" w:type="pct"/>
            <w:hideMark/>
          </w:tcPr>
          <w:p>
            <w:pPr>
              <w:spacing w:before="60" w:after="60"/>
              <w:ind w:left="83"/>
              <w:jc w:val="left"/>
              <w:rPr>
                <w:rFonts w:eastAsia="Times New Roman"/>
                <w:noProof/>
                <w:sz w:val="20"/>
                <w:szCs w:val="20"/>
              </w:rPr>
            </w:pPr>
            <w:r>
              <w:rPr>
                <w:noProof/>
                <w:sz w:val="20"/>
              </w:rPr>
              <w:t>Rankinio valdymo įtaisų, signalinių lempučių ir rodytuvų padėtis ir identifikavimas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Priekinio stiklo ledo nutirpdymo ir aprasojimo šalinimo sistemos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Priekinio stiklo valymo ir apliejimo sistemos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Šildymo sistemos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Ratų apsaugai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Galvos apsaugos priemonės, integruojamos į transporto priemonės sėdynes arba neintegruojamos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Sunkiųjų krovininių automobilių išmetami teršalai (Euro VI) / informacijos prieiga</w:t>
            </w:r>
          </w:p>
        </w:tc>
        <w:tc>
          <w:tcPr>
            <w:tcW w:w="1597" w:type="pct"/>
            <w:hideMark/>
          </w:tcPr>
          <w:p>
            <w:pPr>
              <w:spacing w:before="60" w:after="60"/>
              <w:ind w:left="127"/>
              <w:jc w:val="left"/>
              <w:rPr>
                <w:rFonts w:eastAsia="Times New Roman"/>
                <w:noProof/>
                <w:sz w:val="20"/>
                <w:szCs w:val="20"/>
              </w:rPr>
            </w:pPr>
            <w:r>
              <w:rPr>
                <w:noProof/>
                <w:sz w:val="20"/>
              </w:rPr>
              <w:t>Reglamentas (EB) Nr.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Masė ir matmenys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Nedūžtamos stiklinimo medžiagos ir jų montavimas transporto priemonėse</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Padangos</w:t>
            </w:r>
          </w:p>
        </w:tc>
        <w:tc>
          <w:tcPr>
            <w:tcW w:w="1597" w:type="pct"/>
            <w:hideMark/>
          </w:tcPr>
          <w:p>
            <w:pPr>
              <w:spacing w:before="60" w:after="60"/>
              <w:ind w:left="127"/>
              <w:jc w:val="left"/>
              <w:rPr>
                <w:rFonts w:eastAsia="Times New Roman"/>
                <w:noProof/>
                <w:sz w:val="20"/>
                <w:szCs w:val="20"/>
              </w:rPr>
            </w:pPr>
            <w:r>
              <w:rPr>
                <w:noProof/>
                <w:sz w:val="20"/>
              </w:rPr>
              <w:t>Direktyva 92/23/EEB</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Padangų montavimas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Motorinių transporto priemonių ir jų priekabų pneumatinės padangos (C1 klasė)</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Padangų riedėjimo triukšmas, sukibimas su šlapia danga ir riedėjimo varža (C1, C2 ir C3 klasės)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Laikinojo naudojimo atsarginis rinkinys, nebliūkštančiosios padangos, važiavimo nebliūkštančiosiomis padangomis sistema ir oro slėgio padangose stebėsenos sistema</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50A</w:t>
            </w:r>
          </w:p>
        </w:tc>
        <w:tc>
          <w:tcPr>
            <w:tcW w:w="2701" w:type="pct"/>
            <w:hideMark/>
          </w:tcPr>
          <w:p>
            <w:pPr>
              <w:spacing w:before="60" w:after="60"/>
              <w:ind w:left="83"/>
              <w:jc w:val="left"/>
              <w:rPr>
                <w:rFonts w:eastAsia="Times New Roman"/>
                <w:noProof/>
                <w:sz w:val="20"/>
                <w:szCs w:val="20"/>
              </w:rPr>
            </w:pPr>
            <w:r>
              <w:rPr>
                <w:noProof/>
                <w:sz w:val="20"/>
              </w:rPr>
              <w:t>Transporto priemonių junginiams skirtos mechaninių sukabinimo įtaisų sudedamosios dalys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53A</w:t>
            </w:r>
          </w:p>
        </w:tc>
        <w:tc>
          <w:tcPr>
            <w:tcW w:w="2701" w:type="pct"/>
            <w:hideMark/>
          </w:tcPr>
          <w:p>
            <w:pPr>
              <w:spacing w:before="60" w:after="60"/>
              <w:ind w:left="83"/>
              <w:jc w:val="left"/>
              <w:rPr>
                <w:rFonts w:eastAsia="Times New Roman"/>
                <w:noProof/>
                <w:sz w:val="20"/>
                <w:szCs w:val="20"/>
              </w:rPr>
            </w:pPr>
            <w:r>
              <w:rPr>
                <w:noProof/>
                <w:sz w:val="20"/>
              </w:rPr>
              <w:t>Keleivių apsauga priekinio susidūrimo atveju</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94</w:t>
            </w:r>
          </w:p>
        </w:tc>
        <w:tc>
          <w:tcPr>
            <w:tcW w:w="0" w:type="auto"/>
            <w:hideMark/>
          </w:tcPr>
          <w:p>
            <w:pPr>
              <w:spacing w:before="60" w:after="60"/>
              <w:jc w:val="center"/>
              <w:rPr>
                <w:rFonts w:eastAsia="Times New Roman"/>
                <w:noProof/>
                <w:sz w:val="20"/>
                <w:szCs w:val="20"/>
              </w:rPr>
            </w:pPr>
            <w:r>
              <w:rPr>
                <w:noProof/>
                <w:sz w:val="20"/>
              </w:rPr>
              <w:t>Netaikoma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Keleivių apsauga šoninio susidūrimo atveju</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95</w:t>
            </w:r>
          </w:p>
        </w:tc>
        <w:tc>
          <w:tcPr>
            <w:tcW w:w="0" w:type="auto"/>
            <w:hideMark/>
          </w:tcPr>
          <w:p>
            <w:pPr>
              <w:spacing w:before="60" w:after="60"/>
              <w:jc w:val="center"/>
              <w:rPr>
                <w:rFonts w:eastAsia="Times New Roman"/>
                <w:noProof/>
                <w:sz w:val="20"/>
                <w:szCs w:val="20"/>
              </w:rPr>
            </w:pPr>
            <w:r>
              <w:rPr>
                <w:noProof/>
                <w:sz w:val="20"/>
              </w:rPr>
              <w:t>Netaikoma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Pėsčiųjų apsauga</w:t>
            </w:r>
          </w:p>
        </w:tc>
        <w:tc>
          <w:tcPr>
            <w:tcW w:w="1597" w:type="pct"/>
            <w:hideMark/>
          </w:tcPr>
          <w:p>
            <w:pPr>
              <w:spacing w:before="60" w:after="60"/>
              <w:ind w:left="127"/>
              <w:jc w:val="left"/>
              <w:rPr>
                <w:rFonts w:eastAsia="Times New Roman"/>
                <w:noProof/>
                <w:sz w:val="20"/>
                <w:szCs w:val="20"/>
              </w:rPr>
            </w:pPr>
            <w:r>
              <w:rPr>
                <w:noProof/>
                <w:sz w:val="20"/>
              </w:rPr>
              <w:t>Reglamentas (EB) Nr.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Galimybė perdirbti</w:t>
            </w:r>
          </w:p>
        </w:tc>
        <w:tc>
          <w:tcPr>
            <w:tcW w:w="1597" w:type="pct"/>
            <w:hideMark/>
          </w:tcPr>
          <w:p>
            <w:pPr>
              <w:spacing w:before="60" w:after="60"/>
              <w:ind w:left="127"/>
              <w:jc w:val="left"/>
              <w:rPr>
                <w:rFonts w:eastAsia="Times New Roman"/>
                <w:noProof/>
                <w:sz w:val="20"/>
                <w:szCs w:val="20"/>
              </w:rPr>
            </w:pPr>
            <w:r>
              <w:rPr>
                <w:noProof/>
                <w:sz w:val="20"/>
              </w:rPr>
              <w:t>Direktyva 2005/64/EB</w:t>
            </w:r>
          </w:p>
        </w:tc>
        <w:tc>
          <w:tcPr>
            <w:tcW w:w="0" w:type="auto"/>
            <w:hideMark/>
          </w:tcPr>
          <w:p>
            <w:pPr>
              <w:spacing w:before="60" w:after="60"/>
              <w:jc w:val="center"/>
              <w:rPr>
                <w:rFonts w:eastAsia="Times New Roman"/>
                <w:noProof/>
                <w:sz w:val="20"/>
                <w:szCs w:val="20"/>
              </w:rPr>
            </w:pPr>
            <w:r>
              <w:rPr>
                <w:noProof/>
                <w:sz w:val="20"/>
              </w:rPr>
              <w:t>Netaikoma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Oro kondicionavimo sistemos</w:t>
            </w:r>
          </w:p>
        </w:tc>
        <w:tc>
          <w:tcPr>
            <w:tcW w:w="1597" w:type="pct"/>
            <w:hideMark/>
          </w:tcPr>
          <w:p>
            <w:pPr>
              <w:spacing w:before="60" w:after="60"/>
              <w:ind w:left="127"/>
              <w:jc w:val="left"/>
              <w:rPr>
                <w:rFonts w:eastAsia="Times New Roman"/>
                <w:noProof/>
                <w:sz w:val="20"/>
                <w:szCs w:val="20"/>
              </w:rPr>
            </w:pPr>
            <w:r>
              <w:rPr>
                <w:noProof/>
                <w:sz w:val="20"/>
              </w:rPr>
              <w:t>Direktyva 2006/40/EB</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Vandenilio sistema</w:t>
            </w:r>
          </w:p>
        </w:tc>
        <w:tc>
          <w:tcPr>
            <w:tcW w:w="1597" w:type="pct"/>
            <w:hideMark/>
          </w:tcPr>
          <w:p>
            <w:pPr>
              <w:spacing w:before="60" w:after="60"/>
              <w:ind w:left="127"/>
              <w:jc w:val="left"/>
              <w:rPr>
                <w:rFonts w:eastAsia="Times New Roman"/>
                <w:noProof/>
                <w:sz w:val="20"/>
                <w:szCs w:val="20"/>
              </w:rPr>
            </w:pPr>
            <w:r>
              <w:rPr>
                <w:noProof/>
                <w:sz w:val="20"/>
              </w:rPr>
              <w:t>Reglamentas (EB)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Bendroji sauga</w:t>
            </w:r>
          </w:p>
        </w:tc>
        <w:tc>
          <w:tcPr>
            <w:tcW w:w="1597" w:type="pct"/>
            <w:hideMark/>
          </w:tcPr>
          <w:p>
            <w:pPr>
              <w:spacing w:before="60" w:after="60"/>
              <w:ind w:left="127"/>
              <w:jc w:val="left"/>
              <w:rPr>
                <w:rFonts w:eastAsia="Times New Roman"/>
                <w:noProof/>
                <w:sz w:val="20"/>
                <w:szCs w:val="20"/>
              </w:rPr>
            </w:pPr>
            <w:r>
              <w:rPr>
                <w:noProof/>
                <w:sz w:val="20"/>
              </w:rPr>
              <w:t>Reglamentas (EB)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Pavarų perjungimo indikatoriai</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Specialios sudedamosios dalys, skirtos suskystintoms naftos dujoms (SND) naudoti, ir jų montavimas motorinėse transporto priemonėse</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Transporto priemonių apsauginės signalizacijos sistemos (TPASS)</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Elektros sauga</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Specialios sudedamosios dalys, skirtos suslėgtoms gamtinėms dujoms (SGD) naudoti, ir jų montavimas motorinėse transporto priemonėse</w:t>
            </w:r>
          </w:p>
        </w:tc>
        <w:tc>
          <w:tcPr>
            <w:tcW w:w="1597"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Papildomi neįgaliųjų vežimėlio pritvirtinimo ir keleivio apsaugos sistemos bandymo reikalavimai </w:t>
      </w:r>
    </w:p>
    <w:tbl>
      <w:tblPr>
        <w:tblW w:w="5000" w:type="pct"/>
        <w:tblCellSpacing w:w="0" w:type="dxa"/>
        <w:tblCellMar>
          <w:left w:w="0" w:type="dxa"/>
          <w:right w:w="0" w:type="dxa"/>
        </w:tblCellMar>
        <w:tblLook w:val="04A0" w:firstRow="1" w:lastRow="0" w:firstColumn="1" w:lastColumn="0" w:noHBand="0" w:noVBand="1"/>
      </w:tblPr>
      <w:tblGrid>
        <w:gridCol w:w="14"/>
        <w:gridCol w:w="9057"/>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Taikomas 1 skirsnis ir 2 arba 3 skirsnis. </w:t>
            </w:r>
          </w:p>
        </w:tc>
      </w:tr>
    </w:tbl>
    <w:p>
      <w:pPr>
        <w:spacing w:after="0"/>
        <w:rPr>
          <w:rFonts w:eastAsia="Times New Roman"/>
          <w:b/>
          <w:bCs/>
          <w:noProof/>
          <w:szCs w:val="24"/>
        </w:rPr>
      </w:pPr>
      <w:r>
        <w:rPr>
          <w:b/>
          <w:noProof/>
        </w:rPr>
        <w:t>1. Apibrėžtys</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Pakaitinis vežimėlis (toliau – SWC) – tvirtas, tinkamas pakartotinai naudoti bandymo vežimėlis, kaip apibrėžta standarto ISO 10542-1:2012 3 dalyje.</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Taškas P – vežimėlyje sėdinčio keleivio klubų padėtis jam sėdint SWC, kaip apibrėžta standarto ISO 10542-1:2012 3 dalyje.</w:t>
            </w:r>
          </w:p>
        </w:tc>
      </w:tr>
    </w:tbl>
    <w:p>
      <w:pPr>
        <w:spacing w:after="0"/>
        <w:rPr>
          <w:rFonts w:eastAsia="Times New Roman"/>
          <w:b/>
          <w:bCs/>
          <w:noProof/>
          <w:szCs w:val="24"/>
        </w:rPr>
      </w:pPr>
      <w:r>
        <w:rPr>
          <w:b/>
          <w:noProof/>
        </w:rPr>
        <w:t>2. Bendrieji reikalavimai</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Kiekvienoje neįgaliųjų vežimėliui skirtoje vietoje įrengiami tvirtinimo įtaisai, prie kurių tvirtinamos neįgaliųjų vežimėlio pritvirtinimo ir keleivio apsaugos sistemos (WTORS).</w:t>
            </w:r>
          </w:p>
        </w:tc>
      </w:tr>
      <w:tr>
        <w:trPr>
          <w:tblCellSpacing w:w="0" w:type="dxa"/>
        </w:trPr>
        <w:tc>
          <w:tcPr>
            <w:tcW w:w="0" w:type="auto"/>
            <w:hideMark/>
          </w:tcPr>
          <w:p>
            <w:pPr>
              <w:spacing w:after="0"/>
              <w:rPr>
                <w:rFonts w:eastAsia="Times New Roman"/>
                <w:noProof/>
                <w:szCs w:val="24"/>
              </w:rPr>
            </w:pPr>
            <w:r>
              <w:rPr>
                <w:noProof/>
              </w:rPr>
              <w:lastRenderedPageBreak/>
              <w:t>2.2.</w:t>
            </w:r>
          </w:p>
        </w:tc>
        <w:tc>
          <w:tcPr>
            <w:tcW w:w="0" w:type="auto"/>
            <w:hideMark/>
          </w:tcPr>
          <w:p>
            <w:pPr>
              <w:spacing w:before="60" w:after="0"/>
              <w:rPr>
                <w:rFonts w:eastAsia="Times New Roman"/>
                <w:noProof/>
                <w:szCs w:val="24"/>
              </w:rPr>
            </w:pPr>
            <w:r>
              <w:rPr>
                <w:noProof/>
              </w:rPr>
              <w:t>Vežimėlyje sėdinčiojo keleivio apatinis diržų tvirtinimo įtaisas įrengiamas pagal JT EEK taisyklės Nr. 14–07 5.4.2.2 punktą, pagal SWC P tašką atsižvelgiant į gamintojo numatytą važiavimo padėtį. Faktinis (-iai) viršutinis (-iai) tvirtinimo įtaisas (-ai) įrengiamas (-i) bent 1 100 mm aukštyje virš horizontalios plokštumos, išvestos per SWC galinių padangų ir transporto priemonės grindų sąlyčio taškus. Ši sąlyga tebeturi būti tenkinama atlikus šio priedėlio 3 punkte nurodytą bandymą.</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Atliekamas WTORS keleivio diržo atitikties JT EEK taisyklės Nr. 16-06 8.2.2–8.2.2.4. ir 8.3.1–8.3.4 punktams vertinimas.</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Mažiausio ISOFIX vaiko sėdynės tvirtinimo įtaisų skaičiaus nebūtina nurodyti. Jei atliekamas pakopinis tipo patvirtinimas ir ISOFIX tvirtinimo sistema buvo keičiama, pakartotinai atliekamas sistemos bandymas arba tvirtinimo įtaisai nebenaudojami.</w:t>
            </w:r>
            <w:r>
              <w:rPr>
                <w:noProof/>
              </w:rPr>
              <w:noBreakHyphen/>
              <w:t xml:space="preserve"> Pastaruoju atveju ISOFIX etiketės pašalinamos, o transporto priemonės pirkėjui pateikiama atitinkama informacija.</w:t>
            </w:r>
          </w:p>
        </w:tc>
      </w:tr>
    </w:tbl>
    <w:p>
      <w:pPr>
        <w:spacing w:before="240"/>
        <w:rPr>
          <w:rFonts w:eastAsia="Times New Roman"/>
          <w:b/>
          <w:bCs/>
          <w:noProof/>
          <w:szCs w:val="24"/>
        </w:rPr>
      </w:pPr>
      <w:r>
        <w:rPr>
          <w:b/>
          <w:noProof/>
        </w:rPr>
        <w:t>3. Statinis bandymas transporto priemonėje</w:t>
      </w:r>
    </w:p>
    <w:p>
      <w:pPr>
        <w:spacing w:after="0"/>
        <w:rPr>
          <w:rFonts w:eastAsia="Times New Roman"/>
          <w:b/>
          <w:bCs/>
          <w:noProof/>
          <w:szCs w:val="24"/>
        </w:rPr>
      </w:pPr>
      <w:r>
        <w:rPr>
          <w:b/>
          <w:noProof/>
        </w:rPr>
        <w:t>3.1. Vežimėlyje sėdinčio keleivio apsaugos tvirtinimo įtaisai</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Vežimėlyje sėdinčio keleivio apsaugos tvirtinimo įtaisai turi būti atsparūs JT EEK taisyklėje 14-07 nurodytoms keleivio apsaugos tvirtinimo įtaisus veikiančioms statinėms jėgoms bei statinėms neįgaliųjų vežimėlio pritvirtinimo įtaisus veikiančioms jėgoms, nurodytoms šio priedėlio 3.2 punkte.</w:t>
            </w:r>
          </w:p>
        </w:tc>
      </w:tr>
    </w:tbl>
    <w:p>
      <w:pPr>
        <w:spacing w:after="0"/>
        <w:rPr>
          <w:rFonts w:eastAsia="Times New Roman"/>
          <w:b/>
          <w:bCs/>
          <w:noProof/>
          <w:szCs w:val="24"/>
        </w:rPr>
      </w:pPr>
      <w:r>
        <w:rPr>
          <w:b/>
          <w:noProof/>
        </w:rPr>
        <w:t>3.2. Neįgaliųjų vežimėlio pritvirtinimo įtaisai</w:t>
      </w:r>
    </w:p>
    <w:p>
      <w:pPr>
        <w:spacing w:after="0"/>
        <w:rPr>
          <w:rFonts w:eastAsia="Times New Roman"/>
          <w:noProof/>
          <w:szCs w:val="24"/>
        </w:rPr>
      </w:pPr>
      <w:r>
        <w:rPr>
          <w:noProof/>
        </w:rPr>
        <w:t>Neįgaliųjų vežimėlio pritvirtinimo įtaisai turi likti atsparūs šioms jėgoms ne trumpiau kaip 0,2 sekundės, taikant SWC (arba tinkamam pakaitiniam neįgaliųjų vežimėliui, kurio bazė, kėdės aukštis ir tvirtinimo įtaisų tvirtinimo vietos atitinka SWC specifikacijas) 300 ± 100 mm aukštyje nuo paviršius, ant kurio stovi SWC:</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jei tai yra į priekį atsuktas neįgaliųjų vežimėlis, tuo pačiu metu taikoma jėga, atitinkanti vežimėlyje sėdinčio keleivio apsaugos tvirtinimo įtaisams taikomą 24,5 kN jėgą, ir</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per antrąjį bandymą taikoma 8,2 kN statinė jėga, nukreipta link transporto priemonės galo;</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jei tai yra atgal atsuktas neįgaliųjų vežimėlis, tuo pačiu metu taikoma jėga, atitinkanti vežimėlyje sėdinčio keleivio apsaugos tvirtinimo įtaisams taikomą 8,2 kN jėgą, ir</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per antrąjį bandymą taikoma 24,5 kN statinė jėga, nukreipta link transporto priemonės priekio.</w:t>
            </w:r>
          </w:p>
        </w:tc>
      </w:tr>
    </w:tbl>
    <w:p>
      <w:pPr>
        <w:spacing w:after="0"/>
        <w:rPr>
          <w:rFonts w:eastAsia="Times New Roman"/>
          <w:b/>
          <w:bCs/>
          <w:noProof/>
          <w:szCs w:val="24"/>
        </w:rPr>
      </w:pPr>
      <w:r>
        <w:rPr>
          <w:b/>
          <w:noProof/>
        </w:rPr>
        <w:t>3.3. Sistemos sudedamosios dalys</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Visos WTORS sudedamosios dalys turi atitikti atitinkamus standarto ISO 10542-1:2012 reikalavimus. Tačiau standarto ISO 10542-1:2012 A priede ir 5.2.2 bei 5.2.3 punktuose nurodytas dinaminis bandymas atliekamas su sukomplektuota WTORS, vietoje standarto ISO 10542-1: 2012 A priede nurodytos bandymo geometrijos taikant transporto priemonės tvirtinimo įtaisų geometriją. Tai gali būti atliekama pagal transporto priemonės konstrukciją arba pakaitinę konstrukciją, atitinkančią transporto priemonės WTORS tvirtinimo įtaisų geometriją. Kiekvieno tvirtinimo įtaiso vieta atitinka JT EEK taisyklės Nr. 16-06 7.7.1 punkte nustatytas ribas.</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 xml:space="preserve">Kai WTORS keleivio apsaugos dalis yra patvirtinta pagal JT EEK taisyklę Nr. 16-06, </w:t>
            </w:r>
            <w:r>
              <w:rPr>
                <w:noProof/>
              </w:rPr>
              <w:lastRenderedPageBreak/>
              <w:t>atliekamas šio priedėlio 3.3.1 punkte nurodytas dinaminis visos WTORS bandymas, tačiau laikoma, kad ISO10542-1:2012 5.1, 5.3 ir 5.4 punktų reikalavimai tenkinami.</w:t>
            </w:r>
          </w:p>
        </w:tc>
      </w:tr>
    </w:tbl>
    <w:p>
      <w:pPr>
        <w:spacing w:after="0"/>
        <w:rPr>
          <w:rFonts w:eastAsia="Times New Roman"/>
          <w:b/>
          <w:bCs/>
          <w:noProof/>
          <w:szCs w:val="24"/>
        </w:rPr>
      </w:pPr>
      <w:r>
        <w:rPr>
          <w:b/>
          <w:noProof/>
        </w:rPr>
        <w:lastRenderedPageBreak/>
        <w:t>4. Dinaminis bandymas transporto priemonėje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Visa WTORS sistemos sąranka tikrinama atliekant dinaminį bandymą transporto priemonėje pagal standarto ISO 10542-1:2012 A priedą ir 5.2.2 ir 5.2.3 punktus, vienu metu atliekant visų sudedamųjų dalių ir (arba) tvirtinimo įtaisų bandymą, naudojant parengtą transporto priemonės konstrukciją prieš sumontuojant keičiamas dalis arba atitinkamą konstrukciją.</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WTORS sudedamųjų dalių dalys turi atitikti standarto ISO10542-1:2012 5.1, 5.3 ir 5.4 punktus. Laikoma, kad šie keleivio apsaugos reikalavimai tenkinami, jei apsauga patvirtinta pagal JT EEK taisyklę Nr. 16-06.</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4 priedėlis</w:t>
      </w:r>
    </w:p>
    <w:p>
      <w:pPr>
        <w:jc w:val="center"/>
        <w:rPr>
          <w:rFonts w:eastAsia="Arial Unicode MS"/>
          <w:b/>
          <w:bCs/>
          <w:noProof/>
          <w:szCs w:val="24"/>
        </w:rPr>
      </w:pPr>
      <w:r>
        <w:rPr>
          <w:b/>
          <w:noProof/>
        </w:rPr>
        <w:t>Kitos specialios paskirties transporto priemonės</w:t>
      </w:r>
      <w:r>
        <w:rPr>
          <w:rFonts w:eastAsia="Arial Unicode MS"/>
          <w:b/>
          <w:bCs/>
          <w:noProof/>
          <w:szCs w:val="24"/>
        </w:rPr>
        <w:br/>
      </w:r>
      <w:r>
        <w:rPr>
          <w:b/>
          <w:noProof/>
        </w:rPr>
        <w:t>(įskaitant specialią grupę, daugiafunkces transporto priemones ir priekabinius namelius)</w:t>
      </w:r>
    </w:p>
    <w:p>
      <w:pPr>
        <w:rPr>
          <w:noProof/>
        </w:rPr>
      </w:pPr>
      <w:r>
        <w:rPr>
          <w:noProof/>
        </w:rPr>
        <w:t>Šiame priedėlyje nurodytas išimtis leidžiama taikyti tik tuo atveju, jeigu gamintojas įrodo patvirtinimo institucijai, kad transporto priemonė dėl savo funkcijos ypatumų negali tenkinti visų IV priedo I dalyje išdėstytų reikalavimų.</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6"/>
        <w:gridCol w:w="1530"/>
        <w:gridCol w:w="948"/>
        <w:gridCol w:w="809"/>
        <w:gridCol w:w="809"/>
        <w:gridCol w:w="965"/>
        <w:gridCol w:w="809"/>
        <w:gridCol w:w="809"/>
        <w:gridCol w:w="399"/>
        <w:gridCol w:w="399"/>
        <w:gridCol w:w="399"/>
        <w:gridCol w:w="399"/>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Punktas</w:t>
            </w:r>
          </w:p>
        </w:tc>
        <w:tc>
          <w:tcPr>
            <w:tcW w:w="1378" w:type="pct"/>
            <w:hideMark/>
          </w:tcPr>
          <w:p>
            <w:pPr>
              <w:spacing w:before="60" w:after="60"/>
              <w:ind w:right="195"/>
              <w:jc w:val="center"/>
              <w:rPr>
                <w:rFonts w:eastAsia="Times New Roman"/>
                <w:b/>
                <w:bCs/>
                <w:noProof/>
                <w:sz w:val="20"/>
                <w:szCs w:val="20"/>
              </w:rPr>
            </w:pPr>
            <w:r>
              <w:rPr>
                <w:b/>
                <w:noProof/>
                <w:sz w:val="20"/>
              </w:rPr>
              <w:t>Dalykas</w:t>
            </w:r>
          </w:p>
        </w:tc>
        <w:tc>
          <w:tcPr>
            <w:tcW w:w="879" w:type="pct"/>
            <w:hideMark/>
          </w:tcPr>
          <w:p>
            <w:pPr>
              <w:spacing w:before="60" w:after="60"/>
              <w:ind w:right="195"/>
              <w:jc w:val="center"/>
              <w:rPr>
                <w:rFonts w:eastAsia="Times New Roman"/>
                <w:b/>
                <w:bCs/>
                <w:noProof/>
                <w:sz w:val="20"/>
                <w:szCs w:val="20"/>
              </w:rPr>
            </w:pPr>
            <w:r>
              <w:rPr>
                <w:b/>
                <w:noProof/>
                <w:sz w:val="20"/>
              </w:rPr>
              <w:t>Norminio akto nuoroda</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Garso lygis</w:t>
            </w:r>
          </w:p>
        </w:tc>
        <w:tc>
          <w:tcPr>
            <w:tcW w:w="879" w:type="pct"/>
          </w:tcPr>
          <w:p>
            <w:pPr>
              <w:spacing w:before="60" w:after="60"/>
              <w:jc w:val="left"/>
              <w:rPr>
                <w:rFonts w:eastAsia="Times New Roman"/>
                <w:noProof/>
                <w:sz w:val="20"/>
                <w:szCs w:val="20"/>
              </w:rPr>
            </w:pPr>
            <w:r>
              <w:rPr>
                <w:noProof/>
                <w:sz w:val="20"/>
              </w:rPr>
              <w:t>Reglamentas (ES) Nr.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Lengvųjų krovininių automobilių išmetami teršalai (Euro 5 ir 6) / informacijos prieiga</w:t>
            </w:r>
          </w:p>
        </w:tc>
        <w:tc>
          <w:tcPr>
            <w:tcW w:w="879" w:type="pct"/>
            <w:hideMark/>
          </w:tcPr>
          <w:p>
            <w:pPr>
              <w:spacing w:before="60" w:after="60"/>
              <w:jc w:val="left"/>
              <w:rPr>
                <w:rFonts w:eastAsia="Times New Roman"/>
                <w:noProof/>
                <w:sz w:val="20"/>
                <w:szCs w:val="20"/>
              </w:rPr>
            </w:pPr>
            <w:r>
              <w:rPr>
                <w:noProof/>
                <w:sz w:val="20"/>
              </w:rPr>
              <w:t>Reglamentas (EB) Nr.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Gaisro pavojaus prevencija (skystojo kuro bakai)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Galinės apsaugos nuo palindimo įtaisai (GAPĮ) ir jų montavimas; galinė apsauga nuo palindimo (GAP)</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Galinio valstybinio numerio ženklo montavimo ir tvirtinimo vieta</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Vairo mechanizmas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6A</w:t>
            </w:r>
          </w:p>
        </w:tc>
        <w:tc>
          <w:tcPr>
            <w:tcW w:w="1378" w:type="pct"/>
            <w:hideMark/>
          </w:tcPr>
          <w:p>
            <w:pPr>
              <w:spacing w:before="60" w:after="60"/>
              <w:jc w:val="left"/>
              <w:rPr>
                <w:rFonts w:eastAsia="Times New Roman"/>
                <w:noProof/>
                <w:sz w:val="20"/>
                <w:szCs w:val="20"/>
              </w:rPr>
            </w:pPr>
            <w:r>
              <w:rPr>
                <w:noProof/>
                <w:sz w:val="20"/>
              </w:rPr>
              <w:t>Įlipimas į transporto priemonę ir jos manevringumas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378" w:type="pct"/>
            <w:hideMark/>
          </w:tcPr>
          <w:p>
            <w:pPr>
              <w:spacing w:before="60" w:after="60"/>
              <w:jc w:val="left"/>
              <w:rPr>
                <w:rFonts w:eastAsia="Times New Roman"/>
                <w:noProof/>
                <w:sz w:val="20"/>
                <w:szCs w:val="20"/>
              </w:rPr>
            </w:pPr>
            <w:r>
              <w:rPr>
                <w:noProof/>
                <w:sz w:val="20"/>
              </w:rPr>
              <w:t>Durų skląsčiai ir durų pakabinimo įtaisai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Garsinės signalizacijos įtaisai ir signalai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Netiesioginio matymo įtaisai ir jų montavimas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Transporto priemonių ir priekabų stabdžiai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Lengvųjų automobilių stabdžiai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Elektromagnetinis suderinamumas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Motorinių transporto priemonių apsauga nuo neteisėto pasinaudojimo</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13B</w:t>
            </w:r>
          </w:p>
        </w:tc>
        <w:tc>
          <w:tcPr>
            <w:tcW w:w="1378" w:type="pct"/>
            <w:hideMark/>
          </w:tcPr>
          <w:p>
            <w:pPr>
              <w:spacing w:before="60" w:after="60"/>
              <w:jc w:val="left"/>
              <w:rPr>
                <w:rFonts w:eastAsia="Times New Roman"/>
                <w:noProof/>
                <w:sz w:val="20"/>
                <w:szCs w:val="20"/>
              </w:rPr>
            </w:pPr>
            <w:r>
              <w:rPr>
                <w:noProof/>
                <w:sz w:val="20"/>
              </w:rPr>
              <w:t>Motorinių transporto priemonių apsauga nuo neteisėto pasinaudojimo</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Vairuotojo apsauga nuo vairo mechanizmo susidūrus su kliūtimi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378" w:type="pct"/>
            <w:hideMark/>
          </w:tcPr>
          <w:p>
            <w:pPr>
              <w:spacing w:before="60" w:after="60"/>
              <w:jc w:val="left"/>
              <w:rPr>
                <w:rFonts w:eastAsia="Times New Roman"/>
                <w:noProof/>
                <w:sz w:val="20"/>
                <w:szCs w:val="20"/>
              </w:rPr>
            </w:pPr>
            <w:r>
              <w:rPr>
                <w:noProof/>
                <w:sz w:val="20"/>
              </w:rPr>
              <w:t>Sėdynės, jų tvirtinimo įtaisai ir bet kokios galvos apsaugos priemonės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Didelių keleivinių transporto priemonių sėdynės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Įlipimas į transporto priemonę ir jos manevringumas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Spidometro mechanizmas ir jo montavimas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Gamintojo identifikavimo plokštelė ir transporto priemonės identifikavimo numeris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Saugos diržų tvirtinimo įtaisai, ISOFIX tvirtinimo sistemos ir ISOFIX viršutinės juostos tvirtinimo įtaisai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20A</w:t>
            </w:r>
          </w:p>
        </w:tc>
        <w:tc>
          <w:tcPr>
            <w:tcW w:w="1378" w:type="pct"/>
            <w:hideMark/>
          </w:tcPr>
          <w:p>
            <w:pPr>
              <w:spacing w:before="60" w:after="60"/>
              <w:jc w:val="left"/>
              <w:rPr>
                <w:rFonts w:eastAsia="Times New Roman"/>
                <w:noProof/>
                <w:sz w:val="20"/>
                <w:szCs w:val="20"/>
              </w:rPr>
            </w:pPr>
            <w:r>
              <w:rPr>
                <w:noProof/>
                <w:sz w:val="20"/>
              </w:rPr>
              <w:t>Apšvietimo ir šviesos signalinių įtaisų montavimas transporto priemonėse</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Variklio varomų transporto priemonių ir jų priekabų šviesogrąžiai atšvaitai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378" w:type="pct"/>
            <w:hideMark/>
          </w:tcPr>
          <w:p>
            <w:pPr>
              <w:spacing w:before="60" w:after="60"/>
              <w:jc w:val="left"/>
              <w:rPr>
                <w:rFonts w:eastAsia="Times New Roman"/>
                <w:noProof/>
                <w:sz w:val="20"/>
                <w:szCs w:val="20"/>
              </w:rPr>
            </w:pPr>
            <w:r>
              <w:rPr>
                <w:noProof/>
                <w:sz w:val="20"/>
              </w:rPr>
              <w:t>Motorinių transporto priemonių ir jų priekabų priekiniai ir galiniai gabaritiniai žibintai, stabdymo žibintai ir kraštinio kontūro gabaritiniai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Variklio varomų transporto priemonių dienos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Motorinių transporto priemonių ir jų priekabų šoniniai gabaritiniai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Variklio varomų transporto priemonių ir jų priekabų posūkio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Įtaisai, skirti variklio varomų transporto priemonių ir jų priekabų galinio valstybinio numerio ženklui apšviesti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25A</w:t>
            </w:r>
          </w:p>
        </w:tc>
        <w:tc>
          <w:tcPr>
            <w:tcW w:w="1378" w:type="pct"/>
            <w:hideMark/>
          </w:tcPr>
          <w:p>
            <w:pPr>
              <w:spacing w:before="60" w:after="60"/>
              <w:jc w:val="left"/>
              <w:rPr>
                <w:rFonts w:eastAsia="Times New Roman"/>
                <w:noProof/>
                <w:sz w:val="20"/>
                <w:szCs w:val="20"/>
              </w:rPr>
            </w:pPr>
            <w:r>
              <w:rPr>
                <w:noProof/>
                <w:sz w:val="20"/>
              </w:rPr>
              <w:t>Variklio varomų transporto priemonių vientisieji priekiniai žibintai, skleidžiantys europinį asimetrinį trumposios arba tolimosios šviesos srautą</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378" w:type="pct"/>
            <w:hideMark/>
          </w:tcPr>
          <w:p>
            <w:pPr>
              <w:spacing w:before="60" w:after="60"/>
              <w:jc w:val="left"/>
              <w:rPr>
                <w:rFonts w:eastAsia="Times New Roman"/>
                <w:noProof/>
                <w:sz w:val="20"/>
                <w:szCs w:val="20"/>
              </w:rPr>
            </w:pPr>
            <w:r>
              <w:rPr>
                <w:noProof/>
                <w:sz w:val="20"/>
              </w:rPr>
              <w:t>Kaitinamosios lempos, naudojamos patvirtintuose variklio varomų transporto priemonių ir jų priekabų žibintų mazguose</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Motorinių transporto priemonių priekiniai žibintai su dujų išlydžio šviesos šaltiniais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Variklio varomų transporto priemonių dujų išlydžio šviesos šaltiniai, naudojami patvirtintuose dujų išlydžio žibintų mazguose</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Motorinių transporto priemonių priekiniai žibintai, skleidžiantys asimetriškus artimosios ir (arba) tolimosios šviesos spindulius, su kaitinamosiomis lempomis ir (arba) šviesos diodų moduliais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25F</w:t>
            </w:r>
          </w:p>
        </w:tc>
        <w:tc>
          <w:tcPr>
            <w:tcW w:w="1378" w:type="pct"/>
            <w:hideMark/>
          </w:tcPr>
          <w:p>
            <w:pPr>
              <w:spacing w:before="60" w:after="60"/>
              <w:jc w:val="left"/>
              <w:rPr>
                <w:rFonts w:eastAsia="Times New Roman"/>
                <w:noProof/>
                <w:sz w:val="20"/>
                <w:szCs w:val="20"/>
              </w:rPr>
            </w:pPr>
            <w:r>
              <w:rPr>
                <w:noProof/>
                <w:sz w:val="20"/>
              </w:rPr>
              <w:t>Motorinių transporto priemonių adaptyviosios priekinio apšvietimo sistemos (APAS)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Variklio variklio varomų transporto priemonių priekiniai rūko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Vilkimo įtaisas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Variklio varomų transporto priemonių ir jų priekabų galiniai rūko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29A</w:t>
            </w:r>
          </w:p>
        </w:tc>
        <w:tc>
          <w:tcPr>
            <w:tcW w:w="1378" w:type="pct"/>
            <w:hideMark/>
          </w:tcPr>
          <w:p>
            <w:pPr>
              <w:spacing w:before="60" w:after="60"/>
              <w:jc w:val="left"/>
              <w:rPr>
                <w:rFonts w:eastAsia="Times New Roman"/>
                <w:noProof/>
                <w:sz w:val="20"/>
                <w:szCs w:val="20"/>
              </w:rPr>
            </w:pPr>
            <w:r>
              <w:rPr>
                <w:noProof/>
                <w:sz w:val="20"/>
              </w:rPr>
              <w:t>Variklio varomų transporto priemonių ir jų priekabų atbulinės eigos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Variklio varomų transporto priemonių stovėjimo žibintai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Saugos diržai, apsaugos sistemos, vaiko apsaugos sistemos ir ISOFIX vaiko apsaugos sistemos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378" w:type="pct"/>
            <w:hideMark/>
          </w:tcPr>
          <w:p>
            <w:pPr>
              <w:spacing w:before="60" w:after="60"/>
              <w:jc w:val="left"/>
              <w:rPr>
                <w:rFonts w:eastAsia="Times New Roman"/>
                <w:noProof/>
                <w:sz w:val="20"/>
                <w:szCs w:val="20"/>
              </w:rPr>
            </w:pPr>
            <w:r>
              <w:rPr>
                <w:noProof/>
                <w:sz w:val="20"/>
              </w:rPr>
              <w:t>Rankinio valdymo įtaisų, signalinių lempučių ir rodytuvų padėtis ir identifikavimas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34A</w:t>
            </w:r>
          </w:p>
        </w:tc>
        <w:tc>
          <w:tcPr>
            <w:tcW w:w="1378" w:type="pct"/>
            <w:hideMark/>
          </w:tcPr>
          <w:p>
            <w:pPr>
              <w:spacing w:before="60" w:after="60"/>
              <w:jc w:val="left"/>
              <w:rPr>
                <w:rFonts w:eastAsia="Times New Roman"/>
                <w:noProof/>
                <w:sz w:val="20"/>
                <w:szCs w:val="20"/>
              </w:rPr>
            </w:pPr>
            <w:r>
              <w:rPr>
                <w:noProof/>
                <w:sz w:val="20"/>
              </w:rPr>
              <w:t>Priekinio stiklo ledo nutirpdymo ir aprasojimo šalinimo sistemos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Priekinio stiklo valymo ir apliejimo sistemos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Šildymo sistemos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Galvos apsaugos priemonės, integruojamos į transporto priemonės sėdynes arba neintegruojamos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378" w:type="pct"/>
            <w:hideMark/>
          </w:tcPr>
          <w:p>
            <w:pPr>
              <w:spacing w:before="60" w:after="60"/>
              <w:jc w:val="left"/>
              <w:rPr>
                <w:rFonts w:eastAsia="Times New Roman"/>
                <w:noProof/>
                <w:sz w:val="20"/>
                <w:szCs w:val="20"/>
              </w:rPr>
            </w:pPr>
            <w:r>
              <w:rPr>
                <w:noProof/>
                <w:sz w:val="20"/>
              </w:rPr>
              <w:t>Sunkiųjų krovininių automobilių išmetami teršalai (Euro VI) / informacijos prieiga</w:t>
            </w:r>
          </w:p>
        </w:tc>
        <w:tc>
          <w:tcPr>
            <w:tcW w:w="879" w:type="pct"/>
            <w:hideMark/>
          </w:tcPr>
          <w:p>
            <w:pPr>
              <w:spacing w:before="60" w:after="60"/>
              <w:jc w:val="left"/>
              <w:rPr>
                <w:rFonts w:eastAsia="Times New Roman"/>
                <w:noProof/>
                <w:sz w:val="20"/>
                <w:szCs w:val="20"/>
              </w:rPr>
            </w:pPr>
            <w:r>
              <w:rPr>
                <w:noProof/>
                <w:sz w:val="20"/>
              </w:rPr>
              <w:t>Reglamentas (EB) Nr.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378" w:type="pct"/>
            <w:hideMark/>
          </w:tcPr>
          <w:p>
            <w:pPr>
              <w:spacing w:before="60" w:after="60"/>
              <w:jc w:val="left"/>
              <w:rPr>
                <w:rFonts w:eastAsia="Times New Roman"/>
                <w:noProof/>
                <w:sz w:val="20"/>
                <w:szCs w:val="20"/>
              </w:rPr>
            </w:pPr>
            <w:r>
              <w:rPr>
                <w:noProof/>
                <w:sz w:val="20"/>
              </w:rPr>
              <w:t>Krovininių transporto priemonių šoninė apsauga</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Purslasaugių sistemos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378" w:type="pct"/>
            <w:hideMark/>
          </w:tcPr>
          <w:p>
            <w:pPr>
              <w:spacing w:before="60" w:after="60"/>
              <w:jc w:val="left"/>
              <w:rPr>
                <w:rFonts w:eastAsia="Times New Roman"/>
                <w:noProof/>
                <w:sz w:val="20"/>
                <w:szCs w:val="20"/>
              </w:rPr>
            </w:pPr>
            <w:r>
              <w:rPr>
                <w:noProof/>
                <w:sz w:val="20"/>
              </w:rPr>
              <w:t>Nedūžtamos stiklinimo medžiagos ir jų montavimas transporto priemonėse</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46</w:t>
            </w:r>
          </w:p>
        </w:tc>
        <w:tc>
          <w:tcPr>
            <w:tcW w:w="1378" w:type="pct"/>
            <w:hideMark/>
          </w:tcPr>
          <w:p>
            <w:pPr>
              <w:spacing w:before="60" w:after="60"/>
              <w:jc w:val="left"/>
              <w:rPr>
                <w:rFonts w:eastAsia="Times New Roman"/>
                <w:noProof/>
                <w:sz w:val="20"/>
                <w:szCs w:val="20"/>
              </w:rPr>
            </w:pPr>
            <w:r>
              <w:rPr>
                <w:noProof/>
                <w:sz w:val="20"/>
              </w:rPr>
              <w:t>Padangos</w:t>
            </w:r>
          </w:p>
        </w:tc>
        <w:tc>
          <w:tcPr>
            <w:tcW w:w="879" w:type="pct"/>
            <w:hideMark/>
          </w:tcPr>
          <w:p>
            <w:pPr>
              <w:spacing w:before="60" w:after="60"/>
              <w:jc w:val="left"/>
              <w:rPr>
                <w:rFonts w:eastAsia="Times New Roman"/>
                <w:noProof/>
                <w:sz w:val="20"/>
                <w:szCs w:val="20"/>
              </w:rPr>
            </w:pPr>
            <w:r>
              <w:rPr>
                <w:noProof/>
                <w:sz w:val="20"/>
              </w:rPr>
              <w:t>Direktyva 92/23/EEB</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Padangų montavimas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Motorinių transporto priemonių ir jų priekabų pneumatinės padangos (C1 klasė)</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Komercinių transporto priemonių ir jų priekabų pneumatinės padangos (C2 ir C3 klasės)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Padangų riedėjimo triukšmas, sukibimas su šlapia danga ir riedėjimo varža (C1, C2 ir C3 klasės)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378" w:type="pct"/>
            <w:hideMark/>
          </w:tcPr>
          <w:p>
            <w:pPr>
              <w:spacing w:before="60" w:after="60"/>
              <w:jc w:val="left"/>
              <w:rPr>
                <w:rFonts w:eastAsia="Times New Roman"/>
                <w:noProof/>
                <w:sz w:val="20"/>
                <w:szCs w:val="20"/>
              </w:rPr>
            </w:pPr>
            <w:r>
              <w:rPr>
                <w:noProof/>
                <w:sz w:val="20"/>
              </w:rPr>
              <w:t>Laikinojo naudojimo atsarginis rinkinys, nebliūkštančiosios padangos, važiavimo nebliūkštančiosiomis padangomis sistema ir oro slėgio padangose stebėsenos sistema</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378" w:type="pct"/>
            <w:hideMark/>
          </w:tcPr>
          <w:p>
            <w:pPr>
              <w:spacing w:before="60" w:after="60"/>
              <w:jc w:val="left"/>
              <w:rPr>
                <w:rFonts w:eastAsia="Times New Roman"/>
                <w:noProof/>
                <w:sz w:val="20"/>
                <w:szCs w:val="20"/>
              </w:rPr>
            </w:pPr>
            <w:r>
              <w:rPr>
                <w:noProof/>
                <w:sz w:val="20"/>
              </w:rPr>
              <w:t>Transporto priemonių greičio ribojimas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48A</w:t>
            </w:r>
          </w:p>
        </w:tc>
        <w:tc>
          <w:tcPr>
            <w:tcW w:w="1378" w:type="pct"/>
            <w:hideMark/>
          </w:tcPr>
          <w:p>
            <w:pPr>
              <w:spacing w:before="60" w:after="60"/>
              <w:jc w:val="left"/>
              <w:rPr>
                <w:rFonts w:eastAsia="Times New Roman"/>
                <w:noProof/>
                <w:sz w:val="20"/>
                <w:szCs w:val="20"/>
              </w:rPr>
            </w:pPr>
            <w:r>
              <w:rPr>
                <w:noProof/>
                <w:sz w:val="20"/>
              </w:rPr>
              <w:t>Masė ir matmenys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Komercinės transporto priemonės ir jų išorinės iškyšos, esančios prieš galinę kabinos plokštę</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Transporto priemonių junginiams skirtos mechaninių sukabinimo įtaisų sudedamosios dalys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Trumpieji sukabinimo įtaisai (TSĮ); patvirtinto tipo TSĮ įrengimas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Tam tikrų kategorijų motorinių transporto priemonių vidaus konstrukcijai naudojamų medžiagų degimo pobūdis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52A</w:t>
            </w:r>
          </w:p>
        </w:tc>
        <w:tc>
          <w:tcPr>
            <w:tcW w:w="1378" w:type="pct"/>
            <w:hideMark/>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xml:space="preserve"> ir M</w:t>
            </w:r>
            <w:r>
              <w:rPr>
                <w:noProof/>
                <w:sz w:val="20"/>
                <w:vertAlign w:val="subscript"/>
              </w:rPr>
              <w:t>3</w:t>
            </w:r>
            <w:r>
              <w:rPr>
                <w:noProof/>
                <w:sz w:val="20"/>
              </w:rPr>
              <w:t xml:space="preserve"> kategorijų transporto priemonės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378" w:type="pct"/>
            <w:hideMark/>
          </w:tcPr>
          <w:p>
            <w:pPr>
              <w:spacing w:before="60" w:after="60"/>
              <w:jc w:val="left"/>
              <w:rPr>
                <w:rFonts w:eastAsia="Times New Roman"/>
                <w:noProof/>
                <w:sz w:val="20"/>
                <w:szCs w:val="20"/>
              </w:rPr>
            </w:pPr>
            <w:r>
              <w:rPr>
                <w:noProof/>
                <w:sz w:val="20"/>
              </w:rPr>
              <w:t>Apkrovą laikančios didelių keleivinių kelių transporto priemonių kėbulų konstrukcijos stiprumas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54A</w:t>
            </w:r>
          </w:p>
        </w:tc>
        <w:tc>
          <w:tcPr>
            <w:tcW w:w="1378" w:type="pct"/>
            <w:hideMark/>
          </w:tcPr>
          <w:p>
            <w:pPr>
              <w:spacing w:before="60" w:after="60"/>
              <w:jc w:val="left"/>
              <w:rPr>
                <w:rFonts w:eastAsia="Times New Roman"/>
                <w:noProof/>
                <w:sz w:val="20"/>
                <w:szCs w:val="20"/>
              </w:rPr>
            </w:pPr>
            <w:r>
              <w:rPr>
                <w:noProof/>
                <w:sz w:val="20"/>
              </w:rPr>
              <w:t>Keleivių apsauga šoninio susidūrimo atveju</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Transporto priemonės, skirtos pavojingiesiems kroviniams vežti</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Priekinės apsaugos nuo palindimo įtaisai (PAPĮ) ir jų montavimas; priekinė apsauga nuo palindimo (PAP)</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58</w:t>
            </w:r>
          </w:p>
        </w:tc>
        <w:tc>
          <w:tcPr>
            <w:tcW w:w="1378" w:type="pct"/>
            <w:hideMark/>
          </w:tcPr>
          <w:p>
            <w:pPr>
              <w:spacing w:before="60" w:after="60"/>
              <w:jc w:val="left"/>
              <w:rPr>
                <w:rFonts w:eastAsia="Times New Roman"/>
                <w:noProof/>
                <w:sz w:val="20"/>
                <w:szCs w:val="20"/>
              </w:rPr>
            </w:pPr>
            <w:r>
              <w:rPr>
                <w:noProof/>
                <w:sz w:val="20"/>
              </w:rPr>
              <w:t>Pėsčiųjų apsauga</w:t>
            </w:r>
          </w:p>
        </w:tc>
        <w:tc>
          <w:tcPr>
            <w:tcW w:w="879" w:type="pct"/>
            <w:hideMark/>
          </w:tcPr>
          <w:p>
            <w:pPr>
              <w:spacing w:before="60" w:after="60"/>
              <w:jc w:val="left"/>
              <w:rPr>
                <w:rFonts w:eastAsia="Times New Roman"/>
                <w:noProof/>
                <w:sz w:val="20"/>
                <w:szCs w:val="20"/>
              </w:rPr>
            </w:pPr>
            <w:r>
              <w:rPr>
                <w:noProof/>
                <w:sz w:val="20"/>
              </w:rPr>
              <w:t>Reglamentas (EB) Nr.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rPr>
              <w:t xml:space="preserve">Netaikoma </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Galimybė perdirbti</w:t>
            </w:r>
          </w:p>
        </w:tc>
        <w:tc>
          <w:tcPr>
            <w:tcW w:w="879" w:type="pct"/>
            <w:hideMark/>
          </w:tcPr>
          <w:p>
            <w:pPr>
              <w:spacing w:before="60" w:after="60"/>
              <w:jc w:val="left"/>
              <w:rPr>
                <w:rFonts w:eastAsia="Times New Roman"/>
                <w:noProof/>
                <w:sz w:val="20"/>
                <w:szCs w:val="20"/>
              </w:rPr>
            </w:pPr>
            <w:r>
              <w:rPr>
                <w:noProof/>
                <w:sz w:val="20"/>
              </w:rPr>
              <w:t>Direktyva 2005/64/EB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Oro kondicionavimo sistemos</w:t>
            </w:r>
          </w:p>
        </w:tc>
        <w:tc>
          <w:tcPr>
            <w:tcW w:w="879" w:type="pct"/>
            <w:hideMark/>
          </w:tcPr>
          <w:p>
            <w:pPr>
              <w:spacing w:before="60" w:after="60"/>
              <w:jc w:val="left"/>
              <w:rPr>
                <w:rFonts w:eastAsia="Times New Roman"/>
                <w:noProof/>
                <w:sz w:val="20"/>
                <w:szCs w:val="20"/>
              </w:rPr>
            </w:pPr>
            <w:r>
              <w:rPr>
                <w:noProof/>
                <w:sz w:val="20"/>
              </w:rPr>
              <w:t>Direktyva 2006/40/EB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62</w:t>
            </w:r>
          </w:p>
        </w:tc>
        <w:tc>
          <w:tcPr>
            <w:tcW w:w="1378" w:type="pct"/>
            <w:hideMark/>
          </w:tcPr>
          <w:p>
            <w:pPr>
              <w:spacing w:before="60" w:after="60"/>
              <w:jc w:val="left"/>
              <w:rPr>
                <w:rFonts w:eastAsia="Times New Roman"/>
                <w:noProof/>
                <w:sz w:val="20"/>
                <w:szCs w:val="20"/>
              </w:rPr>
            </w:pPr>
            <w:r>
              <w:rPr>
                <w:noProof/>
                <w:sz w:val="20"/>
              </w:rPr>
              <w:t>Vandenilio sistema</w:t>
            </w:r>
          </w:p>
        </w:tc>
        <w:tc>
          <w:tcPr>
            <w:tcW w:w="879" w:type="pct"/>
            <w:hideMark/>
          </w:tcPr>
          <w:p>
            <w:pPr>
              <w:spacing w:before="60" w:after="60"/>
              <w:jc w:val="left"/>
              <w:rPr>
                <w:rFonts w:eastAsia="Times New Roman"/>
                <w:noProof/>
                <w:sz w:val="20"/>
                <w:szCs w:val="20"/>
              </w:rPr>
            </w:pPr>
            <w:r>
              <w:rPr>
                <w:noProof/>
                <w:sz w:val="20"/>
              </w:rPr>
              <w:t>Reglamentas (EB) Nr.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Bendroji sauga</w:t>
            </w:r>
          </w:p>
        </w:tc>
        <w:tc>
          <w:tcPr>
            <w:tcW w:w="879" w:type="pct"/>
            <w:hideMark/>
          </w:tcPr>
          <w:p>
            <w:pPr>
              <w:spacing w:before="60" w:after="60"/>
              <w:jc w:val="left"/>
              <w:rPr>
                <w:rFonts w:eastAsia="Times New Roman"/>
                <w:noProof/>
                <w:sz w:val="20"/>
                <w:szCs w:val="20"/>
              </w:rPr>
            </w:pPr>
            <w:r>
              <w:rPr>
                <w:noProof/>
                <w:sz w:val="20"/>
              </w:rPr>
              <w:t>Reglamentas (EB)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Pažangioji avarinio stabdymo sistema</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347/2012</w:t>
            </w: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378" w:type="pct"/>
            <w:hideMark/>
          </w:tcPr>
          <w:p>
            <w:pPr>
              <w:spacing w:before="60" w:after="60"/>
              <w:jc w:val="left"/>
              <w:rPr>
                <w:rFonts w:eastAsia="Times New Roman"/>
                <w:noProof/>
                <w:sz w:val="20"/>
                <w:szCs w:val="20"/>
              </w:rPr>
            </w:pPr>
            <w:r>
              <w:rPr>
                <w:noProof/>
                <w:sz w:val="20"/>
              </w:rPr>
              <w:t>Įspėjimo apie nukrypimą nuo kelio juostos sistema</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Reglamentas (ES) Nr. 351/2012</w:t>
            </w: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60" w:after="60"/>
              <w:jc w:val="center"/>
              <w:rPr>
                <w:rFonts w:eastAsia="Times New Roman"/>
                <w:noProof/>
                <w:sz w:val="20"/>
                <w:szCs w:val="20"/>
              </w:rPr>
            </w:pPr>
            <w:r>
              <w:rPr>
                <w:noProof/>
                <w:sz w:val="20"/>
              </w:rPr>
              <w:t>Netaikoma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Specialios sudedamosios dalys, skirtos suskystintoms naftos dujoms (SND) naudoti, ir jų montavimas motorinėse transporto priemonėse</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Transporto priemonių apsauginės signalizacijos sistemos (TPASS)</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Elektros sauga</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Specialios sudedamosios dalys, skirtos suslėgtoms gamtinėms dujoms (SGD) naudoti, ir jų montavimas motorinėse transporto priemonėse</w:t>
            </w:r>
          </w:p>
        </w:tc>
        <w:tc>
          <w:tcPr>
            <w:tcW w:w="879" w:type="pct"/>
            <w:hideMark/>
          </w:tcPr>
          <w:p>
            <w:pPr>
              <w:spacing w:before="60" w:after="60"/>
              <w:jc w:val="left"/>
              <w:rPr>
                <w:rFonts w:eastAsia="Times New Roman"/>
                <w:noProof/>
                <w:sz w:val="20"/>
                <w:szCs w:val="20"/>
              </w:rPr>
            </w:pPr>
            <w:r>
              <w:rPr>
                <w:noProof/>
                <w:sz w:val="20"/>
              </w:rPr>
              <w:t>Reglamentas (EB) Nr. 661/2009</w:t>
            </w:r>
          </w:p>
          <w:p>
            <w:pPr>
              <w:spacing w:before="60" w:after="60"/>
              <w:jc w:val="left"/>
              <w:rPr>
                <w:rFonts w:eastAsia="Times New Roman"/>
                <w:noProof/>
                <w:sz w:val="20"/>
                <w:szCs w:val="20"/>
              </w:rPr>
            </w:pPr>
            <w:r>
              <w:rPr>
                <w:noProof/>
                <w:sz w:val="20"/>
              </w:rPr>
              <w:t>JT EEK taisyklė Nr.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lastRenderedPageBreak/>
        <w:t>5 priedėlis</w:t>
      </w:r>
    </w:p>
    <w:p>
      <w:pPr>
        <w:jc w:val="center"/>
        <w:rPr>
          <w:rFonts w:eastAsia="Arial Unicode MS"/>
          <w:b/>
          <w:bCs/>
          <w:noProof/>
          <w:szCs w:val="24"/>
        </w:rPr>
      </w:pPr>
      <w:r>
        <w:rPr>
          <w:b/>
          <w:noProof/>
        </w:rPr>
        <w:t>Savaeigiai kranai</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26"/>
        <w:gridCol w:w="4438"/>
        <w:gridCol w:w="2829"/>
        <w:gridCol w:w="908"/>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Punktas</w:t>
            </w:r>
          </w:p>
        </w:tc>
        <w:tc>
          <w:tcPr>
            <w:tcW w:w="2468" w:type="pct"/>
            <w:hideMark/>
          </w:tcPr>
          <w:p>
            <w:pPr>
              <w:spacing w:before="60" w:after="60"/>
              <w:ind w:left="84" w:right="195"/>
              <w:jc w:val="center"/>
              <w:rPr>
                <w:rFonts w:eastAsia="Times New Roman"/>
                <w:b/>
                <w:bCs/>
                <w:noProof/>
                <w:sz w:val="20"/>
                <w:szCs w:val="20"/>
              </w:rPr>
            </w:pPr>
            <w:r>
              <w:rPr>
                <w:b/>
                <w:noProof/>
                <w:sz w:val="20"/>
              </w:rPr>
              <w:t>Dalykas</w:t>
            </w:r>
          </w:p>
        </w:tc>
        <w:tc>
          <w:tcPr>
            <w:tcW w:w="1573" w:type="pct"/>
            <w:hideMark/>
          </w:tcPr>
          <w:p>
            <w:pPr>
              <w:spacing w:before="60" w:after="60"/>
              <w:ind w:left="127" w:right="195"/>
              <w:jc w:val="center"/>
              <w:rPr>
                <w:rFonts w:eastAsia="Times New Roman"/>
                <w:b/>
                <w:bCs/>
                <w:noProof/>
                <w:sz w:val="20"/>
                <w:szCs w:val="20"/>
              </w:rPr>
            </w:pPr>
            <w:r>
              <w:rPr>
                <w:b/>
                <w:noProof/>
                <w:sz w:val="20"/>
              </w:rPr>
              <w:t>Norminio akto nuoroda</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Garso lygis</w:t>
            </w:r>
          </w:p>
        </w:tc>
        <w:tc>
          <w:tcPr>
            <w:tcW w:w="1573" w:type="pct"/>
          </w:tcPr>
          <w:p>
            <w:pPr>
              <w:spacing w:before="60" w:after="60"/>
              <w:ind w:left="127"/>
              <w:jc w:val="left"/>
              <w:rPr>
                <w:rFonts w:eastAsia="Times New Roman"/>
                <w:noProof/>
                <w:sz w:val="20"/>
                <w:szCs w:val="20"/>
              </w:rPr>
            </w:pPr>
            <w:r>
              <w:rPr>
                <w:noProof/>
                <w:sz w:val="20"/>
              </w:rPr>
              <w:t>Reglamentas (ES) Nr.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Gaisro pavojaus prevencija (skystojo kuro bakai)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Galinės apsaugos nuo palindimo įtaisai (GAPĮ) ir jų montavimas; galinė apsauga nuo palindimo (GAP)</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Galinio valstybinio numerio ženklo montavimo ir tvirtinimo vieta</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Vairo mechanizmas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Leidžiama vairuoti gervę</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Įlipimas į transporto priemonę ir jos manevringumas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Garsinės signalizacijos įtaisai ir signalai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Netiesioginio matymo įtaisai ir jų montavimas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Transporto priemonių ir priekabų stabdžiai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Elektromagnetinis suderinamumas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468" w:type="pct"/>
            <w:hideMark/>
          </w:tcPr>
          <w:p>
            <w:pPr>
              <w:spacing w:before="60" w:after="60"/>
              <w:ind w:left="84"/>
              <w:jc w:val="left"/>
              <w:rPr>
                <w:rFonts w:eastAsia="Times New Roman"/>
                <w:noProof/>
                <w:sz w:val="20"/>
                <w:szCs w:val="20"/>
              </w:rPr>
            </w:pPr>
            <w:r>
              <w:rPr>
                <w:noProof/>
                <w:sz w:val="20"/>
              </w:rPr>
              <w:t>Motorinių transporto priemonių apsauga nuo neteisėto pasinaudojimo</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Sėdynės, jų tvirtinimo įtaisai ir bet kokios galvos apsaugos priemonės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468" w:type="pct"/>
            <w:hideMark/>
          </w:tcPr>
          <w:p>
            <w:pPr>
              <w:spacing w:before="60" w:after="60"/>
              <w:ind w:left="84"/>
              <w:jc w:val="left"/>
              <w:rPr>
                <w:rFonts w:eastAsia="Times New Roman"/>
                <w:noProof/>
                <w:sz w:val="20"/>
                <w:szCs w:val="20"/>
              </w:rPr>
            </w:pPr>
            <w:r>
              <w:rPr>
                <w:noProof/>
                <w:sz w:val="20"/>
              </w:rPr>
              <w:t>Įlipimas į transporto priemonę ir jos manevringumas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Spidometro mechanizmas ir jo montavimas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Gamintojo identifikavimo plokštelė ir transporto priemonės identifikavimo numeris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Saugos diržų tvirtinimo įtaisai, ISOFIX tvirtinimo sistemos ir ISOFIX viršutinės juostos tvirtinimo įtaisai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Apšvietimo ir šviesos signalinių įtaisų montavimas transporto priemonėse</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21A</w:t>
            </w:r>
          </w:p>
        </w:tc>
        <w:tc>
          <w:tcPr>
            <w:tcW w:w="2468" w:type="pct"/>
            <w:hideMark/>
          </w:tcPr>
          <w:p>
            <w:pPr>
              <w:spacing w:before="60" w:after="60"/>
              <w:ind w:left="84"/>
              <w:jc w:val="left"/>
              <w:rPr>
                <w:rFonts w:eastAsia="Times New Roman"/>
                <w:noProof/>
                <w:sz w:val="20"/>
                <w:szCs w:val="20"/>
              </w:rPr>
            </w:pPr>
            <w:r>
              <w:rPr>
                <w:noProof/>
                <w:sz w:val="20"/>
              </w:rPr>
              <w:t>Variklio varomų transporto priemonių ir jų priekabų šviesogrąžiai atšvaitai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Motorinių transporto priemonių ir jų priekabų priekiniai ir galiniai gabaritiniai žibintai, stabdymo žibintai ir kraštinio kontūro gabaritiniai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Variklio varomų transporto priemonių dienos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Motorinių transporto priemonių ir jų priekabų šoniniai gabaritiniai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Variklio varomų transporto priemonių ir jų priekabų posūkio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468" w:type="pct"/>
            <w:hideMark/>
          </w:tcPr>
          <w:p>
            <w:pPr>
              <w:spacing w:before="60" w:after="60"/>
              <w:ind w:left="84"/>
              <w:jc w:val="left"/>
              <w:rPr>
                <w:rFonts w:eastAsia="Times New Roman"/>
                <w:noProof/>
                <w:sz w:val="20"/>
                <w:szCs w:val="20"/>
              </w:rPr>
            </w:pPr>
            <w:r>
              <w:rPr>
                <w:noProof/>
                <w:sz w:val="20"/>
              </w:rPr>
              <w:t>Įtaisai, skirti variklio varomų transporto priemonių ir jų priekabų galinio valstybinio numerio ženklui apšviesti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Variklio varomų transporto priemonių vientisieji priekiniai žibintai, skleidžiantys europinį asimetrinį trumposios arba tolimosios šviesos srautą</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Kaitinamosios lempos, naudojamos patvirtintuose variklio varomų transporto priemonių ir jų priekabų žibintų mazguose</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Motorinių transporto priemonių priekiniai žibintai su dujų išlydžio šviesos šaltiniais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Variklio varomų transporto priemonių dujų išlydžio šviesos šaltiniai, naudojami patvirtintuose dujų išlydžio žibintų mazguose</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Motorinių transporto priemonių priekiniai žibintai, skleidžiantys asimetriškus artimosios ir (arba) tolimosios šviesos spindulius, su kaitinamosiomis lempomis ir (arba) šviesos diodų moduliais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Motorinių transporto priemonių adaptyviosios priekinio apšvietimo sistemos (APAS)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Variklio variklio varomų transporto priemonių priekiniai rūko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Vilkimo įtaisas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Variklio varomų transporto priemonių ir jų priekabų galiniai rūko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Variklio varomų transporto priemonių ir jų priekabų atbulinės eigos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Variklio varomų transporto priemonių stovėjimo žibintai</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468" w:type="pct"/>
            <w:hideMark/>
          </w:tcPr>
          <w:p>
            <w:pPr>
              <w:spacing w:before="60" w:after="60"/>
              <w:ind w:left="84"/>
              <w:jc w:val="left"/>
              <w:rPr>
                <w:rFonts w:eastAsia="Times New Roman"/>
                <w:noProof/>
                <w:sz w:val="20"/>
                <w:szCs w:val="20"/>
              </w:rPr>
            </w:pPr>
            <w:r>
              <w:rPr>
                <w:noProof/>
                <w:sz w:val="20"/>
              </w:rPr>
              <w:t>Saugos diržai, apsaugos sistemos, vaiko apsaugos sistemos ir ISOFIX vaiko apsaugos sistemos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33A</w:t>
            </w:r>
          </w:p>
        </w:tc>
        <w:tc>
          <w:tcPr>
            <w:tcW w:w="2468" w:type="pct"/>
            <w:hideMark/>
          </w:tcPr>
          <w:p>
            <w:pPr>
              <w:spacing w:before="60" w:after="60"/>
              <w:ind w:left="84"/>
              <w:jc w:val="left"/>
              <w:rPr>
                <w:rFonts w:eastAsia="Times New Roman"/>
                <w:noProof/>
                <w:sz w:val="20"/>
                <w:szCs w:val="20"/>
              </w:rPr>
            </w:pPr>
            <w:r>
              <w:rPr>
                <w:noProof/>
                <w:sz w:val="20"/>
              </w:rPr>
              <w:t>Rankinio valdymo įtaisų, signalinių lempučių ir rodytuvų padėtis ir identifikavimas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Priekinio stiklo ledo nutirpdymo ir aprasojimo šalinimo sistemos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Priekinio stiklo valymo ir apliejimo sistemos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Šildymo sistemos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Sunkiųjų krovininių automobilių išmetami teršalai (Euro VI) / informacijos prieiga</w:t>
            </w:r>
          </w:p>
        </w:tc>
        <w:tc>
          <w:tcPr>
            <w:tcW w:w="1573" w:type="pct"/>
            <w:hideMark/>
          </w:tcPr>
          <w:p>
            <w:pPr>
              <w:spacing w:before="60" w:after="60"/>
              <w:ind w:left="127"/>
              <w:jc w:val="left"/>
              <w:rPr>
                <w:rFonts w:eastAsia="Times New Roman"/>
                <w:noProof/>
                <w:sz w:val="20"/>
                <w:szCs w:val="20"/>
              </w:rPr>
            </w:pPr>
            <w:r>
              <w:rPr>
                <w:noProof/>
                <w:sz w:val="20"/>
              </w:rPr>
              <w:t>Reglamentas (EB) Nr.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468" w:type="pct"/>
            <w:hideMark/>
          </w:tcPr>
          <w:p>
            <w:pPr>
              <w:spacing w:before="60" w:after="60"/>
              <w:ind w:left="84"/>
              <w:jc w:val="left"/>
              <w:rPr>
                <w:rFonts w:eastAsia="Times New Roman"/>
                <w:noProof/>
                <w:sz w:val="20"/>
                <w:szCs w:val="20"/>
              </w:rPr>
            </w:pPr>
            <w:r>
              <w:rPr>
                <w:noProof/>
                <w:sz w:val="20"/>
              </w:rPr>
              <w:t>Krovininių transporto priemonių šoninė apsauga</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Purslasaugių sistemos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Nedūžtamos stiklinimo medžiagos ir jų montavimas transporto priemonėse</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Padangos</w:t>
            </w:r>
          </w:p>
        </w:tc>
        <w:tc>
          <w:tcPr>
            <w:tcW w:w="1573" w:type="pct"/>
            <w:hideMark/>
          </w:tcPr>
          <w:p>
            <w:pPr>
              <w:spacing w:before="60" w:after="60"/>
              <w:ind w:left="127"/>
              <w:jc w:val="left"/>
              <w:rPr>
                <w:rFonts w:eastAsia="Times New Roman"/>
                <w:noProof/>
                <w:sz w:val="20"/>
                <w:szCs w:val="20"/>
              </w:rPr>
            </w:pPr>
            <w:r>
              <w:rPr>
                <w:noProof/>
                <w:sz w:val="20"/>
              </w:rPr>
              <w:t>Direktyva 92/23/EEB</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Padangų montavimas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Komercinių transporto priemonių ir jų priekabų pneumatinės padangos (C2 ir C3 klasės)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Padangų riedėjimo triukšmas, sukibimas su šlapia danga ir riedėjimo varža (C1, C2 ir C3 klasės)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468" w:type="pct"/>
            <w:hideMark/>
          </w:tcPr>
          <w:p>
            <w:pPr>
              <w:spacing w:before="60" w:after="60"/>
              <w:ind w:left="84"/>
              <w:jc w:val="left"/>
              <w:rPr>
                <w:rFonts w:eastAsia="Times New Roman"/>
                <w:noProof/>
                <w:sz w:val="20"/>
                <w:szCs w:val="20"/>
              </w:rPr>
            </w:pPr>
            <w:r>
              <w:rPr>
                <w:noProof/>
                <w:sz w:val="20"/>
              </w:rPr>
              <w:t>Transporto priemonių greičio ribojimas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Masė ir matmenys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Komercinės transporto priemonės ir jų išorinės iškyšos, esančios prieš galinę kabinos plokštę</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Transporto priemonių junginiams skirtos mechaninių sukabinimo įtaisų sudedamosios dalys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Trumpieji sukabinimo įtaisai (TSĮ); patvirtinto tipo TSĮ įrengimas</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Priekinės apsaugos nuo palindimo įtaisai (PAPĮ) ir jų montavimas; priekinė apsauga nuo palindimo (PAP)</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Vandenilio sistema</w:t>
            </w:r>
          </w:p>
        </w:tc>
        <w:tc>
          <w:tcPr>
            <w:tcW w:w="1573" w:type="pct"/>
            <w:hideMark/>
          </w:tcPr>
          <w:p>
            <w:pPr>
              <w:spacing w:before="60" w:after="60"/>
              <w:ind w:left="127"/>
              <w:jc w:val="left"/>
              <w:rPr>
                <w:rFonts w:eastAsia="Times New Roman"/>
                <w:noProof/>
                <w:sz w:val="20"/>
                <w:szCs w:val="20"/>
              </w:rPr>
            </w:pPr>
            <w:r>
              <w:rPr>
                <w:noProof/>
                <w:sz w:val="20"/>
              </w:rPr>
              <w:t>Reglamentas (EB)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Bendroji sauga</w:t>
            </w:r>
          </w:p>
        </w:tc>
        <w:tc>
          <w:tcPr>
            <w:tcW w:w="1573" w:type="pct"/>
            <w:hideMark/>
          </w:tcPr>
          <w:p>
            <w:pPr>
              <w:spacing w:before="60" w:after="60"/>
              <w:ind w:left="127"/>
              <w:jc w:val="left"/>
              <w:rPr>
                <w:rFonts w:eastAsia="Times New Roman"/>
                <w:noProof/>
                <w:sz w:val="20"/>
                <w:szCs w:val="20"/>
              </w:rPr>
            </w:pPr>
            <w:r>
              <w:rPr>
                <w:noProof/>
                <w:sz w:val="20"/>
              </w:rPr>
              <w:t>Reglamentas (EB) Nr.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Pažangioji avarinio stabdymo sistema</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347/2012</w:t>
            </w:r>
          </w:p>
        </w:tc>
        <w:tc>
          <w:tcPr>
            <w:tcW w:w="0" w:type="auto"/>
            <w:hideMark/>
          </w:tcPr>
          <w:p>
            <w:pPr>
              <w:spacing w:before="60" w:after="60"/>
              <w:jc w:val="center"/>
              <w:rPr>
                <w:rFonts w:eastAsia="Times New Roman"/>
                <w:noProof/>
                <w:sz w:val="20"/>
                <w:szCs w:val="20"/>
              </w:rPr>
            </w:pPr>
            <w:r>
              <w:rPr>
                <w:noProof/>
                <w:sz w:val="20"/>
              </w:rPr>
              <w:t>Netaikoma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66</w:t>
            </w:r>
          </w:p>
        </w:tc>
        <w:tc>
          <w:tcPr>
            <w:tcW w:w="2468" w:type="pct"/>
            <w:hideMark/>
          </w:tcPr>
          <w:p>
            <w:pPr>
              <w:spacing w:before="60" w:after="60"/>
              <w:ind w:left="84"/>
              <w:jc w:val="left"/>
              <w:rPr>
                <w:rFonts w:eastAsia="Times New Roman"/>
                <w:noProof/>
                <w:sz w:val="20"/>
                <w:szCs w:val="20"/>
              </w:rPr>
            </w:pPr>
            <w:r>
              <w:rPr>
                <w:noProof/>
                <w:sz w:val="20"/>
              </w:rPr>
              <w:t>Įspėjimo apie nukrypimą nuo kelio juostos sistema</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Reglamentas (ES) Nr. 351/2012</w:t>
            </w:r>
          </w:p>
        </w:tc>
        <w:tc>
          <w:tcPr>
            <w:tcW w:w="0" w:type="auto"/>
            <w:hideMark/>
          </w:tcPr>
          <w:p>
            <w:pPr>
              <w:spacing w:before="60" w:after="60"/>
              <w:jc w:val="center"/>
              <w:rPr>
                <w:rFonts w:eastAsia="Times New Roman"/>
                <w:noProof/>
                <w:sz w:val="20"/>
                <w:szCs w:val="20"/>
              </w:rPr>
            </w:pPr>
            <w:r>
              <w:rPr>
                <w:noProof/>
                <w:sz w:val="20"/>
              </w:rPr>
              <w:t>Netaikoma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Specialios sudedamosios dalys, skirtos suskystintoms naftos dujoms (SND) naudoti, ir jų montavimas motorinėse transporto priemonėse</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Elektros sauga</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Specialios sudedamosios dalys, skirtos suslėgtoms gamtinėms dujoms (SGD) naudoti, ir jų montavimas motorinėse transporto priemonėse</w:t>
            </w:r>
          </w:p>
        </w:tc>
        <w:tc>
          <w:tcPr>
            <w:tcW w:w="1573" w:type="pct"/>
            <w:hideMark/>
          </w:tcPr>
          <w:p>
            <w:pPr>
              <w:spacing w:before="60" w:after="60"/>
              <w:ind w:left="127"/>
              <w:jc w:val="left"/>
              <w:rPr>
                <w:rFonts w:eastAsia="Times New Roman"/>
                <w:noProof/>
                <w:sz w:val="20"/>
                <w:szCs w:val="20"/>
              </w:rPr>
            </w:pPr>
            <w:r>
              <w:rPr>
                <w:noProof/>
                <w:sz w:val="20"/>
              </w:rPr>
              <w:t>Reglamentas (EB) Nr. 661/2009</w:t>
            </w:r>
          </w:p>
          <w:p>
            <w:pPr>
              <w:spacing w:before="60" w:after="60"/>
              <w:ind w:left="127"/>
              <w:jc w:val="left"/>
              <w:rPr>
                <w:rFonts w:eastAsia="Times New Roman"/>
                <w:noProof/>
                <w:sz w:val="20"/>
                <w:szCs w:val="20"/>
              </w:rPr>
            </w:pPr>
            <w:r>
              <w:rPr>
                <w:noProof/>
                <w:sz w:val="20"/>
              </w:rPr>
              <w:t>JT EEK taisyklė Nr.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lastRenderedPageBreak/>
        <w:t>6 priedėlis</w:t>
      </w:r>
    </w:p>
    <w:p>
      <w:pPr>
        <w:spacing w:before="240" w:after="240"/>
        <w:jc w:val="center"/>
        <w:rPr>
          <w:rFonts w:eastAsia="Arial Unicode MS"/>
          <w:b/>
          <w:bCs/>
          <w:noProof/>
          <w:szCs w:val="24"/>
        </w:rPr>
      </w:pPr>
      <w:r>
        <w:rPr>
          <w:b/>
          <w:noProof/>
        </w:rPr>
        <w:t xml:space="preserve">Specialiems kroviniams vežti skirtos priekabos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26"/>
        <w:gridCol w:w="3510"/>
        <w:gridCol w:w="2735"/>
        <w:gridCol w:w="965"/>
        <w:gridCol w:w="965"/>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Punktas</w:t>
            </w:r>
          </w:p>
        </w:tc>
        <w:tc>
          <w:tcPr>
            <w:tcW w:w="2000" w:type="pct"/>
            <w:hideMark/>
          </w:tcPr>
          <w:p>
            <w:pPr>
              <w:spacing w:before="60" w:after="60"/>
              <w:ind w:left="84" w:right="195"/>
              <w:jc w:val="center"/>
              <w:rPr>
                <w:rFonts w:eastAsia="Times New Roman"/>
                <w:b/>
                <w:bCs/>
                <w:noProof/>
                <w:sz w:val="20"/>
                <w:szCs w:val="20"/>
              </w:rPr>
            </w:pPr>
            <w:r>
              <w:rPr>
                <w:b/>
                <w:noProof/>
                <w:sz w:val="20"/>
              </w:rPr>
              <w:t>Dalykas</w:t>
            </w:r>
          </w:p>
        </w:tc>
        <w:tc>
          <w:tcPr>
            <w:tcW w:w="1558" w:type="pct"/>
            <w:hideMark/>
          </w:tcPr>
          <w:p>
            <w:pPr>
              <w:spacing w:before="60" w:after="60"/>
              <w:ind w:left="128" w:right="195"/>
              <w:jc w:val="center"/>
              <w:rPr>
                <w:rFonts w:eastAsia="Times New Roman"/>
                <w:b/>
                <w:bCs/>
                <w:noProof/>
                <w:sz w:val="20"/>
                <w:szCs w:val="20"/>
              </w:rPr>
            </w:pPr>
            <w:r>
              <w:rPr>
                <w:b/>
                <w:noProof/>
                <w:sz w:val="20"/>
              </w:rPr>
              <w:t>Norminio akto nuoroda</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Leidžiamas garso lygis</w:t>
            </w:r>
          </w:p>
        </w:tc>
        <w:tc>
          <w:tcPr>
            <w:tcW w:w="1558" w:type="pct"/>
            <w:hideMark/>
          </w:tcPr>
          <w:p>
            <w:pPr>
              <w:spacing w:before="60" w:after="60"/>
              <w:ind w:left="128"/>
              <w:jc w:val="left"/>
              <w:rPr>
                <w:rFonts w:eastAsia="Times New Roman"/>
                <w:noProof/>
                <w:sz w:val="20"/>
                <w:szCs w:val="20"/>
              </w:rPr>
            </w:pPr>
            <w:r>
              <w:rPr>
                <w:noProof/>
                <w:sz w:val="20"/>
              </w:rPr>
              <w:t>Direktyva 70/157/EEB</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Gaisro pavojaus prevencija (skystojo kuro bakai)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Galinės apsaugos nuo palindimo įtaisai (GAPĮ) ir jų montavimas; galinė apsauga nuo palindimo (GAP)</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Galinio valstybinio numerio ženklo montavimo ir tvirtinimo vieta</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Vairo mechanizmas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Leidžiama vairuoti gervę</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Įlipimas į transporto priemonę ir jos manevringumas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Garsinės signalizacijos įtaisai ir signalai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Netiesioginio matymo įtaisai ir jų montavimas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Transporto priemonių ir priekabų stabdžiai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Elektromagnetinis suderinamumas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Motorinių transporto priemonių apsauga nuo neteisėto pasinaudojimo</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18</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000" w:type="pct"/>
            <w:hideMark/>
          </w:tcPr>
          <w:p>
            <w:pPr>
              <w:spacing w:before="60" w:after="60"/>
              <w:ind w:left="84"/>
              <w:jc w:val="left"/>
              <w:rPr>
                <w:rFonts w:eastAsia="Times New Roman"/>
                <w:noProof/>
                <w:sz w:val="20"/>
                <w:szCs w:val="20"/>
              </w:rPr>
            </w:pPr>
            <w:r>
              <w:rPr>
                <w:noProof/>
                <w:sz w:val="20"/>
              </w:rPr>
              <w:t>Sėdynės, jų tvirtinimo įtaisai ir bet kokios galvos apsaugos priemonės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000" w:type="pct"/>
            <w:hideMark/>
          </w:tcPr>
          <w:p>
            <w:pPr>
              <w:spacing w:before="60" w:after="60"/>
              <w:ind w:left="84"/>
              <w:jc w:val="left"/>
              <w:rPr>
                <w:rFonts w:eastAsia="Times New Roman"/>
                <w:noProof/>
                <w:sz w:val="20"/>
                <w:szCs w:val="20"/>
              </w:rPr>
            </w:pPr>
            <w:r>
              <w:rPr>
                <w:noProof/>
                <w:sz w:val="20"/>
              </w:rPr>
              <w:t>Įlipimas į transporto priemonę ir jos manevringumas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17B</w:t>
            </w:r>
          </w:p>
        </w:tc>
        <w:tc>
          <w:tcPr>
            <w:tcW w:w="2000" w:type="pct"/>
            <w:hideMark/>
          </w:tcPr>
          <w:p>
            <w:pPr>
              <w:spacing w:before="60" w:after="60"/>
              <w:ind w:left="84"/>
              <w:jc w:val="left"/>
              <w:rPr>
                <w:rFonts w:eastAsia="Times New Roman"/>
                <w:noProof/>
                <w:sz w:val="20"/>
                <w:szCs w:val="20"/>
              </w:rPr>
            </w:pPr>
            <w:r>
              <w:rPr>
                <w:noProof/>
                <w:sz w:val="20"/>
              </w:rPr>
              <w:t>Spidometro mechanizmas ir jo montavimas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Gamintojo identifikavimo plokštelė ir transporto priemonės identifikavimo numeris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Saugos diržų tvirtinimo įtaisai, ISOFIX tvirtinimo sistemos ir ISOFIX viršutinės juostos tvirtinimo įtaisai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Apšvietimo ir šviesos signalinių įtaisų montavimas transporto priemonėse</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000" w:type="pct"/>
            <w:hideMark/>
          </w:tcPr>
          <w:p>
            <w:pPr>
              <w:spacing w:before="60" w:after="60"/>
              <w:ind w:left="84"/>
              <w:jc w:val="left"/>
              <w:rPr>
                <w:rFonts w:eastAsia="Times New Roman"/>
                <w:noProof/>
                <w:sz w:val="20"/>
                <w:szCs w:val="20"/>
              </w:rPr>
            </w:pPr>
            <w:r>
              <w:rPr>
                <w:noProof/>
                <w:sz w:val="20"/>
              </w:rPr>
              <w:t>Variklio varomų transporto priemonių ir jų priekabų šviesogrąžiai atšvaitai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Motorinių transporto priemonių ir jų priekabų priekiniai ir galiniai gabaritiniai žibintai, stabdymo žibintai ir kraštinio kontūro gabaritiniai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Variklio varomų transporto priemonių dienos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Motorinių transporto priemonių ir jų priekabų šoniniai gabaritiniai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Variklio varomų transporto priemonių ir jų priekabų posūkio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Įtaisai, skirti variklio varomų transporto priemonių ir jų priekabų galinio valstybinio numerio ženklui apšviesti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000" w:type="pct"/>
            <w:hideMark/>
          </w:tcPr>
          <w:p>
            <w:pPr>
              <w:spacing w:before="60" w:after="60"/>
              <w:ind w:left="84"/>
              <w:jc w:val="left"/>
              <w:rPr>
                <w:rFonts w:eastAsia="Times New Roman"/>
                <w:noProof/>
                <w:sz w:val="20"/>
                <w:szCs w:val="20"/>
              </w:rPr>
            </w:pPr>
            <w:r>
              <w:rPr>
                <w:noProof/>
                <w:sz w:val="20"/>
              </w:rPr>
              <w:t>Variklio varomų transporto priemonių vientisieji priekiniai žibintai, skleidžiantys europinį asimetrinį trumposios arba tolimosios šviesos srautą</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Kaitinamosios lempos, naudojamos patvirtintuose variklio varomų transporto priemonių ir jų priekabų žibintų mazguose</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Motorinių transporto priemonių priekiniai žibintai su dujų išlydžio šviesos šaltiniais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Variklio varomų transporto priemonių dujų išlydžio šviesos šaltiniai, naudojami patvirtintuose dujų išlydžio žibintų mazguose</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25E</w:t>
            </w:r>
          </w:p>
        </w:tc>
        <w:tc>
          <w:tcPr>
            <w:tcW w:w="2000" w:type="pct"/>
            <w:hideMark/>
          </w:tcPr>
          <w:p>
            <w:pPr>
              <w:spacing w:before="60" w:after="60"/>
              <w:ind w:left="84"/>
              <w:jc w:val="left"/>
              <w:rPr>
                <w:rFonts w:eastAsia="Times New Roman"/>
                <w:noProof/>
                <w:sz w:val="20"/>
                <w:szCs w:val="20"/>
              </w:rPr>
            </w:pPr>
            <w:r>
              <w:rPr>
                <w:noProof/>
                <w:sz w:val="20"/>
              </w:rPr>
              <w:t>Motorinių transporto priemonių priekiniai žibintai, skleidžiantys asimetriškus artimosios ir (arba) tolimosios šviesos spindulius, su kaitinamosiomis lempomis ir (arba) šviesos diodų moduliais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Motorinių transporto priemonių adaptyviosios priekinio apšvietimo sistemos (APAS)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Variklio variklio varomų transporto priemonių priekiniai rūko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Vilkimo įtaisas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Variklio varomų transporto priemonių ir jų priekabų galiniai rūko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Variklio varomų transporto priemonių ir jų priekabų atbulinės eigos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Variklio varomų transporto priemonių stovėjimo žibintai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000" w:type="pct"/>
            <w:hideMark/>
          </w:tcPr>
          <w:p>
            <w:pPr>
              <w:spacing w:before="60" w:after="60"/>
              <w:ind w:left="84"/>
              <w:jc w:val="left"/>
              <w:rPr>
                <w:rFonts w:eastAsia="Times New Roman"/>
                <w:noProof/>
                <w:sz w:val="20"/>
                <w:szCs w:val="20"/>
              </w:rPr>
            </w:pPr>
            <w:r>
              <w:rPr>
                <w:noProof/>
                <w:sz w:val="20"/>
              </w:rPr>
              <w:t>Saugos diržai, apsaugos sistemos, vaiko apsaugos sistemos ir ISOFIX vaiko apsaugos sistemos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Rankinio valdymo įtaisų, signalinių lempučių ir rodytuvų padėtis ir identifikavimas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Priekinio stiklo ledo nutirpdymo ir aprasojimo šalinimo sistemos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Priekinio stiklo valymo ir apliejimo sistemos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000" w:type="pct"/>
            <w:hideMark/>
          </w:tcPr>
          <w:p>
            <w:pPr>
              <w:spacing w:before="60" w:after="60"/>
              <w:ind w:left="84"/>
              <w:jc w:val="left"/>
              <w:rPr>
                <w:rFonts w:eastAsia="Times New Roman"/>
                <w:noProof/>
                <w:sz w:val="20"/>
                <w:szCs w:val="20"/>
              </w:rPr>
            </w:pPr>
            <w:r>
              <w:rPr>
                <w:noProof/>
                <w:sz w:val="20"/>
              </w:rPr>
              <w:t>Šildymo sistemos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Sunkiųjų krovininių automobilių išmetami teršalai (Euro VI) / informacijos prieiga</w:t>
            </w:r>
          </w:p>
        </w:tc>
        <w:tc>
          <w:tcPr>
            <w:tcW w:w="1558" w:type="pct"/>
            <w:hideMark/>
          </w:tcPr>
          <w:p>
            <w:pPr>
              <w:spacing w:before="60" w:after="60"/>
              <w:ind w:left="128"/>
              <w:jc w:val="left"/>
              <w:rPr>
                <w:rFonts w:eastAsia="Times New Roman"/>
                <w:noProof/>
                <w:sz w:val="20"/>
                <w:szCs w:val="20"/>
              </w:rPr>
            </w:pPr>
            <w:r>
              <w:rPr>
                <w:noProof/>
                <w:sz w:val="20"/>
              </w:rPr>
              <w:t>Reglamentas (EB) Nr.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Krovininių transporto priemonių šoninė apsauga</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43A</w:t>
            </w:r>
          </w:p>
        </w:tc>
        <w:tc>
          <w:tcPr>
            <w:tcW w:w="2000" w:type="pct"/>
            <w:hideMark/>
          </w:tcPr>
          <w:p>
            <w:pPr>
              <w:spacing w:before="60" w:after="60"/>
              <w:ind w:left="84"/>
              <w:jc w:val="left"/>
              <w:rPr>
                <w:rFonts w:eastAsia="Times New Roman"/>
                <w:noProof/>
                <w:sz w:val="20"/>
                <w:szCs w:val="20"/>
              </w:rPr>
            </w:pPr>
            <w:r>
              <w:rPr>
                <w:noProof/>
                <w:sz w:val="20"/>
              </w:rPr>
              <w:t>Purslasaugių sistemos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Nedūžtamas stiklas</w:t>
            </w:r>
          </w:p>
        </w:tc>
        <w:tc>
          <w:tcPr>
            <w:tcW w:w="1558" w:type="pct"/>
            <w:hideMark/>
          </w:tcPr>
          <w:p>
            <w:pPr>
              <w:spacing w:before="60" w:after="60"/>
              <w:ind w:left="128"/>
              <w:jc w:val="left"/>
              <w:rPr>
                <w:rFonts w:eastAsia="Times New Roman"/>
                <w:noProof/>
                <w:sz w:val="20"/>
                <w:szCs w:val="20"/>
              </w:rPr>
            </w:pPr>
            <w:r>
              <w:rPr>
                <w:noProof/>
                <w:sz w:val="20"/>
              </w:rPr>
              <w:t>Direktyva 92/22/EEB</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Nedūžtamos stiklinimo medžiagos ir jų montavimas transporto priemonėse</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Padangos</w:t>
            </w:r>
          </w:p>
        </w:tc>
        <w:tc>
          <w:tcPr>
            <w:tcW w:w="1558" w:type="pct"/>
            <w:hideMark/>
          </w:tcPr>
          <w:p>
            <w:pPr>
              <w:spacing w:before="60" w:after="60"/>
              <w:ind w:left="128"/>
              <w:jc w:val="left"/>
              <w:rPr>
                <w:rFonts w:eastAsia="Times New Roman"/>
                <w:noProof/>
                <w:sz w:val="20"/>
                <w:szCs w:val="20"/>
              </w:rPr>
            </w:pPr>
            <w:r>
              <w:rPr>
                <w:noProof/>
                <w:sz w:val="20"/>
              </w:rPr>
              <w:t>Direktyva 92/23/EEB</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Padangų montavimas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Komercinių transporto priemonių ir jų priekabų pneumatinės padangos (C2 ir C3 klasės)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Padangų riedėjimo triukšmas, sukibimas su šlapia danga ir riedėjimo varža (C1, C2 ir C3 klasės)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Transporto priemonių greičio ribojimas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Masė ir matmenys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Komercinės transporto priemonės ir jų išorinės iškyšos, esančios prieš galinę kabinos plokštę</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Transporto priemonių junginiams skirtos mechaninių sukabinimo įtaisų sudedamosios dalys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Trumpieji sukabinimo įtaisai (TSĮ); patvirtinto tipo TSĮ įrengimas</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2000" w:type="pct"/>
            <w:hideMark/>
          </w:tcPr>
          <w:p>
            <w:pPr>
              <w:spacing w:before="60" w:after="60"/>
              <w:ind w:left="84"/>
              <w:jc w:val="left"/>
              <w:rPr>
                <w:rFonts w:eastAsia="Times New Roman"/>
                <w:noProof/>
                <w:sz w:val="20"/>
                <w:szCs w:val="20"/>
              </w:rPr>
            </w:pPr>
            <w:r>
              <w:rPr>
                <w:noProof/>
                <w:sz w:val="20"/>
              </w:rPr>
              <w:t>Transporto priemonės, skirtos pavojingiesiems kroviniams vežti</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105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000" w:type="pct"/>
            <w:hideMark/>
          </w:tcPr>
          <w:p>
            <w:pPr>
              <w:spacing w:before="60" w:after="60"/>
              <w:ind w:left="84"/>
              <w:jc w:val="left"/>
              <w:rPr>
                <w:rFonts w:eastAsia="Times New Roman"/>
                <w:noProof/>
                <w:sz w:val="20"/>
                <w:szCs w:val="20"/>
              </w:rPr>
            </w:pPr>
            <w:r>
              <w:rPr>
                <w:noProof/>
                <w:sz w:val="20"/>
              </w:rPr>
              <w:t>Priekinės apsaugos nuo palindimo įtaisai (PAPĮ) ir jų montavimas; priekinė apsauga nuo palindimo (PAP)</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Vandenilio sistema</w:t>
            </w:r>
          </w:p>
        </w:tc>
        <w:tc>
          <w:tcPr>
            <w:tcW w:w="1558" w:type="pct"/>
            <w:hideMark/>
          </w:tcPr>
          <w:p>
            <w:pPr>
              <w:spacing w:before="60" w:after="60"/>
              <w:ind w:left="128"/>
              <w:jc w:val="left"/>
              <w:rPr>
                <w:rFonts w:eastAsia="Times New Roman"/>
                <w:noProof/>
                <w:sz w:val="20"/>
                <w:szCs w:val="20"/>
              </w:rPr>
            </w:pPr>
            <w:r>
              <w:rPr>
                <w:noProof/>
                <w:sz w:val="20"/>
              </w:rPr>
              <w:t>Reglamentas (EB) Nr.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Bendroji sauga</w:t>
            </w:r>
          </w:p>
        </w:tc>
        <w:tc>
          <w:tcPr>
            <w:tcW w:w="1558" w:type="pct"/>
            <w:hideMark/>
          </w:tcPr>
          <w:p>
            <w:pPr>
              <w:spacing w:before="60" w:after="60"/>
              <w:ind w:left="128"/>
              <w:jc w:val="left"/>
              <w:rPr>
                <w:rFonts w:eastAsia="Times New Roman"/>
                <w:noProof/>
                <w:sz w:val="20"/>
                <w:szCs w:val="20"/>
              </w:rPr>
            </w:pPr>
            <w:r>
              <w:rPr>
                <w:noProof/>
                <w:sz w:val="20"/>
              </w:rPr>
              <w:t>Reglamentas (EB) Nr. 661/2009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65</w:t>
            </w:r>
          </w:p>
        </w:tc>
        <w:tc>
          <w:tcPr>
            <w:tcW w:w="2000" w:type="pct"/>
            <w:hideMark/>
          </w:tcPr>
          <w:p>
            <w:pPr>
              <w:spacing w:before="60" w:after="60"/>
              <w:ind w:left="84"/>
              <w:jc w:val="left"/>
              <w:rPr>
                <w:rFonts w:eastAsia="Times New Roman"/>
                <w:noProof/>
                <w:sz w:val="20"/>
                <w:szCs w:val="20"/>
              </w:rPr>
            </w:pPr>
            <w:r>
              <w:rPr>
                <w:noProof/>
                <w:sz w:val="20"/>
              </w:rPr>
              <w:t>Pažangioji avarinio stabdymo sistema</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347/2012</w:t>
            </w:r>
          </w:p>
        </w:tc>
        <w:tc>
          <w:tcPr>
            <w:tcW w:w="549" w:type="pct"/>
            <w:hideMark/>
          </w:tcPr>
          <w:p>
            <w:pPr>
              <w:spacing w:before="60" w:after="60"/>
              <w:jc w:val="center"/>
              <w:rPr>
                <w:rFonts w:eastAsia="Times New Roman"/>
                <w:noProof/>
                <w:sz w:val="20"/>
                <w:szCs w:val="20"/>
              </w:rPr>
            </w:pPr>
            <w:r>
              <w:rPr>
                <w:noProof/>
                <w:sz w:val="20"/>
              </w:rPr>
              <w:t>Netaikoma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Įspėjimo apie nukrypimą nuo kelio juostos sistema</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Reglamentas (ES) Nr. 351/2012</w:t>
            </w:r>
          </w:p>
        </w:tc>
        <w:tc>
          <w:tcPr>
            <w:tcW w:w="549" w:type="pct"/>
            <w:hideMark/>
          </w:tcPr>
          <w:p>
            <w:pPr>
              <w:spacing w:before="60" w:after="60"/>
              <w:jc w:val="center"/>
              <w:rPr>
                <w:rFonts w:eastAsia="Times New Roman"/>
                <w:noProof/>
                <w:sz w:val="20"/>
                <w:szCs w:val="20"/>
              </w:rPr>
            </w:pPr>
            <w:r>
              <w:rPr>
                <w:noProof/>
                <w:sz w:val="20"/>
              </w:rPr>
              <w:t>Netaikoma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Specialios sudedamosios dalys, skirtos suskystintoms naftos dujoms (SND) naudoti, ir jų montavimas motorinėse transporto priemonėse</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Elektros sauga</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Specialios sudedamosios dalys, skirtos suslėgtoms gamtinėms dujoms (SGD) naudoti, ir jų montavimas motorinėse transporto priemonėse</w:t>
            </w:r>
          </w:p>
        </w:tc>
        <w:tc>
          <w:tcPr>
            <w:tcW w:w="1558" w:type="pct"/>
            <w:hideMark/>
          </w:tcPr>
          <w:p>
            <w:pPr>
              <w:spacing w:before="60" w:after="60"/>
              <w:ind w:left="128"/>
              <w:jc w:val="left"/>
              <w:rPr>
                <w:rFonts w:eastAsia="Times New Roman"/>
                <w:noProof/>
                <w:sz w:val="20"/>
                <w:szCs w:val="20"/>
              </w:rPr>
            </w:pPr>
            <w:r>
              <w:rPr>
                <w:noProof/>
                <w:sz w:val="20"/>
              </w:rPr>
              <w:t>Reglamentas (EB) Nr. 661/2009</w:t>
            </w:r>
          </w:p>
          <w:p>
            <w:pPr>
              <w:spacing w:before="60" w:after="60"/>
              <w:ind w:left="128"/>
              <w:jc w:val="left"/>
              <w:rPr>
                <w:rFonts w:eastAsia="Times New Roman"/>
                <w:noProof/>
                <w:sz w:val="20"/>
                <w:szCs w:val="20"/>
              </w:rPr>
            </w:pPr>
            <w:r>
              <w:rPr>
                <w:noProof/>
                <w:sz w:val="20"/>
              </w:rPr>
              <w:t>JT EEK taisyklė Nr.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lastRenderedPageBreak/>
        <w:t xml:space="preserve"> </w:t>
      </w:r>
      <w:r>
        <w:rPr>
          <w:b/>
          <w:noProof/>
        </w:rPr>
        <w:t>Aiškinamosios pastabos dėl reikalavimų taikymo</w:t>
      </w:r>
    </w:p>
    <w:tbl>
      <w:tblPr>
        <w:tblW w:w="5391" w:type="pct"/>
        <w:tblCellSpacing w:w="0" w:type="dxa"/>
        <w:tblCellMar>
          <w:left w:w="0" w:type="dxa"/>
          <w:right w:w="0" w:type="dxa"/>
        </w:tblCellMar>
        <w:tblLook w:val="04A0" w:firstRow="1" w:lastRow="0" w:firstColumn="1" w:lastColumn="0" w:noHBand="0" w:noVBand="1"/>
      </w:tblPr>
      <w:tblGrid>
        <w:gridCol w:w="884"/>
        <w:gridCol w:w="8896"/>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Taikomi atitinkamo norminio akto reikalavimai. Privalomų JT EEK taisyklių pakeitimų sąrašas pateiktas Reglamento (EB) Nr. 661/2009 IV priede. Vėliau priimti pakeitimai taikomi alternatyviai. Valstybės narės gali išplėsti galiojančius tipo patvirtinimus, suteiktus pagal direktyvas, panaikintas Reglamentu (EB) Nr. 661/2009, pagal to reglamento 13 straipsnio 14 dalyje nustatytas sąlygas.</w:t>
            </w:r>
          </w:p>
        </w:tc>
      </w:tr>
      <w:tr>
        <w:trPr>
          <w:tblCellSpacing w:w="0" w:type="dxa"/>
        </w:trPr>
        <w:tc>
          <w:tcPr>
            <w:tcW w:w="715" w:type="dxa"/>
            <w:hideMark/>
          </w:tcPr>
          <w:p>
            <w:pPr>
              <w:spacing w:after="0"/>
              <w:ind w:right="-169"/>
              <w:rPr>
                <w:rFonts w:eastAsia="Times New Roman"/>
                <w:noProof/>
                <w:szCs w:val="24"/>
              </w:rPr>
            </w:pPr>
            <w:r>
              <w:rPr>
                <w:noProof/>
              </w:rPr>
              <w:t>Netaikoma</w:t>
            </w:r>
          </w:p>
        </w:tc>
        <w:tc>
          <w:tcPr>
            <w:tcW w:w="9065" w:type="dxa"/>
            <w:hideMark/>
          </w:tcPr>
          <w:p>
            <w:pPr>
              <w:spacing w:after="0"/>
              <w:ind w:left="1" w:right="569"/>
              <w:rPr>
                <w:rFonts w:eastAsia="Times New Roman"/>
                <w:noProof/>
                <w:szCs w:val="24"/>
              </w:rPr>
            </w:pPr>
            <w:r>
              <w:rPr>
                <w:noProof/>
              </w:rPr>
              <w:t>Šiai transporto priemonei šis norminis aktas netaikomas (reikalavimų nėra).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Transporto priemonėms, kurių standartinė masė neviršija 2 610 kg. Gamintojo prašymu Reglamentas (EB) Nr. 715/2007 gali būti taikomas transporto priemonėms, kurių standartinė masė neviršija 2 840 kg. </w:t>
            </w:r>
          </w:p>
          <w:p>
            <w:pPr>
              <w:spacing w:after="0"/>
              <w:ind w:left="1" w:right="569"/>
              <w:rPr>
                <w:rFonts w:eastAsia="Times New Roman"/>
                <w:noProof/>
                <w:szCs w:val="24"/>
              </w:rPr>
            </w:pPr>
            <w:r>
              <w:rPr>
                <w:noProof/>
              </w:rPr>
              <w:t>Dėl informacijos prieigos, kitų nei bazinė transporto priemonė dalių (pvz., gyvenamosios patalpos) atveju pakanka, kad gamintojas remonto ir priežiūros informaciją pateikia taip, kad ja būtų galima lengvai ir greitai pasinaudoti.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Transporto priemonėms, kuriose sumontuota SND ar SGD įranga, reikalingas transporto priemonės tipo patvirtinimas pagal JT EEK taisyklę Nr. 67 arba JT EEK taisyklę Nr.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Pagal Reglamento (EB) Nr. 661/2009 12 ir 13 straipsnius turi būti sumontuota elektroninė stabilumo kontrolės (toliau – ESC) sistema. Tačiau pagal JT EEK taisyklę Nr. 13 nereikalaujama, kad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ir N</w:t>
            </w:r>
            <w:r>
              <w:rPr>
                <w:noProof/>
                <w:vertAlign w:val="subscript"/>
              </w:rPr>
              <w:t>3</w:t>
            </w:r>
            <w:r>
              <w:rPr>
                <w:noProof/>
              </w:rPr>
              <w:t xml:space="preserve"> kategorijos specialios paskirties transporto priemonėse ir specialiems kroviniams vežti skirtose transporto priemonėse ir priekabose, kuriose įrengtos keleivių stovėjimo vietos, būtų sumontuota ESC sistema. N</w:t>
            </w:r>
            <w:r>
              <w:rPr>
                <w:noProof/>
                <w:vertAlign w:val="subscript"/>
              </w:rPr>
              <w:t>1</w:t>
            </w:r>
            <w:r>
              <w:rPr>
                <w:noProof/>
              </w:rPr>
              <w:t xml:space="preserve"> kategorijos transporto priemonės gali būti patvirtinamos pagal JT EEK taisykles Nr. 13 arba Nr.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Pagal Reglamento (EB) Nr. 661/2009 12 ir 13 straipsnius turi būti sumontuota ESC sistema. Todėl turi būti tenkinami JT EEK taisyklės Nr. 13-H 9 priedo A dalyje nustatyti reikalavimai. N</w:t>
            </w:r>
            <w:r>
              <w:rPr>
                <w:noProof/>
                <w:vertAlign w:val="subscript"/>
              </w:rPr>
              <w:t>1</w:t>
            </w:r>
            <w:r>
              <w:rPr>
                <w:noProof/>
              </w:rPr>
              <w:t xml:space="preserve"> kategorijos transporto priemonės gali būti patvirtinamos pagal JT EEK taisyklę Nr. 13 arba JT EEK taisyklę Nr.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Jeigu sumontuotas, apsaugos įtaisas turi tenkinti JT EEK taisyklės Nr. 18 reikalavimus.</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Šis reglamentas taikomas sėdynėms, kurios nepatenka į JT EEK taisyklės Nr. 80 taikymo sritį. Dėl kitų galimybių žr. Reglamento (EB) Nr. 595/2009 2 straipsnį.</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Kitų nei M</w:t>
            </w:r>
            <w:r>
              <w:rPr>
                <w:noProof/>
                <w:vertAlign w:val="subscript"/>
              </w:rPr>
              <w:t>1</w:t>
            </w:r>
            <w:r>
              <w:rPr>
                <w:noProof/>
              </w:rPr>
              <w:t xml:space="preserve"> kategorijų transporto priemonės neprivalo visiškai atitikti Reglamento (ES) Nr. 672/2010, bet jose turi būti įrengta tinkama priekinio stiklo ledo nutirpdymo ir aprasojimo šalinimo sistema.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Kitų nei M</w:t>
            </w:r>
            <w:r>
              <w:rPr>
                <w:noProof/>
                <w:vertAlign w:val="subscript"/>
              </w:rPr>
              <w:t>1</w:t>
            </w:r>
            <w:r>
              <w:rPr>
                <w:noProof/>
              </w:rPr>
              <w:t xml:space="preserve"> kategorijų transporto priemonės neprivalo visiškai atitikti Reglamento (ES) Nr. 1008/2010, bet jose turi būti įrengta tinkama priekinio stiklo valymo ir apliejimo sistema.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Transporto priemonėms, kurių standartinė masė viršija 2 610 kg ir kurių atveju nebuvo pasinaudota (1) pastaboje nurodyta galimybe.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 xml:space="preserve">Transporto priemonėms, kurių standartinė masė viršija 2 610 kg ir kurių tipas nepatvirtintas (gamintojo prašymu ir jei jų standartinė masė neviršija 2 840 kg) pagal Reglamentą (EB) Nr. 715/2007. Kitų nei bazinė transporto priemonė dalių atveju pakanka, kad gamintojas transporto priemonės remonto ir techninės priežiūros </w:t>
            </w:r>
            <w:r>
              <w:rPr>
                <w:noProof/>
              </w:rPr>
              <w:lastRenderedPageBreak/>
              <w:t>informaciją pateikia taip, kad ja būtų galima lengvai ir greitai pasinaudoti.</w:t>
            </w:r>
          </w:p>
        </w:tc>
      </w:tr>
      <w:tr>
        <w:trPr>
          <w:tblCellSpacing w:w="0" w:type="dxa"/>
        </w:trPr>
        <w:tc>
          <w:tcPr>
            <w:tcW w:w="715" w:type="dxa"/>
            <w:hideMark/>
          </w:tcPr>
          <w:p>
            <w:pPr>
              <w:spacing w:after="0"/>
              <w:rPr>
                <w:rFonts w:eastAsia="Times New Roman"/>
                <w:noProof/>
                <w:szCs w:val="24"/>
              </w:rPr>
            </w:pPr>
            <w:r>
              <w:rPr>
                <w:noProof/>
              </w:rPr>
              <w:lastRenderedPageBreak/>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Taikoma tik tada, kai tokiose transporto priemonėse sumontuota įranga, reglamentuojama pagal JT EEK taisyklę Nr. 64. Slėgio M1 kategorijos transporto priemonių padangose stebėsenos sistemą privaloma taikyti pagal Reglamento (EB) Nr. 661/2009 9 straipsnio 2 dalį.</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Taikoma tik toms transporto priemonėms, kuriose įrengtas (-i) sukabintuvas (-ai).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Taikoma transporto priemonėms, kurių didžiausia techniškai leidžiama pakrautos transporto priemonės masė neviršija 2,5 tonos.</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Taikoma tik transporto priemonėms, kurių žemiausios sėdynės atskaitos taškas (R taškas) yra ne daugiau kaip 700 mm virš žemės paviršiaus lygio.</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Taikoma tik tuomet, kai gamintojas pateikia paraišką dėl transporto priemonių, skirtų pavojingiesiems kroviniams vežti, tipo patvirtinimo.</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Taikoma tik N</w:t>
            </w:r>
            <w:r>
              <w:rPr>
                <w:noProof/>
                <w:vertAlign w:val="subscript"/>
              </w:rPr>
              <w:t>1</w:t>
            </w:r>
            <w:r>
              <w:rPr>
                <w:noProof/>
              </w:rPr>
              <w:t xml:space="preserve"> kategorijos I klasės transporto priemonėms (kurių standartinė masė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Gamintojo prašymu tipo patvirtinimas gali būti suteikiamas pagal šį punktą, užuot jį suteikus pagal kiekvieną Reglamente (EB) Nr. 661/2009 nurodytą punktą.</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Pagal Reglamento (ES) Nr. 347/2012 1 straipsnį nereikalaujama, kad specialios paskirties transporto priemonėse būtų sumontuota pažangioji avarinio stabdymo sistema.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Pagal Reglamento (ES) Nr. 351/2012 1 straipsnį nereikalaujama, kad specialios paskirties transporto priemonėse būtų sumontuota įspėjimo apie nukrypimą nuo kelio juostos sistema.</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Patvirtinimo institucija gali taikyti išimtį (-is) tik tuo atveju, jei gamintojas įrodo, kad transporto priemonė negali atitikti reikalavimų dėl jos specialios paskirties. Suteiktos išimtys aprašomos transporto priemonės tipo patvirtinimo sertifikate ir atitikties liudijime (pastaba – atitikties liudijimo 52 punktas).</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Nereikalaujama sumontuoti ESC. Pakopinio tipo patvirtinimo atveju, kai dėl tam tikrame etape padarytų pakeitimų galimas poveikis bazinės transporto priemonės ESC sistemos veikimui, gamintojas gali išjungti sistemą arba įrodyti, kad transporto priemonė netapo nesaugi arba nestabili.</w:t>
            </w:r>
            <w:r>
              <w:rPr>
                <w:noProof/>
              </w:rPr>
              <w:noBreakHyphen/>
              <w:t xml:space="preserve"> Tai gali būti įrodoma, pvz., atliekant greitus dvigubos juostos keitimo manevrus kiekviena kryptimi esant 80 km/h greičiui ir pakankamai stipriai, kad įsikištų ESC sistema. Toks įsikišimas tinkamai kontroliuojamas ir pagerina transporto priemonės stabilumą. Jei būtina, techninė tarnyba turi teisę prašyti atlikti papildomus bandymus.</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Taikoma tik durims, pro kurias patenkama prie įprastai naudoti skirtų sėdynių transporto priemonei važiuojant keliu, ir kai atstumas tarp sėdynės R taško ir durų paviršiaus vidutinės plokštumos, matuojant statmenai transporto priemonės išilginei vidurinei plokštumai, yra ne didesnis kaip 500 mm.</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Taikoma tik tai transporto priemonės daliai, kuri yra priešais galinę sėdynę, skirtą įprastai naudoti transporto priemonei važiuojant keliu, ir tik smūgių į galvą zonoje, apibrėžtoje atitinkamame norminiame akte.</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Taikoma tik sėdynėms, skirtoms įprastiniam naudojimui transporto priemonei </w:t>
            </w:r>
            <w:r>
              <w:rPr>
                <w:noProof/>
              </w:rPr>
              <w:lastRenderedPageBreak/>
              <w:t xml:space="preserve">važiuojant keliu. Sėdynės, neskirtos naudojimui transporto priemonei važiuojant keliu, turi būti naudotojams aiškiai nurodytos piktograma ar ženklu su atitinkamu tekstu. JT EEK taisyklėje Nr. 17 nustatyti bagažo laikymo reikalavimai netaikomi. </w:t>
            </w:r>
          </w:p>
        </w:tc>
      </w:tr>
      <w:tr>
        <w:trPr>
          <w:tblCellSpacing w:w="0" w:type="dxa"/>
        </w:trPr>
        <w:tc>
          <w:tcPr>
            <w:tcW w:w="715" w:type="dxa"/>
            <w:hideMark/>
          </w:tcPr>
          <w:p>
            <w:pPr>
              <w:spacing w:after="0"/>
              <w:rPr>
                <w:rFonts w:eastAsia="Times New Roman"/>
                <w:noProof/>
                <w:szCs w:val="24"/>
              </w:rPr>
            </w:pPr>
            <w:r>
              <w:rPr>
                <w:noProof/>
              </w:rPr>
              <w:lastRenderedPageBreak/>
              <w:t>E</w:t>
            </w:r>
          </w:p>
        </w:tc>
        <w:tc>
          <w:tcPr>
            <w:tcW w:w="9065" w:type="dxa"/>
            <w:hideMark/>
          </w:tcPr>
          <w:p>
            <w:pPr>
              <w:spacing w:after="0"/>
              <w:ind w:left="1" w:right="569"/>
              <w:rPr>
                <w:rFonts w:eastAsia="Times New Roman"/>
                <w:noProof/>
                <w:szCs w:val="24"/>
              </w:rPr>
            </w:pPr>
            <w:r>
              <w:rPr>
                <w:noProof/>
              </w:rPr>
              <w:t>Tik esantys priekyje.</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Leidžiama modifikuoti degalų pripildymo vamzdyno išvedžiojimą bei jo ilgį ir perkelti degalų baką į kitą vietą transporto priemonės viduje.</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Pakopinio tipo patvirtinimo atveju taip pat gali būti taikomi reikalavimai pagal bazinės ir (arba) nekomplektinės transporto priemonės (t. y. kurios važiuoklė buvo panaudota specialios paskirties transporto priemonei surinkti) kategoriją.</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Be papildomų bandymų leidžiama keisti išmetimo sistemos ilgį už paskutinio duslintuvo, jeigu jis ne didesnis kaip 2 m.</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Padangų tipas patvirtinamas laikantis JT EEK taisyklės Nr. 54 reikalavimų, net jeigu konstrukcinis transporto priemonės greitis yra mažesnis kaip 80 km/h. Pritarus padangos gamintojui, krovumas gali būti pakoreguotas atsižvelgiant į didžiausią konstrukcinį priekabos greitį.</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Visų langų, išskyrus vairuotojo kabinos langus (priekinį stiklą ir šoninius langus), stiklai gali būti iš saugiojo stiklo arba standaus plastiko.</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Leidžiama įrengti papildomus atsarginius signalizavimo įtaisus.</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Taikoma tik sėdynėms, skirtoms įprastiniam naudojimui transporto priemonei važiuojant keliu. Galinėse sėdynėse būtini juosmens saugos diržų tvirtinimo įtaisai. Sėdynės, neskirtos naudojimui transporto priemonei važiuojant keliu, turi būti naudotojams aiškiai nurodytos piktograma ar ženklu su atitinkamu tekstu. Greitosios pagalbos automobiliams ir katafalkams ISOFIX neprivaloma.</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Taikoma tik sėdynėms, skirtoms įprastiniam naudojimui transporto priemonei važiuojant keliu. Visose galinėse sėdynėse būtini juosmens saugos diržai. Sėdynės, neskirtos naudojimui transporto priemonei važiuojant keliu, turi būti naudotojams aiškiai nurodytos piktograma ar ženklu su atitinkamu tekstu. Greitosios pagalbos automobiliams ir katafalkams ISOFIX neprivaloma.</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Jei sumontuoti visi privalomieji apšvietimo įtaisai ir nepablogėja geometrinis matomumas.</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Be papildomų bandymų leidžiama keisti išmetimo sistemos ilgį už paskutinio duslintuvo, jeigu jis ne didesnis kaip 2 m. Tipiškiausiai bazinei transporto priemonei suteiktas ES tipo patvirtinimas galioja nepaisant standartinės masės pasikeitimo.</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Jei galima montuoti visų valstybių narių valstybinio numerio ženklus ir jie bus matomi.</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Šviesos pralaidumo koeficientas ne mažesnis kaip 60 %, o A priekinio statramsčio kliuvimo kampas ne mažesnis kaip 10 laipsnių.</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Turi būti bandoma tik komplektinė ir (arba) sukomplektuota transporto priemonė. Transporto priemonė gali būti bandoma pagal Direktyvą 70/157/EEB. Direktyvos 70/157/EEB I priedo 5.2.2.1 punkto atveju taikomos šios ribinės vertės:</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transporto priemonėms su mažesnės kaip 75 kW galios varikliais – 81 dB(A);</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 xml:space="preserve">transporto priemonėms su ne mažesnės kaip 75 kW, bet mažesnės kaip 150 </w:t>
                  </w:r>
                  <w:r>
                    <w:rPr>
                      <w:noProof/>
                    </w:rPr>
                    <w:lastRenderedPageBreak/>
                    <w:t>kW galios varikliais – 83 dB(A);</w:t>
                  </w:r>
                </w:p>
              </w:tc>
            </w:tr>
            <w:tr>
              <w:trPr>
                <w:tblCellSpacing w:w="0" w:type="dxa"/>
              </w:trPr>
              <w:tc>
                <w:tcPr>
                  <w:tcW w:w="342" w:type="pct"/>
                  <w:hideMark/>
                </w:tcPr>
                <w:p>
                  <w:pPr>
                    <w:spacing w:after="0"/>
                    <w:ind w:right="431"/>
                    <w:rPr>
                      <w:rFonts w:eastAsia="Times New Roman"/>
                      <w:noProof/>
                      <w:szCs w:val="24"/>
                    </w:rPr>
                  </w:pPr>
                  <w:r>
                    <w:rPr>
                      <w:noProof/>
                    </w:rPr>
                    <w:lastRenderedPageBreak/>
                    <w:t>c)</w:t>
                  </w:r>
                </w:p>
              </w:tc>
              <w:tc>
                <w:tcPr>
                  <w:tcW w:w="4658" w:type="pct"/>
                  <w:hideMark/>
                </w:tcPr>
                <w:p>
                  <w:pPr>
                    <w:spacing w:after="0"/>
                    <w:rPr>
                      <w:rFonts w:eastAsia="Times New Roman"/>
                      <w:noProof/>
                      <w:szCs w:val="24"/>
                    </w:rPr>
                  </w:pPr>
                  <w:r>
                    <w:rPr>
                      <w:noProof/>
                    </w:rPr>
                    <w:t>transporto priemonėms su ne mažesnės kaip 150 kW galios varikliais – 84 dB(A).</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lastRenderedPageBreak/>
              <w:t>U</w:t>
            </w:r>
          </w:p>
        </w:tc>
        <w:tc>
          <w:tcPr>
            <w:tcW w:w="9065" w:type="dxa"/>
            <w:hideMark/>
          </w:tcPr>
          <w:p>
            <w:pPr>
              <w:spacing w:after="0"/>
              <w:ind w:left="1" w:right="569"/>
              <w:rPr>
                <w:rFonts w:eastAsia="Times New Roman"/>
                <w:noProof/>
                <w:szCs w:val="24"/>
              </w:rPr>
            </w:pPr>
            <w:r>
              <w:rPr>
                <w:noProof/>
              </w:rPr>
              <w:t>Turi būti bandoma tik komplektinė ir (arba) sukomplektuota transporto priemonė. Ne daugiau kaip 4 ašis turinčios transporto priemonės turi atitikti visus reikalavimus, nustatytus atitinkamuose norminiuose aktuose. Daugiau nei 4 ašis turinčioms transporto priemonėms leidžiama nukrypti jei</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tai pateisinama dėl ypatingos konstrukcijos;</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tenkinami visi atitinkamame norminiame akte nustatyti stabdymo reikalavimai, susiję su stovėjimo, darbiniais ir atsarginiais stabdžiais.</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Transporto priemonėse su hidrostatine pavara ABS nereikalaujama įrengti.</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Alternatyviai gali būti taikoma Direktyva 97/68/EB.</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Alternatyviai, transporto priemonėms su hidrostatine pavara gali būti taikoma Direktyva 97/68/EB.</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Jei atgalinis slėgis yra panašus, išmetimo sistemos ilgį leidžiama keisti be papildomų bandymų. Jei reikia atlikti naują bandymą, ribines vertes leidžiama papildomai viršyti 2 dB(A).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Leidžiama atlikti išmetimo sistemos pakeitimus be papildomų išmetimo vamzdžio išmetalų kiekio ir sunaudotam degalų kiekiui tenkančio CO</w:t>
            </w:r>
            <w:r>
              <w:rPr>
                <w:noProof/>
                <w:vertAlign w:val="subscript"/>
              </w:rPr>
              <w:t>2</w:t>
            </w:r>
            <w:r>
              <w:rPr>
                <w:noProof/>
              </w:rPr>
              <w:t xml:space="preserve"> bandymų, jei nedaromas poveikis išmetamųjų teršalų kontrolės prietaisams, įskaitant kietųjų dalelių filtrus (jei jų yra). Nereikalaujama atlikti modifikuotų transporto priemonių garavimo išlakų naujų bandymų, jeigu garavimo išlakų kontrolės įtaisus įmontavo bazinės transporto priemonės gamintojas ir jei jie nebuvo perdaryti. </w:t>
            </w:r>
          </w:p>
          <w:p>
            <w:pPr>
              <w:spacing w:after="0"/>
              <w:ind w:left="1" w:right="569"/>
              <w:rPr>
                <w:rFonts w:eastAsia="Times New Roman"/>
                <w:noProof/>
                <w:szCs w:val="24"/>
              </w:rPr>
            </w:pPr>
            <w:r>
              <w:rPr>
                <w:noProof/>
              </w:rPr>
              <w:t>Tipiškiausiai bazinei transporto priemonei suteiktas ES tipo patvirtinimas galioja nepaisant standartinės masės pasikeitimo.</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Degalų pripildymo vamzdyno išvedžiojimą, degalų žarnų ir degalų garų vamzdžių ilgį leidžiama modifikuoti neatliekant papildomų bandymų. Jei laikomasi visų reikalavimų, leidžiama keisti pradinę degalų bako vietą. Tačiau nereikalaujama atlikti papildomų bandymų pagal JT EEK taisyklės Nr. 34 5 priedą.</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Numatomos neįgaliųjų vežimėlio padėties kelionės metu išilginė plokštuma turėtų būti lygiagreti transporto priemonės išilginei plokštumai.</w:t>
            </w:r>
          </w:p>
          <w:p>
            <w:pPr>
              <w:spacing w:after="0"/>
              <w:ind w:left="1" w:right="569"/>
              <w:rPr>
                <w:rFonts w:eastAsia="Times New Roman"/>
                <w:noProof/>
                <w:szCs w:val="24"/>
              </w:rPr>
            </w:pPr>
            <w:r>
              <w:rPr>
                <w:noProof/>
              </w:rPr>
              <w:t>Transporto priemonės savininkui atitinkamai nurodoma, kad norint atlaikyti įvairiomis važiavimo sąlygomis susidarančią tvirtinimo mechanizmo jėgą rekomenduojama naudoti neįgaliųjų vežimėlį, kurio struktūra atitinka atitinkamą standarto ISO 7176-19: 2008 dalį.</w:t>
            </w:r>
          </w:p>
          <w:p>
            <w:pPr>
              <w:spacing w:after="0"/>
              <w:ind w:left="1" w:right="569"/>
              <w:rPr>
                <w:rFonts w:eastAsia="Times New Roman"/>
                <w:noProof/>
                <w:szCs w:val="24"/>
              </w:rPr>
            </w:pPr>
            <w:r>
              <w:rPr>
                <w:noProof/>
              </w:rPr>
              <w:t>Transporto priemonės sėdynės gali būti atitinkamai pritaikytos be papildomų bandymų, jei techninei tarnybai galima įrodyti, kad jų tvirtinimo įtaisų, mechanizmų ir galvos apsaugos priemonių veiksmingumas yra to paties lygio.</w:t>
            </w:r>
          </w:p>
          <w:p>
            <w:pPr>
              <w:spacing w:after="0"/>
              <w:ind w:left="1" w:right="569"/>
              <w:rPr>
                <w:rFonts w:eastAsia="Times New Roman"/>
                <w:noProof/>
                <w:szCs w:val="24"/>
              </w:rPr>
            </w:pPr>
            <w:r>
              <w:rPr>
                <w:noProof/>
              </w:rPr>
              <w:t>JT EEK taisyklėje Nr. 17 nustatyti bagažo laikymo reikalavimai netaikomi.</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Reikalaujama, kad laipinimo priemonės ramybės padėtyje atitiktų atitinkamo (-ų) norminio (-ių) akto (-ų) nuostatas.</w:t>
            </w:r>
          </w:p>
        </w:tc>
      </w:tr>
      <w:tr>
        <w:trPr>
          <w:tblCellSpacing w:w="0" w:type="dxa"/>
        </w:trPr>
        <w:tc>
          <w:tcPr>
            <w:tcW w:w="715" w:type="dxa"/>
            <w:hideMark/>
          </w:tcPr>
          <w:p>
            <w:pPr>
              <w:spacing w:after="0"/>
              <w:rPr>
                <w:rFonts w:eastAsia="Times New Roman"/>
                <w:noProof/>
                <w:szCs w:val="24"/>
              </w:rPr>
            </w:pPr>
            <w:r>
              <w:rPr>
                <w:noProof/>
              </w:rPr>
              <w:lastRenderedPageBreak/>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Kiekvienoje neįgaliųjų vežimėliui skirtoje vietoje įrengiami tvirtinimo įtaisai, prie kurių tvirtinamos neįgaliųjų vežimėlio pritvirtinimo ir keleivio apsaugos sistemos (WTORS), atitinkančios papildomas 3 priedėlio nuostatas dėl neįgaliųjų vežimėlio pritvirtinimo ir keleivio apsaugos sistemos bandymo.</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Kiekvienoje neįgaliųjų vežimėliui skirtoje vietoje įrengiami keleivio saugos diržai, atitinkantys papildomas 3 priedėlio nuostatas dėl neįgaliųjų vežimėlio pritvirtinimo ir keleivio apsaugos sistemos bandymo.</w:t>
            </w:r>
          </w:p>
          <w:p>
            <w:pPr>
              <w:spacing w:after="0"/>
              <w:ind w:left="1" w:right="569"/>
              <w:rPr>
                <w:rFonts w:eastAsia="Times New Roman"/>
                <w:noProof/>
                <w:szCs w:val="24"/>
              </w:rPr>
            </w:pPr>
            <w:r>
              <w:rPr>
                <w:noProof/>
              </w:rPr>
              <w:t>Jei perkonstruojant apsaugos diržų tvirtinimo taškai perkeliami už JT EEK taisyklės Nr. 16-06 7.7.1 punkte nustatytos ribos, techninė tarnyba tikrina, ar dėl šio pakeitimo padėtis tampa nepalankiausia ar ne. Jei taip, tuomet atliekamas JT EEK taisyklės Nr. 16-06 7.7.1. punkte nurodytas bandymas. ES tipo patvirtinimo išplėtimas nereikalingas. Bandymas gali būti atliekamas naudojant sudedamąsias dalis, su kuriomis neatliktas JT EEK taisyklėje Nr. 16-06 nurodytas kondicionavimo bandymas.</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Apskaičiavimo tikslais laikoma, kad neįgaliųjų vežimėlio masė kartu su jo naudotoju yra 160 kg. Svorio centras sutelkiamas pakaitinio vežimėlio P taške pagal gamintojo nurodytą kelionės padėtį.</w:t>
            </w:r>
          </w:p>
          <w:p>
            <w:pPr>
              <w:spacing w:after="0"/>
              <w:ind w:left="1" w:right="569"/>
              <w:rPr>
                <w:rFonts w:eastAsia="Times New Roman"/>
                <w:noProof/>
                <w:szCs w:val="24"/>
              </w:rPr>
            </w:pPr>
            <w:r>
              <w:rPr>
                <w:noProof/>
              </w:rPr>
              <w:t>Bet kokie keleivių patalpinimo apribojimai naudojant vežimėlį (-ius) įrašomi naudotojo vadove, ES tipo patvirtinimo sertifikato 2-oje pusėje ir atitikties liudijime (pastabų skirsnyje).</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Be pakartotinių bandymų leidžiama keisti išmetimo sistemos ilgį, jei išmetamųjų dujų atgalinio slėgio charakteristikos lieka panašios.</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Jei įrengti visi privalomieji apšvietimo įtaisai.</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Su atvirų langų išsikišimu susiję reikalavimai gyvenamajai patalpai netaikomi.</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Savaeigiai kranai su daugiau nei šešiomis ašimis laikomi visureigėmis transporto priemonėmis (N3G), jei bent trys ašys yra varomosios ir jeigu jie atitinka II priedo 4.3 punkto b papunkčio ii ir iii įtraukų ir 4.3 punkto c papunkčio reikalavimus.</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jc w:val="center"/>
        <w:rPr>
          <w:b/>
          <w:noProof/>
          <w:u w:val="single"/>
        </w:rPr>
      </w:pPr>
      <w:r>
        <w:rPr>
          <w:b/>
          <w:noProof/>
          <w:u w:val="single"/>
        </w:rPr>
        <w:br w:type="page"/>
      </w:r>
      <w:r>
        <w:rPr>
          <w:b/>
          <w:noProof/>
          <w:u w:val="single"/>
        </w:rPr>
        <w:lastRenderedPageBreak/>
        <w:t>V PRIEDAS</w:t>
      </w:r>
    </w:p>
    <w:p>
      <w:pPr>
        <w:spacing w:before="480" w:after="360"/>
        <w:jc w:val="left"/>
        <w:rPr>
          <w:rFonts w:eastAsia="Arial Unicode MS"/>
          <w:b/>
          <w:bCs/>
          <w:noProof/>
          <w:szCs w:val="24"/>
        </w:rPr>
      </w:pPr>
      <w:r>
        <w:rPr>
          <w:b/>
          <w:noProof/>
        </w:rPr>
        <w:t xml:space="preserve">ES TIPO PATVIRTINIMO PROCEDŪROS, KURIŲ TURI BŪTI LAIKOMASI </w:t>
      </w:r>
    </w:p>
    <w:p>
      <w:pPr>
        <w:spacing w:before="360" w:after="240"/>
        <w:ind w:left="567" w:hanging="567"/>
        <w:jc w:val="left"/>
        <w:rPr>
          <w:rFonts w:eastAsia="Arial Unicode MS"/>
          <w:b/>
          <w:bCs/>
          <w:noProof/>
          <w:szCs w:val="24"/>
        </w:rPr>
      </w:pPr>
      <w:r>
        <w:rPr>
          <w:noProof/>
        </w:rPr>
        <w:t>1.</w:t>
      </w:r>
      <w:r>
        <w:rPr>
          <w:noProof/>
        </w:rPr>
        <w:tab/>
      </w:r>
      <w:r>
        <w:rPr>
          <w:b/>
          <w:noProof/>
        </w:rPr>
        <w:t xml:space="preserve">Tikslai ir taikymo sritis </w:t>
      </w:r>
    </w:p>
    <w:p>
      <w:pPr>
        <w:spacing w:after="0"/>
        <w:ind w:left="567" w:hanging="567"/>
        <w:rPr>
          <w:rFonts w:eastAsia="Arial Unicode MS"/>
          <w:noProof/>
          <w:szCs w:val="24"/>
        </w:rPr>
      </w:pPr>
      <w:r>
        <w:rPr>
          <w:noProof/>
        </w:rPr>
        <w:t>1.1.</w:t>
      </w:r>
      <w:r>
        <w:rPr>
          <w:noProof/>
        </w:rPr>
        <w:tab/>
        <w:t>Šiame priede nustatyta tinkama transporto priemonių tipo patvirtinimo suteikimo procedūra pagal 24, 25 ir 26 straipsnius.</w:t>
      </w:r>
    </w:p>
    <w:p>
      <w:pPr>
        <w:spacing w:after="0"/>
        <w:ind w:left="567" w:hanging="567"/>
        <w:rPr>
          <w:rFonts w:eastAsia="Arial Unicode MS"/>
          <w:noProof/>
          <w:szCs w:val="24"/>
        </w:rPr>
      </w:pPr>
      <w:r>
        <w:rPr>
          <w:noProof/>
        </w:rPr>
        <w:t>1.2.</w:t>
      </w:r>
      <w:r>
        <w:rPr>
          <w:noProof/>
        </w:rPr>
        <w:tab/>
        <w:t>Ji taip pat apima:</w:t>
      </w:r>
    </w:p>
    <w:p>
      <w:pPr>
        <w:ind w:left="1134" w:hanging="567"/>
        <w:rPr>
          <w:rFonts w:eastAsia="Arial Unicode MS"/>
          <w:noProof/>
          <w:szCs w:val="24"/>
        </w:rPr>
      </w:pPr>
      <w:r>
        <w:rPr>
          <w:noProof/>
        </w:rPr>
        <w:t>a)</w:t>
      </w:r>
      <w:r>
        <w:rPr>
          <w:noProof/>
        </w:rPr>
        <w:tab/>
        <w:t>tarptautinių standartų, kurie svarbūs paskiriant technines tarnybas pagal 72 ir 74 straipsnius, sąrašą;</w:t>
      </w:r>
    </w:p>
    <w:p>
      <w:pPr>
        <w:ind w:left="1134" w:hanging="567"/>
        <w:rPr>
          <w:rFonts w:eastAsia="Arial Unicode MS"/>
          <w:noProof/>
          <w:szCs w:val="24"/>
        </w:rPr>
      </w:pPr>
      <w:r>
        <w:rPr>
          <w:noProof/>
        </w:rPr>
        <w:t>b)</w:t>
      </w:r>
      <w:r>
        <w:rPr>
          <w:noProof/>
        </w:rPr>
        <w:tab/>
        <w:t>tvarkos, kurios reikia laikytis vertinant techninių tarnybų įgūdžius pagal 77 straipsnį, aprašą;</w:t>
      </w:r>
    </w:p>
    <w:p>
      <w:pPr>
        <w:ind w:left="1134" w:hanging="567"/>
        <w:rPr>
          <w:rFonts w:eastAsia="Arial Unicode MS"/>
          <w:noProof/>
          <w:szCs w:val="24"/>
        </w:rPr>
      </w:pPr>
      <w:r>
        <w:rPr>
          <w:noProof/>
        </w:rPr>
        <w:t>c)</w:t>
      </w:r>
      <w:r>
        <w:rPr>
          <w:noProof/>
        </w:rPr>
        <w:tab/>
        <w:t>techninių tarnybų teikiamų bandymo ataskaitų rengimo bendruosius reikalavimus.</w:t>
      </w:r>
    </w:p>
    <w:p>
      <w:pPr>
        <w:spacing w:before="360" w:after="240"/>
        <w:ind w:left="567" w:hanging="567"/>
        <w:jc w:val="left"/>
        <w:rPr>
          <w:rFonts w:eastAsia="Arial Unicode MS"/>
          <w:b/>
          <w:bCs/>
          <w:noProof/>
          <w:szCs w:val="24"/>
        </w:rPr>
      </w:pPr>
      <w:r>
        <w:rPr>
          <w:noProof/>
        </w:rPr>
        <w:t>2.</w:t>
      </w:r>
      <w:r>
        <w:rPr>
          <w:noProof/>
        </w:rPr>
        <w:tab/>
      </w:r>
      <w:r>
        <w:rPr>
          <w:b/>
          <w:noProof/>
        </w:rPr>
        <w:t xml:space="preserve">Tipo patvirtinimo procedūra </w:t>
      </w:r>
    </w:p>
    <w:p>
      <w:pPr>
        <w:spacing w:after="0"/>
        <w:ind w:left="567"/>
        <w:rPr>
          <w:rFonts w:eastAsia="Arial Unicode MS"/>
          <w:noProof/>
          <w:szCs w:val="24"/>
        </w:rPr>
      </w:pPr>
      <w:r>
        <w:rPr>
          <w:noProof/>
        </w:rPr>
        <w:t>Gavusi transporto priemonės tipo patvirtinimo paraišką, patvirtinimo institucija:</w:t>
      </w:r>
    </w:p>
    <w:p>
      <w:pPr>
        <w:ind w:left="1134" w:hanging="567"/>
        <w:rPr>
          <w:rFonts w:eastAsia="Arial Unicode MS"/>
          <w:noProof/>
          <w:szCs w:val="24"/>
        </w:rPr>
      </w:pPr>
      <w:r>
        <w:rPr>
          <w:noProof/>
        </w:rPr>
        <w:t>a)</w:t>
      </w:r>
      <w:r>
        <w:rPr>
          <w:noProof/>
        </w:rPr>
        <w:tab/>
        <w:t>patikrina, ar visuose ES tipo patvirtinimo sertifikatuose, išduotuose pagal norminius aktus, kurie taikomi transporto priemonės tipo patvirtinimui, nurodytas transporto priemonės tipas ir jie atitinka nustatytus reikalavimus;</w:t>
      </w:r>
    </w:p>
    <w:p>
      <w:pPr>
        <w:ind w:left="1134" w:hanging="567"/>
        <w:rPr>
          <w:rFonts w:eastAsia="Arial Unicode MS"/>
          <w:noProof/>
          <w:szCs w:val="24"/>
        </w:rPr>
      </w:pPr>
      <w:r>
        <w:rPr>
          <w:noProof/>
        </w:rPr>
        <w:t>b)</w:t>
      </w:r>
      <w:r>
        <w:rPr>
          <w:noProof/>
        </w:rPr>
        <w:tab/>
        <w:t>užtikrina, kad transporto priemonės informacinio dokumento I dalyje nurodytos transporto priemonės specifikacijos ir duomenys būtų įtraukti į informacinius paketus ir ES tipo patvirtinimo sertifikatus vadovaujantis atitinkamais norminiais aktais;</w:t>
      </w:r>
    </w:p>
    <w:p>
      <w:pPr>
        <w:ind w:left="1134" w:hanging="567"/>
        <w:rPr>
          <w:rFonts w:eastAsia="Arial Unicode MS"/>
          <w:noProof/>
          <w:szCs w:val="24"/>
        </w:rPr>
      </w:pPr>
      <w:r>
        <w:rPr>
          <w:noProof/>
        </w:rPr>
        <w:t>c)</w:t>
      </w:r>
      <w:r>
        <w:rPr>
          <w:noProof/>
        </w:rPr>
        <w:tab/>
        <w:t>patvirtina, kad atitinkama dalis ar charakteristika atitinka informaciniame aplanke pateiktus duomenis, jeigu informacinio dokumento I dalyje esantys punktai neįtraukiami į kurio nors norminio akto informacinius paketus;</w:t>
      </w:r>
    </w:p>
    <w:p>
      <w:pPr>
        <w:ind w:left="1134" w:hanging="567"/>
        <w:rPr>
          <w:rFonts w:eastAsia="Arial Unicode MS"/>
          <w:noProof/>
          <w:szCs w:val="24"/>
        </w:rPr>
      </w:pPr>
      <w:r>
        <w:rPr>
          <w:noProof/>
        </w:rPr>
        <w:t>d)</w:t>
      </w:r>
      <w:r>
        <w:rPr>
          <w:noProof/>
        </w:rPr>
        <w:tab/>
        <w:t>atlieka atrinktų patvirtintino tipo transporto priemonių dalių ir sistemų patikrinimus, reikalingus nustatyti, ar transporto priemonė (-ės) yra pagaminta (-os) taip, kaip nurodyta autentiškame informaciniame pakete pagal atitinkamų ES tipo patvirtinimo sertifikatų reikalavimus, arba paveda atlikti tokius patikrinimus;</w:t>
      </w:r>
    </w:p>
    <w:p>
      <w:pPr>
        <w:ind w:left="1134" w:hanging="567"/>
        <w:rPr>
          <w:rFonts w:eastAsia="Arial Unicode MS"/>
          <w:noProof/>
          <w:szCs w:val="24"/>
        </w:rPr>
      </w:pPr>
      <w:r>
        <w:rPr>
          <w:noProof/>
        </w:rPr>
        <w:t>e)</w:t>
      </w:r>
      <w:r>
        <w:rPr>
          <w:noProof/>
        </w:rPr>
        <w:tab/>
        <w:t>atlieka arba paveda atlikti reikiamus atskirų techninių mazgų montavimo patikrinimus, jei taikoma;</w:t>
      </w:r>
    </w:p>
    <w:p>
      <w:pPr>
        <w:ind w:left="1134" w:hanging="567"/>
        <w:rPr>
          <w:rFonts w:eastAsia="Arial Unicode MS"/>
          <w:noProof/>
          <w:szCs w:val="24"/>
        </w:rPr>
      </w:pPr>
      <w:r>
        <w:rPr>
          <w:noProof/>
        </w:rPr>
        <w:t>f)</w:t>
      </w:r>
      <w:r>
        <w:rPr>
          <w:noProof/>
        </w:rPr>
        <w:tab/>
        <w:t>atlieka arba paveda atlikti reikiamus IV priedo I dalies 1 ir 2 pastabose nurodytų įtaisų patikrinimus;</w:t>
      </w:r>
    </w:p>
    <w:p>
      <w:pPr>
        <w:ind w:left="1134" w:hanging="567"/>
        <w:rPr>
          <w:rFonts w:eastAsia="Arial Unicode MS"/>
          <w:noProof/>
          <w:szCs w:val="24"/>
        </w:rPr>
      </w:pPr>
      <w:r>
        <w:rPr>
          <w:noProof/>
        </w:rPr>
        <w:t>g)</w:t>
      </w:r>
      <w:r>
        <w:rPr>
          <w:noProof/>
        </w:rPr>
        <w:tab/>
        <w:t>atlieka arba paveda atlikti reikiamus patikrinimus, reikalingus užtikrinti, kad būtų tenkinami IV priedo I dalies 5 pastaboje nustatyti reikalavimai.</w:t>
      </w:r>
    </w:p>
    <w:p>
      <w:pPr>
        <w:rPr>
          <w:b/>
          <w:noProof/>
        </w:rPr>
      </w:pPr>
      <w:r>
        <w:rPr>
          <w:b/>
          <w:noProof/>
        </w:rPr>
        <w:t>3.</w:t>
      </w:r>
      <w:r>
        <w:rPr>
          <w:noProof/>
        </w:rPr>
        <w:tab/>
      </w:r>
      <w:r>
        <w:rPr>
          <w:b/>
          <w:noProof/>
        </w:rPr>
        <w:t xml:space="preserve">Techninių specifikacijų deriniai </w:t>
      </w:r>
    </w:p>
    <w:p>
      <w:pPr>
        <w:spacing w:after="240"/>
        <w:ind w:left="567"/>
        <w:rPr>
          <w:rFonts w:eastAsia="Arial Unicode MS"/>
          <w:noProof/>
          <w:szCs w:val="24"/>
        </w:rPr>
      </w:pPr>
      <w:r>
        <w:rPr>
          <w:noProof/>
        </w:rPr>
        <w:t>Pateiktinų transporto priemonių skaičius turi būti pakankamas, kad būtų galima tinkamai patikrinti įvairius patvirtintino tipo derinius, atsižvelgiant į šiuos kriterijus:</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Techninės specifikacijos</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Transporto priemonės kategorija</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Pavarų dėžė</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Ašių skaičius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Varančiosios ašys (skaičius, vieta, jų tarpusavio sujungimas)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Vairuojamosios ašys (skaičius ir vieta)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Kėbulo stiliai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Durų skaičius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Vairo įrengimo vieta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Sėdynių skaičius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Įrangos lygis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Specialiosios nuostatos </w:t>
      </w:r>
    </w:p>
    <w:p>
      <w:pPr>
        <w:spacing w:after="0"/>
        <w:ind w:left="567"/>
        <w:rPr>
          <w:rFonts w:eastAsia="Arial Unicode MS"/>
          <w:noProof/>
          <w:szCs w:val="24"/>
        </w:rPr>
      </w:pPr>
      <w:r>
        <w:rPr>
          <w:noProof/>
        </w:rPr>
        <w:t>Jei nėra patvirtinimo sertifikatų pagal nė vieną iš taikytinų norminių aktų, patvirtinimo institucija:</w:t>
      </w:r>
    </w:p>
    <w:p>
      <w:pPr>
        <w:spacing w:after="0"/>
        <w:ind w:left="1134" w:hanging="567"/>
        <w:rPr>
          <w:rFonts w:eastAsia="Arial Unicode MS"/>
          <w:noProof/>
          <w:szCs w:val="24"/>
        </w:rPr>
      </w:pPr>
      <w:r>
        <w:rPr>
          <w:noProof/>
        </w:rPr>
        <w:t>a)</w:t>
      </w:r>
      <w:r>
        <w:rPr>
          <w:noProof/>
        </w:rPr>
        <w:tab/>
        <w:t>paveda atlikti reikiamus bandymus ir patikrinimus, kurių reikalaujama pagal kiekvieną iš atitinkamų norminių aktų;</w:t>
      </w:r>
    </w:p>
    <w:p>
      <w:pPr>
        <w:spacing w:after="0"/>
        <w:ind w:left="1134" w:hanging="567"/>
        <w:rPr>
          <w:rFonts w:eastAsia="Arial Unicode MS"/>
          <w:noProof/>
          <w:szCs w:val="24"/>
        </w:rPr>
      </w:pPr>
      <w:r>
        <w:rPr>
          <w:noProof/>
        </w:rPr>
        <w:t>b)</w:t>
      </w:r>
      <w:r>
        <w:rPr>
          <w:noProof/>
        </w:rPr>
        <w:tab/>
        <w:t>patikrina, ar transporto priemonė atitinka jos informaciniame aplanke pateiktus duomenis ir ar ji atitinka kiekviename atitinkamame norminiame akte nustatytus techninius reikalavimus;</w:t>
      </w:r>
    </w:p>
    <w:p>
      <w:pPr>
        <w:spacing w:after="0"/>
        <w:ind w:left="1134" w:hanging="567"/>
        <w:rPr>
          <w:rFonts w:eastAsia="Arial Unicode MS"/>
          <w:noProof/>
          <w:szCs w:val="24"/>
        </w:rPr>
      </w:pPr>
      <w:r>
        <w:rPr>
          <w:noProof/>
        </w:rPr>
        <w:t>c)</w:t>
      </w:r>
      <w:r>
        <w:rPr>
          <w:noProof/>
        </w:rPr>
        <w:tab/>
        <w:t>atlieka arba paveda atlikti reikiamus atskirų techninių mazgų montavimo patikrinimus, jei taikoma;</w:t>
      </w:r>
    </w:p>
    <w:p>
      <w:pPr>
        <w:spacing w:after="0"/>
        <w:ind w:left="1134" w:hanging="567"/>
        <w:rPr>
          <w:rFonts w:eastAsia="Arial Unicode MS"/>
          <w:noProof/>
          <w:szCs w:val="24"/>
        </w:rPr>
      </w:pPr>
      <w:r>
        <w:rPr>
          <w:noProof/>
        </w:rPr>
        <w:t>d)</w:t>
      </w:r>
      <w:r>
        <w:rPr>
          <w:noProof/>
        </w:rPr>
        <w:tab/>
        <w:t>atlieka arba paveda atlikti reikiamus IV priedo I dalies 1 ir 2 pastabose nurodytų įtaisų patikrinimus;</w:t>
      </w:r>
    </w:p>
    <w:p>
      <w:pPr>
        <w:spacing w:after="0"/>
        <w:ind w:left="1134" w:hanging="567"/>
        <w:rPr>
          <w:rFonts w:eastAsia="Arial Unicode MS"/>
          <w:noProof/>
          <w:szCs w:val="24"/>
        </w:rPr>
      </w:pPr>
      <w:r>
        <w:rPr>
          <w:noProof/>
        </w:rPr>
        <w:t>e)</w:t>
      </w:r>
      <w:r>
        <w:rPr>
          <w:noProof/>
        </w:rPr>
        <w:tab/>
        <w:t xml:space="preserve">atlieka arba paveda atlikti reikiamus patikrinimus, reikalingus užtikrinti, kad būtų tenkinami IV priedo I dalies 5 pastaboje nustatyti reikalavimai.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lastRenderedPageBreak/>
        <w:t>1 priedėlis</w:t>
      </w:r>
    </w:p>
    <w:p>
      <w:pPr>
        <w:spacing w:before="240" w:after="240"/>
        <w:jc w:val="center"/>
        <w:rPr>
          <w:rFonts w:eastAsia="Arial Unicode MS"/>
          <w:b/>
          <w:bCs/>
          <w:noProof/>
          <w:szCs w:val="24"/>
        </w:rPr>
      </w:pPr>
      <w:r>
        <w:rPr>
          <w:b/>
          <w:noProof/>
        </w:rPr>
        <w:t>Standartai, kuriuos turi atitikti 72 straipsnyje nurodytos įstaigos</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Su tipo patvirtinimui suteikti reikalingais bandymais susijusi veikla, kuri turi būti vykdoma laikantis norminių aktų, išvardytų IV priede:</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A kategorija (bandymai, atliekami savose patalpose):</w:t>
            </w:r>
          </w:p>
          <w:p>
            <w:pPr>
              <w:spacing w:after="0"/>
              <w:rPr>
                <w:rFonts w:eastAsia="Arial Unicode MS"/>
                <w:noProof/>
                <w:sz w:val="22"/>
                <w:szCs w:val="24"/>
              </w:rPr>
            </w:pPr>
            <w:r>
              <w:rPr>
                <w:noProof/>
                <w:sz w:val="22"/>
              </w:rPr>
              <w:t>Standartas EN ISO/IEC 17025:2005. Tyrimų, bandymų ir kalibravimo laboratorijų kompetencijai keliami bendrieji reikalavimai.</w:t>
            </w:r>
          </w:p>
          <w:p>
            <w:pPr>
              <w:spacing w:after="0"/>
              <w:rPr>
                <w:rFonts w:eastAsia="Arial Unicode MS"/>
                <w:noProof/>
                <w:sz w:val="22"/>
                <w:szCs w:val="24"/>
              </w:rPr>
            </w:pPr>
            <w:r>
              <w:rPr>
                <w:noProof/>
                <w:sz w:val="22"/>
              </w:rPr>
              <w:t>Techninė tarnyba, paskirta atlikti A kategorijos veiklą, gali atlikti arba prižiūrėti norminiuose aktuose numatytus bandymus, kuriems atlikti ji paskirta, gamintojo arba jo atstovo patalpose.</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B kategorija (bandymų, atliekamų gamintojo arba jo atstovo patalpose, priežiūra):</w:t>
            </w:r>
          </w:p>
          <w:p>
            <w:pPr>
              <w:spacing w:after="0"/>
              <w:rPr>
                <w:rFonts w:eastAsia="Arial Unicode MS"/>
                <w:noProof/>
                <w:sz w:val="22"/>
                <w:szCs w:val="24"/>
              </w:rPr>
            </w:pPr>
            <w:r>
              <w:rPr>
                <w:noProof/>
                <w:sz w:val="22"/>
              </w:rPr>
              <w:t>Standartas EN ISO/IEC 17020:2012. Bendrieji įvairių tipų kontrolės įstaigų veiklos kriterijai.</w:t>
            </w:r>
          </w:p>
          <w:p>
            <w:pPr>
              <w:spacing w:after="0"/>
              <w:rPr>
                <w:rFonts w:eastAsia="Arial Unicode MS"/>
                <w:noProof/>
                <w:sz w:val="22"/>
                <w:szCs w:val="24"/>
              </w:rPr>
            </w:pPr>
            <w:r>
              <w:rPr>
                <w:noProof/>
                <w:sz w:val="22"/>
              </w:rPr>
              <w:t>Prieš atlikdama ar prižiūrėdama bet kokius bandymus gamintojo ar jo atstovo patalpose, techninė tarnyba patikrina, ar bandymų patalpos ir matavimo prietaisai atitinka 1.1 punkte nurodyto standarto reikiamus reikalavimus.</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Su gamybos atitiktimi susijusi veikla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C kategorija (gamintojo kokybės valdymo sistemos pradinio vertinimo ir priežiūros audito tvarka):</w:t>
            </w:r>
          </w:p>
          <w:p>
            <w:pPr>
              <w:spacing w:after="0"/>
              <w:rPr>
                <w:rFonts w:eastAsia="Arial Unicode MS"/>
                <w:noProof/>
                <w:sz w:val="22"/>
                <w:szCs w:val="24"/>
              </w:rPr>
            </w:pPr>
            <w:r>
              <w:rPr>
                <w:noProof/>
                <w:sz w:val="22"/>
              </w:rPr>
              <w:t>Standartas EN ISO/IEC 17021:2011. Reikalavimai, keliami įstaigoms, atliekančioms auditą ir sertifikuojančioms vadybos sistemas.</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D kategorija (produkcijos pavyzdžių patikrinimas ar bandymas arba jų priežiūra):</w:t>
            </w:r>
          </w:p>
          <w:p>
            <w:pPr>
              <w:spacing w:after="0"/>
              <w:rPr>
                <w:rFonts w:eastAsia="Arial Unicode MS"/>
                <w:noProof/>
                <w:sz w:val="22"/>
                <w:szCs w:val="24"/>
              </w:rPr>
            </w:pPr>
            <w:r>
              <w:rPr>
                <w:noProof/>
                <w:sz w:val="22"/>
              </w:rPr>
              <w:t>Standartas EN ISO/IEC 17020:2012. Bendrieji įvairių tipų kontrolės įstaigų veiklos kriterijai.</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2 priedėlis</w:t>
      </w:r>
    </w:p>
    <w:p>
      <w:pPr>
        <w:spacing w:before="240" w:after="240"/>
        <w:jc w:val="center"/>
        <w:rPr>
          <w:rFonts w:eastAsia="Arial Unicode MS"/>
          <w:b/>
          <w:bCs/>
          <w:noProof/>
          <w:szCs w:val="24"/>
        </w:rPr>
      </w:pPr>
      <w:r>
        <w:rPr>
          <w:b/>
          <w:noProof/>
        </w:rPr>
        <w:t>Techninių tarnybų vertinimo procedūra</w:t>
      </w:r>
    </w:p>
    <w:p>
      <w:pPr>
        <w:spacing w:before="360" w:after="240"/>
        <w:ind w:left="567" w:hanging="567"/>
        <w:jc w:val="left"/>
        <w:rPr>
          <w:rFonts w:eastAsia="Arial Unicode MS"/>
          <w:b/>
          <w:bCs/>
          <w:noProof/>
          <w:szCs w:val="24"/>
        </w:rPr>
      </w:pPr>
      <w:r>
        <w:rPr>
          <w:noProof/>
        </w:rPr>
        <w:t>1.</w:t>
      </w:r>
      <w:r>
        <w:rPr>
          <w:noProof/>
        </w:rPr>
        <w:tab/>
      </w:r>
      <w:r>
        <w:rPr>
          <w:b/>
          <w:noProof/>
        </w:rPr>
        <w:t>Tikslas ir taikymo sritis</w:t>
      </w:r>
    </w:p>
    <w:p>
      <w:pPr>
        <w:spacing w:after="0"/>
        <w:ind w:left="567" w:hanging="567"/>
        <w:rPr>
          <w:rFonts w:eastAsia="Arial Unicode MS"/>
          <w:noProof/>
          <w:szCs w:val="24"/>
        </w:rPr>
      </w:pPr>
      <w:r>
        <w:rPr>
          <w:noProof/>
        </w:rPr>
        <w:t>1.1.</w:t>
      </w:r>
      <w:r>
        <w:rPr>
          <w:noProof/>
        </w:rPr>
        <w:tab/>
        <w:t>Šiame priedėlyje nustatomos sąlygos, pagal kurias 77 straipsnyje nurodyta kompetentinga institucija atlieka techninių tarnybų vertinimo procedūrą.</w:t>
      </w:r>
    </w:p>
    <w:p>
      <w:pPr>
        <w:spacing w:after="0"/>
        <w:ind w:left="567" w:hanging="567"/>
        <w:rPr>
          <w:rFonts w:eastAsia="Arial Unicode MS"/>
          <w:noProof/>
          <w:szCs w:val="24"/>
        </w:rPr>
      </w:pPr>
      <w:r>
        <w:rPr>
          <w:noProof/>
        </w:rPr>
        <w:t>1.2.</w:t>
      </w:r>
      <w:r>
        <w:rPr>
          <w:noProof/>
        </w:rPr>
        <w:tab/>
        <w:t>Šie reikalavimai taikomi visoms techninėms tarnyboms, neatsižvelgiant į jų teisinį statusą (nepriklausoma organizacija, gamintojas ar patvirtinimo institucija, veikianti kaip techninė tarnyba).</w:t>
      </w:r>
    </w:p>
    <w:p>
      <w:pPr>
        <w:spacing w:before="360" w:after="240"/>
        <w:ind w:left="567" w:hanging="567"/>
        <w:jc w:val="left"/>
        <w:rPr>
          <w:rFonts w:eastAsia="Arial Unicode MS"/>
          <w:b/>
          <w:bCs/>
          <w:noProof/>
          <w:szCs w:val="24"/>
        </w:rPr>
      </w:pPr>
      <w:r>
        <w:rPr>
          <w:noProof/>
        </w:rPr>
        <w:t>2.</w:t>
      </w:r>
      <w:r>
        <w:rPr>
          <w:noProof/>
        </w:rPr>
        <w:tab/>
      </w:r>
      <w:r>
        <w:rPr>
          <w:b/>
          <w:noProof/>
        </w:rPr>
        <w:t xml:space="preserve">Vertinimas </w:t>
      </w:r>
    </w:p>
    <w:p>
      <w:pPr>
        <w:spacing w:after="0"/>
        <w:ind w:left="567"/>
        <w:rPr>
          <w:rFonts w:eastAsia="Arial Unicode MS"/>
          <w:noProof/>
          <w:szCs w:val="24"/>
        </w:rPr>
      </w:pPr>
      <w:r>
        <w:rPr>
          <w:noProof/>
        </w:rPr>
        <w:t>Vertinimo veikla atliekama laikantis tokių principų:</w:t>
      </w:r>
    </w:p>
    <w:p>
      <w:pPr>
        <w:spacing w:after="0"/>
        <w:ind w:left="1134" w:hanging="567"/>
        <w:rPr>
          <w:rFonts w:eastAsia="Arial Unicode MS"/>
          <w:noProof/>
          <w:szCs w:val="24"/>
        </w:rPr>
      </w:pPr>
      <w:r>
        <w:rPr>
          <w:noProof/>
        </w:rPr>
        <w:t>i)</w:t>
      </w:r>
      <w:r>
        <w:rPr>
          <w:noProof/>
        </w:rPr>
        <w:tab/>
        <w:t>nepriklausomumo, kuris yra išvadų nešališkumo ir objektyvumo pagrindas;</w:t>
      </w:r>
    </w:p>
    <w:p>
      <w:pPr>
        <w:spacing w:after="0"/>
        <w:ind w:left="1134" w:hanging="567"/>
        <w:rPr>
          <w:rFonts w:eastAsia="Arial Unicode MS"/>
          <w:noProof/>
          <w:szCs w:val="24"/>
        </w:rPr>
      </w:pPr>
      <w:r>
        <w:rPr>
          <w:noProof/>
        </w:rPr>
        <w:t>ii)</w:t>
      </w:r>
      <w:r>
        <w:rPr>
          <w:noProof/>
        </w:rPr>
        <w:tab/>
        <w:t>rėmimosi įrodymais, o tai garantuoja patikimas ir atkuriamas išvadas.</w:t>
      </w:r>
    </w:p>
    <w:p>
      <w:pPr>
        <w:spacing w:after="0"/>
        <w:ind w:left="567"/>
        <w:rPr>
          <w:rFonts w:eastAsia="Arial Unicode MS"/>
          <w:noProof/>
          <w:szCs w:val="24"/>
        </w:rPr>
      </w:pPr>
      <w:r>
        <w:rPr>
          <w:noProof/>
        </w:rPr>
        <w:t>Auditoriai turi būti sąžiningi ir verti pasitikėjimo. Jie turi laikytis konfidencialumo ir diskrecijos principų.</w:t>
      </w:r>
    </w:p>
    <w:p>
      <w:pPr>
        <w:spacing w:after="0"/>
        <w:ind w:left="567"/>
        <w:rPr>
          <w:rFonts w:eastAsia="Arial Unicode MS"/>
          <w:noProof/>
          <w:szCs w:val="24"/>
        </w:rPr>
      </w:pPr>
      <w:r>
        <w:rPr>
          <w:noProof/>
        </w:rPr>
        <w:t>Jie turi teisingai ir tiksliai pranešti vertinimo rezultatus ir išvadas.</w:t>
      </w:r>
    </w:p>
    <w:p>
      <w:pPr>
        <w:spacing w:before="360" w:after="240"/>
        <w:ind w:left="567" w:hanging="567"/>
        <w:jc w:val="left"/>
        <w:rPr>
          <w:rFonts w:eastAsia="Arial Unicode MS"/>
          <w:b/>
          <w:bCs/>
          <w:noProof/>
          <w:szCs w:val="24"/>
        </w:rPr>
      </w:pPr>
      <w:r>
        <w:rPr>
          <w:noProof/>
        </w:rPr>
        <w:t>3.</w:t>
      </w:r>
      <w:r>
        <w:rPr>
          <w:noProof/>
        </w:rPr>
        <w:tab/>
      </w:r>
      <w:r>
        <w:rPr>
          <w:b/>
          <w:noProof/>
        </w:rPr>
        <w:t xml:space="preserve">Įgūdžiai, kurių reikalaujama iš auditorių </w:t>
      </w:r>
    </w:p>
    <w:p>
      <w:pPr>
        <w:spacing w:after="0"/>
        <w:ind w:left="567" w:hanging="567"/>
        <w:rPr>
          <w:rFonts w:eastAsia="Arial Unicode MS"/>
          <w:noProof/>
          <w:szCs w:val="24"/>
        </w:rPr>
      </w:pPr>
      <w:r>
        <w:rPr>
          <w:noProof/>
        </w:rPr>
        <w:t>3.1.</w:t>
      </w:r>
      <w:r>
        <w:rPr>
          <w:noProof/>
        </w:rPr>
        <w:tab/>
        <w:t>Vertinimus gali atlikti tik auditoriai, turintys šiems tikslams būtinų techninių ir administracinių žinių.</w:t>
      </w:r>
    </w:p>
    <w:p>
      <w:pPr>
        <w:spacing w:after="0"/>
        <w:ind w:left="567" w:hanging="567"/>
        <w:rPr>
          <w:rFonts w:eastAsia="Arial Unicode MS"/>
          <w:noProof/>
          <w:szCs w:val="24"/>
        </w:rPr>
      </w:pPr>
      <w:r>
        <w:rPr>
          <w:noProof/>
        </w:rPr>
        <w:t>3.2.</w:t>
      </w:r>
      <w:r>
        <w:rPr>
          <w:noProof/>
        </w:rPr>
        <w:tab/>
        <w:t>Auditoriai turi būti specialiai išmokyti atlikti vertinimo veiklą. Be to, jie turi turėti konkrečių žinių, susijusių su technikos sritimi, kurios veiklą vykdys techninė tarnyba.</w:t>
      </w:r>
    </w:p>
    <w:p>
      <w:pPr>
        <w:spacing w:after="0"/>
        <w:ind w:left="567" w:hanging="567"/>
        <w:rPr>
          <w:rFonts w:eastAsia="Arial Unicode MS"/>
          <w:noProof/>
          <w:szCs w:val="24"/>
        </w:rPr>
      </w:pPr>
      <w:r>
        <w:rPr>
          <w:noProof/>
        </w:rPr>
        <w:t>3.3.</w:t>
      </w:r>
      <w:r>
        <w:rPr>
          <w:noProof/>
        </w:rPr>
        <w:tab/>
        <w:t>Nepažeidžiant 3.1 ir 3.2 punktų, 77 straipsnyje nurodytą vertinimą atlieka su vertinama veikla nesusiję auditoriai.</w:t>
      </w:r>
    </w:p>
    <w:p>
      <w:pPr>
        <w:spacing w:before="360" w:after="240"/>
        <w:ind w:left="567" w:hanging="567"/>
        <w:jc w:val="left"/>
        <w:rPr>
          <w:rFonts w:eastAsia="Arial Unicode MS"/>
          <w:b/>
          <w:bCs/>
          <w:noProof/>
          <w:szCs w:val="24"/>
        </w:rPr>
      </w:pPr>
      <w:r>
        <w:rPr>
          <w:noProof/>
        </w:rPr>
        <w:t>4.</w:t>
      </w:r>
      <w:r>
        <w:rPr>
          <w:noProof/>
        </w:rPr>
        <w:tab/>
      </w:r>
      <w:r>
        <w:rPr>
          <w:b/>
          <w:noProof/>
        </w:rPr>
        <w:t xml:space="preserve">Paskyrimo paraiška </w:t>
      </w:r>
    </w:p>
    <w:p>
      <w:pPr>
        <w:spacing w:after="0"/>
        <w:ind w:left="567" w:hanging="567"/>
        <w:rPr>
          <w:rFonts w:eastAsia="Arial Unicode MS"/>
          <w:noProof/>
          <w:szCs w:val="24"/>
        </w:rPr>
      </w:pPr>
      <w:r>
        <w:rPr>
          <w:noProof/>
        </w:rPr>
        <w:t>4.1.</w:t>
      </w:r>
      <w:r>
        <w:rPr>
          <w:noProof/>
        </w:rPr>
        <w:tab/>
        <w:t>Tinkamai įgaliotas techninės tarnybos pareiškėjos atstovas kompetentingai institucijai pateikia oficialią paraišką, kurioje nurodoma ši informacija:</w:t>
      </w:r>
    </w:p>
    <w:p>
      <w:pPr>
        <w:spacing w:after="0"/>
        <w:ind w:left="1134" w:hanging="567"/>
        <w:rPr>
          <w:rFonts w:eastAsia="Arial Unicode MS"/>
          <w:noProof/>
          <w:szCs w:val="24"/>
        </w:rPr>
      </w:pPr>
      <w:r>
        <w:rPr>
          <w:noProof/>
        </w:rPr>
        <w:t>a)</w:t>
      </w:r>
      <w:r>
        <w:rPr>
          <w:noProof/>
        </w:rPr>
        <w:tab/>
        <w:t>bendri techninės tarnybos duomenys, įskaitant tarnybos kaip juridinio asmens statusą, pavadinimą, adresus, teisinį statusą ir techninius išteklius;</w:t>
      </w:r>
    </w:p>
    <w:p>
      <w:pPr>
        <w:spacing w:after="0"/>
        <w:ind w:left="1134" w:hanging="567"/>
        <w:rPr>
          <w:rFonts w:eastAsia="Arial Unicode MS"/>
          <w:noProof/>
          <w:szCs w:val="24"/>
        </w:rPr>
      </w:pPr>
      <w:r>
        <w:rPr>
          <w:noProof/>
        </w:rPr>
        <w:t>b)</w:t>
      </w:r>
      <w:r>
        <w:rPr>
          <w:noProof/>
        </w:rPr>
        <w:tab/>
        <w:t>išsamus aprašas, įskaitant už bandymus atsakingų darbuotojų ir vadovaujančio personalo gyvenimo aprašymus, nurodant išsilavinimą ir profesinius įgūdžius;</w:t>
      </w:r>
    </w:p>
    <w:p>
      <w:pPr>
        <w:spacing w:after="0"/>
        <w:ind w:left="1134" w:hanging="567"/>
        <w:rPr>
          <w:rFonts w:eastAsia="Arial Unicode MS"/>
          <w:noProof/>
          <w:szCs w:val="24"/>
        </w:rPr>
      </w:pPr>
      <w:r>
        <w:rPr>
          <w:noProof/>
        </w:rPr>
        <w:t>c)</w:t>
      </w:r>
      <w:r>
        <w:rPr>
          <w:noProof/>
        </w:rPr>
        <w:tab/>
        <w:t>techninės tarnybos, taikančios virtualių bandymų metodus, turi pateikti įrodymų, kad gali dirbti kompiuterizuotoje aplinkoje;</w:t>
      </w:r>
    </w:p>
    <w:p>
      <w:pPr>
        <w:spacing w:after="0"/>
        <w:ind w:left="1134" w:hanging="567"/>
        <w:rPr>
          <w:rFonts w:eastAsia="Arial Unicode MS"/>
          <w:noProof/>
          <w:szCs w:val="24"/>
        </w:rPr>
      </w:pPr>
      <w:r>
        <w:rPr>
          <w:noProof/>
        </w:rPr>
        <w:t>d)</w:t>
      </w:r>
      <w:r>
        <w:rPr>
          <w:noProof/>
        </w:rPr>
        <w:tab/>
        <w:t>bendra informacija, susijusi su technine tarnyba, įskaitant informaciją apie jos veiklą, padėtį didesnio komercinio subjekto atžvilgiu, jei taikoma, ir (visų) jos patalpų, kuriose būtų vykdoma su paskyrimu susijusi veikla, adresai;</w:t>
      </w:r>
    </w:p>
    <w:p>
      <w:pPr>
        <w:spacing w:after="0"/>
        <w:ind w:left="1134" w:hanging="567"/>
        <w:rPr>
          <w:rFonts w:eastAsia="Arial Unicode MS"/>
          <w:noProof/>
          <w:szCs w:val="24"/>
        </w:rPr>
      </w:pPr>
      <w:r>
        <w:rPr>
          <w:noProof/>
        </w:rPr>
        <w:t>e)</w:t>
      </w:r>
      <w:r>
        <w:rPr>
          <w:noProof/>
        </w:rPr>
        <w:tab/>
        <w:t>sutikimas vykdyti su paskyrimu susijusius reikalavimus ir kitas atitinkamuose norminiuose aktuose, pagal kuriuos techninė tarnyba siekia paskyrimo, nurodytas techninei tarnybai taikomas prievoles;</w:t>
      </w:r>
    </w:p>
    <w:p>
      <w:pPr>
        <w:spacing w:after="0"/>
        <w:ind w:left="1134" w:hanging="600"/>
        <w:rPr>
          <w:rFonts w:eastAsia="Arial Unicode MS"/>
          <w:noProof/>
          <w:szCs w:val="24"/>
        </w:rPr>
      </w:pPr>
      <w:r>
        <w:rPr>
          <w:noProof/>
        </w:rPr>
        <w:t>f)</w:t>
      </w:r>
      <w:r>
        <w:rPr>
          <w:noProof/>
        </w:rPr>
        <w:tab/>
        <w:t>atitikties vertinimo paslaugų, kurias teikia techninė tarnyba pagal atitinkamus norminius aktus, apibūdinimas ir norminių aktų, pagal kuriuos techninė tarnyba siekia paskyrimo, sąrašas, įskaitant pajėgumų ribotumą, jeigu taikoma;</w:t>
      </w:r>
    </w:p>
    <w:p>
      <w:pPr>
        <w:spacing w:after="0"/>
        <w:ind w:left="1134" w:hanging="600"/>
        <w:rPr>
          <w:rFonts w:eastAsia="Arial Unicode MS"/>
          <w:noProof/>
          <w:szCs w:val="24"/>
        </w:rPr>
      </w:pPr>
      <w:r>
        <w:rPr>
          <w:noProof/>
        </w:rPr>
        <w:t>g)</w:t>
      </w:r>
      <w:r>
        <w:rPr>
          <w:noProof/>
        </w:rPr>
        <w:tab/>
        <w:t>techninės tarnybos kokybės vadovo kopija.</w:t>
      </w:r>
    </w:p>
    <w:p>
      <w:pPr>
        <w:spacing w:after="0"/>
        <w:ind w:left="567" w:hanging="578"/>
        <w:rPr>
          <w:rFonts w:eastAsia="Arial Unicode MS"/>
          <w:noProof/>
          <w:szCs w:val="24"/>
        </w:rPr>
      </w:pPr>
      <w:r>
        <w:rPr>
          <w:noProof/>
        </w:rPr>
        <w:t>4.2.</w:t>
      </w:r>
      <w:r>
        <w:rPr>
          <w:noProof/>
        </w:rPr>
        <w:tab/>
        <w:t>Kompetentinga institucija patikrina, ar techninės tarnybos pateikta informacija yra tinkama.</w:t>
      </w:r>
    </w:p>
    <w:p>
      <w:pPr>
        <w:spacing w:after="0"/>
        <w:ind w:left="567" w:hanging="578"/>
        <w:rPr>
          <w:rFonts w:eastAsia="Arial Unicode MS"/>
          <w:noProof/>
          <w:szCs w:val="24"/>
        </w:rPr>
      </w:pPr>
      <w:r>
        <w:rPr>
          <w:noProof/>
        </w:rPr>
        <w:t>4.3.</w:t>
      </w:r>
      <w:r>
        <w:rPr>
          <w:noProof/>
        </w:rPr>
        <w:tab/>
        <w:t>Techninė tarnyba informuoja praneša patvirtinimo institucijai apie bet kokį informacijos, pateiktos pagal 4.1 punktą, pakeitimą.</w:t>
      </w:r>
    </w:p>
    <w:p>
      <w:pPr>
        <w:spacing w:before="360" w:after="240"/>
        <w:ind w:left="567" w:hanging="567"/>
        <w:jc w:val="left"/>
        <w:rPr>
          <w:rFonts w:eastAsia="Arial Unicode MS"/>
          <w:b/>
          <w:bCs/>
          <w:noProof/>
          <w:szCs w:val="24"/>
        </w:rPr>
      </w:pPr>
      <w:r>
        <w:rPr>
          <w:noProof/>
        </w:rPr>
        <w:t>5.</w:t>
      </w:r>
      <w:r>
        <w:rPr>
          <w:noProof/>
        </w:rPr>
        <w:tab/>
      </w:r>
      <w:r>
        <w:rPr>
          <w:b/>
          <w:noProof/>
        </w:rPr>
        <w:t xml:space="preserve">Išteklių patikra </w:t>
      </w:r>
    </w:p>
    <w:p>
      <w:pPr>
        <w:spacing w:after="0"/>
        <w:ind w:left="567"/>
        <w:rPr>
          <w:rFonts w:eastAsia="Arial Unicode MS"/>
          <w:noProof/>
          <w:szCs w:val="24"/>
        </w:rPr>
      </w:pPr>
      <w:r>
        <w:rPr>
          <w:noProof/>
        </w:rPr>
        <w:t>Kompetentinga institucija pasitikrina, ar yra pajėgi atlikti techninės tarnybos vertinimą, atsižvelgdama į savo pačios politiką ir kompetenciją, taip pat į tai, ar yra tinkamų auditorių ir ekspertų.</w:t>
      </w:r>
    </w:p>
    <w:p>
      <w:pPr>
        <w:spacing w:before="360" w:after="240"/>
        <w:ind w:left="567" w:hanging="567"/>
        <w:jc w:val="left"/>
        <w:rPr>
          <w:rFonts w:eastAsia="Arial Unicode MS"/>
          <w:b/>
          <w:bCs/>
          <w:noProof/>
          <w:szCs w:val="24"/>
        </w:rPr>
      </w:pPr>
      <w:r>
        <w:rPr>
          <w:noProof/>
        </w:rPr>
        <w:t>6.</w:t>
      </w:r>
      <w:r>
        <w:rPr>
          <w:noProof/>
        </w:rPr>
        <w:tab/>
      </w:r>
      <w:r>
        <w:rPr>
          <w:b/>
          <w:noProof/>
        </w:rPr>
        <w:t xml:space="preserve">Vertinimo veiklos subranga </w:t>
      </w:r>
    </w:p>
    <w:p>
      <w:pPr>
        <w:spacing w:after="0"/>
        <w:ind w:left="567" w:hanging="567"/>
        <w:rPr>
          <w:rFonts w:eastAsia="Arial Unicode MS"/>
          <w:noProof/>
          <w:szCs w:val="24"/>
        </w:rPr>
      </w:pPr>
      <w:r>
        <w:rPr>
          <w:noProof/>
        </w:rPr>
        <w:t>6.1.</w:t>
      </w:r>
      <w:r>
        <w:rPr>
          <w:noProof/>
        </w:rPr>
        <w:tab/>
        <w:t>Kompetentinga institucija gali dalį vertinimo veiklos perduoti atlikti kitai skiriančiajai institucijai arba paprašyti pagalbos techninių ekspertų, kuriuos parūpina kitos kompetentingos institucijos. Techninė tarnyba pareiškėja turi duoti sutikimą dėl subrangovų ir ekspertų.</w:t>
      </w:r>
    </w:p>
    <w:p>
      <w:pPr>
        <w:spacing w:after="0"/>
        <w:ind w:left="567" w:hanging="567"/>
        <w:rPr>
          <w:rFonts w:eastAsia="Arial Unicode MS"/>
          <w:noProof/>
          <w:szCs w:val="24"/>
        </w:rPr>
      </w:pPr>
      <w:r>
        <w:rPr>
          <w:noProof/>
        </w:rPr>
        <w:t>6.2.</w:t>
      </w:r>
      <w:r>
        <w:rPr>
          <w:noProof/>
        </w:rPr>
        <w:tab/>
        <w:t>Kad atliktų visuminį techninės tarnybos vertinimą, kompetentinga institucija atsižvelgia į tai, kad akreditavimo pažymėjimų taikymo sritis būtų tinkama.</w:t>
      </w:r>
    </w:p>
    <w:p>
      <w:pPr>
        <w:spacing w:before="360" w:after="240"/>
        <w:ind w:left="567" w:hanging="567"/>
        <w:jc w:val="left"/>
        <w:rPr>
          <w:rFonts w:eastAsia="Arial Unicode MS"/>
          <w:b/>
          <w:bCs/>
          <w:noProof/>
          <w:szCs w:val="24"/>
        </w:rPr>
      </w:pPr>
      <w:r>
        <w:rPr>
          <w:noProof/>
        </w:rPr>
        <w:t>7.</w:t>
      </w:r>
      <w:r>
        <w:rPr>
          <w:noProof/>
        </w:rPr>
        <w:tab/>
      </w:r>
      <w:r>
        <w:rPr>
          <w:b/>
          <w:noProof/>
        </w:rPr>
        <w:t xml:space="preserve">Pasirengimas vertinti </w:t>
      </w:r>
    </w:p>
    <w:p>
      <w:pPr>
        <w:spacing w:after="0"/>
        <w:ind w:left="567" w:hanging="567"/>
        <w:rPr>
          <w:rFonts w:eastAsia="Arial Unicode MS"/>
          <w:noProof/>
          <w:szCs w:val="24"/>
        </w:rPr>
      </w:pPr>
      <w:r>
        <w:rPr>
          <w:noProof/>
        </w:rPr>
        <w:t>7.1.</w:t>
      </w:r>
      <w:r>
        <w:rPr>
          <w:noProof/>
        </w:rPr>
        <w:tab/>
        <w:t>Kompetentinga institucija oficialiai paskiria vertinimo grupę. Kompetentinga institucija užtikrina, kad kiekviena vertinimo užduotis būtų atliekama pagal tinkamą kompetenciją. Konkrečiai, visa grupė turi:</w:t>
      </w:r>
    </w:p>
    <w:p>
      <w:pPr>
        <w:spacing w:after="0"/>
        <w:ind w:left="1134" w:hanging="567"/>
        <w:rPr>
          <w:rFonts w:eastAsia="Arial Unicode MS"/>
          <w:noProof/>
          <w:szCs w:val="24"/>
        </w:rPr>
      </w:pPr>
      <w:r>
        <w:rPr>
          <w:noProof/>
        </w:rPr>
        <w:t>a)</w:t>
      </w:r>
      <w:r>
        <w:rPr>
          <w:noProof/>
        </w:rPr>
        <w:tab/>
        <w:t xml:space="preserve">turėti tinkamų konkrečios srities, su kuria susijęs teikiamas paskyrimas, žinių; </w:t>
      </w:r>
    </w:p>
    <w:p>
      <w:pPr>
        <w:spacing w:after="0"/>
        <w:ind w:left="1134" w:hanging="567"/>
        <w:rPr>
          <w:rFonts w:eastAsia="Arial Unicode MS"/>
          <w:noProof/>
          <w:szCs w:val="24"/>
        </w:rPr>
      </w:pPr>
      <w:r>
        <w:rPr>
          <w:noProof/>
        </w:rPr>
        <w:t>b)</w:t>
      </w:r>
      <w:r>
        <w:rPr>
          <w:noProof/>
        </w:rPr>
        <w:tab/>
        <w:t>išmanyti pakankamai, kad galėtų patikimai vertinti techninės tarnybos kompetenciją vykdyti veiklą savo paskyrimo srityje.</w:t>
      </w:r>
    </w:p>
    <w:p>
      <w:pPr>
        <w:spacing w:after="0"/>
        <w:ind w:left="567" w:hanging="567"/>
        <w:rPr>
          <w:rFonts w:eastAsia="Arial Unicode MS"/>
          <w:noProof/>
          <w:szCs w:val="24"/>
        </w:rPr>
      </w:pPr>
      <w:r>
        <w:rPr>
          <w:noProof/>
        </w:rPr>
        <w:t>7.2.</w:t>
      </w:r>
      <w:r>
        <w:rPr>
          <w:noProof/>
        </w:rPr>
        <w:tab/>
        <w:t>Kompetentinga institucija aiškiai apibrėžia vertinimo grupės užduotį. Vertinimo grupės užduotis – patikrinti techninės tarnybos pareiškėjos pateiktus dokumentus ir atlikti vertinimą vietoje.</w:t>
      </w:r>
    </w:p>
    <w:p>
      <w:pPr>
        <w:spacing w:after="0"/>
        <w:ind w:left="567" w:hanging="567"/>
        <w:rPr>
          <w:rFonts w:eastAsia="Arial Unicode MS"/>
          <w:noProof/>
          <w:szCs w:val="24"/>
        </w:rPr>
      </w:pPr>
      <w:r>
        <w:rPr>
          <w:noProof/>
        </w:rPr>
        <w:t>7.3.</w:t>
      </w:r>
      <w:r>
        <w:rPr>
          <w:noProof/>
        </w:rPr>
        <w:tab/>
        <w:t>Kompetentinga institucija kartu su technine tarnyba ir paskirtąja vertinimo grupe susitaria dėl vertinimo datos ir darbotvarkės. Tačiau kompetentinga institucija išlieka atsakinga už termino, kuris nustatytas priežiūros ir pakartotinio vertinimo plane, laikymąsi.</w:t>
      </w:r>
    </w:p>
    <w:p>
      <w:pPr>
        <w:spacing w:after="0"/>
        <w:ind w:left="567" w:hanging="567"/>
        <w:rPr>
          <w:rFonts w:eastAsia="Arial Unicode MS"/>
          <w:noProof/>
          <w:szCs w:val="24"/>
        </w:rPr>
      </w:pPr>
      <w:r>
        <w:rPr>
          <w:noProof/>
        </w:rPr>
        <w:t>7.4.</w:t>
      </w:r>
      <w:r>
        <w:rPr>
          <w:noProof/>
        </w:rPr>
        <w:tab/>
        <w:t>Kompetentinga institucija užtikrina, kad vertinimo grupei būtų pateikti tinkami kriterijus nustatantys dokumentai, ankstesnių vertinimų rezultatai ir atitinkami techninės tarnybos dokumentai bei įrašai.</w:t>
      </w:r>
    </w:p>
    <w:p>
      <w:pPr>
        <w:spacing w:before="360" w:after="240"/>
        <w:ind w:left="567" w:hanging="567"/>
        <w:jc w:val="left"/>
        <w:rPr>
          <w:rFonts w:eastAsia="Arial Unicode MS"/>
          <w:b/>
          <w:bCs/>
          <w:noProof/>
          <w:szCs w:val="24"/>
        </w:rPr>
      </w:pPr>
      <w:r>
        <w:rPr>
          <w:noProof/>
        </w:rPr>
        <w:t>8.</w:t>
      </w:r>
      <w:r>
        <w:rPr>
          <w:noProof/>
        </w:rPr>
        <w:tab/>
      </w:r>
      <w:r>
        <w:rPr>
          <w:b/>
          <w:noProof/>
        </w:rPr>
        <w:t xml:space="preserve">Vertinimas vietoje </w:t>
      </w:r>
    </w:p>
    <w:p>
      <w:pPr>
        <w:spacing w:after="0"/>
        <w:ind w:left="567"/>
        <w:rPr>
          <w:rFonts w:eastAsia="Arial Unicode MS"/>
          <w:noProof/>
          <w:szCs w:val="24"/>
        </w:rPr>
      </w:pPr>
      <w:r>
        <w:rPr>
          <w:noProof/>
        </w:rPr>
        <w:t>Vertinimo grupė atlieka techninės tarnybos vertinimą techninės tarnybos patalpose, kuriose vykdoma vienos ar kelių rūšių pagrindinė veikla, ir tam tikrais atvejais atlieka stebėseną kitose pasirinktose patalpose, kuriose dirba techninė tarnyba.</w:t>
      </w:r>
    </w:p>
    <w:p>
      <w:pPr>
        <w:spacing w:before="360" w:after="240"/>
        <w:ind w:left="567" w:hanging="567"/>
        <w:jc w:val="left"/>
        <w:rPr>
          <w:rFonts w:eastAsia="Arial Unicode MS"/>
          <w:b/>
          <w:bCs/>
          <w:noProof/>
          <w:szCs w:val="24"/>
        </w:rPr>
      </w:pPr>
      <w:r>
        <w:rPr>
          <w:noProof/>
        </w:rPr>
        <w:t>9.</w:t>
      </w:r>
      <w:r>
        <w:rPr>
          <w:noProof/>
        </w:rPr>
        <w:tab/>
      </w:r>
      <w:r>
        <w:rPr>
          <w:b/>
          <w:noProof/>
        </w:rPr>
        <w:t xml:space="preserve">Rezultatų analizė ir vertinimo ataskaita </w:t>
      </w:r>
    </w:p>
    <w:p>
      <w:pPr>
        <w:spacing w:after="0"/>
        <w:ind w:left="567" w:hanging="567"/>
        <w:rPr>
          <w:rFonts w:eastAsia="Arial Unicode MS"/>
          <w:noProof/>
          <w:szCs w:val="24"/>
        </w:rPr>
      </w:pPr>
      <w:r>
        <w:rPr>
          <w:noProof/>
        </w:rPr>
        <w:t>9.1.</w:t>
      </w:r>
      <w:r>
        <w:rPr>
          <w:noProof/>
        </w:rPr>
        <w:tab/>
        <w:t>Vertinimo grupė išanalizuoja visą svarbią informaciją ir įrodymus, surinktus tikrinant dokumentus ir įrašus bei atliekant vertinimą vietoje. Šios analizės turi pakakti, kad grupė galėtų nustatyti kompetencijos lygį ir tai, ar techninė tarnyba atitinka paskyrimo reikalavimus.</w:t>
      </w:r>
    </w:p>
    <w:p>
      <w:pPr>
        <w:spacing w:after="0"/>
        <w:ind w:left="567" w:hanging="567"/>
        <w:rPr>
          <w:rFonts w:eastAsia="Arial Unicode MS"/>
          <w:noProof/>
          <w:szCs w:val="24"/>
        </w:rPr>
      </w:pPr>
      <w:r>
        <w:rPr>
          <w:noProof/>
        </w:rPr>
        <w:t>9.2.</w:t>
      </w:r>
      <w:r>
        <w:rPr>
          <w:noProof/>
        </w:rPr>
        <w:tab/>
        <w:t>Kompetetingos institucijos ataskaitų teikimo procedūros turi atitikti toliau pateiktus reikalavimus.</w:t>
      </w:r>
    </w:p>
    <w:p>
      <w:pPr>
        <w:spacing w:after="0"/>
        <w:ind w:left="567" w:hanging="567"/>
        <w:rPr>
          <w:rFonts w:eastAsia="Arial Unicode MS"/>
          <w:noProof/>
          <w:szCs w:val="24"/>
        </w:rPr>
      </w:pPr>
      <w:r>
        <w:rPr>
          <w:noProof/>
        </w:rPr>
        <w:t>9.2.1.</w:t>
      </w:r>
      <w:r>
        <w:rPr>
          <w:noProof/>
        </w:rPr>
        <w:tab/>
        <w:t>Prieš baigdama vertinimą vietoje, vertinimo grupė susitinka su technine tarnyba. Šio susitikimo metu vertinimo grupė raštu ir (arba) žodžiu pateikia analizės rezultatų ataskaitą. Techninei tarnybai suteikiama galimybė pateikti klausimus apie rezultatus, taip pat apie neatitikties atvejus, jeigu tokių yra, ir kuo remiantis jie nustatyti.</w:t>
      </w:r>
    </w:p>
    <w:p>
      <w:pPr>
        <w:spacing w:after="0"/>
        <w:ind w:left="567" w:hanging="567"/>
        <w:rPr>
          <w:rFonts w:eastAsia="Arial Unicode MS"/>
          <w:noProof/>
          <w:szCs w:val="24"/>
        </w:rPr>
      </w:pPr>
      <w:r>
        <w:rPr>
          <w:noProof/>
        </w:rPr>
        <w:t>9.2.2.</w:t>
      </w:r>
      <w:r>
        <w:rPr>
          <w:noProof/>
        </w:rPr>
        <w:tab/>
        <w:t>Techninei tarnybai nedelsiant pateikiama rašytinė vertinimo rezultatų ataskaita. Šioje vertinimo ataskaitoje pateikiamos pastabos apie kompetenciją ir atitiktį, taip pat nurodomi neatitikties atvejai, jei tokių nustatyta, kuriuos būtina pašalinti siekiant atitikti visus paskyrimo reikalavimus.</w:t>
      </w:r>
    </w:p>
    <w:p>
      <w:pPr>
        <w:spacing w:after="0"/>
        <w:ind w:left="567" w:hanging="567"/>
        <w:rPr>
          <w:rFonts w:eastAsia="Arial Unicode MS"/>
          <w:noProof/>
          <w:szCs w:val="24"/>
        </w:rPr>
      </w:pPr>
      <w:r>
        <w:rPr>
          <w:noProof/>
        </w:rPr>
        <w:t>9.2.3.</w:t>
      </w:r>
      <w:r>
        <w:rPr>
          <w:noProof/>
        </w:rPr>
        <w:tab/>
        <w:t>Techninė tarnyba paraginama per nustatytą laikotarpį pateikti atsakymą dėl vertinimo ataskaitos ir apibūdinti konkrečius veiksmus, kurių imtasi ar planuojama imtis, visiems nustatytiems neatitikties atvejams pašalinti.</w:t>
      </w:r>
    </w:p>
    <w:p>
      <w:pPr>
        <w:spacing w:after="0"/>
        <w:ind w:left="567" w:hanging="567"/>
        <w:rPr>
          <w:rFonts w:eastAsia="Arial Unicode MS"/>
          <w:noProof/>
          <w:szCs w:val="24"/>
        </w:rPr>
      </w:pPr>
      <w:r>
        <w:rPr>
          <w:noProof/>
        </w:rPr>
        <w:t>9.3.</w:t>
      </w:r>
      <w:r>
        <w:rPr>
          <w:noProof/>
        </w:rPr>
        <w:tab/>
        <w:t>Kompetentinga institucija turi užtikrinti, kad techninės tarnybos atsakymai būtų pakankami ir veiksmingi neatitikimams pašalinti. Jeigu nustatoma, kad techninės tarnybos nurodyti veiksmai nėra pakankami, reikalaujama papildomos informacijos. Be to, gali būti pareikalauta veiksmų veiksmingo įgyvendinimo įrodymų, arba gali būti atliktas vėlesnis vertinimas, kurio tikslas – patikrinti, ar taisomieji veiksmai veiksmingai įgyvendinami.</w:t>
      </w:r>
    </w:p>
    <w:p>
      <w:pPr>
        <w:spacing w:after="0"/>
        <w:ind w:left="567" w:hanging="567"/>
        <w:rPr>
          <w:rFonts w:eastAsia="Arial Unicode MS"/>
          <w:noProof/>
          <w:szCs w:val="24"/>
        </w:rPr>
      </w:pPr>
      <w:r>
        <w:rPr>
          <w:noProof/>
        </w:rPr>
        <w:t>9.4.</w:t>
      </w:r>
      <w:r>
        <w:rPr>
          <w:noProof/>
        </w:rPr>
        <w:tab/>
        <w:t>Vertinimo ataskaitoje turi būti pateikta bent ši informacija:</w:t>
      </w:r>
    </w:p>
    <w:p>
      <w:pPr>
        <w:spacing w:after="0"/>
        <w:ind w:left="1134" w:hanging="567"/>
        <w:rPr>
          <w:rFonts w:eastAsia="Arial Unicode MS"/>
          <w:noProof/>
          <w:szCs w:val="24"/>
        </w:rPr>
      </w:pPr>
      <w:r>
        <w:rPr>
          <w:noProof/>
        </w:rPr>
        <w:t>a)</w:t>
      </w:r>
      <w:r>
        <w:rPr>
          <w:noProof/>
        </w:rPr>
        <w:tab/>
        <w:t>techninės tarnybos unikali identifikacija;</w:t>
      </w:r>
    </w:p>
    <w:p>
      <w:pPr>
        <w:spacing w:after="0"/>
        <w:ind w:left="1134" w:hanging="567"/>
        <w:rPr>
          <w:rFonts w:eastAsia="Arial Unicode MS"/>
          <w:noProof/>
          <w:szCs w:val="24"/>
        </w:rPr>
      </w:pPr>
      <w:r>
        <w:rPr>
          <w:noProof/>
        </w:rPr>
        <w:t>b)</w:t>
      </w:r>
      <w:r>
        <w:rPr>
          <w:noProof/>
        </w:rPr>
        <w:tab/>
        <w:t>vertinimo vietoje data (-os);</w:t>
      </w:r>
    </w:p>
    <w:p>
      <w:pPr>
        <w:spacing w:after="0"/>
        <w:ind w:left="1134" w:hanging="567"/>
        <w:rPr>
          <w:rFonts w:eastAsia="Arial Unicode MS"/>
          <w:noProof/>
          <w:szCs w:val="24"/>
        </w:rPr>
      </w:pPr>
      <w:r>
        <w:rPr>
          <w:noProof/>
        </w:rPr>
        <w:t>c)</w:t>
      </w:r>
      <w:r>
        <w:rPr>
          <w:noProof/>
        </w:rPr>
        <w:tab/>
        <w:t>atliekant vertinimą dalyvavusių auditorių ir (arba) ekspertų vardai ir pavardės;</w:t>
      </w:r>
    </w:p>
    <w:p>
      <w:pPr>
        <w:spacing w:after="0"/>
        <w:ind w:left="1134" w:hanging="567"/>
        <w:rPr>
          <w:rFonts w:eastAsia="Arial Unicode MS"/>
          <w:noProof/>
          <w:szCs w:val="24"/>
        </w:rPr>
      </w:pPr>
      <w:r>
        <w:rPr>
          <w:noProof/>
        </w:rPr>
        <w:t>d)</w:t>
      </w:r>
      <w:r>
        <w:rPr>
          <w:noProof/>
        </w:rPr>
        <w:tab/>
        <w:t>visų vertintų patalpų unikali identifikacija;</w:t>
      </w:r>
    </w:p>
    <w:p>
      <w:pPr>
        <w:spacing w:after="0"/>
        <w:ind w:left="1134" w:hanging="567"/>
        <w:rPr>
          <w:rFonts w:eastAsia="Arial Unicode MS"/>
          <w:noProof/>
          <w:szCs w:val="24"/>
        </w:rPr>
      </w:pPr>
      <w:r>
        <w:rPr>
          <w:noProof/>
        </w:rPr>
        <w:t>e)</w:t>
      </w:r>
      <w:r>
        <w:rPr>
          <w:noProof/>
        </w:rPr>
        <w:tab/>
        <w:t>siūloma paskyrimo, kuris buvo vertinamas, sritis;</w:t>
      </w:r>
    </w:p>
    <w:p>
      <w:pPr>
        <w:spacing w:after="0"/>
        <w:ind w:left="1134" w:hanging="567"/>
        <w:rPr>
          <w:rFonts w:eastAsia="Arial Unicode MS"/>
          <w:noProof/>
          <w:szCs w:val="24"/>
        </w:rPr>
      </w:pPr>
      <w:r>
        <w:rPr>
          <w:noProof/>
        </w:rPr>
        <w:t>f)</w:t>
      </w:r>
      <w:r>
        <w:rPr>
          <w:noProof/>
        </w:rPr>
        <w:tab/>
        <w:t>trumpas pranešimas apie techninės tarnybos vidaus organizavimo ir jos priimtų procedūrų tinkamumą, kad būtų galima pasikliauti jos kompetencija, nustatoma pagal tai, kaip ji įvykdė paskyrimo reikalavimus;</w:t>
      </w:r>
    </w:p>
    <w:p>
      <w:pPr>
        <w:spacing w:after="0"/>
        <w:ind w:left="1134" w:hanging="567"/>
        <w:rPr>
          <w:rFonts w:eastAsia="Arial Unicode MS"/>
          <w:noProof/>
          <w:szCs w:val="24"/>
        </w:rPr>
      </w:pPr>
      <w:r>
        <w:rPr>
          <w:noProof/>
        </w:rPr>
        <w:t>g)</w:t>
      </w:r>
      <w:r>
        <w:rPr>
          <w:noProof/>
        </w:rPr>
        <w:tab/>
        <w:t>informacija apie visų neatitikties atvejų pašalinimą;</w:t>
      </w:r>
    </w:p>
    <w:p>
      <w:pPr>
        <w:spacing w:after="0"/>
        <w:ind w:left="1134" w:hanging="567"/>
        <w:rPr>
          <w:rFonts w:eastAsia="Arial Unicode MS"/>
          <w:noProof/>
          <w:szCs w:val="24"/>
        </w:rPr>
      </w:pPr>
      <w:r>
        <w:rPr>
          <w:noProof/>
        </w:rPr>
        <w:t>h)</w:t>
      </w:r>
      <w:r>
        <w:rPr>
          <w:noProof/>
        </w:rPr>
        <w:tab/>
        <w:t>rekomendacija, ar pareiškėjas turėtų būti paskirtas ar patvirtintas technine tarnyba ir, jeigu turėtų, kokia turėtų būti paskyrimo apimtis.</w:t>
      </w:r>
    </w:p>
    <w:p>
      <w:pPr>
        <w:spacing w:before="360" w:after="240"/>
        <w:ind w:left="567" w:hanging="567"/>
        <w:jc w:val="left"/>
        <w:rPr>
          <w:rFonts w:eastAsia="Arial Unicode MS"/>
          <w:b/>
          <w:bCs/>
          <w:noProof/>
          <w:szCs w:val="24"/>
        </w:rPr>
      </w:pPr>
      <w:r>
        <w:rPr>
          <w:noProof/>
        </w:rPr>
        <w:t>10.</w:t>
      </w:r>
      <w:r>
        <w:rPr>
          <w:noProof/>
        </w:rPr>
        <w:tab/>
      </w:r>
      <w:r>
        <w:rPr>
          <w:b/>
          <w:noProof/>
        </w:rPr>
        <w:t xml:space="preserve">Paskyrimo suteikimas arba patvirtinimas </w:t>
      </w:r>
    </w:p>
    <w:p>
      <w:pPr>
        <w:spacing w:after="0"/>
        <w:ind w:left="567" w:hanging="567"/>
        <w:rPr>
          <w:rFonts w:eastAsia="Arial Unicode MS"/>
          <w:noProof/>
          <w:szCs w:val="24"/>
        </w:rPr>
      </w:pPr>
      <w:r>
        <w:rPr>
          <w:noProof/>
        </w:rPr>
        <w:t>10.1.</w:t>
      </w:r>
      <w:r>
        <w:rPr>
          <w:noProof/>
        </w:rPr>
        <w:tab/>
        <w:t>Patvirtinimo institucija, nepagrįstai nedelsdama ir remdamasi vertinimo ataskaita (-omis) ir kita susijusia informacija, nusprendžia, ar suteikti, patvirtinti ar išplėsti paskyrimą.</w:t>
      </w:r>
    </w:p>
    <w:p>
      <w:pPr>
        <w:spacing w:after="0"/>
        <w:ind w:left="567" w:hanging="567"/>
        <w:rPr>
          <w:rFonts w:eastAsia="Arial Unicode MS"/>
          <w:noProof/>
          <w:szCs w:val="24"/>
        </w:rPr>
      </w:pPr>
      <w:r>
        <w:rPr>
          <w:noProof/>
        </w:rPr>
        <w:t>10.2.</w:t>
      </w:r>
      <w:r>
        <w:rPr>
          <w:noProof/>
        </w:rPr>
        <w:tab/>
        <w:t>Patvirtinimo institucija techninei tarnybai turi pateikti sertifikatą. Šiame sertifikate nurodoma ši informacija:</w:t>
      </w:r>
    </w:p>
    <w:p>
      <w:pPr>
        <w:spacing w:after="0"/>
        <w:ind w:left="1134" w:hanging="567"/>
        <w:rPr>
          <w:rFonts w:eastAsia="Arial Unicode MS"/>
          <w:noProof/>
          <w:szCs w:val="24"/>
        </w:rPr>
      </w:pPr>
      <w:r>
        <w:rPr>
          <w:noProof/>
        </w:rPr>
        <w:t>a)</w:t>
      </w:r>
      <w:r>
        <w:rPr>
          <w:noProof/>
        </w:rPr>
        <w:tab/>
        <w:t>patvirtinimo institucijos tapatybė ir logotipas;</w:t>
      </w:r>
    </w:p>
    <w:p>
      <w:pPr>
        <w:spacing w:after="0"/>
        <w:ind w:left="1134" w:hanging="567"/>
        <w:rPr>
          <w:rFonts w:eastAsia="Arial Unicode MS"/>
          <w:noProof/>
          <w:szCs w:val="24"/>
        </w:rPr>
      </w:pPr>
      <w:r>
        <w:rPr>
          <w:noProof/>
        </w:rPr>
        <w:t>b)</w:t>
      </w:r>
      <w:r>
        <w:rPr>
          <w:noProof/>
        </w:rPr>
        <w:tab/>
        <w:t>paskirtos techninės tarnybos unikali identifikacija;</w:t>
      </w:r>
    </w:p>
    <w:p>
      <w:pPr>
        <w:spacing w:after="0"/>
        <w:ind w:left="1134" w:hanging="567"/>
        <w:rPr>
          <w:rFonts w:eastAsia="Arial Unicode MS"/>
          <w:noProof/>
          <w:szCs w:val="24"/>
        </w:rPr>
      </w:pPr>
      <w:r>
        <w:rPr>
          <w:noProof/>
        </w:rPr>
        <w:t>c)</w:t>
      </w:r>
      <w:r>
        <w:rPr>
          <w:noProof/>
        </w:rPr>
        <w:tab/>
        <w:t>paskyrimo suteikimo įsigaliojimo data ir galiojimo pabaigos data;</w:t>
      </w:r>
    </w:p>
    <w:p>
      <w:pPr>
        <w:spacing w:after="0"/>
        <w:ind w:left="1134" w:hanging="567"/>
        <w:rPr>
          <w:rFonts w:eastAsia="Arial Unicode MS"/>
          <w:noProof/>
          <w:szCs w:val="24"/>
        </w:rPr>
      </w:pPr>
      <w:r>
        <w:rPr>
          <w:noProof/>
        </w:rPr>
        <w:t>d)</w:t>
      </w:r>
      <w:r>
        <w:rPr>
          <w:noProof/>
        </w:rPr>
        <w:tab/>
        <w:t>trumpai nurodoma paskyrimo sritis (atitinkami norminiai aktai ar jų dalys);</w:t>
      </w:r>
    </w:p>
    <w:p>
      <w:pPr>
        <w:spacing w:after="0"/>
        <w:ind w:left="1134" w:hanging="567"/>
        <w:rPr>
          <w:rFonts w:eastAsia="Arial Unicode MS"/>
          <w:noProof/>
          <w:szCs w:val="24"/>
        </w:rPr>
      </w:pPr>
      <w:r>
        <w:rPr>
          <w:noProof/>
        </w:rPr>
        <w:t>e)</w:t>
      </w:r>
      <w:r>
        <w:rPr>
          <w:noProof/>
        </w:rPr>
        <w:tab/>
        <w:t>atitikties patvirtinimas ir nuoroda į šį reglamentą.</w:t>
      </w:r>
    </w:p>
    <w:p>
      <w:pPr>
        <w:spacing w:before="360" w:after="240"/>
        <w:ind w:left="567" w:hanging="567"/>
        <w:jc w:val="left"/>
        <w:rPr>
          <w:rFonts w:eastAsia="Arial Unicode MS"/>
          <w:b/>
          <w:bCs/>
          <w:noProof/>
          <w:szCs w:val="24"/>
        </w:rPr>
      </w:pPr>
      <w:r>
        <w:rPr>
          <w:noProof/>
        </w:rPr>
        <w:t>11.</w:t>
      </w:r>
      <w:r>
        <w:rPr>
          <w:noProof/>
        </w:rPr>
        <w:tab/>
      </w:r>
      <w:r>
        <w:rPr>
          <w:b/>
          <w:noProof/>
        </w:rPr>
        <w:t xml:space="preserve">Pakartotinis vertinimas ir priežiūra </w:t>
      </w:r>
    </w:p>
    <w:p>
      <w:pPr>
        <w:spacing w:after="0"/>
        <w:ind w:left="567" w:hanging="567"/>
        <w:rPr>
          <w:rFonts w:eastAsia="Arial Unicode MS"/>
          <w:noProof/>
          <w:szCs w:val="24"/>
        </w:rPr>
      </w:pPr>
      <w:r>
        <w:rPr>
          <w:noProof/>
        </w:rPr>
        <w:t>11.1.</w:t>
      </w:r>
      <w:r>
        <w:rPr>
          <w:noProof/>
        </w:rPr>
        <w:tab/>
        <w:t>Pakartotinis vertinimas atliekamas panašiai kaip pradinis vertinimas, išskyrus tai, kad atsižvelgiama į ankstesnių vertinimų patirtį. Priežiūros tikslais atliekami vertinimai vietoje yra mažiau nuodugnūs nei pakartotiniai vertinimai.</w:t>
      </w:r>
    </w:p>
    <w:p>
      <w:pPr>
        <w:spacing w:after="0"/>
        <w:ind w:left="567" w:hanging="567"/>
        <w:rPr>
          <w:rFonts w:eastAsia="Arial Unicode MS"/>
          <w:noProof/>
          <w:szCs w:val="24"/>
        </w:rPr>
      </w:pPr>
      <w:r>
        <w:rPr>
          <w:noProof/>
        </w:rPr>
        <w:t>11.2.</w:t>
      </w:r>
      <w:r>
        <w:rPr>
          <w:noProof/>
        </w:rPr>
        <w:tab/>
        <w:t>Kompetentinga institucija parengia kiekvienos paskirtos techninės tarnybos pakartotinio vertinimo ir priežiūros planą, kad reprezentatyvios paskyrimo apimties imtys būtų vertinamos reguliariai.</w:t>
      </w:r>
    </w:p>
    <w:p>
      <w:pPr>
        <w:spacing w:after="100" w:afterAutospacing="1"/>
        <w:ind w:left="567"/>
        <w:rPr>
          <w:rFonts w:eastAsia="Arial Unicode MS"/>
          <w:noProof/>
          <w:szCs w:val="24"/>
        </w:rPr>
      </w:pPr>
      <w:r>
        <w:rPr>
          <w:noProof/>
        </w:rPr>
        <w:t>Vertinimo vietoje (pakartotinio vertinimo ar priežiūros) periodiškumas priklauso nuo įrodyto stabilumo, kurį pasiekė techninė tarnyba.</w:t>
      </w:r>
    </w:p>
    <w:p>
      <w:pPr>
        <w:spacing w:after="0"/>
        <w:ind w:left="567" w:hanging="567"/>
        <w:rPr>
          <w:rFonts w:eastAsia="Arial Unicode MS"/>
          <w:noProof/>
          <w:szCs w:val="24"/>
        </w:rPr>
      </w:pPr>
      <w:r>
        <w:rPr>
          <w:noProof/>
        </w:rPr>
        <w:t>11.3.</w:t>
      </w:r>
      <w:r>
        <w:rPr>
          <w:noProof/>
        </w:rPr>
        <w:tab/>
        <w:t>Jeigu atliekant priežiūrą ar pakartotinį vertinimą nustatoma neatitikties atvejų, kompetentinga institucija nustato tikslų terminą taisomiesiems veiksmams įgyvendinti.</w:t>
      </w:r>
    </w:p>
    <w:p>
      <w:pPr>
        <w:spacing w:after="0"/>
        <w:ind w:left="567" w:hanging="567"/>
        <w:rPr>
          <w:rFonts w:eastAsia="Arial Unicode MS"/>
          <w:noProof/>
          <w:szCs w:val="24"/>
        </w:rPr>
      </w:pPr>
      <w:r>
        <w:rPr>
          <w:noProof/>
        </w:rPr>
        <w:t>11.4.</w:t>
      </w:r>
      <w:r>
        <w:rPr>
          <w:noProof/>
        </w:rPr>
        <w:tab/>
        <w:t>Jeigu per sutartą laikotarpį nebuvo imtasi taisomųjų arba tobulinimo veiksmų arba jie nebuvo pripažinti pakankamais, kompetentinga institucija patvirtina tinkamas priemones, pavyzdžiui, toliau vykdyti vertinimą, sustabdyti arba atšaukti paskyrimą atlikti vienos ar kelių sričių veiklą, kuri pavesta techninei tarnybai.</w:t>
      </w:r>
    </w:p>
    <w:p>
      <w:pPr>
        <w:spacing w:after="0"/>
        <w:ind w:left="567" w:hanging="567"/>
        <w:rPr>
          <w:rFonts w:eastAsia="Arial Unicode MS"/>
          <w:noProof/>
          <w:szCs w:val="24"/>
        </w:rPr>
      </w:pPr>
      <w:r>
        <w:rPr>
          <w:noProof/>
        </w:rPr>
        <w:t>11.5.</w:t>
      </w:r>
      <w:r>
        <w:rPr>
          <w:noProof/>
        </w:rPr>
        <w:tab/>
        <w:t>Nusprendusi sustabdyti ar atšaukti techninės tarnybos paskyrimą, kompetentinga institucija turi apie tai pranešti techninei tarnybai registruotu laišku. Bet kokiu atveju kompetentinga institucija patvirtina visas priemones, būtinas veiklos, kurią jau vykdė techninė tarnyba, tęstinumui užtikrinti.</w:t>
      </w:r>
    </w:p>
    <w:p>
      <w:pPr>
        <w:spacing w:before="240" w:after="240"/>
        <w:ind w:left="567" w:hanging="567"/>
        <w:jc w:val="left"/>
        <w:rPr>
          <w:rFonts w:eastAsia="Arial Unicode MS"/>
          <w:b/>
          <w:bCs/>
          <w:noProof/>
          <w:szCs w:val="24"/>
        </w:rPr>
      </w:pPr>
      <w:r>
        <w:rPr>
          <w:noProof/>
        </w:rPr>
        <w:t>12.</w:t>
      </w:r>
      <w:r>
        <w:rPr>
          <w:noProof/>
        </w:rPr>
        <w:tab/>
      </w:r>
      <w:r>
        <w:rPr>
          <w:b/>
          <w:noProof/>
        </w:rPr>
        <w:t xml:space="preserve">Paskirtų techninių tarnybų bylos </w:t>
      </w:r>
    </w:p>
    <w:p>
      <w:pPr>
        <w:spacing w:after="0"/>
        <w:ind w:left="567" w:hanging="567"/>
        <w:rPr>
          <w:rFonts w:eastAsia="Arial Unicode MS"/>
          <w:noProof/>
          <w:szCs w:val="24"/>
        </w:rPr>
      </w:pPr>
      <w:r>
        <w:rPr>
          <w:noProof/>
        </w:rPr>
        <w:t>12.1.</w:t>
      </w:r>
      <w:r>
        <w:rPr>
          <w:noProof/>
        </w:rPr>
        <w:tab/>
        <w:t>Kompetentinga institucija kaupia ir tvarko techninių tarnybų bylas, kad būtų galima įrodyti, jog paskyrimo, įskaitant kompetenciją, reikalavimai, veiksmingai tenkinami.</w:t>
      </w:r>
    </w:p>
    <w:p>
      <w:pPr>
        <w:spacing w:after="0"/>
        <w:ind w:left="567" w:hanging="567"/>
        <w:rPr>
          <w:rFonts w:eastAsia="Arial Unicode MS"/>
          <w:noProof/>
          <w:szCs w:val="24"/>
        </w:rPr>
      </w:pPr>
      <w:r>
        <w:rPr>
          <w:noProof/>
        </w:rPr>
        <w:t>12.2.</w:t>
      </w:r>
      <w:r>
        <w:rPr>
          <w:noProof/>
        </w:rPr>
        <w:tab/>
        <w:t>Kompetentinga institucija techninių tarnybų bylas laiko saugiai, kad būtų užtikrintas konfidencialumas.</w:t>
      </w:r>
    </w:p>
    <w:p>
      <w:pPr>
        <w:spacing w:after="0"/>
        <w:ind w:left="567" w:hanging="567"/>
        <w:rPr>
          <w:rFonts w:eastAsia="Arial Unicode MS"/>
          <w:noProof/>
          <w:szCs w:val="24"/>
        </w:rPr>
      </w:pPr>
      <w:r>
        <w:rPr>
          <w:noProof/>
        </w:rPr>
        <w:t>12.3.</w:t>
      </w:r>
      <w:r>
        <w:rPr>
          <w:noProof/>
        </w:rPr>
        <w:tab/>
        <w:t>Techninių tarnybų bylose saugoma bent jau:</w:t>
      </w:r>
    </w:p>
    <w:p>
      <w:pPr>
        <w:spacing w:after="0"/>
        <w:ind w:left="1134" w:hanging="567"/>
        <w:rPr>
          <w:rFonts w:eastAsia="Arial Unicode MS"/>
          <w:noProof/>
          <w:szCs w:val="24"/>
        </w:rPr>
      </w:pPr>
      <w:r>
        <w:rPr>
          <w:noProof/>
        </w:rPr>
        <w:t>a)</w:t>
      </w:r>
      <w:r>
        <w:rPr>
          <w:noProof/>
        </w:rPr>
        <w:tab/>
        <w:t>susijusi korespondencija;</w:t>
      </w:r>
    </w:p>
    <w:p>
      <w:pPr>
        <w:spacing w:after="0"/>
        <w:ind w:left="1134" w:hanging="567"/>
        <w:rPr>
          <w:rFonts w:eastAsia="Arial Unicode MS"/>
          <w:noProof/>
          <w:szCs w:val="24"/>
        </w:rPr>
      </w:pPr>
      <w:r>
        <w:rPr>
          <w:noProof/>
        </w:rPr>
        <w:t>b)</w:t>
      </w:r>
      <w:r>
        <w:rPr>
          <w:noProof/>
        </w:rPr>
        <w:tab/>
        <w:t>vertinimų rezultatai ir ataskaitos;</w:t>
      </w:r>
    </w:p>
    <w:p>
      <w:pPr>
        <w:spacing w:after="0"/>
        <w:ind w:left="1134" w:hanging="567"/>
        <w:rPr>
          <w:rFonts w:eastAsia="Arial Unicode MS"/>
          <w:noProof/>
          <w:szCs w:val="24"/>
        </w:rPr>
      </w:pPr>
      <w:r>
        <w:rPr>
          <w:noProof/>
        </w:rPr>
        <w:t>c)</w:t>
      </w:r>
      <w:r>
        <w:rPr>
          <w:noProof/>
        </w:rPr>
        <w:tab/>
        <w:t>paskyrimo sertifikatų kopijos.</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3 priedėlis</w:t>
      </w:r>
    </w:p>
    <w:p>
      <w:pPr>
        <w:spacing w:before="360" w:after="240"/>
        <w:jc w:val="center"/>
        <w:rPr>
          <w:rFonts w:eastAsia="Arial Unicode MS"/>
          <w:b/>
          <w:bCs/>
          <w:noProof/>
          <w:szCs w:val="24"/>
        </w:rPr>
      </w:pPr>
      <w:r>
        <w:rPr>
          <w:b/>
          <w:noProof/>
        </w:rPr>
        <w:t>Bandymų ataskaitų formos bendrieji reikalavimai</w:t>
      </w:r>
    </w:p>
    <w:p>
      <w:pPr>
        <w:spacing w:after="0"/>
        <w:ind w:left="567" w:hanging="567"/>
        <w:rPr>
          <w:rFonts w:eastAsia="Arial Unicode MS"/>
          <w:noProof/>
          <w:szCs w:val="24"/>
        </w:rPr>
      </w:pPr>
      <w:r>
        <w:rPr>
          <w:noProof/>
        </w:rPr>
        <w:t>1.</w:t>
      </w:r>
      <w:r>
        <w:rPr>
          <w:noProof/>
        </w:rPr>
        <w:tab/>
        <w:t>Bandymų ataskaitos, rengiamos pagal kiekvieną iš IV priedo I dalyje išvardytų norminių aktų, turi atitikti standartą EN ISO/IEC 17025:2005. Visų pirma, jose pateikiama informacija, nurodyta standarto 5.10.2 punkte ir 1 pastaboje.</w:t>
      </w:r>
    </w:p>
    <w:p>
      <w:pPr>
        <w:spacing w:after="0"/>
        <w:ind w:left="567" w:hanging="567"/>
        <w:rPr>
          <w:rFonts w:eastAsia="Arial Unicode MS"/>
          <w:noProof/>
          <w:szCs w:val="24"/>
        </w:rPr>
      </w:pPr>
      <w:r>
        <w:rPr>
          <w:noProof/>
        </w:rPr>
        <w:t>2.</w:t>
      </w:r>
      <w:r>
        <w:rPr>
          <w:noProof/>
        </w:rPr>
        <w:tab/>
        <w:t>Bandymų ataskaitos pavyzdį nustato patvirtinimo institucija laikydamasi gerosios patirties taisyklių.</w:t>
      </w:r>
    </w:p>
    <w:p>
      <w:pPr>
        <w:spacing w:after="0"/>
        <w:ind w:left="567" w:hanging="567"/>
        <w:rPr>
          <w:rFonts w:eastAsia="Arial Unicode MS"/>
          <w:noProof/>
          <w:szCs w:val="24"/>
        </w:rPr>
      </w:pPr>
      <w:r>
        <w:rPr>
          <w:noProof/>
        </w:rPr>
        <w:t>3.</w:t>
      </w:r>
      <w:r>
        <w:rPr>
          <w:noProof/>
        </w:rPr>
        <w:tab/>
        <w:t>Bandymų ataskaita turi būti parašyta oficialia Sąjungos kalba, nustatyta patvirtinimą suteikiančios institucijos.</w:t>
      </w:r>
    </w:p>
    <w:p>
      <w:pPr>
        <w:spacing w:after="0"/>
        <w:ind w:left="567" w:hanging="567"/>
        <w:rPr>
          <w:rFonts w:eastAsia="Arial Unicode MS"/>
          <w:noProof/>
          <w:szCs w:val="24"/>
        </w:rPr>
      </w:pPr>
      <w:r>
        <w:rPr>
          <w:noProof/>
        </w:rPr>
        <w:t>4.</w:t>
      </w:r>
      <w:r>
        <w:rPr>
          <w:noProof/>
        </w:rPr>
        <w:tab/>
        <w:t>Vertinimo ataskaitoje turi būti pateikta bent ši informacija:</w:t>
      </w:r>
    </w:p>
    <w:p>
      <w:pPr>
        <w:spacing w:after="0"/>
        <w:ind w:left="993" w:hanging="426"/>
        <w:rPr>
          <w:rFonts w:eastAsia="Arial Unicode MS"/>
          <w:noProof/>
          <w:szCs w:val="24"/>
        </w:rPr>
      </w:pPr>
      <w:r>
        <w:rPr>
          <w:noProof/>
        </w:rPr>
        <w:t>a)</w:t>
      </w:r>
      <w:r>
        <w:rPr>
          <w:noProof/>
        </w:rPr>
        <w:tab/>
        <w:t>bandomos transporto priemonės, sudedamosios dalies ar atskiro techninio mazgo identifikavimo duomenys;</w:t>
      </w:r>
    </w:p>
    <w:p>
      <w:pPr>
        <w:spacing w:after="0"/>
        <w:ind w:left="993" w:hanging="426"/>
        <w:rPr>
          <w:rFonts w:eastAsia="Arial Unicode MS"/>
          <w:noProof/>
          <w:szCs w:val="24"/>
        </w:rPr>
      </w:pPr>
      <w:r>
        <w:rPr>
          <w:noProof/>
        </w:rPr>
        <w:t>b)</w:t>
      </w:r>
      <w:r>
        <w:rPr>
          <w:noProof/>
        </w:rPr>
        <w:tab/>
        <w:t>išsamus transporto priemonės, sudedamosios dalies ar atskiro techninio mazgo charakteristikų aprašymas, atsižvelgiant į norminį aktą;</w:t>
      </w:r>
    </w:p>
    <w:p>
      <w:pPr>
        <w:spacing w:after="0"/>
        <w:ind w:left="993" w:hanging="426"/>
        <w:rPr>
          <w:rFonts w:eastAsia="Arial Unicode MS"/>
          <w:noProof/>
          <w:szCs w:val="24"/>
        </w:rPr>
      </w:pPr>
      <w:r>
        <w:rPr>
          <w:noProof/>
        </w:rPr>
        <w:t>c)</w:t>
      </w:r>
      <w:r>
        <w:rPr>
          <w:noProof/>
        </w:rPr>
        <w:tab/>
        <w:t>susijusiuose norminiuose aktuose nurodytų matavimų rezultatai ir, prireikus, ribinės vertės arba viršutinės vertės, kurių reikia laikytis;</w:t>
      </w:r>
    </w:p>
    <w:p>
      <w:pPr>
        <w:spacing w:after="0"/>
        <w:ind w:left="993" w:hanging="426"/>
        <w:rPr>
          <w:rFonts w:eastAsia="Arial Unicode MS"/>
          <w:noProof/>
          <w:szCs w:val="24"/>
        </w:rPr>
      </w:pPr>
      <w:r>
        <w:rPr>
          <w:noProof/>
        </w:rPr>
        <w:t>d)</w:t>
      </w:r>
      <w:r>
        <w:rPr>
          <w:noProof/>
        </w:rPr>
        <w:tab/>
        <w:t>dėl kiekvieno c punkte nurodyto matavimo priimtas sprendimas – pripažinta tinkamu ar pripažinta netinkamu;</w:t>
      </w:r>
    </w:p>
    <w:p>
      <w:pPr>
        <w:spacing w:after="0"/>
        <w:ind w:left="993" w:hanging="426"/>
        <w:rPr>
          <w:rFonts w:eastAsia="Arial Unicode MS"/>
          <w:noProof/>
          <w:szCs w:val="24"/>
        </w:rPr>
      </w:pPr>
      <w:r>
        <w:rPr>
          <w:noProof/>
        </w:rPr>
        <w:t>e)</w:t>
      </w:r>
      <w:r>
        <w:rPr>
          <w:noProof/>
        </w:rPr>
        <w:tab/>
        <w:t>išsamus atitikties pareiškimas, nurodant įvairias nuostatas, kurių reikia laikytis, t. y. nuostatas, kuriomis nenustatytas reikalavimas atlikti matavimus.</w:t>
      </w:r>
    </w:p>
    <w:p>
      <w:pPr>
        <w:ind w:left="993"/>
        <w:rPr>
          <w:rFonts w:eastAsia="Arial Unicode MS"/>
          <w:noProof/>
          <w:szCs w:val="24"/>
        </w:rPr>
      </w:pPr>
      <w:r>
        <w:rPr>
          <w:noProof/>
        </w:rPr>
        <w:t>Pavyzdžiui, bandymų ataskaitoje turi būti pareiškimas dėl atitikties reikalavimams, nustatytiems Reglamento (ES) Nr. 19/2011 II priedo B dalyje: „Transporto priemonės identifikavimo numerio tvirtinimo vieta atitinka II priedo B dalies reikalavimus“;</w:t>
      </w:r>
    </w:p>
    <w:p>
      <w:pPr>
        <w:spacing w:after="0"/>
        <w:ind w:left="993" w:hanging="426"/>
        <w:rPr>
          <w:rFonts w:eastAsia="Arial Unicode MS"/>
          <w:noProof/>
          <w:szCs w:val="24"/>
        </w:rPr>
      </w:pPr>
      <w:r>
        <w:rPr>
          <w:noProof/>
        </w:rPr>
        <w:t>f)</w:t>
      </w:r>
      <w:r>
        <w:rPr>
          <w:noProof/>
        </w:rPr>
        <w:tab/>
        <w:t>kai leidžiama taikyti ne norminiuose aktuose nustatytus bandymų metodus, ataskaitoje pateikiamas atlikto bandymo metodo aprašas;</w:t>
      </w:r>
    </w:p>
    <w:p>
      <w:pPr>
        <w:spacing w:after="0"/>
        <w:ind w:left="993" w:hanging="426"/>
        <w:rPr>
          <w:rFonts w:eastAsia="Arial Unicode MS"/>
          <w:noProof/>
          <w:szCs w:val="24"/>
        </w:rPr>
      </w:pPr>
      <w:r>
        <w:rPr>
          <w:noProof/>
        </w:rPr>
        <w:t>g)</w:t>
      </w:r>
      <w:r>
        <w:rPr>
          <w:noProof/>
        </w:rPr>
        <w:tab/>
        <w:t>bandymų metu padarytos nuotraukos, kurių skaičių nustato patvirtinimo institucija.</w:t>
      </w:r>
    </w:p>
    <w:p>
      <w:pPr>
        <w:ind w:left="993"/>
        <w:rPr>
          <w:rFonts w:eastAsia="Arial Unicode MS"/>
          <w:noProof/>
          <w:szCs w:val="24"/>
        </w:rPr>
      </w:pPr>
      <w:r>
        <w:rPr>
          <w:noProof/>
        </w:rPr>
        <w:t>taikant virtualių bandymų metodus, užuot darius nuotraukas galima naudoti ekrano vaizdus arba kitas tinkamas priemones;</w:t>
      </w:r>
    </w:p>
    <w:p>
      <w:pPr>
        <w:spacing w:after="0"/>
        <w:ind w:left="993" w:hanging="426"/>
        <w:rPr>
          <w:rFonts w:eastAsia="Arial Unicode MS"/>
          <w:noProof/>
          <w:szCs w:val="24"/>
        </w:rPr>
      </w:pPr>
      <w:r>
        <w:rPr>
          <w:noProof/>
        </w:rPr>
        <w:t>h)</w:t>
      </w:r>
      <w:r>
        <w:rPr>
          <w:noProof/>
        </w:rPr>
        <w:tab/>
        <w:t>padarytos išvados;</w:t>
      </w:r>
    </w:p>
    <w:p>
      <w:pPr>
        <w:spacing w:after="0"/>
        <w:ind w:left="993" w:hanging="426"/>
        <w:rPr>
          <w:rFonts w:eastAsia="Arial Unicode MS"/>
          <w:noProof/>
          <w:szCs w:val="24"/>
        </w:rPr>
      </w:pPr>
      <w:r>
        <w:rPr>
          <w:noProof/>
        </w:rPr>
        <w:t>i)</w:t>
      </w:r>
      <w:r>
        <w:rPr>
          <w:noProof/>
        </w:rPr>
        <w:tab/>
        <w:t>jeigu pateikiamos nuomonės ir interpretacijos, jos tinkamai pagrindžiamos dokumentais ir nurodomos bandymų ataskaitoje.</w:t>
      </w:r>
    </w:p>
    <w:p>
      <w:pPr>
        <w:spacing w:after="0"/>
        <w:ind w:left="567" w:hanging="567"/>
        <w:rPr>
          <w:rFonts w:eastAsia="Arial Unicode MS"/>
          <w:noProof/>
          <w:szCs w:val="24"/>
        </w:rPr>
      </w:pPr>
      <w:r>
        <w:rPr>
          <w:noProof/>
        </w:rPr>
        <w:t>5.</w:t>
      </w:r>
      <w:r>
        <w:rPr>
          <w:noProof/>
        </w:rPr>
        <w:tab/>
        <w:t>Atliekant bandymus, kai išbandoma transporto priemonė, sudedamoji dalis ar techninis mazgas, apimantis keletą pačių nepalankiausių savybių, susijusių su reikalaujamu pasiekti veikimo lygiu (t. y. blogiausias scenarijus), į bandymų ataskaitą įtraukiamas teiginys apie tai, kaip gamintojas atliko atranką suderinęs savo veiksmus su patvirtinimo institucija.</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jc w:val="center"/>
        <w:rPr>
          <w:b/>
          <w:noProof/>
          <w:u w:val="single"/>
        </w:rPr>
      </w:pPr>
      <w:r>
        <w:rPr>
          <w:b/>
          <w:noProof/>
          <w:u w:val="single"/>
        </w:rPr>
        <w:br w:type="page"/>
        <w:t>VI PRIEDAS</w:t>
      </w:r>
    </w:p>
    <w:p>
      <w:pPr>
        <w:spacing w:before="240" w:after="240"/>
        <w:jc w:val="center"/>
        <w:rPr>
          <w:rFonts w:eastAsia="Arial Unicode MS"/>
          <w:b/>
          <w:bCs/>
          <w:noProof/>
          <w:szCs w:val="24"/>
        </w:rPr>
      </w:pPr>
      <w:r>
        <w:rPr>
          <w:b/>
          <w:noProof/>
        </w:rPr>
        <w:t>ES TIPO PATVIRTINIMO SERTIFIKATŲ PAVYZDŽIAI</w:t>
      </w:r>
    </w:p>
    <w:p>
      <w:pPr>
        <w:spacing w:before="480" w:after="240"/>
        <w:jc w:val="center"/>
        <w:rPr>
          <w:rFonts w:eastAsia="Arial Unicode MS"/>
          <w:bCs/>
          <w:noProof/>
          <w:szCs w:val="24"/>
        </w:rPr>
      </w:pPr>
      <w:r>
        <w:rPr>
          <w:noProof/>
        </w:rPr>
        <w:t>A PAVYZDYS</w:t>
      </w:r>
    </w:p>
    <w:p>
      <w:pPr>
        <w:jc w:val="center"/>
        <w:rPr>
          <w:rFonts w:eastAsia="Arial Unicode MS"/>
          <w:b/>
          <w:bCs/>
          <w:noProof/>
          <w:szCs w:val="24"/>
        </w:rPr>
      </w:pPr>
      <w:r>
        <w:rPr>
          <w:b/>
          <w:noProof/>
        </w:rPr>
        <w:t>(naudoti suteikiant ES tipo patvirtinimą transporto priemonei)</w:t>
      </w:r>
    </w:p>
    <w:p>
      <w:pPr>
        <w:jc w:val="center"/>
        <w:rPr>
          <w:rFonts w:eastAsia="Arial Unicode MS"/>
          <w:b/>
          <w:bCs/>
          <w:noProof/>
          <w:szCs w:val="24"/>
        </w:rPr>
      </w:pPr>
      <w:r>
        <w:rPr>
          <w:noProof/>
        </w:rPr>
        <w:t>Didžiausias formatas: A4 (210 × 297 mm)</w:t>
      </w:r>
    </w:p>
    <w:p>
      <w:pPr>
        <w:spacing w:before="360" w:after="360"/>
        <w:jc w:val="center"/>
        <w:rPr>
          <w:rFonts w:eastAsia="Arial Unicode MS"/>
          <w:b/>
          <w:iCs/>
          <w:noProof/>
          <w:szCs w:val="24"/>
        </w:rPr>
      </w:pPr>
      <w:r>
        <w:rPr>
          <w:b/>
          <w:noProof/>
        </w:rPr>
        <w:t>ES TIPO PATVIRTINIMO SERTIFIKATAS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Patvirtinimo institucijos antspaudas</w:t>
      </w:r>
    </w:p>
    <w:p>
      <w:pPr>
        <w:spacing w:before="100" w:beforeAutospacing="1" w:after="100" w:afterAutospacing="1"/>
        <w:jc w:val="left"/>
        <w:rPr>
          <w:rFonts w:eastAsia="Arial Unicode MS"/>
          <w:noProof/>
          <w:szCs w:val="24"/>
        </w:rPr>
      </w:pPr>
      <w:r>
        <w:rPr>
          <w:noProof/>
        </w:rPr>
        <w:t>Šio sertifikato galiojimo terminas: diena/mėnuo/metai (</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Pranešimas dėl transporto priemonės:</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dėl:</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ES tipo patvirtinimo (</w:t>
            </w:r>
            <w:r>
              <w:rPr>
                <w:noProof/>
                <w:sz w:val="22"/>
                <w:vertAlign w:val="superscript"/>
              </w:rPr>
              <w:t>1</w:t>
            </w:r>
            <w:r>
              <w:rPr>
                <w:noProof/>
                <w:sz w:val="22"/>
              </w:rPr>
              <w:t>)</w:t>
            </w:r>
          </w:p>
          <w:p>
            <w:pPr>
              <w:spacing w:before="60" w:after="60"/>
              <w:rPr>
                <w:rFonts w:eastAsia="Arial Unicode MS"/>
                <w:noProof/>
                <w:sz w:val="22"/>
                <w:szCs w:val="24"/>
              </w:rPr>
            </w:pPr>
            <w:r>
              <w:rPr>
                <w:noProof/>
                <w:sz w:val="22"/>
              </w:rPr>
              <w:t>— ES tipo išplėtimo (</w:t>
            </w:r>
            <w:r>
              <w:rPr>
                <w:noProof/>
                <w:sz w:val="22"/>
                <w:vertAlign w:val="superscript"/>
              </w:rPr>
              <w:t>1</w:t>
            </w:r>
            <w:r>
              <w:rPr>
                <w:noProof/>
                <w:sz w:val="22"/>
              </w:rPr>
              <w:t>)</w:t>
            </w:r>
          </w:p>
          <w:p>
            <w:pPr>
              <w:spacing w:before="60" w:after="60"/>
              <w:rPr>
                <w:rFonts w:eastAsia="Arial Unicode MS"/>
                <w:noProof/>
                <w:sz w:val="22"/>
                <w:szCs w:val="24"/>
              </w:rPr>
            </w:pPr>
            <w:r>
              <w:rPr>
                <w:noProof/>
                <w:sz w:val="22"/>
              </w:rPr>
              <w:t>— atsisakymo suteikti ES tipo patvirtinimą (</w:t>
            </w:r>
            <w:r>
              <w:rPr>
                <w:noProof/>
                <w:sz w:val="22"/>
                <w:vertAlign w:val="superscript"/>
              </w:rPr>
              <w:t>1</w:t>
            </w:r>
            <w:r>
              <w:rPr>
                <w:noProof/>
                <w:sz w:val="22"/>
              </w:rPr>
              <w:t>)</w:t>
            </w:r>
          </w:p>
          <w:p>
            <w:pPr>
              <w:spacing w:before="60" w:after="60"/>
              <w:rPr>
                <w:rFonts w:eastAsia="Arial Unicode MS"/>
                <w:noProof/>
                <w:sz w:val="22"/>
                <w:szCs w:val="24"/>
              </w:rPr>
            </w:pPr>
            <w:r>
              <w:rPr>
                <w:noProof/>
                <w:sz w:val="22"/>
              </w:rPr>
              <w:t>— ES tipo patvirtinimo atšaukimo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komplektinės transporto priemonės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sukomplektuotos transporto priemonės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nekomplektinės transporto priemonės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transporto priemonės komplektinių ir nekomplektinių variantų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transporto priemonės sukomplektuotų ir nekomplektinių variantų (</w:t>
            </w:r>
            <w:r>
              <w:rPr>
                <w:noProof/>
                <w:sz w:val="22"/>
                <w:vertAlign w:val="superscript"/>
              </w:rPr>
              <w:t>1</w:t>
            </w:r>
            <w:r>
              <w:rPr>
                <w:noProof/>
                <w:sz w:val="22"/>
              </w:rPr>
              <w:t>)</w:t>
            </w:r>
          </w:p>
        </w:tc>
      </w:tr>
    </w:tbl>
    <w:p>
      <w:pPr>
        <w:spacing w:after="0"/>
        <w:rPr>
          <w:rFonts w:eastAsia="Arial Unicode MS"/>
          <w:noProof/>
          <w:szCs w:val="24"/>
        </w:rPr>
      </w:pPr>
      <w:r>
        <w:rPr>
          <w:noProof/>
        </w:rPr>
        <w:t>išduota pagal Reglamentą (ES) Nr. XXX/201X su paskutiniais pakeitimais, padarytais Reglamentu (EB) Nr…/... (</w:t>
      </w:r>
      <w:r>
        <w:rPr>
          <w:noProof/>
          <w:vertAlign w:val="superscript"/>
        </w:rPr>
        <w:t>1</w:t>
      </w:r>
      <w:r>
        <w:rPr>
          <w:noProof/>
        </w:rPr>
        <w:t>).</w:t>
      </w:r>
    </w:p>
    <w:p>
      <w:pPr>
        <w:spacing w:after="240"/>
        <w:rPr>
          <w:rFonts w:eastAsia="Arial Unicode MS"/>
          <w:noProof/>
          <w:szCs w:val="24"/>
        </w:rPr>
      </w:pPr>
      <w:r>
        <w:rPr>
          <w:noProof/>
        </w:rPr>
        <w:t>ES tipo patvirtinimo numeris:</w:t>
      </w:r>
    </w:p>
    <w:p>
      <w:pPr>
        <w:spacing w:after="240"/>
        <w:rPr>
          <w:rFonts w:eastAsia="Arial Unicode MS"/>
          <w:noProof/>
          <w:szCs w:val="24"/>
        </w:rPr>
      </w:pPr>
      <w:r>
        <w:rPr>
          <w:noProof/>
        </w:rPr>
        <w:t>Išplėtimo motyvas:</w:t>
      </w:r>
    </w:p>
    <w:p>
      <w:pPr>
        <w:jc w:val="center"/>
        <w:rPr>
          <w:rFonts w:eastAsia="Arial Unicode MS"/>
          <w:bCs/>
          <w:noProof/>
          <w:szCs w:val="24"/>
        </w:rPr>
      </w:pPr>
      <w:r>
        <w:rPr>
          <w:noProof/>
        </w:rPr>
        <w:t>I SKIRSNIS</w:t>
      </w:r>
    </w:p>
    <w:p>
      <w:pPr>
        <w:spacing w:after="0"/>
        <w:ind w:left="851" w:hanging="851"/>
        <w:rPr>
          <w:rFonts w:eastAsia="Arial Unicode MS"/>
          <w:noProof/>
          <w:szCs w:val="24"/>
        </w:rPr>
      </w:pPr>
      <w:r>
        <w:rPr>
          <w:noProof/>
        </w:rPr>
        <w:t>1.1.</w:t>
      </w:r>
      <w:r>
        <w:rPr>
          <w:noProof/>
        </w:rPr>
        <w:tab/>
        <w:t>Markė (gamintojo prekinis pavadinimas):</w:t>
      </w:r>
    </w:p>
    <w:p>
      <w:pPr>
        <w:spacing w:after="0"/>
        <w:ind w:left="851" w:hanging="851"/>
        <w:rPr>
          <w:rFonts w:eastAsia="Arial Unicode MS"/>
          <w:noProof/>
          <w:szCs w:val="24"/>
        </w:rPr>
      </w:pPr>
      <w:r>
        <w:rPr>
          <w:noProof/>
        </w:rPr>
        <w:t>1.2.</w:t>
      </w:r>
      <w:r>
        <w:rPr>
          <w:noProof/>
        </w:rPr>
        <w:tab/>
        <w:t>Tipas:</w:t>
      </w:r>
    </w:p>
    <w:p>
      <w:pPr>
        <w:spacing w:after="0"/>
        <w:ind w:left="851" w:hanging="851"/>
        <w:rPr>
          <w:rFonts w:eastAsia="Arial Unicode MS"/>
          <w:noProof/>
          <w:szCs w:val="24"/>
        </w:rPr>
      </w:pPr>
      <w:r>
        <w:rPr>
          <w:noProof/>
        </w:rPr>
        <w:t>1.2.1.</w:t>
      </w:r>
      <w:r>
        <w:rPr>
          <w:noProof/>
        </w:rPr>
        <w:tab/>
        <w:t>Komercinis (-iai) pavadinimas (-ai)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Tipo identifikavimo priemonės, jei transporto priemonė pažymėta tipo ženklu:</w:t>
      </w:r>
    </w:p>
    <w:p>
      <w:pPr>
        <w:spacing w:after="0"/>
        <w:ind w:left="851" w:hanging="851"/>
        <w:rPr>
          <w:rFonts w:eastAsia="Arial Unicode MS"/>
          <w:noProof/>
          <w:szCs w:val="24"/>
        </w:rPr>
      </w:pPr>
      <w:r>
        <w:rPr>
          <w:noProof/>
        </w:rPr>
        <w:t>1.3.1.</w:t>
      </w:r>
      <w:r>
        <w:rPr>
          <w:noProof/>
        </w:rPr>
        <w:tab/>
        <w:t>Tokio ženklinimo vieta:</w:t>
      </w:r>
    </w:p>
    <w:p>
      <w:pPr>
        <w:spacing w:after="0"/>
        <w:ind w:left="851" w:hanging="851"/>
        <w:rPr>
          <w:rFonts w:eastAsia="Arial Unicode MS"/>
          <w:noProof/>
          <w:szCs w:val="24"/>
        </w:rPr>
      </w:pPr>
      <w:r>
        <w:rPr>
          <w:noProof/>
        </w:rPr>
        <w:t>1.4.</w:t>
      </w:r>
      <w:r>
        <w:rPr>
          <w:noProof/>
        </w:rPr>
        <w:tab/>
        <w:t>Transporto priemonės kategorija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netaikoma, išbraukti.</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Jeigu suteikiant tipo patvirtinimą komercinio pavadinimo nėra, šis punktas užpildomas ne vėliau kaip pateikiant transporto priemonę rinkai.</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Kaip apibrėžta Reglamento (ES).../... II priedo A dalyje.</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Nurodoma pagal Reglamento (ES) .../... 33 straipsnio 1 dalį. </w:t>
      </w:r>
    </w:p>
    <w:p>
      <w:pPr>
        <w:spacing w:before="100" w:beforeAutospacing="1" w:after="100" w:afterAutospacing="1"/>
        <w:ind w:left="709" w:hanging="709"/>
        <w:rPr>
          <w:rFonts w:eastAsia="Arial Unicode MS"/>
          <w:noProof/>
          <w:szCs w:val="24"/>
        </w:rPr>
      </w:pPr>
      <w:r>
        <w:rPr>
          <w:noProof/>
        </w:rPr>
        <w:br w:type="page"/>
        <w:t>1.5.</w:t>
      </w:r>
      <w:r>
        <w:rPr>
          <w:noProof/>
        </w:rPr>
        <w:tab/>
        <w:t>Komplektinės ir (arba) sukomplektuotos transporto priemonės gamintojo pavadinimas ir adresas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Transporto priemonėms, kurioms suteiktas pakopinis tipo patvirtinimas, bazinės ir (arba) ankstesnės (</w:t>
      </w:r>
      <w:r>
        <w:rPr>
          <w:noProof/>
        </w:rPr>
        <w:noBreakHyphen/>
        <w:t xml:space="preserve">ių) pakopos (-ų) transporto priemonės gamintojo pavadinimas ir adresas: </w:t>
      </w:r>
    </w:p>
    <w:p>
      <w:pPr>
        <w:spacing w:after="0"/>
        <w:ind w:left="709" w:hanging="709"/>
        <w:rPr>
          <w:rFonts w:eastAsia="Arial Unicode MS"/>
          <w:noProof/>
          <w:szCs w:val="24"/>
        </w:rPr>
      </w:pPr>
      <w:r>
        <w:rPr>
          <w:noProof/>
        </w:rPr>
        <w:t>1.8.</w:t>
      </w:r>
      <w:r>
        <w:rPr>
          <w:noProof/>
        </w:rPr>
        <w:tab/>
        <w:t>Surinkimo gamyklos (-ų) adresas (-ai) ir pavadinimas (-ai):</w:t>
      </w:r>
    </w:p>
    <w:p>
      <w:pPr>
        <w:spacing w:after="0"/>
        <w:ind w:left="709" w:hanging="709"/>
        <w:rPr>
          <w:rFonts w:eastAsia="Arial Unicode MS"/>
          <w:noProof/>
          <w:szCs w:val="24"/>
        </w:rPr>
      </w:pPr>
      <w:r>
        <w:rPr>
          <w:noProof/>
        </w:rPr>
        <w:t>1.9.</w:t>
      </w:r>
      <w:r>
        <w:rPr>
          <w:noProof/>
        </w:rPr>
        <w:tab/>
        <w:t>Gamintojo atstovo (jeigu jis yra) pavadinimas ir adresas:</w:t>
      </w:r>
    </w:p>
    <w:p>
      <w:pPr>
        <w:spacing w:before="240" w:after="240"/>
        <w:jc w:val="center"/>
        <w:rPr>
          <w:rFonts w:eastAsia="Arial Unicode MS"/>
          <w:bCs/>
          <w:noProof/>
          <w:szCs w:val="24"/>
        </w:rPr>
      </w:pPr>
      <w:r>
        <w:rPr>
          <w:noProof/>
        </w:rPr>
        <w:t>I SKIRSNIS</w:t>
      </w:r>
    </w:p>
    <w:p>
      <w:pPr>
        <w:spacing w:after="0"/>
        <w:rPr>
          <w:rFonts w:eastAsia="Arial Unicode MS"/>
          <w:noProof/>
          <w:szCs w:val="24"/>
        </w:rPr>
      </w:pPr>
      <w:r>
        <w:rPr>
          <w:noProof/>
        </w:rPr>
        <w:t>Toliau pasirašęs asmuo patvirtina, kad pridėtame informaciniame dokumente gamintojo pateiktas transporto priemonės tipo aprašymas yra tikslus (bandinį (-ius) parinko patvirtinimo institucija ir jį (-juos) gamintojas pateikė kaip transporto priemonės tipo prototipą (-us)) ir kad pridėti bandymų rezultatai yra susiję su transporto priemonės tipu.</w:t>
      </w:r>
    </w:p>
    <w:p>
      <w:pPr>
        <w:spacing w:after="0"/>
        <w:ind w:left="426" w:hanging="426"/>
        <w:rPr>
          <w:rFonts w:eastAsia="Arial Unicode MS"/>
          <w:noProof/>
          <w:szCs w:val="24"/>
        </w:rPr>
      </w:pPr>
      <w:r>
        <w:rPr>
          <w:noProof/>
        </w:rPr>
        <w:t>1.</w:t>
      </w:r>
      <w:r>
        <w:rPr>
          <w:noProof/>
        </w:rPr>
        <w:tab/>
        <w:t>Komplektinėms ir sukomplektuotoms transporto priemonėms ir (arba) variantams (</w:t>
      </w:r>
      <w:r>
        <w:rPr>
          <w:noProof/>
          <w:vertAlign w:val="superscript"/>
        </w:rPr>
        <w:t>1</w:t>
      </w:r>
      <w:r>
        <w:rPr>
          <w:noProof/>
        </w:rPr>
        <w:t>):</w:t>
      </w:r>
    </w:p>
    <w:p>
      <w:pPr>
        <w:spacing w:after="100" w:afterAutospacing="1"/>
        <w:ind w:left="425"/>
        <w:rPr>
          <w:rFonts w:eastAsia="Arial Unicode MS"/>
          <w:noProof/>
          <w:szCs w:val="24"/>
        </w:rPr>
      </w:pPr>
      <w:r>
        <w:rPr>
          <w:noProof/>
        </w:rPr>
        <w:t>Transporto priemonės tipas atitinka(</w:t>
      </w:r>
      <w:r>
        <w:rPr>
          <w:noProof/>
          <w:vertAlign w:val="superscript"/>
        </w:rPr>
        <w:t>1</w:t>
      </w:r>
      <w:r>
        <w:rPr>
          <w:noProof/>
        </w:rPr>
        <w:t>) visų Reglamento (ES) Nr. XXX/201X IV priede (</w:t>
      </w:r>
      <w:r>
        <w:rPr>
          <w:noProof/>
          <w:vertAlign w:val="superscript"/>
        </w:rPr>
        <w:t>2</w:t>
      </w:r>
      <w:r>
        <w:rPr>
          <w:noProof/>
        </w:rPr>
        <w:t>) nurodytų atitinkamų norminių aktų techninius reikalavimus arba neatitinka tų reikalavimų.</w:t>
      </w:r>
    </w:p>
    <w:p>
      <w:pPr>
        <w:spacing w:after="100" w:afterAutospacing="1"/>
        <w:ind w:left="426" w:hanging="426"/>
        <w:rPr>
          <w:rFonts w:eastAsia="Arial Unicode MS"/>
          <w:noProof/>
          <w:szCs w:val="24"/>
        </w:rPr>
      </w:pPr>
      <w:r>
        <w:rPr>
          <w:noProof/>
        </w:rPr>
        <w:t>1.1.</w:t>
      </w:r>
      <w:r>
        <w:rPr>
          <w:noProof/>
        </w:rPr>
        <w:tab/>
        <w:t>Tinkamumo apribojimai (</w:t>
      </w:r>
      <w:r>
        <w:rPr>
          <w:noProof/>
          <w:vertAlign w:val="superscript"/>
        </w:rPr>
        <w:t>1</w:t>
      </w:r>
      <w:r>
        <w:rPr>
          <w:noProof/>
        </w:rPr>
        <w:t>)(</w:t>
      </w:r>
      <w:r>
        <w:rPr>
          <w:noProof/>
          <w:vertAlign w:val="superscript"/>
        </w:rPr>
        <w:t>3</w:t>
      </w:r>
      <w:r>
        <w:rPr>
          <w:noProof/>
        </w:rPr>
        <w:t>): ………………………………………………………….</w:t>
      </w:r>
    </w:p>
    <w:p>
      <w:pPr>
        <w:spacing w:after="100" w:afterAutospacing="1"/>
        <w:ind w:left="426" w:hanging="426"/>
        <w:rPr>
          <w:rFonts w:eastAsia="Arial Unicode MS"/>
          <w:noProof/>
          <w:szCs w:val="24"/>
        </w:rPr>
      </w:pPr>
      <w:r>
        <w:rPr>
          <w:noProof/>
        </w:rPr>
        <w:t>1.2.</w:t>
      </w:r>
      <w:r>
        <w:rPr>
          <w:noProof/>
        </w:rPr>
        <w:tab/>
        <w:t>Taikomos išlygos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Išlygų motyvas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Alternatyvūs reikalavimai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Nekomplektinėms transporto priemonėms ir (arba) variantams (</w:t>
      </w:r>
      <w:r>
        <w:rPr>
          <w:noProof/>
          <w:vertAlign w:val="superscript"/>
        </w:rPr>
        <w:t>1</w:t>
      </w:r>
      <w:r>
        <w:rPr>
          <w:noProof/>
        </w:rPr>
        <w:t>):</w:t>
      </w:r>
    </w:p>
    <w:p>
      <w:pPr>
        <w:spacing w:after="100" w:afterAutospacing="1"/>
        <w:ind w:left="425"/>
        <w:rPr>
          <w:rFonts w:eastAsia="Arial Unicode MS"/>
          <w:noProof/>
          <w:szCs w:val="24"/>
        </w:rPr>
      </w:pPr>
      <w:r>
        <w:rPr>
          <w:noProof/>
        </w:rPr>
        <w:t>Transporto priemonės tipas atitinka 2-oje pusėje pateiktoje lentelėje išvardytų norminių aktų techninius reikalavimus arba neatitinka tų reikalavimų (</w:t>
      </w:r>
      <w:r>
        <w:rPr>
          <w:noProof/>
          <w:vertAlign w:val="superscript"/>
        </w:rPr>
        <w:t>1</w:t>
      </w:r>
      <w:r>
        <w:rPr>
          <w:noProof/>
        </w:rPr>
        <w:t>).</w:t>
      </w:r>
    </w:p>
    <w:p>
      <w:pPr>
        <w:spacing w:after="0"/>
        <w:ind w:left="426" w:hanging="426"/>
        <w:rPr>
          <w:rFonts w:eastAsia="Arial Unicode MS"/>
          <w:noProof/>
          <w:szCs w:val="24"/>
        </w:rPr>
      </w:pPr>
      <w:r>
        <w:rPr>
          <w:noProof/>
        </w:rPr>
        <w:t>3.</w:t>
      </w:r>
      <w:r>
        <w:rPr>
          <w:noProof/>
        </w:rPr>
        <w:tab/>
        <w:t>Patvirtinimas suteiktas / atsisakyta jį suteikti / atšauktas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Patvirtinimas suteiktas pagal Reglamento (ES) Nr. XXX/201X 37 straipsnį ir galioja iki (diena/mėnuo/metai).</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(Vieta)</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(Parašas)</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(Data)</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netaikoma, išbraukti.</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Žr. 2-ąją pusę.</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Taikoma tik mažomis serijomis gaminamų transporto priemonių nacionaliniam tipo patvirtinimui pagal Reglamento (ES) Nr. XXX/201X 37 straipsnį.</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Taikoma tik mažomis serijomis gaminamų transporto priemonių nacionaliniam tipo patvirtinimui pagal Reglamento (ES) Nr. XXX/201X 40 straipsnį.</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Priedai:</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Informacinis paketas</w:t>
            </w:r>
          </w:p>
          <w:p>
            <w:pPr>
              <w:spacing w:after="0"/>
              <w:rPr>
                <w:rFonts w:eastAsia="Arial Unicode MS"/>
                <w:noProof/>
                <w:sz w:val="22"/>
                <w:szCs w:val="24"/>
              </w:rPr>
            </w:pPr>
            <w:r>
              <w:rPr>
                <w:noProof/>
                <w:sz w:val="22"/>
              </w:rPr>
              <w:t>Bandymų rezultatai (žr. Reglamento (ES) Nr. XXX/201X VIII priedą)</w:t>
            </w:r>
          </w:p>
          <w:p>
            <w:pPr>
              <w:spacing w:after="0"/>
              <w:rPr>
                <w:rFonts w:eastAsia="Arial Unicode MS"/>
                <w:noProof/>
                <w:sz w:val="22"/>
                <w:szCs w:val="24"/>
              </w:rPr>
            </w:pPr>
            <w:r>
              <w:rPr>
                <w:noProof/>
                <w:sz w:val="22"/>
              </w:rPr>
              <w:t>Bendrovės darbuotojo (-ų), kuris (-ie) įgaliotas (-i) pasirašyti atitikties liudijimus, vardas (-ai), pavardė (-ės) ir jo (jų) parašo (-ų) pavyzdžiai bei jo (-jų) einamų pareigų nurodymas.</w:t>
            </w:r>
          </w:p>
        </w:tc>
      </w:tr>
    </w:tbl>
    <w:p>
      <w:pPr>
        <w:spacing w:after="0"/>
        <w:rPr>
          <w:rFonts w:eastAsia="Arial Unicode MS"/>
          <w:strike/>
          <w:noProof/>
          <w:szCs w:val="24"/>
        </w:rPr>
      </w:pPr>
      <w:r>
        <w:rPr>
          <w:i/>
          <w:noProof/>
        </w:rPr>
        <w:t>Pastaba:</w:t>
      </w:r>
    </w:p>
    <w:p>
      <w:pPr>
        <w:spacing w:after="0"/>
        <w:ind w:left="426" w:hanging="382"/>
        <w:rPr>
          <w:rFonts w:eastAsia="Arial Unicode MS"/>
          <w:noProof/>
          <w:szCs w:val="24"/>
        </w:rPr>
      </w:pPr>
      <w:r>
        <w:rPr>
          <w:noProof/>
        </w:rPr>
        <w:t>–</w:t>
      </w:r>
      <w:r>
        <w:rPr>
          <w:noProof/>
        </w:rPr>
        <w:tab/>
        <w:t xml:space="preserve">Jeigu šis modelis transporto priemonės tipo patvirtinimui naudojamas kaip išimtis dėl naujos technologijos arba naujos koncepcijos pagal Reglamento (ES) Nr. XXX/201X 37 straipsnį, liudijimo antraštė turi būti tokia: „LAIKINASIS ATITIKTIES LIUDIJIMAS GALIOJA TIK … (VALSTYBĖS NARĖS) TERITORIJOJE“. </w:t>
      </w:r>
    </w:p>
    <w:p>
      <w:pPr>
        <w:spacing w:after="0"/>
        <w:ind w:left="426"/>
        <w:rPr>
          <w:rFonts w:eastAsia="Arial Unicode MS"/>
          <w:noProof/>
          <w:szCs w:val="24"/>
        </w:rPr>
      </w:pPr>
      <w:r>
        <w:rPr>
          <w:noProof/>
        </w:rPr>
        <w:t>Taip pat laikinojo atitikties liudijimo antraštinėje dalyje vietoj „KOMPLEKTINĖS TRANSPORTO PRIEMONĖS“ pateikiama frazė: „KOMPLEKTINIŲ TRANSPORTO PRIEMONIŲ, KURIŲ TIPAS PATVIRTINTAS PAGAL [DIENA, MĖNUO, METAI] EUROPOS PARLAMENTO IR TARYBOS REGLAMENTO (ES) NR. XXX/201X DĖL MOTORINIŲ TRANSPORTO PRIEMONIŲ IR JŲ PRIEKABŲ BEI TOKIOMS TRANSPORTO PRIEMONĖMS SKIRTŲ SISTEMŲ, SUDEDAMŲJŲ DALIŲ IR ATSKIRŲ TECHNINIŲ MAZGŲ PATVIRTINIMO IR RINKOS PRIEŽIŪROS (LAIKINASIS PATVIRTINIMAS) 37 STRAIPSNĮ“ pagal Reglamento (ES) Nr. XXX/201X 37 straipsnį.</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Jeigu šis modelis naudojamas mažomis serijomis gaminamų transporto priemonių nacionaliniam tipo patvirtinimui pagal Reglamento (ES) Nr. XXX/201X 40 straipsnį, sertifikato antraštė turi būti tokia: „MAŽOMIS SERIJOMIS GAMINAMŲ TRANSPORTO PRIEMONIŲ NACIONALINIO TIPO PATVIRTINIMO SERTIFIKATAS“. Tekste turi būti nurodytas išlygų pobūdis, pagrindžiančios priežastys ir alternatyvūs reikalavimai pagal Reglamento (ES) Nr. XXX/201X 40 straipsnio 2 dalį.</w:t>
      </w:r>
    </w:p>
    <w:p>
      <w:pPr>
        <w:jc w:val="center"/>
        <w:rPr>
          <w:rFonts w:eastAsia="Arial Unicode MS"/>
          <w:b/>
          <w:iCs/>
          <w:noProof/>
          <w:szCs w:val="24"/>
        </w:rPr>
      </w:pPr>
      <w:r>
        <w:rPr>
          <w:noProof/>
        </w:rPr>
        <w:br w:type="page"/>
      </w:r>
      <w:r>
        <w:rPr>
          <w:b/>
          <w:noProof/>
        </w:rPr>
        <w:t>ES TIPO PATVIRTINIMO SERTIFIKATAS</w:t>
      </w:r>
    </w:p>
    <w:p>
      <w:pPr>
        <w:spacing w:after="0"/>
        <w:rPr>
          <w:rFonts w:eastAsia="Arial Unicode MS"/>
          <w:noProof/>
          <w:szCs w:val="24"/>
        </w:rPr>
      </w:pPr>
      <w:r>
        <w:rPr>
          <w:noProof/>
        </w:rPr>
        <w:t>2-oji pusė</w:t>
      </w:r>
    </w:p>
    <w:p>
      <w:pPr>
        <w:spacing w:after="0"/>
        <w:rPr>
          <w:rFonts w:eastAsia="Arial Unicode MS"/>
          <w:noProof/>
          <w:szCs w:val="24"/>
        </w:rPr>
      </w:pPr>
      <w:r>
        <w:rPr>
          <w:noProof/>
        </w:rPr>
        <w:t>Jeigu tai yra nekomplektinės ir sukomplektuotos transporto priemonės, jų variantai ar versijos, šis ES tipo patvirtinimas grindžiamas toliau išvardytų nekomplektinių transporto priemonių patvirtinimu (-ais):</w:t>
      </w:r>
    </w:p>
    <w:p>
      <w:pPr>
        <w:spacing w:before="240" w:after="0"/>
        <w:rPr>
          <w:rFonts w:eastAsia="Arial Unicode MS"/>
          <w:noProof/>
          <w:szCs w:val="24"/>
        </w:rPr>
      </w:pPr>
      <w:r>
        <w:rPr>
          <w:noProof/>
        </w:rPr>
        <w:t>1 etapas. Bazinės transporto priemonės gamintojas:</w:t>
      </w:r>
    </w:p>
    <w:p>
      <w:pPr>
        <w:spacing w:after="0"/>
        <w:rPr>
          <w:rFonts w:eastAsia="Arial Unicode MS"/>
          <w:noProof/>
          <w:szCs w:val="24"/>
        </w:rPr>
      </w:pPr>
      <w:r>
        <w:rPr>
          <w:noProof/>
        </w:rPr>
        <w:t>ES tipo patvirtinimo numeris:</w:t>
      </w:r>
    </w:p>
    <w:p>
      <w:pPr>
        <w:spacing w:after="0"/>
        <w:rPr>
          <w:rFonts w:eastAsia="Arial Unicode MS"/>
          <w:noProof/>
          <w:szCs w:val="24"/>
        </w:rPr>
      </w:pPr>
      <w:r>
        <w:rPr>
          <w:noProof/>
        </w:rPr>
        <w:t>Data:</w:t>
      </w:r>
    </w:p>
    <w:p>
      <w:pPr>
        <w:spacing w:after="0"/>
        <w:rPr>
          <w:rFonts w:eastAsia="Arial Unicode MS"/>
          <w:noProof/>
          <w:szCs w:val="24"/>
        </w:rPr>
      </w:pPr>
      <w:r>
        <w:rPr>
          <w:noProof/>
        </w:rPr>
        <w:t>Taikoma variantams arba versijoms (atitinkamai):</w:t>
      </w:r>
    </w:p>
    <w:p>
      <w:pPr>
        <w:spacing w:before="240" w:after="0"/>
        <w:rPr>
          <w:rFonts w:eastAsia="Arial Unicode MS"/>
          <w:noProof/>
          <w:szCs w:val="24"/>
        </w:rPr>
      </w:pPr>
      <w:r>
        <w:rPr>
          <w:noProof/>
        </w:rPr>
        <w:t>2 etapas. Gamintojas:</w:t>
      </w:r>
    </w:p>
    <w:p>
      <w:pPr>
        <w:spacing w:after="0"/>
        <w:rPr>
          <w:rFonts w:eastAsia="Arial Unicode MS"/>
          <w:noProof/>
          <w:szCs w:val="24"/>
        </w:rPr>
      </w:pPr>
      <w:r>
        <w:rPr>
          <w:noProof/>
        </w:rPr>
        <w:t>ES tipo patvirtinimo numeris:</w:t>
      </w:r>
    </w:p>
    <w:p>
      <w:pPr>
        <w:spacing w:after="0"/>
        <w:rPr>
          <w:rFonts w:eastAsia="Arial Unicode MS"/>
          <w:noProof/>
          <w:szCs w:val="24"/>
        </w:rPr>
      </w:pPr>
      <w:r>
        <w:rPr>
          <w:noProof/>
        </w:rPr>
        <w:t>Data:</w:t>
      </w:r>
    </w:p>
    <w:p>
      <w:pPr>
        <w:spacing w:after="0"/>
        <w:rPr>
          <w:rFonts w:eastAsia="Arial Unicode MS"/>
          <w:noProof/>
          <w:szCs w:val="24"/>
        </w:rPr>
      </w:pPr>
      <w:r>
        <w:rPr>
          <w:noProof/>
        </w:rPr>
        <w:t>Taikoma variantams arba versijoms (atitinkamai):</w:t>
      </w:r>
    </w:p>
    <w:p>
      <w:pPr>
        <w:spacing w:before="240" w:after="0"/>
        <w:rPr>
          <w:rFonts w:eastAsia="Arial Unicode MS"/>
          <w:noProof/>
          <w:szCs w:val="24"/>
        </w:rPr>
      </w:pPr>
      <w:r>
        <w:rPr>
          <w:noProof/>
        </w:rPr>
        <w:t>3 etapas. Gamintojas:</w:t>
      </w:r>
    </w:p>
    <w:p>
      <w:pPr>
        <w:spacing w:after="0"/>
        <w:rPr>
          <w:rFonts w:eastAsia="Arial Unicode MS"/>
          <w:noProof/>
          <w:szCs w:val="24"/>
        </w:rPr>
      </w:pPr>
      <w:r>
        <w:rPr>
          <w:noProof/>
        </w:rPr>
        <w:t>ES tipo patvirtinimo numeris:</w:t>
      </w:r>
    </w:p>
    <w:p>
      <w:pPr>
        <w:spacing w:after="0"/>
        <w:rPr>
          <w:rFonts w:eastAsia="Arial Unicode MS"/>
          <w:noProof/>
          <w:szCs w:val="24"/>
        </w:rPr>
      </w:pPr>
      <w:r>
        <w:rPr>
          <w:noProof/>
        </w:rPr>
        <w:t>Data:</w:t>
      </w:r>
    </w:p>
    <w:p>
      <w:pPr>
        <w:spacing w:after="0"/>
        <w:rPr>
          <w:rFonts w:eastAsia="Arial Unicode MS"/>
          <w:noProof/>
          <w:szCs w:val="24"/>
        </w:rPr>
      </w:pPr>
      <w:r>
        <w:rPr>
          <w:noProof/>
        </w:rPr>
        <w:t>Taikoma variantams arba versijoms (atitinkamai):</w:t>
      </w:r>
    </w:p>
    <w:p>
      <w:pPr>
        <w:spacing w:after="0"/>
        <w:rPr>
          <w:rFonts w:eastAsia="Arial Unicode MS"/>
          <w:noProof/>
          <w:szCs w:val="24"/>
        </w:rPr>
      </w:pPr>
      <w:r>
        <w:rPr>
          <w:noProof/>
        </w:rPr>
        <w:t>Jeigu patvirtinimas apima vieną arba daugiau nekomplektinių variantų arba versijų (atitinkamai), nurodomi tie variantai arba versijos (atitinkamai), kurie yra komplektiniai arba sukomplektuoti.</w:t>
      </w:r>
    </w:p>
    <w:p>
      <w:pPr>
        <w:spacing w:after="0"/>
        <w:rPr>
          <w:rFonts w:eastAsia="Arial Unicode MS"/>
          <w:noProof/>
          <w:szCs w:val="24"/>
        </w:rPr>
      </w:pPr>
      <w:r>
        <w:rPr>
          <w:noProof/>
        </w:rPr>
        <w:t>Komplektinis (-iai) ir (arba) sukomplektuotas (-i) variantas (-ai)</w:t>
      </w:r>
    </w:p>
    <w:p>
      <w:pPr>
        <w:spacing w:after="0"/>
        <w:rPr>
          <w:rFonts w:eastAsia="Arial Unicode MS"/>
          <w:noProof/>
          <w:szCs w:val="24"/>
        </w:rPr>
      </w:pPr>
      <w:r>
        <w:rPr>
          <w:noProof/>
        </w:rPr>
        <w:t>Patvirtintos nekomplektinės transporto priemonės tipui ar variantui taikomų reikalavimų sąrašas (kai taikoma atsižvelgiant į kiekvieno toliau išvardytų norminių aktų taikymo sritį ir naujausius pakeitimus).</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Punktas</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Dalykas</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Norminio akto nuoroda</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Paskutinio pakeitimo data</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Taikoma variantui arba, prireikus, versijai</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(Išvardijami tik tie dalykai, kuriems suteiktas ES tipo patvirtinimas.)</w:t>
            </w:r>
          </w:p>
        </w:tc>
      </w:tr>
    </w:tbl>
    <w:p>
      <w:pPr>
        <w:spacing w:before="240" w:after="0"/>
        <w:rPr>
          <w:rFonts w:eastAsia="Arial Unicode MS"/>
          <w:noProof/>
          <w:szCs w:val="24"/>
        </w:rPr>
      </w:pPr>
      <w:r>
        <w:rPr>
          <w:noProof/>
        </w:rPr>
        <w:t>Specialios paskirties transporto priemonėms taikomos išimtys ar specialios nuostatos, taikomos pagal IV priedo III dalį, ir išimtys, taikomos pagal 37 straipsnį.</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Norminio akto nuoroda</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Eilės numeris</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Patvirtinimo rūšis ar išimties pobūdis</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Taikoma variantui arba, prireikus, versijai</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Priedėlis</w:t>
      </w:r>
    </w:p>
    <w:p>
      <w:pPr>
        <w:jc w:val="center"/>
        <w:rPr>
          <w:rFonts w:eastAsia="Arial Unicode MS"/>
          <w:b/>
          <w:iCs/>
          <w:noProof/>
          <w:szCs w:val="24"/>
        </w:rPr>
      </w:pPr>
      <w:r>
        <w:rPr>
          <w:b/>
          <w:noProof/>
        </w:rPr>
        <w:t>Norminių aktų, kurių reikalavimus atitinka transporto priemonės tipas, sąrašas</w:t>
      </w:r>
    </w:p>
    <w:p>
      <w:pPr>
        <w:spacing w:after="240"/>
        <w:jc w:val="center"/>
        <w:rPr>
          <w:rFonts w:eastAsia="Arial Unicode MS"/>
          <w:iCs/>
          <w:noProof/>
          <w:szCs w:val="24"/>
        </w:rPr>
      </w:pPr>
      <w:r>
        <w:rPr>
          <w:noProof/>
        </w:rPr>
        <w:t>(pildoma tik jei tipo patvirtinimas suteikiamas laikantis 26 straipsnio 6 dalies).</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Dalykas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Norminio akto nuoroda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Su pakeitimais, padarytais</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Taikoma variantams</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Garso lygis</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Išmetamieji teršalai</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Degalų bakai ir galinės apsaugos įtaisai</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Pagal šio reglamento IV priedą</w:t>
      </w:r>
      <w:r>
        <w:rPr>
          <w:noProof/>
        </w:rPr>
        <w:t>.</w:t>
      </w:r>
    </w:p>
    <w:p>
      <w:pPr>
        <w:spacing w:after="0"/>
        <w:jc w:val="center"/>
        <w:rPr>
          <w:rFonts w:eastAsia="Arial Unicode MS"/>
          <w:bCs/>
          <w:noProof/>
          <w:szCs w:val="24"/>
        </w:rPr>
      </w:pPr>
      <w:r>
        <w:rPr>
          <w:noProof/>
        </w:rPr>
        <w:br w:type="page"/>
        <w:t>B PAVYZDYS</w:t>
      </w:r>
    </w:p>
    <w:p>
      <w:pPr>
        <w:spacing w:before="240" w:after="240"/>
        <w:jc w:val="center"/>
        <w:rPr>
          <w:rFonts w:eastAsia="Arial Unicode MS"/>
          <w:b/>
          <w:bCs/>
          <w:noProof/>
          <w:szCs w:val="24"/>
        </w:rPr>
      </w:pPr>
      <w:r>
        <w:rPr>
          <w:b/>
          <w:noProof/>
        </w:rPr>
        <w:t>(Naudojamas suteikiant tipo patvirtinimą transporto priemonei atsižvelgiant į sistemą)</w:t>
      </w:r>
    </w:p>
    <w:p>
      <w:pPr>
        <w:jc w:val="center"/>
        <w:rPr>
          <w:rFonts w:eastAsia="Arial Unicode MS"/>
          <w:b/>
          <w:bCs/>
          <w:noProof/>
          <w:szCs w:val="24"/>
        </w:rPr>
      </w:pPr>
      <w:r>
        <w:rPr>
          <w:noProof/>
        </w:rPr>
        <w:t>Didžiausias formatas: A4 (210 × 297 mm)</w:t>
      </w:r>
    </w:p>
    <w:p>
      <w:pPr>
        <w:spacing w:before="240" w:after="240"/>
        <w:jc w:val="center"/>
        <w:rPr>
          <w:rFonts w:eastAsia="Arial Unicode MS"/>
          <w:b/>
          <w:iCs/>
          <w:noProof/>
          <w:szCs w:val="24"/>
        </w:rPr>
      </w:pPr>
      <w:r>
        <w:rPr>
          <w:b/>
          <w:noProof/>
        </w:rPr>
        <w:t>ES TIPO PATVIRTINIMO SERTIFIKATAS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Patvirtinimo institucijos antspaudas</w:t>
      </w:r>
    </w:p>
    <w:p>
      <w:pPr>
        <w:rPr>
          <w:rFonts w:eastAsia="Arial Unicode MS"/>
          <w:noProof/>
          <w:szCs w:val="24"/>
        </w:rPr>
      </w:pPr>
    </w:p>
    <w:p>
      <w:pPr>
        <w:spacing w:after="0"/>
        <w:rPr>
          <w:rFonts w:eastAsia="Arial Unicode MS"/>
          <w:noProof/>
          <w:szCs w:val="24"/>
        </w:rPr>
      </w:pPr>
      <w:r>
        <w:rPr>
          <w:noProof/>
        </w:rPr>
        <w:t>Pranešimas dėl transporto priemonės:</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ES tipo patvirtinimo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sistemos tipo / transporto priemonės tipo atsižvelgiant į sistemą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ES tipo išplėtimo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atsisakymo suteikti ES tipo patvirtinimą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ES tipo patvirtinimo atšaukimo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išduota pagal Reglamentą (ES) Nr. XXX/201X / Reglamentą (EB) Nr. …/… (</w:t>
      </w:r>
      <w:r>
        <w:rPr>
          <w:noProof/>
          <w:vertAlign w:val="superscript"/>
        </w:rPr>
        <w:t>1</w:t>
      </w:r>
      <w:r>
        <w:rPr>
          <w:noProof/>
        </w:rPr>
        <w:t>) su paskutiniais pakeitimais, padarytais Reglamentu (EB) Nr…/... (</w:t>
      </w:r>
      <w:r>
        <w:rPr>
          <w:noProof/>
          <w:vertAlign w:val="superscript"/>
        </w:rPr>
        <w:t>1</w:t>
      </w:r>
      <w:r>
        <w:rPr>
          <w:noProof/>
        </w:rPr>
        <w:t>).</w:t>
      </w:r>
      <w:r>
        <w:rPr>
          <w:i/>
          <w:noProof/>
        </w:rPr>
        <w:t xml:space="preserve"> </w:t>
      </w:r>
    </w:p>
    <w:p>
      <w:pPr>
        <w:spacing w:after="240"/>
        <w:rPr>
          <w:rFonts w:eastAsia="Arial Unicode MS"/>
          <w:noProof/>
          <w:szCs w:val="24"/>
        </w:rPr>
      </w:pPr>
      <w:r>
        <w:rPr>
          <w:noProof/>
        </w:rPr>
        <w:t>ES tipo patvirtinimo numeris:</w:t>
      </w:r>
    </w:p>
    <w:p>
      <w:pPr>
        <w:spacing w:after="240"/>
        <w:rPr>
          <w:rFonts w:eastAsia="Arial Unicode MS"/>
          <w:noProof/>
          <w:szCs w:val="24"/>
        </w:rPr>
      </w:pPr>
      <w:r>
        <w:rPr>
          <w:noProof/>
        </w:rPr>
        <w:t>Išplėtimo motyvas:</w:t>
      </w:r>
    </w:p>
    <w:p>
      <w:pPr>
        <w:jc w:val="center"/>
        <w:rPr>
          <w:rFonts w:eastAsia="Arial Unicode MS"/>
          <w:bCs/>
          <w:noProof/>
          <w:szCs w:val="24"/>
        </w:rPr>
      </w:pPr>
      <w:r>
        <w:rPr>
          <w:noProof/>
        </w:rPr>
        <w:t>I SKIRSNIS</w:t>
      </w:r>
    </w:p>
    <w:p>
      <w:pPr>
        <w:spacing w:after="0"/>
        <w:ind w:left="709" w:hanging="676"/>
        <w:rPr>
          <w:rFonts w:eastAsia="Arial Unicode MS"/>
          <w:noProof/>
          <w:szCs w:val="24"/>
        </w:rPr>
      </w:pPr>
      <w:r>
        <w:rPr>
          <w:noProof/>
        </w:rPr>
        <w:t>1.1.</w:t>
      </w:r>
      <w:r>
        <w:rPr>
          <w:noProof/>
        </w:rPr>
        <w:tab/>
        <w:t>Markė (gamintojo prekinis pavadinimas):</w:t>
      </w:r>
    </w:p>
    <w:p>
      <w:pPr>
        <w:spacing w:after="0"/>
        <w:ind w:left="709" w:hanging="676"/>
        <w:rPr>
          <w:rFonts w:eastAsia="Arial Unicode MS"/>
          <w:noProof/>
          <w:szCs w:val="24"/>
        </w:rPr>
      </w:pPr>
      <w:r>
        <w:rPr>
          <w:noProof/>
        </w:rPr>
        <w:t>1.2.</w:t>
      </w:r>
      <w:r>
        <w:rPr>
          <w:noProof/>
        </w:rPr>
        <w:tab/>
        <w:t>Tipas:</w:t>
      </w:r>
    </w:p>
    <w:p>
      <w:pPr>
        <w:spacing w:after="0"/>
        <w:ind w:left="709" w:hanging="676"/>
        <w:rPr>
          <w:rFonts w:eastAsia="Arial Unicode MS"/>
          <w:noProof/>
          <w:szCs w:val="24"/>
        </w:rPr>
      </w:pPr>
      <w:r>
        <w:rPr>
          <w:noProof/>
        </w:rPr>
        <w:t>1.2.1.</w:t>
      </w:r>
      <w:r>
        <w:rPr>
          <w:noProof/>
        </w:rPr>
        <w:tab/>
        <w:t>Komercinis pavadinimas (-ai) (jeigu yra):</w:t>
      </w:r>
    </w:p>
    <w:p>
      <w:pPr>
        <w:spacing w:after="0"/>
        <w:ind w:left="709" w:hanging="676"/>
        <w:rPr>
          <w:rFonts w:eastAsia="Arial Unicode MS"/>
          <w:noProof/>
          <w:szCs w:val="24"/>
        </w:rPr>
      </w:pPr>
      <w:r>
        <w:rPr>
          <w:noProof/>
        </w:rPr>
        <w:t>1.3.</w:t>
      </w:r>
      <w:r>
        <w:rPr>
          <w:noProof/>
        </w:rPr>
        <w:tab/>
        <w:t>Tipo identifikavimo priemonės, jei transporto priemonė pažymėta tipo ženklu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Tokio ženklinimo vieta:</w:t>
      </w:r>
    </w:p>
    <w:p>
      <w:pPr>
        <w:spacing w:after="0"/>
        <w:ind w:left="709" w:hanging="676"/>
        <w:rPr>
          <w:rFonts w:eastAsia="Arial Unicode MS"/>
          <w:noProof/>
          <w:szCs w:val="24"/>
        </w:rPr>
      </w:pPr>
      <w:r>
        <w:rPr>
          <w:noProof/>
        </w:rPr>
        <w:t>1.4.</w:t>
      </w:r>
      <w:r>
        <w:rPr>
          <w:noProof/>
        </w:rPr>
        <w:tab/>
        <w:t>Transporto priemonės kategorija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Bendrovės pavadinimas ir gamintojo adresas:</w:t>
      </w:r>
    </w:p>
    <w:p>
      <w:pPr>
        <w:spacing w:after="0"/>
        <w:ind w:left="709" w:hanging="676"/>
        <w:rPr>
          <w:rFonts w:eastAsia="Arial Unicode MS"/>
          <w:noProof/>
          <w:szCs w:val="24"/>
        </w:rPr>
      </w:pPr>
      <w:r>
        <w:rPr>
          <w:noProof/>
        </w:rPr>
        <w:t>1.8.</w:t>
      </w:r>
      <w:r>
        <w:rPr>
          <w:noProof/>
        </w:rPr>
        <w:tab/>
        <w:t>Surinkimo gamyklos (-ų) adresas (-ai) ir pavadinimas (-ai):</w:t>
      </w:r>
    </w:p>
    <w:p>
      <w:pPr>
        <w:spacing w:after="0"/>
        <w:ind w:left="709" w:hanging="676"/>
        <w:rPr>
          <w:rFonts w:eastAsia="Arial Unicode MS"/>
          <w:noProof/>
          <w:szCs w:val="24"/>
        </w:rPr>
      </w:pPr>
      <w:r>
        <w:rPr>
          <w:noProof/>
        </w:rPr>
        <w:t>1.9.</w:t>
      </w:r>
      <w:r>
        <w:rPr>
          <w:noProof/>
        </w:rPr>
        <w:tab/>
        <w:t>Gamintojo atstovo (jeigu jis yra) pavadinimas ir adresas:</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netaikoma, išbraukti.</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Jei tipo identifikavimo priemonėse yra ženklų, netinkančių konkrečios transporto priemonės, sudedamosios dalies ar atskiro techninio mazgo tipams, kuriems taikomas šis informacinis dokumentas, apibūdinti, tokie ženklai dokumentuose nurodomi simboliu „?“. (pvz.,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Kaip apibrėžta Reglamento (ES).../... II priedo A dalyje.</w:t>
      </w:r>
    </w:p>
    <w:p>
      <w:pPr>
        <w:jc w:val="center"/>
        <w:rPr>
          <w:rFonts w:eastAsia="Arial Unicode MS"/>
          <w:bCs/>
          <w:noProof/>
          <w:szCs w:val="24"/>
        </w:rPr>
      </w:pPr>
      <w:r>
        <w:rPr>
          <w:noProof/>
        </w:rPr>
        <w:br w:type="page"/>
        <w:t>I SKIRSNIS</w:t>
      </w:r>
    </w:p>
    <w:p>
      <w:pPr>
        <w:spacing w:after="0"/>
        <w:ind w:left="709" w:hanging="709"/>
        <w:rPr>
          <w:rFonts w:eastAsia="Arial Unicode MS"/>
          <w:noProof/>
          <w:szCs w:val="24"/>
        </w:rPr>
      </w:pPr>
      <w:r>
        <w:rPr>
          <w:noProof/>
        </w:rPr>
        <w:t>1.</w:t>
      </w:r>
      <w:r>
        <w:rPr>
          <w:noProof/>
        </w:rPr>
        <w:tab/>
        <w:t>Papildoma informacija (jei taikoma): žr. papildymą.</w:t>
      </w:r>
    </w:p>
    <w:p>
      <w:pPr>
        <w:spacing w:after="0"/>
        <w:ind w:left="709" w:hanging="709"/>
        <w:rPr>
          <w:rFonts w:eastAsia="Arial Unicode MS"/>
          <w:noProof/>
          <w:szCs w:val="24"/>
        </w:rPr>
      </w:pPr>
      <w:r>
        <w:rPr>
          <w:noProof/>
        </w:rPr>
        <w:t>2.</w:t>
      </w:r>
      <w:r>
        <w:rPr>
          <w:noProof/>
        </w:rPr>
        <w:tab/>
        <w:t>Už bandymus atsakinga techninė tarnyba:</w:t>
      </w:r>
    </w:p>
    <w:p>
      <w:pPr>
        <w:spacing w:after="0"/>
        <w:ind w:left="709" w:hanging="709"/>
        <w:rPr>
          <w:rFonts w:eastAsia="Arial Unicode MS"/>
          <w:noProof/>
          <w:szCs w:val="24"/>
        </w:rPr>
      </w:pPr>
      <w:r>
        <w:rPr>
          <w:noProof/>
        </w:rPr>
        <w:t>3.</w:t>
      </w:r>
      <w:r>
        <w:rPr>
          <w:noProof/>
        </w:rPr>
        <w:tab/>
        <w:t>Bandymų ataskaitos parengimo data:</w:t>
      </w:r>
    </w:p>
    <w:p>
      <w:pPr>
        <w:spacing w:after="0"/>
        <w:ind w:left="709" w:hanging="709"/>
        <w:rPr>
          <w:rFonts w:eastAsia="Arial Unicode MS"/>
          <w:noProof/>
          <w:szCs w:val="24"/>
        </w:rPr>
      </w:pPr>
      <w:r>
        <w:rPr>
          <w:noProof/>
        </w:rPr>
        <w:t>4.</w:t>
      </w:r>
      <w:r>
        <w:rPr>
          <w:noProof/>
        </w:rPr>
        <w:tab/>
        <w:t>Bandymų ataskaitos numeris:</w:t>
      </w:r>
    </w:p>
    <w:p>
      <w:pPr>
        <w:spacing w:after="0"/>
        <w:ind w:left="709" w:hanging="709"/>
        <w:rPr>
          <w:rFonts w:eastAsia="Arial Unicode MS"/>
          <w:noProof/>
          <w:szCs w:val="24"/>
        </w:rPr>
      </w:pPr>
      <w:r>
        <w:rPr>
          <w:noProof/>
        </w:rPr>
        <w:t>5.</w:t>
      </w:r>
      <w:r>
        <w:rPr>
          <w:noProof/>
        </w:rPr>
        <w:tab/>
        <w:t>Pastabos (jeigu jų yra): žr. papildymą.</w:t>
      </w:r>
    </w:p>
    <w:p>
      <w:pPr>
        <w:spacing w:after="0"/>
        <w:ind w:left="709" w:hanging="709"/>
        <w:rPr>
          <w:rFonts w:eastAsia="Arial Unicode MS"/>
          <w:noProof/>
          <w:szCs w:val="24"/>
        </w:rPr>
      </w:pPr>
      <w:r>
        <w:rPr>
          <w:noProof/>
        </w:rPr>
        <w:t>6.</w:t>
      </w:r>
      <w:r>
        <w:rPr>
          <w:noProof/>
        </w:rPr>
        <w:tab/>
        <w:t>Vieta:</w:t>
      </w:r>
    </w:p>
    <w:p>
      <w:pPr>
        <w:spacing w:after="0"/>
        <w:ind w:left="709" w:hanging="709"/>
        <w:rPr>
          <w:rFonts w:eastAsia="Arial Unicode MS"/>
          <w:noProof/>
          <w:szCs w:val="24"/>
        </w:rPr>
      </w:pPr>
      <w:r>
        <w:rPr>
          <w:noProof/>
        </w:rPr>
        <w:t>7.</w:t>
      </w:r>
      <w:r>
        <w:rPr>
          <w:noProof/>
        </w:rPr>
        <w:tab/>
        <w:t>Data:</w:t>
      </w:r>
    </w:p>
    <w:p>
      <w:pPr>
        <w:spacing w:after="0"/>
        <w:ind w:left="709" w:hanging="709"/>
        <w:rPr>
          <w:rFonts w:eastAsia="Arial Unicode MS"/>
          <w:noProof/>
          <w:szCs w:val="24"/>
        </w:rPr>
      </w:pPr>
      <w:r>
        <w:rPr>
          <w:noProof/>
        </w:rPr>
        <w:t>8.</w:t>
      </w:r>
      <w:r>
        <w:rPr>
          <w:noProof/>
        </w:rPr>
        <w:tab/>
        <w:t>Parašas:</w:t>
      </w:r>
    </w:p>
    <w:tbl>
      <w:tblPr>
        <w:tblW w:w="4083" w:type="pct"/>
        <w:tblCellSpacing w:w="0" w:type="dxa"/>
        <w:tblCellMar>
          <w:left w:w="0" w:type="dxa"/>
          <w:right w:w="0" w:type="dxa"/>
        </w:tblCellMar>
        <w:tblLook w:val="04A0" w:firstRow="1" w:lastRow="0" w:firstColumn="1" w:lastColumn="0" w:noHBand="0" w:noVBand="1"/>
      </w:tblPr>
      <w:tblGrid>
        <w:gridCol w:w="1701"/>
        <w:gridCol w:w="19"/>
        <w:gridCol w:w="5687"/>
      </w:tblGrid>
      <w:tr>
        <w:trPr>
          <w:tblCellSpacing w:w="0" w:type="dxa"/>
        </w:trPr>
        <w:tc>
          <w:tcPr>
            <w:tcW w:w="1148" w:type="pct"/>
            <w:hideMark/>
          </w:tcPr>
          <w:p>
            <w:pPr>
              <w:spacing w:after="0"/>
              <w:rPr>
                <w:rFonts w:eastAsia="Arial Unicode MS"/>
                <w:noProof/>
                <w:sz w:val="22"/>
                <w:szCs w:val="24"/>
              </w:rPr>
            </w:pPr>
            <w:r>
              <w:rPr>
                <w:noProof/>
                <w:sz w:val="22"/>
              </w:rPr>
              <w:t>Priedai: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Informacinis paketas</w:t>
            </w:r>
          </w:p>
          <w:p>
            <w:pPr>
              <w:spacing w:after="0"/>
              <w:rPr>
                <w:rFonts w:eastAsia="Arial Unicode MS"/>
                <w:noProof/>
                <w:sz w:val="22"/>
                <w:szCs w:val="24"/>
              </w:rPr>
            </w:pPr>
            <w:r>
              <w:rPr>
                <w:noProof/>
                <w:sz w:val="22"/>
              </w:rPr>
              <w:t>Bandymų ataskaita</w:t>
            </w:r>
          </w:p>
        </w:tc>
      </w:tr>
    </w:tbl>
    <w:p>
      <w:pPr>
        <w:spacing w:before="480"/>
        <w:jc w:val="center"/>
        <w:rPr>
          <w:rFonts w:eastAsia="Arial Unicode MS"/>
          <w:i/>
          <w:iCs/>
          <w:noProof/>
          <w:szCs w:val="24"/>
        </w:rPr>
      </w:pPr>
      <w:r>
        <w:rPr>
          <w:i/>
          <w:noProof/>
        </w:rPr>
        <w:t>Papildymas</w:t>
      </w:r>
    </w:p>
    <w:p>
      <w:pPr>
        <w:jc w:val="center"/>
        <w:rPr>
          <w:rFonts w:eastAsia="Arial Unicode MS"/>
          <w:b/>
          <w:iCs/>
          <w:noProof/>
          <w:szCs w:val="24"/>
        </w:rPr>
      </w:pPr>
      <w:r>
        <w:rPr>
          <w:b/>
          <w:noProof/>
        </w:rPr>
        <w:t>ES tipo patvirtinimo sertifikato Nr. ...</w:t>
      </w:r>
    </w:p>
    <w:p>
      <w:pPr>
        <w:spacing w:after="0"/>
        <w:ind w:left="709" w:hanging="709"/>
        <w:rPr>
          <w:rFonts w:eastAsia="Arial Unicode MS"/>
          <w:noProof/>
          <w:szCs w:val="24"/>
        </w:rPr>
      </w:pPr>
      <w:r>
        <w:rPr>
          <w:noProof/>
        </w:rPr>
        <w:t>1.</w:t>
      </w:r>
      <w:r>
        <w:rPr>
          <w:noProof/>
        </w:rPr>
        <w:tab/>
        <w:t>Papildoma informacija</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Transporto priemonėje įrengtos kiekvienos sudedamosios dalies arba atskiro techninio mazgo, kurie turi atitikti Reglamentą (ES) .../..., tipo patvirtinimo numeris</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Pastabos</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C PAVYZDYS</w:t>
      </w:r>
    </w:p>
    <w:p>
      <w:pPr>
        <w:jc w:val="center"/>
        <w:rPr>
          <w:rFonts w:eastAsia="Arial Unicode MS"/>
          <w:b/>
          <w:bCs/>
          <w:noProof/>
          <w:szCs w:val="24"/>
        </w:rPr>
      </w:pPr>
      <w:r>
        <w:rPr>
          <w:b/>
          <w:noProof/>
        </w:rPr>
        <w:t>(naudoti suteikiant tipo patvirtinimą sudedamajai daliai ir (arba) atskiram techniniam mazgui)</w:t>
      </w:r>
    </w:p>
    <w:p>
      <w:pPr>
        <w:jc w:val="center"/>
        <w:rPr>
          <w:rFonts w:eastAsia="Arial Unicode MS"/>
          <w:b/>
          <w:bCs/>
          <w:noProof/>
          <w:szCs w:val="24"/>
        </w:rPr>
      </w:pPr>
      <w:r>
        <w:rPr>
          <w:noProof/>
        </w:rPr>
        <w:t>Didžiausias formatas: A4 (210 × 297 mm)</w:t>
      </w:r>
    </w:p>
    <w:p>
      <w:pPr>
        <w:spacing w:before="240" w:after="480"/>
        <w:jc w:val="center"/>
        <w:rPr>
          <w:rFonts w:eastAsia="Arial Unicode MS"/>
          <w:b/>
          <w:iCs/>
          <w:noProof/>
          <w:szCs w:val="24"/>
        </w:rPr>
      </w:pPr>
      <w:r>
        <w:rPr>
          <w:b/>
          <w:noProof/>
        </w:rPr>
        <w:t>ES TIPO PATVIRTINIMO SERTIFIKATAS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Patvirtinimo institucijos antspaudas</w:t>
      </w:r>
    </w:p>
    <w:p>
      <w:pPr>
        <w:spacing w:after="0"/>
        <w:rPr>
          <w:rFonts w:eastAsia="Arial Unicode MS"/>
          <w:noProof/>
          <w:szCs w:val="24"/>
        </w:rPr>
      </w:pPr>
      <w:r>
        <w:rPr>
          <w:noProof/>
        </w:rPr>
        <w:t>Pranešimas dėl transporto priemonės:</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ES tipo patvirtinimo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bidi="ar-SA"/>
                    </w:rPr>
                    <w:drawing>
                      <wp:inline distT="0" distB="0" distL="0" distR="0">
                        <wp:extent cx="115570" cy="4775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sudedamosios dalies / atskiro</w:t>
                  </w:r>
                  <w:r>
                    <w:rPr>
                      <w:noProof/>
                      <w:sz w:val="22"/>
                    </w:rPr>
                    <w:t xml:space="preserve"> </w:t>
                  </w:r>
                  <w:r>
                    <w:rPr>
                      <w:noProof/>
                    </w:rPr>
                    <w:tab/>
                  </w:r>
                  <w:r>
                    <w:rPr>
                      <w:noProof/>
                      <w:sz w:val="22"/>
                    </w:rPr>
                    <w:t xml:space="preserve"> techninio mazgo(</w:t>
                  </w:r>
                  <w:r>
                    <w:rPr>
                      <w:noProof/>
                      <w:sz w:val="22"/>
                      <w:vertAlign w:val="superscript"/>
                    </w:rPr>
                    <w:t>1</w:t>
                  </w:r>
                  <w:r>
                    <w:rPr>
                      <w:noProof/>
                      <w:sz w:val="22"/>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ES tipo išplėtimo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atsisakymo suteikti ES tipo patvirtinimą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ES tipo patvirtinimo atšaukimo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išduota pagal Reglamentą (ES) Nr. XXX/201X / Reglamentą (EB) Nr. …/… (</w:t>
      </w:r>
      <w:r>
        <w:rPr>
          <w:noProof/>
          <w:vertAlign w:val="superscript"/>
        </w:rPr>
        <w:t>1</w:t>
      </w:r>
      <w:r>
        <w:rPr>
          <w:noProof/>
        </w:rPr>
        <w:t>) su paskutiniais pakeitimais, padarytais Reglamentu (EB) Nr…/... (</w:t>
      </w:r>
      <w:r>
        <w:rPr>
          <w:noProof/>
          <w:vertAlign w:val="superscript"/>
        </w:rPr>
        <w:t>1</w:t>
      </w:r>
      <w:r>
        <w:rPr>
          <w:noProof/>
        </w:rPr>
        <w:t>).</w:t>
      </w:r>
    </w:p>
    <w:p>
      <w:pPr>
        <w:spacing w:after="240"/>
        <w:rPr>
          <w:rFonts w:eastAsia="Arial Unicode MS"/>
          <w:noProof/>
          <w:szCs w:val="24"/>
        </w:rPr>
      </w:pPr>
      <w:r>
        <w:rPr>
          <w:noProof/>
        </w:rPr>
        <w:t>ES tipo patvirtinimo numeris:</w:t>
      </w:r>
    </w:p>
    <w:p>
      <w:pPr>
        <w:spacing w:after="240"/>
        <w:rPr>
          <w:rFonts w:eastAsia="Arial Unicode MS"/>
          <w:noProof/>
          <w:szCs w:val="24"/>
        </w:rPr>
      </w:pPr>
      <w:r>
        <w:rPr>
          <w:noProof/>
        </w:rPr>
        <w:t>Išplėtimo motyvas:</w:t>
      </w:r>
    </w:p>
    <w:p>
      <w:pPr>
        <w:spacing w:before="240" w:after="240"/>
        <w:jc w:val="center"/>
        <w:rPr>
          <w:rFonts w:eastAsia="Arial Unicode MS"/>
          <w:bCs/>
          <w:noProof/>
          <w:szCs w:val="24"/>
        </w:rPr>
      </w:pPr>
      <w:r>
        <w:rPr>
          <w:noProof/>
        </w:rPr>
        <w:t>I SKIRSNIS</w:t>
      </w:r>
    </w:p>
    <w:p>
      <w:pPr>
        <w:spacing w:after="0"/>
        <w:ind w:left="709" w:hanging="709"/>
        <w:rPr>
          <w:rFonts w:eastAsia="Arial Unicode MS"/>
          <w:noProof/>
          <w:szCs w:val="24"/>
        </w:rPr>
      </w:pPr>
      <w:r>
        <w:rPr>
          <w:noProof/>
        </w:rPr>
        <w:t>1.1.</w:t>
      </w:r>
      <w:r>
        <w:rPr>
          <w:noProof/>
        </w:rPr>
        <w:tab/>
        <w:t>Markė (gamintojo prekinis pavadinimas):</w:t>
      </w:r>
    </w:p>
    <w:p>
      <w:pPr>
        <w:spacing w:after="0"/>
        <w:ind w:left="709" w:hanging="709"/>
        <w:rPr>
          <w:rFonts w:eastAsia="Arial Unicode MS"/>
          <w:noProof/>
          <w:szCs w:val="24"/>
        </w:rPr>
      </w:pPr>
      <w:r>
        <w:rPr>
          <w:noProof/>
        </w:rPr>
        <w:t>1.2.</w:t>
      </w:r>
      <w:r>
        <w:rPr>
          <w:noProof/>
        </w:rPr>
        <w:tab/>
        <w:t>Tipas:</w:t>
      </w:r>
    </w:p>
    <w:p>
      <w:pPr>
        <w:spacing w:after="0"/>
        <w:ind w:left="709" w:hanging="709"/>
        <w:rPr>
          <w:rFonts w:eastAsia="Arial Unicode MS"/>
          <w:noProof/>
          <w:szCs w:val="24"/>
        </w:rPr>
      </w:pPr>
      <w:r>
        <w:rPr>
          <w:noProof/>
        </w:rPr>
        <w:t>1.3.</w:t>
      </w:r>
      <w:r>
        <w:rPr>
          <w:noProof/>
        </w:rPr>
        <w:tab/>
        <w:t>Tipo identifikavimo priemonės, jeigu pažymėta ant sudedamosios dalies / atskiro techninio mazgo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Tokio ženklinimo vieta:</w:t>
      </w:r>
    </w:p>
    <w:p>
      <w:pPr>
        <w:spacing w:after="0"/>
        <w:ind w:left="709" w:hanging="709"/>
        <w:rPr>
          <w:rFonts w:eastAsia="Arial Unicode MS"/>
          <w:noProof/>
          <w:szCs w:val="24"/>
        </w:rPr>
      </w:pPr>
      <w:r>
        <w:rPr>
          <w:noProof/>
        </w:rPr>
        <w:t>1.5.</w:t>
      </w:r>
      <w:r>
        <w:rPr>
          <w:noProof/>
        </w:rPr>
        <w:tab/>
        <w:t>Bendrovės pavadinimas ir gamintojo adresas:</w:t>
      </w:r>
    </w:p>
    <w:p>
      <w:pPr>
        <w:spacing w:after="0"/>
        <w:ind w:left="709" w:hanging="709"/>
        <w:rPr>
          <w:rFonts w:eastAsia="Arial Unicode MS"/>
          <w:noProof/>
          <w:szCs w:val="24"/>
        </w:rPr>
      </w:pPr>
      <w:r>
        <w:rPr>
          <w:noProof/>
        </w:rPr>
        <w:t>1.7.</w:t>
      </w:r>
      <w:r>
        <w:rPr>
          <w:noProof/>
        </w:rPr>
        <w:tab/>
        <w:t>Jei tai sudedamosios dalys ir atskiri techniniai mazgai, EB patvirtinimo ženklo tvirtinimo vieta ir metodas Surinkimo gamyklos (-ų) adresas (-ai) ir pavadinimas (-ai):</w:t>
      </w:r>
    </w:p>
    <w:p>
      <w:pPr>
        <w:spacing w:after="0"/>
        <w:ind w:left="709" w:hanging="709"/>
        <w:rPr>
          <w:rFonts w:eastAsia="Arial Unicode MS"/>
          <w:noProof/>
          <w:szCs w:val="24"/>
        </w:rPr>
      </w:pPr>
      <w:r>
        <w:rPr>
          <w:noProof/>
        </w:rPr>
        <w:t>1.8.</w:t>
      </w:r>
      <w:r>
        <w:rPr>
          <w:noProof/>
        </w:rPr>
        <w:tab/>
        <w:t>Surinkimo gamyklos (-ų) adresas (-ai) ir pavadinimas (-ai):</w:t>
      </w:r>
    </w:p>
    <w:p>
      <w:pPr>
        <w:spacing w:after="0"/>
        <w:ind w:left="709" w:hanging="709"/>
        <w:rPr>
          <w:rFonts w:eastAsia="Arial Unicode MS"/>
          <w:noProof/>
          <w:szCs w:val="24"/>
        </w:rPr>
      </w:pPr>
      <w:r>
        <w:rPr>
          <w:noProof/>
        </w:rPr>
        <w:t>1.9.</w:t>
      </w:r>
      <w:r>
        <w:rPr>
          <w:noProof/>
        </w:rPr>
        <w:tab/>
        <w:t>Gamintojo atstovo (jeigu jis yra) pavadinimas ir adresas:</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netaikoma, išbraukti.</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Jei tipo identifikavimo priemonėse yra ženklų, netinkančių konkrečios transporto priemonės, sudedamosios dalies ar atskiro techninio mazgo tipams, kuriems taikomas šis informacinis dokumentas, apibūdinti, tokie ženklai pranešime nurodomi simboliu „?“. (pvz., ABC??123??).</w:t>
      </w:r>
    </w:p>
    <w:p>
      <w:pPr>
        <w:jc w:val="center"/>
        <w:rPr>
          <w:rFonts w:eastAsia="Arial Unicode MS"/>
          <w:bCs/>
          <w:noProof/>
          <w:szCs w:val="24"/>
        </w:rPr>
      </w:pPr>
      <w:r>
        <w:rPr>
          <w:noProof/>
        </w:rPr>
        <w:br w:type="page"/>
        <w:t>I SKIRSNIS</w:t>
      </w:r>
    </w:p>
    <w:p>
      <w:pPr>
        <w:spacing w:after="0"/>
        <w:ind w:left="567" w:hanging="567"/>
        <w:rPr>
          <w:rFonts w:eastAsia="Arial Unicode MS"/>
          <w:noProof/>
          <w:szCs w:val="24"/>
        </w:rPr>
      </w:pPr>
      <w:r>
        <w:rPr>
          <w:noProof/>
        </w:rPr>
        <w:t>1.</w:t>
      </w:r>
      <w:r>
        <w:rPr>
          <w:noProof/>
        </w:rPr>
        <w:tab/>
        <w:t>Papildoma informacija (jei taikoma): žr. papildymą.</w:t>
      </w:r>
    </w:p>
    <w:p>
      <w:pPr>
        <w:spacing w:after="0"/>
        <w:ind w:left="567" w:hanging="567"/>
        <w:rPr>
          <w:rFonts w:eastAsia="Arial Unicode MS"/>
          <w:noProof/>
          <w:szCs w:val="24"/>
        </w:rPr>
      </w:pPr>
      <w:r>
        <w:rPr>
          <w:noProof/>
        </w:rPr>
        <w:t>2.</w:t>
      </w:r>
      <w:r>
        <w:rPr>
          <w:noProof/>
        </w:rPr>
        <w:tab/>
        <w:t>Už bandymus atsakinga techninė tarnyba:</w:t>
      </w:r>
    </w:p>
    <w:p>
      <w:pPr>
        <w:spacing w:after="0"/>
        <w:ind w:left="567" w:hanging="567"/>
        <w:rPr>
          <w:rFonts w:eastAsia="Arial Unicode MS"/>
          <w:noProof/>
          <w:szCs w:val="24"/>
        </w:rPr>
      </w:pPr>
      <w:r>
        <w:rPr>
          <w:noProof/>
        </w:rPr>
        <w:t>3.</w:t>
      </w:r>
      <w:r>
        <w:rPr>
          <w:noProof/>
        </w:rPr>
        <w:tab/>
        <w:t>Bandymų ataskaitos parengimo data:</w:t>
      </w:r>
    </w:p>
    <w:p>
      <w:pPr>
        <w:spacing w:after="0"/>
        <w:ind w:left="567" w:hanging="567"/>
        <w:rPr>
          <w:rFonts w:eastAsia="Arial Unicode MS"/>
          <w:noProof/>
          <w:szCs w:val="24"/>
        </w:rPr>
      </w:pPr>
      <w:r>
        <w:rPr>
          <w:noProof/>
        </w:rPr>
        <w:t>4.</w:t>
      </w:r>
      <w:r>
        <w:rPr>
          <w:noProof/>
        </w:rPr>
        <w:tab/>
        <w:t>Bandymų ataskaitos numeris:</w:t>
      </w:r>
    </w:p>
    <w:p>
      <w:pPr>
        <w:spacing w:after="0"/>
        <w:ind w:left="567" w:hanging="567"/>
        <w:rPr>
          <w:rFonts w:eastAsia="Arial Unicode MS"/>
          <w:noProof/>
          <w:szCs w:val="24"/>
        </w:rPr>
      </w:pPr>
      <w:r>
        <w:rPr>
          <w:noProof/>
        </w:rPr>
        <w:t>5.</w:t>
      </w:r>
      <w:r>
        <w:rPr>
          <w:noProof/>
        </w:rPr>
        <w:tab/>
        <w:t>Pastabos (jeigu jų yra): žr. papildymą.</w:t>
      </w:r>
    </w:p>
    <w:p>
      <w:pPr>
        <w:spacing w:after="0"/>
        <w:ind w:left="567" w:hanging="567"/>
        <w:rPr>
          <w:rFonts w:eastAsia="Arial Unicode MS"/>
          <w:noProof/>
          <w:szCs w:val="24"/>
        </w:rPr>
      </w:pPr>
      <w:r>
        <w:rPr>
          <w:noProof/>
        </w:rPr>
        <w:t>6.</w:t>
      </w:r>
      <w:r>
        <w:rPr>
          <w:noProof/>
        </w:rPr>
        <w:tab/>
        <w:t>Vieta:</w:t>
      </w:r>
    </w:p>
    <w:p>
      <w:pPr>
        <w:spacing w:after="0"/>
        <w:ind w:left="567" w:hanging="567"/>
        <w:rPr>
          <w:rFonts w:eastAsia="Arial Unicode MS"/>
          <w:noProof/>
          <w:szCs w:val="24"/>
        </w:rPr>
      </w:pPr>
      <w:r>
        <w:rPr>
          <w:noProof/>
        </w:rPr>
        <w:t>7.</w:t>
      </w:r>
      <w:r>
        <w:rPr>
          <w:noProof/>
        </w:rPr>
        <w:tab/>
        <w:t>Data:</w:t>
      </w:r>
    </w:p>
    <w:p>
      <w:pPr>
        <w:spacing w:after="240"/>
        <w:ind w:left="567" w:hanging="567"/>
        <w:rPr>
          <w:rFonts w:eastAsia="Arial Unicode MS"/>
          <w:noProof/>
          <w:szCs w:val="24"/>
        </w:rPr>
      </w:pPr>
      <w:r>
        <w:rPr>
          <w:noProof/>
        </w:rPr>
        <w:t>8.</w:t>
      </w:r>
      <w:r>
        <w:rPr>
          <w:noProof/>
        </w:rPr>
        <w:tab/>
        <w:t>Parašas:</w:t>
      </w:r>
    </w:p>
    <w:tbl>
      <w:tblPr>
        <w:tblW w:w="4273" w:type="pct"/>
        <w:tblCellSpacing w:w="0" w:type="dxa"/>
        <w:tblCellMar>
          <w:left w:w="0" w:type="dxa"/>
          <w:right w:w="0" w:type="dxa"/>
        </w:tblCellMar>
        <w:tblLook w:val="04A0" w:firstRow="1" w:lastRow="0" w:firstColumn="1" w:lastColumn="0" w:noHBand="0" w:noVBand="1"/>
      </w:tblPr>
      <w:tblGrid>
        <w:gridCol w:w="1985"/>
        <w:gridCol w:w="19"/>
        <w:gridCol w:w="5748"/>
      </w:tblGrid>
      <w:tr>
        <w:trPr>
          <w:tblCellSpacing w:w="0" w:type="dxa"/>
        </w:trPr>
        <w:tc>
          <w:tcPr>
            <w:tcW w:w="1280" w:type="pct"/>
            <w:hideMark/>
          </w:tcPr>
          <w:p>
            <w:pPr>
              <w:spacing w:after="0"/>
              <w:rPr>
                <w:rFonts w:eastAsia="Arial Unicode MS"/>
                <w:noProof/>
                <w:sz w:val="22"/>
                <w:szCs w:val="24"/>
              </w:rPr>
            </w:pPr>
            <w:r>
              <w:rPr>
                <w:noProof/>
                <w:sz w:val="22"/>
              </w:rPr>
              <w:t>Priedai: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Informacinis paketas</w:t>
            </w:r>
          </w:p>
          <w:p>
            <w:pPr>
              <w:spacing w:after="0"/>
              <w:rPr>
                <w:rFonts w:eastAsia="Arial Unicode MS"/>
                <w:noProof/>
                <w:sz w:val="22"/>
                <w:szCs w:val="24"/>
              </w:rPr>
            </w:pPr>
            <w:r>
              <w:rPr>
                <w:noProof/>
                <w:sz w:val="22"/>
              </w:rPr>
              <w:t>Bandymų ataskaita</w:t>
            </w:r>
          </w:p>
        </w:tc>
      </w:tr>
    </w:tbl>
    <w:p>
      <w:pPr>
        <w:spacing w:before="960"/>
        <w:jc w:val="center"/>
        <w:rPr>
          <w:rFonts w:eastAsia="Arial Unicode MS"/>
          <w:i/>
          <w:iCs/>
          <w:noProof/>
          <w:szCs w:val="24"/>
        </w:rPr>
      </w:pPr>
      <w:r>
        <w:rPr>
          <w:i/>
          <w:noProof/>
        </w:rPr>
        <w:t>Papildymas</w:t>
      </w:r>
    </w:p>
    <w:p>
      <w:pPr>
        <w:jc w:val="center"/>
        <w:rPr>
          <w:rFonts w:eastAsia="Arial Unicode MS"/>
          <w:b/>
          <w:iCs/>
          <w:noProof/>
          <w:szCs w:val="24"/>
        </w:rPr>
      </w:pPr>
      <w:r>
        <w:rPr>
          <w:b/>
          <w:noProof/>
        </w:rPr>
        <w:t>ES tipo patvirtinimo sertifikato Nr. ...</w:t>
      </w:r>
    </w:p>
    <w:p>
      <w:pPr>
        <w:spacing w:after="0"/>
        <w:ind w:left="567" w:hanging="567"/>
        <w:rPr>
          <w:rFonts w:eastAsia="Arial Unicode MS"/>
          <w:noProof/>
          <w:szCs w:val="24"/>
        </w:rPr>
      </w:pPr>
      <w:r>
        <w:rPr>
          <w:noProof/>
        </w:rPr>
        <w:t>1.</w:t>
      </w:r>
      <w:r>
        <w:rPr>
          <w:noProof/>
        </w:rPr>
        <w:tab/>
        <w:t>Papildoma informacija</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Įtaiso naudojimo apribojimai (jeigu yra)</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Pastabos</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D PAVYZDYS</w:t>
      </w:r>
    </w:p>
    <w:p>
      <w:pPr>
        <w:jc w:val="center"/>
        <w:rPr>
          <w:rFonts w:eastAsia="Arial Unicode MS"/>
          <w:b/>
          <w:bCs/>
          <w:noProof/>
          <w:szCs w:val="24"/>
        </w:rPr>
      </w:pPr>
      <w:r>
        <w:rPr>
          <w:b/>
          <w:noProof/>
        </w:rPr>
        <w:t>(naudojamas teikiant suderintą individualų transporto priemonės patvirtinimą pagal 42 straipsnį)</w:t>
      </w:r>
    </w:p>
    <w:p>
      <w:pPr>
        <w:jc w:val="center"/>
        <w:rPr>
          <w:rFonts w:eastAsia="Arial Unicode MS"/>
          <w:bCs/>
          <w:noProof/>
          <w:szCs w:val="24"/>
        </w:rPr>
      </w:pPr>
      <w:r>
        <w:rPr>
          <w:noProof/>
        </w:rPr>
        <w:t>Didžiausias formatas: A4 (210 × 297 mm)</w:t>
      </w:r>
    </w:p>
    <w:p>
      <w:pPr>
        <w:spacing w:before="360"/>
        <w:jc w:val="center"/>
        <w:rPr>
          <w:rFonts w:eastAsia="Arial Unicode MS"/>
          <w:iCs/>
          <w:noProof/>
          <w:szCs w:val="24"/>
        </w:rPr>
      </w:pPr>
      <w:r>
        <w:rPr>
          <w:b/>
          <w:noProof/>
        </w:rPr>
        <w:t>ES INDIVIDUALAUS PATVIRTINIMO SERTIFIKATAS</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Patvirtinimo institucijos pavadinimas, adresas, telefono numeris ir e. pašto adresas</w:t>
            </w:r>
          </w:p>
        </w:tc>
      </w:tr>
    </w:tbl>
    <w:p>
      <w:pPr>
        <w:spacing w:after="0"/>
        <w:rPr>
          <w:rFonts w:eastAsia="Arial Unicode MS"/>
          <w:noProof/>
          <w:szCs w:val="24"/>
        </w:rPr>
      </w:pPr>
      <w:r>
        <w:rPr>
          <w:noProof/>
        </w:rPr>
        <w:t xml:space="preserve">Pranešimas dėl ES individualaus transporto priemonės patvirtinimo pagal Reglamento (ES) Nr. XXX/201X 42 straipsnį </w:t>
      </w:r>
    </w:p>
    <w:p>
      <w:pPr>
        <w:spacing w:before="240" w:after="240"/>
        <w:jc w:val="center"/>
        <w:rPr>
          <w:rFonts w:eastAsia="Arial Unicode MS"/>
          <w:bCs/>
          <w:noProof/>
          <w:szCs w:val="24"/>
        </w:rPr>
      </w:pPr>
      <w:r>
        <w:rPr>
          <w:noProof/>
        </w:rPr>
        <w:t>I SKIRSNIS</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Markė (gamintojo prekinis pavadinimas):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Tipas:</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Variantas:</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Versija:</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Komercinis pavadinimas: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Transporto priemonės kategorija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Bendrovės pavadinimas ir gamintojo adresas: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Identifikavimo plokštelių tvirtinimo vieta ir metodas: …</w:t>
            </w:r>
          </w:p>
          <w:p>
            <w:pPr>
              <w:spacing w:after="0"/>
              <w:ind w:left="336"/>
              <w:rPr>
                <w:rFonts w:eastAsia="Arial Unicode MS"/>
                <w:noProof/>
                <w:sz w:val="22"/>
                <w:szCs w:val="24"/>
              </w:rPr>
            </w:pPr>
            <w:r>
              <w:rPr>
                <w:noProof/>
                <w:sz w:val="22"/>
              </w:rPr>
              <w:t>Transporto priemonės identifikavimo numerio vieta: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Gamintojo atstovo (jeigu jis yra) pavadinimas ir adresas: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Transporto priemonės identifikavimo numeris: …</w:t>
            </w:r>
          </w:p>
        </w:tc>
      </w:tr>
    </w:tbl>
    <w:p>
      <w:pPr>
        <w:spacing w:after="0"/>
        <w:rPr>
          <w:rFonts w:eastAsia="Arial Unicode MS"/>
          <w:noProof/>
          <w:szCs w:val="24"/>
        </w:rPr>
      </w:pPr>
      <w:r>
        <w:rPr>
          <w:noProof/>
        </w:rPr>
        <w:t>Toliau pasirašęs asmuo [… (vardas, pavardė ir pareigos)] patvirtina, kad [… paraiškos pateikimo data] [… pareiškėjo pavadinimas ir adresas] patvirtinti pateiktai transporto priemonei pagal Reglamento (ES) Nr. XXX/201X 42 straipsnį suteikiamas patvirtinimas. Dalyvaujančių akivaizdoje suteiktas toks patvirtinimo numeris: …</w:t>
      </w:r>
    </w:p>
    <w:p>
      <w:pPr>
        <w:spacing w:after="0"/>
        <w:rPr>
          <w:rFonts w:eastAsia="Arial Unicode MS"/>
          <w:noProof/>
          <w:szCs w:val="24"/>
        </w:rPr>
      </w:pPr>
      <w:r>
        <w:rPr>
          <w:noProof/>
        </w:rPr>
        <w:t>Transporto priemonė atitinka Reglamento (ES) Nr. XXX/201X IV priedo 2 priedėlio reikalavimus. Transporto priemonę galima nuolatos įregistruoti be kitų patvirtinimų valstybėse narėse, kuriose transporto priemonių eismas vyksta dešiniąja arba kairiąja puse (</w:t>
      </w:r>
      <w:r>
        <w:rPr>
          <w:noProof/>
          <w:vertAlign w:val="superscript"/>
        </w:rPr>
        <w:t>1</w:t>
      </w:r>
      <w:r>
        <w:rPr>
          <w:noProof/>
        </w:rPr>
        <w:t>) ir spidometrui naudojami metrinės arba imperinės (</w:t>
      </w:r>
      <w:r>
        <w:rPr>
          <w:noProof/>
          <w:vertAlign w:val="superscript"/>
        </w:rPr>
        <w:t>1</w:t>
      </w:r>
      <w:r>
        <w:rPr>
          <w:noProof/>
        </w:rPr>
        <w:t>) sistemos matavimo vienetai.</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netaikoma, išbraukti.</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Kaip apibrėžta Reglamento (ES) Nr. XXX/201X II priedo A dalyje.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Transporto priemonės individualaus patvirtinimo sertifikatą išduodančios valstybės narės skiriamasis numeris: (žr. Reglamento (ES) Nr. XXX/201X VII priedo 1 dalies 1 skirsnį).</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543"/>
        <w:gridCol w:w="700"/>
        <w:gridCol w:w="700"/>
        <w:gridCol w:w="5569"/>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(Vieta) (data):</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(Parašas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(Tipo patvirtinimo institucijos antspaudas)</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Dvi transporto priemonės nuotraukos (</w:t>
            </w:r>
            <w:r>
              <w:rPr>
                <w:noProof/>
                <w:sz w:val="22"/>
                <w:vertAlign w:val="superscript"/>
              </w:rPr>
              <w:t>5</w:t>
            </w:r>
            <w:r>
              <w:rPr>
                <w:noProof/>
                <w:sz w:val="22"/>
              </w:rPr>
              <w:t>) (mažiausia skiriamoji geba 640 x 480 pikselių, apie 7 x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arba vaizdinis „saugaus elektroninio parašo“ pateikimas pagal Direktyvą 1999/93/EB, įskaitant patikrinimo datą.</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Viena ¾ priekinio, viena ¾ galinio vaizdo.</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I SKIRSNIS</w:t>
      </w:r>
    </w:p>
    <w:p>
      <w:pPr>
        <w:spacing w:before="0"/>
        <w:jc w:val="center"/>
        <w:rPr>
          <w:rFonts w:eastAsia="Arial Unicode MS"/>
          <w:noProof/>
          <w:szCs w:val="24"/>
        </w:rPr>
      </w:pPr>
      <w:r>
        <w:rPr>
          <w:b/>
          <w:noProof/>
        </w:rPr>
        <w:t>Bendrosios konstrukcijos charakteristikos</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Ašių skaičius: ... ir ratų skaičius: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Ašių su sudvejintais ratais skaičius ir padėtis: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Varančiosios ašys (skaičius, vieta, jų tarpusavio sujungimas) … … …</w:t>
            </w:r>
          </w:p>
        </w:tc>
      </w:tr>
    </w:tbl>
    <w:p>
      <w:pPr>
        <w:spacing w:after="0"/>
        <w:ind w:left="567"/>
        <w:jc w:val="left"/>
        <w:rPr>
          <w:rFonts w:eastAsia="Arial Unicode MS"/>
          <w:noProof/>
          <w:szCs w:val="24"/>
        </w:rPr>
      </w:pPr>
      <w:r>
        <w:rPr>
          <w:b/>
          <w:noProof/>
        </w:rPr>
        <w:t>Pagrindiniai matmenys</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Transporto priemonės važiuoklės bazė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Važiuoklė: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Ilgis: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Plotis: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Aukštis: … mm</w:t>
            </w:r>
          </w:p>
        </w:tc>
      </w:tr>
    </w:tbl>
    <w:p>
      <w:pPr>
        <w:spacing w:after="0"/>
        <w:ind w:left="567"/>
        <w:jc w:val="left"/>
        <w:rPr>
          <w:rFonts w:eastAsia="Arial Unicode MS"/>
          <w:noProof/>
          <w:szCs w:val="24"/>
        </w:rPr>
      </w:pPr>
      <w:r>
        <w:rPr>
          <w:b/>
          <w:noProof/>
        </w:rPr>
        <w:t>Masės vertės</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Parengtos eksploatuoti transporto priemonės masė: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Didžiausia techniškai leidžiama masė</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Didžiausia techniškai leidžiama pakrautos transporto priemonės masė: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Kiekvienai ašiai tenkanti techniškai leidžiama masė: 1. … kg 2. … kg 3. … kg ir t. t.</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Transporto priemonių junginio didžiausia techniškai leidžiama masė: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Velkamosios transporto priemonės didžiausia techniškai leidžiama masė, jei tai:</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Priekaba su grąžulu: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Puspriekabė: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Centrinės ašies priekaba: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Priekaba be stabdžių: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Didžiausia techniškai leidžiama vertikali statinė masė sukabinimo taške: … kg</w:t>
            </w:r>
          </w:p>
        </w:tc>
      </w:tr>
    </w:tbl>
    <w:p>
      <w:pPr>
        <w:spacing w:after="0"/>
        <w:ind w:left="567"/>
        <w:jc w:val="left"/>
        <w:rPr>
          <w:rFonts w:eastAsia="Arial Unicode MS"/>
          <w:noProof/>
          <w:szCs w:val="24"/>
        </w:rPr>
      </w:pPr>
      <w:r>
        <w:rPr>
          <w:b/>
          <w:noProof/>
        </w:rPr>
        <w:t>Variklis</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Variklio gamintojas: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Variklio kodas, pažymėtas ant variklio: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Veikimo principas: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Varoma tik elektra: taip/ ne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Hibridinė (elektra varoma) transporto priemonė: taip/ ne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Cilindrų skaičius ir jų išdėstymas</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Variklio darbinis tūris: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Degalai: dyzelinas / benzinas / SND / GD – biometanas / etanolis / biodyzelinas / vandenilis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Vienos rūšies degalai / dviejų rūšių degalai / mišrūs degalai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Didžiausioji naudingoji galia (</w:t>
            </w:r>
            <w:r>
              <w:rPr>
                <w:noProof/>
                <w:sz w:val="22"/>
                <w:vertAlign w:val="superscript"/>
              </w:rPr>
              <w:t>c</w:t>
            </w:r>
            <w:r>
              <w:rPr>
                <w:noProof/>
                <w:sz w:val="22"/>
              </w:rPr>
              <w:t>): ... kW esant… min</w:t>
            </w:r>
            <w:r>
              <w:rPr>
                <w:noProof/>
                <w:sz w:val="22"/>
                <w:vertAlign w:val="superscript"/>
              </w:rPr>
              <w:t>-1</w:t>
            </w:r>
            <w:r>
              <w:rPr>
                <w:noProof/>
                <w:sz w:val="22"/>
              </w:rPr>
              <w:t xml:space="preserve"> arba didžiausioji nuolatinė vardinė galia (elektros variklis)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Didžiausias greitis</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Didžiausias greitis: …km/h</w:t>
            </w:r>
          </w:p>
        </w:tc>
      </w:tr>
    </w:tbl>
    <w:p>
      <w:pPr>
        <w:spacing w:after="0"/>
        <w:ind w:left="567"/>
        <w:jc w:val="left"/>
        <w:rPr>
          <w:rFonts w:eastAsia="Arial Unicode MS"/>
          <w:noProof/>
          <w:szCs w:val="24"/>
        </w:rPr>
      </w:pPr>
      <w:r>
        <w:rPr>
          <w:b/>
          <w:noProof/>
        </w:rPr>
        <w:t>Ašys ir pakaba</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25"/>
        <w:gridCol w:w="8546"/>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Ašies (-ių) tarpvėžė: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Padangos ir (arba) rato derinys: …</w:t>
            </w:r>
          </w:p>
        </w:tc>
      </w:tr>
    </w:tbl>
    <w:p>
      <w:pPr>
        <w:spacing w:after="0"/>
        <w:ind w:left="567"/>
        <w:jc w:val="left"/>
        <w:rPr>
          <w:rFonts w:eastAsia="Arial Unicode MS"/>
          <w:noProof/>
          <w:szCs w:val="24"/>
        </w:rPr>
      </w:pPr>
      <w:r>
        <w:rPr>
          <w:b/>
          <w:noProof/>
        </w:rPr>
        <w:t>Kėbulas</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Kėbulo kodas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Transporto priemonės spalva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Durų skaičius ir konfigūracija: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Sėdimųjų vietų (taip pat ir vairuotojo) skaičius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Sėdynė (-ės), skirta naudoti tik transporto priemonei stovint: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Neįgaliųjų vežimėliams pritaikytų vietų skaičius: …</w:t>
            </w:r>
          </w:p>
        </w:tc>
      </w:tr>
    </w:tbl>
    <w:p>
      <w:pPr>
        <w:spacing w:after="0"/>
        <w:ind w:left="567"/>
        <w:jc w:val="left"/>
        <w:rPr>
          <w:rFonts w:eastAsia="Arial Unicode MS"/>
          <w:noProof/>
          <w:szCs w:val="24"/>
        </w:rPr>
      </w:pPr>
      <w:r>
        <w:rPr>
          <w:b/>
          <w:noProof/>
        </w:rPr>
        <w:t>Sukabinimo įtaisas</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Sukabinimo įtaiso patvirtinimo numeris arba patvirtinimo ženklas (jei pritvirtintas): …</w:t>
            </w:r>
          </w:p>
        </w:tc>
      </w:tr>
    </w:tbl>
    <w:p>
      <w:pPr>
        <w:spacing w:after="0"/>
        <w:ind w:left="567"/>
        <w:jc w:val="left"/>
        <w:rPr>
          <w:rFonts w:eastAsia="Arial Unicode MS"/>
          <w:noProof/>
          <w:szCs w:val="24"/>
        </w:rPr>
      </w:pPr>
      <w:r>
        <w:rPr>
          <w:b/>
          <w:noProof/>
        </w:rPr>
        <w:t>Aplinkosauginis veiksmingumas</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Garso lygis</w:t>
            </w:r>
          </w:p>
          <w:p>
            <w:pPr>
              <w:spacing w:before="60" w:after="0"/>
              <w:rPr>
                <w:rFonts w:eastAsia="Arial Unicode MS"/>
                <w:noProof/>
                <w:sz w:val="22"/>
                <w:szCs w:val="24"/>
              </w:rPr>
            </w:pPr>
            <w:r>
              <w:rPr>
                <w:noProof/>
                <w:sz w:val="22"/>
              </w:rPr>
              <w:t>Stovint: ...dB(A), kai variklio sūkių skaičius: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Važiuojant: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Išmetamųjų teršalų lygis (</w:t>
            </w:r>
            <w:r>
              <w:rPr>
                <w:noProof/>
                <w:sz w:val="22"/>
                <w:vertAlign w:val="superscript"/>
              </w:rPr>
              <w:t>g</w:t>
            </w:r>
            <w:r>
              <w:rPr>
                <w:noProof/>
                <w:sz w:val="22"/>
              </w:rPr>
              <w:t>): Euro …</w:t>
            </w:r>
          </w:p>
          <w:p>
            <w:pPr>
              <w:spacing w:before="60" w:after="0"/>
              <w:rPr>
                <w:rFonts w:eastAsia="Arial Unicode MS"/>
                <w:noProof/>
                <w:sz w:val="22"/>
                <w:szCs w:val="24"/>
              </w:rPr>
            </w:pPr>
            <w:r>
              <w:rPr>
                <w:noProof/>
                <w:sz w:val="22"/>
              </w:rPr>
              <w:t>Kiti teisės aktai: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Išmetamas CO</w:t>
            </w:r>
            <w:r>
              <w:rPr>
                <w:noProof/>
                <w:sz w:val="22"/>
                <w:vertAlign w:val="subscript"/>
              </w:rPr>
              <w:t>2</w:t>
            </w:r>
            <w:r>
              <w:rPr>
                <w:noProof/>
                <w:sz w:val="22"/>
              </w:rPr>
              <w:t xml:space="preserve"> kiekis, degalų sąnaudos, elektros energijos sąnaudos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Visos jėgos pavara varomos transporto priemonės, išskyrus tik elektra varomas transporto priemones</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Išmetamas CO</w:t>
                  </w:r>
                  <w:r>
                    <w:rPr>
                      <w:b/>
                      <w:noProof/>
                      <w:sz w:val="22"/>
                      <w:vertAlign w:val="subscript"/>
                    </w:rPr>
                    <w:t>2</w:t>
                  </w:r>
                  <w:r>
                    <w:rPr>
                      <w:b/>
                      <w:noProof/>
                      <w:sz w:val="22"/>
                    </w:rPr>
                    <w:t xml:space="preserve"> kiekis</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Degalų sąnaudos</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Bendra vertė:</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Svertinė, bendra vertė</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Tik elektra varomos transporto priemonės ir iš išorės įkraunamos (OVC) hibridinės elektra varomos transporto priemonės</w:t>
            </w:r>
          </w:p>
          <w:p>
            <w:pPr>
              <w:spacing w:before="60" w:after="100" w:afterAutospacing="1"/>
              <w:ind w:left="556" w:hanging="556"/>
              <w:rPr>
                <w:rFonts w:eastAsia="Arial Unicode MS"/>
                <w:noProof/>
                <w:sz w:val="22"/>
                <w:szCs w:val="24"/>
              </w:rPr>
            </w:pPr>
            <w:r>
              <w:rPr>
                <w:noProof/>
                <w:sz w:val="22"/>
              </w:rPr>
              <w:t>Elektros energijos sąnaudos (svertinės, bendra vertė (</w:t>
            </w:r>
            <w:r>
              <w:rPr>
                <w:noProof/>
                <w:sz w:val="22"/>
                <w:vertAlign w:val="superscript"/>
              </w:rPr>
              <w:t>1</w:t>
            </w:r>
            <w:r>
              <w:rPr>
                <w:noProof/>
                <w:sz w:val="22"/>
              </w:rPr>
              <w:t>))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Pastabos: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Papildoma informacija: rida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 xml:space="preserve">D pavyzdžio aiškinamosios pastabos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Jei netaikoma, išbraukti.</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Neprivaloma.</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Šis įrašas daromas tik tais atvejais, kai transporto priemonė turi dvi ašis.</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Ši masė yra faktinė transporto priemonės masė Reglamento (ES) Nr. XXX/201X I priedo 2.6 punkte nurodytomis sąlygomis.</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Jei tai hibridinės elektra varomos transporto priemonės, nurodyti abiejų išėjimo šaltinių reikšmes.</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Nurodomi II priedo C skirsnyje aprašyti kodai.</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Nurodyti tik pagrindinę (-es) spalvą (-as): balta, geltona, oranžinė, raudona, violetinė, mėlyna, žalia, pilka, ruda arba juoda.</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Išskyrus sėdynes, kurios sukonstruotos taip, kad jas būtų galima naudoti tik transporto priemonei stovint, ir neįgaliųjų vežimėliams skirtų vietų skaičių.</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Nurodyti lygmenį pagal Euro sistemą ir, jei tinkama, atliekant tipo patvirtinimą taikytas nuostatas žymintį simbolį.</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Nurodyti atskirai pagal įvairias degalų, kuriuos galima naudoti, rūšis.</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jc w:val="center"/>
        <w:rPr>
          <w:b/>
          <w:noProof/>
          <w:u w:val="single"/>
        </w:rPr>
      </w:pPr>
      <w:r>
        <w:rPr>
          <w:b/>
          <w:noProof/>
          <w:u w:val="single"/>
        </w:rPr>
        <w:br w:type="page"/>
        <w:t>VII PRIEDAS</w:t>
      </w:r>
    </w:p>
    <w:p>
      <w:pPr>
        <w:spacing w:before="240" w:after="240"/>
        <w:jc w:val="center"/>
        <w:rPr>
          <w:rFonts w:eastAsia="Arial Unicode MS"/>
          <w:b/>
          <w:bCs/>
          <w:noProof/>
          <w:szCs w:val="24"/>
        </w:rPr>
      </w:pPr>
      <w:r>
        <w:rPr>
          <w:b/>
          <w:noProof/>
        </w:rPr>
        <w:t>ES TIPO PATVIRTINIMO SERTIFIKATŲ NUMERAVIMO SISTEMA</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ES tipo patvirtinimo numeris, kaip apibūdinta toliau, yra sudarytas iš keturių segmentų, skirtų bendriems transporto priemonės tipo patvirtinimams, ir penkių segmentų, skirtų sistemos, sudedamosios dalies ar atskiro techninio mazgo tipo patvirtinimams. Visais atvejais segmentai atskiriami ženklu „*“.</w:t>
      </w:r>
    </w:p>
    <w:p>
      <w:pPr>
        <w:ind w:left="1843" w:hanging="1134"/>
        <w:rPr>
          <w:rFonts w:eastAsia="Arial Unicode MS"/>
          <w:noProof/>
          <w:szCs w:val="24"/>
        </w:rPr>
      </w:pPr>
      <w:r>
        <w:rPr>
          <w:noProof/>
        </w:rPr>
        <w:t>1 skirsnis:</w:t>
      </w:r>
      <w:r>
        <w:rPr>
          <w:noProof/>
        </w:rPr>
        <w:tab/>
        <w:t>mažoji raidė e ir ES tipo patvirtinimą suteikiančios valstybės narės skiriamasis numeris:</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Vokietija;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Rumunija:</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Prancūzija;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Lenkija;</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Italija;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Portugalija;</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Nyderlandai;</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Graikija;</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Švedija;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Airija;</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Belgija;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Kroatija;</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Vengrija;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Slovėnija;</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Čekija;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Slovakija;</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Ispanija;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Estija;</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Jungtinė Karalystė;</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Latvija;</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Austrija;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Bulgarija;</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Liuksemburgas;</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Lietuva;</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Suomija;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Kipras;</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Danija;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2 skirsnis:</w:t>
      </w:r>
      <w:r>
        <w:rPr>
          <w:noProof/>
        </w:rPr>
        <w:tab/>
        <w:t>Pagrindinės direktyvos ar reglamento numeris.</w:t>
      </w:r>
    </w:p>
    <w:p>
      <w:pPr>
        <w:ind w:left="1843"/>
        <w:jc w:val="left"/>
        <w:rPr>
          <w:rFonts w:eastAsia="Arial Unicode MS"/>
          <w:noProof/>
          <w:szCs w:val="24"/>
        </w:rPr>
      </w:pPr>
      <w:r>
        <w:rPr>
          <w:noProof/>
        </w:rPr>
        <w:t>Jei tvirtinamas sistemų, sudedamųjų dalių ar atskirų techninių mazgų, kuriems taikomos Reglamento (EB) Nr. 661/2009 įgyvendinimo nuostatos, ES tipas, pagrindinė taisyklės nuoroda yra reglamento (t. y. įgyvendinimo akto), priimto pagal Reglamento (EB) Nr. 661/2009 14 straipsnio 1 dalies a–e punktus, numeris.</w:t>
      </w:r>
    </w:p>
    <w:p>
      <w:pPr>
        <w:spacing w:before="240"/>
        <w:ind w:left="1843" w:hanging="1134"/>
        <w:jc w:val="left"/>
        <w:rPr>
          <w:rFonts w:eastAsia="Arial Unicode MS"/>
          <w:noProof/>
          <w:szCs w:val="24"/>
        </w:rPr>
      </w:pPr>
      <w:r>
        <w:rPr>
          <w:noProof/>
        </w:rPr>
        <w:t>3 skirsnis:</w:t>
      </w:r>
      <w:r>
        <w:rPr>
          <w:noProof/>
        </w:rPr>
        <w:tab/>
        <w:t>naujausios iš dalies keičiančios direktyvos ar reglamento, įskaitant tipo patvirtinimui taikomus įgyvendinimo aktus pagal toliau pateiktas įtraukas, numeris. Tačiau jei tokios iš dalies keičiančios direktyvos, reglamento ar atitinkamo įgyvendinimo akto dar nėra, 3 segmente pakartojamas 2 segmente nurodytas numeris:</w:t>
      </w:r>
    </w:p>
    <w:p>
      <w:pPr>
        <w:spacing w:after="0"/>
        <w:ind w:left="2268" w:hanging="425"/>
        <w:jc w:val="left"/>
        <w:rPr>
          <w:rFonts w:eastAsia="Arial Unicode MS"/>
          <w:noProof/>
          <w:szCs w:val="24"/>
        </w:rPr>
      </w:pPr>
      <w:r>
        <w:rPr>
          <w:noProof/>
        </w:rPr>
        <w:t>—</w:t>
      </w:r>
      <w:r>
        <w:rPr>
          <w:noProof/>
        </w:rPr>
        <w:tab/>
        <w:t>transporto priemonės tipo patvirtinimų atveju tai reiškia naujausią direktyvą ar reglamentą, iš dalies keičiantį (-čią) Reglamento (ES) Nr. XXX/201X straipsnį (ar straipsnius);</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Sudedamosios dalys ir atskiri techniniai mazgai ženklinami pagal atitinkamų norminių aktų nuostatas.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transporto priemonės tipo patvirtinimu, suteiktų laikantis 39 straipsnyje aprašytos procedūros, atveju tai reiškia naujausią direktyvą ar reglamentą, iš dalies keičiantį (-čią) Reglamento (ES) Nr. XXX/201X straipsnį (ar straipsnius), išskyrus tai, kad pirmieji du skaičiai (pvz., 20) pakeičiami didžiosiomis raidėmis KS;</w:t>
      </w:r>
    </w:p>
    <w:p>
      <w:pPr>
        <w:spacing w:after="0"/>
        <w:ind w:left="2268" w:hanging="425"/>
        <w:jc w:val="left"/>
        <w:rPr>
          <w:rFonts w:eastAsia="Arial Unicode MS"/>
          <w:noProof/>
          <w:szCs w:val="24"/>
        </w:rPr>
      </w:pPr>
      <w:r>
        <w:rPr>
          <w:noProof/>
        </w:rPr>
        <w:t>—</w:t>
      </w:r>
      <w:r>
        <w:rPr>
          <w:noProof/>
        </w:rPr>
        <w:tab/>
        <w:t>tai reiškia naujausią direktyvą ar reglamentą, kurio (-s) nuostatas atitinka sistema, sudedamoji dalis ar atskiras techninis mazgas;</w:t>
      </w:r>
    </w:p>
    <w:p>
      <w:pPr>
        <w:spacing w:after="0"/>
        <w:ind w:left="2268" w:hanging="425"/>
        <w:jc w:val="left"/>
        <w:rPr>
          <w:rFonts w:eastAsia="Arial Unicode MS"/>
          <w:noProof/>
          <w:szCs w:val="24"/>
        </w:rPr>
      </w:pPr>
      <w:r>
        <w:rPr>
          <w:noProof/>
        </w:rPr>
        <w:t>—</w:t>
      </w:r>
      <w:r>
        <w:rPr>
          <w:noProof/>
        </w:rPr>
        <w:tab/>
        <w:t>tai reiškia naujausią reglamentą, kuriame yra Reglamento (EB) Nr. 661/2009 įgyvendinimo priemonių pakeitimai, kurį atitinka sistema, sudedamoji dalis ar techninis mazgas;</w:t>
      </w:r>
    </w:p>
    <w:p>
      <w:pPr>
        <w:ind w:left="2268" w:hanging="425"/>
        <w:jc w:val="left"/>
        <w:rPr>
          <w:rFonts w:eastAsia="Arial Unicode MS"/>
          <w:noProof/>
          <w:szCs w:val="24"/>
        </w:rPr>
      </w:pPr>
      <w:r>
        <w:rPr>
          <w:noProof/>
        </w:rPr>
        <w:t>—</w:t>
      </w:r>
      <w:r>
        <w:rPr>
          <w:noProof/>
        </w:rPr>
        <w:tab/>
        <w:t xml:space="preserve">jeigu direktyvoje ar reglamente, įskaitant jų įgyvendinimo aktus, nustatomi įvairūs techniniai reikalavimai, kurie turi būti taikomi nuo tam tikrų datų, po 3 segmento įrašoma abėcėlės raidė, nurodanti, kuriuo techniniu reikalavimu vadovaujantis buvo suteiktas patvirtinimas. Kai nuostatos taikomos skirtingų kategorijų transporto priemonėms, simbolis taip pat gali reikšti tam tikrą transporto priemonės kategoriją. </w:t>
      </w:r>
    </w:p>
    <w:p>
      <w:pPr>
        <w:ind w:left="1843" w:hanging="1134"/>
        <w:jc w:val="left"/>
        <w:rPr>
          <w:rFonts w:eastAsia="Arial Unicode MS"/>
          <w:noProof/>
          <w:szCs w:val="24"/>
        </w:rPr>
      </w:pPr>
      <w:r>
        <w:rPr>
          <w:noProof/>
        </w:rPr>
        <w:t>4 skirsnis:</w:t>
      </w:r>
      <w:r>
        <w:rPr>
          <w:noProof/>
        </w:rPr>
        <w:tab/>
        <w:t>Keturių skaitmenų eilės numeris (jei taikoma, prasidedantis nuliais) – transporto priemonės ES tipo patvirtinimams arba keturių ar penkių skaitmenų numeris – tipo patvirtinimui pagal atskirą direktyvą ar reglamentą, žymint pagrindinį tipo patvirtinimo numerį. Kiekvienos pagrindinės direktyvos ar reglamento seka pradedama nuo 0001.</w:t>
      </w:r>
    </w:p>
    <w:p>
      <w:pPr>
        <w:ind w:left="1843" w:hanging="1134"/>
        <w:jc w:val="left"/>
        <w:rPr>
          <w:rFonts w:eastAsia="Arial Unicode MS"/>
          <w:noProof/>
          <w:szCs w:val="24"/>
          <w:highlight w:val="yellow"/>
        </w:rPr>
      </w:pPr>
      <w:r>
        <w:rPr>
          <w:noProof/>
        </w:rPr>
        <w:t>5 skirsnis:</w:t>
      </w:r>
      <w:r>
        <w:rPr>
          <w:noProof/>
        </w:rPr>
        <w:tab/>
        <w:t xml:space="preserve">Dviejų skaitmenų eilės numeris (jei taikoma, prasidedantis nuliais), žymintis išplėtimą. Kiekvieno pagrindinio patvirtinimo numerio seka pradedama nuo 00. </w:t>
      </w:r>
    </w:p>
    <w:p>
      <w:pPr>
        <w:ind w:left="709" w:hanging="709"/>
        <w:rPr>
          <w:noProof/>
        </w:rPr>
      </w:pPr>
      <w:r>
        <w:rPr>
          <w:noProof/>
        </w:rPr>
        <w:t>2.</w:t>
      </w:r>
      <w:r>
        <w:rPr>
          <w:noProof/>
        </w:rPr>
        <w:tab/>
        <w:t>Jeigu tai transporto priemonės ES tipo patvirtinimas, 2 skirsnis praleidžiamas.</w:t>
      </w:r>
    </w:p>
    <w:p>
      <w:pPr>
        <w:ind w:left="709"/>
        <w:rPr>
          <w:noProof/>
        </w:rPr>
      </w:pPr>
      <w:r>
        <w:rPr>
          <w:noProof/>
        </w:rPr>
        <w:t>Tačiau jei pagal 40 straipsnį nacionalinis tipo patvirtinimas suteikiamas mažomis serijomis gaminamoms transporto priemonėms, 2 skirsnis pakeičiamas didžiosiomis raidėmis NKS.</w:t>
      </w:r>
    </w:p>
    <w:p>
      <w:pPr>
        <w:spacing w:after="0"/>
        <w:ind w:left="709" w:hanging="709"/>
        <w:rPr>
          <w:rFonts w:eastAsia="Arial Unicode MS"/>
          <w:noProof/>
          <w:szCs w:val="24"/>
        </w:rPr>
      </w:pPr>
      <w:r>
        <w:rPr>
          <w:noProof/>
        </w:rPr>
        <w:t>3.</w:t>
      </w:r>
      <w:r>
        <w:rPr>
          <w:noProof/>
        </w:rPr>
        <w:tab/>
        <w:t>5 skirsnis praleidžiamas tik transporto priemonės identifikavimo plokštelėje (-ėse).</w:t>
      </w:r>
    </w:p>
    <w:p>
      <w:pPr>
        <w:spacing w:after="0"/>
        <w:ind w:left="709" w:hanging="709"/>
        <w:rPr>
          <w:rFonts w:eastAsia="Arial Unicode MS"/>
          <w:noProof/>
          <w:szCs w:val="24"/>
        </w:rPr>
      </w:pPr>
      <w:r>
        <w:rPr>
          <w:noProof/>
        </w:rPr>
        <w:t>4.</w:t>
      </w:r>
      <w:r>
        <w:rPr>
          <w:noProof/>
        </w:rPr>
        <w:tab/>
        <w:t>Tipo patvirtinimo numerių išdėstymo pavyzdžiai.</w:t>
      </w:r>
    </w:p>
    <w:p>
      <w:pPr>
        <w:spacing w:after="0"/>
        <w:ind w:left="709" w:hanging="709"/>
        <w:rPr>
          <w:rFonts w:eastAsia="Arial Unicode MS"/>
          <w:noProof/>
          <w:szCs w:val="24"/>
        </w:rPr>
      </w:pPr>
      <w:r>
        <w:rPr>
          <w:noProof/>
        </w:rPr>
        <w:t>4.1.</w:t>
      </w:r>
      <w:r>
        <w:rPr>
          <w:noProof/>
        </w:rPr>
        <w:tab/>
        <w:t>Prancūzijos suteikto trečiojo tipo patvirtinimo (kol kas be išplėtimo) pavyzdys</w:t>
      </w:r>
    </w:p>
    <w:p>
      <w:pPr>
        <w:spacing w:after="0"/>
        <w:ind w:left="1134" w:hanging="425"/>
        <w:rPr>
          <w:rFonts w:eastAsia="Arial Unicode MS"/>
          <w:noProof/>
          <w:szCs w:val="24"/>
        </w:rPr>
      </w:pPr>
      <w:r>
        <w:rPr>
          <w:noProof/>
        </w:rPr>
        <w:t>i)</w:t>
      </w:r>
      <w:r>
        <w:rPr>
          <w:noProof/>
        </w:rPr>
        <w:tab/>
        <w:t>pagal Komisijos reglamentą (ES) Nr. 1008/2010(</w:t>
      </w:r>
      <w:r>
        <w:rPr>
          <w:noProof/>
          <w:vertAlign w:val="superscript"/>
        </w:rPr>
        <w:t>2</w:t>
      </w:r>
      <w:r>
        <w:rPr>
          <w:noProof/>
        </w:rPr>
        <w:t>) (priekinių stiklų valytuvų ir apliejiklių sistemos)</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pagal Komisijos reglamentą (ES) Nr. 19/2011(</w:t>
      </w:r>
      <w:r>
        <w:rPr>
          <w:noProof/>
          <w:vertAlign w:val="superscript"/>
        </w:rPr>
        <w:t>3</w:t>
      </w:r>
      <w:r>
        <w:rPr>
          <w:noProof/>
        </w:rPr>
        <w:t>) su pakeitimais, padarytais Komisijos reglamentu (ES) Nr. 249/2012 (</w:t>
      </w:r>
      <w:r>
        <w:rPr>
          <w:noProof/>
          <w:vertAlign w:val="superscript"/>
        </w:rPr>
        <w:t>4</w:t>
      </w:r>
      <w:r>
        <w:rPr>
          <w:noProof/>
        </w:rPr>
        <w:t>) (identifikavimo žymenys):</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Jungtinėje Karalystėje suteikto ketvirtojo transporto priemonės tipo patvirtinimo antrojo išplėtimo numerio pavyzdys:</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Mažomis serijomis gaminamai transporto priemonei pagal 39 straipsnį Liuksemburgo suteikto transporto priemonės tipo patvirtinimo pavyzdys:</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Mažomis serijomis gaminamai transporto priemonei pagal 40 straipsnį Nyderlandų suteikto nacionalinio transporto priemonės tipo patvirtinimo pavyzdys:</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Tipo patvirtinimo numerio, kuris turi būti įspaustas transporto priemonės identifikavimo plokštelėje (-ėse), pavyzdys:</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VII priedas netaikomas pagal IV priede išvardytas JT EEK taisykles suteiktiems tipo patvirtinimams, nes atitinkama numeravimo sistema yra numatyta atitinkamose JT EEK taisyklėse. Tačiau VII priedas taikomas ES tipo patvirtinimams, suteiktiems pagal Reglamentą (EB) Nr. 661/2009, kuris yra pagrįstas JT EEK taisyklėmis (t. y. į jį įtrauktos naujos technologijos, sudedamosios dalys ir atskiri techniniai mazgai, kurių ES tipas patvirtintas, virtualūs bandymai ir savarankiški bandymai). Šiuo atveju taikoma tokia numeravimo sistema:</w:t>
      </w:r>
    </w:p>
    <w:p>
      <w:pPr>
        <w:ind w:left="709"/>
        <w:rPr>
          <w:rFonts w:eastAsia="Times New Roman"/>
          <w:noProof/>
          <w:szCs w:val="20"/>
        </w:rPr>
      </w:pPr>
      <w:r>
        <w:rPr>
          <w:noProof/>
        </w:rPr>
        <w:t>1 skirsnis: kaip nurodyta 1 punkte</w:t>
      </w:r>
    </w:p>
    <w:p>
      <w:pPr>
        <w:ind w:left="709"/>
        <w:rPr>
          <w:rFonts w:eastAsia="Times New Roman"/>
          <w:noProof/>
          <w:szCs w:val="20"/>
        </w:rPr>
      </w:pPr>
      <w:r>
        <w:rPr>
          <w:noProof/>
        </w:rPr>
        <w:t>2 skirsnis: „661/2009“ (Reglamentas (EB) Nr. 661/2009)</w:t>
      </w:r>
    </w:p>
    <w:p>
      <w:pPr>
        <w:ind w:left="709"/>
        <w:rPr>
          <w:rFonts w:eastAsia="Times New Roman"/>
          <w:noProof/>
          <w:szCs w:val="20"/>
        </w:rPr>
      </w:pPr>
      <w:r>
        <w:rPr>
          <w:noProof/>
        </w:rPr>
        <w:t>3 skirsnis: Pirma dalis – JT EEK taisyklės numeris, po jo rašoma „R-“, antra dalis – pakeitimų serija arba „00“ (jei tai pradinė serija) ir „-“, trečia dalis – papildymų numeriai (jei taikoma, prasidedantys nuliais) arba „00“ (jei atitinkamos serijos papildymų nėra).</w:t>
      </w:r>
    </w:p>
    <w:p>
      <w:pPr>
        <w:ind w:left="709"/>
        <w:rPr>
          <w:rFonts w:eastAsia="Times New Roman"/>
          <w:noProof/>
          <w:szCs w:val="20"/>
        </w:rPr>
      </w:pPr>
      <w:r>
        <w:rPr>
          <w:noProof/>
        </w:rPr>
        <w:t>4 skirsnis: kaip nurodyta 1 punkte</w:t>
      </w:r>
    </w:p>
    <w:p>
      <w:pPr>
        <w:ind w:left="709"/>
        <w:rPr>
          <w:rFonts w:eastAsia="Times New Roman"/>
          <w:noProof/>
          <w:szCs w:val="20"/>
        </w:rPr>
      </w:pPr>
      <w:r>
        <w:rPr>
          <w:noProof/>
        </w:rPr>
        <w:t xml:space="preserve">5 skirsnis: kaip nurodyta 1 punkte </w:t>
      </w:r>
    </w:p>
    <w:p>
      <w:pPr>
        <w:ind w:left="709"/>
        <w:rPr>
          <w:rFonts w:eastAsia="Times New Roman"/>
          <w:noProof/>
          <w:szCs w:val="20"/>
        </w:rPr>
      </w:pPr>
      <w:r>
        <w:rPr>
          <w:noProof/>
        </w:rPr>
        <w:t>Pavyzdžiai:</w:t>
      </w:r>
    </w:p>
    <w:p>
      <w:pPr>
        <w:ind w:left="709"/>
        <w:rPr>
          <w:rFonts w:eastAsia="Times New Roman"/>
          <w:noProof/>
          <w:szCs w:val="20"/>
        </w:rPr>
      </w:pPr>
      <w:r>
        <w:rPr>
          <w:noProof/>
        </w:rPr>
        <w:t>e1*661/2009*13-HR-10-05*00001*00</w:t>
      </w:r>
      <w:r>
        <w:rPr>
          <w:noProof/>
        </w:rPr>
        <w:br/>
        <w:t>(tipo patvirtinimas suteiktas Vokietijos pagal JT EEK taisyklės Nr. 13-H 10 pakeitimų serijos 5 papildymą, suteiktas pirmas patvirtinimas, išplėtimų nėra)</w:t>
      </w:r>
    </w:p>
    <w:p>
      <w:pPr>
        <w:spacing w:after="0"/>
        <w:ind w:left="709"/>
        <w:rPr>
          <w:rFonts w:eastAsia="Arial Unicode MS"/>
          <w:noProof/>
          <w:szCs w:val="24"/>
        </w:rPr>
      </w:pPr>
      <w:r>
        <w:rPr>
          <w:noProof/>
        </w:rPr>
        <w:t>e25*661/2009*28R-00-03*0123*05</w:t>
      </w:r>
      <w:r>
        <w:rPr>
          <w:noProof/>
        </w:rPr>
        <w:br/>
        <w:t>(suteikta Kroatijos pagal JT EEK taisyklės Nr. 28 pradinės pakeitimų serijos 3 papildymą, suteiktas 123 patvirtinimas, 5 išplėtimas)</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2010 m. lapkričio 9 d. Komisijos reglamentas (ES) Nr. 1008/2010 dėl tipo patvirtinimo reikalavimų, taikomų tam tikrų variklinių transporto priemonių priekinio stiklų valytuvų ir apliejiklių sistemoms, ir Europos Parlamento ir Tarybos reglamento (EB) Nr. 661/2009 dėl variklinių transporto priemonių, jų priekabų ir joms skirtų sistemų, sudėtinių dalių bei atskirų techninių mazgų tipo patvirtinimo, atsižvelgiant į jų bendrąją saugą, reikalavimų įgyvendinimo (OL L 292, 2010 11 10, p.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2011 m. sausio 11 d. Komisijos reglamentas (ES) Nr. 19/2011 dėl variklinių transporto priemonių ir jų priekabų tipo patvirtinimo, atsižvelgiant į gamintojo identifikavimo plokštelę ir transporto priemonės identifikavimo numerį, reikalavimų, kuriuo įgyvendinamas Europos Parlamento ir Tarybos reglamentas (EB) Nr. 661/2009 dėl variklinių transporto priemonių, jų priekabų ir joms skirtų sistemų, sudedamųjų dalių bei atskirų techninių mazgų tipo patvirtinimo, atsižvelgiant į jų bendrąją saugą, reikalavimų (OL L 8, 2011 1 12, p. 1).</w:t>
      </w:r>
    </w:p>
    <w:p>
      <w:pPr>
        <w:spacing w:before="0" w:after="0"/>
        <w:ind w:left="426" w:hanging="426"/>
        <w:jc w:val="left"/>
        <w:rPr>
          <w:rFonts w:eastAsia="Arial Unicode MS"/>
          <w:noProof/>
          <w:szCs w:val="24"/>
        </w:rPr>
      </w:pPr>
      <w:r>
        <w:rPr>
          <w:noProof/>
          <w:vertAlign w:val="superscript"/>
        </w:rPr>
        <w:t>(4)</w:t>
      </w:r>
      <w:r>
        <w:rPr>
          <w:noProof/>
        </w:rPr>
        <w:tab/>
      </w:r>
      <w:r>
        <w:rPr>
          <w:noProof/>
          <w:sz w:val="20"/>
        </w:rPr>
        <w:t>2012 m. kovo 21 d. Komisijos reglamentas (ES) Nr. 249/2012, kuriuo dėl variklinių transporto priemonių ir jų priekabų tipo patvirtinimo, atsižvelgiant į gamintojo identifikavimo plokštelę, reikalavimų iš dalies keičiamas Reglamentas (ES) Nr. 19/2011 (OL L 82, 2012 3 22, p. 1).</w:t>
      </w:r>
    </w:p>
    <w:p>
      <w:pPr>
        <w:spacing w:before="0"/>
        <w:jc w:val="center"/>
        <w:rPr>
          <w:rFonts w:eastAsia="Arial Unicode MS"/>
          <w:i/>
          <w:iCs/>
          <w:noProof/>
          <w:szCs w:val="24"/>
        </w:rPr>
      </w:pPr>
      <w:r>
        <w:rPr>
          <w:noProof/>
        </w:rPr>
        <w:br w:type="page"/>
      </w:r>
      <w:r>
        <w:rPr>
          <w:i/>
          <w:noProof/>
        </w:rPr>
        <w:t>Priedėlis</w:t>
      </w:r>
    </w:p>
    <w:p>
      <w:pPr>
        <w:spacing w:before="240" w:after="240"/>
        <w:jc w:val="center"/>
        <w:rPr>
          <w:rFonts w:eastAsia="Arial Unicode MS"/>
          <w:b/>
          <w:bCs/>
          <w:noProof/>
          <w:szCs w:val="24"/>
        </w:rPr>
      </w:pPr>
      <w:r>
        <w:rPr>
          <w:b/>
          <w:noProof/>
        </w:rPr>
        <w:t>Sudedamosios dalies arba atskiro techninio mazgo ES tipo patvirtinimo ženklas</w:t>
      </w:r>
    </w:p>
    <w:p>
      <w:pPr>
        <w:spacing w:after="0"/>
        <w:ind w:left="709" w:hanging="709"/>
        <w:rPr>
          <w:rFonts w:eastAsia="Arial Unicode MS"/>
          <w:noProof/>
          <w:szCs w:val="24"/>
        </w:rPr>
      </w:pPr>
      <w:r>
        <w:rPr>
          <w:noProof/>
        </w:rPr>
        <w:t>1.</w:t>
      </w:r>
      <w:r>
        <w:rPr>
          <w:noProof/>
        </w:rPr>
        <w:tab/>
        <w:t>Sudedamosios dalies arba atskiro techninio mazgo ES tipo patvirtinimo ženklą sudaro:</w:t>
      </w:r>
    </w:p>
    <w:p>
      <w:pPr>
        <w:ind w:left="709" w:hanging="709"/>
        <w:rPr>
          <w:rFonts w:eastAsia="Arial Unicode MS"/>
          <w:noProof/>
          <w:szCs w:val="24"/>
        </w:rPr>
      </w:pPr>
      <w:r>
        <w:rPr>
          <w:noProof/>
        </w:rPr>
        <w:t>1.1.</w:t>
      </w:r>
      <w:r>
        <w:rPr>
          <w:noProof/>
        </w:rPr>
        <w:tab/>
        <w:t>stačiakampyje įrašyta mažoji e raidė ir raidė (-ės) ar skaičius, žymintys sudedamosios dalies ar atskiro techninio mazgo ES tipo patvirtinimą suteikusią valstybę narę:</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Vokietija;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Rumunija: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Prancūzija;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Lenkija;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Italija;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Portugalija;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Nyderlandai;</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Graikija;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Švedija;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Airija;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Belgija;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Kroatija;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Vengrija;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Slovėnija;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Čekija;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Slovakija;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Ispanija;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Estija;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Jungtinė Karalystė;</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Latvija;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Austrija;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Bulgarija;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Liuksemburgas;</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Lietuva;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Suomija;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Kipras;</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Danija;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Malta.</w:t>
            </w:r>
          </w:p>
        </w:tc>
      </w:tr>
    </w:tbl>
    <w:p>
      <w:pPr>
        <w:spacing w:before="240" w:after="0"/>
        <w:ind w:left="709" w:hanging="709"/>
        <w:rPr>
          <w:rFonts w:eastAsia="Arial Unicode MS"/>
          <w:noProof/>
          <w:szCs w:val="24"/>
        </w:rPr>
      </w:pPr>
      <w:r>
        <w:rPr>
          <w:noProof/>
        </w:rPr>
        <w:t>1.2.</w:t>
      </w:r>
      <w:r>
        <w:rPr>
          <w:noProof/>
        </w:rPr>
        <w:tab/>
        <w:t>Greta stačiakampio įrašytas „pagrindinis patvirtinimo numeris“, sudarantis tipo patvirtinimo numerio 4-tąjį segmentą, o prieš jį – du skaitmenys, reiškiantys eilės numerį, priskirtą atitinkamos atskiros direktyvos ar reglamento naujausiam pakeitimui.</w:t>
      </w:r>
    </w:p>
    <w:p>
      <w:pPr>
        <w:spacing w:after="0"/>
        <w:ind w:left="709" w:hanging="709"/>
        <w:rPr>
          <w:rFonts w:eastAsia="Arial Unicode MS"/>
          <w:noProof/>
          <w:szCs w:val="24"/>
        </w:rPr>
      </w:pPr>
      <w:r>
        <w:rPr>
          <w:noProof/>
        </w:rPr>
        <w:t>1.3.</w:t>
      </w:r>
      <w:r>
        <w:rPr>
          <w:noProof/>
        </w:rPr>
        <w:tab/>
        <w:t>Virš stačiakampio – papildomas simbolis ar simboliai, leidžiantys nustatyti tam tikras charakteristikas, jei nurodyta atitinkamose atskirose direktyvose ar reglamentuose.</w:t>
      </w:r>
    </w:p>
    <w:p>
      <w:pPr>
        <w:spacing w:after="0"/>
        <w:ind w:left="709" w:hanging="709"/>
        <w:rPr>
          <w:rFonts w:eastAsia="Arial Unicode MS"/>
          <w:noProof/>
          <w:szCs w:val="24"/>
        </w:rPr>
      </w:pPr>
      <w:r>
        <w:rPr>
          <w:noProof/>
        </w:rPr>
        <w:t>2.</w:t>
      </w:r>
      <w:r>
        <w:rPr>
          <w:noProof/>
        </w:rPr>
        <w:tab/>
        <w:t>Sudedamosios dalies ar atskiro techninio mazgo tipo patvirtinimo ženklas prie atskiro techninio mazgo ar sudedamosios dalies pritvirtinamas taip, kad jis būtų nenutrinamas ir aiškiai įskaitomas.</w:t>
      </w:r>
    </w:p>
    <w:p>
      <w:pPr>
        <w:spacing w:after="0"/>
        <w:ind w:left="709" w:hanging="709"/>
        <w:rPr>
          <w:rFonts w:eastAsia="Arial Unicode MS"/>
          <w:noProof/>
          <w:szCs w:val="24"/>
        </w:rPr>
      </w:pPr>
      <w:r>
        <w:rPr>
          <w:noProof/>
        </w:rPr>
        <w:t>3.</w:t>
      </w:r>
      <w:r>
        <w:rPr>
          <w:noProof/>
        </w:rPr>
        <w:tab/>
        <w:t>Sudedamosios dalies ar atskiro techninio mazgo tipo patvirtinimo ženklo pavyzdys pateikiamas papildyme.</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Šis priedėlis netaikomas pagal IV priede išvardytas JT EEK taisykles suteiktiems tipo patvirtinimams, nes atitinkama patvirtinimo ženklų išdėstymo tvarka yra numatyta atitinkamose JT EEK taisyklėse. Tačiau šis priedėlis taikomas sudedamųjų dalių ir atskirų techninių mazgų ES tipo patvirtinimams, suteiktiems pagal Reglamentą (EB) Nr. 661/2009 remiantis JT EEK taisyklėmis (t. y. sudedamosios dalys arba atskiri techniniai mazgai, pagaminti naudojant naujas technologijas). Šiuo atveju taikomas toks ženklinimas:</w:t>
            </w:r>
          </w:p>
          <w:p>
            <w:pPr>
              <w:spacing w:after="0"/>
              <w:ind w:left="81" w:right="233"/>
              <w:rPr>
                <w:rFonts w:eastAsia="Times New Roman"/>
                <w:noProof/>
                <w:szCs w:val="20"/>
              </w:rPr>
            </w:pPr>
            <w:r>
              <w:rPr>
                <w:noProof/>
              </w:rPr>
              <w:t>Skiriamieji tipo patvirtinimo ženklai turi būti tokie, kaip nurodyta atitinkamoje JT EEK taisyklėje atsižvelgiant į:</w:t>
            </w:r>
          </w:p>
          <w:p>
            <w:pPr>
              <w:spacing w:after="0"/>
              <w:ind w:left="81" w:right="233"/>
              <w:rPr>
                <w:rFonts w:eastAsia="Times New Roman"/>
                <w:noProof/>
                <w:szCs w:val="20"/>
              </w:rPr>
            </w:pPr>
            <w:r>
              <w:rPr>
                <w:noProof/>
              </w:rPr>
              <w:t xml:space="preserve">jeigu nurodytas apskritimas apie E raidę, tai turi būti ne apskritimas, o stačiakampis. Jo aukštis (a) turi atitikti bent nurodytą skersmens dydį, o jo plotis turi būti didesnis už tą dydį (t. y. &gt; a). Vietoje didžiosios E raidės turi būti naudojama mažoji e raidė, po jos nurodomas valstybės narės, suteikusios sudedamosios dalies arba atskiro techninio mazgo ES tipo patvirtinimą, skiriamasis numeris. </w:t>
            </w:r>
          </w:p>
          <w:p>
            <w:pPr>
              <w:spacing w:after="0"/>
              <w:ind w:left="709" w:hanging="628"/>
              <w:rPr>
                <w:rFonts w:eastAsia="Times New Roman"/>
                <w:noProof/>
                <w:szCs w:val="20"/>
              </w:rPr>
            </w:pPr>
            <w:r>
              <w:rPr>
                <w:noProof/>
              </w:rPr>
              <w:t>Pavyzdys:</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(suteikta Vokietijos pagal JT EEK taisyklės Nr. 28 pradinę seriją, suteiktas pirmas patvirtinimas, II klasės garsinės signalizacijos įtaisas, pagamintas naudojant naujas technologijas)“</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Priedėlio papildymas</w:t>
      </w:r>
    </w:p>
    <w:p>
      <w:pPr>
        <w:spacing w:before="240" w:after="360"/>
        <w:jc w:val="center"/>
        <w:rPr>
          <w:rFonts w:eastAsia="Arial Unicode MS"/>
          <w:b/>
          <w:bCs/>
          <w:noProof/>
          <w:szCs w:val="24"/>
        </w:rPr>
      </w:pPr>
      <w:r>
        <w:rPr>
          <w:b/>
          <w:noProof/>
        </w:rPr>
        <w:t xml:space="preserve">Sudedamosios dalies arba atskiro techninio mazgo ES tipo patvirtinimo ženklo pavyzdys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30"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Sutartiniai ženklai: nurodytas sudedamosios dalies ES tipo patvirtinimo ženklas rodo, kad ES tipo patvirtinimas, kurio numeris yra 0004, suteiktas Belgijoje. 01 yra eilės numeris, žymintis šios sudedamosios dalies atitinkamų techninių reikalavimų lygį. Eilės numeris suteikiamas atsižvelgiant į atitinkamą atskirą direktyvą ar reglamentą.</w:t>
      </w:r>
    </w:p>
    <w:p>
      <w:pPr>
        <w:spacing w:after="0"/>
        <w:rPr>
          <w:rFonts w:eastAsia="Arial Unicode MS"/>
          <w:noProof/>
          <w:szCs w:val="24"/>
        </w:rPr>
      </w:pPr>
      <w:r>
        <w:rPr>
          <w:i/>
          <w:noProof/>
        </w:rPr>
        <w:t>Pastaba:</w:t>
      </w:r>
      <w:r>
        <w:rPr>
          <w:noProof/>
        </w:rPr>
        <w:t xml:space="preserve"> Papildomi simboliai šiame pavyzdyje nenurodyti.</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jc w:val="center"/>
        <w:rPr>
          <w:b/>
          <w:noProof/>
          <w:u w:val="single"/>
        </w:rPr>
      </w:pPr>
      <w:r>
        <w:rPr>
          <w:b/>
          <w:noProof/>
          <w:u w:val="single"/>
        </w:rPr>
        <w:br w:type="page"/>
        <w:t>VIII PRIEDAS</w:t>
      </w:r>
    </w:p>
    <w:p>
      <w:pPr>
        <w:spacing w:before="360" w:after="240"/>
        <w:jc w:val="center"/>
        <w:rPr>
          <w:rFonts w:eastAsia="Arial Unicode MS"/>
          <w:b/>
          <w:bCs/>
          <w:noProof/>
          <w:szCs w:val="24"/>
        </w:rPr>
      </w:pPr>
      <w:r>
        <w:rPr>
          <w:b/>
          <w:noProof/>
        </w:rPr>
        <w:t>BANDYMŲ REZULTATAI</w:t>
      </w:r>
    </w:p>
    <w:p>
      <w:pPr>
        <w:spacing w:after="0"/>
        <w:rPr>
          <w:rFonts w:eastAsia="Arial Unicode MS"/>
          <w:noProof/>
          <w:szCs w:val="24"/>
        </w:rPr>
      </w:pPr>
      <w:r>
        <w:rPr>
          <w:noProof/>
        </w:rPr>
        <w:t>(pildo patvirtinimo institucija ir prideda prie transporto priemonės ES tipo patvirtinimo sertifikato)</w:t>
      </w:r>
    </w:p>
    <w:p>
      <w:pPr>
        <w:spacing w:after="0"/>
        <w:rPr>
          <w:rFonts w:eastAsia="Arial Unicode MS"/>
          <w:noProof/>
          <w:szCs w:val="24"/>
        </w:rPr>
      </w:pPr>
      <w:r>
        <w:rPr>
          <w:noProof/>
        </w:rPr>
        <w:t>Kiekvienu atveju pateikiant informaciją turi būti aiškiai nurodyta, kuriam variantui ar versijai ji taikoma. Su viena versija gali būti susijęs ne daugiau kaip vienas rezultatas. Tačiau leidžiama sujungti keletą vienos versijos blogiausio atvejo rezultatų. Tokiu atveju pastaboje nurodoma, kad prie punktų, pažymėtų (*), pateikiami tik blogiausio atvejo rezultatai.</w:t>
      </w:r>
    </w:p>
    <w:p>
      <w:pPr>
        <w:spacing w:before="240"/>
        <w:ind w:left="567" w:hanging="567"/>
        <w:jc w:val="left"/>
        <w:rPr>
          <w:rFonts w:eastAsia="Arial Unicode MS"/>
          <w:bCs/>
          <w:noProof/>
          <w:szCs w:val="24"/>
        </w:rPr>
      </w:pPr>
      <w:r>
        <w:rPr>
          <w:noProof/>
        </w:rPr>
        <w:t>1.</w:t>
      </w:r>
      <w:r>
        <w:rPr>
          <w:noProof/>
        </w:rPr>
        <w:tab/>
        <w:t xml:space="preserve">Garso lygio bandymų rezultatai </w:t>
      </w:r>
    </w:p>
    <w:p>
      <w:pPr>
        <w:ind w:left="567"/>
        <w:rPr>
          <w:rFonts w:eastAsia="Arial Unicode MS"/>
          <w:noProof/>
          <w:szCs w:val="24"/>
        </w:rPr>
      </w:pPr>
      <w:r>
        <w:rPr>
          <w:noProof/>
        </w:rPr>
        <w:t>Suteikiant patvirtinimą taikomo pagrindinio norminio akto ir naujausio norminio akto, kuriuo iš dalies keičiamas pagrindinis norminis aktas, numeriai. Jeigu norminiame akte numatomi du arba daugiau įgyvendinimo etapų, taip pat nurodyti įgyvendinimo etapą:</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Judant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Stovint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esant (min</w:t>
            </w:r>
            <w:r>
              <w:rPr>
                <w:noProof/>
                <w:sz w:val="20"/>
                <w:vertAlign w:val="superscript"/>
              </w:rPr>
              <w:t>– 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Išmetamųjų teršalų bandymų rezultatai </w:t>
      </w:r>
    </w:p>
    <w:p>
      <w:pPr>
        <w:ind w:left="567" w:hanging="567"/>
        <w:jc w:val="left"/>
        <w:rPr>
          <w:rFonts w:eastAsia="Arial Unicode MS"/>
          <w:bCs/>
          <w:noProof/>
          <w:szCs w:val="24"/>
        </w:rPr>
      </w:pPr>
      <w:r>
        <w:rPr>
          <w:noProof/>
        </w:rPr>
        <w:t>2.1.</w:t>
      </w:r>
      <w:r>
        <w:rPr>
          <w:noProof/>
        </w:rPr>
        <w:tab/>
        <w:t xml:space="preserve">Motorinių transporto priemonių, bandomų pagal lengviesiems krovininiams automobiliams skirtą bandymo procedūrą, išmetami teršalai </w:t>
      </w:r>
    </w:p>
    <w:p>
      <w:pPr>
        <w:spacing w:after="0"/>
        <w:ind w:left="567"/>
        <w:rPr>
          <w:rFonts w:eastAsia="Arial Unicode MS"/>
          <w:noProof/>
          <w:szCs w:val="24"/>
        </w:rPr>
      </w:pPr>
      <w:r>
        <w:rPr>
          <w:noProof/>
        </w:rPr>
        <w:t>Nurodyti naujausią iš dalies keičiantį norminį aktą, taikomą patvirtinimui. Jeigu norminiame akte numatomi du arba daugiau įgyvendinimo etapų, taip pat nurodyti įgyvendinimo etapą:</w:t>
      </w:r>
    </w:p>
    <w:p>
      <w:pPr>
        <w:spacing w:after="0"/>
        <w:ind w:left="567"/>
        <w:rPr>
          <w:rFonts w:eastAsia="Arial Unicode MS"/>
          <w:noProof/>
          <w:szCs w:val="24"/>
        </w:rPr>
      </w:pPr>
      <w:r>
        <w:rPr>
          <w:noProof/>
        </w:rPr>
        <w:t>Degalai (a) … (dyzelinas, benzinas, SND, GD, dviejų rūšių degalai: benzinas / GD, SND, mišrūs degalai: benzinas/ etanolis, GD / H2GD...)</w:t>
      </w:r>
    </w:p>
    <w:p>
      <w:pPr>
        <w:ind w:left="567" w:hanging="567"/>
        <w:jc w:val="left"/>
        <w:rPr>
          <w:rFonts w:eastAsia="Arial Unicode MS"/>
          <w:bCs/>
          <w:noProof/>
          <w:szCs w:val="24"/>
        </w:rPr>
      </w:pPr>
      <w:r>
        <w:rPr>
          <w:noProof/>
        </w:rPr>
        <w:t>2.1.1.</w:t>
      </w:r>
      <w:r>
        <w:rPr>
          <w:noProof/>
        </w:rPr>
        <w:tab/>
        <w:t>1 tipo bandymas (</w:t>
      </w:r>
      <w:r>
        <w:rPr>
          <w:noProof/>
          <w:vertAlign w:val="superscript"/>
        </w:rPr>
        <w:t>b</w:t>
      </w:r>
      <w:r>
        <w:rPr>
          <w:noProof/>
        </w:rPr>
        <w:t>) (</w:t>
      </w:r>
      <w:r>
        <w:rPr>
          <w:noProof/>
          <w:vertAlign w:val="superscript"/>
        </w:rPr>
        <w:t>c</w:t>
      </w:r>
      <w:r>
        <w:rPr>
          <w:noProof/>
        </w:rPr>
        <w:t xml:space="preserve">) (transporto priemonių išmetami teršalai per bandymo ciklą po šalto variklio paleidimo)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Kietųjų dalelių masė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Dalelių skaičius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2 tipo bandymas ((</w:t>
      </w:r>
      <w:r>
        <w:rPr>
          <w:noProof/>
          <w:vertAlign w:val="superscript"/>
        </w:rPr>
        <w:t>b</w:t>
      </w:r>
      <w:r>
        <w:rPr>
          <w:noProof/>
        </w:rPr>
        <w:t>) (</w:t>
      </w:r>
      <w:r>
        <w:rPr>
          <w:noProof/>
          <w:vertAlign w:val="superscript"/>
        </w:rPr>
        <w:t>c</w:t>
      </w:r>
      <w:r>
        <w:rPr>
          <w:noProof/>
        </w:rPr>
        <w:t xml:space="preserve">) tipui patvirtinti, atsižvelgiant į tinkamumą eksploatuoti keliuose, būtini duomenys apie išmetamųjų teršalų kiekį) </w:t>
      </w:r>
    </w:p>
    <w:p>
      <w:pPr>
        <w:spacing w:before="360" w:after="240"/>
        <w:ind w:left="567"/>
        <w:jc w:val="left"/>
        <w:rPr>
          <w:rFonts w:eastAsia="Arial Unicode MS"/>
          <w:bCs/>
          <w:noProof/>
          <w:szCs w:val="24"/>
        </w:rPr>
      </w:pPr>
      <w:r>
        <w:rPr>
          <w:noProof/>
        </w:rPr>
        <w:t>2 tipas, mažo sukimosi dažnio tuščiosios eigos bandymas:</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tūrio)</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sūkių skaičius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alyvos temperatūra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2 tipas, didelio sukimosi dažnio tuščiosios eigos bandymas:</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tūrio)</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Lambda vertė</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sūkių skaičius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alyvos temperatūra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3 tipas (karterio išmetamų dujų kiekis): …</w:t>
      </w:r>
    </w:p>
    <w:p>
      <w:pPr>
        <w:spacing w:before="360"/>
        <w:ind w:left="567" w:hanging="567"/>
        <w:jc w:val="left"/>
        <w:rPr>
          <w:rFonts w:eastAsia="Arial Unicode MS"/>
          <w:noProof/>
          <w:szCs w:val="24"/>
        </w:rPr>
      </w:pPr>
      <w:r>
        <w:rPr>
          <w:noProof/>
        </w:rPr>
        <w:t>2.1.4.</w:t>
      </w:r>
      <w:r>
        <w:rPr>
          <w:noProof/>
        </w:rPr>
        <w:tab/>
        <w:t>4 tipo bandymas (garavimo išlakos): ... g per bandymą</w:t>
      </w:r>
    </w:p>
    <w:p>
      <w:pPr>
        <w:spacing w:before="360"/>
        <w:ind w:left="567" w:hanging="567"/>
        <w:jc w:val="left"/>
        <w:rPr>
          <w:rFonts w:eastAsia="Arial Unicode MS"/>
          <w:noProof/>
          <w:szCs w:val="24"/>
        </w:rPr>
      </w:pPr>
      <w:r>
        <w:rPr>
          <w:noProof/>
        </w:rPr>
        <w:t>2.1.5.</w:t>
      </w:r>
      <w:r>
        <w:rPr>
          <w:noProof/>
        </w:rPr>
        <w:tab/>
        <w:t>5 tipo bandymas (taršos mažinimo įtaisų ilgaamžiškumas):</w:t>
      </w:r>
    </w:p>
    <w:p>
      <w:pPr>
        <w:spacing w:before="240"/>
        <w:ind w:left="1134" w:hanging="567"/>
        <w:jc w:val="left"/>
        <w:rPr>
          <w:rFonts w:eastAsia="Arial Unicode MS"/>
          <w:noProof/>
          <w:szCs w:val="24"/>
        </w:rPr>
      </w:pPr>
      <w:r>
        <w:rPr>
          <w:noProof/>
        </w:rPr>
        <w:t>—</w:t>
      </w:r>
      <w:r>
        <w:rPr>
          <w:noProof/>
        </w:rPr>
        <w:tab/>
        <w:t>Taikant sendinimo procedūrą nuvažiuotas atstumas (km) (pvz., 160 000 km): …</w:t>
      </w:r>
    </w:p>
    <w:p>
      <w:pPr>
        <w:spacing w:before="240"/>
        <w:ind w:left="1134" w:hanging="567"/>
        <w:jc w:val="left"/>
        <w:rPr>
          <w:rFonts w:eastAsia="Arial Unicode MS"/>
          <w:noProof/>
          <w:szCs w:val="24"/>
        </w:rPr>
      </w:pPr>
      <w:r>
        <w:rPr>
          <w:noProof/>
        </w:rPr>
        <w:t>—</w:t>
      </w:r>
      <w:r>
        <w:rPr>
          <w:noProof/>
        </w:rPr>
        <w:tab/>
        <w:t>Nusidėvėjimo koeficientas (DF): apskaičiuotas / nustatytas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Vertės:</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Kietųjų dalelių masė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Dalelių skaičius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6 tipo bandymas (vidutinis išmetamųjų teršalų kiekis esant žemai aplinkos temperatūrai):</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 taip/ ne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Variklių, bandomų pagal sunkiesiems krovininiams automobiliams skirtą bandymo procedūrą, išmetami teršalai.</w:t>
      </w:r>
    </w:p>
    <w:p>
      <w:pPr>
        <w:ind w:left="567"/>
        <w:jc w:val="left"/>
        <w:rPr>
          <w:rFonts w:eastAsia="Arial Unicode MS"/>
          <w:noProof/>
          <w:szCs w:val="24"/>
        </w:rPr>
      </w:pPr>
      <w:r>
        <w:rPr>
          <w:noProof/>
        </w:rPr>
        <w:t>Nurodyti naujausią iš dalies keičiantį norminį aktą, taikomą patvirtinimui. Jeigu norminiame akte numatomi du arba daugiau įgyvendinimo etapų, taip pat nurodyti įgyvendinimo etapą: …</w:t>
      </w:r>
    </w:p>
    <w:p>
      <w:pPr>
        <w:ind w:left="567"/>
        <w:jc w:val="left"/>
        <w:rPr>
          <w:rFonts w:eastAsia="Arial Unicode MS"/>
          <w:noProof/>
          <w:szCs w:val="24"/>
        </w:rPr>
      </w:pPr>
      <w:r>
        <w:rPr>
          <w:noProof/>
        </w:rPr>
        <w:t>Degalai (</w:t>
      </w:r>
      <w:r>
        <w:rPr>
          <w:noProof/>
          <w:vertAlign w:val="superscript"/>
        </w:rPr>
        <w:t>a</w:t>
      </w:r>
      <w:r>
        <w:rPr>
          <w:noProof/>
        </w:rPr>
        <w:t>) … (dyzelinas, benzinas, SND, GD, etanolis…)</w:t>
      </w:r>
    </w:p>
    <w:p>
      <w:pPr>
        <w:spacing w:before="240"/>
        <w:ind w:left="567" w:hanging="567"/>
        <w:jc w:val="left"/>
        <w:rPr>
          <w:rFonts w:eastAsia="Arial Unicode MS"/>
          <w:bCs/>
          <w:noProof/>
          <w:szCs w:val="24"/>
        </w:rPr>
      </w:pPr>
      <w:r>
        <w:rPr>
          <w:noProof/>
        </w:rPr>
        <w:t>2.2.1.</w:t>
      </w:r>
      <w:r>
        <w:rPr>
          <w:noProof/>
        </w:rPr>
        <w:tab/>
        <w:t>ESC bandymo rezultatai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Kietųjų dalelių masė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Kietųjų dalelių skaičius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ELR bandymo rezultatas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Variantas / versija:</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Dūmingumas:…m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ETC bandymo rezultatas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Variantas / versija:</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Kietųjų dalelių masė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Kietųjų dalelių skaičius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Tuščiosios eigos bandymas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tūrio)</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Lambda vertė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sūkių skaičius (min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Variklio alyvos temperatūra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Dyzelino dūmai </w:t>
      </w:r>
    </w:p>
    <w:p>
      <w:pPr>
        <w:ind w:left="567"/>
        <w:jc w:val="left"/>
        <w:rPr>
          <w:rFonts w:eastAsia="Arial Unicode MS"/>
          <w:bCs/>
          <w:noProof/>
          <w:szCs w:val="24"/>
        </w:rPr>
      </w:pPr>
      <w:r>
        <w:rPr>
          <w:noProof/>
        </w:rPr>
        <w:t xml:space="preserve">Nurodyti naujausią iš dalies keičiantį norminį aktą, taikomą patvirtinimui. Jeigu norminiame akte numatomi du arba daugiau įgyvendinimo etapų, taip pat nurodyti įgyvendinimo etapą: </w:t>
      </w:r>
    </w:p>
    <w:p>
      <w:pPr>
        <w:ind w:left="567" w:hanging="567"/>
        <w:rPr>
          <w:noProof/>
        </w:rPr>
      </w:pPr>
      <w:r>
        <w:rPr>
          <w:noProof/>
        </w:rPr>
        <w:t>2.3.1.</w:t>
      </w:r>
      <w:r>
        <w:rPr>
          <w:noProof/>
        </w:rPr>
        <w:tab/>
        <w:t>Laisvojo greitėjimo režimu atlikto bandymo rezultatai</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Variantas / versija: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Patikslinta sugerties koeficiento vertė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Įprastas variklio sukimosi dažnis tuščiąja eiga: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Didžiausias variklio sūkių skaičius</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Alyvos temperatūra (mažiausia / didžiausia)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Išmetamo CO</w:t>
      </w:r>
      <w:r>
        <w:rPr>
          <w:noProof/>
          <w:vertAlign w:val="subscript"/>
        </w:rPr>
        <w:t>2</w:t>
      </w:r>
      <w:r>
        <w:rPr>
          <w:noProof/>
        </w:rPr>
        <w:t xml:space="preserve"> kiekio, degalų sąnaudų ir (arba) elektros energijos sąnaudų ir elektrinės ridos bandymų rezultatai </w:t>
      </w:r>
    </w:p>
    <w:p>
      <w:pPr>
        <w:spacing w:after="0"/>
        <w:ind w:left="567"/>
        <w:rPr>
          <w:rFonts w:eastAsia="Arial Unicode MS"/>
          <w:noProof/>
          <w:szCs w:val="24"/>
        </w:rPr>
      </w:pPr>
      <w:r>
        <w:rPr>
          <w:noProof/>
        </w:rPr>
        <w:t>Suteikiant patvirtinimą taikomo pagrindinio norminio akto ir naujausio norminio akto, kuriuo iš dalies keičiamas pagrindinis norminis aktas, numeriai.</w:t>
      </w:r>
    </w:p>
    <w:p>
      <w:pPr>
        <w:spacing w:before="240"/>
        <w:ind w:left="567" w:hanging="567"/>
        <w:jc w:val="left"/>
        <w:rPr>
          <w:rFonts w:eastAsia="Arial Unicode MS"/>
          <w:bCs/>
          <w:noProof/>
          <w:szCs w:val="24"/>
        </w:rPr>
      </w:pPr>
      <w:r>
        <w:rPr>
          <w:noProof/>
        </w:rPr>
        <w:t>3.1.</w:t>
      </w:r>
      <w:r>
        <w:rPr>
          <w:noProof/>
        </w:rPr>
        <w:tab/>
        <w:t>Vidaus degimo varikliai, įskaitant ir įkraunamas iš vidaus hibridines elektra varomas transporto priemones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Išmesto CO</w:t>
            </w:r>
            <w:r>
              <w:rPr>
                <w:noProof/>
                <w:sz w:val="20"/>
                <w:vertAlign w:val="subscript"/>
              </w:rPr>
              <w:t>2</w:t>
            </w:r>
            <w:r>
              <w:rPr>
                <w:noProof/>
                <w:sz w:val="20"/>
              </w:rPr>
              <w:t xml:space="preserve"> masė (miesto sąlygomis)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Išmesto CO</w:t>
            </w:r>
            <w:r>
              <w:rPr>
                <w:noProof/>
                <w:sz w:val="20"/>
                <w:vertAlign w:val="subscript"/>
              </w:rPr>
              <w:t>2</w:t>
            </w:r>
            <w:r>
              <w:rPr>
                <w:noProof/>
                <w:sz w:val="20"/>
              </w:rPr>
              <w:t xml:space="preserve"> masė (miesto sąlygomis)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Išmesto CO</w:t>
            </w:r>
            <w:r>
              <w:rPr>
                <w:noProof/>
                <w:sz w:val="20"/>
                <w:vertAlign w:val="subscript"/>
              </w:rPr>
              <w:t>2</w:t>
            </w:r>
            <w:r>
              <w:rPr>
                <w:noProof/>
                <w:sz w:val="20"/>
              </w:rPr>
              <w:t xml:space="preserve"> masė (bendra vertė)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Degalų sąnaudos (miesto sąlygomis)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Degalų sąnaudos (užmiesčio sąlygomis)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Degalų sąnaudos (bendros)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Įkraunamos iš išorės hibridinės elektra varomos transporto priemonės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Išmesto CO</w:t>
            </w:r>
            <w:r>
              <w:rPr>
                <w:noProof/>
                <w:sz w:val="20"/>
                <w:vertAlign w:val="subscript"/>
              </w:rPr>
              <w:t>2</w:t>
            </w:r>
            <w:r>
              <w:rPr>
                <w:noProof/>
                <w:sz w:val="20"/>
              </w:rPr>
              <w:t xml:space="preserve"> masė (A sąlyga, bendra vertė)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Išmesto CO</w:t>
            </w:r>
            <w:r>
              <w:rPr>
                <w:noProof/>
                <w:sz w:val="20"/>
                <w:vertAlign w:val="subscript"/>
              </w:rPr>
              <w:t>2</w:t>
            </w:r>
            <w:r>
              <w:rPr>
                <w:noProof/>
                <w:sz w:val="20"/>
              </w:rPr>
              <w:t xml:space="preserve"> masė (B sąlyga, bendra vertė)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Išmesto CO</w:t>
            </w:r>
            <w:r>
              <w:rPr>
                <w:noProof/>
                <w:sz w:val="20"/>
                <w:vertAlign w:val="subscript"/>
              </w:rPr>
              <w:t>2</w:t>
            </w:r>
            <w:r>
              <w:rPr>
                <w:noProof/>
                <w:sz w:val="20"/>
              </w:rPr>
              <w:t xml:space="preserve"> masė (svertinė, bendra vertė)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Degalų sąnaudos (A sąlyga, bendra vertė)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Degalų sąnaudos (B sąlyga, bendra vertė)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Degalų sąnaudos (svertinė, bendra vertė)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Elektros energijos sąnaudos (A sąlyga, bendra vertė)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Elektros energijos sąnaudos (B sąlyga, bendra vertė)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Elektros energijos sąnaudos (svertinė ir bendra vertė)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Tik elektrinė rida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Tik elektra varomos transporto priemonės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Elektros energijos sąnaudos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Rida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Vandeniliu varomos transporto priemonės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Degalų sąnaudos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Transporto priemonių, kuriose įdiegta (-os) ekologinė(s) inovacija (-os), bandymų rezultatai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5"/>
        <w:gridCol w:w="1054"/>
        <w:gridCol w:w="1090"/>
        <w:gridCol w:w="1215"/>
        <w:gridCol w:w="1156"/>
        <w:gridCol w:w="1269"/>
        <w:gridCol w:w="1430"/>
        <w:gridCol w:w="1191"/>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Variantas / versija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Ekologinės inovacijos patvirtinimo sprendimas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Ekologinės inovacijos kodas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Bazinės transporto priemonės išmetamas CO</w:t>
            </w:r>
            <w:r>
              <w:rPr>
                <w:noProof/>
                <w:sz w:val="20"/>
                <w:vertAlign w:val="subscript"/>
              </w:rPr>
              <w:t>2</w:t>
            </w:r>
            <w:r>
              <w:rPr>
                <w:noProof/>
                <w:sz w:val="20"/>
              </w:rPr>
              <w:t xml:space="preserve"> kiekis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Transporto priemonės, kurioje įdiegta ekologinė inovacija, išmetamas CO</w:t>
            </w:r>
            <w:r>
              <w:rPr>
                <w:noProof/>
                <w:sz w:val="20"/>
                <w:vertAlign w:val="subscript"/>
              </w:rPr>
              <w:t>2</w:t>
            </w:r>
            <w:r>
              <w:rPr>
                <w:noProof/>
                <w:sz w:val="20"/>
              </w:rPr>
              <w:t xml:space="preserve"> kiekis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Bazinės transporto priemonės išmetamas CO</w:t>
            </w:r>
            <w:r>
              <w:rPr>
                <w:noProof/>
                <w:sz w:val="20"/>
                <w:vertAlign w:val="subscript"/>
              </w:rPr>
              <w:t>2</w:t>
            </w:r>
            <w:r>
              <w:rPr>
                <w:noProof/>
                <w:sz w:val="20"/>
              </w:rPr>
              <w:t xml:space="preserve"> kiekis per 1 tipo bandymo ciklą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Transporto priemonės, kurioje įdiegta ekologinė inovacija, išmetamas CO</w:t>
            </w:r>
            <w:r>
              <w:rPr>
                <w:noProof/>
                <w:sz w:val="20"/>
                <w:vertAlign w:val="subscript"/>
              </w:rPr>
              <w:t>2</w:t>
            </w:r>
            <w:r>
              <w:rPr>
                <w:noProof/>
                <w:sz w:val="20"/>
              </w:rPr>
              <w:t xml:space="preserve"> kiekis per 1 tipo bandymo ciklą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Panaudos koeficientas (UF), t. y. technologijos naudojimo trukmė įprastinėmis veikimo sąlygomis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Išmetamo CO</w:t>
            </w:r>
            <w:r>
              <w:rPr>
                <w:noProof/>
                <w:sz w:val="20"/>
                <w:vertAlign w:val="subscript"/>
              </w:rPr>
              <w:t>2</w:t>
            </w:r>
            <w:r>
              <w:rPr>
                <w:noProof/>
                <w:sz w:val="20"/>
              </w:rPr>
              <w:t xml:space="preserve"> kiekio sumažėjimas</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Bendras išmetamo CO</w:t>
            </w:r>
            <w:r>
              <w:rPr>
                <w:noProof/>
                <w:sz w:val="20"/>
                <w:vertAlign w:val="subscript"/>
              </w:rPr>
              <w:t>2</w:t>
            </w:r>
            <w:r>
              <w:rPr>
                <w:noProof/>
                <w:sz w:val="20"/>
              </w:rPr>
              <w:t xml:space="preserve"> kiekio sumažėjimas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Bendrasis ekologinės (-ių) inovacijos (-ų) kodas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Aiškinamosios pastabos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Jei taikoma.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Jei netaikoma, išbraukti.</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Nurodyti apribojimus, jeigu jie taikomi degalams (pvz., L intervalo ar H intervalo gamtinių dujų atveju).</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Dviejų rūšių degalais varomų transporto priemonėms abejiems degalams užpildoma po atskirą lentelę.</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Mišrių degalų transporto priemonei, jei bandymas turi būti atliekamas naudojant abiejų rūšių degalus pagal Reglamento (EB) Nr. 692/2008 I priedo I.2.4 paveikslą ir jei transporto priemonės varomos dviejų rūšių arba vienos rūšies degalais – SND arba GD/biometanu, visoms bandymui naudojamoms skirtingoms etaloninėms dujoms užpildoma po atskirą lentelę, o papildomoje lentelėje nurodomi gauti blogiausi rezultatai. Jeigu taikoma pagal Reglamento (EB) Nr. 692/2008 I priedo 1.1.2.4 ir 1.1.2.5 punktus, nurodoma, ar rezultatai buvo išmatuoti, ar apskaičiuoti.</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Kiekvienos rūšies bandomiems etaloniniams degalams užpildoma po atskirą lentelę.</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Euro VI atveju ESC laikoma PMSNRC, o ETC – PMSPRC.</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Jeigu SGD ir SND varomi Euro VI varikliai bandomi naudojant skirtingus etaloninius degalus, kiekvienos rūšies bandomiems etaloniniams degalams užpildoma po atskirą lentelę.</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Jeigu transporto priemonės varomos GD ir H2GD, matavimo vienetas „l/100 km“ pakeičiamas matavimo vienetu „m</w:t>
      </w:r>
      <w:r>
        <w:rPr>
          <w:noProof/>
          <w:sz w:val="20"/>
          <w:vertAlign w:val="superscript"/>
        </w:rPr>
        <w:t>3/</w:t>
      </w:r>
      <w:r>
        <w:rPr>
          <w:noProof/>
          <w:sz w:val="20"/>
        </w:rPr>
        <w:t>100 km“, o jeigu vandeniliu – „kg/100 km“.</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Ekologinės inovacijos.</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Kiekvienam variantui ir (arba) versijai užpildoma po atskirą lentelę.</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Kiekvienos rūšies bandomiems etaloniniams degalams užpildoma po atskirą lentelę.</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Prireikus lentelę galima išplėsti, atskirai ekologinei inovacijai skiriant papildomą eilutę.</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Komisijos sprendimo, kuriuo patvirtinama ekologinė inovacija, numeris.</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Priskirtas Komisijos sprendimu, kuriuo patvirtinama ekologinė inovacija.</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Jeigu vietoj 1 tipo bandymo ciklo taikomas modeliavimo metodas, tipo patvirtinimo institucijai pritarus ši vertė turi būti modeliavimo metodu gauta vertė.</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Dėl visų atskirų ekologinių inovacijų sumažėjęs bendras išmetamas CO</w:t>
      </w:r>
      <w:r>
        <w:rPr>
          <w:noProof/>
          <w:sz w:val="20"/>
          <w:vertAlign w:val="subscript"/>
        </w:rPr>
        <w:t>2</w:t>
      </w:r>
      <w:r>
        <w:rPr>
          <w:noProof/>
          <w:sz w:val="20"/>
        </w:rPr>
        <w:t xml:space="preserve"> kiekis.</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Bendrąjį ekologinės (-ių) inovacijos (-ų) kodą sudaro toliau nurodyti elementai, atskirti tuščiais tarpais: </w:t>
      </w:r>
    </w:p>
    <w:p>
      <w:pPr>
        <w:spacing w:before="0" w:after="0"/>
        <w:ind w:left="851" w:hanging="284"/>
        <w:rPr>
          <w:rFonts w:eastAsia="Arial Unicode MS"/>
          <w:iCs/>
          <w:noProof/>
          <w:sz w:val="20"/>
          <w:szCs w:val="20"/>
        </w:rPr>
      </w:pPr>
      <w:r>
        <w:rPr>
          <w:noProof/>
          <w:sz w:val="20"/>
        </w:rPr>
        <w:t xml:space="preserve">— patvirtinimo institucijos kodas, nurodytas VII priede; </w:t>
      </w:r>
    </w:p>
    <w:p>
      <w:pPr>
        <w:spacing w:before="0" w:after="0"/>
        <w:ind w:left="851" w:hanging="284"/>
        <w:rPr>
          <w:rFonts w:eastAsia="Arial Unicode MS"/>
          <w:iCs/>
          <w:noProof/>
          <w:sz w:val="20"/>
          <w:szCs w:val="20"/>
        </w:rPr>
      </w:pPr>
      <w:r>
        <w:rPr>
          <w:noProof/>
          <w:sz w:val="20"/>
        </w:rPr>
        <w:t xml:space="preserve">— atskiras kiekvienos transporto priemonėje įdiegtos ekologinės inovacijos kodas, nurodytas chronologine Komisijos patvirtinimo sprendimų tvarka. </w:t>
      </w:r>
    </w:p>
    <w:p>
      <w:pPr>
        <w:spacing w:before="0" w:after="0"/>
        <w:ind w:left="851"/>
        <w:rPr>
          <w:rFonts w:eastAsia="Arial Unicode MS"/>
          <w:iCs/>
          <w:noProof/>
          <w:sz w:val="20"/>
          <w:szCs w:val="20"/>
        </w:rPr>
      </w:pPr>
      <w:r>
        <w:rPr>
          <w:noProof/>
          <w:sz w:val="20"/>
        </w:rPr>
        <w:t>Pvz. bendrasis Vokietijos tipo patvirtinimo institucijos patvirtintoje transporto priemonėje įdiegtų trijų ekologinių inovacijų, chronologiškai patvirtintų kaip 10, 15 ir 16, kodas turėtų būti „e1 10 15 16“.</w:t>
      </w:r>
      <w:r>
        <w:rPr>
          <w:rFonts w:eastAsia="Arial Unicode MS"/>
          <w:noProof/>
          <w:szCs w:val="24"/>
        </w:rPr>
        <w:pict>
          <v:rect id="_x0000_i1049" style="width:45.35pt;height:.75pt" o:hrpct="100" o:hralign="center" o:hrstd="t" o:hrnoshade="t" o:hr="t" fillcolor="black" stroked="f"/>
        </w:pict>
      </w:r>
    </w:p>
    <w:p>
      <w:pPr>
        <w:jc w:val="center"/>
        <w:rPr>
          <w:b/>
          <w:noProof/>
          <w:u w:val="single"/>
        </w:rPr>
      </w:pPr>
      <w:r>
        <w:rPr>
          <w:b/>
          <w:noProof/>
          <w:u w:val="single"/>
        </w:rPr>
        <w:t>IX PRIEDAS</w:t>
      </w:r>
    </w:p>
    <w:p>
      <w:pPr>
        <w:spacing w:before="240" w:after="240"/>
        <w:jc w:val="center"/>
        <w:rPr>
          <w:rFonts w:eastAsia="Arial Unicode MS"/>
          <w:b/>
          <w:bCs/>
          <w:noProof/>
          <w:szCs w:val="24"/>
        </w:rPr>
      </w:pPr>
      <w:r>
        <w:rPr>
          <w:b/>
          <w:noProof/>
        </w:rPr>
        <w:t>ATITIKTIES LIUDIJIMAS</w:t>
      </w:r>
    </w:p>
    <w:p>
      <w:pPr>
        <w:ind w:left="851" w:hanging="851"/>
        <w:jc w:val="left"/>
        <w:rPr>
          <w:rFonts w:eastAsia="Arial Unicode MS"/>
          <w:bCs/>
          <w:noProof/>
          <w:szCs w:val="24"/>
        </w:rPr>
      </w:pPr>
      <w:r>
        <w:rPr>
          <w:noProof/>
        </w:rPr>
        <w:t>1.</w:t>
      </w:r>
      <w:r>
        <w:rPr>
          <w:noProof/>
        </w:rPr>
        <w:tab/>
        <w:t>TIKSLAI</w:t>
      </w:r>
    </w:p>
    <w:p>
      <w:pPr>
        <w:spacing w:after="0"/>
        <w:ind w:left="851"/>
        <w:rPr>
          <w:rFonts w:eastAsia="Arial Unicode MS"/>
          <w:noProof/>
          <w:szCs w:val="24"/>
        </w:rPr>
      </w:pPr>
      <w:r>
        <w:rPr>
          <w:noProof/>
        </w:rPr>
        <w:t xml:space="preserve">Atitikties liudijimas – transporto priemonės gamintojo pareiškimas pirkėjui, kuriuo užtikrinama, kad įsigyta transporto priemonė atitinka teisės aktus, galiojusius Europos Sąjungoje tuo metu, kai ji buvo pagaminta. </w:t>
      </w:r>
    </w:p>
    <w:p>
      <w:pPr>
        <w:spacing w:after="0"/>
        <w:ind w:left="851"/>
        <w:rPr>
          <w:rFonts w:eastAsia="Arial Unicode MS"/>
          <w:noProof/>
          <w:szCs w:val="24"/>
        </w:rPr>
      </w:pPr>
      <w:r>
        <w:rPr>
          <w:noProof/>
        </w:rPr>
        <w:t xml:space="preserve">Atitikties liudijimu taip pat siekiama sudaryti sąlygas valstybių narių kompetentingoms institucijoms registruoti transporto priemones nereikalaujant iš pareiškėjo papildomų techninių dokumentų. </w:t>
      </w:r>
    </w:p>
    <w:p>
      <w:pPr>
        <w:spacing w:before="240" w:after="240"/>
        <w:ind w:left="851" w:hanging="851"/>
        <w:jc w:val="left"/>
        <w:rPr>
          <w:rFonts w:eastAsia="Arial Unicode MS"/>
          <w:bCs/>
          <w:noProof/>
          <w:szCs w:val="24"/>
        </w:rPr>
      </w:pPr>
      <w:r>
        <w:rPr>
          <w:noProof/>
        </w:rPr>
        <w:t>2.</w:t>
      </w:r>
      <w:r>
        <w:rPr>
          <w:noProof/>
        </w:rPr>
        <w:tab/>
        <w:t>BENDRASIS APRAŠAS</w:t>
      </w:r>
    </w:p>
    <w:p>
      <w:pPr>
        <w:spacing w:after="0"/>
        <w:ind w:left="851" w:hanging="851"/>
        <w:rPr>
          <w:rFonts w:eastAsia="Arial Unicode MS"/>
          <w:noProof/>
          <w:szCs w:val="24"/>
        </w:rPr>
      </w:pPr>
      <w:r>
        <w:rPr>
          <w:noProof/>
        </w:rPr>
        <w:t>2.1.</w:t>
      </w:r>
      <w:r>
        <w:rPr>
          <w:noProof/>
        </w:rPr>
        <w:tab/>
        <w:t>Atitikties liudijime nurodoma ši informacija:</w:t>
      </w:r>
    </w:p>
    <w:p>
      <w:pPr>
        <w:spacing w:before="0" w:after="0"/>
        <w:ind w:left="1276" w:hanging="425"/>
        <w:rPr>
          <w:rFonts w:eastAsia="Arial Unicode MS"/>
          <w:noProof/>
          <w:szCs w:val="24"/>
        </w:rPr>
      </w:pPr>
      <w:r>
        <w:rPr>
          <w:noProof/>
        </w:rPr>
        <w:t>a)</w:t>
      </w:r>
      <w:r>
        <w:rPr>
          <w:noProof/>
        </w:rPr>
        <w:tab/>
        <w:t>transporto priemonės identifikavimo numeris;</w:t>
      </w:r>
    </w:p>
    <w:p>
      <w:pPr>
        <w:spacing w:before="0" w:after="0"/>
        <w:ind w:left="1276" w:hanging="425"/>
        <w:rPr>
          <w:rFonts w:eastAsia="Arial Unicode MS"/>
          <w:noProof/>
          <w:szCs w:val="24"/>
        </w:rPr>
      </w:pPr>
      <w:r>
        <w:rPr>
          <w:noProof/>
        </w:rPr>
        <w:t>b)</w:t>
      </w:r>
      <w:r>
        <w:rPr>
          <w:noProof/>
        </w:rPr>
        <w:tab/>
        <w:t>transporto priemonės pagaminimo data;</w:t>
      </w:r>
    </w:p>
    <w:p>
      <w:pPr>
        <w:spacing w:before="0" w:after="0"/>
        <w:ind w:left="1276" w:hanging="425"/>
        <w:rPr>
          <w:rFonts w:eastAsia="Arial Unicode MS"/>
          <w:noProof/>
          <w:szCs w:val="24"/>
        </w:rPr>
      </w:pPr>
      <w:r>
        <w:rPr>
          <w:noProof/>
        </w:rPr>
        <w:t>c)</w:t>
      </w:r>
      <w:r>
        <w:rPr>
          <w:noProof/>
        </w:rPr>
        <w:tab/>
        <w:t>tikslios transporto priemonės techninės charakteristikos (t. y. darant įvairius įrašus neleidžiama nurodyti reikšmių intervalų).</w:t>
      </w:r>
    </w:p>
    <w:p>
      <w:pPr>
        <w:spacing w:after="0"/>
        <w:ind w:left="851" w:hanging="851"/>
        <w:rPr>
          <w:rFonts w:eastAsia="Arial Unicode MS"/>
          <w:noProof/>
          <w:szCs w:val="24"/>
        </w:rPr>
      </w:pPr>
      <w:r>
        <w:rPr>
          <w:noProof/>
        </w:rPr>
        <w:t>2.2.</w:t>
      </w:r>
      <w:r>
        <w:rPr>
          <w:noProof/>
        </w:rPr>
        <w:tab/>
        <w:t>Atitikties liudijimas sudarytas iš dviejų dalių:</w:t>
      </w:r>
    </w:p>
    <w:p>
      <w:pPr>
        <w:spacing w:after="0"/>
        <w:ind w:left="1418" w:hanging="568"/>
        <w:rPr>
          <w:rFonts w:eastAsia="Arial Unicode MS"/>
          <w:noProof/>
          <w:szCs w:val="24"/>
        </w:rPr>
      </w:pPr>
      <w:r>
        <w:rPr>
          <w:noProof/>
        </w:rPr>
        <w:t>a)</w:t>
      </w:r>
      <w:r>
        <w:rPr>
          <w:noProof/>
        </w:rPr>
        <w:tab/>
        <w:t>1-OSIOS PUSĖS, kurioje pateikiamas gamintojo atitikties pareiškimas; Šio pareiškimo šablonas turi būti vienodas visų kategorijų transporto priemonėms.</w:t>
      </w:r>
    </w:p>
    <w:p>
      <w:pPr>
        <w:spacing w:after="0"/>
        <w:ind w:left="1418" w:hanging="568"/>
        <w:rPr>
          <w:rFonts w:eastAsia="Arial Unicode MS"/>
          <w:noProof/>
          <w:szCs w:val="24"/>
        </w:rPr>
      </w:pPr>
      <w:r>
        <w:rPr>
          <w:noProof/>
        </w:rPr>
        <w:t>b)</w:t>
      </w:r>
      <w:r>
        <w:rPr>
          <w:noProof/>
        </w:rPr>
        <w:tab/>
        <w:t>2-OSIOS PUSĖS – transporto priemonės pagrindinių charakteristikų techninio aprašo. 2-oji pusė turi būti pritaikyta kiekvienos konkrečios kategorijos transporto priemonei.</w:t>
      </w:r>
    </w:p>
    <w:p>
      <w:pPr>
        <w:spacing w:after="0"/>
        <w:ind w:left="851" w:hanging="851"/>
        <w:rPr>
          <w:rFonts w:eastAsia="Arial Unicode MS"/>
          <w:noProof/>
          <w:szCs w:val="24"/>
        </w:rPr>
      </w:pPr>
      <w:r>
        <w:rPr>
          <w:noProof/>
        </w:rPr>
        <w:t>2.3.</w:t>
      </w:r>
      <w:r>
        <w:rPr>
          <w:noProof/>
        </w:rPr>
        <w:tab/>
        <w:t>Nustatoma, kad atitikties liudijimo didžiausias formatas yra A4 (210 × 297 mm) arba jo aplanko didžiausias formatas yra A4.</w:t>
      </w:r>
    </w:p>
    <w:p>
      <w:pPr>
        <w:spacing w:after="0"/>
        <w:ind w:left="851" w:hanging="851"/>
        <w:rPr>
          <w:rFonts w:eastAsia="Arial Unicode MS"/>
          <w:noProof/>
          <w:szCs w:val="24"/>
        </w:rPr>
      </w:pPr>
      <w:r>
        <w:rPr>
          <w:noProof/>
        </w:rPr>
        <w:t>2.4.</w:t>
      </w:r>
      <w:r>
        <w:rPr>
          <w:noProof/>
        </w:rPr>
        <w:tab/>
        <w:t>Nepažeidžiant 2.2 punkto b papunkčio, 2-oje atitikties liudijimo pusėje nurodytos vertės ir vienetai turi būti tapatūs nurodytiems tipo patvirtinimo dokumentuose pagal atitinkamus norminius aktus. Atliekant gamybos atitikties patikras, reikšmės tikrinamos vadovaujantis atitinkamuose teisės norminiuose aktuose nustatyta metodika. Atsižvelgiama į tais norminiais aktais nustatytas leidžiamąsias nuokrypas.</w:t>
      </w:r>
    </w:p>
    <w:p>
      <w:pPr>
        <w:spacing w:before="240" w:after="240"/>
        <w:ind w:left="851" w:hanging="851"/>
        <w:jc w:val="left"/>
        <w:rPr>
          <w:rFonts w:eastAsia="Arial Unicode MS"/>
          <w:bCs/>
          <w:noProof/>
          <w:szCs w:val="24"/>
        </w:rPr>
      </w:pPr>
      <w:r>
        <w:rPr>
          <w:noProof/>
        </w:rPr>
        <w:t>3.</w:t>
      </w:r>
      <w:r>
        <w:rPr>
          <w:noProof/>
        </w:rPr>
        <w:tab/>
        <w:t>SPECIALIOSIOS NUOSTATOS</w:t>
      </w:r>
    </w:p>
    <w:p>
      <w:pPr>
        <w:spacing w:after="0"/>
        <w:ind w:left="851" w:hanging="851"/>
        <w:rPr>
          <w:rFonts w:eastAsia="Arial Unicode MS"/>
          <w:noProof/>
          <w:szCs w:val="24"/>
        </w:rPr>
      </w:pPr>
      <w:r>
        <w:rPr>
          <w:noProof/>
        </w:rPr>
        <w:t>3.1.</w:t>
      </w:r>
      <w:r>
        <w:rPr>
          <w:noProof/>
        </w:rPr>
        <w:tab/>
        <w:t>Atitikties liudijimo (komplektinės transporto priemonės) A pavyzdys taikomas transporto priemonėms, kurias galima eksploatuoti kelyje neatlikus papildomų veiksmų tipui patvirtinti.</w:t>
      </w:r>
    </w:p>
    <w:p>
      <w:pPr>
        <w:spacing w:after="0"/>
        <w:ind w:left="851" w:hanging="851"/>
        <w:rPr>
          <w:rFonts w:eastAsia="Arial Unicode MS"/>
          <w:noProof/>
          <w:szCs w:val="24"/>
        </w:rPr>
      </w:pPr>
      <w:r>
        <w:rPr>
          <w:noProof/>
        </w:rPr>
        <w:t>3.2.</w:t>
      </w:r>
      <w:r>
        <w:rPr>
          <w:noProof/>
        </w:rPr>
        <w:tab/>
        <w:t>Atitikties liudijimo (sukomplektuotų transporto priemonių) B pavyzdys taikomas transporto priemonėms, kurių tipas patvirtintas atlikus papildomus veiksmus.</w:t>
      </w:r>
    </w:p>
    <w:p>
      <w:pPr>
        <w:ind w:left="851"/>
        <w:rPr>
          <w:rFonts w:eastAsia="Arial Unicode MS"/>
          <w:noProof/>
          <w:szCs w:val="24"/>
        </w:rPr>
      </w:pPr>
      <w:r>
        <w:rPr>
          <w:noProof/>
        </w:rPr>
        <w:t>Tai įprasta pakopinė tipo patvirtinimo tvarka (pvz., antrojo etapo gamintojas autobusą pagamina naudodamas transporto priemonės gamintojo pagamintą važiuoklę).</w:t>
      </w:r>
    </w:p>
    <w:p>
      <w:pPr>
        <w:ind w:left="851"/>
        <w:rPr>
          <w:rFonts w:eastAsia="Arial Unicode MS"/>
          <w:noProof/>
          <w:szCs w:val="24"/>
        </w:rPr>
      </w:pPr>
      <w:r>
        <w:rPr>
          <w:noProof/>
        </w:rPr>
        <w:t>Trumpai aprašomi papildomi elementai, pridėti taikant pakopinę procedūrą.</w:t>
      </w:r>
    </w:p>
    <w:p>
      <w:pPr>
        <w:spacing w:after="0"/>
        <w:ind w:left="851" w:hanging="851"/>
        <w:rPr>
          <w:rFonts w:eastAsia="Arial Unicode MS"/>
          <w:noProof/>
          <w:szCs w:val="24"/>
        </w:rPr>
      </w:pPr>
      <w:r>
        <w:rPr>
          <w:noProof/>
        </w:rPr>
        <w:t>3.3.</w:t>
      </w:r>
      <w:r>
        <w:rPr>
          <w:noProof/>
        </w:rPr>
        <w:tab/>
        <w:t>Atitikties liudijimo (nekomplektinių transporto priemonių) C pavyzdys taikomas transporto priemonėms, kurioms patvirtinti būtina atlikti papildomus veiksmus (pvz., sunkvežimių važiuoklės).</w:t>
      </w:r>
    </w:p>
    <w:p>
      <w:pPr>
        <w:ind w:left="851"/>
        <w:rPr>
          <w:rFonts w:eastAsia="Arial Unicode MS"/>
          <w:noProof/>
          <w:szCs w:val="24"/>
        </w:rPr>
      </w:pPr>
      <w:r>
        <w:rPr>
          <w:noProof/>
        </w:rPr>
        <w:t>Atitikties liudijimai, taikomi N kategorijos transporto priemonėms, kurių važiuoklė su kabina, išskyrus puspriekabių vilkikus, turi atitikti C pavyzdį.</w:t>
      </w:r>
    </w:p>
    <w:p>
      <w:pPr>
        <w:jc w:val="center"/>
        <w:rPr>
          <w:rFonts w:eastAsia="Arial Unicode MS"/>
          <w:i/>
          <w:iCs/>
          <w:noProof/>
          <w:szCs w:val="24"/>
        </w:rPr>
      </w:pPr>
      <w:r>
        <w:rPr>
          <w:noProof/>
        </w:rPr>
        <w:br w:type="page"/>
      </w:r>
      <w:r>
        <w:rPr>
          <w:i/>
          <w:noProof/>
        </w:rPr>
        <w:t xml:space="preserve">I DALIS </w:t>
      </w:r>
    </w:p>
    <w:p>
      <w:pPr>
        <w:spacing w:before="240" w:after="240"/>
        <w:jc w:val="center"/>
        <w:rPr>
          <w:rFonts w:eastAsia="Arial Unicode MS"/>
          <w:iCs/>
          <w:noProof/>
          <w:szCs w:val="24"/>
        </w:rPr>
      </w:pPr>
      <w:r>
        <w:rPr>
          <w:b/>
          <w:noProof/>
        </w:rPr>
        <w:t>KOMPLEKTINĖS IR SUKOMPLEKTUOTOS TRANSPORTO PRIEMONĖS</w:t>
      </w:r>
      <w:r>
        <w:rPr>
          <w:noProof/>
        </w:rPr>
        <w:t xml:space="preserve"> </w:t>
      </w:r>
    </w:p>
    <w:p>
      <w:pPr>
        <w:spacing w:before="240" w:after="240"/>
        <w:jc w:val="center"/>
        <w:rPr>
          <w:rFonts w:eastAsia="Arial Unicode MS"/>
          <w:bCs/>
          <w:noProof/>
          <w:szCs w:val="24"/>
        </w:rPr>
      </w:pPr>
      <w:r>
        <w:rPr>
          <w:noProof/>
        </w:rPr>
        <w:t>A1 PAVYZDYS. 1-OJI PUSĖ</w:t>
      </w:r>
    </w:p>
    <w:p>
      <w:pPr>
        <w:jc w:val="center"/>
        <w:rPr>
          <w:rFonts w:eastAsia="Arial Unicode MS"/>
          <w:bCs/>
          <w:noProof/>
          <w:szCs w:val="24"/>
        </w:rPr>
      </w:pPr>
      <w:r>
        <w:rPr>
          <w:noProof/>
        </w:rPr>
        <w:t>KOMPLEKTINĖS TRANSPORTO PRIEMONĖS</w:t>
      </w:r>
    </w:p>
    <w:p>
      <w:pPr>
        <w:jc w:val="center"/>
        <w:rPr>
          <w:rFonts w:eastAsia="Arial Unicode MS"/>
          <w:bCs/>
          <w:noProof/>
          <w:szCs w:val="24"/>
        </w:rPr>
      </w:pPr>
      <w:r>
        <w:rPr>
          <w:noProof/>
        </w:rPr>
        <w:t xml:space="preserve">ATITIKTIES LIUDIJIMAS </w:t>
      </w:r>
    </w:p>
    <w:p>
      <w:pPr>
        <w:jc w:val="left"/>
        <w:rPr>
          <w:rFonts w:eastAsia="Arial Unicode MS"/>
          <w:noProof/>
          <w:szCs w:val="24"/>
        </w:rPr>
      </w:pPr>
      <w:r>
        <w:rPr>
          <w:b/>
          <w:i/>
          <w:noProof/>
        </w:rPr>
        <w:t>1-oji pusė</w:t>
      </w:r>
    </w:p>
    <w:p>
      <w:pPr>
        <w:spacing w:after="0"/>
        <w:rPr>
          <w:rFonts w:eastAsia="Arial Unicode MS"/>
          <w:noProof/>
          <w:szCs w:val="24"/>
        </w:rPr>
      </w:pPr>
      <w:r>
        <w:rPr>
          <w:noProof/>
        </w:rPr>
        <w:t>Toliau pasirašęs asmuo [… (</w:t>
      </w:r>
      <w:r>
        <w:rPr>
          <w:i/>
          <w:noProof/>
        </w:rPr>
        <w:t>vardas, pavardė ir pareigos</w:t>
      </w:r>
      <w:r>
        <w:rPr>
          <w:noProof/>
        </w:rPr>
        <w:t>)] patvirtina, kad transporto priemonė:</w:t>
      </w:r>
    </w:p>
    <w:p>
      <w:pPr>
        <w:spacing w:after="0"/>
        <w:ind w:left="851" w:hanging="851"/>
        <w:rPr>
          <w:rFonts w:eastAsia="Arial Unicode MS"/>
          <w:noProof/>
          <w:szCs w:val="24"/>
        </w:rPr>
      </w:pPr>
      <w:r>
        <w:rPr>
          <w:noProof/>
        </w:rPr>
        <w:t>0.1.</w:t>
      </w:r>
      <w:r>
        <w:rPr>
          <w:noProof/>
        </w:rPr>
        <w:tab/>
        <w:t>Markė (gamintojo prekės pavadinimas): …</w:t>
      </w:r>
    </w:p>
    <w:p>
      <w:pPr>
        <w:spacing w:after="0"/>
        <w:ind w:left="851" w:hanging="851"/>
        <w:rPr>
          <w:rFonts w:eastAsia="Arial Unicode MS"/>
          <w:noProof/>
          <w:szCs w:val="24"/>
        </w:rPr>
      </w:pPr>
      <w:r>
        <w:rPr>
          <w:noProof/>
        </w:rPr>
        <w:t>0.2.</w:t>
      </w:r>
      <w:r>
        <w:rPr>
          <w:noProof/>
        </w:rPr>
        <w:tab/>
        <w:t>Tipas: …</w:t>
      </w:r>
    </w:p>
    <w:p>
      <w:pPr>
        <w:ind w:left="851"/>
        <w:rPr>
          <w:rFonts w:eastAsia="Arial Unicode MS"/>
          <w:noProof/>
          <w:szCs w:val="24"/>
        </w:rPr>
      </w:pPr>
      <w:r>
        <w:rPr>
          <w:noProof/>
        </w:rPr>
        <w:t>Variantas (</w:t>
      </w:r>
      <w:r>
        <w:rPr>
          <w:noProof/>
          <w:vertAlign w:val="superscript"/>
        </w:rPr>
        <w:t>a</w:t>
      </w:r>
      <w:r>
        <w:rPr>
          <w:noProof/>
        </w:rPr>
        <w:t>): …</w:t>
      </w:r>
    </w:p>
    <w:p>
      <w:pPr>
        <w:ind w:left="851"/>
        <w:rPr>
          <w:rFonts w:eastAsia="Arial Unicode MS"/>
          <w:noProof/>
          <w:szCs w:val="24"/>
        </w:rPr>
      </w:pPr>
      <w:r>
        <w:rPr>
          <w:noProof/>
        </w:rPr>
        <w:t>Versija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Komercinis pavadinimas: …</w:t>
      </w:r>
    </w:p>
    <w:p>
      <w:pPr>
        <w:spacing w:after="0"/>
        <w:ind w:left="851" w:hanging="851"/>
        <w:rPr>
          <w:rFonts w:eastAsia="Arial Unicode MS"/>
          <w:noProof/>
          <w:szCs w:val="24"/>
        </w:rPr>
      </w:pPr>
      <w:r>
        <w:rPr>
          <w:noProof/>
        </w:rPr>
        <w:t>0.4.</w:t>
      </w:r>
      <w:r>
        <w:rPr>
          <w:noProof/>
        </w:rPr>
        <w:tab/>
        <w:t>Transporto priemonės kategorija: …</w:t>
      </w:r>
    </w:p>
    <w:p>
      <w:pPr>
        <w:spacing w:after="0"/>
        <w:ind w:left="851" w:hanging="851"/>
        <w:rPr>
          <w:rFonts w:eastAsia="Arial Unicode MS"/>
          <w:noProof/>
          <w:szCs w:val="24"/>
        </w:rPr>
      </w:pPr>
      <w:r>
        <w:rPr>
          <w:noProof/>
        </w:rPr>
        <w:t>0.5.</w:t>
      </w:r>
      <w:r>
        <w:rPr>
          <w:noProof/>
        </w:rPr>
        <w:tab/>
        <w:t>Bendrovės pavadinimas ir gamintojo adresas: …</w:t>
      </w:r>
    </w:p>
    <w:p>
      <w:pPr>
        <w:spacing w:after="0"/>
        <w:ind w:left="851" w:hanging="851"/>
        <w:rPr>
          <w:rFonts w:eastAsia="Arial Unicode MS"/>
          <w:noProof/>
          <w:szCs w:val="24"/>
        </w:rPr>
      </w:pPr>
      <w:r>
        <w:rPr>
          <w:noProof/>
        </w:rPr>
        <w:t>0.6.</w:t>
      </w:r>
      <w:r>
        <w:rPr>
          <w:noProof/>
        </w:rPr>
        <w:tab/>
        <w:t>Identifikavimo plokštelių tvirtinimo vieta ir metodas: …</w:t>
      </w:r>
    </w:p>
    <w:p>
      <w:pPr>
        <w:ind w:left="851"/>
        <w:rPr>
          <w:rFonts w:eastAsia="Arial Unicode MS"/>
          <w:noProof/>
          <w:szCs w:val="24"/>
        </w:rPr>
      </w:pPr>
      <w:r>
        <w:rPr>
          <w:noProof/>
        </w:rPr>
        <w:t>Transporto priemonės identifikavimo numerio vieta: …</w:t>
      </w:r>
    </w:p>
    <w:p>
      <w:pPr>
        <w:spacing w:after="0"/>
        <w:ind w:left="851" w:hanging="851"/>
        <w:rPr>
          <w:rFonts w:eastAsia="Arial Unicode MS"/>
          <w:noProof/>
          <w:szCs w:val="24"/>
        </w:rPr>
      </w:pPr>
      <w:r>
        <w:rPr>
          <w:noProof/>
        </w:rPr>
        <w:t>0.9.</w:t>
      </w:r>
      <w:r>
        <w:rPr>
          <w:noProof/>
        </w:rPr>
        <w:tab/>
        <w:t>Gamintojo atstovo (jeigu jis yra) pavadinimas ir adresas: …</w:t>
      </w:r>
    </w:p>
    <w:p>
      <w:pPr>
        <w:spacing w:after="0"/>
        <w:ind w:left="851" w:hanging="851"/>
        <w:rPr>
          <w:rFonts w:eastAsia="Arial Unicode MS"/>
          <w:noProof/>
          <w:szCs w:val="24"/>
        </w:rPr>
      </w:pPr>
      <w:r>
        <w:rPr>
          <w:noProof/>
        </w:rPr>
        <w:t>0.10.</w:t>
      </w:r>
      <w:r>
        <w:rPr>
          <w:noProof/>
        </w:rPr>
        <w:tab/>
        <w:t>Transporto priemonės identifikavimo numeris: …</w:t>
      </w:r>
    </w:p>
    <w:p>
      <w:pPr>
        <w:spacing w:after="0"/>
        <w:ind w:left="851" w:hanging="851"/>
        <w:rPr>
          <w:rFonts w:eastAsia="Arial Unicode MS"/>
          <w:noProof/>
          <w:szCs w:val="24"/>
        </w:rPr>
      </w:pPr>
      <w:r>
        <w:rPr>
          <w:noProof/>
        </w:rPr>
        <w:t>0.11</w:t>
      </w:r>
      <w:r>
        <w:rPr>
          <w:noProof/>
        </w:rPr>
        <w:tab/>
        <w:t>Pagaminimo data: ……</w:t>
      </w:r>
    </w:p>
    <w:p>
      <w:pPr>
        <w:spacing w:after="0"/>
        <w:rPr>
          <w:rFonts w:eastAsia="Arial Unicode MS"/>
          <w:noProof/>
          <w:szCs w:val="24"/>
        </w:rPr>
      </w:pPr>
      <w:r>
        <w:rPr>
          <w:noProof/>
        </w:rPr>
        <w:t xml:space="preserve">visais požiūriais atitinka tipą, aprašytą patvirtinime (... </w:t>
      </w:r>
      <w:r>
        <w:rPr>
          <w:i/>
          <w:noProof/>
        </w:rPr>
        <w:t>tipo patvirtinimo, įskaitant išplėtimą, numeris</w:t>
      </w:r>
      <w:r>
        <w:rPr>
          <w:noProof/>
        </w:rPr>
        <w:t xml:space="preserve">), išduotame (… </w:t>
      </w:r>
      <w:r>
        <w:rPr>
          <w:i/>
          <w:noProof/>
        </w:rPr>
        <w:t>išdavimo data</w:t>
      </w:r>
      <w:r>
        <w:rPr>
          <w:noProof/>
        </w:rPr>
        <w:t>), ir</w:t>
      </w:r>
    </w:p>
    <w:p>
      <w:pPr>
        <w:spacing w:after="240"/>
        <w:rPr>
          <w:rFonts w:eastAsia="Arial Unicode MS"/>
          <w:noProof/>
          <w:szCs w:val="24"/>
        </w:rPr>
      </w:pPr>
      <w:r>
        <w:rPr>
          <w:noProof/>
        </w:rPr>
        <w:t>galima atlikti jos nuolatinę registraciją valstybėse narėse, kuriose eismas vyksta dešiniąja arba kairiąja (</w:t>
      </w:r>
      <w:r>
        <w:rPr>
          <w:noProof/>
          <w:vertAlign w:val="superscript"/>
        </w:rPr>
        <w:t>b</w:t>
      </w:r>
      <w:r>
        <w:rPr>
          <w:noProof/>
        </w:rPr>
        <w:t>) puse ir spidometrui naudojami metrinės arba imperinės (</w:t>
      </w:r>
      <w:r>
        <w:rPr>
          <w:noProof/>
          <w:vertAlign w:val="superscript"/>
        </w:rPr>
        <w:t>c</w:t>
      </w:r>
      <w:r>
        <w:rPr>
          <w:noProof/>
        </w:rPr>
        <w:t>) sistemos matavimo vienetai (</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(Vieta)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(Parašas): …</w:t>
            </w:r>
          </w:p>
        </w:tc>
      </w:tr>
    </w:tbl>
    <w:p>
      <w:pPr>
        <w:rPr>
          <w:rFonts w:eastAsia="Arial Unicode MS"/>
          <w:noProof/>
          <w:szCs w:val="24"/>
        </w:rPr>
      </w:pPr>
      <w:r>
        <w:rPr>
          <w:noProof/>
        </w:rPr>
        <w:t>Pastaba:</w:t>
      </w:r>
    </w:p>
    <w:p>
      <w:pPr>
        <w:spacing w:after="480"/>
        <w:ind w:left="284" w:hanging="284"/>
        <w:rPr>
          <w:rFonts w:eastAsia="Arial Unicode MS"/>
          <w:noProof/>
          <w:szCs w:val="24"/>
        </w:rPr>
      </w:pPr>
      <w:r>
        <w:rPr>
          <w:noProof/>
        </w:rPr>
        <w:t>-</w:t>
      </w:r>
      <w:r>
        <w:rPr>
          <w:noProof/>
        </w:rPr>
        <w:tab/>
        <w:t xml:space="preserve">Jeigu šis modelis transporto priemonės tipo patvirtinimui naudojamas kaip išimtis dėl naujos technologijos arba naujos koncepcijos pagal Reglamento (ES) Nr. XXX/201X 37 straipsnį, atitikties liudijimo antraštė turi būti tokia: „LAIKINASIS ATITIKTIES LIUDIJIMAS GALIOJA TIK … (VALSTYBĖS NARĖS) TERITORIJOJE“. </w:t>
      </w:r>
    </w:p>
    <w:p>
      <w:pPr>
        <w:spacing w:after="480"/>
        <w:ind w:left="284"/>
        <w:rPr>
          <w:rFonts w:eastAsia="Arial Unicode MS"/>
          <w:noProof/>
          <w:szCs w:val="24"/>
        </w:rPr>
      </w:pPr>
      <w:r>
        <w:rPr>
          <w:noProof/>
        </w:rPr>
        <w:t>Taip pat laikinojo atitikties liudijimo antraštinėje dalyje vietoj „KOMPLEKTINĖS TRANSPORTO PRIEMONĖS“ pateikiama frazė: „KOMPLEKTINIŲ TRANSPORTO PRIEMONIŲ, KURIŲ TIPAS PATVIRTINTAS PAGAL [DIENA, MĖNUO, METAI] EUROPOS PARLAMENTO IR TARYBOS REGLAMENTO (ES) NR. XXX/201X DĖL MOTORINIŲ TRANSPORTO PRIEMONIŲ IR JŲ PRIEKABŲ BEI TOKIOMS TRANSPORTO PRIEMONĖMS SKIRTŲ SISTEMŲ, SUDEDAMŲJŲ DALIŲ IR ATSKIRŲ TECHNINIŲ MAZGŲ PATVIRTINIMO IR RINKOS PRIEŽIŪROS (LAIKINASIS PATVIRTINIMAS) 37 STRAIPSNĮ“ pagal Reglamento (ES) Nr. XXX/201X 37 straipsnį.</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A2 PAVYZDYS. 1-OJI PUSĖ</w:t>
      </w:r>
    </w:p>
    <w:p>
      <w:pPr>
        <w:spacing w:after="480"/>
        <w:jc w:val="center"/>
        <w:rPr>
          <w:rFonts w:eastAsia="Arial Unicode MS"/>
          <w:bCs/>
          <w:noProof/>
          <w:szCs w:val="24"/>
        </w:rPr>
      </w:pPr>
      <w:r>
        <w:rPr>
          <w:noProof/>
        </w:rPr>
        <w:t>PATVIRTINTAS MAŽOMIS SERIJOMIS GAMINAMŲ KOMPLEKTINIŲ TRANSPORTO PRIEMONIŲ TIPAS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2"/>
        <w:gridCol w:w="236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[Metai]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[Eilės numeris]</w:t>
            </w:r>
          </w:p>
        </w:tc>
      </w:tr>
    </w:tbl>
    <w:p>
      <w:pPr>
        <w:spacing w:before="360"/>
        <w:jc w:val="center"/>
        <w:rPr>
          <w:rFonts w:eastAsia="Arial Unicode MS"/>
          <w:bCs/>
          <w:noProof/>
          <w:szCs w:val="24"/>
        </w:rPr>
      </w:pPr>
      <w:r>
        <w:rPr>
          <w:noProof/>
        </w:rPr>
        <w:t xml:space="preserve">ATITIKTIES LIUDIJIMAS </w:t>
      </w:r>
    </w:p>
    <w:p>
      <w:pPr>
        <w:jc w:val="left"/>
        <w:rPr>
          <w:rFonts w:eastAsia="Arial Unicode MS"/>
          <w:noProof/>
          <w:szCs w:val="24"/>
        </w:rPr>
      </w:pPr>
      <w:r>
        <w:rPr>
          <w:b/>
          <w:i/>
          <w:noProof/>
        </w:rPr>
        <w:t>1-oji pusė</w:t>
      </w:r>
    </w:p>
    <w:p>
      <w:pPr>
        <w:spacing w:after="0"/>
        <w:rPr>
          <w:rFonts w:eastAsia="Arial Unicode MS"/>
          <w:noProof/>
          <w:szCs w:val="24"/>
        </w:rPr>
      </w:pPr>
      <w:r>
        <w:rPr>
          <w:noProof/>
        </w:rPr>
        <w:t>Toliau pasirašęs asmuo [… (</w:t>
      </w:r>
      <w:r>
        <w:rPr>
          <w:i/>
          <w:noProof/>
        </w:rPr>
        <w:t>vardas, pavardė ir pareigos</w:t>
      </w:r>
      <w:r>
        <w:rPr>
          <w:noProof/>
        </w:rPr>
        <w:t>)] patvirtina, kad transporto priemonė:</w:t>
      </w:r>
    </w:p>
    <w:p>
      <w:pPr>
        <w:spacing w:after="0"/>
        <w:ind w:left="851" w:hanging="851"/>
        <w:rPr>
          <w:rFonts w:eastAsia="Arial Unicode MS"/>
          <w:noProof/>
          <w:szCs w:val="24"/>
        </w:rPr>
      </w:pPr>
      <w:r>
        <w:rPr>
          <w:noProof/>
        </w:rPr>
        <w:t>0.1.</w:t>
      </w:r>
      <w:r>
        <w:rPr>
          <w:noProof/>
        </w:rPr>
        <w:tab/>
        <w:t>Markė (gamintojo prekės pavadinimas): …</w:t>
      </w:r>
    </w:p>
    <w:p>
      <w:pPr>
        <w:spacing w:after="0"/>
        <w:ind w:left="851" w:hanging="851"/>
        <w:rPr>
          <w:rFonts w:eastAsia="Arial Unicode MS"/>
          <w:noProof/>
          <w:szCs w:val="24"/>
        </w:rPr>
      </w:pPr>
      <w:r>
        <w:rPr>
          <w:noProof/>
        </w:rPr>
        <w:t>0.2.</w:t>
      </w:r>
      <w:r>
        <w:rPr>
          <w:noProof/>
        </w:rPr>
        <w:tab/>
        <w:t>Tipas: …</w:t>
      </w:r>
    </w:p>
    <w:p>
      <w:pPr>
        <w:spacing w:before="100" w:beforeAutospacing="1" w:after="100" w:afterAutospacing="1"/>
        <w:ind w:left="851"/>
        <w:rPr>
          <w:rFonts w:eastAsia="Arial Unicode MS"/>
          <w:noProof/>
          <w:szCs w:val="24"/>
        </w:rPr>
      </w:pPr>
      <w:r>
        <w:rPr>
          <w:noProof/>
        </w:rPr>
        <w:t>Variantas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Versija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Komercinis pavadinimas: …</w:t>
      </w:r>
    </w:p>
    <w:p>
      <w:pPr>
        <w:spacing w:after="0"/>
        <w:ind w:left="851" w:hanging="851"/>
        <w:rPr>
          <w:rFonts w:eastAsia="Arial Unicode MS"/>
          <w:noProof/>
          <w:szCs w:val="24"/>
        </w:rPr>
      </w:pPr>
      <w:r>
        <w:rPr>
          <w:noProof/>
        </w:rPr>
        <w:t>0.4.</w:t>
      </w:r>
      <w:r>
        <w:rPr>
          <w:noProof/>
        </w:rPr>
        <w:tab/>
        <w:t>Transporto priemonės kategorija: …</w:t>
      </w:r>
    </w:p>
    <w:p>
      <w:pPr>
        <w:spacing w:after="0"/>
        <w:ind w:left="851" w:hanging="851"/>
        <w:rPr>
          <w:rFonts w:eastAsia="Arial Unicode MS"/>
          <w:noProof/>
          <w:szCs w:val="24"/>
        </w:rPr>
      </w:pPr>
      <w:r>
        <w:rPr>
          <w:noProof/>
        </w:rPr>
        <w:t>0.5.</w:t>
      </w:r>
      <w:r>
        <w:rPr>
          <w:noProof/>
        </w:rPr>
        <w:tab/>
        <w:t>Bendrovės pavadinimas ir gamintojo adresas: …</w:t>
      </w:r>
    </w:p>
    <w:p>
      <w:pPr>
        <w:spacing w:after="0"/>
        <w:ind w:left="851" w:hanging="851"/>
        <w:rPr>
          <w:rFonts w:eastAsia="Arial Unicode MS"/>
          <w:noProof/>
          <w:szCs w:val="24"/>
        </w:rPr>
      </w:pPr>
      <w:r>
        <w:rPr>
          <w:noProof/>
        </w:rPr>
        <w:t>0.6.</w:t>
      </w:r>
      <w:r>
        <w:rPr>
          <w:noProof/>
        </w:rPr>
        <w:tab/>
        <w:t>Identifikavimo plokštelių tvirtinimo vieta ir metodas: …</w:t>
      </w:r>
    </w:p>
    <w:p>
      <w:pPr>
        <w:spacing w:before="100" w:beforeAutospacing="1" w:after="100" w:afterAutospacing="1"/>
        <w:ind w:left="851"/>
        <w:rPr>
          <w:rFonts w:eastAsia="Arial Unicode MS"/>
          <w:noProof/>
          <w:szCs w:val="24"/>
        </w:rPr>
      </w:pPr>
      <w:r>
        <w:rPr>
          <w:noProof/>
        </w:rPr>
        <w:t>Transporto priemonės identifikavimo numerio vieta: …</w:t>
      </w:r>
    </w:p>
    <w:p>
      <w:pPr>
        <w:spacing w:after="0"/>
        <w:ind w:left="851" w:hanging="851"/>
        <w:rPr>
          <w:rFonts w:eastAsia="Arial Unicode MS"/>
          <w:noProof/>
          <w:szCs w:val="24"/>
        </w:rPr>
      </w:pPr>
      <w:r>
        <w:rPr>
          <w:noProof/>
        </w:rPr>
        <w:t>0.9.</w:t>
      </w:r>
      <w:r>
        <w:rPr>
          <w:noProof/>
        </w:rPr>
        <w:tab/>
        <w:t>Gamintojo atstovo (jeigu jis yra) pavadinimas ir adresas: …</w:t>
      </w:r>
    </w:p>
    <w:p>
      <w:pPr>
        <w:spacing w:after="0"/>
        <w:ind w:left="851" w:hanging="851"/>
        <w:rPr>
          <w:rFonts w:eastAsia="Arial Unicode MS"/>
          <w:noProof/>
          <w:szCs w:val="24"/>
        </w:rPr>
      </w:pPr>
      <w:r>
        <w:rPr>
          <w:noProof/>
        </w:rPr>
        <w:t>0.10.</w:t>
      </w:r>
      <w:r>
        <w:rPr>
          <w:noProof/>
        </w:rPr>
        <w:tab/>
        <w:t>Transporto priemonės identifikavimo numeris: …</w:t>
      </w:r>
    </w:p>
    <w:p>
      <w:pPr>
        <w:spacing w:after="0"/>
        <w:ind w:left="851" w:hanging="851"/>
        <w:rPr>
          <w:rFonts w:eastAsia="Arial Unicode MS"/>
          <w:noProof/>
          <w:szCs w:val="24"/>
        </w:rPr>
      </w:pPr>
      <w:r>
        <w:rPr>
          <w:noProof/>
        </w:rPr>
        <w:t>0.11.</w:t>
      </w:r>
      <w:r>
        <w:rPr>
          <w:noProof/>
        </w:rPr>
        <w:tab/>
        <w:t>Pagaminimo data: ……….</w:t>
      </w:r>
    </w:p>
    <w:p>
      <w:pPr>
        <w:spacing w:after="0"/>
        <w:rPr>
          <w:rFonts w:eastAsia="Arial Unicode MS"/>
          <w:noProof/>
          <w:szCs w:val="24"/>
        </w:rPr>
      </w:pPr>
      <w:r>
        <w:rPr>
          <w:noProof/>
        </w:rPr>
        <w:t xml:space="preserve">visais požiūriais atitinka tipą, aprašytą patvirtinime (... </w:t>
      </w:r>
      <w:r>
        <w:rPr>
          <w:i/>
          <w:noProof/>
        </w:rPr>
        <w:t>tipo patvirtinimo, įskaitant išplėtimą, numeris</w:t>
      </w:r>
      <w:r>
        <w:rPr>
          <w:noProof/>
        </w:rPr>
        <w:t xml:space="preserve">), išduotame (… </w:t>
      </w:r>
      <w:r>
        <w:rPr>
          <w:i/>
          <w:noProof/>
        </w:rPr>
        <w:t>išdavimo data</w:t>
      </w:r>
      <w:r>
        <w:rPr>
          <w:noProof/>
        </w:rPr>
        <w:t>), ir</w:t>
      </w:r>
    </w:p>
    <w:p>
      <w:pPr>
        <w:spacing w:after="0"/>
        <w:rPr>
          <w:rFonts w:eastAsia="Arial Unicode MS"/>
          <w:noProof/>
          <w:szCs w:val="24"/>
        </w:rPr>
      </w:pPr>
      <w:r>
        <w:rPr>
          <w:noProof/>
        </w:rPr>
        <w:t>galima atlikti jos nuolatinę registraciją valstybėse narėse, kuriose eismas vyksta dešiniąja arba kairiąja (</w:t>
      </w:r>
      <w:r>
        <w:rPr>
          <w:noProof/>
          <w:vertAlign w:val="superscript"/>
        </w:rPr>
        <w:t>b</w:t>
      </w:r>
      <w:r>
        <w:rPr>
          <w:noProof/>
        </w:rPr>
        <w:t>) puse ir spidometrui naudojami metrinės arba imperinės (</w:t>
      </w:r>
      <w:r>
        <w:rPr>
          <w:noProof/>
          <w:vertAlign w:val="superscript"/>
        </w:rPr>
        <w:t>c</w:t>
      </w:r>
      <w:r>
        <w:rPr>
          <w:noProof/>
        </w:rPr>
        <w:t>) sistemos matavimo vienetai (</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(Vieta)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(Parašas):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B PAVYZDYS. 1-OJI PUSĖ</w:t>
      </w:r>
    </w:p>
    <w:p>
      <w:pPr>
        <w:spacing w:before="360"/>
        <w:jc w:val="center"/>
        <w:rPr>
          <w:rFonts w:eastAsia="Arial Unicode MS"/>
          <w:bCs/>
          <w:noProof/>
          <w:szCs w:val="24"/>
        </w:rPr>
      </w:pPr>
      <w:r>
        <w:rPr>
          <w:noProof/>
        </w:rPr>
        <w:t>SUKOMPLEKTUOTOS TRANSPORTO PRIEMONĖS</w:t>
      </w:r>
    </w:p>
    <w:p>
      <w:pPr>
        <w:jc w:val="center"/>
        <w:rPr>
          <w:rFonts w:eastAsia="Arial Unicode MS"/>
          <w:bCs/>
          <w:noProof/>
          <w:szCs w:val="24"/>
        </w:rPr>
      </w:pPr>
      <w:r>
        <w:rPr>
          <w:noProof/>
        </w:rPr>
        <w:t xml:space="preserve">ATITIKTIES LIUDIJIMAS </w:t>
      </w:r>
    </w:p>
    <w:p>
      <w:pPr>
        <w:jc w:val="left"/>
        <w:rPr>
          <w:rFonts w:eastAsia="Arial Unicode MS"/>
          <w:noProof/>
          <w:szCs w:val="24"/>
        </w:rPr>
      </w:pPr>
      <w:r>
        <w:rPr>
          <w:b/>
          <w:i/>
          <w:noProof/>
        </w:rPr>
        <w:t>1-oji pusė</w:t>
      </w:r>
      <w:r>
        <w:rPr>
          <w:b/>
          <w:noProof/>
        </w:rPr>
        <w:t xml:space="preserve"> </w:t>
      </w:r>
    </w:p>
    <w:p>
      <w:pPr>
        <w:spacing w:after="0"/>
        <w:rPr>
          <w:rFonts w:eastAsia="Arial Unicode MS"/>
          <w:noProof/>
          <w:szCs w:val="24"/>
        </w:rPr>
      </w:pPr>
      <w:r>
        <w:rPr>
          <w:noProof/>
        </w:rPr>
        <w:t>Toliau pasirašęs asmuo [… (</w:t>
      </w:r>
      <w:r>
        <w:rPr>
          <w:i/>
          <w:noProof/>
        </w:rPr>
        <w:t>vardas, pavardė ir pareigos</w:t>
      </w:r>
      <w:r>
        <w:rPr>
          <w:noProof/>
        </w:rPr>
        <w:t>)] patvirtina, kad transporto priemonė:</w:t>
      </w:r>
    </w:p>
    <w:p>
      <w:pPr>
        <w:spacing w:after="0"/>
        <w:ind w:left="851" w:hanging="851"/>
        <w:rPr>
          <w:rFonts w:eastAsia="Arial Unicode MS"/>
          <w:noProof/>
          <w:szCs w:val="24"/>
        </w:rPr>
      </w:pPr>
      <w:r>
        <w:rPr>
          <w:noProof/>
        </w:rPr>
        <w:t>0.1.</w:t>
      </w:r>
      <w:r>
        <w:rPr>
          <w:noProof/>
        </w:rPr>
        <w:tab/>
        <w:t>Markė (gamintojo prekės pavadinimas): …</w:t>
      </w:r>
    </w:p>
    <w:p>
      <w:pPr>
        <w:spacing w:after="0"/>
        <w:ind w:left="851" w:hanging="851"/>
        <w:rPr>
          <w:rFonts w:eastAsia="Arial Unicode MS"/>
          <w:noProof/>
          <w:szCs w:val="24"/>
        </w:rPr>
      </w:pPr>
      <w:r>
        <w:rPr>
          <w:noProof/>
        </w:rPr>
        <w:t>0.2.</w:t>
      </w:r>
      <w:r>
        <w:rPr>
          <w:noProof/>
        </w:rPr>
        <w:tab/>
        <w:t>Tipas: …</w:t>
      </w:r>
    </w:p>
    <w:p>
      <w:pPr>
        <w:ind w:left="851"/>
        <w:rPr>
          <w:rFonts w:eastAsia="Arial Unicode MS"/>
          <w:noProof/>
          <w:szCs w:val="24"/>
        </w:rPr>
      </w:pPr>
      <w:r>
        <w:rPr>
          <w:noProof/>
        </w:rPr>
        <w:t>Variantas (</w:t>
      </w:r>
      <w:r>
        <w:rPr>
          <w:noProof/>
          <w:vertAlign w:val="superscript"/>
        </w:rPr>
        <w:t>a</w:t>
      </w:r>
      <w:r>
        <w:rPr>
          <w:noProof/>
        </w:rPr>
        <w:t>): …</w:t>
      </w:r>
    </w:p>
    <w:p>
      <w:pPr>
        <w:ind w:left="851"/>
        <w:rPr>
          <w:rFonts w:eastAsia="Arial Unicode MS"/>
          <w:noProof/>
          <w:szCs w:val="24"/>
        </w:rPr>
      </w:pPr>
      <w:r>
        <w:rPr>
          <w:noProof/>
        </w:rPr>
        <w:t>Versija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Komercinis pavadinimas: …</w:t>
      </w:r>
    </w:p>
    <w:p>
      <w:pPr>
        <w:spacing w:after="0"/>
        <w:ind w:left="851" w:hanging="851"/>
        <w:rPr>
          <w:rFonts w:eastAsia="Arial Unicode MS"/>
          <w:noProof/>
          <w:szCs w:val="24"/>
        </w:rPr>
      </w:pPr>
      <w:r>
        <w:rPr>
          <w:noProof/>
        </w:rPr>
        <w:t>0.2.2.</w:t>
      </w:r>
      <w:r>
        <w:rPr>
          <w:noProof/>
        </w:rPr>
        <w:tab/>
        <w:t>Transporto priemonėms, kurioms suteiktas pakopinis tipo patvirtinimas, bazinės ir (arba) ankstesnių pakopų transporto priemonės tipo patvirtinimo informacija (su kiekviena pakopa susijusios informacijos sąrašas):</w:t>
      </w:r>
    </w:p>
    <w:p>
      <w:pPr>
        <w:spacing w:after="0"/>
        <w:ind w:left="851"/>
        <w:rPr>
          <w:rFonts w:eastAsia="Arial Unicode MS"/>
          <w:noProof/>
          <w:szCs w:val="24"/>
        </w:rPr>
      </w:pPr>
      <w:r>
        <w:rPr>
          <w:noProof/>
        </w:rPr>
        <w:t>Tipas: …………………………………………………………………………</w:t>
      </w:r>
    </w:p>
    <w:p>
      <w:pPr>
        <w:spacing w:after="0"/>
        <w:ind w:left="851"/>
        <w:rPr>
          <w:rFonts w:eastAsia="Arial Unicode MS"/>
          <w:noProof/>
          <w:szCs w:val="24"/>
        </w:rPr>
      </w:pPr>
      <w:r>
        <w:rPr>
          <w:noProof/>
        </w:rPr>
        <w:t>Variantas (</w:t>
      </w:r>
      <w:r>
        <w:rPr>
          <w:noProof/>
          <w:vertAlign w:val="superscript"/>
        </w:rPr>
        <w:t>a</w:t>
      </w:r>
      <w:r>
        <w:rPr>
          <w:noProof/>
        </w:rPr>
        <w:t>): …………………………………………………………………..</w:t>
      </w:r>
    </w:p>
    <w:p>
      <w:pPr>
        <w:spacing w:after="0"/>
        <w:ind w:left="851"/>
        <w:rPr>
          <w:rFonts w:eastAsia="Arial Unicode MS"/>
          <w:noProof/>
          <w:szCs w:val="24"/>
        </w:rPr>
      </w:pPr>
      <w:r>
        <w:rPr>
          <w:noProof/>
        </w:rPr>
        <w:t>Versija (</w:t>
      </w:r>
      <w:r>
        <w:rPr>
          <w:noProof/>
          <w:vertAlign w:val="superscript"/>
        </w:rPr>
        <w:t>a</w:t>
      </w:r>
      <w:r>
        <w:rPr>
          <w:noProof/>
        </w:rPr>
        <w:t>): …………………………………………………………………...</w:t>
      </w:r>
    </w:p>
    <w:p>
      <w:pPr>
        <w:spacing w:after="0"/>
        <w:ind w:left="851"/>
        <w:rPr>
          <w:rFonts w:eastAsia="Arial Unicode MS"/>
          <w:noProof/>
          <w:szCs w:val="24"/>
        </w:rPr>
      </w:pPr>
      <w:r>
        <w:rPr>
          <w:noProof/>
        </w:rPr>
        <w:t>Tipo patvirtinimo numeris, išplėtimo numeris …………………………………</w:t>
      </w:r>
    </w:p>
    <w:p>
      <w:pPr>
        <w:spacing w:after="0"/>
        <w:ind w:left="851" w:hanging="851"/>
        <w:rPr>
          <w:rFonts w:eastAsia="Arial Unicode MS"/>
          <w:noProof/>
          <w:szCs w:val="24"/>
        </w:rPr>
      </w:pPr>
      <w:r>
        <w:rPr>
          <w:noProof/>
        </w:rPr>
        <w:t>0.4.</w:t>
      </w:r>
      <w:r>
        <w:rPr>
          <w:noProof/>
        </w:rPr>
        <w:tab/>
        <w:t>Transporto priemonės kategorija: …</w:t>
      </w:r>
    </w:p>
    <w:p>
      <w:pPr>
        <w:spacing w:after="0"/>
        <w:ind w:left="851" w:hanging="851"/>
        <w:rPr>
          <w:rFonts w:eastAsia="Arial Unicode MS"/>
          <w:noProof/>
          <w:szCs w:val="24"/>
        </w:rPr>
      </w:pPr>
      <w:r>
        <w:rPr>
          <w:noProof/>
        </w:rPr>
        <w:t>0.5.</w:t>
      </w:r>
      <w:r>
        <w:rPr>
          <w:noProof/>
        </w:rPr>
        <w:tab/>
        <w:t>Bendrovės pavadinimas ir gamintojo adresas: …</w:t>
      </w:r>
    </w:p>
    <w:p>
      <w:pPr>
        <w:spacing w:after="0"/>
        <w:ind w:left="851" w:hanging="851"/>
        <w:rPr>
          <w:rFonts w:eastAsia="Arial Unicode MS"/>
          <w:noProof/>
          <w:szCs w:val="24"/>
        </w:rPr>
      </w:pPr>
      <w:r>
        <w:rPr>
          <w:noProof/>
        </w:rPr>
        <w:t>0.5.1.</w:t>
      </w:r>
      <w:r>
        <w:rPr>
          <w:noProof/>
        </w:rPr>
        <w:tab/>
        <w:t>Transporto priemonėms, kurioms suteiktas pakopinis tipo patvirtinimas, bazinės ir (arba) ankstesnės (-ių) pakopos (-ų) transporto priemonės gamintojo pavadinimas ir adresas………</w:t>
      </w:r>
    </w:p>
    <w:p>
      <w:pPr>
        <w:spacing w:after="0"/>
        <w:ind w:left="851" w:hanging="851"/>
        <w:rPr>
          <w:rFonts w:eastAsia="Arial Unicode MS"/>
          <w:noProof/>
          <w:szCs w:val="24"/>
        </w:rPr>
      </w:pPr>
      <w:r>
        <w:rPr>
          <w:noProof/>
        </w:rPr>
        <w:t>0.6.</w:t>
      </w:r>
      <w:r>
        <w:rPr>
          <w:noProof/>
        </w:rPr>
        <w:tab/>
        <w:t>Identifikavimo plokštelių tvirtinimo vieta ir metodas: …</w:t>
      </w:r>
    </w:p>
    <w:p>
      <w:pPr>
        <w:ind w:left="851"/>
        <w:rPr>
          <w:rFonts w:eastAsia="Arial Unicode MS"/>
          <w:noProof/>
          <w:szCs w:val="24"/>
        </w:rPr>
      </w:pPr>
      <w:r>
        <w:rPr>
          <w:noProof/>
        </w:rPr>
        <w:t>Transporto priemonės identifikavimo numerio vieta: …</w:t>
      </w:r>
    </w:p>
    <w:p>
      <w:pPr>
        <w:spacing w:after="0"/>
        <w:ind w:left="851" w:hanging="851"/>
        <w:rPr>
          <w:rFonts w:eastAsia="Arial Unicode MS"/>
          <w:noProof/>
          <w:szCs w:val="24"/>
        </w:rPr>
      </w:pPr>
      <w:r>
        <w:rPr>
          <w:noProof/>
        </w:rPr>
        <w:t>0.9.</w:t>
      </w:r>
      <w:r>
        <w:rPr>
          <w:noProof/>
        </w:rPr>
        <w:tab/>
        <w:t>Gamintojo atstovo (jeigu jis yra) pavadinimas ir adresas: …</w:t>
      </w:r>
    </w:p>
    <w:p>
      <w:pPr>
        <w:spacing w:after="0"/>
        <w:ind w:left="851" w:hanging="851"/>
        <w:rPr>
          <w:rFonts w:eastAsia="Arial Unicode MS"/>
          <w:noProof/>
          <w:szCs w:val="24"/>
        </w:rPr>
      </w:pPr>
      <w:r>
        <w:rPr>
          <w:noProof/>
        </w:rPr>
        <w:t>0.10.</w:t>
      </w:r>
      <w:r>
        <w:rPr>
          <w:noProof/>
        </w:rPr>
        <w:tab/>
        <w:t>Transporto priemonės identifikavimo numeris: …</w:t>
      </w:r>
    </w:p>
    <w:p>
      <w:pPr>
        <w:spacing w:after="0"/>
        <w:ind w:left="851" w:hanging="851"/>
        <w:rPr>
          <w:rFonts w:eastAsia="Arial Unicode MS"/>
          <w:noProof/>
          <w:szCs w:val="24"/>
        </w:rPr>
      </w:pPr>
      <w:r>
        <w:rPr>
          <w:noProof/>
        </w:rPr>
        <w:t>0.11.</w:t>
      </w:r>
      <w:r>
        <w:rPr>
          <w:noProof/>
        </w:rPr>
        <w:tab/>
        <w:t>Pagaminimo data: …….</w:t>
      </w:r>
    </w:p>
    <w:p>
      <w:pPr>
        <w:spacing w:after="0"/>
        <w:ind w:left="567" w:hanging="567"/>
        <w:rPr>
          <w:rFonts w:eastAsia="Arial Unicode MS"/>
          <w:noProof/>
          <w:szCs w:val="24"/>
        </w:rPr>
      </w:pPr>
      <w:r>
        <w:rPr>
          <w:noProof/>
        </w:rPr>
        <w:t>a)</w:t>
      </w:r>
      <w:r>
        <w:rPr>
          <w:noProof/>
        </w:rPr>
        <w:tab/>
        <w:t>buvo taip sukomplektuota ir pakeista (</w:t>
      </w:r>
      <w:r>
        <w:rPr>
          <w:noProof/>
          <w:vertAlign w:val="superscript"/>
        </w:rPr>
        <w:t>1</w:t>
      </w:r>
      <w:r>
        <w:rPr>
          <w:noProof/>
        </w:rPr>
        <w:t>): … ir</w:t>
      </w:r>
    </w:p>
    <w:p>
      <w:pPr>
        <w:spacing w:after="0"/>
        <w:ind w:left="567" w:hanging="567"/>
        <w:rPr>
          <w:rFonts w:eastAsia="Arial Unicode MS"/>
          <w:noProof/>
          <w:szCs w:val="24"/>
        </w:rPr>
      </w:pPr>
      <w:r>
        <w:rPr>
          <w:noProof/>
        </w:rPr>
        <w:t>b)</w:t>
      </w:r>
      <w:r>
        <w:rPr>
          <w:noProof/>
        </w:rPr>
        <w:tab/>
        <w:t xml:space="preserve">visais požiūriais atitinka tipą, aprašytą patvirtinime (... </w:t>
      </w:r>
      <w:r>
        <w:rPr>
          <w:i/>
          <w:noProof/>
        </w:rPr>
        <w:t>tipo patvirtinimo, įskaitant išplėtimą, numeris</w:t>
      </w:r>
      <w:r>
        <w:rPr>
          <w:noProof/>
        </w:rPr>
        <w:t xml:space="preserve">), išduotame (… </w:t>
      </w:r>
      <w:r>
        <w:rPr>
          <w:i/>
          <w:noProof/>
        </w:rPr>
        <w:t>išdavimo data</w:t>
      </w:r>
      <w:r>
        <w:rPr>
          <w:noProof/>
        </w:rPr>
        <w:t>), ir</w:t>
      </w:r>
    </w:p>
    <w:p>
      <w:pPr>
        <w:spacing w:after="360"/>
        <w:ind w:left="567" w:hanging="567"/>
        <w:rPr>
          <w:rFonts w:eastAsia="Arial Unicode MS"/>
          <w:noProof/>
          <w:szCs w:val="24"/>
        </w:rPr>
      </w:pPr>
      <w:r>
        <w:rPr>
          <w:noProof/>
        </w:rPr>
        <w:t>c)</w:t>
      </w:r>
      <w:r>
        <w:rPr>
          <w:noProof/>
        </w:rPr>
        <w:tab/>
        <w:t>galima atlikti jos nuolatinę registraciją valstybėse narėse, kuriose eismas vyksta dešiniąja arba kairiąja (</w:t>
      </w:r>
      <w:r>
        <w:rPr>
          <w:noProof/>
          <w:vertAlign w:val="superscript"/>
        </w:rPr>
        <w:t>b</w:t>
      </w:r>
      <w:r>
        <w:rPr>
          <w:noProof/>
        </w:rPr>
        <w:t>) puse ir spidometrui naudojami metrinės arba imperinės (</w:t>
      </w:r>
      <w:r>
        <w:rPr>
          <w:noProof/>
          <w:vertAlign w:val="superscript"/>
        </w:rPr>
        <w:t>c</w:t>
      </w:r>
      <w:r>
        <w:rPr>
          <w:noProof/>
        </w:rPr>
        <w:t>) sistemos matavimo vienetai (</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(Vieta) (data):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(Parašas): …</w:t>
            </w:r>
          </w:p>
        </w:tc>
      </w:tr>
    </w:tbl>
    <w:p>
      <w:pPr>
        <w:spacing w:before="840" w:after="0"/>
        <w:rPr>
          <w:rFonts w:eastAsia="Arial Unicode MS"/>
          <w:noProof/>
          <w:szCs w:val="24"/>
        </w:rPr>
      </w:pPr>
      <w:r>
        <w:rPr>
          <w:noProof/>
        </w:rPr>
        <w:t>Priedai: Atitikties liudijimas, pateiktas kiekvienu ankstesniu gamybos etapu.</w:t>
      </w:r>
    </w:p>
    <w:p>
      <w:pPr>
        <w:spacing w:before="360"/>
        <w:rPr>
          <w:rFonts w:eastAsia="Arial Unicode MS"/>
          <w:noProof/>
          <w:szCs w:val="24"/>
        </w:rPr>
      </w:pPr>
      <w:r>
        <w:rPr>
          <w:noProof/>
        </w:rPr>
        <w:br w:type="page"/>
        <w:t>Pastaba:</w:t>
      </w:r>
    </w:p>
    <w:p>
      <w:pPr>
        <w:spacing w:before="360" w:after="0"/>
        <w:rPr>
          <w:rFonts w:eastAsia="Arial Unicode MS"/>
          <w:noProof/>
          <w:szCs w:val="24"/>
        </w:rPr>
      </w:pPr>
      <w:r>
        <w:rPr>
          <w:noProof/>
        </w:rPr>
        <w:t xml:space="preserve">Jeigu šis modelis transporto priemonės tipo patvirtinimui naudojamas kaip išimtis dėl naujos technologijos arba naujos koncepcijos pagal Reglamento (ES) Nr. XXX/2014 37 straipsnį, liudijimo antraštė turi būti tokia: „LAIKINASIS ATITIKTIES LIUDIJIMAS GALIOJA TIK … (VALSTYBĖS NARĖS) TERITORIJOJE“. </w:t>
      </w:r>
    </w:p>
    <w:p>
      <w:pPr>
        <w:spacing w:before="360" w:after="0"/>
        <w:rPr>
          <w:rFonts w:eastAsia="Arial Unicode MS"/>
          <w:noProof/>
          <w:szCs w:val="24"/>
        </w:rPr>
      </w:pPr>
      <w:r>
        <w:rPr>
          <w:noProof/>
        </w:rPr>
        <w:t>Taip pat laikinojo atitikties liudijimo antraštinėje dalyje vietoj „KOMPLEKTINĖS TRANSPORTO PRIEMONĖS“ pateikiama frazė: „KOMPLEKTINIŲ TRANSPORTO PRIEMONIŲ, KURIŲ TIPAS PATVIRTINTAS PAGAL [DIENA, MĖNUO, METAI] EUROPOS PARLAMENTO IR TARYBOS REGLAMENTO (ES) NR. XXX/201X DĖL MOTORINIŲ TRANSPORTO PRIEMONIŲ IR JŲ PRIEKABŲ BEI TOKIOMS TRANSPORTO PRIEMONĖMS SKIRTŲ SISTEMŲ, SUDEDAMŲJŲ DALIŲ IR ATSKIRŲ TECHNINIŲ MAZGŲ PATVIRTINIMO IR RINKOS PRIEŽIŪROS (LAIKINASIS PATVIRTINIMAS) 37 STRAIPSNĮ“ pagal Reglamento (ES) Nr. XXX/201X 37 straipsnį.</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M</w:t>
      </w:r>
      <w:r>
        <w:rPr>
          <w:noProof/>
          <w:vertAlign w:val="subscript"/>
        </w:rPr>
        <w:t>1</w:t>
      </w:r>
      <w:r>
        <w:rPr>
          <w:noProof/>
        </w:rPr>
        <w:t xml:space="preserve"> KATEGORIJOS TRANSPORTO PRIEMONĖS</w:t>
      </w:r>
    </w:p>
    <w:p>
      <w:pPr>
        <w:jc w:val="center"/>
        <w:rPr>
          <w:rFonts w:eastAsia="Arial Unicode MS"/>
          <w:bCs/>
          <w:noProof/>
          <w:szCs w:val="24"/>
        </w:rPr>
      </w:pPr>
      <w:r>
        <w:rPr>
          <w:noProof/>
        </w:rPr>
        <w:t>(komplektinės ir sukomplektuotos transporto priemonės)</w:t>
      </w:r>
    </w:p>
    <w:p>
      <w:pPr>
        <w:jc w:val="left"/>
        <w:rPr>
          <w:rFonts w:eastAsia="Arial Unicode MS"/>
          <w:b/>
          <w:bCs/>
          <w:noProof/>
          <w:szCs w:val="24"/>
        </w:rPr>
      </w:pPr>
      <w:r>
        <w:rPr>
          <w:b/>
          <w:i/>
          <w:noProof/>
        </w:rPr>
        <w:t>2-oji pusė</w:t>
      </w:r>
    </w:p>
    <w:p>
      <w:pPr>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7.</w:t>
      </w:r>
      <w:r>
        <w:rPr>
          <w:noProof/>
        </w:rPr>
        <w:tab/>
        <w:t>Aukštis: … mm</w:t>
      </w:r>
    </w:p>
    <w:p>
      <w:pPr>
        <w:spacing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spacing w:after="0"/>
        <w:ind w:left="851" w:hanging="851"/>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379"/>
          <w:tab w:val="left" w:pos="7513"/>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51"/>
        <w:rPr>
          <w:rFonts w:eastAsia="Arial Unicode MS"/>
          <w:noProof/>
          <w:szCs w:val="24"/>
        </w:rPr>
      </w:pPr>
      <w:r>
        <w:rPr>
          <w:noProof/>
        </w:rPr>
        <w:t>18.1.</w:t>
      </w:r>
      <w:r>
        <w:rPr>
          <w:noProof/>
        </w:rPr>
        <w:tab/>
        <w:t>Priekaba su grąžulu: … kg</w:t>
      </w:r>
    </w:p>
    <w:p>
      <w:pPr>
        <w:spacing w:after="0"/>
        <w:ind w:left="851" w:hanging="851"/>
        <w:rPr>
          <w:rFonts w:eastAsia="Arial Unicode MS"/>
          <w:noProof/>
          <w:szCs w:val="24"/>
        </w:rPr>
      </w:pPr>
      <w:r>
        <w:rPr>
          <w:noProof/>
        </w:rPr>
        <w:t>18.3.</w:t>
      </w:r>
      <w:r>
        <w:rPr>
          <w:noProof/>
        </w:rPr>
        <w:tab/>
        <w:t>Centrinės ašies priekaba: … kg</w:t>
      </w:r>
    </w:p>
    <w:p>
      <w:pPr>
        <w:spacing w:after="0"/>
        <w:ind w:left="851" w:hanging="851"/>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vertikali statinė masė sukabinimo taške: … kg</w:t>
      </w:r>
    </w:p>
    <w:p>
      <w:pPr>
        <w:spacing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w:t>
      </w:r>
      <w:r>
        <w:rPr>
          <w:noProof/>
        </w:rPr>
        <w:tab/>
        <w:t>Ašies (-ių) tarpvėžė:</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before="240"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Transporto priemonės spalva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Durų skaičius ir konfigūracija: …</w:t>
      </w:r>
    </w:p>
    <w:p>
      <w:pPr>
        <w:spacing w:after="0"/>
        <w:ind w:left="851" w:hanging="851"/>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Sėdynė (-ės), skirta naudoti tik transporto priemonei stovint: …</w:t>
      </w:r>
    </w:p>
    <w:p>
      <w:pPr>
        <w:spacing w:after="0"/>
        <w:ind w:left="851" w:hanging="851"/>
        <w:rPr>
          <w:rFonts w:eastAsia="Arial Unicode MS"/>
          <w:noProof/>
          <w:szCs w:val="24"/>
        </w:rPr>
      </w:pPr>
      <w:r>
        <w:rPr>
          <w:noProof/>
        </w:rPr>
        <w:t>42.3.</w:t>
      </w:r>
      <w:r>
        <w:rPr>
          <w:noProof/>
        </w:rPr>
        <w:tab/>
        <w:t>Neįgaliųjų vežimėliams pritaikytų vietų skaičius: …</w:t>
      </w:r>
    </w:p>
    <w:p>
      <w:pPr>
        <w:spacing w:before="240" w:after="0"/>
        <w:ind w:left="851" w:hanging="851"/>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spacing w:before="240"/>
        <w:ind w:left="851"/>
        <w:rPr>
          <w:rFonts w:eastAsia="Arial Unicode MS"/>
          <w:noProof/>
          <w:szCs w:val="24"/>
        </w:rPr>
      </w:pPr>
      <w:r>
        <w:rPr>
          <w:noProof/>
        </w:rPr>
        <w:t>Stovint: ...dB(A), kai variklio sūkių skaičius: …min</w:t>
      </w:r>
      <w:r>
        <w:rPr>
          <w:noProof/>
          <w:vertAlign w:val="superscript"/>
        </w:rPr>
        <w:t>-1</w:t>
      </w:r>
      <w:r>
        <w:rPr>
          <w:noProof/>
        </w:rPr>
        <w:t xml:space="preserve"> </w:t>
      </w:r>
    </w:p>
    <w:p>
      <w:pPr>
        <w:spacing w:before="240"/>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before="0" w:after="0"/>
        <w:ind w:left="1418" w:hanging="567"/>
        <w:rPr>
          <w:rFonts w:eastAsia="Arial Unicode MS"/>
          <w:noProof/>
          <w:szCs w:val="24"/>
        </w:rPr>
      </w:pPr>
      <w:r>
        <w:rPr>
          <w:noProof/>
        </w:rPr>
        <w:t>1.1.</w:t>
      </w:r>
      <w:r>
        <w:rPr>
          <w:noProof/>
        </w:rPr>
        <w:tab/>
        <w:t>Bandymo procedūra: I tipas arba ESC (</w:t>
      </w:r>
      <w:r>
        <w:rPr>
          <w:noProof/>
          <w:vertAlign w:val="superscript"/>
        </w:rPr>
        <w:t>1</w:t>
      </w:r>
      <w:r>
        <w:rPr>
          <w:noProof/>
        </w:rPr>
        <w:t>)</w:t>
      </w:r>
    </w:p>
    <w:p>
      <w:pPr>
        <w:ind w:left="1418"/>
        <w:rPr>
          <w:rFonts w:eastAsia="Arial Unicode MS"/>
          <w:noProof/>
          <w:szCs w:val="24"/>
        </w:rPr>
      </w:pPr>
      <w:r>
        <w:rPr>
          <w:noProof/>
        </w:rPr>
        <w:t>CO: … HC: … NO</w:t>
      </w:r>
      <w:r>
        <w:rPr>
          <w:noProof/>
          <w:vertAlign w:val="subscript"/>
        </w:rPr>
        <w:t>x</w:t>
      </w:r>
      <w:r>
        <w:rPr>
          <w:noProof/>
        </w:rPr>
        <w:t>: … HC + NO</w:t>
      </w:r>
      <w:r>
        <w:rPr>
          <w:noProof/>
          <w:vertAlign w:val="subscript"/>
        </w:rPr>
        <w:t>x</w:t>
      </w:r>
      <w:r>
        <w:rPr>
          <w:noProof/>
        </w:rPr>
        <w:t>: … Kietosios dalelės: …</w:t>
      </w:r>
    </w:p>
    <w:p>
      <w:pPr>
        <w:spacing w:before="0" w:after="0"/>
        <w:ind w:left="1418"/>
        <w:rPr>
          <w:rFonts w:eastAsia="Arial Unicode MS"/>
          <w:noProof/>
          <w:szCs w:val="24"/>
        </w:rPr>
      </w:pPr>
      <w:r>
        <w:rPr>
          <w:noProof/>
        </w:rPr>
        <w:t>Dūmų neskaidrumas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Kietosios dalelės (masė): …</w:t>
      </w:r>
      <w:r>
        <w:rPr>
          <w:noProof/>
        </w:rPr>
        <w:tab/>
        <w:t>Dalelės (skaičius): …</w:t>
      </w:r>
    </w:p>
    <w:p>
      <w:pPr>
        <w:spacing w:after="0"/>
        <w:ind w:left="1418" w:hanging="567"/>
        <w:rPr>
          <w:rFonts w:eastAsia="Arial Unicode MS"/>
          <w:noProof/>
          <w:szCs w:val="24"/>
        </w:rPr>
      </w:pPr>
      <w:r>
        <w:rPr>
          <w:noProof/>
        </w:rPr>
        <w:t>2.1.</w:t>
      </w:r>
      <w:r>
        <w:rPr>
          <w:noProof/>
        </w:rPr>
        <w:tab/>
        <w:t>Bandymo procedūra: ETC (jei taikoma)</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Bandymo procedūra: PMSPRC (EURO VI)</w:t>
      </w:r>
    </w:p>
    <w:p>
      <w:pPr>
        <w:tabs>
          <w:tab w:val="left" w:pos="2268"/>
          <w:tab w:val="left" w:pos="3261"/>
          <w:tab w:val="left" w:pos="4536"/>
          <w:tab w:val="left" w:pos="5529"/>
          <w:tab w:val="left" w:pos="6521"/>
        </w:tabs>
        <w:spacing w:after="0"/>
        <w:ind w:left="1418"/>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 Kietosios dalelės (masė): … 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Išmetamas CO</w:t>
      </w:r>
      <w:r>
        <w:rPr>
          <w:noProof/>
          <w:vertAlign w:val="subscript"/>
        </w:rPr>
        <w:t>2</w:t>
      </w:r>
      <w:r>
        <w:rPr>
          <w:noProof/>
        </w:rPr>
        <w:t xml:space="preserve"> kiekis, degalų sąnaudos, elektros energijos sąnaudos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Visos jėgos pavara varomos transporto priemonės, išskyrus tik elektra varomas transporto priemones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Išmetamas CO</w:t>
            </w:r>
            <w:r>
              <w:rPr>
                <w:noProof/>
                <w:sz w:val="20"/>
                <w:vertAlign w:val="subscript"/>
              </w:rPr>
              <w:t>2</w:t>
            </w:r>
            <w:r>
              <w:rPr>
                <w:noProof/>
                <w:sz w:val="20"/>
              </w:rPr>
              <w:t xml:space="preserve"> kiekis</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Degalų sąnaudos</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Miesto sąlygomis: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Užmiesčio sąlygomis: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Bendra vertė:</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Svertinė, bendra vertė</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Tik elektra varomos transporto priemonės ir iš išorės įkraunamos (OVC) hibridinės elektra varomos transporto priemonės</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Elektros energijos sąnaudos (svertinės, bendra vertė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Elektrinė rida</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Transporto priemonė, kurioje įdiegta (-os) ekologinė(s) inovacija (-os): taip/ ne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Bendrasis ekologinės (-ių) inovacijos (-ų) kodas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Dėl ekologinės (-ių) inovacijos (-ų) sumažėjęs bendras išmetamas CO</w:t>
      </w:r>
      <w:r>
        <w:rPr>
          <w:noProof/>
          <w:vertAlign w:val="subscript"/>
        </w:rPr>
        <w:t>2</w:t>
      </w:r>
      <w:r>
        <w:rPr>
          <w:noProof/>
        </w:rPr>
        <w:t xml:space="preserve"> kiekis (</w:t>
      </w:r>
      <w:r>
        <w:rPr>
          <w:noProof/>
          <w:vertAlign w:val="superscript"/>
        </w:rPr>
        <w:t>p2</w:t>
      </w:r>
      <w:r>
        <w:rPr>
          <w:noProof/>
        </w:rPr>
        <w:t>) (nurodomas atskirai kiekvienos rūšies bandomų etaloninių degalų atveju): …</w:t>
      </w:r>
    </w:p>
    <w:p>
      <w:pPr>
        <w:spacing w:before="240" w:after="0"/>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M</w:t>
      </w:r>
      <w:r>
        <w:rPr>
          <w:noProof/>
          <w:vertAlign w:val="subscript"/>
        </w:rPr>
        <w:t>2</w:t>
      </w:r>
      <w:r>
        <w:rPr>
          <w:noProof/>
        </w:rPr>
        <w:t xml:space="preserve"> KATEGORIJOS TRANSPORTO PRIEMONĖS</w:t>
      </w:r>
    </w:p>
    <w:p>
      <w:pPr>
        <w:jc w:val="center"/>
        <w:rPr>
          <w:rFonts w:eastAsia="Arial Unicode MS"/>
          <w:bCs/>
          <w:noProof/>
          <w:szCs w:val="24"/>
        </w:rPr>
      </w:pPr>
      <w:r>
        <w:rPr>
          <w:noProof/>
        </w:rPr>
        <w:t>(komplektinės ir sukomplektuotos transporto priemonės)</w:t>
      </w:r>
    </w:p>
    <w:p>
      <w:pPr>
        <w:jc w:val="left"/>
        <w:rPr>
          <w:rFonts w:eastAsia="Arial Unicode MS"/>
          <w:noProof/>
          <w:szCs w:val="24"/>
        </w:rPr>
      </w:pPr>
      <w:r>
        <w:rPr>
          <w:b/>
          <w:i/>
          <w:noProof/>
        </w:rPr>
        <w:t>2-oji pusė</w:t>
      </w:r>
    </w:p>
    <w:p>
      <w:pPr>
        <w:spacing w:after="0"/>
        <w:ind w:left="851" w:hanging="851"/>
        <w:rPr>
          <w:rFonts w:eastAsia="Arial Unicode MS"/>
          <w:b/>
          <w:bC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7.</w:t>
      </w:r>
      <w:r>
        <w:rPr>
          <w:noProof/>
        </w:rPr>
        <w:tab/>
        <w:t>Aukštis: … mm</w:t>
      </w:r>
    </w:p>
    <w:p>
      <w:pPr>
        <w:spacing w:after="0"/>
        <w:ind w:left="851" w:hanging="851"/>
        <w:rPr>
          <w:rFonts w:eastAsia="Arial Unicode MS"/>
          <w:noProof/>
          <w:szCs w:val="24"/>
        </w:rPr>
      </w:pPr>
      <w:r>
        <w:rPr>
          <w:noProof/>
        </w:rPr>
        <w:t>9.</w:t>
      </w:r>
      <w:r>
        <w:rPr>
          <w:noProof/>
        </w:rPr>
        <w:tab/>
        <w:t>Atstumas tarp transporto priemonės priekio ir sukabinimo įtaiso centro: … mm</w:t>
      </w:r>
    </w:p>
    <w:p>
      <w:pPr>
        <w:spacing w:after="0"/>
        <w:ind w:left="851" w:hanging="851"/>
        <w:rPr>
          <w:rFonts w:eastAsia="Arial Unicode MS"/>
          <w:noProof/>
          <w:szCs w:val="24"/>
        </w:rPr>
      </w:pPr>
      <w:r>
        <w:rPr>
          <w:noProof/>
        </w:rPr>
        <w:t>12.</w:t>
      </w:r>
      <w:r>
        <w:rPr>
          <w:noProof/>
        </w:rPr>
        <w:tab/>
        <w:t>Galinė iškyša: … mm</w:t>
      </w:r>
    </w:p>
    <w:p>
      <w:pPr>
        <w:spacing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tabs>
          <w:tab w:val="left" w:pos="5387"/>
          <w:tab w:val="left" w:pos="6521"/>
          <w:tab w:val="left" w:pos="7655"/>
        </w:tabs>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529"/>
          <w:tab w:val="left" w:pos="6663"/>
          <w:tab w:val="left" w:pos="7797"/>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tabs>
          <w:tab w:val="left" w:pos="5954"/>
          <w:tab w:val="left" w:pos="6946"/>
        </w:tabs>
        <w:spacing w:after="0"/>
        <w:ind w:left="851" w:hanging="851"/>
        <w:rPr>
          <w:rFonts w:eastAsia="Arial Unicode MS"/>
          <w:noProof/>
          <w:szCs w:val="24"/>
        </w:rPr>
      </w:pPr>
      <w:r>
        <w:rPr>
          <w:noProof/>
        </w:rPr>
        <w:t>16.3.</w:t>
      </w:r>
      <w:r>
        <w:rPr>
          <w:noProof/>
        </w:rPr>
        <w:tab/>
        <w:t>Kiekvienai ašių grupei tenkanti techniškai leidžiama masė:</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0" w:hanging="839"/>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statinė masė sukabinimo taške: … kg</w:t>
      </w:r>
    </w:p>
    <w:p>
      <w:pPr>
        <w:spacing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w:t>
      </w:r>
      <w:r>
        <w:rPr>
          <w:noProof/>
        </w:rPr>
        <w:tab/>
        <w:t>Ašies (-ių) tarpvėžė:</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Transporto priemonės klasė: I klasė, II klasė, III klasė, A klasė arba B klasė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Durų skaičius ir konfigūracija: …</w:t>
      </w:r>
    </w:p>
    <w:p>
      <w:pPr>
        <w:spacing w:after="0"/>
        <w:ind w:left="851" w:hanging="851"/>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Sėdynė (-ės), skirta naudoti tik transporto priemonei stovint: …</w:t>
      </w:r>
    </w:p>
    <w:p>
      <w:pPr>
        <w:spacing w:after="0"/>
        <w:ind w:left="851" w:hanging="840"/>
        <w:rPr>
          <w:rFonts w:eastAsia="Arial Unicode MS"/>
          <w:noProof/>
          <w:szCs w:val="24"/>
        </w:rPr>
      </w:pPr>
      <w:r>
        <w:rPr>
          <w:noProof/>
        </w:rPr>
        <w:t>42.3.</w:t>
      </w:r>
      <w:r>
        <w:rPr>
          <w:noProof/>
        </w:rPr>
        <w:tab/>
        <w:t>Neįgaliųjų vežimėliams pritaikytų vietų skaičius: …</w:t>
      </w:r>
    </w:p>
    <w:p>
      <w:pPr>
        <w:spacing w:after="0"/>
        <w:ind w:left="851" w:hanging="851"/>
        <w:rPr>
          <w:rFonts w:eastAsia="Arial Unicode MS"/>
          <w:noProof/>
          <w:szCs w:val="24"/>
        </w:rPr>
      </w:pPr>
      <w:r>
        <w:rPr>
          <w:noProof/>
        </w:rPr>
        <w:t>43.</w:t>
      </w:r>
      <w:r>
        <w:rPr>
          <w:noProof/>
        </w:rPr>
        <w:tab/>
        <w:t>Stovimųjų vietų skaičius: …</w:t>
      </w:r>
    </w:p>
    <w:p>
      <w:pPr>
        <w:spacing w:after="0"/>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after="0"/>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spacing w:before="100" w:beforeAutospacing="1" w:after="100" w:afterAutospacing="1"/>
        <w:ind w:left="851"/>
        <w:rPr>
          <w:rFonts w:eastAsia="Arial Unicode MS"/>
          <w:noProof/>
          <w:szCs w:val="24"/>
        </w:rPr>
      </w:pPr>
      <w:r>
        <w:rPr>
          <w:noProof/>
        </w:rPr>
        <w:t>Stovint: ...dB(A), kai variklio sūkių skaičius: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560" w:hanging="720"/>
        <w:rPr>
          <w:rFonts w:eastAsia="Arial Unicode MS"/>
          <w:noProof/>
          <w:szCs w:val="24"/>
        </w:rPr>
      </w:pPr>
      <w:r>
        <w:rPr>
          <w:noProof/>
        </w:rPr>
        <w:t>1.1.</w:t>
      </w:r>
      <w:r>
        <w:rPr>
          <w:noProof/>
        </w:rPr>
        <w:tab/>
        <w:t>Bandymo procedūra: I tipas arba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ind w:left="1950" w:hanging="391"/>
        <w:rPr>
          <w:rFonts w:eastAsia="Arial Unicode MS"/>
          <w:noProof/>
          <w:szCs w:val="24"/>
        </w:rPr>
      </w:pPr>
      <w:r>
        <w:rPr>
          <w:noProof/>
        </w:rPr>
        <w:t>Dūmų neskaidrumas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Kietosios dalelės (masė): …</w:t>
      </w:r>
      <w:r>
        <w:rPr>
          <w:noProof/>
        </w:rPr>
        <w:tab/>
        <w:t>Dalelės (skaičius): …</w:t>
      </w:r>
    </w:p>
    <w:p>
      <w:pPr>
        <w:spacing w:after="0"/>
        <w:ind w:left="1560" w:hanging="709"/>
        <w:rPr>
          <w:rFonts w:eastAsia="Arial Unicode MS"/>
          <w:noProof/>
          <w:szCs w:val="24"/>
        </w:rPr>
      </w:pPr>
      <w:r>
        <w:rPr>
          <w:noProof/>
        </w:rPr>
        <w:t>2.1.</w:t>
      </w:r>
      <w:r>
        <w:rPr>
          <w:noProof/>
        </w:rPr>
        <w:tab/>
        <w:t>Bandymo procedūra: ETC (jei taikoma)</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Bandymo procedūra: PMSPRC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 Kietosios dalelės (masė): … 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after="0"/>
        <w:ind w:left="851" w:hanging="840"/>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M</w:t>
      </w:r>
      <w:r>
        <w:rPr>
          <w:noProof/>
          <w:vertAlign w:val="subscript"/>
        </w:rPr>
        <w:t>3</w:t>
      </w:r>
      <w:r>
        <w:rPr>
          <w:noProof/>
        </w:rPr>
        <w:t xml:space="preserve"> KATEGORIJOS TRANSPORTO PRIEMONĖS</w:t>
      </w:r>
    </w:p>
    <w:p>
      <w:pPr>
        <w:jc w:val="center"/>
        <w:rPr>
          <w:rFonts w:eastAsia="Arial Unicode MS"/>
          <w:bCs/>
          <w:noProof/>
          <w:szCs w:val="24"/>
        </w:rPr>
      </w:pPr>
      <w:r>
        <w:rPr>
          <w:noProof/>
        </w:rPr>
        <w:t>(komplektinės ir sukomplektuotos transporto priemonės)</w:t>
      </w:r>
    </w:p>
    <w:p>
      <w:pPr>
        <w:jc w:val="left"/>
        <w:rPr>
          <w:rFonts w:eastAsia="Arial Unicode MS"/>
          <w:b/>
          <w:bCs/>
          <w:noProof/>
          <w:szCs w:val="24"/>
        </w:rPr>
      </w:pPr>
      <w:r>
        <w:rPr>
          <w:b/>
          <w:i/>
          <w:noProof/>
        </w:rPr>
        <w:t>2-oji pusė</w:t>
      </w:r>
    </w:p>
    <w:p>
      <w:pPr>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7.</w:t>
      </w:r>
      <w:r>
        <w:rPr>
          <w:noProof/>
        </w:rPr>
        <w:tab/>
        <w:t>Aukštis: … mm</w:t>
      </w:r>
    </w:p>
    <w:p>
      <w:pPr>
        <w:spacing w:after="0"/>
        <w:ind w:left="851" w:hanging="851"/>
        <w:rPr>
          <w:rFonts w:eastAsia="Arial Unicode MS"/>
          <w:noProof/>
          <w:szCs w:val="24"/>
        </w:rPr>
      </w:pPr>
      <w:r>
        <w:rPr>
          <w:noProof/>
        </w:rPr>
        <w:t>9.</w:t>
      </w:r>
      <w:r>
        <w:rPr>
          <w:noProof/>
        </w:rPr>
        <w:tab/>
        <w:t>Atstumas tarp transporto priemonės priekio ir sukabinimo įtaiso centro: … mm</w:t>
      </w:r>
    </w:p>
    <w:p>
      <w:pPr>
        <w:spacing w:after="0"/>
        <w:ind w:left="851" w:hanging="851"/>
        <w:rPr>
          <w:rFonts w:eastAsia="Arial Unicode MS"/>
          <w:noProof/>
          <w:szCs w:val="24"/>
        </w:rPr>
      </w:pPr>
      <w:r>
        <w:rPr>
          <w:noProof/>
        </w:rPr>
        <w:t>12.</w:t>
      </w:r>
      <w:r>
        <w:rPr>
          <w:noProof/>
        </w:rPr>
        <w:tab/>
        <w:t>Galinė iškyša: … mm</w:t>
      </w:r>
    </w:p>
    <w:p>
      <w:pPr>
        <w:spacing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tabs>
          <w:tab w:val="left" w:pos="5529"/>
          <w:tab w:val="left" w:pos="6663"/>
          <w:tab w:val="left" w:pos="7655"/>
        </w:tabs>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tabs>
          <w:tab w:val="left" w:pos="5954"/>
          <w:tab w:val="left" w:pos="6946"/>
        </w:tabs>
        <w:spacing w:after="0"/>
        <w:ind w:left="851" w:hanging="851"/>
        <w:rPr>
          <w:rFonts w:eastAsia="Arial Unicode MS"/>
          <w:noProof/>
          <w:szCs w:val="24"/>
        </w:rPr>
      </w:pPr>
      <w:r>
        <w:rPr>
          <w:noProof/>
        </w:rPr>
        <w:t>16.3.</w:t>
      </w:r>
      <w:r>
        <w:rPr>
          <w:noProof/>
        </w:rPr>
        <w:tab/>
        <w:t>Kiekvienai ašių grupei tenkanti techniškai leidžiama masė:</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1" w:hanging="851"/>
        <w:rPr>
          <w:rFonts w:eastAsia="Arial Unicode MS"/>
          <w:noProof/>
          <w:szCs w:val="24"/>
        </w:rPr>
      </w:pPr>
      <w:r>
        <w:rPr>
          <w:noProof/>
        </w:rPr>
        <w:t>17.2.</w:t>
      </w:r>
      <w:r>
        <w:rPr>
          <w:noProof/>
        </w:rPr>
        <w:tab/>
        <w:t>Kiekvienai ašiai tenkanti pakrautos transporto priemonės numatoma registravimo ir (arba) eksploatavimo didžiausia leidžiama masė:</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40"/>
        <w:rPr>
          <w:rFonts w:eastAsia="Arial Unicode MS"/>
          <w:noProof/>
          <w:szCs w:val="24"/>
        </w:rPr>
      </w:pPr>
      <w:r>
        <w:rPr>
          <w:noProof/>
        </w:rPr>
        <w:t>19.</w:t>
      </w:r>
      <w:r>
        <w:rPr>
          <w:noProof/>
        </w:rPr>
        <w:tab/>
        <w:t>Didžiausia techniškai leidžiama statinė masė sukabinimo taške: … kg</w:t>
      </w:r>
    </w:p>
    <w:p>
      <w:pPr>
        <w:spacing w:after="0"/>
        <w:ind w:left="851" w:hanging="840"/>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p>
    <w:p>
      <w:pPr>
        <w:spacing w:after="0"/>
        <w:ind w:left="851" w:hanging="851"/>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30.1.</w:t>
      </w:r>
      <w:r>
        <w:rPr>
          <w:noProof/>
        </w:rPr>
        <w:tab/>
        <w:t>Kiekvienos vairuojamosios ašies tarpvėžė: … mm</w:t>
      </w:r>
    </w:p>
    <w:p>
      <w:pPr>
        <w:spacing w:after="0"/>
        <w:ind w:left="851" w:hanging="851"/>
        <w:rPr>
          <w:rFonts w:eastAsia="Arial Unicode MS"/>
          <w:noProof/>
          <w:szCs w:val="24"/>
        </w:rPr>
      </w:pPr>
      <w:r>
        <w:rPr>
          <w:noProof/>
        </w:rPr>
        <w:t>30.2.</w:t>
      </w:r>
      <w:r>
        <w:rPr>
          <w:noProof/>
        </w:rPr>
        <w:tab/>
        <w:t>Visų kitų ašių tarpvėžė: … mm</w:t>
      </w:r>
    </w:p>
    <w:p>
      <w:pPr>
        <w:spacing w:after="0"/>
        <w:ind w:left="851" w:hanging="851"/>
        <w:rPr>
          <w:rFonts w:eastAsia="Arial Unicode MS"/>
          <w:noProof/>
          <w:szCs w:val="24"/>
        </w:rPr>
      </w:pPr>
      <w:r>
        <w:rPr>
          <w:noProof/>
        </w:rPr>
        <w:t>32.</w:t>
      </w:r>
      <w:r>
        <w:rPr>
          <w:noProof/>
        </w:rPr>
        <w:tab/>
        <w:t>Keičiamos apkrovos ašies (-ių) padėtis: …</w:t>
      </w:r>
    </w:p>
    <w:p>
      <w:pPr>
        <w:spacing w:after="0"/>
        <w:ind w:left="851" w:hanging="851"/>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Transporto priemonės klasė: I klasė, II klasė, III klasė, A klasė arba B klasė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Durų skaičius ir konfigūracija: …</w:t>
      </w:r>
    </w:p>
    <w:p>
      <w:pPr>
        <w:spacing w:after="0"/>
        <w:ind w:left="851" w:hanging="851"/>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Sėdynė (-ės), skirta naudoti tik transporto priemonei stovint: …</w:t>
      </w:r>
    </w:p>
    <w:p>
      <w:pPr>
        <w:spacing w:after="0"/>
        <w:ind w:left="851" w:hanging="851"/>
        <w:rPr>
          <w:rFonts w:eastAsia="Arial Unicode MS"/>
          <w:noProof/>
          <w:szCs w:val="24"/>
        </w:rPr>
      </w:pPr>
      <w:r>
        <w:rPr>
          <w:noProof/>
        </w:rPr>
        <w:t>42.2.</w:t>
      </w:r>
      <w:r>
        <w:rPr>
          <w:noProof/>
        </w:rPr>
        <w:tab/>
        <w:t>Keleivių sėdimųjų vietų skaičius: … (apatinis aukštas) … (viršutinis aukštas)(taip pat ir vairuotojo)</w:t>
      </w:r>
    </w:p>
    <w:p>
      <w:pPr>
        <w:spacing w:after="0"/>
        <w:ind w:left="851" w:hanging="851"/>
        <w:rPr>
          <w:rFonts w:eastAsia="Arial Unicode MS"/>
          <w:noProof/>
          <w:szCs w:val="24"/>
        </w:rPr>
      </w:pPr>
      <w:r>
        <w:rPr>
          <w:noProof/>
        </w:rPr>
        <w:t>42.3.</w:t>
      </w:r>
      <w:r>
        <w:rPr>
          <w:noProof/>
        </w:rPr>
        <w:tab/>
        <w:t>Neįgaliųjų vežimėliams pritaikytų vietų skaičius: …</w:t>
      </w:r>
    </w:p>
    <w:p>
      <w:pPr>
        <w:spacing w:after="0"/>
        <w:ind w:left="851" w:hanging="851"/>
        <w:rPr>
          <w:rFonts w:eastAsia="Arial Unicode MS"/>
          <w:noProof/>
          <w:szCs w:val="24"/>
        </w:rPr>
      </w:pPr>
      <w:r>
        <w:rPr>
          <w:noProof/>
        </w:rPr>
        <w:t>43.</w:t>
      </w:r>
      <w:r>
        <w:rPr>
          <w:noProof/>
        </w:rPr>
        <w:tab/>
        <w:t>Stovimųjų vietų skaičius: …</w:t>
      </w:r>
    </w:p>
    <w:p>
      <w:pPr>
        <w:spacing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45.1.</w:t>
      </w:r>
      <w:r>
        <w:rPr>
          <w:noProof/>
        </w:rPr>
        <w:tab/>
        <w:t>Charakteristikos (</w:t>
      </w:r>
      <w:r>
        <w:rPr>
          <w:noProof/>
          <w:vertAlign w:val="superscript"/>
        </w:rPr>
        <w:t>1</w:t>
      </w:r>
      <w:r>
        <w:rPr>
          <w:noProof/>
        </w:rPr>
        <w:t>): D: …/ V: …/ S: …/ U: …</w:t>
      </w:r>
    </w:p>
    <w:p>
      <w:pPr>
        <w:spacing w:after="0"/>
        <w:ind w:left="851" w:hanging="851"/>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spacing w:before="100" w:beforeAutospacing="1" w:after="100" w:afterAutospacing="1"/>
        <w:ind w:left="851"/>
        <w:rPr>
          <w:rFonts w:eastAsia="Arial Unicode MS"/>
          <w:noProof/>
          <w:szCs w:val="24"/>
        </w:rPr>
      </w:pPr>
      <w:r>
        <w:rPr>
          <w:noProof/>
        </w:rPr>
        <w:t>Stovint: ...dB(A), kai variklio sūkių skaičius: …min</w:t>
      </w:r>
      <w:r>
        <w:rPr>
          <w:noProof/>
          <w:vertAlign w:val="superscript"/>
        </w:rPr>
        <w:t>-1</w:t>
      </w:r>
    </w:p>
    <w:p>
      <w:pPr>
        <w:spacing w:before="100" w:beforeAutospacing="1" w:after="100" w:afterAutospacing="1"/>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276" w:hanging="426"/>
        <w:rPr>
          <w:rFonts w:eastAsia="Arial Unicode MS"/>
          <w:noProof/>
          <w:szCs w:val="24"/>
        </w:rPr>
      </w:pPr>
      <w:r>
        <w:rPr>
          <w:noProof/>
        </w:rPr>
        <w:t>1.1.</w:t>
      </w:r>
      <w:r>
        <w:rPr>
          <w:noProof/>
        </w:rPr>
        <w:tab/>
        <w:t xml:space="preserve">Bandymo procedūra: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r>
        <w:rPr>
          <w:noProof/>
        </w:rPr>
        <w:br/>
        <w:t>Dūmų neskaidrumas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Bandymo procedūra: PMSNRC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Bandymo procedūra: ETC (jei taikoma)</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Kietosios dalelės: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Bandymo procedūra: PMSPRC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xml:space="preserve">: … </w:t>
      </w:r>
      <w:r>
        <w:rPr>
          <w:noProof/>
        </w:rPr>
        <w:br/>
        <w:t>Kietosios dalelės (masė): … Dalelės (skaičius): …</w:t>
      </w:r>
    </w:p>
    <w:p>
      <w:pPr>
        <w:spacing w:after="0"/>
        <w:ind w:left="851" w:hanging="851"/>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N</w:t>
      </w:r>
      <w:r>
        <w:rPr>
          <w:noProof/>
          <w:vertAlign w:val="subscript"/>
        </w:rPr>
        <w:t>1</w:t>
      </w:r>
      <w:r>
        <w:rPr>
          <w:noProof/>
        </w:rPr>
        <w:t xml:space="preserve"> KATEGORIJOS TRANSPORTO PRIEMONĖS</w:t>
      </w:r>
    </w:p>
    <w:p>
      <w:pPr>
        <w:jc w:val="center"/>
        <w:rPr>
          <w:rFonts w:eastAsia="Arial Unicode MS"/>
          <w:bCs/>
          <w:noProof/>
          <w:szCs w:val="24"/>
        </w:rPr>
      </w:pPr>
      <w:r>
        <w:rPr>
          <w:noProof/>
        </w:rPr>
        <w:t>(komplektinės ir sukomplektuotos transporto priemonės)</w:t>
      </w:r>
    </w:p>
    <w:p>
      <w:pPr>
        <w:jc w:val="left"/>
        <w:rPr>
          <w:rFonts w:eastAsia="Arial Unicode MS"/>
          <w:noProof/>
          <w:szCs w:val="24"/>
        </w:rPr>
      </w:pPr>
      <w:r>
        <w:rPr>
          <w:b/>
          <w:i/>
          <w:noProof/>
        </w:rPr>
        <w:t>2-oji pusė</w:t>
      </w:r>
    </w:p>
    <w:p>
      <w:pPr>
        <w:spacing w:before="240" w:after="0"/>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7.</w:t>
      </w:r>
      <w:r>
        <w:rPr>
          <w:noProof/>
        </w:rPr>
        <w:tab/>
        <w:t>Aukštis: … mm</w:t>
      </w:r>
    </w:p>
    <w:p>
      <w:pPr>
        <w:spacing w:after="0"/>
        <w:ind w:left="851" w:hanging="851"/>
        <w:rPr>
          <w:rFonts w:eastAsia="Arial Unicode MS"/>
          <w:noProof/>
          <w:szCs w:val="24"/>
        </w:rPr>
      </w:pPr>
      <w:r>
        <w:rPr>
          <w:noProof/>
        </w:rPr>
        <w:t>8.</w:t>
      </w:r>
      <w:r>
        <w:rPr>
          <w:noProof/>
        </w:rPr>
        <w:tab/>
        <w:t>Puspriekabę velkančios transporto priemonės didžiausias ir mažiausias atstumas nuo atraminės balninio sukabintuvo plokštės vidurio iki galinio rato vidurio: … mm</w:t>
      </w:r>
    </w:p>
    <w:p>
      <w:pPr>
        <w:spacing w:after="0"/>
        <w:ind w:left="851" w:hanging="851"/>
        <w:rPr>
          <w:rFonts w:eastAsia="Arial Unicode MS"/>
          <w:noProof/>
          <w:szCs w:val="24"/>
        </w:rPr>
      </w:pPr>
      <w:r>
        <w:rPr>
          <w:noProof/>
        </w:rPr>
        <w:t>9.</w:t>
      </w:r>
      <w:r>
        <w:rPr>
          <w:noProof/>
        </w:rPr>
        <w:tab/>
        <w:t>Atstumas tarp transporto priemonės priekio ir sukabinimo įtaiso centro: … mm</w:t>
      </w:r>
    </w:p>
    <w:p>
      <w:pPr>
        <w:spacing w:after="0"/>
        <w:ind w:left="851" w:hanging="851"/>
        <w:rPr>
          <w:rFonts w:eastAsia="Arial Unicode MS"/>
          <w:noProof/>
          <w:szCs w:val="24"/>
        </w:rPr>
      </w:pPr>
      <w:r>
        <w:rPr>
          <w:noProof/>
        </w:rPr>
        <w:t>11.</w:t>
      </w:r>
      <w:r>
        <w:rPr>
          <w:noProof/>
        </w:rPr>
        <w:tab/>
        <w:t>Krovimo aikštelės ilgis: … mm</w:t>
      </w:r>
    </w:p>
    <w:p>
      <w:pPr>
        <w:spacing w:before="240" w:after="0"/>
        <w:ind w:left="851" w:hanging="851"/>
        <w:rPr>
          <w:rFonts w:eastAsia="Arial Unicode MS"/>
          <w:b/>
          <w:bC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tabs>
          <w:tab w:val="left" w:pos="5387"/>
          <w:tab w:val="left" w:pos="6521"/>
          <w:tab w:val="left" w:pos="7655"/>
        </w:tabs>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14.</w:t>
      </w:r>
      <w:r>
        <w:rPr>
          <w:noProof/>
        </w:rPr>
        <w:tab/>
        <w:t>Parengtos eksploatuoti bazinės transporto priemonės masė: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663"/>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51"/>
        <w:rPr>
          <w:rFonts w:eastAsia="Arial Unicode MS"/>
          <w:noProof/>
          <w:szCs w:val="24"/>
        </w:rPr>
      </w:pPr>
      <w:r>
        <w:rPr>
          <w:noProof/>
        </w:rPr>
        <w:t>18.1.</w:t>
      </w:r>
      <w:r>
        <w:rPr>
          <w:noProof/>
        </w:rPr>
        <w:tab/>
        <w:t>Priekaba su grąžulu: … kg</w:t>
      </w:r>
    </w:p>
    <w:p>
      <w:pPr>
        <w:spacing w:after="0"/>
        <w:ind w:left="851" w:hanging="851"/>
        <w:rPr>
          <w:rFonts w:eastAsia="Arial Unicode MS"/>
          <w:noProof/>
          <w:szCs w:val="24"/>
        </w:rPr>
      </w:pPr>
      <w:r>
        <w:rPr>
          <w:noProof/>
        </w:rPr>
        <w:t>18.2.</w:t>
      </w:r>
      <w:r>
        <w:rPr>
          <w:noProof/>
        </w:rPr>
        <w:tab/>
        <w:t>Puspriekabė: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40"/>
        <w:rPr>
          <w:rFonts w:eastAsia="Arial Unicode MS"/>
          <w:noProof/>
          <w:szCs w:val="24"/>
        </w:rPr>
      </w:pPr>
      <w:r>
        <w:rPr>
          <w:noProof/>
        </w:rPr>
        <w:t>19.</w:t>
      </w:r>
      <w:r>
        <w:rPr>
          <w:noProof/>
        </w:rPr>
        <w:tab/>
        <w:t>Didžiausia techniškai leidžiama statinė masė sukabinimo taške: … kg</w:t>
      </w:r>
    </w:p>
    <w:p>
      <w:pPr>
        <w:spacing w:after="0"/>
        <w:ind w:left="851" w:hanging="840"/>
        <w:rPr>
          <w:rFonts w:eastAsia="Arial Unicode MS"/>
          <w:noProof/>
          <w:szCs w:val="24"/>
        </w:rPr>
      </w:pPr>
      <w:r>
        <w:rPr>
          <w:b/>
          <w:noProof/>
        </w:rPr>
        <w:t>Variklis</w:t>
      </w:r>
    </w:p>
    <w:p>
      <w:pPr>
        <w:spacing w:after="0"/>
        <w:ind w:left="851" w:hanging="840"/>
        <w:rPr>
          <w:rFonts w:eastAsia="Arial Unicode MS"/>
          <w:noProof/>
          <w:szCs w:val="24"/>
        </w:rPr>
      </w:pPr>
      <w:r>
        <w:rPr>
          <w:noProof/>
        </w:rPr>
        <w:t>20.</w:t>
      </w:r>
      <w:r>
        <w:rPr>
          <w:noProof/>
        </w:rPr>
        <w:tab/>
        <w:t>Variklio gamintojas: …</w:t>
      </w:r>
    </w:p>
    <w:p>
      <w:pPr>
        <w:spacing w:after="0"/>
        <w:ind w:left="851" w:hanging="840"/>
        <w:rPr>
          <w:rFonts w:eastAsia="Arial Unicode MS"/>
          <w:noProof/>
          <w:szCs w:val="24"/>
        </w:rPr>
      </w:pPr>
      <w:r>
        <w:rPr>
          <w:noProof/>
        </w:rPr>
        <w:t>21.</w:t>
      </w:r>
      <w:r>
        <w:rPr>
          <w:noProof/>
        </w:rPr>
        <w:tab/>
        <w:t>Variklio kodas, pažymėtas ant variklio: …</w:t>
      </w:r>
    </w:p>
    <w:p>
      <w:pPr>
        <w:spacing w:after="0"/>
        <w:ind w:left="851" w:hanging="840"/>
        <w:rPr>
          <w:rFonts w:eastAsia="Arial Unicode MS"/>
          <w:noProof/>
          <w:szCs w:val="24"/>
        </w:rPr>
      </w:pPr>
      <w:r>
        <w:rPr>
          <w:noProof/>
        </w:rPr>
        <w:t>22.</w:t>
      </w:r>
      <w:r>
        <w:rPr>
          <w:noProof/>
        </w:rPr>
        <w:tab/>
        <w:t>Veikimo principas: …</w:t>
      </w:r>
    </w:p>
    <w:p>
      <w:pPr>
        <w:spacing w:after="0"/>
        <w:ind w:left="851" w:hanging="840"/>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Cilindrų skaičius ir jų išdėstymas: …</w:t>
      </w:r>
    </w:p>
    <w:p>
      <w:pPr>
        <w:spacing w:after="0"/>
        <w:ind w:left="851" w:hanging="840"/>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Pavarų dėžė (tipas): …</w:t>
      </w:r>
    </w:p>
    <w:p>
      <w:pPr>
        <w:spacing w:before="240" w:after="0"/>
        <w:ind w:left="850" w:hanging="839"/>
        <w:rPr>
          <w:rFonts w:eastAsia="Arial Unicode MS"/>
          <w:noProof/>
          <w:szCs w:val="24"/>
        </w:rPr>
      </w:pPr>
      <w:r>
        <w:rPr>
          <w:b/>
          <w:noProof/>
        </w:rPr>
        <w:t>Didžiausias greitis</w:t>
      </w:r>
    </w:p>
    <w:p>
      <w:pPr>
        <w:spacing w:after="0"/>
        <w:ind w:left="851" w:hanging="840"/>
        <w:rPr>
          <w:rFonts w:eastAsia="Arial Unicode MS"/>
          <w:noProof/>
          <w:szCs w:val="24"/>
        </w:rPr>
      </w:pPr>
      <w:r>
        <w:rPr>
          <w:noProof/>
        </w:rPr>
        <w:t>29.</w:t>
      </w:r>
      <w:r>
        <w:rPr>
          <w:noProof/>
        </w:rPr>
        <w:tab/>
        <w:t>Didžiausias greitis: … km/h</w:t>
      </w:r>
    </w:p>
    <w:p>
      <w:pPr>
        <w:spacing w:before="240" w:after="0"/>
        <w:ind w:left="850" w:hanging="839"/>
        <w:rPr>
          <w:rFonts w:eastAsia="Arial Unicode MS"/>
          <w:b/>
          <w:bCs/>
          <w:noProof/>
          <w:szCs w:val="24"/>
        </w:rPr>
      </w:pPr>
      <w:r>
        <w:rPr>
          <w:b/>
          <w:noProof/>
        </w:rPr>
        <w:t>Ašys ir pakaba</w:t>
      </w:r>
    </w:p>
    <w:p>
      <w:pPr>
        <w:spacing w:after="0"/>
        <w:ind w:left="851" w:hanging="840"/>
        <w:rPr>
          <w:rFonts w:eastAsia="Arial Unicode MS"/>
          <w:noProof/>
          <w:szCs w:val="24"/>
        </w:rPr>
      </w:pPr>
      <w:r>
        <w:rPr>
          <w:noProof/>
        </w:rPr>
        <w:t>30.</w:t>
      </w:r>
      <w:r>
        <w:rPr>
          <w:noProof/>
        </w:rPr>
        <w:tab/>
        <w:t>Ašies (-ių) tarpvėžė:</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0" w:hanging="839"/>
        <w:rPr>
          <w:rFonts w:eastAsia="Arial Unicode MS"/>
          <w:b/>
          <w:bCs/>
          <w:noProof/>
          <w:szCs w:val="24"/>
        </w:rPr>
      </w:pPr>
      <w:r>
        <w:rPr>
          <w:b/>
          <w:noProof/>
        </w:rPr>
        <w:t>Stabdžiai</w:t>
      </w:r>
    </w:p>
    <w:p>
      <w:pPr>
        <w:spacing w:after="0"/>
        <w:ind w:left="851" w:hanging="840"/>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Priekabos stabdžių sistemos maitinimo linijos slėgis: … barai (-ų)</w:t>
      </w:r>
    </w:p>
    <w:p>
      <w:pPr>
        <w:spacing w:before="240" w:after="0"/>
        <w:ind w:left="850" w:hanging="839"/>
        <w:rPr>
          <w:rFonts w:eastAsia="Arial Unicode MS"/>
          <w:noProof/>
          <w:szCs w:val="24"/>
        </w:rPr>
      </w:pPr>
      <w:r>
        <w:rPr>
          <w:b/>
          <w:noProof/>
        </w:rPr>
        <w:t>Kėbulas</w:t>
      </w:r>
    </w:p>
    <w:p>
      <w:pPr>
        <w:spacing w:after="0"/>
        <w:ind w:left="851" w:hanging="840"/>
        <w:rPr>
          <w:rFonts w:eastAsia="Arial Unicode MS"/>
          <w:noProof/>
          <w:szCs w:val="24"/>
        </w:rPr>
      </w:pPr>
      <w:r>
        <w:rPr>
          <w:noProof/>
        </w:rPr>
        <w:t>38.</w:t>
      </w:r>
      <w:r>
        <w:rPr>
          <w:noProof/>
        </w:rPr>
        <w:tab/>
        <w:t>Kėbulo kodas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Transporto priemonės spalva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Durų skaičius ir konfigūracija: …</w:t>
      </w:r>
    </w:p>
    <w:p>
      <w:pPr>
        <w:spacing w:after="0"/>
        <w:ind w:left="851" w:hanging="840"/>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before="240" w:after="0"/>
        <w:ind w:left="850" w:hanging="839"/>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0" w:hanging="839"/>
        <w:rPr>
          <w:rFonts w:eastAsia="Arial Unicode MS"/>
          <w:noProof/>
          <w:szCs w:val="24"/>
        </w:rPr>
      </w:pPr>
      <w:r>
        <w:rPr>
          <w:b/>
          <w:noProof/>
        </w:rPr>
        <w:t>Aplinkosauginis veiksmingumas</w:t>
      </w:r>
    </w:p>
    <w:p>
      <w:pPr>
        <w:spacing w:after="0"/>
        <w:ind w:left="851" w:hanging="840"/>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p>
    <w:p>
      <w:pPr>
        <w:ind w:left="851"/>
        <w:rPr>
          <w:rFonts w:eastAsia="Arial Unicode MS"/>
          <w:noProof/>
          <w:szCs w:val="24"/>
        </w:rPr>
      </w:pPr>
      <w:r>
        <w:rPr>
          <w:noProof/>
        </w:rPr>
        <w:t>Važiuojant: … dB(A)</w:t>
      </w:r>
    </w:p>
    <w:p>
      <w:pPr>
        <w:spacing w:after="0"/>
        <w:ind w:left="851" w:hanging="840"/>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418" w:hanging="568"/>
        <w:rPr>
          <w:rFonts w:eastAsia="Arial Unicode MS"/>
          <w:noProof/>
          <w:szCs w:val="24"/>
        </w:rPr>
      </w:pPr>
      <w:r>
        <w:rPr>
          <w:noProof/>
        </w:rPr>
        <w:t>1.1.</w:t>
      </w:r>
      <w:r>
        <w:rPr>
          <w:noProof/>
        </w:rPr>
        <w:tab/>
        <w:t>Bandymo procedūra: I tipas arba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ind w:left="1418"/>
        <w:rPr>
          <w:rFonts w:eastAsia="Arial Unicode MS"/>
          <w:noProof/>
          <w:szCs w:val="24"/>
        </w:rPr>
      </w:pPr>
      <w:r>
        <w:rPr>
          <w:noProof/>
        </w:rPr>
        <w:t>Dūmų neskaidrumas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1418" w:hanging="567"/>
        <w:rPr>
          <w:rFonts w:eastAsia="Arial Unicode MS"/>
          <w:noProof/>
          <w:szCs w:val="24"/>
        </w:rPr>
      </w:pPr>
      <w:r>
        <w:rPr>
          <w:noProof/>
        </w:rPr>
        <w:t>2.1.</w:t>
      </w:r>
      <w:r>
        <w:rPr>
          <w:noProof/>
        </w:rPr>
        <w:tab/>
        <w:t>Bandymo procedūra: ETC (jei taikoma)</w:t>
      </w:r>
    </w:p>
    <w:p>
      <w:pPr>
        <w:tabs>
          <w:tab w:val="left" w:pos="2552"/>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Kietosios dalelės: …</w:t>
      </w:r>
    </w:p>
    <w:p>
      <w:pPr>
        <w:spacing w:after="0"/>
        <w:ind w:left="1418" w:hanging="567"/>
        <w:rPr>
          <w:rFonts w:eastAsia="Arial Unicode MS"/>
          <w:noProof/>
          <w:szCs w:val="24"/>
        </w:rPr>
      </w:pPr>
      <w:r>
        <w:rPr>
          <w:noProof/>
        </w:rPr>
        <w:t>2.2.</w:t>
      </w:r>
      <w:r>
        <w:rPr>
          <w:noProof/>
        </w:rPr>
        <w:tab/>
        <w:t>Bandymo procedūra: PMSPRC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851" w:hanging="851"/>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Išmetamas CO</w:t>
      </w:r>
      <w:r>
        <w:rPr>
          <w:noProof/>
          <w:vertAlign w:val="subscript"/>
        </w:rPr>
        <w:t>2</w:t>
      </w:r>
      <w:r>
        <w:rPr>
          <w:noProof/>
        </w:rPr>
        <w:t xml:space="preserve"> kiekis, degalų sąnaudos, elektros energijos sąnaudos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Visos jėgos pavara varomos transporto priemonės, išskyrus tik elektra varomas transporto priemones</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Išmetamas CO</w:t>
            </w:r>
            <w:r>
              <w:rPr>
                <w:noProof/>
                <w:sz w:val="20"/>
                <w:vertAlign w:val="subscript"/>
              </w:rPr>
              <w:t>2</w:t>
            </w:r>
            <w:r>
              <w:rPr>
                <w:noProof/>
                <w:sz w:val="20"/>
              </w:rPr>
              <w:t xml:space="preserve"> kiekis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Degalų sąnaudos</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Miesto sąlygomis: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Užmiesčio sąlygomis: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Bendra vertė:</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Svertinė, bendra vertė</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Tik elektra varomos transporto priemonės ir iš išorės įkraunamos (OVC) hibridinės elektra varomos transporto priemonės</w:t>
      </w:r>
    </w:p>
    <w:tbl>
      <w:tblPr>
        <w:tblW w:w="5000" w:type="pct"/>
        <w:tblCellSpacing w:w="0" w:type="dxa"/>
        <w:tblCellMar>
          <w:left w:w="0" w:type="dxa"/>
          <w:right w:w="0" w:type="dxa"/>
        </w:tblCellMar>
        <w:tblLook w:val="04A0" w:firstRow="1" w:lastRow="0" w:firstColumn="1" w:lastColumn="0" w:noHBand="0" w:noVBand="1"/>
      </w:tblPr>
      <w:tblGrid>
        <w:gridCol w:w="7904"/>
        <w:gridCol w:w="1167"/>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Elektros energijos sąnaudos (svertinės, bendra vertė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Elektrinė rida</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Transporto priemonė, kurioje įdiegta (-os) ekologinė(s) inovacija (-os): taip/ ne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Bendrasis ekologinės (-ių) inovacijos (-ų) kodas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Dėl ekologinės (-ių) inovacijos (-ų) sumažėjęs bendras išmetamas CO</w:t>
      </w:r>
      <w:r>
        <w:rPr>
          <w:noProof/>
          <w:vertAlign w:val="subscript"/>
        </w:rPr>
        <w:t>2</w:t>
      </w:r>
      <w:r>
        <w:rPr>
          <w:noProof/>
        </w:rPr>
        <w:t xml:space="preserve"> kiekis (</w:t>
      </w:r>
      <w:r>
        <w:rPr>
          <w:noProof/>
          <w:vertAlign w:val="superscript"/>
        </w:rPr>
        <w:t>p2</w:t>
      </w:r>
      <w:r>
        <w:rPr>
          <w:noProof/>
        </w:rPr>
        <w:t>) (nurodomas atskirai kiekvienos rūšies bandomų etaloninių degalų atveju):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50.</w:t>
      </w:r>
      <w:r>
        <w:rPr>
          <w:noProof/>
        </w:rPr>
        <w:tab/>
        <w:t>Tipo patvirtinimas suteiktas pagal pavojingiesiems kroviniams vežti skirtoms transporto priemonėms taikomus projektavimo reikalavimus: taip / klasė(-s): … arba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N</w:t>
      </w:r>
      <w:r>
        <w:rPr>
          <w:noProof/>
          <w:vertAlign w:val="subscript"/>
        </w:rPr>
        <w:t>2</w:t>
      </w:r>
      <w:r>
        <w:rPr>
          <w:noProof/>
        </w:rPr>
        <w:t xml:space="preserve"> KATEGORIJOS TRANSPORTO PRIEMONĖS</w:t>
      </w:r>
    </w:p>
    <w:p>
      <w:pPr>
        <w:jc w:val="center"/>
        <w:rPr>
          <w:rFonts w:eastAsia="Arial Unicode MS"/>
          <w:bCs/>
          <w:noProof/>
          <w:szCs w:val="24"/>
        </w:rPr>
      </w:pPr>
      <w:r>
        <w:rPr>
          <w:noProof/>
        </w:rPr>
        <w:t>(komplektinės ir sukomplektuotos transporto priemonės)</w:t>
      </w:r>
    </w:p>
    <w:p>
      <w:pPr>
        <w:jc w:val="left"/>
        <w:rPr>
          <w:rFonts w:eastAsia="Arial Unicode MS"/>
          <w:b/>
          <w:bCs/>
          <w:noProof/>
          <w:szCs w:val="24"/>
        </w:rPr>
      </w:pPr>
      <w:r>
        <w:rPr>
          <w:b/>
          <w:i/>
          <w:noProof/>
        </w:rPr>
        <w:t>2-oji pusė</w:t>
      </w:r>
    </w:p>
    <w:p>
      <w:pPr>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8.</w:t>
      </w:r>
      <w:r>
        <w:rPr>
          <w:noProof/>
        </w:rPr>
        <w:tab/>
        <w:t>Puspriekabę velkančios transporto priemonės didžiausias ir mažiausias atstumas nuo atraminės balninio sukabintuvo plokštės vidurio iki galinio rato vidurio: … mm</w:t>
      </w:r>
    </w:p>
    <w:p>
      <w:pPr>
        <w:spacing w:after="0"/>
        <w:ind w:left="851" w:hanging="851"/>
        <w:rPr>
          <w:rFonts w:eastAsia="Arial Unicode MS"/>
          <w:noProof/>
          <w:szCs w:val="24"/>
        </w:rPr>
      </w:pPr>
      <w:r>
        <w:rPr>
          <w:noProof/>
        </w:rPr>
        <w:t>9.</w:t>
      </w:r>
      <w:r>
        <w:rPr>
          <w:noProof/>
        </w:rPr>
        <w:tab/>
        <w:t>Atstumas tarp transporto priemonės priekio ir sukabinimo įtaiso centro: … mm</w:t>
      </w:r>
    </w:p>
    <w:p>
      <w:pPr>
        <w:spacing w:after="0"/>
        <w:ind w:left="851" w:hanging="851"/>
        <w:rPr>
          <w:rFonts w:eastAsia="Arial Unicode MS"/>
          <w:noProof/>
          <w:szCs w:val="24"/>
        </w:rPr>
      </w:pPr>
      <w:r>
        <w:rPr>
          <w:noProof/>
        </w:rPr>
        <w:t>11.</w:t>
      </w:r>
      <w:r>
        <w:rPr>
          <w:noProof/>
        </w:rPr>
        <w:tab/>
        <w:t>Krovimo aikštelės ilgis: … mm</w:t>
      </w:r>
    </w:p>
    <w:p>
      <w:pPr>
        <w:spacing w:after="0"/>
        <w:ind w:left="851" w:hanging="851"/>
        <w:rPr>
          <w:rFonts w:eastAsia="Arial Unicode MS"/>
          <w:noProof/>
          <w:szCs w:val="24"/>
        </w:rPr>
      </w:pPr>
      <w:r>
        <w:rPr>
          <w:noProof/>
        </w:rPr>
        <w:t>12.</w:t>
      </w:r>
      <w:r>
        <w:rPr>
          <w:noProof/>
        </w:rPr>
        <w:tab/>
        <w:t>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663"/>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tabs>
          <w:tab w:val="left" w:pos="5812"/>
          <w:tab w:val="left" w:pos="6804"/>
        </w:tabs>
        <w:spacing w:after="0"/>
        <w:ind w:left="851" w:hanging="851"/>
        <w:rPr>
          <w:rFonts w:eastAsia="Arial Unicode MS"/>
          <w:noProof/>
          <w:szCs w:val="24"/>
        </w:rPr>
      </w:pPr>
      <w:r>
        <w:rPr>
          <w:noProof/>
        </w:rPr>
        <w:t>16.3.</w:t>
      </w:r>
      <w:r>
        <w:rPr>
          <w:noProof/>
        </w:rPr>
        <w:tab/>
        <w:t>Kiekvienai ašių grupei tenkanti techniškai leidžiama masė:</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16.4.</w:t>
      </w:r>
      <w:r>
        <w:rPr>
          <w:noProof/>
        </w:rPr>
        <w:tab/>
        <w:t>Transporto priemonių junginio didžiausia techniškai leidžiama masė: … kg</w:t>
      </w:r>
    </w:p>
    <w:p>
      <w:pPr>
        <w:spacing w:after="0"/>
        <w:ind w:left="851" w:hanging="840"/>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(1)(o)</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1" w:hanging="840"/>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40"/>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18.2.</w:t>
      </w:r>
      <w:r>
        <w:rPr>
          <w:noProof/>
        </w:rPr>
        <w:tab/>
        <w:t>Puspriekabė: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40"/>
        <w:rPr>
          <w:rFonts w:eastAsia="Arial Unicode MS"/>
          <w:noProof/>
          <w:szCs w:val="24"/>
        </w:rPr>
      </w:pPr>
      <w:r>
        <w:rPr>
          <w:noProof/>
        </w:rPr>
        <w:t>19.</w:t>
      </w:r>
      <w:r>
        <w:rPr>
          <w:noProof/>
        </w:rPr>
        <w:tab/>
        <w:t>Didžiausia techniškai leidžiama statinė masė sukabinimo taške: … kg</w:t>
      </w:r>
    </w:p>
    <w:p>
      <w:pPr>
        <w:spacing w:before="240" w:after="0"/>
        <w:ind w:left="850" w:hanging="839"/>
        <w:rPr>
          <w:rFonts w:eastAsia="Arial Unicode MS"/>
          <w:noProof/>
          <w:szCs w:val="24"/>
        </w:rPr>
      </w:pPr>
      <w:r>
        <w:rPr>
          <w:b/>
          <w:noProof/>
        </w:rPr>
        <w:t>Variklis</w:t>
      </w:r>
    </w:p>
    <w:p>
      <w:pPr>
        <w:spacing w:after="0"/>
        <w:ind w:left="851" w:hanging="840"/>
        <w:rPr>
          <w:rFonts w:eastAsia="Arial Unicode MS"/>
          <w:noProof/>
          <w:szCs w:val="24"/>
        </w:rPr>
      </w:pPr>
      <w:r>
        <w:rPr>
          <w:noProof/>
        </w:rPr>
        <w:t>20.</w:t>
      </w:r>
      <w:r>
        <w:rPr>
          <w:noProof/>
        </w:rPr>
        <w:tab/>
        <w:t>Variklio gamintojas: …</w:t>
      </w:r>
    </w:p>
    <w:p>
      <w:pPr>
        <w:spacing w:after="0"/>
        <w:ind w:left="851" w:hanging="840"/>
        <w:rPr>
          <w:rFonts w:eastAsia="Arial Unicode MS"/>
          <w:noProof/>
          <w:szCs w:val="24"/>
        </w:rPr>
      </w:pPr>
      <w:r>
        <w:rPr>
          <w:noProof/>
        </w:rPr>
        <w:t>21.</w:t>
      </w:r>
      <w:r>
        <w:rPr>
          <w:noProof/>
        </w:rPr>
        <w:tab/>
        <w:t>Variklio kodas, pažymėtas ant variklio: …</w:t>
      </w:r>
    </w:p>
    <w:p>
      <w:pPr>
        <w:spacing w:after="0"/>
        <w:ind w:left="851" w:hanging="840"/>
        <w:rPr>
          <w:rFonts w:eastAsia="Arial Unicode MS"/>
          <w:noProof/>
          <w:szCs w:val="24"/>
        </w:rPr>
      </w:pPr>
      <w:r>
        <w:rPr>
          <w:noProof/>
        </w:rPr>
        <w:t>22.</w:t>
      </w:r>
      <w:r>
        <w:rPr>
          <w:noProof/>
        </w:rPr>
        <w:tab/>
        <w:t>Veikimo principas: …</w:t>
      </w:r>
    </w:p>
    <w:p>
      <w:pPr>
        <w:spacing w:after="0"/>
        <w:ind w:left="851" w:hanging="840"/>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Cilindrų skaičius ir jų išdėstymas: …</w:t>
      </w:r>
    </w:p>
    <w:p>
      <w:pPr>
        <w:spacing w:after="0"/>
        <w:ind w:left="851" w:hanging="840"/>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Pavarų dėžė (tipas): …</w:t>
      </w:r>
    </w:p>
    <w:p>
      <w:pPr>
        <w:spacing w:before="240" w:after="0"/>
        <w:ind w:left="850" w:hanging="839"/>
        <w:rPr>
          <w:rFonts w:eastAsia="Arial Unicode MS"/>
          <w:noProof/>
          <w:szCs w:val="24"/>
        </w:rPr>
      </w:pPr>
      <w:r>
        <w:rPr>
          <w:b/>
          <w:noProof/>
        </w:rPr>
        <w:t>Didžiausias greitis</w:t>
      </w:r>
    </w:p>
    <w:p>
      <w:pPr>
        <w:spacing w:after="0"/>
        <w:ind w:left="851" w:hanging="840"/>
        <w:rPr>
          <w:rFonts w:eastAsia="Arial Unicode MS"/>
          <w:noProof/>
          <w:szCs w:val="24"/>
        </w:rPr>
      </w:pPr>
      <w:r>
        <w:rPr>
          <w:noProof/>
        </w:rPr>
        <w:t>29.</w:t>
      </w:r>
      <w:r>
        <w:rPr>
          <w:noProof/>
        </w:rPr>
        <w:tab/>
        <w:t>Didžiausias greitis: … km/h</w:t>
      </w:r>
    </w:p>
    <w:p>
      <w:pPr>
        <w:spacing w:before="240" w:after="0"/>
        <w:ind w:left="850" w:hanging="839"/>
        <w:rPr>
          <w:rFonts w:eastAsia="Arial Unicode MS"/>
          <w:noProof/>
          <w:szCs w:val="24"/>
        </w:rPr>
      </w:pPr>
      <w:r>
        <w:rPr>
          <w:b/>
          <w:noProof/>
        </w:rPr>
        <w:t>Ašys ir pakaba</w:t>
      </w:r>
    </w:p>
    <w:p>
      <w:pPr>
        <w:spacing w:after="0"/>
        <w:ind w:left="851" w:hanging="840"/>
        <w:rPr>
          <w:rFonts w:eastAsia="Arial Unicode MS"/>
          <w:noProof/>
          <w:szCs w:val="24"/>
        </w:rPr>
      </w:pPr>
      <w:r>
        <w:rPr>
          <w:noProof/>
        </w:rPr>
        <w:t>31.</w:t>
      </w:r>
      <w:r>
        <w:rPr>
          <w:noProof/>
        </w:rPr>
        <w:tab/>
        <w:t>Pakeliamosios (-ųjų) ašies (-ių) padėtis: …</w:t>
      </w:r>
    </w:p>
    <w:p>
      <w:pPr>
        <w:spacing w:after="0"/>
        <w:ind w:left="851" w:hanging="840"/>
        <w:rPr>
          <w:rFonts w:eastAsia="Arial Unicode MS"/>
          <w:noProof/>
          <w:szCs w:val="24"/>
        </w:rPr>
      </w:pPr>
      <w:r>
        <w:rPr>
          <w:noProof/>
        </w:rPr>
        <w:t>32.</w:t>
      </w:r>
      <w:r>
        <w:rPr>
          <w:noProof/>
        </w:rPr>
        <w:tab/>
        <w:t>Keičiamos apkrovos ašies (-ių) padėtis: …</w:t>
      </w:r>
    </w:p>
    <w:p>
      <w:pPr>
        <w:spacing w:after="0"/>
        <w:ind w:left="851" w:hanging="840"/>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0" w:hanging="839"/>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Durų skaičius ir konfigūracija: …</w:t>
      </w:r>
    </w:p>
    <w:p>
      <w:pPr>
        <w:spacing w:after="0"/>
        <w:ind w:left="851" w:hanging="851"/>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before="240"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45.1. Charakteristikos (</w:t>
      </w:r>
      <w:r>
        <w:rPr>
          <w:noProof/>
          <w:vertAlign w:val="superscript"/>
        </w:rPr>
        <w:t>1</w:t>
      </w:r>
      <w:r>
        <w:rPr>
          <w:noProof/>
        </w:rPr>
        <w:t>): D: …/ V: …/ S: …/ U: …</w:t>
      </w:r>
    </w:p>
    <w:p>
      <w:pPr>
        <w:spacing w:before="240" w:after="0"/>
        <w:ind w:left="851" w:hanging="851"/>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r>
        <w:rPr>
          <w:noProof/>
        </w:rPr>
        <w:t xml:space="preserve"> </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418" w:hanging="567"/>
        <w:rPr>
          <w:rFonts w:eastAsia="Arial Unicode MS"/>
          <w:noProof/>
          <w:szCs w:val="24"/>
        </w:rPr>
      </w:pPr>
      <w:r>
        <w:rPr>
          <w:noProof/>
        </w:rPr>
        <w:t>1.1.</w:t>
      </w:r>
      <w:r>
        <w:rPr>
          <w:noProof/>
        </w:rPr>
        <w:tab/>
        <w:t>Bandymo procedūra: I tipas arba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spacing w:before="0"/>
        <w:ind w:left="1418"/>
        <w:rPr>
          <w:rFonts w:eastAsia="Arial Unicode MS"/>
          <w:noProof/>
          <w:szCs w:val="24"/>
        </w:rPr>
      </w:pPr>
      <w:r>
        <w:rPr>
          <w:noProof/>
        </w:rPr>
        <w:t>Dūmų neskaidrumas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1418" w:hanging="567"/>
        <w:rPr>
          <w:rFonts w:eastAsia="Arial Unicode MS"/>
          <w:noProof/>
          <w:szCs w:val="24"/>
        </w:rPr>
      </w:pPr>
      <w:r>
        <w:rPr>
          <w:noProof/>
        </w:rPr>
        <w:t>2.1.</w:t>
      </w:r>
      <w:r>
        <w:rPr>
          <w:noProof/>
        </w:rPr>
        <w:tab/>
        <w:t>Bandymo procedūra: ETC (jei taikoma)</w:t>
      </w:r>
    </w:p>
    <w:p>
      <w:pPr>
        <w:tabs>
          <w:tab w:val="left" w:pos="2410"/>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Kietosios dalelės: …</w:t>
      </w:r>
    </w:p>
    <w:p>
      <w:pPr>
        <w:spacing w:after="0"/>
        <w:ind w:left="1418" w:hanging="567"/>
        <w:rPr>
          <w:rFonts w:eastAsia="Arial Unicode MS"/>
          <w:noProof/>
          <w:szCs w:val="24"/>
        </w:rPr>
      </w:pPr>
      <w:r>
        <w:rPr>
          <w:noProof/>
        </w:rPr>
        <w:t>2.2.</w:t>
      </w:r>
      <w:r>
        <w:rPr>
          <w:noProof/>
        </w:rPr>
        <w:tab/>
        <w:t>Bandymo procedūra: PMSPRC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851" w:hanging="851"/>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50.</w:t>
      </w:r>
      <w:r>
        <w:rPr>
          <w:noProof/>
        </w:rPr>
        <w:tab/>
        <w:t>Tipo patvirtinimas suteiktas pagal pavojingiesiems kroviniams vežti skirtoms transporto priemonėms taikomus projektavimo reikalavimus: taip / klasė(-s): … arba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N</w:t>
      </w:r>
      <w:r>
        <w:rPr>
          <w:noProof/>
          <w:vertAlign w:val="subscript"/>
        </w:rPr>
        <w:t>3</w:t>
      </w:r>
      <w:r>
        <w:rPr>
          <w:noProof/>
        </w:rPr>
        <w:t xml:space="preserve"> KATEGORIJOS TRANSPORTO PRIEMONĖS</w:t>
      </w:r>
    </w:p>
    <w:p>
      <w:pPr>
        <w:jc w:val="center"/>
        <w:rPr>
          <w:rFonts w:eastAsia="Arial Unicode MS"/>
          <w:bCs/>
          <w:noProof/>
          <w:szCs w:val="24"/>
        </w:rPr>
      </w:pPr>
      <w:r>
        <w:rPr>
          <w:noProof/>
        </w:rPr>
        <w:t>(komplektinės ir sukomplektuotos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8.</w:t>
      </w:r>
      <w:r>
        <w:rPr>
          <w:noProof/>
        </w:rPr>
        <w:tab/>
        <w:t>Puspriekabę velkančios transporto priemonės didžiausias ir mažiausias atstumas nuo atraminės balninio sukabintuvo plokštės vidurio iki galinio rato vidurio: … mm</w:t>
      </w:r>
    </w:p>
    <w:p>
      <w:pPr>
        <w:spacing w:after="0"/>
        <w:ind w:left="851" w:hanging="851"/>
        <w:rPr>
          <w:rFonts w:eastAsia="Arial Unicode MS"/>
          <w:noProof/>
          <w:szCs w:val="24"/>
        </w:rPr>
      </w:pPr>
      <w:r>
        <w:rPr>
          <w:noProof/>
        </w:rPr>
        <w:t>9.</w:t>
      </w:r>
      <w:r>
        <w:rPr>
          <w:noProof/>
        </w:rPr>
        <w:tab/>
        <w:t>Atstumas tarp transporto priemonės priekio ir sukabinimo įtaiso centro: … mm</w:t>
      </w:r>
    </w:p>
    <w:p>
      <w:pPr>
        <w:spacing w:after="0"/>
        <w:ind w:left="851" w:hanging="851"/>
        <w:rPr>
          <w:rFonts w:eastAsia="Arial Unicode MS"/>
          <w:noProof/>
          <w:szCs w:val="24"/>
        </w:rPr>
      </w:pPr>
      <w:r>
        <w:rPr>
          <w:noProof/>
        </w:rPr>
        <w:t>11.</w:t>
      </w:r>
      <w:r>
        <w:rPr>
          <w:noProof/>
        </w:rPr>
        <w:tab/>
        <w:t>Krovimo aikštelės ilgis: … mm</w:t>
      </w:r>
    </w:p>
    <w:p>
      <w:pPr>
        <w:spacing w:after="0"/>
        <w:ind w:left="851" w:hanging="851"/>
        <w:rPr>
          <w:rFonts w:eastAsia="Arial Unicode MS"/>
          <w:noProof/>
          <w:szCs w:val="24"/>
        </w:rPr>
      </w:pPr>
      <w:r>
        <w:rPr>
          <w:noProof/>
        </w:rPr>
        <w:t>12.</w:t>
      </w:r>
      <w:r>
        <w:rPr>
          <w:noProof/>
        </w:rPr>
        <w:tab/>
        <w:t>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tabs>
          <w:tab w:val="left" w:pos="5387"/>
        </w:tabs>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663"/>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tabs>
          <w:tab w:val="left" w:pos="5954"/>
          <w:tab w:val="left" w:pos="6946"/>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16.4.</w:t>
      </w:r>
      <w:r>
        <w:rPr>
          <w:noProof/>
        </w:rPr>
        <w:tab/>
        <w:t>Transporto priemonių junginio didžiausia techniškai leidžiama masė: … kg</w:t>
      </w:r>
    </w:p>
    <w:p>
      <w:pPr>
        <w:spacing w:after="0"/>
        <w:ind w:left="851" w:hanging="840"/>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(1)(o)</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1" w:hanging="840"/>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after="0"/>
        <w:ind w:left="851" w:hanging="840"/>
        <w:rPr>
          <w:rFonts w:eastAsia="Arial Unicode MS"/>
          <w:noProof/>
          <w:szCs w:val="24"/>
        </w:rPr>
      </w:pPr>
      <w:r>
        <w:rPr>
          <w:noProof/>
        </w:rPr>
        <w:tab/>
        <w:t>1. … kg</w:t>
      </w:r>
      <w:r>
        <w:rPr>
          <w:noProof/>
        </w:rPr>
        <w:tab/>
        <w:t>2. … kg</w:t>
      </w:r>
      <w:r>
        <w:rPr>
          <w:noProof/>
        </w:rPr>
        <w:tab/>
        <w:t>3. … kg ir t. t.</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40"/>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18.2.</w:t>
      </w:r>
      <w:r>
        <w:rPr>
          <w:noProof/>
        </w:rPr>
        <w:tab/>
        <w:t>Puspriekabė: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40"/>
        <w:rPr>
          <w:rFonts w:eastAsia="Arial Unicode MS"/>
          <w:noProof/>
          <w:szCs w:val="24"/>
        </w:rPr>
      </w:pPr>
      <w:r>
        <w:rPr>
          <w:noProof/>
        </w:rPr>
        <w:t>19.</w:t>
      </w:r>
      <w:r>
        <w:rPr>
          <w:noProof/>
        </w:rPr>
        <w:tab/>
        <w:t>Didžiausia techniškai leidžiama statinė masė sukabinimo taške: … kg</w:t>
      </w:r>
    </w:p>
    <w:p>
      <w:pPr>
        <w:spacing w:before="240" w:after="0"/>
        <w:ind w:left="850" w:hanging="839"/>
        <w:rPr>
          <w:rFonts w:eastAsia="Arial Unicode MS"/>
          <w:noProof/>
          <w:szCs w:val="24"/>
        </w:rPr>
      </w:pPr>
      <w:r>
        <w:rPr>
          <w:b/>
          <w:noProof/>
        </w:rPr>
        <w:t>Variklis</w:t>
      </w:r>
    </w:p>
    <w:p>
      <w:pPr>
        <w:spacing w:after="0"/>
        <w:ind w:left="851" w:hanging="840"/>
        <w:rPr>
          <w:rFonts w:eastAsia="Arial Unicode MS"/>
          <w:noProof/>
          <w:szCs w:val="24"/>
        </w:rPr>
      </w:pPr>
      <w:r>
        <w:rPr>
          <w:noProof/>
        </w:rPr>
        <w:t>20.</w:t>
      </w:r>
      <w:r>
        <w:rPr>
          <w:noProof/>
        </w:rPr>
        <w:tab/>
        <w:t>Variklio gamintojas: …</w:t>
      </w:r>
    </w:p>
    <w:p>
      <w:pPr>
        <w:spacing w:after="0"/>
        <w:ind w:left="851" w:hanging="840"/>
        <w:rPr>
          <w:rFonts w:eastAsia="Arial Unicode MS"/>
          <w:noProof/>
          <w:szCs w:val="24"/>
        </w:rPr>
      </w:pPr>
      <w:r>
        <w:rPr>
          <w:noProof/>
        </w:rPr>
        <w:t>21.</w:t>
      </w:r>
      <w:r>
        <w:rPr>
          <w:noProof/>
        </w:rPr>
        <w:tab/>
        <w:t>Variklio kodas, pažymėtas ant variklio: …</w:t>
      </w:r>
    </w:p>
    <w:p>
      <w:pPr>
        <w:spacing w:after="0"/>
        <w:ind w:left="851" w:hanging="840"/>
        <w:rPr>
          <w:rFonts w:eastAsia="Arial Unicode MS"/>
          <w:noProof/>
          <w:szCs w:val="24"/>
        </w:rPr>
      </w:pPr>
      <w:r>
        <w:rPr>
          <w:noProof/>
        </w:rPr>
        <w:t>22.</w:t>
      </w:r>
      <w:r>
        <w:rPr>
          <w:noProof/>
        </w:rPr>
        <w:tab/>
        <w:t>Veikimo principas: …</w:t>
      </w:r>
    </w:p>
    <w:p>
      <w:pPr>
        <w:spacing w:after="0"/>
        <w:ind w:left="851" w:hanging="840"/>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Cilindrų skaičius ir jų išdėstymas: …</w:t>
      </w:r>
    </w:p>
    <w:p>
      <w:pPr>
        <w:spacing w:after="0"/>
        <w:ind w:left="851" w:hanging="840"/>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Pavarų dėžė (tipas): …</w:t>
      </w:r>
    </w:p>
    <w:p>
      <w:pPr>
        <w:spacing w:before="240" w:after="0"/>
        <w:ind w:left="850" w:hanging="839"/>
        <w:rPr>
          <w:rFonts w:eastAsia="Arial Unicode MS"/>
          <w:noProof/>
          <w:szCs w:val="24"/>
        </w:rPr>
      </w:pPr>
      <w:r>
        <w:rPr>
          <w:b/>
          <w:noProof/>
        </w:rPr>
        <w:t>Didžiausias greitis</w:t>
      </w:r>
    </w:p>
    <w:p>
      <w:pPr>
        <w:spacing w:after="0"/>
        <w:ind w:left="851" w:hanging="840"/>
        <w:rPr>
          <w:rFonts w:eastAsia="Arial Unicode MS"/>
          <w:noProof/>
          <w:szCs w:val="24"/>
        </w:rPr>
      </w:pPr>
      <w:r>
        <w:rPr>
          <w:noProof/>
        </w:rPr>
        <w:t>29.</w:t>
      </w:r>
      <w:r>
        <w:rPr>
          <w:noProof/>
        </w:rPr>
        <w:tab/>
        <w:t>Didžiausias greitis: … km/h</w:t>
      </w:r>
    </w:p>
    <w:p>
      <w:pPr>
        <w:spacing w:before="240" w:after="0"/>
        <w:ind w:left="850" w:hanging="839"/>
        <w:rPr>
          <w:rFonts w:eastAsia="Arial Unicode MS"/>
          <w:noProof/>
          <w:szCs w:val="24"/>
        </w:rPr>
      </w:pPr>
      <w:r>
        <w:rPr>
          <w:b/>
          <w:noProof/>
        </w:rPr>
        <w:t>Ašys ir pakaba</w:t>
      </w:r>
    </w:p>
    <w:p>
      <w:pPr>
        <w:spacing w:after="0"/>
        <w:ind w:left="851" w:hanging="840"/>
        <w:rPr>
          <w:rFonts w:eastAsia="Arial Unicode MS"/>
          <w:noProof/>
          <w:szCs w:val="24"/>
        </w:rPr>
      </w:pPr>
      <w:r>
        <w:rPr>
          <w:noProof/>
        </w:rPr>
        <w:t>31.</w:t>
      </w:r>
      <w:r>
        <w:rPr>
          <w:noProof/>
        </w:rPr>
        <w:tab/>
        <w:t>Pakeliamosios (-ųjų) ašies (-ių) padėtis: …</w:t>
      </w:r>
    </w:p>
    <w:p>
      <w:pPr>
        <w:spacing w:after="0"/>
        <w:ind w:left="851" w:hanging="840"/>
        <w:rPr>
          <w:rFonts w:eastAsia="Arial Unicode MS"/>
          <w:noProof/>
          <w:szCs w:val="24"/>
        </w:rPr>
      </w:pPr>
      <w:r>
        <w:rPr>
          <w:noProof/>
        </w:rPr>
        <w:t>32.</w:t>
      </w:r>
      <w:r>
        <w:rPr>
          <w:noProof/>
        </w:rPr>
        <w:tab/>
        <w:t>Keičiamos apkrovos ašies (-ių) padėtis: …</w:t>
      </w:r>
    </w:p>
    <w:p>
      <w:pPr>
        <w:spacing w:after="0"/>
        <w:ind w:left="851" w:hanging="840"/>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0" w:hanging="839"/>
        <w:rPr>
          <w:rFonts w:eastAsia="Arial Unicode MS"/>
          <w:noProof/>
          <w:szCs w:val="24"/>
        </w:rPr>
      </w:pPr>
      <w:r>
        <w:rPr>
          <w:b/>
          <w:noProof/>
        </w:rPr>
        <w:t>Stabdžiai</w:t>
      </w:r>
    </w:p>
    <w:p>
      <w:pPr>
        <w:spacing w:after="0"/>
        <w:ind w:left="851" w:hanging="840"/>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Priekabos stabdžių sistemos maitinimo linijos slėgis: … barai (-ų)</w:t>
      </w:r>
    </w:p>
    <w:p>
      <w:pPr>
        <w:spacing w:before="240" w:after="0"/>
        <w:ind w:left="850" w:hanging="839"/>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Durų skaičius ir konfigūracija: …</w:t>
      </w:r>
    </w:p>
    <w:p>
      <w:pPr>
        <w:spacing w:after="0"/>
        <w:ind w:left="851" w:hanging="851"/>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before="240"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1" w:hanging="851"/>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418" w:hanging="567"/>
        <w:rPr>
          <w:rFonts w:eastAsia="Arial Unicode MS"/>
          <w:noProof/>
          <w:szCs w:val="24"/>
        </w:rPr>
      </w:pPr>
      <w:r>
        <w:rPr>
          <w:noProof/>
        </w:rPr>
        <w:t>1.1.</w:t>
      </w:r>
      <w:r>
        <w:rPr>
          <w:noProof/>
        </w:rPr>
        <w:tab/>
        <w:t>Bandymo procedūra: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ind w:left="851" w:firstLine="567"/>
        <w:rPr>
          <w:rFonts w:eastAsia="Arial Unicode MS"/>
          <w:noProof/>
          <w:szCs w:val="24"/>
        </w:rPr>
      </w:pPr>
      <w:r>
        <w:rPr>
          <w:noProof/>
        </w:rPr>
        <w:t>Dūmų neskaidrumas (ELR): … (m</w:t>
      </w:r>
      <w:r>
        <w:rPr>
          <w:noProof/>
          <w:vertAlign w:val="superscript"/>
        </w:rPr>
        <w:t>–1</w:t>
      </w:r>
      <w:r>
        <w:rPr>
          <w:noProof/>
        </w:rPr>
        <w:t>)</w:t>
      </w:r>
    </w:p>
    <w:p>
      <w:pPr>
        <w:ind w:left="1418" w:hanging="567"/>
        <w:rPr>
          <w:rFonts w:eastAsia="Arial Unicode MS"/>
          <w:noProof/>
          <w:szCs w:val="24"/>
        </w:rPr>
      </w:pPr>
      <w:r>
        <w:rPr>
          <w:noProof/>
        </w:rPr>
        <w:t>1.2.</w:t>
      </w:r>
      <w:r>
        <w:rPr>
          <w:noProof/>
        </w:rPr>
        <w:tab/>
        <w:t>Bandymo procedūra: PMSNRC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1418" w:hanging="567"/>
        <w:rPr>
          <w:rFonts w:eastAsia="Arial Unicode MS"/>
          <w:noProof/>
          <w:szCs w:val="24"/>
        </w:rPr>
      </w:pPr>
      <w:r>
        <w:rPr>
          <w:noProof/>
        </w:rPr>
        <w:t>2.1.</w:t>
      </w:r>
      <w:r>
        <w:rPr>
          <w:noProof/>
        </w:rPr>
        <w:tab/>
        <w:t>Bandymo procedūra: ETC (jei taikoma)</w:t>
      </w:r>
    </w:p>
    <w:p>
      <w:pPr>
        <w:tabs>
          <w:tab w:val="left" w:pos="2410"/>
          <w:tab w:val="left" w:pos="3686"/>
          <w:tab w:val="left" w:pos="5103"/>
          <w:tab w:val="left" w:pos="6379"/>
          <w:tab w:val="left" w:pos="7513"/>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Bandymo procedūra: PMSPRC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851" w:hanging="851"/>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50.</w:t>
      </w:r>
      <w:r>
        <w:rPr>
          <w:noProof/>
        </w:rPr>
        <w:tab/>
        <w:t>Tipo patvirtinimas suteiktas pagal pavojingiesiems kroviniams vežti skirtoms transporto priemonėms taikomus projektavimo reikalavimus: taip / klasė(-s): … arba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O</w:t>
      </w:r>
      <w:r>
        <w:rPr>
          <w:noProof/>
          <w:vertAlign w:val="subscript"/>
        </w:rPr>
        <w:t>1</w:t>
      </w:r>
      <w:r>
        <w:rPr>
          <w:noProof/>
        </w:rPr>
        <w:t xml:space="preserve"> IR O</w:t>
      </w:r>
      <w:r>
        <w:rPr>
          <w:noProof/>
          <w:vertAlign w:val="subscript"/>
        </w:rPr>
        <w:t>2</w:t>
      </w:r>
      <w:r>
        <w:rPr>
          <w:noProof/>
        </w:rPr>
        <w:t xml:space="preserve"> TRANSPORTO PRIEMONIŲ KATEGORIJOS</w:t>
      </w:r>
    </w:p>
    <w:p>
      <w:pPr>
        <w:jc w:val="center"/>
        <w:rPr>
          <w:rFonts w:eastAsia="Arial Unicode MS"/>
          <w:bCs/>
          <w:noProof/>
          <w:szCs w:val="24"/>
        </w:rPr>
      </w:pPr>
      <w:r>
        <w:rPr>
          <w:noProof/>
        </w:rPr>
        <w:t>(komplektinės ir sukomplektuotos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7.</w:t>
      </w:r>
      <w:r>
        <w:rPr>
          <w:noProof/>
        </w:rPr>
        <w:tab/>
        <w:t>Aukštis: … mm</w:t>
      </w:r>
    </w:p>
    <w:p>
      <w:pPr>
        <w:spacing w:after="0"/>
        <w:ind w:left="851" w:hanging="851"/>
        <w:rPr>
          <w:rFonts w:eastAsia="Arial Unicode MS"/>
          <w:noProof/>
          <w:szCs w:val="24"/>
        </w:rPr>
      </w:pPr>
      <w:r>
        <w:rPr>
          <w:noProof/>
        </w:rPr>
        <w:t>10.</w:t>
      </w:r>
      <w:r>
        <w:rPr>
          <w:noProof/>
        </w:rPr>
        <w:tab/>
        <w:t>Atstumas tarp sukabinimo įtaiso centro ir transporto priemonės galo: … mm</w:t>
      </w:r>
    </w:p>
    <w:p>
      <w:pPr>
        <w:spacing w:after="0"/>
        <w:ind w:left="851" w:hanging="851"/>
        <w:rPr>
          <w:rFonts w:eastAsia="Arial Unicode MS"/>
          <w:noProof/>
          <w:szCs w:val="24"/>
        </w:rPr>
      </w:pPr>
      <w:r>
        <w:rPr>
          <w:noProof/>
        </w:rPr>
        <w:t>11.</w:t>
      </w:r>
      <w:r>
        <w:rPr>
          <w:noProof/>
        </w:rPr>
        <w:tab/>
        <w:t>Krovimo aikštelės ilgis: … mm</w:t>
      </w:r>
    </w:p>
    <w:p>
      <w:pPr>
        <w:spacing w:after="0"/>
        <w:ind w:left="851" w:hanging="851"/>
        <w:rPr>
          <w:rFonts w:eastAsia="Arial Unicode MS"/>
          <w:noProof/>
          <w:szCs w:val="24"/>
        </w:rPr>
      </w:pPr>
      <w:r>
        <w:rPr>
          <w:noProof/>
        </w:rPr>
        <w:t>12.</w:t>
      </w:r>
      <w:r>
        <w:rPr>
          <w:noProof/>
        </w:rPr>
        <w:tab/>
        <w:t>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13.</w:t>
      </w:r>
      <w:r>
        <w:rPr>
          <w:noProof/>
        </w:rPr>
        <w:tab/>
        <w:t>Parengtos eksploatuoti transporto priemonės masė: … kg</w:t>
      </w:r>
    </w:p>
    <w:p>
      <w:pPr>
        <w:tabs>
          <w:tab w:val="left" w:pos="5387"/>
          <w:tab w:val="left" w:pos="6663"/>
        </w:tabs>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Faktinė transporto priemonės masė: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s>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tabs>
          <w:tab w:val="left" w:pos="5812"/>
          <w:tab w:val="left" w:pos="6946"/>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19.</w:t>
      </w:r>
      <w:r>
        <w:rPr>
          <w:noProof/>
        </w:rPr>
        <w:tab/>
        <w:t>Puspriekabės arba centrinės ašies priekabos sukabinimo taško didžiausia techniškai leidžiama vertikali statinė masė: … kg</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30.1.</w:t>
      </w:r>
      <w:r>
        <w:rPr>
          <w:noProof/>
        </w:rPr>
        <w:tab/>
        <w:t>Kiekvienos vairuojamosios ašies tarpvėžė: … mm</w:t>
      </w:r>
    </w:p>
    <w:p>
      <w:pPr>
        <w:spacing w:after="0"/>
        <w:ind w:left="851" w:hanging="851"/>
        <w:rPr>
          <w:rFonts w:eastAsia="Arial Unicode MS"/>
          <w:noProof/>
          <w:szCs w:val="24"/>
        </w:rPr>
      </w:pPr>
      <w:r>
        <w:rPr>
          <w:noProof/>
        </w:rPr>
        <w:t>30.2.</w:t>
      </w:r>
      <w:r>
        <w:rPr>
          <w:noProof/>
        </w:rPr>
        <w:tab/>
        <w:t>Visų kitų ašių tarpvėžė: … mm</w:t>
      </w:r>
    </w:p>
    <w:p>
      <w:pPr>
        <w:spacing w:after="0"/>
        <w:ind w:left="851" w:hanging="851"/>
        <w:rPr>
          <w:rFonts w:eastAsia="Arial Unicode MS"/>
          <w:noProof/>
          <w:szCs w:val="24"/>
        </w:rPr>
      </w:pPr>
      <w:r>
        <w:rPr>
          <w:noProof/>
        </w:rPr>
        <w:t>31.</w:t>
      </w:r>
      <w:r>
        <w:rPr>
          <w:noProof/>
        </w:rPr>
        <w:tab/>
        <w:t>Pakeliamosios (-ųjų) ašies (-ių) padėtis: …</w:t>
      </w:r>
    </w:p>
    <w:p>
      <w:pPr>
        <w:spacing w:after="0"/>
        <w:ind w:left="851" w:hanging="851"/>
        <w:rPr>
          <w:rFonts w:eastAsia="Arial Unicode MS"/>
          <w:noProof/>
          <w:szCs w:val="24"/>
        </w:rPr>
      </w:pPr>
      <w:r>
        <w:rPr>
          <w:noProof/>
        </w:rPr>
        <w:t>32.</w:t>
      </w:r>
      <w:r>
        <w:rPr>
          <w:noProof/>
        </w:rPr>
        <w:tab/>
        <w:t>Keičiamos apkrovos ašies (-ių) padėtis: …</w:t>
      </w:r>
    </w:p>
    <w:p>
      <w:pPr>
        <w:spacing w:after="0"/>
        <w:ind w:left="851" w:hanging="851"/>
        <w:rPr>
          <w:rFonts w:eastAsia="Arial Unicode MS"/>
          <w:noProof/>
          <w:szCs w:val="24"/>
        </w:rPr>
      </w:pPr>
      <w:r>
        <w:rPr>
          <w:noProof/>
        </w:rPr>
        <w:t>34.</w:t>
      </w:r>
      <w:r>
        <w:rPr>
          <w:noProof/>
        </w:rPr>
        <w:tab/>
        <w:t>Ašis (-ys) su pneumatine arba lygiaverte pakaba: taip/ 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before="240"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before="240"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50.</w:t>
      </w:r>
      <w:r>
        <w:rPr>
          <w:noProof/>
        </w:rPr>
        <w:tab/>
        <w:t>Tipo patvirtinimas suteiktas pagal pavojingiesiems kroviniams vežti skirtoms transporto priemonėms taikomus projektavimo reikalavimus: taip / klasė(-s): … arba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O</w:t>
      </w:r>
      <w:r>
        <w:rPr>
          <w:noProof/>
          <w:vertAlign w:val="subscript"/>
        </w:rPr>
        <w:t>3</w:t>
      </w:r>
      <w:r>
        <w:rPr>
          <w:noProof/>
        </w:rPr>
        <w:t xml:space="preserve"> IR O</w:t>
      </w:r>
      <w:r>
        <w:rPr>
          <w:noProof/>
          <w:vertAlign w:val="subscript"/>
        </w:rPr>
        <w:t>4</w:t>
      </w:r>
      <w:r>
        <w:rPr>
          <w:noProof/>
        </w:rPr>
        <w:t xml:space="preserve"> TRANSPORTO PRIEMONIŲ KATEGORIJOS</w:t>
      </w:r>
    </w:p>
    <w:p>
      <w:pPr>
        <w:jc w:val="center"/>
        <w:rPr>
          <w:rFonts w:eastAsia="Arial Unicode MS"/>
          <w:bCs/>
          <w:noProof/>
          <w:szCs w:val="24"/>
        </w:rPr>
      </w:pPr>
      <w:r>
        <w:rPr>
          <w:noProof/>
        </w:rPr>
        <w:t>(komplektinės ir sukomplektuotos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Ilgis: … mm</w:t>
      </w:r>
    </w:p>
    <w:p>
      <w:pPr>
        <w:spacing w:after="0"/>
        <w:ind w:left="851" w:hanging="851"/>
        <w:rPr>
          <w:rFonts w:eastAsia="Arial Unicode MS"/>
          <w:noProof/>
          <w:szCs w:val="24"/>
        </w:rPr>
      </w:pPr>
      <w:r>
        <w:rPr>
          <w:noProof/>
        </w:rPr>
        <w:t>6.</w:t>
      </w:r>
      <w:r>
        <w:rPr>
          <w:noProof/>
        </w:rPr>
        <w:tab/>
        <w:t>Plotis: … mm</w:t>
      </w:r>
    </w:p>
    <w:p>
      <w:pPr>
        <w:spacing w:after="0"/>
        <w:ind w:left="851" w:hanging="851"/>
        <w:rPr>
          <w:rFonts w:eastAsia="Arial Unicode MS"/>
          <w:noProof/>
          <w:szCs w:val="24"/>
        </w:rPr>
      </w:pPr>
      <w:r>
        <w:rPr>
          <w:noProof/>
        </w:rPr>
        <w:t>7.</w:t>
      </w:r>
      <w:r>
        <w:rPr>
          <w:noProof/>
        </w:rPr>
        <w:tab/>
        <w:t>Aukštis: … mm</w:t>
      </w:r>
    </w:p>
    <w:p>
      <w:pPr>
        <w:spacing w:after="0"/>
        <w:ind w:left="851" w:hanging="851"/>
        <w:rPr>
          <w:rFonts w:eastAsia="Arial Unicode MS"/>
          <w:noProof/>
          <w:szCs w:val="24"/>
        </w:rPr>
      </w:pPr>
      <w:r>
        <w:rPr>
          <w:noProof/>
        </w:rPr>
        <w:t>10.</w:t>
      </w:r>
      <w:r>
        <w:rPr>
          <w:noProof/>
        </w:rPr>
        <w:tab/>
        <w:t>Atstumas tarp sukabinimo įtaiso centro ir transporto priemonės galo: … mm</w:t>
      </w:r>
    </w:p>
    <w:p>
      <w:pPr>
        <w:spacing w:after="0"/>
        <w:ind w:left="851" w:hanging="851"/>
        <w:rPr>
          <w:rFonts w:eastAsia="Arial Unicode MS"/>
          <w:noProof/>
          <w:szCs w:val="24"/>
        </w:rPr>
      </w:pPr>
      <w:r>
        <w:rPr>
          <w:noProof/>
        </w:rPr>
        <w:t>11.</w:t>
      </w:r>
      <w:r>
        <w:rPr>
          <w:noProof/>
        </w:rPr>
        <w:tab/>
        <w:t>Krovimo aikštelės ilgis: … mm</w:t>
      </w:r>
    </w:p>
    <w:p>
      <w:pPr>
        <w:spacing w:after="0"/>
        <w:ind w:left="851" w:hanging="851"/>
        <w:rPr>
          <w:rFonts w:eastAsia="Arial Unicode MS"/>
          <w:noProof/>
          <w:szCs w:val="24"/>
        </w:rPr>
      </w:pPr>
      <w:r>
        <w:rPr>
          <w:noProof/>
        </w:rPr>
        <w:t>12.</w:t>
      </w:r>
      <w:r>
        <w:rPr>
          <w:noProof/>
        </w:rPr>
        <w:tab/>
        <w:t>Galinė iškyša: … mm</w:t>
      </w:r>
    </w:p>
    <w:p>
      <w:pPr>
        <w:spacing w:before="240" w:after="0"/>
        <w:ind w:left="851" w:hanging="851"/>
        <w:rPr>
          <w:rFonts w:eastAsia="Arial Unicode MS"/>
          <w:b/>
          <w:bCs/>
          <w:noProof/>
          <w:szCs w:val="24"/>
        </w:rPr>
      </w:pPr>
      <w:r>
        <w:rPr>
          <w:b/>
          <w:noProof/>
        </w:rPr>
        <w:t xml:space="preserve">Masės vertės </w:t>
      </w:r>
    </w:p>
    <w:p>
      <w:pPr>
        <w:spacing w:after="0"/>
        <w:ind w:left="851" w:hanging="851"/>
        <w:rPr>
          <w:rFonts w:eastAsia="Arial Unicode MS"/>
          <w:noProof/>
          <w:szCs w:val="24"/>
        </w:rPr>
      </w:pPr>
      <w:r>
        <w:rPr>
          <w:noProof/>
        </w:rPr>
        <w:t>13.</w:t>
      </w:r>
      <w:r>
        <w:rPr>
          <w:noProof/>
        </w:rPr>
        <w:tab/>
        <w:t>Parengtos eksploatuoti transporto priemonės masė: … kg</w:t>
      </w:r>
    </w:p>
    <w:p>
      <w:pPr>
        <w:spacing w:after="0"/>
        <w:ind w:left="851" w:hanging="851"/>
        <w:rPr>
          <w:rFonts w:eastAsia="Arial Unicode MS"/>
          <w:noProof/>
          <w:szCs w:val="24"/>
        </w:rPr>
      </w:pPr>
      <w:r>
        <w:rPr>
          <w:noProof/>
        </w:rPr>
        <w:t>13.1.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Faktinė transporto priemonės masė: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spacing w:after="0"/>
        <w:ind w:left="851" w:hanging="851"/>
        <w:rPr>
          <w:rFonts w:eastAsia="Arial Unicode MS"/>
          <w:noProof/>
          <w:szCs w:val="24"/>
        </w:rPr>
      </w:pPr>
      <w:r>
        <w:rPr>
          <w:noProof/>
        </w:rPr>
        <w:t>16.2.</w:t>
      </w:r>
      <w:r>
        <w:rPr>
          <w:noProof/>
        </w:rPr>
        <w:tab/>
        <w:t>Kiekvienai ašiai tenkanti techniškai leidžiama masė:</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1" w:hanging="851"/>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after="0"/>
        <w:ind w:left="851" w:hanging="851"/>
        <w:rPr>
          <w:rFonts w:eastAsia="Arial Unicode MS"/>
          <w:noProof/>
          <w:szCs w:val="24"/>
        </w:rPr>
      </w:pPr>
      <w:r>
        <w:rPr>
          <w:noProof/>
        </w:rPr>
        <w:tab/>
        <w:t>1. … kg</w:t>
      </w:r>
      <w:r>
        <w:rPr>
          <w:noProof/>
        </w:rPr>
        <w:tab/>
        <w:t>2. … kg</w:t>
      </w:r>
      <w:r>
        <w:rPr>
          <w:noProof/>
        </w:rPr>
        <w:tab/>
        <w:t>3. … kg ir t. t.</w:t>
      </w:r>
    </w:p>
    <w:p>
      <w:pPr>
        <w:spacing w:after="0"/>
        <w:ind w:left="851" w:hanging="851"/>
        <w:rPr>
          <w:rFonts w:eastAsia="Arial Unicode MS"/>
          <w:noProof/>
          <w:szCs w:val="24"/>
        </w:rPr>
      </w:pPr>
      <w:r>
        <w:rPr>
          <w:noProof/>
        </w:rPr>
        <w:t>19.</w:t>
      </w:r>
      <w:r>
        <w:rPr>
          <w:noProof/>
        </w:rPr>
        <w:tab/>
        <w:t>Puspriekabės arba centrinės ašies priekabos sukabinimo taško didžiausia techniškai leidžiama vertikali statinė masė: … kg</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31.</w:t>
      </w:r>
      <w:r>
        <w:rPr>
          <w:noProof/>
        </w:rPr>
        <w:tab/>
        <w:t>Pakeliamosios (-ųjų) ašies (-ių) padėtis: …</w:t>
      </w:r>
    </w:p>
    <w:p>
      <w:pPr>
        <w:spacing w:after="0"/>
        <w:ind w:left="851" w:hanging="851"/>
        <w:rPr>
          <w:rFonts w:eastAsia="Arial Unicode MS"/>
          <w:noProof/>
          <w:szCs w:val="24"/>
        </w:rPr>
      </w:pPr>
      <w:r>
        <w:rPr>
          <w:noProof/>
        </w:rPr>
        <w:t>32.</w:t>
      </w:r>
      <w:r>
        <w:rPr>
          <w:noProof/>
        </w:rPr>
        <w:tab/>
        <w:t>Keičiamos apkrovos ašies (-ių) padėtis: …</w:t>
      </w:r>
    </w:p>
    <w:p>
      <w:pPr>
        <w:spacing w:after="0"/>
        <w:ind w:left="851" w:hanging="851"/>
        <w:rPr>
          <w:rFonts w:eastAsia="Arial Unicode MS"/>
          <w:noProof/>
          <w:szCs w:val="24"/>
        </w:rPr>
      </w:pPr>
      <w:r>
        <w:rPr>
          <w:noProof/>
        </w:rPr>
        <w:t>34.</w:t>
      </w:r>
      <w:r>
        <w:rPr>
          <w:noProof/>
        </w:rPr>
        <w:tab/>
        <w:t>Ašis (-ys) su pneumatine arba lygiaverte pakaba: taip/ 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before="240"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38.</w:t>
      </w:r>
      <w:r>
        <w:rPr>
          <w:noProof/>
        </w:rPr>
        <w:tab/>
        <w:t>Kėbulo kodas (</w:t>
      </w:r>
      <w:r>
        <w:rPr>
          <w:noProof/>
          <w:vertAlign w:val="superscript"/>
        </w:rPr>
        <w:t>i</w:t>
      </w:r>
      <w:r>
        <w:rPr>
          <w:noProof/>
        </w:rPr>
        <w:t>): …</w:t>
      </w:r>
    </w:p>
    <w:p>
      <w:pPr>
        <w:spacing w:before="240"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50.</w:t>
      </w:r>
      <w:r>
        <w:rPr>
          <w:noProof/>
        </w:rPr>
        <w:tab/>
        <w:t>Tipo patvirtinimas suteiktas pagal pavojingiesiems kroviniams vežti skirtoms transporto priemonėms taikomus projektavimo reikalavimus: taip / klasė(-s): … arba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Specialios paskirties transporto priemonės. Žymėjimas vadovaujantis II priedo 5 skirsniu: …</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II DALIS </w:t>
      </w:r>
    </w:p>
    <w:p>
      <w:pPr>
        <w:spacing w:before="240" w:after="240"/>
        <w:jc w:val="center"/>
        <w:rPr>
          <w:rFonts w:eastAsia="Arial Unicode MS"/>
          <w:iCs/>
          <w:noProof/>
          <w:szCs w:val="24"/>
        </w:rPr>
      </w:pPr>
      <w:r>
        <w:rPr>
          <w:noProof/>
        </w:rPr>
        <w:t xml:space="preserve">NEKOMPLEKTINĖS TRANSPORTO PRIEMONĖS </w:t>
      </w:r>
    </w:p>
    <w:p>
      <w:pPr>
        <w:jc w:val="center"/>
        <w:rPr>
          <w:rFonts w:eastAsia="Arial Unicode MS"/>
          <w:bCs/>
          <w:noProof/>
          <w:szCs w:val="24"/>
        </w:rPr>
      </w:pPr>
      <w:r>
        <w:rPr>
          <w:noProof/>
        </w:rPr>
        <w:t>C1 PAVYZDYS. 1-OJI PUSĖ</w:t>
      </w:r>
    </w:p>
    <w:p>
      <w:pPr>
        <w:spacing w:before="240" w:after="240"/>
        <w:jc w:val="center"/>
        <w:rPr>
          <w:rFonts w:eastAsia="Arial Unicode MS"/>
          <w:bCs/>
          <w:noProof/>
          <w:szCs w:val="24"/>
        </w:rPr>
      </w:pPr>
      <w:r>
        <w:rPr>
          <w:noProof/>
        </w:rPr>
        <w:t>NEKOMPLEKTINĖS TRANSPORTO PRIEMONĖS</w:t>
      </w:r>
    </w:p>
    <w:p>
      <w:pPr>
        <w:jc w:val="center"/>
        <w:rPr>
          <w:rFonts w:eastAsia="Arial Unicode MS"/>
          <w:bCs/>
          <w:noProof/>
          <w:szCs w:val="24"/>
        </w:rPr>
      </w:pPr>
      <w:r>
        <w:rPr>
          <w:noProof/>
        </w:rPr>
        <w:t xml:space="preserve">ATITIKTIES LIUDIJIMAS </w:t>
      </w:r>
    </w:p>
    <w:p>
      <w:pPr>
        <w:jc w:val="left"/>
        <w:rPr>
          <w:rFonts w:eastAsia="Arial Unicode MS"/>
          <w:noProof/>
          <w:szCs w:val="24"/>
        </w:rPr>
      </w:pPr>
      <w:r>
        <w:rPr>
          <w:b/>
          <w:i/>
          <w:noProof/>
        </w:rPr>
        <w:t>1-oji pusė</w:t>
      </w:r>
      <w:r>
        <w:rPr>
          <w:b/>
          <w:noProof/>
        </w:rPr>
        <w:t xml:space="preserve"> </w:t>
      </w:r>
    </w:p>
    <w:p>
      <w:pPr>
        <w:spacing w:after="0"/>
        <w:rPr>
          <w:rFonts w:eastAsia="Arial Unicode MS"/>
          <w:noProof/>
          <w:szCs w:val="24"/>
        </w:rPr>
      </w:pPr>
      <w:r>
        <w:rPr>
          <w:noProof/>
        </w:rPr>
        <w:t>Toliau pasirašęs asmuo [… (</w:t>
      </w:r>
      <w:r>
        <w:rPr>
          <w:i/>
          <w:noProof/>
        </w:rPr>
        <w:t>vardas, pavardė ir pareigos</w:t>
      </w:r>
      <w:r>
        <w:rPr>
          <w:noProof/>
        </w:rPr>
        <w:t>)] patvirtina, kad transporto priemonė:</w:t>
      </w:r>
    </w:p>
    <w:p>
      <w:pPr>
        <w:spacing w:after="0"/>
        <w:ind w:left="851" w:hanging="851"/>
        <w:rPr>
          <w:rFonts w:eastAsia="Arial Unicode MS"/>
          <w:noProof/>
          <w:szCs w:val="24"/>
        </w:rPr>
      </w:pPr>
      <w:r>
        <w:rPr>
          <w:noProof/>
        </w:rPr>
        <w:t>0.1.</w:t>
      </w:r>
      <w:r>
        <w:rPr>
          <w:noProof/>
        </w:rPr>
        <w:tab/>
        <w:t>Markė (gamintojo prekės pavadinimas): …</w:t>
      </w:r>
    </w:p>
    <w:p>
      <w:pPr>
        <w:spacing w:after="0"/>
        <w:ind w:left="851" w:hanging="851"/>
        <w:rPr>
          <w:rFonts w:eastAsia="Arial Unicode MS"/>
          <w:noProof/>
          <w:szCs w:val="24"/>
        </w:rPr>
      </w:pPr>
      <w:r>
        <w:rPr>
          <w:noProof/>
        </w:rPr>
        <w:t>0.2.</w:t>
      </w:r>
      <w:r>
        <w:rPr>
          <w:noProof/>
        </w:rPr>
        <w:tab/>
        <w:t>Tipas: …</w:t>
      </w:r>
    </w:p>
    <w:p>
      <w:pPr>
        <w:ind w:left="851"/>
        <w:rPr>
          <w:rFonts w:eastAsia="Arial Unicode MS"/>
          <w:noProof/>
          <w:szCs w:val="24"/>
        </w:rPr>
      </w:pPr>
      <w:r>
        <w:rPr>
          <w:noProof/>
        </w:rPr>
        <w:t>Variantas (</w:t>
      </w:r>
      <w:r>
        <w:rPr>
          <w:noProof/>
          <w:vertAlign w:val="superscript"/>
        </w:rPr>
        <w:t>a</w:t>
      </w:r>
      <w:r>
        <w:rPr>
          <w:noProof/>
        </w:rPr>
        <w:t>): …</w:t>
      </w:r>
    </w:p>
    <w:p>
      <w:pPr>
        <w:ind w:left="851"/>
        <w:rPr>
          <w:rFonts w:eastAsia="Arial Unicode MS"/>
          <w:noProof/>
          <w:szCs w:val="24"/>
        </w:rPr>
      </w:pPr>
      <w:r>
        <w:rPr>
          <w:noProof/>
        </w:rPr>
        <w:t>Versija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Komercinis pavadinimas: …</w:t>
      </w:r>
    </w:p>
    <w:p>
      <w:pPr>
        <w:spacing w:after="0"/>
        <w:ind w:left="851" w:hanging="851"/>
        <w:rPr>
          <w:rFonts w:eastAsia="Arial Unicode MS"/>
          <w:noProof/>
          <w:szCs w:val="24"/>
        </w:rPr>
      </w:pPr>
      <w:r>
        <w:rPr>
          <w:noProof/>
        </w:rPr>
        <w:t>0.2.2.</w:t>
      </w:r>
      <w:r>
        <w:rPr>
          <w:noProof/>
        </w:rPr>
        <w:tab/>
        <w:t>Transporto priemonėms, kurioms suteiktas pakopinis tipo patvirtinimas, bazinės ir (arba) ankstesnių pakopų transporto priemonės tipo patvirtinimo informacija (su kiekviena pakopa susijusios informacijos sąrašas):</w:t>
      </w:r>
    </w:p>
    <w:p>
      <w:pPr>
        <w:spacing w:after="0"/>
        <w:ind w:left="851"/>
        <w:rPr>
          <w:rFonts w:eastAsia="Arial Unicode MS"/>
          <w:noProof/>
          <w:szCs w:val="24"/>
        </w:rPr>
      </w:pPr>
      <w:r>
        <w:rPr>
          <w:noProof/>
        </w:rPr>
        <w:t>Tipas: …………………………………………………………………………</w:t>
      </w:r>
    </w:p>
    <w:p>
      <w:pPr>
        <w:spacing w:after="0"/>
        <w:ind w:left="851"/>
        <w:rPr>
          <w:rFonts w:eastAsia="Arial Unicode MS"/>
          <w:noProof/>
          <w:szCs w:val="24"/>
        </w:rPr>
      </w:pPr>
      <w:r>
        <w:rPr>
          <w:noProof/>
        </w:rPr>
        <w:t>Variantas (</w:t>
      </w:r>
      <w:r>
        <w:rPr>
          <w:noProof/>
          <w:vertAlign w:val="superscript"/>
        </w:rPr>
        <w:t>a</w:t>
      </w:r>
      <w:r>
        <w:rPr>
          <w:noProof/>
        </w:rPr>
        <w:t>): …………………………………………………………………..</w:t>
      </w:r>
    </w:p>
    <w:p>
      <w:pPr>
        <w:spacing w:after="0"/>
        <w:ind w:left="851"/>
        <w:rPr>
          <w:rFonts w:eastAsia="Arial Unicode MS"/>
          <w:noProof/>
          <w:szCs w:val="24"/>
        </w:rPr>
      </w:pPr>
      <w:r>
        <w:rPr>
          <w:noProof/>
        </w:rPr>
        <w:t>Versija (</w:t>
      </w:r>
      <w:r>
        <w:rPr>
          <w:noProof/>
          <w:vertAlign w:val="superscript"/>
        </w:rPr>
        <w:t>a</w:t>
      </w:r>
      <w:r>
        <w:rPr>
          <w:noProof/>
        </w:rPr>
        <w:t>): …………………………………………………………………...</w:t>
      </w:r>
    </w:p>
    <w:p>
      <w:pPr>
        <w:spacing w:after="0"/>
        <w:ind w:left="851"/>
        <w:rPr>
          <w:rFonts w:eastAsia="Arial Unicode MS"/>
          <w:noProof/>
          <w:szCs w:val="24"/>
        </w:rPr>
      </w:pPr>
      <w:r>
        <w:rPr>
          <w:noProof/>
        </w:rPr>
        <w:t>Tipo patvirtinimo numeris, išplėtimo numeris …………………………………</w:t>
      </w:r>
      <w:r>
        <w:rPr>
          <w:noProof/>
          <w:color w:val="0000FF"/>
        </w:rPr>
        <w:t xml:space="preserve"> </w:t>
      </w:r>
    </w:p>
    <w:p>
      <w:pPr>
        <w:spacing w:after="0"/>
        <w:ind w:left="851" w:hanging="851"/>
        <w:rPr>
          <w:rFonts w:eastAsia="Arial Unicode MS"/>
          <w:noProof/>
          <w:szCs w:val="24"/>
        </w:rPr>
      </w:pPr>
      <w:r>
        <w:rPr>
          <w:noProof/>
        </w:rPr>
        <w:t>0.4.</w:t>
      </w:r>
      <w:r>
        <w:rPr>
          <w:noProof/>
        </w:rPr>
        <w:tab/>
        <w:t>Transporto priemonės kategorija: …</w:t>
      </w:r>
    </w:p>
    <w:p>
      <w:pPr>
        <w:spacing w:after="0"/>
        <w:ind w:left="851" w:hanging="851"/>
        <w:rPr>
          <w:rFonts w:eastAsia="Arial Unicode MS"/>
          <w:noProof/>
          <w:szCs w:val="24"/>
        </w:rPr>
      </w:pPr>
      <w:r>
        <w:rPr>
          <w:noProof/>
        </w:rPr>
        <w:t>0.5.</w:t>
      </w:r>
      <w:r>
        <w:rPr>
          <w:noProof/>
        </w:rPr>
        <w:tab/>
        <w:t>Bendrovės pavadinimas ir gamintojo adresas: …</w:t>
      </w:r>
    </w:p>
    <w:p>
      <w:pPr>
        <w:spacing w:after="0"/>
        <w:ind w:left="851" w:hanging="851"/>
        <w:rPr>
          <w:rFonts w:eastAsia="Arial Unicode MS"/>
          <w:noProof/>
          <w:szCs w:val="24"/>
        </w:rPr>
      </w:pPr>
      <w:r>
        <w:rPr>
          <w:noProof/>
        </w:rPr>
        <w:t>0.5.1.</w:t>
      </w:r>
      <w:r>
        <w:rPr>
          <w:noProof/>
        </w:rPr>
        <w:tab/>
        <w:t>Transporto priemonėms, kurioms suteiktas pakopinis tipo patvirtinimas, bazinės ir (arba) ankstesnės (-ių) pakopos (-ų) transporto priemonės gamintojo pavadinimas ir adresas………</w:t>
      </w:r>
    </w:p>
    <w:p>
      <w:pPr>
        <w:spacing w:after="0"/>
        <w:ind w:left="851" w:hanging="851"/>
        <w:rPr>
          <w:rFonts w:eastAsia="Arial Unicode MS"/>
          <w:noProof/>
          <w:szCs w:val="24"/>
        </w:rPr>
      </w:pPr>
      <w:r>
        <w:rPr>
          <w:noProof/>
        </w:rPr>
        <w:t>0.6.</w:t>
      </w:r>
      <w:r>
        <w:rPr>
          <w:noProof/>
        </w:rPr>
        <w:tab/>
        <w:t>Identifikavimo plokštelių tvirtinimo vieta ir metodas: …</w:t>
      </w:r>
    </w:p>
    <w:p>
      <w:pPr>
        <w:spacing w:before="100" w:beforeAutospacing="1" w:after="100" w:afterAutospacing="1"/>
        <w:ind w:left="851"/>
        <w:rPr>
          <w:rFonts w:eastAsia="Arial Unicode MS"/>
          <w:noProof/>
          <w:szCs w:val="24"/>
        </w:rPr>
      </w:pPr>
      <w:r>
        <w:rPr>
          <w:noProof/>
        </w:rPr>
        <w:t>Transporto priemonės identifikavimo numerio vieta: …</w:t>
      </w:r>
    </w:p>
    <w:p>
      <w:pPr>
        <w:spacing w:after="0"/>
        <w:ind w:left="851" w:hanging="851"/>
        <w:rPr>
          <w:rFonts w:eastAsia="Arial Unicode MS"/>
          <w:noProof/>
          <w:szCs w:val="24"/>
        </w:rPr>
      </w:pPr>
      <w:r>
        <w:rPr>
          <w:noProof/>
        </w:rPr>
        <w:t>0.9.</w:t>
      </w:r>
      <w:r>
        <w:rPr>
          <w:noProof/>
        </w:rPr>
        <w:tab/>
        <w:t>Gamintojo atstovo (jeigu jis yra) pavadinimas ir adresas: …</w:t>
      </w:r>
    </w:p>
    <w:p>
      <w:pPr>
        <w:spacing w:after="0"/>
        <w:ind w:left="851" w:hanging="851"/>
        <w:rPr>
          <w:rFonts w:eastAsia="Arial Unicode MS"/>
          <w:noProof/>
          <w:szCs w:val="24"/>
        </w:rPr>
      </w:pPr>
      <w:r>
        <w:rPr>
          <w:noProof/>
        </w:rPr>
        <w:t>0.10.</w:t>
      </w:r>
      <w:r>
        <w:rPr>
          <w:noProof/>
        </w:rPr>
        <w:tab/>
        <w:t>Transporto priemonės identifikavimo numeris: …</w:t>
      </w:r>
    </w:p>
    <w:p>
      <w:pPr>
        <w:spacing w:after="0"/>
        <w:ind w:left="851" w:hanging="851"/>
        <w:rPr>
          <w:rFonts w:eastAsia="Arial Unicode MS"/>
          <w:noProof/>
          <w:szCs w:val="24"/>
        </w:rPr>
      </w:pPr>
      <w:r>
        <w:rPr>
          <w:noProof/>
        </w:rPr>
        <w:t>0.11.</w:t>
      </w:r>
      <w:r>
        <w:rPr>
          <w:noProof/>
        </w:rPr>
        <w:tab/>
        <w:t>Pagaminimo data: ………</w:t>
      </w:r>
    </w:p>
    <w:p>
      <w:pPr>
        <w:spacing w:after="0"/>
        <w:rPr>
          <w:rFonts w:eastAsia="Arial Unicode MS"/>
          <w:noProof/>
          <w:szCs w:val="24"/>
        </w:rPr>
      </w:pPr>
      <w:r>
        <w:rPr>
          <w:noProof/>
        </w:rPr>
        <w:t xml:space="preserve">visais požiūriais atitinka tipą, aprašytą patvirtinime (... </w:t>
      </w:r>
      <w:r>
        <w:rPr>
          <w:i/>
          <w:noProof/>
        </w:rPr>
        <w:t>tipo patvirtinimo, įskaitant išplėtimą, numeris</w:t>
      </w:r>
      <w:r>
        <w:rPr>
          <w:noProof/>
        </w:rPr>
        <w:t xml:space="preserve">), išduotame (… </w:t>
      </w:r>
      <w:r>
        <w:rPr>
          <w:i/>
          <w:noProof/>
        </w:rPr>
        <w:t>išdavimo data</w:t>
      </w:r>
      <w:r>
        <w:rPr>
          <w:noProof/>
        </w:rPr>
        <w:t>), ir</w:t>
      </w:r>
    </w:p>
    <w:p>
      <w:pPr>
        <w:spacing w:after="480"/>
        <w:rPr>
          <w:rFonts w:eastAsia="Arial Unicode MS"/>
          <w:noProof/>
          <w:szCs w:val="24"/>
        </w:rPr>
      </w:pPr>
      <w:r>
        <w:rPr>
          <w:noProof/>
        </w:rPr>
        <w:t>be papildomų patvirtinimų negalima atlikti jos nuolatinės registracijos.</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(Vieta)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(Parašas): …</w:t>
            </w:r>
          </w:p>
        </w:tc>
      </w:tr>
    </w:tbl>
    <w:p>
      <w:pPr>
        <w:spacing w:before="0" w:after="0"/>
        <w:rPr>
          <w:rFonts w:eastAsia="Arial Unicode MS"/>
          <w:noProof/>
          <w:szCs w:val="24"/>
        </w:rPr>
      </w:pPr>
    </w:p>
    <w:p>
      <w:pPr>
        <w:jc w:val="center"/>
        <w:rPr>
          <w:rFonts w:eastAsia="Arial Unicode MS"/>
          <w:bCs/>
          <w:noProof/>
          <w:szCs w:val="24"/>
        </w:rPr>
      </w:pPr>
      <w:r>
        <w:rPr>
          <w:noProof/>
        </w:rPr>
        <w:br w:type="page"/>
        <w:t>C2 PAVYZDYS. 1-OJI PUSĖ</w:t>
      </w:r>
    </w:p>
    <w:p>
      <w:pPr>
        <w:spacing w:after="480"/>
        <w:jc w:val="center"/>
        <w:rPr>
          <w:rFonts w:eastAsia="Arial Unicode MS"/>
          <w:bCs/>
          <w:noProof/>
          <w:szCs w:val="24"/>
        </w:rPr>
      </w:pPr>
      <w:r>
        <w:rPr>
          <w:noProof/>
        </w:rPr>
        <w:t>MAŽOMIS SERIJOMIS GAMINAMŲ NEKOMPLEKTINIŲ TRANSPORTO PRIEMONIŲ PATVIRTINTAS TIPAS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2"/>
        <w:gridCol w:w="236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[Metai]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[Eilės numeris]</w:t>
            </w:r>
          </w:p>
        </w:tc>
      </w:tr>
    </w:tbl>
    <w:p>
      <w:pPr>
        <w:spacing w:before="360"/>
        <w:jc w:val="center"/>
        <w:rPr>
          <w:rFonts w:eastAsia="Arial Unicode MS"/>
          <w:bCs/>
          <w:noProof/>
          <w:szCs w:val="24"/>
        </w:rPr>
      </w:pPr>
      <w:r>
        <w:rPr>
          <w:noProof/>
        </w:rPr>
        <w:t xml:space="preserve">ATITIKTIES LIUDIJIMAS </w:t>
      </w:r>
    </w:p>
    <w:p>
      <w:pPr>
        <w:jc w:val="left"/>
        <w:rPr>
          <w:rFonts w:eastAsia="Arial Unicode MS"/>
          <w:noProof/>
          <w:szCs w:val="24"/>
        </w:rPr>
      </w:pPr>
      <w:r>
        <w:rPr>
          <w:b/>
          <w:i/>
          <w:noProof/>
        </w:rPr>
        <w:t>1-oji pusė</w:t>
      </w:r>
    </w:p>
    <w:p>
      <w:pPr>
        <w:spacing w:after="0"/>
        <w:rPr>
          <w:rFonts w:eastAsia="Arial Unicode MS"/>
          <w:noProof/>
          <w:szCs w:val="24"/>
        </w:rPr>
      </w:pPr>
      <w:r>
        <w:rPr>
          <w:noProof/>
        </w:rPr>
        <w:t>Toliau pasirašęs asmuo [… (</w:t>
      </w:r>
      <w:r>
        <w:rPr>
          <w:i/>
          <w:noProof/>
        </w:rPr>
        <w:t>vardas, pavardė ir pareigos</w:t>
      </w:r>
      <w:r>
        <w:rPr>
          <w:noProof/>
        </w:rPr>
        <w:t>)] patvirtina, kad transporto priemonė:</w:t>
      </w:r>
    </w:p>
    <w:p>
      <w:pPr>
        <w:spacing w:after="0"/>
        <w:ind w:left="851" w:hanging="851"/>
        <w:rPr>
          <w:rFonts w:eastAsia="Arial Unicode MS"/>
          <w:noProof/>
          <w:szCs w:val="24"/>
        </w:rPr>
      </w:pPr>
      <w:r>
        <w:rPr>
          <w:noProof/>
        </w:rPr>
        <w:t>0.1.</w:t>
      </w:r>
      <w:r>
        <w:rPr>
          <w:noProof/>
        </w:rPr>
        <w:tab/>
        <w:t>Markė (gamintojo prekės pavadinimas): …</w:t>
      </w:r>
    </w:p>
    <w:p>
      <w:pPr>
        <w:spacing w:after="0"/>
        <w:ind w:left="851" w:hanging="851"/>
        <w:rPr>
          <w:rFonts w:eastAsia="Arial Unicode MS"/>
          <w:noProof/>
          <w:szCs w:val="24"/>
        </w:rPr>
      </w:pPr>
      <w:r>
        <w:rPr>
          <w:noProof/>
        </w:rPr>
        <w:t>0.2.</w:t>
      </w:r>
      <w:r>
        <w:rPr>
          <w:noProof/>
        </w:rPr>
        <w:tab/>
        <w:t>Tipas: …</w:t>
      </w:r>
    </w:p>
    <w:p>
      <w:pPr>
        <w:ind w:left="851"/>
        <w:rPr>
          <w:rFonts w:eastAsia="Arial Unicode MS"/>
          <w:noProof/>
          <w:szCs w:val="24"/>
        </w:rPr>
      </w:pPr>
      <w:r>
        <w:rPr>
          <w:noProof/>
        </w:rPr>
        <w:t>Variantas (</w:t>
      </w:r>
      <w:r>
        <w:rPr>
          <w:noProof/>
          <w:vertAlign w:val="superscript"/>
        </w:rPr>
        <w:t>a</w:t>
      </w:r>
      <w:r>
        <w:rPr>
          <w:noProof/>
        </w:rPr>
        <w:t>): …</w:t>
      </w:r>
    </w:p>
    <w:p>
      <w:pPr>
        <w:ind w:left="851"/>
        <w:rPr>
          <w:rFonts w:eastAsia="Arial Unicode MS"/>
          <w:noProof/>
          <w:szCs w:val="24"/>
        </w:rPr>
      </w:pPr>
      <w:r>
        <w:rPr>
          <w:noProof/>
        </w:rPr>
        <w:t>Versija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Komercinis pavadinimas: …</w:t>
      </w:r>
    </w:p>
    <w:p>
      <w:pPr>
        <w:spacing w:after="0"/>
        <w:ind w:left="851" w:hanging="851"/>
        <w:rPr>
          <w:rFonts w:eastAsia="Arial Unicode MS"/>
          <w:noProof/>
          <w:szCs w:val="24"/>
        </w:rPr>
      </w:pPr>
      <w:r>
        <w:rPr>
          <w:noProof/>
        </w:rPr>
        <w:t>0.4.</w:t>
      </w:r>
      <w:r>
        <w:rPr>
          <w:noProof/>
        </w:rPr>
        <w:tab/>
        <w:t>Transporto priemonės kategorija: …</w:t>
      </w:r>
    </w:p>
    <w:p>
      <w:pPr>
        <w:spacing w:after="0"/>
        <w:ind w:left="851" w:hanging="851"/>
        <w:rPr>
          <w:rFonts w:eastAsia="Arial Unicode MS"/>
          <w:noProof/>
          <w:szCs w:val="24"/>
        </w:rPr>
      </w:pPr>
      <w:r>
        <w:rPr>
          <w:noProof/>
        </w:rPr>
        <w:t>0.5.</w:t>
      </w:r>
      <w:r>
        <w:rPr>
          <w:noProof/>
        </w:rPr>
        <w:tab/>
        <w:t>Bendrovės pavadinimas ir gamintojo adresas: …</w:t>
      </w:r>
    </w:p>
    <w:p>
      <w:pPr>
        <w:spacing w:after="0"/>
        <w:ind w:left="851" w:hanging="851"/>
        <w:rPr>
          <w:rFonts w:eastAsia="Arial Unicode MS"/>
          <w:noProof/>
          <w:szCs w:val="24"/>
        </w:rPr>
      </w:pPr>
      <w:r>
        <w:rPr>
          <w:noProof/>
        </w:rPr>
        <w:t>0.6.</w:t>
      </w:r>
      <w:r>
        <w:rPr>
          <w:noProof/>
        </w:rPr>
        <w:tab/>
        <w:t>Identifikavimo plokštelių tvirtinimo vieta ir metodas: …</w:t>
      </w:r>
    </w:p>
    <w:p>
      <w:pPr>
        <w:spacing w:before="100" w:beforeAutospacing="1" w:after="100" w:afterAutospacing="1"/>
        <w:ind w:left="851"/>
        <w:rPr>
          <w:rFonts w:eastAsia="Arial Unicode MS"/>
          <w:noProof/>
          <w:szCs w:val="24"/>
        </w:rPr>
      </w:pPr>
      <w:r>
        <w:rPr>
          <w:noProof/>
        </w:rPr>
        <w:t>Transporto priemonės identifikavimo numerio vieta: …</w:t>
      </w:r>
    </w:p>
    <w:p>
      <w:pPr>
        <w:spacing w:after="0"/>
        <w:ind w:left="851" w:hanging="851"/>
        <w:rPr>
          <w:rFonts w:eastAsia="Arial Unicode MS"/>
          <w:noProof/>
          <w:szCs w:val="24"/>
        </w:rPr>
      </w:pPr>
      <w:r>
        <w:rPr>
          <w:noProof/>
        </w:rPr>
        <w:t>0.9.</w:t>
      </w:r>
      <w:r>
        <w:rPr>
          <w:noProof/>
        </w:rPr>
        <w:tab/>
        <w:t>Gamintojo atstovo (jeigu jis yra) pavadinimas ir adresas: …</w:t>
      </w:r>
    </w:p>
    <w:p>
      <w:pPr>
        <w:spacing w:after="0"/>
        <w:ind w:left="851" w:hanging="851"/>
        <w:rPr>
          <w:rFonts w:eastAsia="Arial Unicode MS"/>
          <w:noProof/>
          <w:szCs w:val="24"/>
        </w:rPr>
      </w:pPr>
      <w:r>
        <w:rPr>
          <w:noProof/>
        </w:rPr>
        <w:t>0.10.</w:t>
      </w:r>
      <w:r>
        <w:rPr>
          <w:noProof/>
        </w:rPr>
        <w:tab/>
        <w:t>Transporto priemonės identifikavimo numeris: …</w:t>
      </w:r>
    </w:p>
    <w:p>
      <w:pPr>
        <w:spacing w:after="0"/>
        <w:ind w:left="851" w:hanging="851"/>
        <w:rPr>
          <w:rFonts w:eastAsia="Arial Unicode MS"/>
          <w:noProof/>
          <w:szCs w:val="24"/>
        </w:rPr>
      </w:pPr>
      <w:r>
        <w:rPr>
          <w:noProof/>
        </w:rPr>
        <w:t>0.11.</w:t>
      </w:r>
      <w:r>
        <w:rPr>
          <w:noProof/>
        </w:rPr>
        <w:tab/>
        <w:t>Pagaminimo data: ………</w:t>
      </w:r>
    </w:p>
    <w:p>
      <w:pPr>
        <w:spacing w:after="0"/>
        <w:rPr>
          <w:rFonts w:eastAsia="Arial Unicode MS"/>
          <w:noProof/>
          <w:szCs w:val="24"/>
        </w:rPr>
      </w:pPr>
      <w:r>
        <w:rPr>
          <w:noProof/>
        </w:rPr>
        <w:t xml:space="preserve">visais požiūriais atitinka tipą, aprašytą patvirtinime (... </w:t>
      </w:r>
      <w:r>
        <w:rPr>
          <w:i/>
          <w:noProof/>
        </w:rPr>
        <w:t>tipo patvirtinimo, įskaitant išplėtimą, numeris</w:t>
      </w:r>
      <w:r>
        <w:rPr>
          <w:noProof/>
        </w:rPr>
        <w:t xml:space="preserve">), išduotame (… </w:t>
      </w:r>
      <w:r>
        <w:rPr>
          <w:i/>
          <w:noProof/>
        </w:rPr>
        <w:t>išdavimo data</w:t>
      </w:r>
      <w:r>
        <w:rPr>
          <w:noProof/>
        </w:rPr>
        <w:t>), ir</w:t>
      </w:r>
    </w:p>
    <w:p>
      <w:pPr>
        <w:spacing w:after="0"/>
        <w:rPr>
          <w:rFonts w:eastAsia="Arial Unicode MS"/>
          <w:noProof/>
          <w:szCs w:val="24"/>
        </w:rPr>
      </w:pPr>
      <w:r>
        <w:rPr>
          <w:noProof/>
        </w:rPr>
        <w:t>be papildomų patvirtinimų negalima atlikti jos nuolatinės registracijos.</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(Vieta)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(Parašas):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2-OJI PUSĖ</w:t>
      </w:r>
    </w:p>
    <w:p>
      <w:pPr>
        <w:jc w:val="center"/>
        <w:rPr>
          <w:rFonts w:eastAsia="Arial Unicode MS"/>
          <w:bCs/>
          <w:noProof/>
          <w:szCs w:val="24"/>
        </w:rPr>
      </w:pPr>
      <w:r>
        <w:rPr>
          <w:noProof/>
        </w:rPr>
        <w:t>M</w:t>
      </w:r>
      <w:r>
        <w:rPr>
          <w:noProof/>
          <w:vertAlign w:val="subscript"/>
        </w:rPr>
        <w:t>1</w:t>
      </w:r>
      <w:r>
        <w:rPr>
          <w:noProof/>
        </w:rPr>
        <w:t xml:space="preserve"> KATEGORIJOS TRANSPORTO PRIEMONĖS</w:t>
      </w:r>
    </w:p>
    <w:p>
      <w:pPr>
        <w:jc w:val="center"/>
        <w:rPr>
          <w:rFonts w:eastAsia="Arial Unicode MS"/>
          <w:bCs/>
          <w:noProof/>
          <w:szCs w:val="24"/>
        </w:rPr>
      </w:pPr>
      <w:r>
        <w:rPr>
          <w:noProof/>
        </w:rPr>
        <w:t>(Nekomplektinės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spacing w:after="0"/>
        <w:ind w:left="851" w:hanging="851"/>
        <w:rPr>
          <w:rFonts w:eastAsia="Arial Unicode MS"/>
          <w:noProof/>
          <w:szCs w:val="24"/>
        </w:rPr>
      </w:pPr>
      <w:r>
        <w:rPr>
          <w:noProof/>
        </w:rPr>
        <w:t>7.1.</w:t>
      </w:r>
      <w:r>
        <w:rPr>
          <w:noProof/>
        </w:rPr>
        <w:tab/>
        <w:t>Didžiausias leidžiamas aukštis: … mm</w:t>
      </w:r>
    </w:p>
    <w:p>
      <w:pPr>
        <w:spacing w:after="0"/>
        <w:ind w:left="851" w:hanging="851"/>
        <w:rPr>
          <w:rFonts w:eastAsia="Arial Unicode MS"/>
          <w:noProof/>
          <w:szCs w:val="24"/>
        </w:rPr>
      </w:pPr>
      <w:r>
        <w:rPr>
          <w:noProof/>
        </w:rPr>
        <w:t>12.1.</w:t>
      </w:r>
      <w:r>
        <w:rPr>
          <w:noProof/>
        </w:rPr>
        <w:tab/>
        <w:t>Didžiausia leidžiama 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51"/>
        <w:rPr>
          <w:rFonts w:eastAsia="Arial Unicode MS"/>
          <w:noProof/>
          <w:szCs w:val="24"/>
        </w:rPr>
      </w:pPr>
      <w:r>
        <w:rPr>
          <w:noProof/>
        </w:rPr>
        <w:t>18.1.</w:t>
      </w:r>
      <w:r>
        <w:rPr>
          <w:noProof/>
        </w:rPr>
        <w:tab/>
        <w:t>Priekaba su grąžulu: … kg</w:t>
      </w:r>
    </w:p>
    <w:p>
      <w:pPr>
        <w:spacing w:after="0"/>
        <w:ind w:left="851" w:hanging="851"/>
        <w:rPr>
          <w:rFonts w:eastAsia="Arial Unicode MS"/>
          <w:noProof/>
          <w:szCs w:val="24"/>
        </w:rPr>
      </w:pPr>
      <w:r>
        <w:rPr>
          <w:noProof/>
        </w:rPr>
        <w:t>18.3.</w:t>
      </w:r>
      <w:r>
        <w:rPr>
          <w:noProof/>
        </w:rPr>
        <w:tab/>
        <w:t>Centrinės ašies priekaba: … kg</w:t>
      </w:r>
    </w:p>
    <w:p>
      <w:pPr>
        <w:spacing w:after="0"/>
        <w:ind w:left="851" w:hanging="851"/>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vertikali statinė masė sukabinimo taške: … kg</w:t>
      </w:r>
    </w:p>
    <w:p>
      <w:pPr>
        <w:spacing w:before="240"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Degalai: dyzelinas / benzinas / SND / GD – biometanas / etanolis / biodyzelinas / vandenilis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Vienos rūšies degalai / dviejų rūšių degalai / mišrūs degalai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w:t>
      </w:r>
      <w:r>
        <w:rPr>
          <w:noProof/>
        </w:rPr>
        <w:tab/>
        <w:t>Ašies (-ių) tarpvėžė:</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before="240" w:after="0"/>
        <w:ind w:left="851" w:hanging="851"/>
        <w:rPr>
          <w:rFonts w:eastAsia="Arial Unicode MS"/>
          <w:noProof/>
          <w:szCs w:val="24"/>
        </w:rPr>
      </w:pPr>
      <w:r>
        <w:rPr>
          <w:b/>
          <w:noProof/>
        </w:rPr>
        <w:t>Kėbulas</w:t>
      </w:r>
    </w:p>
    <w:p>
      <w:pPr>
        <w:spacing w:after="0"/>
        <w:ind w:left="851" w:hanging="851"/>
        <w:rPr>
          <w:rFonts w:eastAsia="Arial Unicode MS"/>
          <w:noProof/>
          <w:szCs w:val="24"/>
        </w:rPr>
      </w:pPr>
      <w:r>
        <w:rPr>
          <w:noProof/>
        </w:rPr>
        <w:t>41.</w:t>
      </w:r>
      <w:r>
        <w:rPr>
          <w:noProof/>
        </w:rPr>
        <w:tab/>
        <w:t>Durų skaičius ir konfigūracija: …</w:t>
      </w:r>
    </w:p>
    <w:p>
      <w:pPr>
        <w:spacing w:after="0"/>
        <w:ind w:left="851" w:hanging="851"/>
        <w:rPr>
          <w:rFonts w:eastAsia="Arial Unicode MS"/>
          <w:noProof/>
          <w:szCs w:val="24"/>
        </w:rPr>
      </w:pPr>
      <w:r>
        <w:rPr>
          <w:noProof/>
        </w:rPr>
        <w:t>42.</w:t>
      </w:r>
      <w:r>
        <w:rPr>
          <w:noProof/>
        </w:rPr>
        <w:tab/>
        <w:t>Sėdimųjų vietų (taip pat ir vairuotojo) skaičius (</w:t>
      </w:r>
      <w:r>
        <w:rPr>
          <w:noProof/>
          <w:vertAlign w:val="superscript"/>
        </w:rPr>
        <w:t>k</w:t>
      </w:r>
      <w:r>
        <w:rPr>
          <w:noProof/>
        </w:rPr>
        <w:t>): …</w:t>
      </w:r>
    </w:p>
    <w:p>
      <w:pPr>
        <w:spacing w:before="240" w:after="0"/>
        <w:ind w:left="851" w:hanging="851"/>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418" w:hanging="567"/>
        <w:rPr>
          <w:rFonts w:eastAsia="Arial Unicode MS"/>
          <w:noProof/>
          <w:szCs w:val="24"/>
        </w:rPr>
      </w:pPr>
      <w:r>
        <w:rPr>
          <w:noProof/>
        </w:rPr>
        <w:t>1.1.</w:t>
      </w:r>
      <w:r>
        <w:rPr>
          <w:noProof/>
        </w:rPr>
        <w:tab/>
        <w:t>Bandymo procedūra: I tipas arba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Kietosios dalelės: …</w:t>
      </w:r>
    </w:p>
    <w:p>
      <w:pPr>
        <w:ind w:left="1418"/>
        <w:rPr>
          <w:rFonts w:eastAsia="Arial Unicode MS"/>
          <w:noProof/>
          <w:szCs w:val="24"/>
        </w:rPr>
      </w:pPr>
      <w:r>
        <w:rPr>
          <w:noProof/>
        </w:rPr>
        <w:t>Dūmų neskaidrumas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Kietosios dalelės (masė): …</w:t>
      </w:r>
      <w:r>
        <w:rPr>
          <w:noProof/>
        </w:rPr>
        <w:tab/>
        <w:t>Dalelės (skaičius): …</w:t>
      </w:r>
    </w:p>
    <w:p>
      <w:pPr>
        <w:spacing w:after="0"/>
        <w:ind w:left="1418" w:hanging="567"/>
        <w:rPr>
          <w:rFonts w:eastAsia="Arial Unicode MS"/>
          <w:noProof/>
          <w:szCs w:val="24"/>
        </w:rPr>
      </w:pPr>
      <w:r>
        <w:rPr>
          <w:noProof/>
        </w:rPr>
        <w:t>2.1.</w:t>
      </w:r>
      <w:r>
        <w:rPr>
          <w:noProof/>
        </w:rPr>
        <w:tab/>
        <w:t>Bandymo procedūra: ETC (jei taikoma)</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Bandymo procedūra: PMSPRC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Kietosios dalelės (masė): … 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Išmetamas CO</w:t>
      </w:r>
      <w:r>
        <w:rPr>
          <w:noProof/>
          <w:vertAlign w:val="subscript"/>
        </w:rPr>
        <w:t>2</w:t>
      </w:r>
      <w:r>
        <w:rPr>
          <w:noProof/>
        </w:rPr>
        <w:t xml:space="preserve"> kiekis, degalų sąnaudos, elektros energijos sąnaudos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Visos jėgos pavara varomos transporto priemonės, išskyrus tik elektra varomas transporto priemones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Išmetamas CO</w:t>
            </w:r>
            <w:r>
              <w:rPr>
                <w:noProof/>
                <w:sz w:val="20"/>
                <w:vertAlign w:val="subscript"/>
              </w:rPr>
              <w:t>2</w:t>
            </w:r>
            <w:r>
              <w:rPr>
                <w:noProof/>
                <w:sz w:val="20"/>
              </w:rPr>
              <w:t xml:space="preserve"> kiekis</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Degalų sąnaudos</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Miesto sąlygomis: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Užmiesčio sąlygomis: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Bendra vertė:</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Svertinė, bendra vertė</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Tik elektra varomos transporto priemonės ir iš išorės įkraunamos (OVC) hibridinės elektra varomos transporto priemonės</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Elektros energijos sąnaudos (svertinės, bendra vertė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Elektrinė rida</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jc w:val="center"/>
        <w:rPr>
          <w:rFonts w:eastAsia="Arial Unicode MS"/>
          <w:bCs/>
          <w:noProof/>
          <w:szCs w:val="24"/>
        </w:rPr>
      </w:pPr>
      <w:r>
        <w:rPr>
          <w:noProof/>
        </w:rPr>
        <w:t>M</w:t>
      </w:r>
      <w:r>
        <w:rPr>
          <w:noProof/>
          <w:vertAlign w:val="subscript"/>
        </w:rPr>
        <w:t>2</w:t>
      </w:r>
      <w:r>
        <w:rPr>
          <w:noProof/>
        </w:rPr>
        <w:t xml:space="preserve"> KATEGORIJOS TRANSPORTO PRIEMONĖS</w:t>
      </w:r>
    </w:p>
    <w:p>
      <w:pPr>
        <w:jc w:val="center"/>
        <w:rPr>
          <w:rFonts w:eastAsia="Arial Unicode MS"/>
          <w:bCs/>
          <w:noProof/>
          <w:szCs w:val="24"/>
        </w:rPr>
      </w:pPr>
      <w:r>
        <w:rPr>
          <w:noProof/>
        </w:rPr>
        <w:t>(Nekomplektinės transporto priemonės)</w:t>
      </w:r>
    </w:p>
    <w:p>
      <w:pPr>
        <w:spacing w:before="0"/>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spacing w:after="0"/>
        <w:ind w:left="851" w:hanging="851"/>
        <w:rPr>
          <w:rFonts w:eastAsia="Arial Unicode MS"/>
          <w:noProof/>
          <w:szCs w:val="24"/>
        </w:rPr>
      </w:pPr>
      <w:r>
        <w:rPr>
          <w:noProof/>
        </w:rPr>
        <w:t>7.1.</w:t>
      </w:r>
      <w:r>
        <w:rPr>
          <w:noProof/>
        </w:rPr>
        <w:tab/>
        <w:t>Didžiausias leidžiamas aukštis: … mm</w:t>
      </w:r>
    </w:p>
    <w:p>
      <w:pPr>
        <w:spacing w:after="0"/>
        <w:ind w:left="851" w:hanging="851"/>
        <w:rPr>
          <w:rFonts w:eastAsia="Arial Unicode MS"/>
          <w:noProof/>
          <w:szCs w:val="24"/>
        </w:rPr>
      </w:pPr>
      <w:r>
        <w:rPr>
          <w:noProof/>
        </w:rPr>
        <w:t>12.1.</w:t>
      </w:r>
      <w:r>
        <w:rPr>
          <w:noProof/>
        </w:rPr>
        <w:tab/>
        <w:t>Didžiausia leidžiama 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tabs>
          <w:tab w:val="left" w:pos="5812"/>
          <w:tab w:val="left" w:pos="6804"/>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0" w:hanging="839"/>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statinė masė sukabinimo taške: … kg</w:t>
      </w:r>
    </w:p>
    <w:p>
      <w:pPr>
        <w:spacing w:before="240"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w:t>
      </w:r>
      <w:r>
        <w:rPr>
          <w:noProof/>
        </w:rPr>
        <w:tab/>
        <w:t>Ašies (-ių) tarpvėžė:</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before="240" w:after="0"/>
        <w:ind w:left="851" w:hanging="851"/>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w:t>
      </w:r>
      <w:r>
        <w:rPr>
          <w:noProof/>
        </w:rPr>
        <w:tab/>
        <w:t>Sukabinimo įtaisų, kuriuos galima sumontuoti, tipai arba klasės: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0" w:hanging="839"/>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Pagrindinio norminio akto ir naujausio norminio akto, kuriuo iš dalies keičiamas pagrindinis norminis aktas, numeriai: …</w:t>
      </w:r>
    </w:p>
    <w:p>
      <w:pPr>
        <w:spacing w:after="0"/>
        <w:ind w:left="1560" w:hanging="720"/>
        <w:rPr>
          <w:rFonts w:eastAsia="Arial Unicode MS"/>
          <w:noProof/>
          <w:szCs w:val="24"/>
        </w:rPr>
      </w:pPr>
      <w:r>
        <w:rPr>
          <w:noProof/>
        </w:rPr>
        <w:t>1.1.</w:t>
      </w:r>
      <w:r>
        <w:rPr>
          <w:noProof/>
        </w:rPr>
        <w:tab/>
        <w:t>Bandymo procedūra: I tipas arba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spacing w:after="100" w:afterAutospacing="1"/>
        <w:ind w:left="1950" w:hanging="391"/>
        <w:rPr>
          <w:rFonts w:eastAsia="Arial Unicode MS"/>
          <w:noProof/>
          <w:szCs w:val="24"/>
        </w:rPr>
      </w:pPr>
      <w:r>
        <w:rPr>
          <w:noProof/>
        </w:rPr>
        <w:t>Dūmų neskaidrumas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Kietosios dalelės (masė): …</w:t>
      </w:r>
      <w:r>
        <w:rPr>
          <w:noProof/>
        </w:rPr>
        <w:tab/>
        <w:t>Dalelės (skaičius): …</w:t>
      </w:r>
    </w:p>
    <w:p>
      <w:pPr>
        <w:spacing w:after="0"/>
        <w:ind w:left="1560" w:hanging="709"/>
        <w:rPr>
          <w:rFonts w:eastAsia="Arial Unicode MS"/>
          <w:noProof/>
          <w:szCs w:val="24"/>
        </w:rPr>
      </w:pPr>
      <w:r>
        <w:rPr>
          <w:noProof/>
        </w:rPr>
        <w:t>2.1.</w:t>
      </w:r>
      <w:r>
        <w:rPr>
          <w:noProof/>
        </w:rPr>
        <w:tab/>
        <w:t>Bandymo procedūra: ETC (jei taikoma)</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Bandymo procedūra: PMSPRC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before="240" w:after="0"/>
        <w:ind w:left="850" w:hanging="839"/>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M</w:t>
      </w:r>
      <w:r>
        <w:rPr>
          <w:noProof/>
          <w:vertAlign w:val="subscript"/>
        </w:rPr>
        <w:t>3</w:t>
      </w:r>
      <w:r>
        <w:rPr>
          <w:noProof/>
        </w:rPr>
        <w:t xml:space="preserve"> KATEGORIJOS TRANSPORTO PRIEMONĖS</w:t>
      </w:r>
    </w:p>
    <w:p>
      <w:pPr>
        <w:jc w:val="center"/>
        <w:rPr>
          <w:rFonts w:eastAsia="Arial Unicode MS"/>
          <w:bCs/>
          <w:noProof/>
          <w:szCs w:val="24"/>
        </w:rPr>
      </w:pPr>
      <w:r>
        <w:rPr>
          <w:noProof/>
        </w:rPr>
        <w:t>(Nekomplektinės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spacing w:after="0"/>
        <w:ind w:left="851" w:hanging="851"/>
        <w:rPr>
          <w:rFonts w:eastAsia="Arial Unicode MS"/>
          <w:noProof/>
          <w:szCs w:val="24"/>
        </w:rPr>
      </w:pPr>
      <w:r>
        <w:rPr>
          <w:noProof/>
        </w:rPr>
        <w:t>7.1.</w:t>
      </w:r>
      <w:r>
        <w:rPr>
          <w:noProof/>
        </w:rPr>
        <w:tab/>
        <w:t>Didžiausias leidžiamas aukštis: … mm</w:t>
      </w:r>
    </w:p>
    <w:p>
      <w:pPr>
        <w:spacing w:after="0"/>
        <w:ind w:left="851" w:hanging="851"/>
        <w:rPr>
          <w:rFonts w:eastAsia="Arial Unicode MS"/>
          <w:noProof/>
          <w:szCs w:val="24"/>
        </w:rPr>
      </w:pPr>
      <w:r>
        <w:rPr>
          <w:noProof/>
        </w:rPr>
        <w:t>12.1.</w:t>
      </w:r>
      <w:r>
        <w:rPr>
          <w:noProof/>
        </w:rPr>
        <w:tab/>
        <w:t>Didžiausia leidžiama 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tabs>
          <w:tab w:val="left" w:pos="5812"/>
          <w:tab w:val="left" w:pos="6804"/>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0" w:hanging="839"/>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statinė masė sukabinimo taške: … kg</w:t>
      </w:r>
    </w:p>
    <w:p>
      <w:pPr>
        <w:spacing w:before="240"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ind w:left="851" w:hanging="851"/>
        <w:jc w:val="left"/>
        <w:rPr>
          <w:rFonts w:eastAsia="Arial Unicode MS"/>
          <w:noProof/>
          <w:szCs w:val="24"/>
        </w:rPr>
      </w:pPr>
      <w:r>
        <w:rPr>
          <w:noProof/>
        </w:rPr>
        <w:t>30.1.</w:t>
      </w:r>
      <w:r>
        <w:rPr>
          <w:noProof/>
        </w:rPr>
        <w:tab/>
        <w:t>Kiekvienos vairuojamosios ašies tarpvėžė: … mm</w:t>
      </w:r>
    </w:p>
    <w:p>
      <w:pPr>
        <w:spacing w:after="0"/>
        <w:ind w:left="851" w:hanging="840"/>
        <w:rPr>
          <w:rFonts w:eastAsia="Arial Unicode MS"/>
          <w:noProof/>
          <w:szCs w:val="24"/>
        </w:rPr>
      </w:pPr>
      <w:r>
        <w:rPr>
          <w:noProof/>
        </w:rPr>
        <w:t>30.2.</w:t>
      </w:r>
      <w:r>
        <w:rPr>
          <w:noProof/>
        </w:rPr>
        <w:tab/>
        <w:t>Visų kitų ašių tarpvėžė: … mm</w:t>
      </w:r>
    </w:p>
    <w:p>
      <w:pPr>
        <w:spacing w:after="0"/>
        <w:ind w:left="851" w:hanging="840"/>
        <w:rPr>
          <w:rFonts w:eastAsia="Arial Unicode MS"/>
          <w:noProof/>
          <w:szCs w:val="24"/>
        </w:rPr>
      </w:pPr>
      <w:r>
        <w:rPr>
          <w:noProof/>
        </w:rPr>
        <w:t>32.</w:t>
      </w:r>
      <w:r>
        <w:rPr>
          <w:noProof/>
        </w:rPr>
        <w:tab/>
        <w:t>Keičiamos apkrovos ašies (-ių) padėtis: …</w:t>
      </w:r>
    </w:p>
    <w:p>
      <w:pPr>
        <w:spacing w:after="0"/>
        <w:ind w:left="851" w:hanging="840"/>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before="240" w:after="0"/>
        <w:ind w:left="851" w:hanging="851"/>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w:t>
      </w:r>
      <w:r>
        <w:rPr>
          <w:noProof/>
        </w:rPr>
        <w:tab/>
        <w:t>Sukabinimo įtaisų, kuriuos galima sumontuoti, tipai arba klasės: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0" w:hanging="839"/>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Pagrindinio norminio akto ir naujausio norminio akto, kuriuo iš dalies keičiamas pagrindinis norminis aktas, numeriai: …</w:t>
      </w:r>
    </w:p>
    <w:p>
      <w:pPr>
        <w:spacing w:after="0"/>
        <w:ind w:left="1560" w:hanging="720"/>
        <w:rPr>
          <w:rFonts w:eastAsia="Arial Unicode MS"/>
          <w:noProof/>
          <w:szCs w:val="24"/>
        </w:rPr>
      </w:pPr>
      <w:r>
        <w:rPr>
          <w:noProof/>
        </w:rPr>
        <w:t>1.1.</w:t>
      </w:r>
      <w:r>
        <w:rPr>
          <w:noProof/>
        </w:rPr>
        <w:tab/>
        <w:t>Bandymo procedūra: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spacing w:after="100" w:afterAutospacing="1"/>
        <w:ind w:left="1950" w:hanging="391"/>
        <w:rPr>
          <w:rFonts w:eastAsia="Arial Unicode MS"/>
          <w:noProof/>
          <w:szCs w:val="24"/>
        </w:rPr>
      </w:pPr>
      <w:r>
        <w:rPr>
          <w:noProof/>
        </w:rPr>
        <w:t>Dūmų neskaidrumas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Bandymo procedūra: PMSNRC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1560" w:hanging="709"/>
        <w:rPr>
          <w:rFonts w:eastAsia="Arial Unicode MS"/>
          <w:noProof/>
          <w:szCs w:val="24"/>
        </w:rPr>
      </w:pPr>
      <w:r>
        <w:rPr>
          <w:noProof/>
        </w:rPr>
        <w:t>2.1.</w:t>
      </w:r>
      <w:r>
        <w:rPr>
          <w:noProof/>
        </w:rPr>
        <w:tab/>
        <w:t>Bandymo procedūra: ETC (jei taikoma)</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Bandymo procedūra: PMSPRC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before="240" w:after="0"/>
        <w:ind w:left="850" w:hanging="839"/>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jc w:val="center"/>
        <w:rPr>
          <w:rFonts w:eastAsia="Arial Unicode MS"/>
          <w:bCs/>
          <w:noProof/>
          <w:szCs w:val="24"/>
        </w:rPr>
      </w:pPr>
      <w:r>
        <w:rPr>
          <w:noProof/>
        </w:rPr>
        <w:t>N</w:t>
      </w:r>
      <w:r>
        <w:rPr>
          <w:noProof/>
          <w:vertAlign w:val="subscript"/>
        </w:rPr>
        <w:t>1</w:t>
      </w:r>
      <w:r>
        <w:rPr>
          <w:noProof/>
        </w:rPr>
        <w:t xml:space="preserve"> KATEGORIJOS TRANSPORTO PRIEMONĖS</w:t>
      </w:r>
    </w:p>
    <w:p>
      <w:pPr>
        <w:jc w:val="center"/>
        <w:rPr>
          <w:rFonts w:eastAsia="Arial Unicode MS"/>
          <w:bCs/>
          <w:noProof/>
          <w:szCs w:val="24"/>
        </w:rPr>
      </w:pPr>
      <w:r>
        <w:rPr>
          <w:noProof/>
        </w:rPr>
        <w:t>(Nekomplektinės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ind w:left="851" w:hanging="851"/>
        <w:jc w:val="left"/>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spacing w:after="0"/>
        <w:ind w:left="851" w:hanging="851"/>
        <w:rPr>
          <w:rFonts w:eastAsia="Arial Unicode MS"/>
          <w:noProof/>
          <w:szCs w:val="24"/>
        </w:rPr>
      </w:pPr>
      <w:r>
        <w:rPr>
          <w:noProof/>
        </w:rPr>
        <w:t>7.1.</w:t>
      </w:r>
      <w:r>
        <w:rPr>
          <w:noProof/>
        </w:rPr>
        <w:tab/>
        <w:t>Didžiausias leidžiamas aukštis: … mm</w:t>
      </w:r>
    </w:p>
    <w:p>
      <w:pPr>
        <w:spacing w:after="0"/>
        <w:ind w:left="851" w:hanging="840"/>
        <w:rPr>
          <w:rFonts w:eastAsia="Arial Unicode MS"/>
          <w:noProof/>
          <w:szCs w:val="24"/>
        </w:rPr>
      </w:pPr>
      <w:r>
        <w:rPr>
          <w:noProof/>
        </w:rPr>
        <w:t>8.</w:t>
      </w:r>
      <w:r>
        <w:rPr>
          <w:noProof/>
        </w:rPr>
        <w:tab/>
        <w:t>Puspriekabę velkančios transporto priemonės didžiausias ir mažiausias atstumas nuo atraminės balninio sukabintuvo plokštės vidurio iki galinio rato vidurio: … mm</w:t>
      </w:r>
    </w:p>
    <w:p>
      <w:pPr>
        <w:spacing w:after="0"/>
        <w:ind w:left="851" w:hanging="840"/>
        <w:rPr>
          <w:rFonts w:eastAsia="Arial Unicode MS"/>
          <w:noProof/>
          <w:szCs w:val="24"/>
        </w:rPr>
      </w:pPr>
      <w:r>
        <w:rPr>
          <w:noProof/>
        </w:rPr>
        <w:t>12.1.</w:t>
      </w:r>
      <w:r>
        <w:rPr>
          <w:noProof/>
        </w:rPr>
        <w:tab/>
        <w:t>Didžiausia leidžiama galinė iškyša: … mm</w:t>
      </w:r>
    </w:p>
    <w:p>
      <w:pPr>
        <w:spacing w:before="240" w:after="0"/>
        <w:ind w:left="850" w:hanging="839"/>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51"/>
        <w:rPr>
          <w:rFonts w:eastAsia="Arial Unicode MS"/>
          <w:noProof/>
          <w:szCs w:val="24"/>
        </w:rPr>
      </w:pPr>
      <w:r>
        <w:rPr>
          <w:noProof/>
        </w:rPr>
        <w:t>18.1.</w:t>
      </w:r>
      <w:r>
        <w:rPr>
          <w:noProof/>
        </w:rPr>
        <w:tab/>
        <w:t>Priekaba su grąžulu: … kg</w:t>
      </w:r>
    </w:p>
    <w:p>
      <w:pPr>
        <w:spacing w:after="0"/>
        <w:ind w:left="851" w:hanging="851"/>
        <w:rPr>
          <w:rFonts w:eastAsia="Arial Unicode MS"/>
          <w:noProof/>
          <w:szCs w:val="24"/>
        </w:rPr>
      </w:pPr>
      <w:r>
        <w:rPr>
          <w:noProof/>
        </w:rPr>
        <w:t>18.3.</w:t>
      </w:r>
      <w:r>
        <w:rPr>
          <w:noProof/>
        </w:rPr>
        <w:tab/>
        <w:t>Centrinės ašies priekaba: … kg</w:t>
      </w:r>
    </w:p>
    <w:p>
      <w:pPr>
        <w:spacing w:after="0"/>
        <w:ind w:left="851" w:hanging="851"/>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vertikali statinė masė sukabinimo taške: … kg</w:t>
      </w:r>
    </w:p>
    <w:p>
      <w:pPr>
        <w:spacing w:before="240"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w:t>
      </w:r>
      <w:r>
        <w:rPr>
          <w:noProof/>
        </w:rPr>
        <w:tab/>
        <w:t>Ašies (-ių) tarpvėžė:</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before="240"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w:t>
      </w:r>
      <w:r>
        <w:rPr>
          <w:noProof/>
        </w:rPr>
        <w:tab/>
        <w:t>Sukabinimo įtaisų, kuriuos galima sumontuoti, tipai arba klasės: …</w:t>
      </w:r>
    </w:p>
    <w:p>
      <w:pPr>
        <w:spacing w:after="0"/>
        <w:ind w:left="851" w:hanging="851"/>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1" w:hanging="851"/>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spacing w:before="240"/>
        <w:ind w:left="851"/>
        <w:rPr>
          <w:rFonts w:eastAsia="Arial Unicode MS"/>
          <w:noProof/>
          <w:szCs w:val="24"/>
        </w:rPr>
      </w:pPr>
      <w:r>
        <w:rPr>
          <w:noProof/>
        </w:rPr>
        <w:t>Stovint: ...dB(A), kai variklio sūkių skaičius: …min</w:t>
      </w:r>
      <w:r>
        <w:rPr>
          <w:noProof/>
          <w:vertAlign w:val="superscript"/>
        </w:rPr>
        <w:t>-1</w:t>
      </w:r>
    </w:p>
    <w:p>
      <w:pPr>
        <w:spacing w:before="240"/>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Pagrindinio norminio akto ir naujausio norminio akto, kuriuo iš dalies keičiamas pagrindinis norminis aktas, numeriai: …</w:t>
      </w:r>
    </w:p>
    <w:p>
      <w:pPr>
        <w:spacing w:after="0"/>
        <w:ind w:left="1418" w:hanging="567"/>
        <w:rPr>
          <w:rFonts w:eastAsia="Arial Unicode MS"/>
          <w:noProof/>
          <w:szCs w:val="24"/>
        </w:rPr>
      </w:pPr>
      <w:r>
        <w:rPr>
          <w:noProof/>
        </w:rPr>
        <w:t>1.1.</w:t>
      </w:r>
      <w:r>
        <w:rPr>
          <w:noProof/>
        </w:rPr>
        <w:tab/>
        <w:t>Bandymo procedūra: I tipas arba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Kietosios dalelės: …</w:t>
      </w:r>
    </w:p>
    <w:p>
      <w:pPr>
        <w:ind w:left="1418"/>
        <w:rPr>
          <w:rFonts w:eastAsia="Arial Unicode MS"/>
          <w:noProof/>
          <w:szCs w:val="24"/>
        </w:rPr>
      </w:pPr>
      <w:r>
        <w:rPr>
          <w:noProof/>
        </w:rPr>
        <w:t>Dūmų neskaidrumas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Kietosios dalelės (masė): …</w:t>
      </w:r>
      <w:r>
        <w:rPr>
          <w:noProof/>
        </w:rPr>
        <w:tab/>
        <w:t>Dalelės (skaičius): …</w:t>
      </w:r>
    </w:p>
    <w:p>
      <w:pPr>
        <w:spacing w:after="0"/>
        <w:ind w:left="1418" w:hanging="567"/>
        <w:rPr>
          <w:rFonts w:eastAsia="Arial Unicode MS"/>
          <w:noProof/>
          <w:szCs w:val="24"/>
        </w:rPr>
      </w:pPr>
      <w:r>
        <w:rPr>
          <w:noProof/>
        </w:rPr>
        <w:t>2.1.</w:t>
      </w:r>
      <w:r>
        <w:rPr>
          <w:noProof/>
        </w:rPr>
        <w:tab/>
        <w:t>Bandymo procedūra: ETC (jei taikoma)</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Bandymo procedūra: PMSPRC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Išmetamas CO</w:t>
      </w:r>
      <w:r>
        <w:rPr>
          <w:noProof/>
          <w:vertAlign w:val="subscript"/>
        </w:rPr>
        <w:t>2</w:t>
      </w:r>
      <w:r>
        <w:rPr>
          <w:noProof/>
        </w:rPr>
        <w:t xml:space="preserve"> kiekis, degalų sąnaudos, elektros energijos sąnaudos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Visos jėgos pavara varomos transporto priemonės, išskyrus tik elektra varomas transporto priemones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Išmetamas CO</w:t>
            </w:r>
            <w:r>
              <w:rPr>
                <w:noProof/>
                <w:sz w:val="20"/>
                <w:vertAlign w:val="subscript"/>
              </w:rPr>
              <w:t>2</w:t>
            </w:r>
            <w:r>
              <w:rPr>
                <w:noProof/>
                <w:sz w:val="20"/>
              </w:rPr>
              <w:t xml:space="preserve"> kiekis</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Degalų sąnaudos</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Miesto sąlygomis: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Užmiesčio sąlygomis: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Bendra vertė:</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Svertinė, bendra vertė</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Tik elektra varomos transporto priemonės ir iš išorės įkraunamos (OVC) hibridinės elektra varomos transporto priemonės</w:t>
      </w:r>
    </w:p>
    <w:tbl>
      <w:tblPr>
        <w:tblW w:w="5000" w:type="pct"/>
        <w:tblCellSpacing w:w="0" w:type="dxa"/>
        <w:tblCellMar>
          <w:left w:w="0" w:type="dxa"/>
          <w:right w:w="0" w:type="dxa"/>
        </w:tblCellMar>
        <w:tblLook w:val="04A0" w:firstRow="1" w:lastRow="0" w:firstColumn="1" w:lastColumn="0" w:noHBand="0" w:noVBand="1"/>
      </w:tblPr>
      <w:tblGrid>
        <w:gridCol w:w="7076"/>
        <w:gridCol w:w="1995"/>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Elektros energijos sąnaudos (svertinės, bendra vertė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Elektrinė rida</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N</w:t>
      </w:r>
      <w:r>
        <w:rPr>
          <w:noProof/>
          <w:vertAlign w:val="subscript"/>
        </w:rPr>
        <w:t>2</w:t>
      </w:r>
      <w:r>
        <w:rPr>
          <w:noProof/>
        </w:rPr>
        <w:t xml:space="preserve"> KATEGORIJOS TRANSPORTO PRIEMONĖS</w:t>
      </w:r>
    </w:p>
    <w:p>
      <w:pPr>
        <w:jc w:val="center"/>
        <w:rPr>
          <w:rFonts w:eastAsia="Arial Unicode MS"/>
          <w:bCs/>
          <w:noProof/>
          <w:szCs w:val="24"/>
        </w:rPr>
      </w:pPr>
      <w:r>
        <w:rPr>
          <w:noProof/>
        </w:rPr>
        <w:t>(Nekomplektinės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spacing w:after="0"/>
        <w:ind w:left="851" w:hanging="851"/>
        <w:rPr>
          <w:rFonts w:eastAsia="Arial Unicode MS"/>
          <w:noProof/>
          <w:szCs w:val="24"/>
        </w:rPr>
      </w:pPr>
      <w:r>
        <w:rPr>
          <w:noProof/>
        </w:rPr>
        <w:t>7.1.</w:t>
      </w:r>
      <w:r>
        <w:rPr>
          <w:noProof/>
        </w:rPr>
        <w:tab/>
        <w:t>Didžiausias leidžiamas aukštis: … mm</w:t>
      </w:r>
    </w:p>
    <w:p>
      <w:pPr>
        <w:ind w:left="851" w:hanging="851"/>
        <w:jc w:val="left"/>
        <w:rPr>
          <w:rFonts w:eastAsia="Arial Unicode MS"/>
          <w:noProof/>
          <w:szCs w:val="24"/>
        </w:rPr>
      </w:pPr>
      <w:r>
        <w:rPr>
          <w:noProof/>
        </w:rPr>
        <w:t>8.</w:t>
      </w:r>
      <w:r>
        <w:rPr>
          <w:noProof/>
        </w:rPr>
        <w:tab/>
        <w:t>Puspriekabę velkančios transporto priemonės didžiausias ir mažiausias atstumas nuo atraminės balninio sukabintuvo plokštės vidurio iki galinio rato vidurio: … mm</w:t>
      </w:r>
    </w:p>
    <w:p>
      <w:pPr>
        <w:spacing w:after="0"/>
        <w:ind w:left="851" w:hanging="840"/>
        <w:rPr>
          <w:rFonts w:eastAsia="Arial Unicode MS"/>
          <w:noProof/>
          <w:szCs w:val="24"/>
        </w:rPr>
      </w:pPr>
      <w:r>
        <w:rPr>
          <w:noProof/>
        </w:rPr>
        <w:t>12.1.</w:t>
      </w:r>
      <w:r>
        <w:rPr>
          <w:noProof/>
        </w:rPr>
        <w:tab/>
        <w:t>Didžiausia leidžiama 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tabs>
          <w:tab w:val="left" w:pos="5812"/>
          <w:tab w:val="left" w:pos="6804"/>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0" w:hanging="839"/>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statinė masė sukabinimo taške: … kg</w:t>
      </w:r>
    </w:p>
    <w:p>
      <w:pPr>
        <w:spacing w:before="240"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Degalai: dyzelinas / benzinas / SND / SGD – biometanas / SGD / etanolis / biodyzelinas / vandenilis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Vienos rūšies degalai / dviejų rūšių degalai / mišrūs degalai / dviejų rūšių degalų vienalaikis naudojimas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(Tik dviejų rūšių degalų vienalaikis naudojimas) 1A tipas / 1B tipas / 2A tipas / 2B tipas / 3B tipas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40"/>
        <w:rPr>
          <w:rFonts w:eastAsia="Arial Unicode MS"/>
          <w:noProof/>
          <w:szCs w:val="24"/>
        </w:rPr>
      </w:pPr>
      <w:r>
        <w:rPr>
          <w:noProof/>
        </w:rPr>
        <w:t>31.</w:t>
      </w:r>
      <w:r>
        <w:rPr>
          <w:noProof/>
        </w:rPr>
        <w:tab/>
        <w:t>Pakeliamosios (-ųjų) ašies (-ių) padėtis: …</w:t>
      </w:r>
    </w:p>
    <w:p>
      <w:pPr>
        <w:spacing w:after="0"/>
        <w:ind w:left="851" w:hanging="840"/>
        <w:rPr>
          <w:rFonts w:eastAsia="Arial Unicode MS"/>
          <w:noProof/>
          <w:szCs w:val="24"/>
        </w:rPr>
      </w:pPr>
      <w:r>
        <w:rPr>
          <w:noProof/>
        </w:rPr>
        <w:t>32.</w:t>
      </w:r>
      <w:r>
        <w:rPr>
          <w:noProof/>
        </w:rPr>
        <w:tab/>
        <w:t>Keičiamos apkrovos ašies (-ių) padėtis: …</w:t>
      </w:r>
    </w:p>
    <w:p>
      <w:pPr>
        <w:spacing w:after="0"/>
        <w:ind w:left="851" w:hanging="840"/>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before="240" w:after="0"/>
        <w:ind w:left="851" w:hanging="851"/>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w:t>
      </w:r>
      <w:r>
        <w:rPr>
          <w:noProof/>
        </w:rPr>
        <w:tab/>
        <w:t>Sukabinimo įtaisų, kuriuos galima sumontuoti, tipai arba klasės: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0" w:hanging="839"/>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r>
        <w:rPr>
          <w:noProof/>
        </w:rPr>
        <w:t xml:space="preserve"> </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Pagrindinio norminio akto ir naujausio norminio akto, kuriuo iš dalies keičiamas pagrindinis norminis aktas, numeriai: …</w:t>
      </w:r>
    </w:p>
    <w:p>
      <w:pPr>
        <w:spacing w:after="0"/>
        <w:ind w:left="1560" w:hanging="720"/>
        <w:rPr>
          <w:rFonts w:eastAsia="Arial Unicode MS"/>
          <w:noProof/>
          <w:szCs w:val="24"/>
        </w:rPr>
      </w:pPr>
      <w:r>
        <w:rPr>
          <w:noProof/>
        </w:rPr>
        <w:t>1.1.</w:t>
      </w:r>
      <w:r>
        <w:rPr>
          <w:noProof/>
        </w:rPr>
        <w:tab/>
        <w:t>Bandymo procedūra: I tipas arba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spacing w:after="100" w:afterAutospacing="1"/>
        <w:ind w:left="1950" w:hanging="391"/>
        <w:rPr>
          <w:rFonts w:eastAsia="Arial Unicode MS"/>
          <w:noProof/>
          <w:szCs w:val="24"/>
        </w:rPr>
      </w:pPr>
      <w:r>
        <w:rPr>
          <w:noProof/>
        </w:rPr>
        <w:t>Dūmų neskaidrumas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Bandymo procedūra: I tipas (Euro 5 arba 6 (1)) arba PMSNRC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Kietosios dalelės (masė): …</w:t>
      </w:r>
      <w:r>
        <w:rPr>
          <w:noProof/>
        </w:rPr>
        <w:tab/>
        <w:t>Dalelės (skaičius): …</w:t>
      </w:r>
    </w:p>
    <w:p>
      <w:pPr>
        <w:spacing w:after="0"/>
        <w:ind w:left="1560" w:hanging="709"/>
        <w:rPr>
          <w:rFonts w:eastAsia="Arial Unicode MS"/>
          <w:noProof/>
          <w:szCs w:val="24"/>
        </w:rPr>
      </w:pPr>
      <w:r>
        <w:rPr>
          <w:noProof/>
        </w:rPr>
        <w:t>2.1.</w:t>
      </w:r>
      <w:r>
        <w:rPr>
          <w:noProof/>
        </w:rPr>
        <w:tab/>
        <w:t>Bandymo procedūra: ETC (jei taikoma)</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Kietosios dalelės: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Bandymo procedūra: PMSPRC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851" w:hanging="840"/>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before="240" w:after="0"/>
        <w:ind w:left="850" w:hanging="839"/>
        <w:rPr>
          <w:rFonts w:eastAsia="Arial Unicode MS"/>
          <w:noProof/>
          <w:szCs w:val="24"/>
        </w:rPr>
      </w:pPr>
      <w:r>
        <w:rPr>
          <w:b/>
          <w:noProof/>
        </w:rPr>
        <w:t>Kitos transporto priemonės</w:t>
      </w:r>
    </w:p>
    <w:p>
      <w:pPr>
        <w:spacing w:after="0"/>
        <w:ind w:left="851" w:hanging="840"/>
        <w:rPr>
          <w:rFonts w:eastAsia="Arial Unicode MS"/>
          <w:noProof/>
          <w:szCs w:val="24"/>
        </w:rPr>
      </w:pPr>
      <w:r>
        <w:rPr>
          <w:noProof/>
        </w:rPr>
        <w:t>52.</w:t>
      </w:r>
      <w:r>
        <w:rPr>
          <w:noProof/>
        </w:rPr>
        <w:tab/>
        <w:t>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N</w:t>
      </w:r>
      <w:r>
        <w:rPr>
          <w:noProof/>
          <w:vertAlign w:val="subscript"/>
        </w:rPr>
        <w:t>3</w:t>
      </w:r>
      <w:r>
        <w:rPr>
          <w:noProof/>
        </w:rPr>
        <w:t xml:space="preserve"> KATEGORIJOS TRANSPORTO PRIEMONĖS</w:t>
      </w:r>
    </w:p>
    <w:p>
      <w:pPr>
        <w:jc w:val="center"/>
        <w:rPr>
          <w:rFonts w:eastAsia="Arial Unicode MS"/>
          <w:bCs/>
          <w:noProof/>
          <w:szCs w:val="24"/>
        </w:rPr>
      </w:pPr>
      <w:r>
        <w:rPr>
          <w:noProof/>
        </w:rPr>
        <w:t>(Nekomplektinės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after="0"/>
        <w:ind w:left="851" w:hanging="851"/>
        <w:rPr>
          <w:rFonts w:eastAsia="Arial Unicode MS"/>
          <w:noProof/>
          <w:szCs w:val="24"/>
        </w:rPr>
      </w:pPr>
      <w:r>
        <w:rPr>
          <w:noProof/>
        </w:rPr>
        <w:t>3.</w:t>
      </w:r>
      <w:r>
        <w:rPr>
          <w:noProof/>
        </w:rPr>
        <w:tab/>
        <w:t>Varančiosios ašys (skaičius, vieta, jų tarpusavio sujungimas) … … …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ind w:left="851" w:hanging="851"/>
        <w:jc w:val="left"/>
        <w:rPr>
          <w:rFonts w:eastAsia="Arial Unicode MS"/>
          <w:noProof/>
          <w:szCs w:val="24"/>
        </w:rPr>
      </w:pPr>
      <w:r>
        <w:rPr>
          <w:noProof/>
        </w:rPr>
        <w:t>8.</w:t>
      </w:r>
      <w:r>
        <w:rPr>
          <w:noProof/>
        </w:rPr>
        <w:tab/>
        <w:t>Puspriekabę velkančios transporto priemonės didžiausias ir mažiausias atstumas nuo atraminės balninio sukabintuvo plokštės vidurio iki galinio rato vidurio: … mm</w:t>
      </w:r>
    </w:p>
    <w:p>
      <w:pPr>
        <w:spacing w:after="0"/>
        <w:ind w:left="851" w:hanging="851"/>
        <w:rPr>
          <w:rFonts w:eastAsia="Arial Unicode MS"/>
          <w:noProof/>
          <w:szCs w:val="24"/>
        </w:rPr>
      </w:pPr>
      <w:r>
        <w:rPr>
          <w:noProof/>
        </w:rPr>
        <w:t>12.1.</w:t>
      </w:r>
      <w:r>
        <w:rPr>
          <w:noProof/>
        </w:rPr>
        <w:tab/>
        <w:t>Didžiausia leidžiama 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tabs>
          <w:tab w:val="left" w:pos="5812"/>
          <w:tab w:val="left" w:pos="6804"/>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16.4.</w:t>
      </w:r>
      <w:r>
        <w:rPr>
          <w:noProof/>
        </w:rPr>
        <w:tab/>
        <w:t>Transporto priemonių junginio didžiausia techniškai leidžiama masė: … kg</w:t>
      </w:r>
    </w:p>
    <w:p>
      <w:pPr>
        <w:spacing w:after="0"/>
        <w:ind w:left="851" w:hanging="851"/>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0" w:hanging="839"/>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Transporto priemonių junginio numatoma registravimo ir (arba) eksploatavimo didžiausia leidžiama masė: … kg</w:t>
      </w:r>
    </w:p>
    <w:p>
      <w:pPr>
        <w:spacing w:after="0"/>
        <w:ind w:left="851" w:hanging="851"/>
        <w:rPr>
          <w:rFonts w:eastAsia="Arial Unicode MS"/>
          <w:noProof/>
          <w:szCs w:val="24"/>
        </w:rPr>
      </w:pPr>
      <w:r>
        <w:rPr>
          <w:noProof/>
        </w:rPr>
        <w:t>18.</w:t>
      </w:r>
      <w:r>
        <w:rPr>
          <w:noProof/>
        </w:rPr>
        <w:tab/>
        <w:t>Velkamosios transporto priemonės didžiausia techniškai leidžiama masė, jei tai:</w:t>
      </w:r>
    </w:p>
    <w:p>
      <w:pPr>
        <w:spacing w:after="0"/>
        <w:ind w:left="851" w:hanging="840"/>
        <w:rPr>
          <w:rFonts w:eastAsia="Arial Unicode MS"/>
          <w:noProof/>
          <w:szCs w:val="24"/>
        </w:rPr>
      </w:pPr>
      <w:r>
        <w:rPr>
          <w:noProof/>
        </w:rPr>
        <w:t>18.1.</w:t>
      </w:r>
      <w:r>
        <w:rPr>
          <w:noProof/>
        </w:rPr>
        <w:tab/>
        <w:t>Priekaba su grąžulu: … kg</w:t>
      </w:r>
    </w:p>
    <w:p>
      <w:pPr>
        <w:spacing w:after="0"/>
        <w:ind w:left="851" w:hanging="840"/>
        <w:rPr>
          <w:rFonts w:eastAsia="Arial Unicode MS"/>
          <w:noProof/>
          <w:szCs w:val="24"/>
        </w:rPr>
      </w:pPr>
      <w:r>
        <w:rPr>
          <w:noProof/>
        </w:rPr>
        <w:t>18.3.</w:t>
      </w:r>
      <w:r>
        <w:rPr>
          <w:noProof/>
        </w:rPr>
        <w:tab/>
        <w:t>Centrinės ašies priekaba: … kg</w:t>
      </w:r>
    </w:p>
    <w:p>
      <w:pPr>
        <w:spacing w:after="0"/>
        <w:ind w:left="851" w:hanging="840"/>
        <w:rPr>
          <w:rFonts w:eastAsia="Arial Unicode MS"/>
          <w:noProof/>
          <w:szCs w:val="24"/>
        </w:rPr>
      </w:pPr>
      <w:r>
        <w:rPr>
          <w:noProof/>
        </w:rPr>
        <w:t>18.4.</w:t>
      </w:r>
      <w:r>
        <w:rPr>
          <w:noProof/>
        </w:rPr>
        <w:tab/>
        <w:t>Priekaba be stabdžių: … kg</w:t>
      </w:r>
    </w:p>
    <w:p>
      <w:pPr>
        <w:spacing w:after="0"/>
        <w:ind w:left="851" w:hanging="851"/>
        <w:rPr>
          <w:rFonts w:eastAsia="Arial Unicode MS"/>
          <w:noProof/>
          <w:szCs w:val="24"/>
        </w:rPr>
      </w:pPr>
      <w:r>
        <w:rPr>
          <w:noProof/>
        </w:rPr>
        <w:t>19.</w:t>
      </w:r>
      <w:r>
        <w:rPr>
          <w:noProof/>
        </w:rPr>
        <w:tab/>
        <w:t>Didžiausia techniškai leidžiama statinė masė sukabinimo taške: … kg</w:t>
      </w:r>
    </w:p>
    <w:p>
      <w:pPr>
        <w:spacing w:before="240" w:after="0"/>
        <w:ind w:left="851" w:hanging="851"/>
        <w:rPr>
          <w:rFonts w:eastAsia="Arial Unicode MS"/>
          <w:noProof/>
          <w:szCs w:val="24"/>
        </w:rPr>
      </w:pPr>
      <w:r>
        <w:rPr>
          <w:b/>
          <w:noProof/>
        </w:rPr>
        <w:t>Variklis</w:t>
      </w:r>
    </w:p>
    <w:p>
      <w:pPr>
        <w:spacing w:after="0"/>
        <w:ind w:left="851" w:hanging="851"/>
        <w:rPr>
          <w:rFonts w:eastAsia="Arial Unicode MS"/>
          <w:noProof/>
          <w:szCs w:val="24"/>
        </w:rPr>
      </w:pPr>
      <w:r>
        <w:rPr>
          <w:noProof/>
        </w:rPr>
        <w:t>20.</w:t>
      </w:r>
      <w:r>
        <w:rPr>
          <w:noProof/>
        </w:rPr>
        <w:tab/>
        <w:t>Variklio gamintojas: …</w:t>
      </w:r>
    </w:p>
    <w:p>
      <w:pPr>
        <w:spacing w:after="0"/>
        <w:ind w:left="851" w:hanging="851"/>
        <w:rPr>
          <w:rFonts w:eastAsia="Arial Unicode MS"/>
          <w:noProof/>
          <w:szCs w:val="24"/>
        </w:rPr>
      </w:pPr>
      <w:r>
        <w:rPr>
          <w:noProof/>
        </w:rPr>
        <w:t>21.</w:t>
      </w:r>
      <w:r>
        <w:rPr>
          <w:noProof/>
        </w:rPr>
        <w:tab/>
        <w:t>Variklio kodas, pažymėtas ant variklio: …</w:t>
      </w:r>
    </w:p>
    <w:p>
      <w:pPr>
        <w:spacing w:after="0"/>
        <w:ind w:left="851" w:hanging="851"/>
        <w:rPr>
          <w:rFonts w:eastAsia="Arial Unicode MS"/>
          <w:noProof/>
          <w:szCs w:val="24"/>
        </w:rPr>
      </w:pPr>
      <w:r>
        <w:rPr>
          <w:noProof/>
        </w:rPr>
        <w:t>22.</w:t>
      </w:r>
      <w:r>
        <w:rPr>
          <w:noProof/>
        </w:rPr>
        <w:tab/>
        <w:t>Veikimo principas: …</w:t>
      </w:r>
    </w:p>
    <w:p>
      <w:pPr>
        <w:spacing w:after="0"/>
        <w:ind w:left="851" w:hanging="851"/>
        <w:rPr>
          <w:rFonts w:eastAsia="Arial Unicode MS"/>
          <w:noProof/>
          <w:szCs w:val="24"/>
        </w:rPr>
      </w:pPr>
      <w:r>
        <w:rPr>
          <w:noProof/>
        </w:rPr>
        <w:t>23.</w:t>
      </w:r>
      <w:r>
        <w:rPr>
          <w:noProof/>
        </w:rPr>
        <w:tab/>
        <w:t>Varoma tik elektra: taip/ 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Hibridinė (elektra varoma) transporto priemonė: taip/ 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Cilindrų skaičius ir jų išdėstymas: …</w:t>
      </w:r>
    </w:p>
    <w:p>
      <w:pPr>
        <w:spacing w:after="0"/>
        <w:ind w:left="851" w:hanging="851"/>
        <w:rPr>
          <w:rFonts w:eastAsia="Arial Unicode MS"/>
          <w:noProof/>
          <w:szCs w:val="24"/>
        </w:rPr>
      </w:pPr>
      <w:r>
        <w:rPr>
          <w:noProof/>
        </w:rPr>
        <w:t>25.</w:t>
      </w:r>
      <w:r>
        <w:rPr>
          <w:noProof/>
        </w:rPr>
        <w:tab/>
        <w:t>Variklio darbinis tūris: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Degalai: dyzelinas / benzinas / SND / SGD – biometanas / SGD / etanolis / biodyzelinas / vandenilis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Vienos rūšies degalai / dviejų rūšių degalai / mišrūs degalai / dviejų rūšių degalų vienalaikis naudojimas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(Tik dviejų rūšių degalų vienalaikis naudojimas) 1A tipas / 1B tipas / 2A tipas / 2B tipas / 3B tipas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Didžiausia galia</w:t>
      </w:r>
    </w:p>
    <w:p>
      <w:pPr>
        <w:spacing w:after="0"/>
        <w:ind w:left="851" w:hanging="851"/>
        <w:rPr>
          <w:rFonts w:eastAsia="Arial Unicode MS"/>
          <w:noProof/>
          <w:szCs w:val="24"/>
        </w:rPr>
      </w:pPr>
      <w:r>
        <w:rPr>
          <w:noProof/>
        </w:rPr>
        <w:t>27.1.</w:t>
      </w:r>
      <w:r>
        <w:rPr>
          <w:noProof/>
        </w:rPr>
        <w:tab/>
        <w:t>Didžiausioji naudingoji galia (</w:t>
      </w:r>
      <w:r>
        <w:rPr>
          <w:noProof/>
          <w:vertAlign w:val="superscript"/>
        </w:rPr>
        <w:t>g</w:t>
      </w:r>
      <w:r>
        <w:rPr>
          <w:noProof/>
        </w:rPr>
        <w:t>): kW esant… min</w:t>
      </w:r>
      <w:r>
        <w:rPr>
          <w:noProof/>
          <w:vertAlign w:val="superscript"/>
        </w:rPr>
        <w:t>–1</w:t>
      </w:r>
      <w:r>
        <w:rPr>
          <w:noProof/>
        </w:rPr>
        <w:t xml:space="preserve"> (vidaus degimo variklis)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Didžiausioji valandinė galia: ... kW (elektros variklis)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Didžiausioji naudingoji galia: ... kW (elektros variklis)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Didžiausioji 30 minučių galia: ... kW (elektros variklis)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Pavarų dėžė (tipas): …</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jc w:val="left"/>
        <w:rPr>
          <w:rFonts w:eastAsia="Arial Unicode MS"/>
          <w:noProof/>
          <w:szCs w:val="24"/>
        </w:rPr>
      </w:pPr>
      <w:r>
        <w:rPr>
          <w:noProof/>
        </w:rPr>
        <w:t>30.1.</w:t>
      </w:r>
      <w:r>
        <w:rPr>
          <w:noProof/>
        </w:rPr>
        <w:tab/>
        <w:t>Kiekvienos vairuojamosios ašies tarpvėžė: … mm</w:t>
      </w:r>
    </w:p>
    <w:p>
      <w:pPr>
        <w:spacing w:after="0"/>
        <w:ind w:left="851" w:hanging="840"/>
        <w:rPr>
          <w:rFonts w:eastAsia="Arial Unicode MS"/>
          <w:noProof/>
          <w:szCs w:val="24"/>
        </w:rPr>
      </w:pPr>
      <w:r>
        <w:rPr>
          <w:noProof/>
        </w:rPr>
        <w:t>30.2.</w:t>
      </w:r>
      <w:r>
        <w:rPr>
          <w:noProof/>
        </w:rPr>
        <w:tab/>
        <w:t>Visų kitų ašių tarpvėžė: … mm</w:t>
      </w:r>
    </w:p>
    <w:p>
      <w:pPr>
        <w:spacing w:after="0"/>
        <w:ind w:left="851" w:hanging="840"/>
        <w:rPr>
          <w:rFonts w:eastAsia="Arial Unicode MS"/>
          <w:noProof/>
          <w:szCs w:val="24"/>
        </w:rPr>
      </w:pPr>
      <w:r>
        <w:rPr>
          <w:noProof/>
        </w:rPr>
        <w:t>32.</w:t>
      </w:r>
      <w:r>
        <w:rPr>
          <w:noProof/>
        </w:rPr>
        <w:tab/>
        <w:t>Keičiamos apkrovos ašies (-ių) padėtis: …</w:t>
      </w:r>
    </w:p>
    <w:p>
      <w:pPr>
        <w:spacing w:after="0"/>
        <w:ind w:left="851" w:hanging="840"/>
        <w:rPr>
          <w:rFonts w:eastAsia="Arial Unicode MS"/>
          <w:noProof/>
          <w:szCs w:val="24"/>
        </w:rPr>
      </w:pPr>
      <w:r>
        <w:rPr>
          <w:noProof/>
        </w:rPr>
        <w:t>33.</w:t>
      </w:r>
      <w:r>
        <w:rPr>
          <w:noProof/>
        </w:rPr>
        <w:tab/>
        <w:t>Varančioji (-osios) ašis (-ys) su pneumatine arba lygiaverte pakaba: taip/ 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Stabdžiai</w:t>
      </w:r>
    </w:p>
    <w:p>
      <w:pPr>
        <w:spacing w:after="0"/>
        <w:ind w:left="851" w:hanging="851"/>
        <w:rPr>
          <w:rFonts w:eastAsia="Arial Unicode MS"/>
          <w:noProof/>
          <w:szCs w:val="24"/>
        </w:rPr>
      </w:pPr>
      <w:r>
        <w:rPr>
          <w:noProof/>
        </w:rPr>
        <w:t>36.</w:t>
      </w:r>
      <w:r>
        <w:rPr>
          <w:noProof/>
        </w:rPr>
        <w:tab/>
        <w:t>Priekaba su mechaniniais, elektriniais, pneumatiniais ir (arba) hidrauliniais stabdžiais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Priekabos stabdžių sistemos maitinimo linijos slėgis: … barai (-ų)</w:t>
      </w:r>
    </w:p>
    <w:p>
      <w:pPr>
        <w:spacing w:before="240" w:after="0"/>
        <w:ind w:left="851" w:hanging="851"/>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w:t>
      </w:r>
      <w:r>
        <w:rPr>
          <w:noProof/>
        </w:rPr>
        <w:tab/>
        <w:t>Sukabinimo įtaisų, kuriuos galima sumontuoti, tipai arba klasės: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0" w:hanging="839"/>
        <w:rPr>
          <w:rFonts w:eastAsia="Arial Unicode MS"/>
          <w:noProof/>
          <w:szCs w:val="24"/>
        </w:rPr>
      </w:pPr>
      <w:r>
        <w:rPr>
          <w:b/>
          <w:noProof/>
        </w:rPr>
        <w:t>Aplinkosauginis veiksmingumas</w:t>
      </w:r>
    </w:p>
    <w:p>
      <w:pPr>
        <w:spacing w:after="0"/>
        <w:ind w:left="851" w:hanging="851"/>
        <w:rPr>
          <w:rFonts w:eastAsia="Arial Unicode MS"/>
          <w:noProof/>
          <w:szCs w:val="24"/>
        </w:rPr>
      </w:pPr>
      <w:r>
        <w:rPr>
          <w:noProof/>
        </w:rPr>
        <w:t>46.</w:t>
      </w:r>
      <w:r>
        <w:rPr>
          <w:noProof/>
        </w:rPr>
        <w:tab/>
        <w:t>Garso lygis</w:t>
      </w:r>
    </w:p>
    <w:p>
      <w:pPr>
        <w:ind w:left="851"/>
        <w:rPr>
          <w:rFonts w:eastAsia="Arial Unicode MS"/>
          <w:noProof/>
          <w:szCs w:val="24"/>
        </w:rPr>
      </w:pPr>
      <w:r>
        <w:rPr>
          <w:noProof/>
        </w:rPr>
        <w:t>Stovint: ...dB(A), kai variklio sūkių skaičius: …min</w:t>
      </w:r>
      <w:r>
        <w:rPr>
          <w:noProof/>
          <w:vertAlign w:val="superscript"/>
        </w:rPr>
        <w:t>-1</w:t>
      </w:r>
      <w:r>
        <w:rPr>
          <w:noProof/>
        </w:rPr>
        <w:t xml:space="preserve"> </w:t>
      </w:r>
    </w:p>
    <w:p>
      <w:pPr>
        <w:ind w:left="851"/>
        <w:rPr>
          <w:rFonts w:eastAsia="Arial Unicode MS"/>
          <w:noProof/>
          <w:szCs w:val="24"/>
        </w:rPr>
      </w:pPr>
      <w:r>
        <w:rPr>
          <w:noProof/>
        </w:rPr>
        <w:t>Važiuojant: … dB(A)</w:t>
      </w:r>
    </w:p>
    <w:p>
      <w:pPr>
        <w:spacing w:after="0"/>
        <w:ind w:left="851" w:hanging="851"/>
        <w:rPr>
          <w:rFonts w:eastAsia="Arial Unicode MS"/>
          <w:noProof/>
          <w:szCs w:val="24"/>
        </w:rPr>
      </w:pPr>
      <w:r>
        <w:rPr>
          <w:noProof/>
        </w:rPr>
        <w:t>47.</w:t>
      </w:r>
      <w:r>
        <w:rPr>
          <w:noProof/>
        </w:rPr>
        <w:tab/>
        <w:t>Išmetamųjų teršalų lygis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Išmetamieji teršalai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Pagrindinio norminio akto ir naujausio norminio akto, kuriuo iš dalies keičiamas pagrindinis norminis aktas, numeriai: …</w:t>
      </w:r>
    </w:p>
    <w:p>
      <w:pPr>
        <w:spacing w:after="0"/>
        <w:ind w:left="1560" w:hanging="720"/>
        <w:rPr>
          <w:rFonts w:eastAsia="Arial Unicode MS"/>
          <w:noProof/>
          <w:szCs w:val="24"/>
        </w:rPr>
      </w:pPr>
      <w:r>
        <w:rPr>
          <w:noProof/>
        </w:rPr>
        <w:t>1.1</w:t>
      </w:r>
      <w:r>
        <w:rPr>
          <w:noProof/>
        </w:rPr>
        <w:tab/>
        <w:t xml:space="preserve">Bandymo procedūra: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Kietosios dalelės: …</w:t>
      </w:r>
    </w:p>
    <w:p>
      <w:pPr>
        <w:spacing w:after="100" w:afterAutospacing="1"/>
        <w:ind w:left="1950" w:hanging="391"/>
        <w:rPr>
          <w:rFonts w:eastAsia="Arial Unicode MS"/>
          <w:noProof/>
          <w:szCs w:val="24"/>
        </w:rPr>
      </w:pPr>
      <w:r>
        <w:rPr>
          <w:noProof/>
        </w:rPr>
        <w:t>Dūmų neskaidrumas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Bandymo procedūra: PMSNRC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1560" w:hanging="709"/>
        <w:rPr>
          <w:rFonts w:eastAsia="Arial Unicode MS"/>
          <w:noProof/>
          <w:szCs w:val="24"/>
        </w:rPr>
      </w:pPr>
      <w:r>
        <w:rPr>
          <w:noProof/>
        </w:rPr>
        <w:t>2.1.</w:t>
      </w:r>
      <w:r>
        <w:rPr>
          <w:noProof/>
        </w:rPr>
        <w:tab/>
        <w:t>Bandymo procedūra: ETC (jei taikoma)</w:t>
      </w:r>
    </w:p>
    <w:p>
      <w:pPr>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851" w:firstLine="709"/>
        <w:rPr>
          <w:rFonts w:eastAsia="Arial Unicode MS"/>
          <w:noProof/>
          <w:szCs w:val="24"/>
        </w:rPr>
      </w:pPr>
      <w:r>
        <w:rPr>
          <w:noProof/>
        </w:rPr>
        <w:t>Kietosios dalelės: …</w:t>
      </w:r>
    </w:p>
    <w:p>
      <w:pPr>
        <w:spacing w:after="0"/>
        <w:ind w:left="1560" w:hanging="709"/>
        <w:rPr>
          <w:rFonts w:eastAsia="Arial Unicode MS"/>
          <w:noProof/>
          <w:szCs w:val="24"/>
        </w:rPr>
      </w:pPr>
      <w:r>
        <w:rPr>
          <w:noProof/>
        </w:rPr>
        <w:t>2.2.</w:t>
      </w:r>
      <w:r>
        <w:rPr>
          <w:noProof/>
        </w:rPr>
        <w:tab/>
        <w:t>Bandymo procedūra: PMSPRC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Kietosios dalelės (masė): … </w:t>
      </w:r>
      <w:r>
        <w:rPr>
          <w:noProof/>
        </w:rPr>
        <w:tab/>
        <w:t>Dalelės (skaičius): …</w:t>
      </w:r>
    </w:p>
    <w:p>
      <w:pPr>
        <w:spacing w:after="0"/>
        <w:ind w:left="851" w:hanging="851"/>
        <w:rPr>
          <w:rFonts w:eastAsia="Arial Unicode MS"/>
          <w:noProof/>
          <w:szCs w:val="24"/>
        </w:rPr>
      </w:pPr>
      <w:r>
        <w:rPr>
          <w:noProof/>
        </w:rPr>
        <w:t>48.1.</w:t>
      </w:r>
      <w:r>
        <w:rPr>
          <w:noProof/>
        </w:rPr>
        <w:tab/>
        <w:t>Patikslinta sugerties koeficiento vertė (dūmų):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Kitos transporto priemonės </w:t>
      </w:r>
    </w:p>
    <w:p>
      <w:pPr>
        <w:spacing w:after="0"/>
        <w:ind w:left="851" w:hanging="851"/>
        <w:rPr>
          <w:rFonts w:eastAsia="Arial Unicode MS"/>
          <w:noProof/>
          <w:szCs w:val="24"/>
        </w:rPr>
      </w:pPr>
      <w:r>
        <w:rPr>
          <w:noProof/>
        </w:rPr>
        <w:t>52. 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O</w:t>
      </w:r>
      <w:r>
        <w:rPr>
          <w:noProof/>
          <w:vertAlign w:val="subscript"/>
        </w:rPr>
        <w:t>1</w:t>
      </w:r>
      <w:r>
        <w:rPr>
          <w:noProof/>
        </w:rPr>
        <w:t xml:space="preserve"> IR O</w:t>
      </w:r>
      <w:r>
        <w:rPr>
          <w:noProof/>
          <w:vertAlign w:val="subscript"/>
        </w:rPr>
        <w:t>2</w:t>
      </w:r>
      <w:r>
        <w:rPr>
          <w:noProof/>
        </w:rPr>
        <w:t xml:space="preserve"> TRANSPORTO PRIEMONIŲ KATEGORIJOS</w:t>
      </w:r>
    </w:p>
    <w:p>
      <w:pPr>
        <w:jc w:val="center"/>
        <w:rPr>
          <w:rFonts w:eastAsia="Arial Unicode MS"/>
          <w:bCs/>
          <w:noProof/>
          <w:szCs w:val="24"/>
        </w:rPr>
      </w:pPr>
      <w:r>
        <w:rPr>
          <w:noProof/>
        </w:rPr>
        <w:t>(Nekomplektinės transporto priemonės)</w:t>
      </w:r>
    </w:p>
    <w:p>
      <w:pPr>
        <w:jc w:val="left"/>
        <w:rPr>
          <w:rFonts w:eastAsia="Arial Unicode MS"/>
          <w:b/>
          <w:bC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before="240" w:after="0"/>
        <w:ind w:left="851" w:hanging="851"/>
        <w:rPr>
          <w:rFonts w:eastAsia="Arial Unicode MS"/>
          <w:noProof/>
          <w:szCs w:val="24"/>
        </w:rPr>
      </w:pPr>
      <w:r>
        <w:rPr>
          <w:b/>
          <w:noProof/>
        </w:rPr>
        <w:t>Pagrindiniai matmenys</w:t>
      </w:r>
    </w:p>
    <w:p>
      <w:pPr>
        <w:spacing w:after="0"/>
        <w:ind w:left="851" w:hanging="851"/>
        <w:rPr>
          <w:rFonts w:eastAsia="Arial Unicode MS"/>
          <w:noProof/>
          <w:szCs w:val="24"/>
        </w:rPr>
      </w:pPr>
      <w:r>
        <w:rPr>
          <w:noProof/>
        </w:rPr>
        <w:t>4.</w:t>
      </w:r>
      <w:r>
        <w:rPr>
          <w:noProof/>
        </w:rPr>
        <w:tab/>
        <w:t>Transporto priemonės važiuoklės bazė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Važiuoklė:</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Didžiausias leidžiamas ilgis: … mm</w:t>
      </w:r>
    </w:p>
    <w:p>
      <w:pPr>
        <w:spacing w:after="0"/>
        <w:ind w:left="851" w:hanging="851"/>
        <w:rPr>
          <w:rFonts w:eastAsia="Arial Unicode MS"/>
          <w:noProof/>
          <w:szCs w:val="24"/>
        </w:rPr>
      </w:pPr>
      <w:r>
        <w:rPr>
          <w:noProof/>
        </w:rPr>
        <w:t>6.1.</w:t>
      </w:r>
      <w:r>
        <w:rPr>
          <w:noProof/>
        </w:rPr>
        <w:tab/>
        <w:t>Didžiausias leidžiamas plotis: … mm</w:t>
      </w:r>
    </w:p>
    <w:p>
      <w:pPr>
        <w:spacing w:after="0"/>
        <w:ind w:left="851" w:hanging="851"/>
        <w:rPr>
          <w:rFonts w:eastAsia="Arial Unicode MS"/>
          <w:noProof/>
          <w:szCs w:val="24"/>
        </w:rPr>
      </w:pPr>
      <w:r>
        <w:rPr>
          <w:noProof/>
        </w:rPr>
        <w:t>7.1.</w:t>
      </w:r>
      <w:r>
        <w:rPr>
          <w:noProof/>
        </w:rPr>
        <w:tab/>
        <w:t>Didžiausias leidžiamas aukštis: … mm</w:t>
      </w:r>
    </w:p>
    <w:p>
      <w:pPr>
        <w:spacing w:after="0"/>
        <w:ind w:left="851" w:hanging="851"/>
        <w:rPr>
          <w:rFonts w:eastAsia="Arial Unicode MS"/>
          <w:noProof/>
          <w:szCs w:val="24"/>
        </w:rPr>
      </w:pPr>
      <w:r>
        <w:rPr>
          <w:noProof/>
        </w:rPr>
        <w:t>10.</w:t>
      </w:r>
      <w:r>
        <w:rPr>
          <w:noProof/>
        </w:rPr>
        <w:tab/>
        <w:t>Atstumas tarp sukabinimo įtaiso centro ir transporto priemonės galo: … mm</w:t>
      </w:r>
    </w:p>
    <w:p>
      <w:pPr>
        <w:spacing w:after="0"/>
        <w:ind w:left="851" w:hanging="851"/>
        <w:rPr>
          <w:rFonts w:eastAsia="Arial Unicode MS"/>
          <w:noProof/>
          <w:szCs w:val="24"/>
        </w:rPr>
      </w:pPr>
      <w:r>
        <w:rPr>
          <w:noProof/>
        </w:rPr>
        <w:t>12.1.</w:t>
      </w:r>
      <w:r>
        <w:rPr>
          <w:noProof/>
        </w:rPr>
        <w:tab/>
        <w:t>Didžiausia leidžiama galinė iškyša: … mm</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tabs>
          <w:tab w:val="left" w:pos="5812"/>
          <w:tab w:val="left" w:pos="6804"/>
        </w:tabs>
        <w:spacing w:after="0"/>
        <w:ind w:left="851" w:hanging="851"/>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51"/>
        <w:rPr>
          <w:rFonts w:eastAsia="Arial Unicode MS"/>
          <w:noProof/>
          <w:szCs w:val="24"/>
        </w:rPr>
      </w:pPr>
      <w:r>
        <w:rPr>
          <w:noProof/>
        </w:rPr>
        <w:t>19.1.</w:t>
      </w:r>
      <w:r>
        <w:rPr>
          <w:noProof/>
        </w:rPr>
        <w:tab/>
        <w:t>Puspriekabės arba centrinės ašies priekabos sukabinimo taško didžiausia techniškai leidžiama vertikali statinė masė: … kg</w:t>
      </w:r>
    </w:p>
    <w:p>
      <w:pPr>
        <w:spacing w:before="240" w:after="0"/>
        <w:ind w:left="851" w:hanging="851"/>
        <w:rPr>
          <w:rFonts w:eastAsia="Arial Unicode MS"/>
          <w:noProof/>
          <w:szCs w:val="24"/>
        </w:rPr>
      </w:pPr>
      <w:r>
        <w:rPr>
          <w:b/>
          <w:noProof/>
        </w:rPr>
        <w:t>Didžiausias greitis</w:t>
      </w:r>
    </w:p>
    <w:p>
      <w:pPr>
        <w:spacing w:after="0"/>
        <w:ind w:left="851" w:hanging="851"/>
        <w:rPr>
          <w:rFonts w:eastAsia="Arial Unicode MS"/>
          <w:noProof/>
          <w:szCs w:val="24"/>
        </w:rPr>
      </w:pPr>
      <w:r>
        <w:rPr>
          <w:noProof/>
        </w:rPr>
        <w:t>29.</w:t>
      </w:r>
      <w:r>
        <w:rPr>
          <w:noProof/>
        </w:rPr>
        <w:tab/>
        <w:t>Didžiausias greitis: … km/h</w:t>
      </w:r>
    </w:p>
    <w:p>
      <w:pPr>
        <w:spacing w:before="240" w:after="0"/>
        <w:ind w:left="851" w:hanging="851"/>
        <w:rPr>
          <w:rFonts w:eastAsia="Arial Unicode MS"/>
          <w:noProof/>
          <w:szCs w:val="24"/>
        </w:rPr>
      </w:pPr>
      <w:r>
        <w:rPr>
          <w:b/>
          <w:noProof/>
        </w:rPr>
        <w:t>Ašys ir pakaba</w:t>
      </w:r>
    </w:p>
    <w:p>
      <w:pPr>
        <w:spacing w:after="0"/>
        <w:ind w:left="851" w:hanging="851"/>
        <w:rPr>
          <w:rFonts w:eastAsia="Arial Unicode MS"/>
          <w:noProof/>
          <w:szCs w:val="24"/>
        </w:rPr>
      </w:pPr>
      <w:r>
        <w:rPr>
          <w:noProof/>
        </w:rPr>
        <w:t>30.1.</w:t>
      </w:r>
      <w:r>
        <w:rPr>
          <w:noProof/>
        </w:rPr>
        <w:tab/>
        <w:t>Kiekvienos vairuojamosios ašies tarpvėžė: … mm</w:t>
      </w:r>
    </w:p>
    <w:p>
      <w:pPr>
        <w:spacing w:after="0"/>
        <w:ind w:left="851" w:hanging="851"/>
        <w:rPr>
          <w:rFonts w:eastAsia="Arial Unicode MS"/>
          <w:noProof/>
          <w:szCs w:val="24"/>
        </w:rPr>
      </w:pPr>
      <w:r>
        <w:rPr>
          <w:noProof/>
        </w:rPr>
        <w:t>30.2.</w:t>
      </w:r>
      <w:r>
        <w:rPr>
          <w:noProof/>
        </w:rPr>
        <w:tab/>
        <w:t>Visų kitų ašių tarpvėžė: … mm</w:t>
      </w:r>
    </w:p>
    <w:p>
      <w:pPr>
        <w:spacing w:after="0"/>
        <w:ind w:left="851" w:hanging="851"/>
        <w:rPr>
          <w:rFonts w:eastAsia="Arial Unicode MS"/>
          <w:noProof/>
          <w:szCs w:val="24"/>
        </w:rPr>
      </w:pPr>
      <w:r>
        <w:rPr>
          <w:noProof/>
        </w:rPr>
        <w:t>31.</w:t>
      </w:r>
      <w:r>
        <w:rPr>
          <w:noProof/>
        </w:rPr>
        <w:tab/>
        <w:t>Pakeliamosios (-ųjų) ašies (-ių) padėtis: …</w:t>
      </w:r>
    </w:p>
    <w:p>
      <w:pPr>
        <w:spacing w:after="0"/>
        <w:ind w:left="851" w:hanging="851"/>
        <w:rPr>
          <w:rFonts w:eastAsia="Arial Unicode MS"/>
          <w:noProof/>
          <w:szCs w:val="24"/>
        </w:rPr>
      </w:pPr>
      <w:r>
        <w:rPr>
          <w:noProof/>
        </w:rPr>
        <w:t>32.</w:t>
      </w:r>
      <w:r>
        <w:rPr>
          <w:noProof/>
        </w:rPr>
        <w:tab/>
        <w:t>Keičiamos apkrovos ašies (-ių) padėtis: …</w:t>
      </w:r>
    </w:p>
    <w:p>
      <w:pPr>
        <w:spacing w:after="0"/>
        <w:ind w:left="851" w:hanging="851"/>
        <w:rPr>
          <w:rFonts w:eastAsia="Arial Unicode MS"/>
          <w:noProof/>
          <w:szCs w:val="24"/>
        </w:rPr>
      </w:pPr>
      <w:r>
        <w:rPr>
          <w:noProof/>
        </w:rPr>
        <w:t>34.</w:t>
      </w:r>
      <w:r>
        <w:rPr>
          <w:noProof/>
        </w:rPr>
        <w:tab/>
        <w:t>Ašis (-ys) su pneumatine arba lygiaverte pakaba: taip/ 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1" w:hanging="851"/>
        <w:rPr>
          <w:rFonts w:eastAsia="Arial Unicode MS"/>
          <w:noProof/>
          <w:szCs w:val="24"/>
        </w:rPr>
      </w:pPr>
      <w:r>
        <w:rPr>
          <w:b/>
          <w:noProof/>
        </w:rPr>
        <w:t>Sukabinimo įtaisas</w:t>
      </w:r>
    </w:p>
    <w:p>
      <w:pPr>
        <w:spacing w:after="0"/>
        <w:ind w:left="851" w:hanging="851"/>
        <w:rPr>
          <w:rFonts w:eastAsia="Arial Unicode MS"/>
          <w:noProof/>
          <w:szCs w:val="24"/>
        </w:rPr>
      </w:pPr>
      <w:r>
        <w:rPr>
          <w:noProof/>
        </w:rPr>
        <w:t>44.</w:t>
      </w:r>
      <w:r>
        <w:rPr>
          <w:noProof/>
        </w:rPr>
        <w:tab/>
        <w:t>Sukabinimo įtaiso patvirtinimo numeris arba patvirtinimo ženklas (jei pritvirtintas): …</w:t>
      </w:r>
    </w:p>
    <w:p>
      <w:pPr>
        <w:spacing w:after="0"/>
        <w:ind w:left="851" w:hanging="851"/>
        <w:rPr>
          <w:rFonts w:eastAsia="Arial Unicode MS"/>
          <w:noProof/>
          <w:szCs w:val="24"/>
        </w:rPr>
      </w:pPr>
      <w:r>
        <w:rPr>
          <w:noProof/>
        </w:rPr>
        <w:t>45.</w:t>
      </w:r>
      <w:r>
        <w:rPr>
          <w:noProof/>
        </w:rPr>
        <w:tab/>
        <w:t>Sukabinimo įtaisų, kuriuos galima sumontuoti, tipai arba klasės: …</w:t>
      </w:r>
    </w:p>
    <w:p>
      <w:pPr>
        <w:spacing w:after="0"/>
        <w:ind w:left="851" w:hanging="851"/>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1" w:hanging="851"/>
        <w:rPr>
          <w:rFonts w:eastAsia="Arial Unicode MS"/>
          <w:noProof/>
          <w:szCs w:val="24"/>
        </w:rPr>
      </w:pPr>
      <w:r>
        <w:rPr>
          <w:b/>
          <w:noProof/>
        </w:rPr>
        <w:t>Kitos transporto priemonės</w:t>
      </w:r>
    </w:p>
    <w:p>
      <w:pPr>
        <w:spacing w:after="0"/>
        <w:ind w:left="851" w:hanging="851"/>
        <w:rPr>
          <w:rFonts w:eastAsia="Arial Unicode MS"/>
          <w:noProof/>
          <w:szCs w:val="24"/>
        </w:rPr>
      </w:pPr>
      <w:r>
        <w:rPr>
          <w:noProof/>
        </w:rPr>
        <w:t>52. Pastabos (</w:t>
      </w:r>
      <w:r>
        <w:rPr>
          <w:noProof/>
          <w:vertAlign w:val="superscript"/>
        </w:rPr>
        <w:t>n</w:t>
      </w:r>
      <w:r>
        <w:rPr>
          <w:noProof/>
        </w:rPr>
        <w:t>): …</w:t>
      </w:r>
    </w:p>
    <w:p>
      <w:pPr>
        <w:jc w:val="center"/>
        <w:rPr>
          <w:rFonts w:eastAsia="Arial Unicode MS"/>
          <w:bCs/>
          <w:noProof/>
          <w:szCs w:val="24"/>
        </w:rPr>
      </w:pPr>
      <w:r>
        <w:rPr>
          <w:noProof/>
        </w:rPr>
        <w:br w:type="page"/>
        <w:t>2-OJI PUSĖ</w:t>
      </w:r>
    </w:p>
    <w:p>
      <w:pPr>
        <w:spacing w:before="240" w:after="240"/>
        <w:jc w:val="center"/>
        <w:rPr>
          <w:rFonts w:eastAsia="Arial Unicode MS"/>
          <w:bCs/>
          <w:noProof/>
          <w:szCs w:val="24"/>
        </w:rPr>
      </w:pPr>
      <w:r>
        <w:rPr>
          <w:noProof/>
        </w:rPr>
        <w:t>O</w:t>
      </w:r>
      <w:r>
        <w:rPr>
          <w:noProof/>
          <w:vertAlign w:val="subscript"/>
        </w:rPr>
        <w:t>3</w:t>
      </w:r>
      <w:r>
        <w:rPr>
          <w:noProof/>
        </w:rPr>
        <w:t xml:space="preserve"> IR O</w:t>
      </w:r>
      <w:r>
        <w:rPr>
          <w:noProof/>
          <w:vertAlign w:val="subscript"/>
        </w:rPr>
        <w:t>4</w:t>
      </w:r>
      <w:r>
        <w:rPr>
          <w:noProof/>
        </w:rPr>
        <w:t xml:space="preserve"> TRANSPORTO PRIEMONIŲ KATEGORIJOS</w:t>
      </w:r>
    </w:p>
    <w:p>
      <w:pPr>
        <w:jc w:val="center"/>
        <w:rPr>
          <w:rFonts w:eastAsia="Arial Unicode MS"/>
          <w:bCs/>
          <w:noProof/>
          <w:szCs w:val="24"/>
        </w:rPr>
      </w:pPr>
      <w:r>
        <w:rPr>
          <w:noProof/>
        </w:rPr>
        <w:t>(Nekomplektinės transporto priemonės)</w:t>
      </w:r>
    </w:p>
    <w:p>
      <w:pPr>
        <w:jc w:val="left"/>
        <w:rPr>
          <w:rFonts w:eastAsia="Arial Unicode MS"/>
          <w:noProof/>
          <w:szCs w:val="24"/>
        </w:rPr>
      </w:pPr>
      <w:r>
        <w:rPr>
          <w:b/>
          <w:i/>
          <w:noProof/>
        </w:rPr>
        <w:t>2-oji pusė</w:t>
      </w:r>
    </w:p>
    <w:p>
      <w:pPr>
        <w:spacing w:before="240"/>
        <w:jc w:val="left"/>
        <w:rPr>
          <w:rFonts w:eastAsia="Arial Unicode MS"/>
          <w:noProof/>
          <w:szCs w:val="24"/>
        </w:rPr>
      </w:pPr>
      <w:r>
        <w:rPr>
          <w:b/>
          <w:noProof/>
        </w:rPr>
        <w:t>Bendrosios konstrukcijos charakteristikos</w:t>
      </w:r>
    </w:p>
    <w:p>
      <w:pPr>
        <w:spacing w:after="0"/>
        <w:ind w:left="851" w:hanging="851"/>
        <w:rPr>
          <w:rFonts w:eastAsia="Arial Unicode MS"/>
          <w:noProof/>
          <w:szCs w:val="24"/>
        </w:rPr>
      </w:pPr>
      <w:r>
        <w:rPr>
          <w:noProof/>
        </w:rPr>
        <w:t>1.</w:t>
      </w:r>
      <w:r>
        <w:rPr>
          <w:noProof/>
        </w:rPr>
        <w:tab/>
        <w:t>Ašių skaičius: ... ir ratų skaičius: …</w:t>
      </w:r>
    </w:p>
    <w:p>
      <w:pPr>
        <w:spacing w:after="0"/>
        <w:ind w:left="851" w:hanging="851"/>
        <w:rPr>
          <w:rFonts w:eastAsia="Arial Unicode MS"/>
          <w:noProof/>
          <w:szCs w:val="24"/>
        </w:rPr>
      </w:pPr>
      <w:r>
        <w:rPr>
          <w:noProof/>
        </w:rPr>
        <w:t>1.1.</w:t>
      </w:r>
      <w:r>
        <w:rPr>
          <w:noProof/>
        </w:rPr>
        <w:tab/>
        <w:t>Ašių su sudvejintais ratais skaičius ir padėtis: …</w:t>
      </w:r>
    </w:p>
    <w:p>
      <w:pPr>
        <w:spacing w:after="0"/>
        <w:ind w:left="851" w:hanging="851"/>
        <w:rPr>
          <w:rFonts w:eastAsia="Arial Unicode MS"/>
          <w:noProof/>
          <w:szCs w:val="24"/>
        </w:rPr>
      </w:pPr>
      <w:r>
        <w:rPr>
          <w:noProof/>
        </w:rPr>
        <w:t>2.</w:t>
      </w:r>
      <w:r>
        <w:rPr>
          <w:noProof/>
        </w:rPr>
        <w:tab/>
        <w:t>Vairuojamosios ašys (skaičius ir vieta): …</w:t>
      </w:r>
    </w:p>
    <w:p>
      <w:pPr>
        <w:spacing w:before="240" w:after="0"/>
        <w:ind w:left="851" w:hanging="851"/>
        <w:rPr>
          <w:rFonts w:eastAsia="Arial Unicode MS"/>
          <w:noProof/>
          <w:szCs w:val="24"/>
        </w:rPr>
      </w:pPr>
      <w:r>
        <w:rPr>
          <w:b/>
          <w:noProof/>
        </w:rPr>
        <w:t>Masės vertės</w:t>
      </w:r>
    </w:p>
    <w:p>
      <w:pPr>
        <w:spacing w:after="0"/>
        <w:ind w:left="851" w:hanging="851"/>
        <w:rPr>
          <w:rFonts w:eastAsia="Arial Unicode MS"/>
          <w:noProof/>
          <w:szCs w:val="24"/>
        </w:rPr>
      </w:pPr>
      <w:r>
        <w:rPr>
          <w:noProof/>
        </w:rPr>
        <w:t>14.</w:t>
      </w:r>
      <w:r>
        <w:rPr>
          <w:noProof/>
        </w:rPr>
        <w:tab/>
        <w:t>Parengtos eksploatuoti nekomplektinės transporto priemonės masė: …..kg</w:t>
      </w:r>
    </w:p>
    <w:p>
      <w:pPr>
        <w:tabs>
          <w:tab w:val="left" w:pos="5387"/>
        </w:tabs>
        <w:spacing w:after="0"/>
        <w:ind w:left="851" w:hanging="851"/>
        <w:rPr>
          <w:rFonts w:eastAsia="Arial Unicode MS"/>
          <w:noProof/>
          <w:szCs w:val="24"/>
        </w:rPr>
      </w:pPr>
      <w:r>
        <w:rPr>
          <w:noProof/>
        </w:rPr>
        <w:t>14.1.</w:t>
      </w:r>
      <w:r>
        <w:rPr>
          <w:noProof/>
        </w:rPr>
        <w:tab/>
        <w:t>Šios masės pasiskirstymas tarp ašių:</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Faktinė nekomplektinės transporto priemonės masė: …..kg</w:t>
      </w:r>
    </w:p>
    <w:p>
      <w:pPr>
        <w:spacing w:after="0"/>
        <w:ind w:left="851" w:hanging="851"/>
        <w:rPr>
          <w:rFonts w:eastAsia="Arial Unicode MS"/>
          <w:noProof/>
          <w:szCs w:val="24"/>
        </w:rPr>
      </w:pPr>
      <w:r>
        <w:rPr>
          <w:noProof/>
        </w:rPr>
        <w:t>15.</w:t>
      </w:r>
      <w:r>
        <w:rPr>
          <w:noProof/>
        </w:rPr>
        <w:tab/>
        <w:t>Sukomplektuotos priemonės mažiausia masė: … kg</w:t>
      </w:r>
    </w:p>
    <w:p>
      <w:pPr>
        <w:tabs>
          <w:tab w:val="left" w:pos="5529"/>
        </w:tabs>
        <w:spacing w:after="0"/>
        <w:ind w:left="851" w:hanging="851"/>
        <w:rPr>
          <w:rFonts w:eastAsia="Arial Unicode MS"/>
          <w:noProof/>
          <w:szCs w:val="24"/>
        </w:rPr>
      </w:pPr>
      <w:r>
        <w:rPr>
          <w:noProof/>
        </w:rPr>
        <w:t>15.1.</w:t>
      </w:r>
      <w:r>
        <w:rPr>
          <w:noProof/>
        </w:rPr>
        <w:tab/>
        <w:t xml:space="preserve">Šios masės pasiskirstymas tarp ašių: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Didžiausia techniškai leidžiama masė</w:t>
      </w:r>
    </w:p>
    <w:p>
      <w:pPr>
        <w:spacing w:after="0"/>
        <w:ind w:left="851" w:hanging="851"/>
        <w:rPr>
          <w:rFonts w:eastAsia="Arial Unicode MS"/>
          <w:noProof/>
          <w:szCs w:val="24"/>
        </w:rPr>
      </w:pPr>
      <w:r>
        <w:rPr>
          <w:noProof/>
        </w:rPr>
        <w:t>16.1.</w:t>
      </w:r>
      <w:r>
        <w:rPr>
          <w:noProof/>
        </w:rPr>
        <w:tab/>
        <w:t>Didžiausia techniškai leidžiama pakrautos transporto priemonės masė: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Kiekvienai ašiai tenkanti techniškai leidžiama masė: </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16.3.</w:t>
      </w:r>
      <w:r>
        <w:rPr>
          <w:noProof/>
        </w:rPr>
        <w:tab/>
        <w:t xml:space="preserve">Kiekvienai ašių grupei tenkanti techniškai leidžiama masė: </w:t>
      </w:r>
      <w:r>
        <w:rPr>
          <w:noProof/>
        </w:rPr>
        <w:tab/>
        <w:t>1. … kg</w:t>
      </w:r>
      <w:r>
        <w:rPr>
          <w:noProof/>
        </w:rPr>
        <w:tab/>
        <w:t>2. … kg</w:t>
      </w:r>
      <w:r>
        <w:rPr>
          <w:noProof/>
        </w:rPr>
        <w:tab/>
        <w:t>3. … kg ir t. t.</w:t>
      </w:r>
    </w:p>
    <w:p>
      <w:pPr>
        <w:spacing w:after="0"/>
        <w:ind w:left="851" w:hanging="840"/>
        <w:rPr>
          <w:rFonts w:eastAsia="Arial Unicode MS"/>
          <w:noProof/>
          <w:szCs w:val="24"/>
        </w:rPr>
      </w:pPr>
      <w:r>
        <w:rPr>
          <w:noProof/>
        </w:rPr>
        <w:t>17.</w:t>
      </w:r>
      <w:r>
        <w:rPr>
          <w:noProof/>
        </w:rPr>
        <w:tab/>
        <w:t>Vidaus ir (arba) tarptautinėms vežimo operacijoms skirtos transporto priemonės numatoma registravimo ir (arba) eksploatavimo didžiausia leidžiama masė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Pakrautos transporto priemonės numatoma registravimo ir (arba) eksploatavimo didžiausia leidžiama masė: … kg</w:t>
      </w:r>
    </w:p>
    <w:p>
      <w:pPr>
        <w:spacing w:after="0"/>
        <w:ind w:left="851" w:hanging="840"/>
        <w:rPr>
          <w:rFonts w:eastAsia="Arial Unicode MS"/>
          <w:noProof/>
          <w:szCs w:val="24"/>
        </w:rPr>
      </w:pPr>
      <w:r>
        <w:rPr>
          <w:noProof/>
        </w:rPr>
        <w:t>17.2.</w:t>
      </w:r>
      <w:r>
        <w:rPr>
          <w:noProof/>
        </w:rPr>
        <w:tab/>
        <w:t>Kiekvienai ašiai tenkanti pakrautos transporto priemonės numatoma registravimo ir (arba) eksploatavimo didžiausia leidžiama masė:</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Kiekvienai ašių grupei tenkanti pakrautos transporto priemonės numatoma registravimo ir (arba) eksploatavimo didžiausia leidžiama masė:</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Puspriekabės arba centrinės ašies priekabos sukabinimo taško didžiausia techniškai leidžiama vertikali statinė masė: … kg</w:t>
      </w:r>
    </w:p>
    <w:p>
      <w:pPr>
        <w:spacing w:before="240" w:after="0"/>
        <w:ind w:left="850" w:hanging="839"/>
        <w:rPr>
          <w:rFonts w:eastAsia="Arial Unicode MS"/>
          <w:noProof/>
          <w:szCs w:val="24"/>
        </w:rPr>
      </w:pPr>
      <w:r>
        <w:rPr>
          <w:b/>
          <w:noProof/>
        </w:rPr>
        <w:t>Didžiausias greitis</w:t>
      </w:r>
    </w:p>
    <w:p>
      <w:pPr>
        <w:spacing w:after="0"/>
        <w:ind w:left="851" w:hanging="840"/>
        <w:rPr>
          <w:rFonts w:eastAsia="Arial Unicode MS"/>
          <w:noProof/>
          <w:szCs w:val="24"/>
        </w:rPr>
      </w:pPr>
      <w:r>
        <w:rPr>
          <w:noProof/>
        </w:rPr>
        <w:t>29.</w:t>
      </w:r>
      <w:r>
        <w:rPr>
          <w:noProof/>
        </w:rPr>
        <w:tab/>
        <w:t>Didžiausias greitis: … km/h</w:t>
      </w:r>
    </w:p>
    <w:p>
      <w:pPr>
        <w:spacing w:before="240" w:after="0"/>
        <w:ind w:left="850" w:hanging="839"/>
        <w:rPr>
          <w:rFonts w:eastAsia="Arial Unicode MS"/>
          <w:noProof/>
          <w:szCs w:val="24"/>
        </w:rPr>
      </w:pPr>
      <w:r>
        <w:rPr>
          <w:b/>
          <w:noProof/>
        </w:rPr>
        <w:t>Ašys ir pakaba</w:t>
      </w:r>
    </w:p>
    <w:p>
      <w:pPr>
        <w:spacing w:after="0"/>
        <w:ind w:left="851" w:hanging="840"/>
        <w:rPr>
          <w:rFonts w:eastAsia="Arial Unicode MS"/>
          <w:noProof/>
          <w:szCs w:val="24"/>
        </w:rPr>
      </w:pPr>
      <w:r>
        <w:rPr>
          <w:noProof/>
        </w:rPr>
        <w:t>31.</w:t>
      </w:r>
      <w:r>
        <w:rPr>
          <w:noProof/>
        </w:rPr>
        <w:tab/>
        <w:t>Pakeliamosios (-ųjų) ašies (-ių) padėtis: …</w:t>
      </w:r>
    </w:p>
    <w:p>
      <w:pPr>
        <w:spacing w:after="0"/>
        <w:ind w:left="851" w:hanging="840"/>
        <w:rPr>
          <w:rFonts w:eastAsia="Arial Unicode MS"/>
          <w:noProof/>
          <w:szCs w:val="24"/>
        </w:rPr>
      </w:pPr>
      <w:r>
        <w:rPr>
          <w:noProof/>
        </w:rPr>
        <w:t>32.</w:t>
      </w:r>
      <w:r>
        <w:rPr>
          <w:noProof/>
        </w:rPr>
        <w:tab/>
        <w:t>Keičiamos apkrovos ašies (-ių) padėtis: …</w:t>
      </w:r>
    </w:p>
    <w:p>
      <w:pPr>
        <w:spacing w:after="0"/>
        <w:ind w:left="851" w:hanging="840"/>
        <w:rPr>
          <w:rFonts w:eastAsia="Arial Unicode MS"/>
          <w:noProof/>
          <w:szCs w:val="24"/>
        </w:rPr>
      </w:pPr>
      <w:r>
        <w:rPr>
          <w:noProof/>
        </w:rPr>
        <w:t>34.</w:t>
      </w:r>
      <w:r>
        <w:rPr>
          <w:noProof/>
        </w:rPr>
        <w:tab/>
        <w:t>Ašis (-ys) su pneumatine arba lygiaverte pakaba: taip/ 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Padangos ir (arba) rato derinys (</w:t>
      </w:r>
      <w:r>
        <w:rPr>
          <w:noProof/>
          <w:vertAlign w:val="superscript"/>
        </w:rPr>
        <w:t>h</w:t>
      </w:r>
      <w:r>
        <w:rPr>
          <w:noProof/>
        </w:rPr>
        <w:t>): …</w:t>
      </w:r>
    </w:p>
    <w:p>
      <w:pPr>
        <w:spacing w:before="240" w:after="0"/>
        <w:ind w:left="850" w:hanging="839"/>
        <w:rPr>
          <w:rFonts w:eastAsia="Arial Unicode MS"/>
          <w:noProof/>
          <w:szCs w:val="24"/>
        </w:rPr>
      </w:pPr>
      <w:r>
        <w:rPr>
          <w:b/>
          <w:noProof/>
        </w:rPr>
        <w:t>Sukabinimo įtaisas</w:t>
      </w:r>
    </w:p>
    <w:p>
      <w:pPr>
        <w:spacing w:after="0"/>
        <w:ind w:left="851" w:hanging="840"/>
        <w:rPr>
          <w:rFonts w:eastAsia="Arial Unicode MS"/>
          <w:noProof/>
          <w:szCs w:val="24"/>
        </w:rPr>
      </w:pPr>
      <w:r>
        <w:rPr>
          <w:noProof/>
        </w:rPr>
        <w:t>44.</w:t>
      </w:r>
      <w:r>
        <w:rPr>
          <w:noProof/>
        </w:rPr>
        <w:tab/>
        <w:t>Sukabinimo įtaiso patvirtinimo numeris arba patvirtinimo ženklas (jei pritvirtintas): …</w:t>
      </w:r>
    </w:p>
    <w:p>
      <w:pPr>
        <w:spacing w:after="0"/>
        <w:ind w:left="851" w:hanging="840"/>
        <w:rPr>
          <w:rFonts w:eastAsia="Arial Unicode MS"/>
          <w:noProof/>
          <w:szCs w:val="24"/>
        </w:rPr>
      </w:pPr>
      <w:r>
        <w:rPr>
          <w:noProof/>
        </w:rPr>
        <w:t>45.</w:t>
      </w:r>
      <w:r>
        <w:rPr>
          <w:noProof/>
        </w:rPr>
        <w:tab/>
        <w:t>Sukabinimo įtaisų, kuriuos galima sumontuoti, tipai arba klasės: …</w:t>
      </w:r>
    </w:p>
    <w:p>
      <w:pPr>
        <w:spacing w:after="0"/>
        <w:ind w:left="851" w:hanging="840"/>
        <w:rPr>
          <w:rFonts w:eastAsia="Arial Unicode MS"/>
          <w:noProof/>
          <w:szCs w:val="24"/>
        </w:rPr>
      </w:pPr>
      <w:r>
        <w:rPr>
          <w:noProof/>
        </w:rPr>
        <w:t>45.1.</w:t>
      </w:r>
      <w:r>
        <w:rPr>
          <w:noProof/>
        </w:rPr>
        <w:tab/>
        <w:t>Charakteristikos (</w:t>
      </w:r>
      <w:r>
        <w:rPr>
          <w:noProof/>
          <w:vertAlign w:val="superscript"/>
        </w:rPr>
        <w:t>1</w:t>
      </w:r>
      <w:r>
        <w:rPr>
          <w:noProof/>
        </w:rPr>
        <w:t>): D: …/ V: …/ S: …/ U: …</w:t>
      </w:r>
    </w:p>
    <w:p>
      <w:pPr>
        <w:spacing w:before="240" w:after="0"/>
        <w:ind w:left="850" w:hanging="839"/>
        <w:rPr>
          <w:rFonts w:eastAsia="Arial Unicode MS"/>
          <w:noProof/>
          <w:szCs w:val="24"/>
        </w:rPr>
      </w:pPr>
      <w:r>
        <w:rPr>
          <w:b/>
          <w:noProof/>
        </w:rPr>
        <w:t>Kitos transporto priemonės</w:t>
      </w:r>
    </w:p>
    <w:p>
      <w:pPr>
        <w:spacing w:after="0"/>
        <w:ind w:left="851" w:hanging="840"/>
        <w:rPr>
          <w:rFonts w:eastAsia="Arial Unicode MS"/>
          <w:noProof/>
          <w:szCs w:val="24"/>
        </w:rPr>
      </w:pPr>
      <w:r>
        <w:rPr>
          <w:noProof/>
        </w:rPr>
        <w:t>52.</w:t>
      </w:r>
      <w:r>
        <w:rPr>
          <w:noProof/>
        </w:rPr>
        <w:tab/>
        <w:t>Pastabos (</w:t>
      </w:r>
      <w:r>
        <w:rPr>
          <w:noProof/>
          <w:vertAlign w:val="superscript"/>
        </w:rPr>
        <w:t>n</w:t>
      </w:r>
      <w:r>
        <w:rPr>
          <w:noProof/>
        </w:rPr>
        <w:t>): …</w:t>
      </w:r>
    </w:p>
    <w:p>
      <w:pPr>
        <w:jc w:val="left"/>
        <w:rPr>
          <w:rFonts w:eastAsia="Arial Unicode MS"/>
          <w:bCs/>
          <w:noProof/>
          <w:szCs w:val="24"/>
        </w:rPr>
      </w:pPr>
      <w:r>
        <w:rPr>
          <w:noProof/>
        </w:rPr>
        <w:br w:type="page"/>
      </w:r>
      <w:r>
        <w:rPr>
          <w:b/>
          <w:noProof/>
        </w:rPr>
        <w:t>Aiškinamosios pastabos</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Jei netaikoma, išbraukti.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Nurodyti identifikavimo kodą.</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Nurodyti, ar transporto priemonė tinkama važiuoti dešiniąja ar kairiąja kelio puse, ar abiem kelio pusėmis.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Nurodyti, ar sumontuotam spidometrui naudojami metrinės ar metrinės ir imperinės sistemos matavimo vienetai.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Šiuo pareiškimu neribojama valstybės narės teisė reikalauti atlikti techninius pakeitimus tais atvejais, kai eismas vyksta priešinga kelio puse, kad transporto priemonę būtų galima įregistruoti kitoje valstybėje narėje, nei toji, kuriai ji buvo skirta.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4 ir 4.1 įrašai pildomi vadovaujantis Reglamento (ES) Nr. 1230/2012 2 straipsnio 25 apibrėžtimi (transporto priemonės važiuoklės bazė) ir 26 apibrėžtimi (atstumas tarp ašių).</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Jei tai hibridinės elektra varomos transporto priemonės, nurodyti abiejų išėjimo šaltinių reikšmes.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Neprivaloma įranga gali būti įrašoma 52 punkte „Pastabos“.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Nurodomi II priedo C skirsnyje aprašyti kodai.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Nurodyti tik pagrindinę (-es) spalvą (-as): balta, geltona, oranžinė, raudona, violetinė, mėlyna, žalia, pilka, ruda arba juoda.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Išskyrus sėdynes, kurios sukonstruotos taip, kad jas būtų galima naudoti tik transporto priemonei stovint, ir neįgaliųjų vežimėliams skirtų vietų skaičių.</w:t>
            </w:r>
          </w:p>
          <w:p>
            <w:pPr>
              <w:spacing w:before="60" w:after="0"/>
              <w:rPr>
                <w:rFonts w:eastAsia="Arial Unicode MS"/>
                <w:noProof/>
                <w:sz w:val="22"/>
                <w:szCs w:val="24"/>
              </w:rPr>
            </w:pPr>
            <w:r>
              <w:rPr>
                <w:noProof/>
                <w:sz w:val="22"/>
              </w:rPr>
              <w:t>M</w:t>
            </w:r>
            <w:r>
              <w:rPr>
                <w:noProof/>
                <w:sz w:val="22"/>
                <w:vertAlign w:val="subscript"/>
              </w:rPr>
              <w:t>3</w:t>
            </w:r>
            <w:r>
              <w:rPr>
                <w:noProof/>
                <w:sz w:val="22"/>
              </w:rPr>
              <w:t xml:space="preserve"> kategorijos transporto priemonėms priskiriamų tolimojo susisiekimo autobusų įgulos narių skaičius įtraukiamas į keleivių skaičių.</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Nurodyti lygmenį pagal Euro sistemą ir atliekant tipo patvirtinimą taikytas nuostatas žymintį simbolį.</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Kartojama su skirtingais degalais, kuriuos leidžiama naudoti. Transporto priemonės, kuriose galima naudoti ir benziną, ir dujinius degalus, tačiau kurių benzino sistema yra pritaikyta avariniams tikslams arba tik užvedimui ir jeigu benzino bake telpa ne daugiau negu 15 litrų benzino, bandymo metu bus laikomos transporto priemonėmis, kuriose galima naudoti tik dujinius degalus.</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Jei tai Euro VI dviejų rūšių degalų vienalaikio naudojimo varikliai ir dviejų rūšių degalų vienalaikio naudojimo transporto priemonės, jeigu reikia, atliekamas kartojimas.</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Nurodomi tik tie išmetamų teršalų kiekiai, kurie nustatyti pagal atitinkamą (-us) norminį (-ius) aktą (-us).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Jeigu, vadovaujantis Komisijos sprendimu 2005/50/EB</w:t>
            </w:r>
            <w:r>
              <w:rPr>
                <w:rStyle w:val="FootnoteReference"/>
                <w:noProof/>
              </w:rPr>
              <w:footnoteReference w:id="31"/>
            </w:r>
            <w:r>
              <w:rPr>
                <w:noProof/>
                <w:sz w:val="22"/>
              </w:rPr>
              <w:t>, transporto priemonėje įrengta 24 GHz trumpojo nuotolio radiolokacinė įranga, gamintojas turi nurodyti: „Transporto priemonėje įrengta 24 GHz trumpojo nuotolio radiolokacinė įranga“.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Gamintojas šiuos įrašus gali daryti atsižvelgdamas į tarptautines arba vidaus vežimo operacijas arba į abiejų rūšių operacijas.</w:t>
            </w:r>
          </w:p>
          <w:p>
            <w:pPr>
              <w:spacing w:before="60" w:after="0"/>
              <w:rPr>
                <w:rFonts w:eastAsia="Arial Unicode MS"/>
                <w:noProof/>
                <w:sz w:val="22"/>
                <w:szCs w:val="24"/>
              </w:rPr>
            </w:pPr>
            <w:r>
              <w:rPr>
                <w:noProof/>
                <w:sz w:val="22"/>
              </w:rPr>
              <w:t>Vidaus vežimo operacijoms įraše nurodomas šalies, kurioje transporto priemonė bus registruojama, kodas. Kodas turi atitikti standartą ISO 3166–1: 2006.</w:t>
            </w:r>
          </w:p>
          <w:p>
            <w:pPr>
              <w:spacing w:before="60" w:after="0"/>
              <w:rPr>
                <w:rFonts w:eastAsia="Arial Unicode MS"/>
                <w:noProof/>
                <w:sz w:val="22"/>
                <w:szCs w:val="24"/>
              </w:rPr>
            </w:pPr>
            <w:r>
              <w:rPr>
                <w:noProof/>
                <w:sz w:val="22"/>
              </w:rPr>
              <w:t>Tarptautinėms vežimo operacijoms įraše nurodomas direktyvos numeris (pvz., 96/53/EB, jei tai Tarybos direktyva 96/53/EB).</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Ekologinės inovacijos.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Bendrąjį ekologinės (-ių) inovacijos (-ų) kodą sudaro toliau nurodyti elementai, atskirti tuščiais tarpais:</w:t>
            </w:r>
          </w:p>
          <w:p>
            <w:pPr>
              <w:spacing w:before="60" w:after="0"/>
              <w:ind w:left="425" w:hanging="380"/>
              <w:rPr>
                <w:rFonts w:eastAsia="Arial Unicode MS"/>
                <w:noProof/>
                <w:sz w:val="22"/>
                <w:szCs w:val="24"/>
              </w:rPr>
            </w:pPr>
            <w:r>
              <w:rPr>
                <w:noProof/>
                <w:sz w:val="22"/>
              </w:rPr>
              <w:t>—</w:t>
            </w:r>
            <w:r>
              <w:rPr>
                <w:noProof/>
              </w:rPr>
              <w:tab/>
            </w:r>
            <w:r>
              <w:rPr>
                <w:noProof/>
                <w:sz w:val="22"/>
              </w:rPr>
              <w:t>patvirtinimo institucijos kodas, nurodytas VII priede;</w:t>
            </w:r>
          </w:p>
          <w:p>
            <w:pPr>
              <w:spacing w:before="60" w:after="0"/>
              <w:ind w:left="425" w:hanging="380"/>
              <w:rPr>
                <w:rFonts w:eastAsia="Arial Unicode MS"/>
                <w:noProof/>
                <w:sz w:val="22"/>
                <w:szCs w:val="24"/>
              </w:rPr>
            </w:pPr>
            <w:r>
              <w:rPr>
                <w:noProof/>
                <w:sz w:val="22"/>
              </w:rPr>
              <w:t>—</w:t>
            </w:r>
            <w:r>
              <w:rPr>
                <w:noProof/>
              </w:rPr>
              <w:tab/>
            </w:r>
            <w:r>
              <w:rPr>
                <w:noProof/>
                <w:sz w:val="22"/>
              </w:rPr>
              <w:t>atskiras kiekvienos transporto priemonėje įdiegtos ekologinės inovacijos kodas, nurodytas chronologine Komisijos patvirtinimo sprendimų tvarka.</w:t>
            </w:r>
          </w:p>
          <w:p>
            <w:pPr>
              <w:spacing w:before="60" w:after="0"/>
              <w:ind w:left="425" w:hanging="380"/>
              <w:rPr>
                <w:rFonts w:eastAsia="Arial Unicode MS"/>
                <w:noProof/>
                <w:sz w:val="22"/>
                <w:szCs w:val="24"/>
              </w:rPr>
            </w:pPr>
            <w:r>
              <w:rPr>
                <w:noProof/>
                <w:sz w:val="22"/>
              </w:rPr>
              <w:t>—</w:t>
            </w:r>
            <w:r>
              <w:rPr>
                <w:noProof/>
              </w:rPr>
              <w:tab/>
            </w:r>
            <w:r>
              <w:rPr>
                <w:noProof/>
                <w:sz w:val="22"/>
              </w:rPr>
              <w:t>(Pvz. bendrasis Vokietijos tipo patvirtinimo institucijos patvirtintoje transporto priemonėje įdiegtų trijų ekologinių inovacijų, chronologiškai patvirtintų kaip 10, 15 ir 16, kodas turėtų būti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Dėl visų atskirų ekologinių inovacijų sumažėjęs bendras išmetamas CO</w:t>
            </w:r>
            <w:r>
              <w:rPr>
                <w:noProof/>
                <w:sz w:val="22"/>
                <w:vertAlign w:val="subscript"/>
              </w:rPr>
              <w:t>2</w:t>
            </w:r>
            <w:r>
              <w:rPr>
                <w:noProof/>
                <w:sz w:val="22"/>
              </w:rPr>
              <w:t xml:space="preserve"> kiekis.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N</w:t>
            </w:r>
            <w:r>
              <w:rPr>
                <w:noProof/>
                <w:sz w:val="22"/>
                <w:vertAlign w:val="subscript"/>
              </w:rPr>
              <w:t>1</w:t>
            </w:r>
            <w:r>
              <w:rPr>
                <w:noProof/>
                <w:sz w:val="22"/>
              </w:rPr>
              <w:t xml:space="preserve"> kategorijos sukomplektuotoms transporto priemonėms, kurioms taikomas Reglamentas (EB) Nr.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jc w:val="center"/>
        <w:rPr>
          <w:b/>
          <w:noProof/>
          <w:u w:val="single"/>
        </w:rPr>
      </w:pPr>
      <w:r>
        <w:rPr>
          <w:b/>
          <w:noProof/>
          <w:u w:val="single"/>
        </w:rPr>
        <w:br w:type="page"/>
        <w:t>X PRIEDAS</w:t>
      </w:r>
    </w:p>
    <w:p>
      <w:pPr>
        <w:spacing w:before="360" w:after="360"/>
        <w:jc w:val="center"/>
        <w:rPr>
          <w:rFonts w:eastAsia="Arial Unicode MS"/>
          <w:b/>
          <w:bCs/>
          <w:noProof/>
          <w:szCs w:val="24"/>
        </w:rPr>
      </w:pPr>
      <w:r>
        <w:rPr>
          <w:b/>
          <w:noProof/>
        </w:rPr>
        <w:t>GAMYBOS ATITIKTIES PROCEDŪROS</w:t>
      </w:r>
    </w:p>
    <w:p>
      <w:pPr>
        <w:ind w:left="1134" w:hanging="1134"/>
        <w:jc w:val="left"/>
        <w:rPr>
          <w:rFonts w:eastAsia="Arial Unicode MS"/>
          <w:b/>
          <w:bCs/>
          <w:noProof/>
          <w:szCs w:val="24"/>
        </w:rPr>
      </w:pPr>
      <w:r>
        <w:rPr>
          <w:noProof/>
        </w:rPr>
        <w:t>1.</w:t>
      </w:r>
      <w:r>
        <w:rPr>
          <w:noProof/>
        </w:rPr>
        <w:tab/>
      </w:r>
      <w:r>
        <w:rPr>
          <w:b/>
          <w:noProof/>
        </w:rPr>
        <w:t>Tikslai</w:t>
      </w:r>
    </w:p>
    <w:p>
      <w:pPr>
        <w:spacing w:after="0"/>
        <w:ind w:left="1134" w:hanging="1134"/>
        <w:rPr>
          <w:rFonts w:eastAsia="Arial Unicode MS"/>
          <w:noProof/>
          <w:szCs w:val="24"/>
        </w:rPr>
      </w:pPr>
      <w:r>
        <w:rPr>
          <w:noProof/>
        </w:rPr>
        <w:t>1.1.</w:t>
      </w:r>
      <w:r>
        <w:rPr>
          <w:noProof/>
        </w:rPr>
        <w:tab/>
        <w:t>Gamybos atitikties procedūrų tikslas – užtikrinti, kad kiekviena transporto priemonė, sistema, sudedamoji dalis ar atskiras techninis mazgas atitiktų patvirtinto tipo reikalavimus.</w:t>
      </w:r>
    </w:p>
    <w:p>
      <w:pPr>
        <w:spacing w:after="0"/>
        <w:ind w:left="1134" w:hanging="1134"/>
        <w:rPr>
          <w:rFonts w:eastAsia="Arial Unicode MS"/>
          <w:noProof/>
          <w:szCs w:val="24"/>
        </w:rPr>
      </w:pPr>
      <w:r>
        <w:rPr>
          <w:noProof/>
        </w:rPr>
        <w:t>1.2.</w:t>
      </w:r>
      <w:r>
        <w:rPr>
          <w:noProof/>
        </w:rPr>
        <w:tab/>
        <w:t>Gamybos atitikties procedūrose turi būti visuomet įtraukiamas kokybės užtikrinimo valdymo sistemų vertinimas, nurodytas 2 punkte kaip „pradinis vertinimas“, tipo patvirtinimo subjekto patikrinimas ir su produktu susijusi kontrolė, nurodyta 3 punkte kaip „produkto atitikties užtikrinimo priemonės“.</w:t>
      </w:r>
    </w:p>
    <w:p>
      <w:pPr>
        <w:ind w:left="1134" w:hanging="1134"/>
        <w:jc w:val="left"/>
        <w:rPr>
          <w:rFonts w:eastAsia="Arial Unicode MS"/>
          <w:b/>
          <w:bCs/>
          <w:noProof/>
          <w:szCs w:val="24"/>
        </w:rPr>
      </w:pPr>
      <w:r>
        <w:rPr>
          <w:noProof/>
        </w:rPr>
        <w:t>2.</w:t>
      </w:r>
      <w:r>
        <w:rPr>
          <w:noProof/>
        </w:rPr>
        <w:tab/>
      </w:r>
      <w:r>
        <w:rPr>
          <w:b/>
          <w:noProof/>
        </w:rPr>
        <w:t>Pradinis vertinimas</w:t>
      </w:r>
    </w:p>
    <w:p>
      <w:pPr>
        <w:spacing w:after="0"/>
        <w:ind w:left="1134" w:hanging="1134"/>
        <w:rPr>
          <w:rFonts w:eastAsia="Arial Unicode MS"/>
          <w:noProof/>
          <w:szCs w:val="24"/>
        </w:rPr>
      </w:pPr>
      <w:r>
        <w:rPr>
          <w:noProof/>
        </w:rPr>
        <w:t>2.1.</w:t>
      </w:r>
      <w:r>
        <w:rPr>
          <w:noProof/>
        </w:rPr>
        <w:tab/>
        <w:t>Prieš suteikdama tipo patvirtinimą patvirtinimo institucija patikrina, ar gamintojas nustatė tinkamą tvarką ir procedūras, skirtas užtikrinti, kad transporto priemonės, sistemos, sudedamosios dalys ar atskiri techniniai mazgai, dalys ir įranga būtų pagaminti pagal patvirtinto tipo reikalavimus.</w:t>
      </w:r>
    </w:p>
    <w:p>
      <w:pPr>
        <w:spacing w:after="0"/>
        <w:ind w:left="1134" w:hanging="1134"/>
        <w:rPr>
          <w:rFonts w:eastAsia="Arial Unicode MS"/>
          <w:noProof/>
          <w:szCs w:val="24"/>
        </w:rPr>
      </w:pPr>
      <w:r>
        <w:rPr>
          <w:noProof/>
        </w:rPr>
        <w:t>2.2.</w:t>
      </w:r>
      <w:r>
        <w:rPr>
          <w:noProof/>
        </w:rPr>
        <w:tab/>
        <w:t>Tokio vertinimo rekomendacijos pateikiamos standarte EN ISO 19011:2011 „Kokybės ir (arba) aplinkos vadybos sistemų audito rekomendacijos“.</w:t>
      </w:r>
    </w:p>
    <w:p>
      <w:pPr>
        <w:spacing w:after="0"/>
        <w:ind w:left="1134" w:hanging="1134"/>
        <w:rPr>
          <w:noProof/>
        </w:rPr>
      </w:pPr>
      <w:r>
        <w:rPr>
          <w:noProof/>
        </w:rPr>
        <w:t>2.3.</w:t>
      </w:r>
      <w:r>
        <w:rPr>
          <w:noProof/>
        </w:rPr>
        <w:tab/>
        <w:t xml:space="preserve">Atitiktis 2.1 punkto nuostatoms turi būti tikrinama laikantis patvirtinimo institucijos reikalavimų: </w:t>
      </w:r>
    </w:p>
    <w:p>
      <w:pPr>
        <w:spacing w:before="100" w:beforeAutospacing="1" w:after="100" w:afterAutospacing="1"/>
        <w:ind w:left="1134"/>
        <w:rPr>
          <w:rFonts w:eastAsia="Arial Unicode MS"/>
          <w:noProof/>
          <w:szCs w:val="24"/>
        </w:rPr>
      </w:pPr>
      <w:r>
        <w:rPr>
          <w:noProof/>
        </w:rPr>
        <w:t xml:space="preserve">Patvirtinimo institucijai priimtinu būdu pradinis vertinimas atliekamas ir 3 punkte nustatytos produkto atitikties užtikrinimo priemonės įgyvendinamos atsižvelgiant į viename iš 2.3.1–2.3.3 punktų apibūdintą tvarką arba į visų ar kelių (atitinkamai) tos tvarkos aspektų derinį. </w:t>
      </w:r>
    </w:p>
    <w:p>
      <w:pPr>
        <w:spacing w:after="0"/>
        <w:ind w:left="1134" w:hanging="1134"/>
        <w:rPr>
          <w:rFonts w:eastAsia="Arial Unicode MS"/>
          <w:noProof/>
          <w:szCs w:val="24"/>
        </w:rPr>
      </w:pPr>
      <w:r>
        <w:rPr>
          <w:noProof/>
        </w:rPr>
        <w:t>2.3.1.</w:t>
      </w:r>
      <w:r>
        <w:rPr>
          <w:noProof/>
        </w:rPr>
        <w:tab/>
        <w:t>Pradinį vertinimą ir (arba) produkto atitikties užtikrinimo priemonių patikrinimą turi atlikti patvirtinimo institucija arba patvirtinimo institucijos šiam tikslui paskirta įstaiga.</w:t>
      </w:r>
    </w:p>
    <w:p>
      <w:pPr>
        <w:spacing w:after="0"/>
        <w:ind w:left="1134" w:hanging="1134"/>
        <w:rPr>
          <w:rFonts w:eastAsia="Arial Unicode MS"/>
          <w:noProof/>
          <w:szCs w:val="24"/>
        </w:rPr>
      </w:pPr>
      <w:r>
        <w:rPr>
          <w:noProof/>
        </w:rPr>
        <w:t>2.3.1.1.</w:t>
      </w:r>
      <w:r>
        <w:rPr>
          <w:noProof/>
        </w:rPr>
        <w:tab/>
        <w:t>Svarstydama atliktino pradinio vertinimo apimtį patvirtinimo institucija gali atsižvelgti į tokią informaciją:</w:t>
      </w:r>
    </w:p>
    <w:p>
      <w:pPr>
        <w:spacing w:after="0"/>
        <w:ind w:left="1701" w:hanging="567"/>
        <w:rPr>
          <w:rFonts w:eastAsia="Arial Unicode MS"/>
          <w:noProof/>
          <w:szCs w:val="24"/>
        </w:rPr>
      </w:pPr>
      <w:r>
        <w:rPr>
          <w:noProof/>
        </w:rPr>
        <w:t>a)</w:t>
      </w:r>
      <w:r>
        <w:rPr>
          <w:noProof/>
        </w:rPr>
        <w:tab/>
        <w:t>ar gamintojui išduotas sertifikatas, panašus į nurodytą 2.3.3 punkte, bet pagal kurį nesuteikta klasifikacija arba kuris nėra pripažintas pagal tą punktą;</w:t>
      </w:r>
    </w:p>
    <w:p>
      <w:pPr>
        <w:spacing w:after="0"/>
        <w:ind w:left="1701" w:hanging="567"/>
        <w:rPr>
          <w:rFonts w:eastAsia="Arial Unicode MS"/>
          <w:noProof/>
          <w:szCs w:val="24"/>
        </w:rPr>
      </w:pPr>
      <w:r>
        <w:rPr>
          <w:noProof/>
        </w:rPr>
        <w:t>b)</w:t>
      </w:r>
      <w:r>
        <w:rPr>
          <w:noProof/>
        </w:rPr>
        <w:tab/>
        <w:t>tvirtinant sistemos, sudedamosios dalies ar atskiro techninio mazgo tipą transporto priemonės gamintojo (-ų) atliktą kokybės sistemų vertinimą sistemos, sudedamosios dalies arba atskiro techninio mazgo gamintojo patalpose, pagal vieną ar kelias pramonės sektoriaus specifikacijas, atitinkančias standartus EN ISO 9001:2008 arba ISO/TS16949:2009;</w:t>
      </w:r>
    </w:p>
    <w:p>
      <w:pPr>
        <w:spacing w:after="0"/>
        <w:ind w:left="1701" w:hanging="567"/>
        <w:rPr>
          <w:rFonts w:eastAsia="Arial Unicode MS"/>
          <w:noProof/>
          <w:szCs w:val="24"/>
        </w:rPr>
      </w:pPr>
      <w:r>
        <w:rPr>
          <w:noProof/>
        </w:rPr>
        <w:t>c)</w:t>
      </w:r>
      <w:r>
        <w:rPr>
          <w:noProof/>
        </w:rPr>
        <w:tab/>
        <w:t>ar vienoje iš valstybių narių dėl nepakankamos gamybos atitikties kontrolės neseniai buvo atšauktas (-i) vienas arba daugiau gamintojo tipo patvirtinimų. Tokiu atveju patvirtinimo institucijos pradinis vertinimas neturi apsiriboti tik gamintojo kokybės sistemos sertifikavimo priėmimu; turi būti patikrinama, ar įgyvendinti visi veiksmingai kontrolei užtikrinti būtini patobulinimai, kad transporto priemonės, sistemos, sudedamosios dalys ar atskiri techniniai mazgai būtų gaminami pagal patvirtintą tipą.</w:t>
      </w:r>
    </w:p>
    <w:p>
      <w:pPr>
        <w:spacing w:after="0"/>
        <w:ind w:left="1134" w:hanging="1134"/>
        <w:rPr>
          <w:rFonts w:eastAsia="Arial Unicode MS"/>
          <w:noProof/>
          <w:szCs w:val="24"/>
        </w:rPr>
      </w:pPr>
      <w:r>
        <w:rPr>
          <w:noProof/>
        </w:rPr>
        <w:t>2.3.2.</w:t>
      </w:r>
      <w:r>
        <w:rPr>
          <w:noProof/>
        </w:rPr>
        <w:tab/>
        <w:t>Pradinį vertinimą ir produkto atitikties užtikrinimo priemonių patikrinimą gali atlikti kitos valstybės narės patvirtinimo institucija arba patvirtinimo institucijos šiam tikslui paskirta įstaiga.</w:t>
      </w:r>
    </w:p>
    <w:p>
      <w:pPr>
        <w:spacing w:after="0"/>
        <w:ind w:left="1134" w:hanging="1134"/>
        <w:rPr>
          <w:rFonts w:eastAsia="Arial Unicode MS"/>
          <w:noProof/>
          <w:szCs w:val="24"/>
        </w:rPr>
      </w:pPr>
      <w:r>
        <w:rPr>
          <w:noProof/>
        </w:rPr>
        <w:t>2.3.2.1.</w:t>
      </w:r>
      <w:r>
        <w:rPr>
          <w:noProof/>
        </w:rPr>
        <w:tab/>
        <w:t>Tokiu atveju tos kitos valstybės narės patvirtinimo institucija parengia atitikties pareiškimą, kuriame nurodo sritis ir gamybos įmones, kurias ji laiko susijusiomis su patvirtintino tipo produktu (-ais) ir nurodo norminius aktus, pagal kuriuos turi būti patvirtintas šių produktų tipas.</w:t>
      </w:r>
    </w:p>
    <w:p>
      <w:pPr>
        <w:spacing w:after="0"/>
        <w:ind w:left="1134" w:hanging="1134"/>
        <w:rPr>
          <w:rFonts w:eastAsia="Arial Unicode MS"/>
          <w:noProof/>
          <w:szCs w:val="24"/>
        </w:rPr>
      </w:pPr>
      <w:r>
        <w:rPr>
          <w:noProof/>
        </w:rPr>
        <w:t>2.3.2.2.</w:t>
      </w:r>
      <w:r>
        <w:rPr>
          <w:noProof/>
        </w:rPr>
        <w:tab/>
        <w:t>Kitos valstybės narės patvirtinimo institucija, gavusi tipo patvirtinimą suteikiančios valstybės narės patvirtinimo institucijos paraišką dėl atitikties pareiškimo, nedelsdama nusiunčia atitikties pareiškimą arba praneša tai patvirtinimo institucijai, kad tokio pareiškimo pateikti negali.</w:t>
      </w:r>
    </w:p>
    <w:p>
      <w:pPr>
        <w:spacing w:after="0"/>
        <w:ind w:left="1134" w:hanging="1134"/>
        <w:rPr>
          <w:rFonts w:eastAsia="Arial Unicode MS"/>
          <w:noProof/>
          <w:szCs w:val="24"/>
        </w:rPr>
      </w:pPr>
      <w:r>
        <w:rPr>
          <w:noProof/>
        </w:rPr>
        <w:t>2.3.2.3.</w:t>
      </w:r>
      <w:r>
        <w:rPr>
          <w:noProof/>
        </w:rPr>
        <w:tab/>
        <w:t>Atitikties pareiškime nurodomi bent šie duomenys:</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Grupė ar bendrovė</w:t>
            </w:r>
          </w:p>
        </w:tc>
        <w:tc>
          <w:tcPr>
            <w:tcW w:w="2595" w:type="pct"/>
            <w:hideMark/>
          </w:tcPr>
          <w:p>
            <w:pPr>
              <w:spacing w:before="195" w:after="0"/>
              <w:rPr>
                <w:rFonts w:eastAsia="Arial Unicode MS"/>
                <w:noProof/>
                <w:sz w:val="22"/>
                <w:szCs w:val="24"/>
              </w:rPr>
            </w:pPr>
            <w:r>
              <w:rPr>
                <w:noProof/>
                <w:sz w:val="22"/>
              </w:rPr>
              <w:t>(pvz., XYZ Automotive)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Konkretus padalinys</w:t>
            </w:r>
          </w:p>
        </w:tc>
        <w:tc>
          <w:tcPr>
            <w:tcW w:w="2595" w:type="pct"/>
            <w:hideMark/>
          </w:tcPr>
          <w:p>
            <w:pPr>
              <w:spacing w:before="195" w:after="0"/>
              <w:rPr>
                <w:rFonts w:eastAsia="Arial Unicode MS"/>
                <w:noProof/>
                <w:sz w:val="22"/>
                <w:szCs w:val="24"/>
              </w:rPr>
            </w:pPr>
            <w:r>
              <w:rPr>
                <w:noProof/>
                <w:sz w:val="22"/>
              </w:rPr>
              <w:t>(pvz.: regiono skyrius)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Gamyklos arba gamybos vieta</w:t>
            </w:r>
          </w:p>
        </w:tc>
        <w:tc>
          <w:tcPr>
            <w:tcW w:w="2595" w:type="pct"/>
            <w:hideMark/>
          </w:tcPr>
          <w:p>
            <w:pPr>
              <w:spacing w:before="195" w:after="0"/>
              <w:rPr>
                <w:rFonts w:eastAsia="Arial Unicode MS"/>
                <w:noProof/>
                <w:sz w:val="22"/>
                <w:szCs w:val="24"/>
              </w:rPr>
            </w:pPr>
            <w:r>
              <w:rPr>
                <w:noProof/>
                <w:sz w:val="22"/>
              </w:rPr>
              <w:t>(pvz., variklių gamykla Nr. 1 (A šalyje), transporto priemonių gamykla Nr. 2 (B šalyje))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Transporto priemonių ir (arba) sudedamųjų dalių asortimentas</w:t>
            </w:r>
          </w:p>
        </w:tc>
        <w:tc>
          <w:tcPr>
            <w:tcW w:w="2595" w:type="pct"/>
            <w:hideMark/>
          </w:tcPr>
          <w:p>
            <w:pPr>
              <w:spacing w:before="195" w:after="0"/>
              <w:rPr>
                <w:rFonts w:eastAsia="Arial Unicode MS"/>
                <w:noProof/>
                <w:sz w:val="22"/>
                <w:szCs w:val="24"/>
              </w:rPr>
            </w:pPr>
            <w:r>
              <w:rPr>
                <w:noProof/>
                <w:sz w:val="22"/>
              </w:rPr>
              <w:t>(pvz., visi M</w:t>
            </w:r>
            <w:r>
              <w:rPr>
                <w:noProof/>
                <w:sz w:val="22"/>
                <w:vertAlign w:val="subscript"/>
              </w:rPr>
              <w:t>1</w:t>
            </w:r>
            <w:r>
              <w:rPr>
                <w:noProof/>
                <w:sz w:val="22"/>
              </w:rPr>
              <w:t xml:space="preserve"> kategorijos modeliai)</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Vertintos sritys</w:t>
            </w:r>
          </w:p>
        </w:tc>
        <w:tc>
          <w:tcPr>
            <w:tcW w:w="2595" w:type="pct"/>
            <w:hideMark/>
          </w:tcPr>
          <w:p>
            <w:pPr>
              <w:spacing w:before="195" w:after="0"/>
              <w:rPr>
                <w:rFonts w:eastAsia="Arial Unicode MS"/>
                <w:noProof/>
                <w:sz w:val="22"/>
                <w:szCs w:val="24"/>
              </w:rPr>
            </w:pPr>
            <w:r>
              <w:rPr>
                <w:noProof/>
                <w:sz w:val="22"/>
              </w:rPr>
              <w:t>(pvz., variklių surinkimas, kėbulų presavimas ir surinkimas, transporto priemonių surinkimas)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Nagrinėti dokumentai</w:t>
            </w:r>
          </w:p>
        </w:tc>
        <w:tc>
          <w:tcPr>
            <w:tcW w:w="2595" w:type="pct"/>
            <w:hideMark/>
          </w:tcPr>
          <w:p>
            <w:pPr>
              <w:spacing w:before="195" w:after="0"/>
              <w:rPr>
                <w:rFonts w:eastAsia="Arial Unicode MS"/>
                <w:noProof/>
                <w:sz w:val="22"/>
                <w:szCs w:val="24"/>
              </w:rPr>
            </w:pPr>
            <w:r>
              <w:rPr>
                <w:noProof/>
                <w:sz w:val="22"/>
              </w:rPr>
              <w:t>(pvz., bendrovės ir gamybos vietos kokybės vadovas bei procedūros)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Vertinimo data</w:t>
            </w:r>
          </w:p>
        </w:tc>
        <w:tc>
          <w:tcPr>
            <w:tcW w:w="2595" w:type="pct"/>
            <w:hideMark/>
          </w:tcPr>
          <w:p>
            <w:pPr>
              <w:spacing w:before="195" w:after="0"/>
              <w:rPr>
                <w:rFonts w:eastAsia="Arial Unicode MS"/>
                <w:noProof/>
                <w:sz w:val="22"/>
                <w:szCs w:val="24"/>
              </w:rPr>
            </w:pPr>
            <w:r>
              <w:rPr>
                <w:noProof/>
                <w:sz w:val="22"/>
              </w:rPr>
              <w:t>(pvz., auditas atliktas nuo diena/mėnuo/metai iki diena/mėnuo/metai)</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Numatytas stebėsenos vizitas</w:t>
            </w:r>
          </w:p>
        </w:tc>
        <w:tc>
          <w:tcPr>
            <w:tcW w:w="2595" w:type="pct"/>
            <w:hideMark/>
          </w:tcPr>
          <w:p>
            <w:pPr>
              <w:spacing w:before="195" w:after="0"/>
              <w:rPr>
                <w:rFonts w:eastAsia="Arial Unicode MS"/>
                <w:noProof/>
                <w:sz w:val="22"/>
                <w:szCs w:val="24"/>
              </w:rPr>
            </w:pPr>
            <w:r>
              <w:rPr>
                <w:noProof/>
                <w:sz w:val="22"/>
              </w:rPr>
              <w:t>(pvz., mėnuo/metai )</w:t>
            </w:r>
          </w:p>
        </w:tc>
      </w:tr>
    </w:tbl>
    <w:p>
      <w:pPr>
        <w:spacing w:after="0"/>
        <w:ind w:left="1134" w:hanging="1134"/>
        <w:rPr>
          <w:rFonts w:eastAsia="Arial Unicode MS"/>
          <w:noProof/>
          <w:szCs w:val="24"/>
        </w:rPr>
      </w:pPr>
      <w:r>
        <w:rPr>
          <w:noProof/>
        </w:rPr>
        <w:t>2.3.3.</w:t>
      </w:r>
      <w:r>
        <w:rPr>
          <w:noProof/>
        </w:rPr>
        <w:tab/>
        <w:t>Patvirtinimo institucija taip pat gali pripažinti, kad gamintojui suteiktas sertifikatas pagal standartus EN ISO 9001: 2008 arba ISO/TS16949:2009 (tokiu atveju sertifikavimo sritis turi apimti produktą (-us), kuriam (-iems) ketinama suteikti patvirtinimą), arba lygiavertį sertifikavimo standartą, atitinkantį 2.3 punkto pradinio vertinimo reikalavimus, jeigu gamybos atitikčiai iš tiesų taikoma kokybės valdymo sistema, ir gamintojo tipo patvirtinimas nebuvo atšauktas, kaip nurodyta 2.3.1.1 punkto c papunktyje. Gamintojas turi pateikti išsamius sertifikavimo duomenis ir praneša patvirtinimo institucijai apie bet kokią sertifikavimo galiojimo arba taikymo srities peržiūrą.</w:t>
      </w:r>
    </w:p>
    <w:p>
      <w:pPr>
        <w:spacing w:after="0"/>
        <w:ind w:left="1134" w:hanging="1134"/>
        <w:rPr>
          <w:rFonts w:eastAsia="Arial Unicode MS"/>
          <w:noProof/>
          <w:szCs w:val="24"/>
        </w:rPr>
      </w:pPr>
      <w:r>
        <w:rPr>
          <w:noProof/>
        </w:rPr>
        <w:t>2.4.</w:t>
      </w:r>
      <w:r>
        <w:rPr>
          <w:noProof/>
        </w:rPr>
        <w:tab/>
        <w:t>Jeigu tipo patvirtinimas suteikiamas transporto priemonei, pradinių vertinimų, kurie buvo atlikti suteikiant tipo patvirtinimą transporto priemonės sistemoms, sudedamosioms dalims ir atskiriems techniniams mazgams, nebūtina kartoti, tačiau tie vertinimai papildomi vertinimu, apimančiu su visos transporto priemonės surinkimu susijusias vietas ir veiklą, kuri nebuvo įtraukta į ankstesnius vertinimus.</w:t>
      </w:r>
    </w:p>
    <w:p>
      <w:pPr>
        <w:spacing w:before="360" w:after="240"/>
        <w:ind w:left="1134" w:hanging="1134"/>
        <w:jc w:val="left"/>
        <w:rPr>
          <w:rFonts w:eastAsia="Arial Unicode MS"/>
          <w:b/>
          <w:bCs/>
          <w:noProof/>
          <w:szCs w:val="24"/>
        </w:rPr>
      </w:pPr>
      <w:r>
        <w:rPr>
          <w:noProof/>
        </w:rPr>
        <w:t>3.</w:t>
      </w:r>
      <w:r>
        <w:rPr>
          <w:noProof/>
        </w:rPr>
        <w:tab/>
      </w:r>
      <w:r>
        <w:rPr>
          <w:b/>
          <w:noProof/>
        </w:rPr>
        <w:t>Produkto atitikties užtikrinimo priemonės</w:t>
      </w:r>
    </w:p>
    <w:p>
      <w:pPr>
        <w:spacing w:after="0"/>
        <w:ind w:left="1134" w:hanging="1134"/>
        <w:rPr>
          <w:rFonts w:eastAsia="Arial Unicode MS"/>
          <w:noProof/>
          <w:szCs w:val="24"/>
        </w:rPr>
      </w:pPr>
      <w:r>
        <w:rPr>
          <w:noProof/>
        </w:rPr>
        <w:t>3.1.</w:t>
      </w:r>
      <w:r>
        <w:rPr>
          <w:noProof/>
        </w:rPr>
        <w:tab/>
        <w:t>Pagal JT EEK taisyklę, pridėtą prie Pataisyto 1958 m. susitarimo, ir šį reglamentą, visos transporto priemonės, sistemos, sudedamosios dalys, atskiri techniniai mazgai, dalys arba įranga turi būti pagaminti taip, kad atitiktų tipą, patvirtintą laikantis šio priedo, minėtos JT EEK taisyklės ir šio reglamento reikalavimus.</w:t>
      </w:r>
    </w:p>
    <w:p>
      <w:pPr>
        <w:spacing w:after="0"/>
        <w:ind w:left="1134" w:hanging="1134"/>
        <w:rPr>
          <w:rFonts w:eastAsia="Arial Unicode MS"/>
          <w:noProof/>
          <w:szCs w:val="24"/>
        </w:rPr>
      </w:pPr>
      <w:r>
        <w:rPr>
          <w:noProof/>
        </w:rPr>
        <w:t>3.2.</w:t>
      </w:r>
      <w:r>
        <w:rPr>
          <w:noProof/>
        </w:rPr>
        <w:tab/>
        <w:t>Prieš suteikdama tipo patvirtinimą pagal šį reglamentą ir JT EEK taisyklę, pridėtą prie Pataisyto 1958 m. susitarimo, patvirtinimo institucija patikrina, ar taikomos atitinkamos priemonės ir dokumentais pagrįsti kontrolės planai, dėl kurių su gamintoju turi būti susitarta suteikiant kiekvieną patvirtinimą, kad nustatytais intervalais būtų atlikti bandymai arba susiję patikrinimai, kurie yra būtini siekiant patikrinti, ar tebesilaikoma patvirtinto tipo reikalavimų, įskaitant, jeigu taikoma, šiame reglamente ir minėtoje JT EEK taisyklėje nurodytus bandymus.</w:t>
      </w:r>
    </w:p>
    <w:p>
      <w:pPr>
        <w:spacing w:after="0"/>
        <w:ind w:left="1134" w:hanging="1134"/>
        <w:rPr>
          <w:rFonts w:eastAsia="Arial Unicode MS"/>
          <w:noProof/>
          <w:szCs w:val="24"/>
        </w:rPr>
      </w:pPr>
      <w:r>
        <w:rPr>
          <w:noProof/>
        </w:rPr>
        <w:t>3.3.</w:t>
      </w:r>
      <w:r>
        <w:rPr>
          <w:noProof/>
        </w:rPr>
        <w:tab/>
        <w:t>Tipo patvirtinimo turėtojas visų pirma:</w:t>
      </w:r>
    </w:p>
    <w:p>
      <w:pPr>
        <w:spacing w:after="0"/>
        <w:ind w:left="1134" w:hanging="1134"/>
        <w:rPr>
          <w:rFonts w:eastAsia="Arial Unicode MS"/>
          <w:noProof/>
          <w:szCs w:val="24"/>
        </w:rPr>
      </w:pPr>
      <w:r>
        <w:rPr>
          <w:noProof/>
        </w:rPr>
        <w:t>3.3.1.</w:t>
      </w:r>
      <w:r>
        <w:rPr>
          <w:noProof/>
        </w:rPr>
        <w:tab/>
        <w:t>užtikrina, kad būtų parengtos ir taikomos veiksmingos procedūros kontroliuoti, ar gaminiai (transporto priemonės, sistemos, sudedamosios dalys, atskiri techniniai mazgai, dalys ar įranga) atitinka patvirtintą tipą;</w:t>
      </w:r>
    </w:p>
    <w:p>
      <w:pPr>
        <w:spacing w:after="0"/>
        <w:ind w:left="1134" w:hanging="1134"/>
        <w:rPr>
          <w:rFonts w:eastAsia="Arial Unicode MS"/>
          <w:noProof/>
          <w:szCs w:val="24"/>
        </w:rPr>
      </w:pPr>
      <w:r>
        <w:rPr>
          <w:noProof/>
        </w:rPr>
        <w:t>3.3.2.</w:t>
      </w:r>
      <w:r>
        <w:rPr>
          <w:noProof/>
        </w:rPr>
        <w:tab/>
        <w:t>turi galimybę naudotis bandymų arba kita reikiama įranga, būtina patikrinti, ar laikomasi kiekvieno patvirtinto tipo reikalavimų;</w:t>
      </w:r>
    </w:p>
    <w:p>
      <w:pPr>
        <w:spacing w:after="0"/>
        <w:ind w:left="1134" w:hanging="1134"/>
        <w:rPr>
          <w:rFonts w:eastAsia="Arial Unicode MS"/>
          <w:noProof/>
          <w:szCs w:val="24"/>
        </w:rPr>
      </w:pPr>
      <w:r>
        <w:rPr>
          <w:noProof/>
        </w:rPr>
        <w:t>3.3.3.</w:t>
      </w:r>
      <w:r>
        <w:rPr>
          <w:noProof/>
        </w:rPr>
        <w:tab/>
        <w:t>užtikrina, kad bandymo arba patikrinimo rezultatų duomenys būtų registruojami ir kad su patvirtinimo institucija sutartu laikotarpiu (iki 10 metų) būtų galima naudotis pridėtais dokumentais;</w:t>
      </w:r>
    </w:p>
    <w:p>
      <w:pPr>
        <w:spacing w:after="0"/>
        <w:ind w:left="1134" w:hanging="1134"/>
        <w:rPr>
          <w:rFonts w:eastAsia="Arial Unicode MS"/>
          <w:noProof/>
          <w:szCs w:val="24"/>
        </w:rPr>
      </w:pPr>
      <w:r>
        <w:rPr>
          <w:noProof/>
        </w:rPr>
        <w:t>3.3.4.</w:t>
      </w:r>
      <w:r>
        <w:rPr>
          <w:noProof/>
        </w:rPr>
        <w:tab/>
        <w:t>analizuoja kiekvieno pobūdžio bandymo arba patikrinimo rezultatus, kad būtų patikrintas ir užtikrintas produkto charakteristikų pastovumas, atsižvelgdamas į pramonės gaminių leistinuosius nuokrypius;</w:t>
      </w:r>
    </w:p>
    <w:p>
      <w:pPr>
        <w:spacing w:after="0"/>
        <w:ind w:left="1134" w:hanging="1134"/>
        <w:rPr>
          <w:rFonts w:eastAsia="Arial Unicode MS"/>
          <w:noProof/>
          <w:szCs w:val="24"/>
        </w:rPr>
      </w:pPr>
      <w:r>
        <w:rPr>
          <w:noProof/>
        </w:rPr>
        <w:t>3.3.5.</w:t>
      </w:r>
      <w:r>
        <w:rPr>
          <w:noProof/>
        </w:rPr>
        <w:tab/>
        <w:t>užtikrina, kad kiekvienas gaminio tipas būtų tikrinamas ne rečiau, kaip numatyta šiame reglamente, ir bandymai būtų atliekami remiantis IV priede nurodytais atitinkamais norminiais aktais;</w:t>
      </w:r>
    </w:p>
    <w:p>
      <w:pPr>
        <w:spacing w:after="0"/>
        <w:ind w:left="1134" w:hanging="1134"/>
        <w:rPr>
          <w:rFonts w:eastAsia="Arial Unicode MS"/>
          <w:noProof/>
          <w:szCs w:val="24"/>
        </w:rPr>
      </w:pPr>
      <w:r>
        <w:rPr>
          <w:noProof/>
        </w:rPr>
        <w:t>3.3.6.</w:t>
      </w:r>
      <w:r>
        <w:rPr>
          <w:noProof/>
        </w:rPr>
        <w:tab/>
        <w:t>užtikrina, kad bet kurie bandiniai arba tikrinamos dalys, kurie akivaizdžiai neatitinka minėtojo tikrinamo tipo, būtų toliau atrenkami ir tiriami. Imamasi visų būtinų priemonių gamybos procesui atkurti, kad būtų užtikrinta atitiktis patvirtintam tipui.</w:t>
      </w:r>
    </w:p>
    <w:p>
      <w:pPr>
        <w:spacing w:after="0"/>
        <w:ind w:left="1134" w:hanging="1134"/>
        <w:rPr>
          <w:rFonts w:eastAsia="Arial Unicode MS"/>
          <w:noProof/>
          <w:szCs w:val="24"/>
        </w:rPr>
      </w:pPr>
      <w:r>
        <w:rPr>
          <w:noProof/>
        </w:rPr>
        <w:t>3.4.</w:t>
      </w:r>
      <w:r>
        <w:rPr>
          <w:noProof/>
        </w:rPr>
        <w:tab/>
        <w:t>Jeigu suteikiamas laipsniškas, mišrus arba pakopinis tipo patvirtinimas, transporto priemonės tipo patvirtinimą suteikianti patvirtinimo institucija gali paprašyti bet kurios patvirtinimo institucijos, suteikusios bet kurios susijusios sistemos, sudedamosios dalies arba atskiro techninio mazgo tipo patvirtinimą, konkrečių duomenų dėl šiame priede nustatytų gamybos atitikties reikalavimų tenkinimo.</w:t>
      </w:r>
    </w:p>
    <w:p>
      <w:pPr>
        <w:spacing w:after="0"/>
        <w:ind w:left="1134" w:hanging="1134"/>
        <w:rPr>
          <w:rFonts w:eastAsia="Arial Unicode MS"/>
          <w:noProof/>
          <w:szCs w:val="24"/>
        </w:rPr>
      </w:pPr>
      <w:r>
        <w:rPr>
          <w:noProof/>
        </w:rPr>
        <w:t>3.5.</w:t>
      </w:r>
      <w:r>
        <w:rPr>
          <w:noProof/>
        </w:rPr>
        <w:tab/>
        <w:t>Transporto priemonės tipo patvirtinimą suteikianti patvirtinimo institucija, kurios netenkina pateikta informacija, nurodyta 3.4 punkte, ir kuri apie tai raštu pranešė atitinkamam gamintojui bei patvirtinimo institucijai, suteikiančiai sistemos, sudedamosios dalies ar atskiro techninio mazgo tipo patvirtinimą, pareikalauja atlikti papildomą gamybos atitikties auditą arba patikrinimus, kurie turi būti atliekami tų sistemų, sudedamųjų dalių ar atskirų techninių mazgų gamintojo (-ų) patalpose. Atlikus papildomą gamybos atitikties auditą arba patikrinimus rezultatai turi būti nedelsiant pateikiami tai patvirtinimo institucijai susipažinti.</w:t>
      </w:r>
    </w:p>
    <w:p>
      <w:pPr>
        <w:spacing w:after="0"/>
        <w:ind w:left="1134" w:hanging="1134"/>
        <w:rPr>
          <w:rFonts w:eastAsia="Arial Unicode MS"/>
          <w:noProof/>
          <w:szCs w:val="24"/>
        </w:rPr>
      </w:pPr>
      <w:r>
        <w:rPr>
          <w:noProof/>
        </w:rPr>
        <w:t>3.6.</w:t>
      </w:r>
      <w:r>
        <w:rPr>
          <w:noProof/>
        </w:rPr>
        <w:tab/>
        <w:t>Jeigu taikomi 3.4 ir 3.5 punktai ir transporto priemonės tipo patvirtinimą suteikiančios patvirtinimo institucijos netenkina papildomo audito arba patikrinimo rezultatai, gamintojas užtikrina, kad gamybos atitiktis būtų atkurta kuo greičiau ir tenkintų tą patvirtinančiąja instituciją ir patvirtinimo instituciją, suteikiančią sistemos, sudedamosios dalies ar atskiro techninio mazgo tipo patvirtinimą.</w:t>
      </w:r>
    </w:p>
    <w:p>
      <w:pPr>
        <w:spacing w:before="360"/>
        <w:ind w:left="1134" w:hanging="1134"/>
        <w:jc w:val="left"/>
        <w:rPr>
          <w:rFonts w:eastAsia="Arial Unicode MS"/>
          <w:b/>
          <w:bCs/>
          <w:noProof/>
          <w:szCs w:val="24"/>
        </w:rPr>
      </w:pPr>
      <w:r>
        <w:rPr>
          <w:noProof/>
        </w:rPr>
        <w:t>4.</w:t>
      </w:r>
      <w:r>
        <w:rPr>
          <w:noProof/>
        </w:rPr>
        <w:tab/>
      </w:r>
      <w:r>
        <w:rPr>
          <w:b/>
          <w:noProof/>
        </w:rPr>
        <w:t>Nuolatinio tikrinimo tvarka</w:t>
      </w:r>
    </w:p>
    <w:p>
      <w:pPr>
        <w:spacing w:after="0"/>
        <w:ind w:left="1134" w:hanging="1134"/>
        <w:rPr>
          <w:rFonts w:eastAsia="Arial Unicode MS"/>
          <w:noProof/>
          <w:szCs w:val="24"/>
        </w:rPr>
      </w:pPr>
      <w:r>
        <w:rPr>
          <w:noProof/>
        </w:rPr>
        <w:t>4.1.</w:t>
      </w:r>
      <w:r>
        <w:rPr>
          <w:noProof/>
        </w:rPr>
        <w:tab/>
        <w:t>Tipo patvirtinimą suteikusi institucija bet kada gali atlikti periodinį auditą ir patikrinti, ar kiekvienoje gamybos įmonėje taikomi atitikties kontrolės metodai atitinka reikalavimus. Tuo tikslu gamintojas turi leisti tai institucijai patekti į gamybos, tikrinimų, bandymų, laikymo ir paskirstymo vietas ir pateikti visą reikiamą informaciją apie kokybės valdymo sistemos dokumentus ir įrašus.</w:t>
      </w:r>
    </w:p>
    <w:p>
      <w:pPr>
        <w:spacing w:after="0"/>
        <w:ind w:left="1134" w:hanging="1134"/>
        <w:rPr>
          <w:rFonts w:eastAsia="Arial Unicode MS"/>
          <w:noProof/>
          <w:szCs w:val="24"/>
        </w:rPr>
      </w:pPr>
      <w:r>
        <w:rPr>
          <w:noProof/>
        </w:rPr>
        <w:t>4.1.1.</w:t>
      </w:r>
      <w:r>
        <w:rPr>
          <w:noProof/>
        </w:rPr>
        <w:tab/>
        <w:t>Atliekant tokį periodinį auditą paprastai stebimas 1 ir 2 skirsniuose nustatytų procedūrų (pradinio vertinimo ir produkto atitikties užtikrinimo priemonių) nuolatinis veiksmingumas.</w:t>
      </w:r>
    </w:p>
    <w:p>
      <w:pPr>
        <w:spacing w:after="0"/>
        <w:ind w:left="1134" w:hanging="1134"/>
        <w:rPr>
          <w:rFonts w:eastAsia="Arial Unicode MS"/>
          <w:noProof/>
          <w:szCs w:val="24"/>
        </w:rPr>
      </w:pPr>
      <w:r>
        <w:rPr>
          <w:noProof/>
        </w:rPr>
        <w:t>4.1.1.1.</w:t>
      </w:r>
      <w:r>
        <w:rPr>
          <w:noProof/>
        </w:rPr>
        <w:tab/>
        <w:t>Pripažįstama, kad techninių tarnybų (kurioms suteikta kvalifikacija arba kurios pripažintos pagal 2.3.3 punkte nustatytus reikalavimus) atliekama priežiūros veikla atitinka 4.1.1 punkte nustatytą reikalavimą dėl pradinio vertinimo metu nustatytų procedūrų.</w:t>
      </w:r>
    </w:p>
    <w:p>
      <w:pPr>
        <w:spacing w:after="0"/>
        <w:ind w:left="1134" w:hanging="1134"/>
        <w:rPr>
          <w:rFonts w:eastAsia="Arial Unicode MS"/>
          <w:noProof/>
          <w:szCs w:val="24"/>
        </w:rPr>
      </w:pPr>
      <w:r>
        <w:rPr>
          <w:noProof/>
        </w:rPr>
        <w:t>4.1.1.2.</w:t>
      </w:r>
      <w:r>
        <w:rPr>
          <w:noProof/>
        </w:rPr>
        <w:tab/>
        <w:t>Paprastai patvirtinimo institucija patikrinimus (išskyrus nurodytuosius 4.1.1.1 punkte) atlieka taip dažnai, kad reikiamos kontrolės priemonės, taikomos remiantis 1 ir 2 skirsniais, būtų peržiūrėtos nustatytais laiko tarpais, nustatytais remiantis rizikos vertinimo metodika, kuri atitinka tarptautinį standartą ISO 31000: 2009 „Rizikos valdymas. Principai ir gairės“, ir bet kuriuo atveju toks patikrinimas turi būti atliekamas bent kas trejus metus. Šioje metodikoje visų pirma atsižvelgiama į bet kokį kitų valstybių narių nurodytą neatitikimą pagal 54 straipsnio 1 dalį.</w:t>
      </w:r>
    </w:p>
    <w:p>
      <w:pPr>
        <w:spacing w:after="0"/>
        <w:ind w:left="1134" w:hanging="1134"/>
        <w:rPr>
          <w:rFonts w:eastAsia="Arial Unicode MS"/>
          <w:noProof/>
          <w:szCs w:val="24"/>
        </w:rPr>
      </w:pPr>
      <w:r>
        <w:rPr>
          <w:noProof/>
        </w:rPr>
        <w:t>4.2.</w:t>
      </w:r>
      <w:r>
        <w:rPr>
          <w:noProof/>
        </w:rPr>
        <w:tab/>
        <w:t>Kaskart atliekant peržiūrą inspektoriui pateikiami bandymų arba patikrinimų ir gamybos įrašai, visų pirma pagal 2.2 punkte nustatytus reikalavimus dokumentais pagrįstų bandymų arba patikrinimų įrašai.</w:t>
      </w:r>
    </w:p>
    <w:p>
      <w:pPr>
        <w:spacing w:after="0"/>
        <w:ind w:left="1134" w:hanging="1134"/>
        <w:rPr>
          <w:rFonts w:eastAsia="Arial Unicode MS"/>
          <w:noProof/>
          <w:szCs w:val="24"/>
        </w:rPr>
      </w:pPr>
      <w:r>
        <w:rPr>
          <w:noProof/>
        </w:rPr>
        <w:t>4.3.</w:t>
      </w:r>
      <w:r>
        <w:rPr>
          <w:noProof/>
        </w:rPr>
        <w:tab/>
        <w:t>Inspektorius gali atsitiktine tvarka atrinkti bandinius, kurių bandymai atliekami gamintojo laboratorijoje arba techninės tarnybos patalpose. Tokiu atveju atliekamas tik fizinis bandymas. Mažiausias bandinių skaičius gali būti nustatytas remiantis paties gamintojo atliktų patikrinimų rezultatais.</w:t>
      </w:r>
    </w:p>
    <w:p>
      <w:pPr>
        <w:spacing w:after="0"/>
        <w:ind w:left="1134" w:hanging="1134"/>
        <w:rPr>
          <w:rFonts w:eastAsia="Arial Unicode MS"/>
          <w:noProof/>
          <w:szCs w:val="24"/>
        </w:rPr>
      </w:pPr>
      <w:r>
        <w:rPr>
          <w:noProof/>
        </w:rPr>
        <w:t>4.4.</w:t>
      </w:r>
      <w:r>
        <w:rPr>
          <w:noProof/>
        </w:rPr>
        <w:tab/>
        <w:t>Inspektorius, kuris laikosi nuomonės, kad kontrolės lygis yra nepakankamas arba kurio nuomone būtina patikrinti bandymų, atliktų pagal 4.2 punktą, tinkamumą, turi išrinkti bandinius, kurie turi būti nusiųsti techninei tarnybai, kad būtų atlikti fiziniai bandymai pagal gamybos atitikties reikalavimus, nustatytus IV priede nurodytuose norminiuose aktuose.</w:t>
      </w:r>
    </w:p>
    <w:p>
      <w:pPr>
        <w:spacing w:after="0"/>
        <w:ind w:left="1134" w:hanging="1134"/>
        <w:rPr>
          <w:rFonts w:eastAsia="Arial Unicode MS"/>
          <w:noProof/>
          <w:szCs w:val="24"/>
        </w:rPr>
      </w:pPr>
      <w:r>
        <w:rPr>
          <w:noProof/>
        </w:rPr>
        <w:t>4.5.</w:t>
      </w:r>
      <w:r>
        <w:rPr>
          <w:noProof/>
        </w:rPr>
        <w:tab/>
        <w:t>Jeigu patikros arba stebėsenos metu gaunami nepatenkinami rezultatai, patvirtinimo institucija užtikrina, kad būtų imtasi visų būtinų priemonių gamybos atitikčiai kuo greičiau atkurti.</w:t>
      </w:r>
    </w:p>
    <w:p>
      <w:pPr>
        <w:spacing w:after="0"/>
        <w:ind w:left="1134" w:hanging="1134"/>
        <w:rPr>
          <w:rFonts w:eastAsia="Arial Unicode MS"/>
          <w:noProof/>
          <w:szCs w:val="24"/>
        </w:rPr>
      </w:pPr>
      <w:r>
        <w:rPr>
          <w:noProof/>
        </w:rPr>
        <w:t>4.6.</w:t>
      </w:r>
      <w:r>
        <w:rPr>
          <w:noProof/>
        </w:rPr>
        <w:tab/>
        <w:t>Jeigu šiuo reglamentu reikalaujama laikytis JT EEK taisyklių, gamintojas gali pasirinktinai taikyti šio priedo nuostatas kaip lygiavertę alternatyvą atitinkamose JT EEK taisyklėse nustatytiems gamybos atitikties reikalavimams. Tačiau jeigu taikomi 4.4 arba 4.5 punktai, patvirtinimo institucijai turi būti įrodoma, kad laikomasi visų atskirų JT EEK taisyklėse nustatytų gamybos reikalavimų, kol minėta institucija nenuspręs, kad gamybos atitiktis atkurta.</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jc w:val="center"/>
        <w:rPr>
          <w:b/>
          <w:noProof/>
          <w:u w:val="single"/>
        </w:rPr>
      </w:pPr>
      <w:r>
        <w:rPr>
          <w:b/>
          <w:noProof/>
          <w:u w:val="single"/>
        </w:rPr>
        <w:br w:type="page"/>
        <w:t>XI PRIEDAS</w:t>
      </w:r>
    </w:p>
    <w:p>
      <w:pPr>
        <w:spacing w:before="240" w:after="240"/>
        <w:jc w:val="center"/>
        <w:rPr>
          <w:rFonts w:eastAsia="Arial Unicode MS"/>
          <w:b/>
          <w:bCs/>
          <w:noProof/>
          <w:szCs w:val="24"/>
        </w:rPr>
      </w:pPr>
      <w:r>
        <w:rPr>
          <w:b/>
          <w:noProof/>
        </w:rPr>
        <w:t>DALIŲ AR ĮRANGOS, KURIOS GALI KELTI DIDELĮ PAVOJŲ TINKAMAM SVARBIŲ SISTEMŲ VEIKIMUI, LEIDIMO PATEIKTI RINKAI IR EKSPLOATAVIMO PRADŽIOS SERTIFIKATO PAVYZDYS IR NUMERAVIMO SISTEMA</w:t>
      </w:r>
    </w:p>
    <w:p>
      <w:pPr>
        <w:autoSpaceDE w:val="0"/>
        <w:autoSpaceDN w:val="0"/>
        <w:adjustRightInd w:val="0"/>
        <w:ind w:left="851" w:hanging="851"/>
        <w:jc w:val="left"/>
        <w:rPr>
          <w:b/>
          <w:bCs/>
          <w:noProof/>
          <w:szCs w:val="24"/>
        </w:rPr>
      </w:pPr>
      <w:r>
        <w:rPr>
          <w:noProof/>
        </w:rPr>
        <w:t>1.</w:t>
      </w:r>
      <w:r>
        <w:rPr>
          <w:noProof/>
        </w:rPr>
        <w:tab/>
      </w:r>
      <w:r>
        <w:rPr>
          <w:b/>
          <w:noProof/>
        </w:rPr>
        <w:t>Bendrieji reikalavimai</w:t>
      </w:r>
    </w:p>
    <w:p>
      <w:pPr>
        <w:autoSpaceDE w:val="0"/>
        <w:autoSpaceDN w:val="0"/>
        <w:adjustRightInd w:val="0"/>
        <w:ind w:left="851" w:hanging="851"/>
        <w:rPr>
          <w:noProof/>
          <w:szCs w:val="24"/>
        </w:rPr>
      </w:pPr>
      <w:r>
        <w:rPr>
          <w:noProof/>
        </w:rPr>
        <w:t>1.1.</w:t>
      </w:r>
      <w:r>
        <w:rPr>
          <w:noProof/>
        </w:rPr>
        <w:tab/>
        <w:t>Turi būti gautas dalių arba įrangos, kurios gali kelti didelį pavojų tinkamai transporto priemonės saugai arba jos aplinkosauginiam veiksmingumui svarbių sistemų veikimui, pateikimo rinkai leidimas pagal Reglamento (ES) Nr. xxx/201X 55 straipsnio 1 dalį.</w:t>
      </w:r>
    </w:p>
    <w:p>
      <w:pPr>
        <w:autoSpaceDE w:val="0"/>
        <w:autoSpaceDN w:val="0"/>
        <w:adjustRightInd w:val="0"/>
        <w:ind w:left="851" w:hanging="851"/>
        <w:rPr>
          <w:noProof/>
          <w:szCs w:val="24"/>
        </w:rPr>
      </w:pPr>
      <w:r>
        <w:rPr>
          <w:noProof/>
        </w:rPr>
        <w:t>1.2.</w:t>
      </w:r>
      <w:r>
        <w:rPr>
          <w:noProof/>
        </w:rPr>
        <w:tab/>
        <w:t>Toks leidimas suteikiamas išduodant sertifikatą, kurio pavyzdys pateiktas šio priedo priedėlyje, ir kuris turi būti sunumeruotas pagal 2 punkto nuostatas.</w:t>
      </w:r>
    </w:p>
    <w:p>
      <w:pPr>
        <w:autoSpaceDE w:val="0"/>
        <w:autoSpaceDN w:val="0"/>
        <w:adjustRightInd w:val="0"/>
        <w:ind w:left="851" w:hanging="851"/>
        <w:rPr>
          <w:noProof/>
          <w:szCs w:val="24"/>
        </w:rPr>
      </w:pPr>
      <w:r>
        <w:rPr>
          <w:noProof/>
        </w:rPr>
        <w:t>1.3.</w:t>
      </w:r>
      <w:r>
        <w:rPr>
          <w:noProof/>
        </w:rPr>
        <w:tab/>
        <w:t>1.2 punkte nurodytame sertifikate pateikiami reikalavimai dėl konstrukcinės ir funkcinės saugos, aplinkos apsaugos ir, kai reikia, bandymo standartų. Šie reikalavimai gali būti grindžiami Reglamento (ES) Nr. XXX/201X IV priede išvardytais norminiais aktais, parengti atsižvelgiant į atitinkamą saugos, aplinkos apsaugos ir bandymų technologijos lygmenį, arba, jei tai tinkamas būdas pasiekti reikalaujamus saugos ar aplinkos apsaugos tikslus, juos gali sudaryti dalies arba įrangos palyginimas su originalios transporto priemonės, ar prireikus bet kurios jos dalies, saugos arba aplinkosauginiu veiksmingumu.</w:t>
      </w:r>
    </w:p>
    <w:p>
      <w:pPr>
        <w:autoSpaceDE w:val="0"/>
        <w:autoSpaceDN w:val="0"/>
        <w:adjustRightInd w:val="0"/>
        <w:ind w:left="851" w:hanging="851"/>
        <w:rPr>
          <w:noProof/>
          <w:szCs w:val="24"/>
        </w:rPr>
      </w:pPr>
      <w:r>
        <w:rPr>
          <w:noProof/>
        </w:rPr>
        <w:t>1.4.</w:t>
      </w:r>
      <w:r>
        <w:rPr>
          <w:noProof/>
        </w:rPr>
        <w:tab/>
        <w:t>Šis priedas nėra taikomas į XIII priedo sąrašą neįtrauktai daliai arba įrangai. Bet kuriam įrašui ar jų grupei XIII priede nustatomas pagrįstas pereinamasis laikotarpis, per kurį dalies ar įrangos gamintojas gali prašyti leidimo ir jį gauti. Taip pat prireikus gali būti nustatyta data, nuo kurios šis priedas netaikomas dalims ir įrangai, kurios skirtos transporto priemonėms, kurioms patvirtinimas suteiktas iki tos datos.</w:t>
      </w:r>
    </w:p>
    <w:p>
      <w:pPr>
        <w:autoSpaceDE w:val="0"/>
        <w:autoSpaceDN w:val="0"/>
        <w:adjustRightInd w:val="0"/>
        <w:spacing w:before="240"/>
        <w:ind w:left="851" w:hanging="851"/>
        <w:rPr>
          <w:b/>
          <w:bCs/>
          <w:noProof/>
          <w:szCs w:val="24"/>
        </w:rPr>
      </w:pPr>
      <w:r>
        <w:rPr>
          <w:noProof/>
        </w:rPr>
        <w:t>2.</w:t>
      </w:r>
      <w:r>
        <w:rPr>
          <w:noProof/>
        </w:rPr>
        <w:tab/>
      </w:r>
      <w:r>
        <w:rPr>
          <w:b/>
          <w:noProof/>
        </w:rPr>
        <w:t>Numeravimo sistema</w:t>
      </w:r>
    </w:p>
    <w:p>
      <w:pPr>
        <w:autoSpaceDE w:val="0"/>
        <w:autoSpaceDN w:val="0"/>
        <w:adjustRightInd w:val="0"/>
        <w:ind w:left="851" w:hanging="851"/>
        <w:rPr>
          <w:noProof/>
          <w:szCs w:val="24"/>
        </w:rPr>
      </w:pPr>
      <w:r>
        <w:rPr>
          <w:noProof/>
        </w:rPr>
        <w:t>2.1.</w:t>
      </w:r>
      <w:r>
        <w:rPr>
          <w:noProof/>
        </w:rPr>
        <w:tab/>
        <w:t>Dalių arba įrangos, kurios gali kelti didelį pavojų tinkamam transporto priemonės svarbių sistemų veikimui, pateikimo rinkai ir eksploatavimo pradžios sertifikato numerį iš viso sudaro penki skirsniai, kaip nurodyta 2.1.1–2.1.5 punktuose. Skirsniai atskiriami žvaigždute („*“).</w:t>
      </w:r>
    </w:p>
    <w:p>
      <w:pPr>
        <w:autoSpaceDE w:val="0"/>
        <w:autoSpaceDN w:val="0"/>
        <w:adjustRightInd w:val="0"/>
        <w:ind w:left="851" w:hanging="851"/>
        <w:rPr>
          <w:noProof/>
          <w:szCs w:val="24"/>
        </w:rPr>
      </w:pPr>
      <w:r>
        <w:rPr>
          <w:noProof/>
        </w:rPr>
        <w:t>2.1.1.</w:t>
      </w:r>
      <w:r>
        <w:rPr>
          <w:noProof/>
        </w:rPr>
        <w:tab/>
        <w:t>1 skirsnis: Mažoji e raidė, po kurios nurodytas sertifikatą išduodančios valstybės narės skiriamasis numeris (pateiktas VII priedo priedėlyje).</w:t>
      </w:r>
    </w:p>
    <w:p>
      <w:pPr>
        <w:autoSpaceDE w:val="0"/>
        <w:autoSpaceDN w:val="0"/>
        <w:adjustRightInd w:val="0"/>
        <w:ind w:left="851" w:hanging="851"/>
        <w:rPr>
          <w:noProof/>
          <w:szCs w:val="24"/>
        </w:rPr>
      </w:pPr>
      <w:r>
        <w:rPr>
          <w:noProof/>
        </w:rPr>
        <w:t>2.1.2.</w:t>
      </w:r>
      <w:r>
        <w:rPr>
          <w:noProof/>
        </w:rPr>
        <w:tab/>
        <w:t>2 skirsnis: Reglamento (ES) Nr. XXX/201X numeris: nurodoma „XXX/201X“.</w:t>
      </w:r>
    </w:p>
    <w:p>
      <w:pPr>
        <w:autoSpaceDE w:val="0"/>
        <w:autoSpaceDN w:val="0"/>
        <w:adjustRightInd w:val="0"/>
        <w:ind w:left="851" w:hanging="851"/>
        <w:rPr>
          <w:noProof/>
          <w:szCs w:val="24"/>
        </w:rPr>
      </w:pPr>
      <w:r>
        <w:rPr>
          <w:noProof/>
        </w:rPr>
        <w:t>2.1.3.</w:t>
      </w:r>
      <w:r>
        <w:rPr>
          <w:noProof/>
        </w:rPr>
        <w:tab/>
        <w:t>3 skirsnis: Dalies arba įrangos identifikavimas pagal XIII priede pateiktą sąrašą:</w:t>
      </w:r>
    </w:p>
    <w:p>
      <w:pPr>
        <w:autoSpaceDE w:val="0"/>
        <w:autoSpaceDN w:val="0"/>
        <w:adjustRightInd w:val="0"/>
        <w:ind w:left="1701" w:hanging="851"/>
        <w:rPr>
          <w:noProof/>
          <w:szCs w:val="24"/>
        </w:rPr>
      </w:pPr>
      <w:r>
        <w:rPr>
          <w:noProof/>
        </w:rPr>
        <w:t>–</w:t>
      </w:r>
      <w:r>
        <w:rPr>
          <w:noProof/>
        </w:rPr>
        <w:tab/>
        <w:t>esant dalims arba įrangai, kurios daro didelį poveikį transporto priemonės konstrukcinei ir (arba) funkcinei saugai, naudojamas simbolis „I“, po kurio rašomas ženklas „/“ ir atitinkamas „Eilės Nr.“ pagal XIII priedo I punkto sąrašą. „Eilės Nr.“ turi būti sudarytas iš trijų skaitmenų ir prasidėti skaitmenimis „001“.</w:t>
      </w:r>
    </w:p>
    <w:p>
      <w:pPr>
        <w:autoSpaceDE w:val="0"/>
        <w:autoSpaceDN w:val="0"/>
        <w:adjustRightInd w:val="0"/>
        <w:ind w:left="1701" w:hanging="851"/>
        <w:rPr>
          <w:noProof/>
          <w:szCs w:val="24"/>
        </w:rPr>
      </w:pPr>
      <w:r>
        <w:rPr>
          <w:noProof/>
        </w:rPr>
        <w:t>–</w:t>
      </w:r>
      <w:r>
        <w:rPr>
          <w:noProof/>
        </w:rPr>
        <w:tab/>
        <w:t>esant dalims arba įrangai, kurios daro didelį poveikį transporto priemonės aplinkosauginiam veiksmingumui, naudojamas simbolis „II“, po kurio rašomas ženklas „/“ ir atitinkamas „Eilės Nr.“ pagal XIII priedo II punkto sąrašą. „Eilės Nr.“ turi būti sudarytas iš trijų skaitmenų ir prasidėti skaitmenimis „001“.</w:t>
      </w:r>
    </w:p>
    <w:p>
      <w:pPr>
        <w:autoSpaceDE w:val="0"/>
        <w:autoSpaceDN w:val="0"/>
        <w:adjustRightInd w:val="0"/>
        <w:ind w:left="851" w:hanging="851"/>
        <w:rPr>
          <w:noProof/>
          <w:szCs w:val="24"/>
        </w:rPr>
      </w:pPr>
      <w:r>
        <w:rPr>
          <w:noProof/>
        </w:rPr>
        <w:t>2.1.4.</w:t>
      </w:r>
      <w:r>
        <w:rPr>
          <w:noProof/>
        </w:rPr>
        <w:tab/>
        <w:t>4 skirsnis: Sertifikato eilės numeris.</w:t>
      </w:r>
    </w:p>
    <w:p>
      <w:pPr>
        <w:autoSpaceDE w:val="0"/>
        <w:autoSpaceDN w:val="0"/>
        <w:adjustRightInd w:val="0"/>
        <w:ind w:left="1701" w:hanging="851"/>
        <w:rPr>
          <w:noProof/>
          <w:szCs w:val="24"/>
        </w:rPr>
      </w:pPr>
      <w:r>
        <w:rPr>
          <w:noProof/>
        </w:rPr>
        <w:t>–</w:t>
      </w:r>
      <w:r>
        <w:rPr>
          <w:noProof/>
        </w:rPr>
        <w:tab/>
        <w:t>eilės numeris, prasidedantis nuliais (jeigu taikoma), sertifikato numeriui žymėti. Eilės numeris turi būti sudarytas iš trijų skaitmenų ir prasidėti skaitmenimis „001“.</w:t>
      </w:r>
    </w:p>
    <w:p>
      <w:pPr>
        <w:autoSpaceDE w:val="0"/>
        <w:autoSpaceDN w:val="0"/>
        <w:adjustRightInd w:val="0"/>
        <w:ind w:left="851" w:hanging="851"/>
        <w:rPr>
          <w:noProof/>
          <w:szCs w:val="24"/>
        </w:rPr>
      </w:pPr>
      <w:r>
        <w:rPr>
          <w:noProof/>
        </w:rPr>
        <w:t>2.1.5.</w:t>
      </w:r>
      <w:r>
        <w:rPr>
          <w:noProof/>
        </w:rPr>
        <w:tab/>
        <w:t>5 skirsnis: Eilės numeris sertifikato išplėtimo lygiui žymėti.</w:t>
      </w:r>
    </w:p>
    <w:p>
      <w:pPr>
        <w:autoSpaceDE w:val="0"/>
        <w:autoSpaceDN w:val="0"/>
        <w:adjustRightInd w:val="0"/>
        <w:ind w:left="1701" w:hanging="851"/>
        <w:rPr>
          <w:noProof/>
          <w:szCs w:val="24"/>
        </w:rPr>
      </w:pPr>
      <w:r>
        <w:rPr>
          <w:noProof/>
        </w:rPr>
        <w:t>–</w:t>
      </w:r>
      <w:r>
        <w:rPr>
          <w:noProof/>
        </w:rPr>
        <w:tab/>
        <w:t>dviejų skaitmenų eilės numeris, prasidedantis nuliais (jeigu taikoma), kiekvienam išduoto sertifikato numeriui prasidedantis nuo „00“ .</w:t>
      </w:r>
    </w:p>
    <w:p>
      <w:pPr>
        <w:autoSpaceDE w:val="0"/>
        <w:autoSpaceDN w:val="0"/>
        <w:adjustRightInd w:val="0"/>
        <w:ind w:left="851" w:hanging="851"/>
        <w:rPr>
          <w:noProof/>
          <w:szCs w:val="24"/>
        </w:rPr>
      </w:pPr>
      <w:r>
        <w:rPr>
          <w:noProof/>
        </w:rPr>
        <w:t>2.2.</w:t>
      </w:r>
      <w:r>
        <w:rPr>
          <w:noProof/>
        </w:rPr>
        <w:tab/>
        <w:t>Sertifikato numeravimo formatas (su netikrais eilės numeriais aiškumo sumetimais).</w:t>
      </w:r>
    </w:p>
    <w:p>
      <w:pPr>
        <w:autoSpaceDE w:val="0"/>
        <w:autoSpaceDN w:val="0"/>
        <w:adjustRightInd w:val="0"/>
        <w:ind w:left="851"/>
        <w:rPr>
          <w:noProof/>
          <w:szCs w:val="24"/>
        </w:rPr>
      </w:pPr>
      <w:r>
        <w:rPr>
          <w:noProof/>
        </w:rPr>
        <w:t>Bulgarijos išduoto transporto priemonėje, kurios tipas patvirtintas pagal Reglamentą (ES) Nr. XXX/201X, sumontuotų dalių arba įrangos sertifikato numerio pavyzdys:</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Bulgarija (1 skirsnis)</w:t>
      </w:r>
    </w:p>
    <w:p>
      <w:pPr>
        <w:autoSpaceDE w:val="0"/>
        <w:autoSpaceDN w:val="0"/>
        <w:adjustRightInd w:val="0"/>
        <w:ind w:left="2552" w:hanging="851"/>
        <w:rPr>
          <w:noProof/>
          <w:szCs w:val="24"/>
        </w:rPr>
      </w:pPr>
      <w:r>
        <w:rPr>
          <w:noProof/>
        </w:rPr>
        <w:t>–</w:t>
      </w:r>
      <w:r>
        <w:rPr>
          <w:noProof/>
        </w:rPr>
        <w:tab/>
        <w:t>XXX/201X = Reglamentas (ES) XXX/201X (2 skirsnis)</w:t>
      </w:r>
    </w:p>
    <w:p>
      <w:pPr>
        <w:autoSpaceDE w:val="0"/>
        <w:autoSpaceDN w:val="0"/>
        <w:adjustRightInd w:val="0"/>
        <w:ind w:left="2552" w:hanging="851"/>
        <w:rPr>
          <w:noProof/>
          <w:szCs w:val="24"/>
        </w:rPr>
      </w:pPr>
      <w:r>
        <w:rPr>
          <w:noProof/>
        </w:rPr>
        <w:t>–</w:t>
      </w:r>
      <w:r>
        <w:rPr>
          <w:noProof/>
        </w:rPr>
        <w:tab/>
        <w:t>II/002 = Dalių arba įrangos, kurios daro didelį poveikį transporto priemonės aplinkosauginiam veiksmingumui, sąrašo 002 punktas (3 skirsnis)</w:t>
      </w:r>
    </w:p>
    <w:p>
      <w:pPr>
        <w:autoSpaceDE w:val="0"/>
        <w:autoSpaceDN w:val="0"/>
        <w:adjustRightInd w:val="0"/>
        <w:ind w:left="2552" w:hanging="851"/>
        <w:rPr>
          <w:noProof/>
          <w:szCs w:val="24"/>
        </w:rPr>
      </w:pPr>
      <w:r>
        <w:rPr>
          <w:noProof/>
        </w:rPr>
        <w:t>–</w:t>
      </w:r>
      <w:r>
        <w:rPr>
          <w:noProof/>
        </w:rPr>
        <w:tab/>
        <w:t>148 = sertifikato eilės numeris (4 skirsnis)</w:t>
      </w:r>
    </w:p>
    <w:p>
      <w:pPr>
        <w:autoSpaceDE w:val="0"/>
        <w:autoSpaceDN w:val="0"/>
        <w:adjustRightInd w:val="0"/>
        <w:ind w:left="2552" w:hanging="851"/>
        <w:rPr>
          <w:noProof/>
          <w:szCs w:val="24"/>
        </w:rPr>
      </w:pPr>
      <w:r>
        <w:rPr>
          <w:noProof/>
        </w:rPr>
        <w:t>–</w:t>
      </w:r>
      <w:r>
        <w:rPr>
          <w:noProof/>
        </w:rPr>
        <w:tab/>
        <w:t>00 = išplėtimo lygio numeris (5 skirsnis)</w:t>
      </w:r>
    </w:p>
    <w:p>
      <w:pPr>
        <w:autoSpaceDE w:val="0"/>
        <w:autoSpaceDN w:val="0"/>
        <w:adjustRightInd w:val="0"/>
        <w:ind w:left="851" w:hanging="1"/>
        <w:rPr>
          <w:noProof/>
          <w:szCs w:val="24"/>
        </w:rPr>
      </w:pPr>
      <w:r>
        <w:rPr>
          <w:noProof/>
        </w:rPr>
        <w:t>Austrijos išduoto transporto priemonėje, kurios tipas patvirtintas pagal Reglamentą (ES) Nr. XXX/201X, sumontuotų dalių arba įrangos sertifikato, kuris buvo išplėstas vieną kartą, numerio pavyzdys:</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Austrija (1 skirsnis)</w:t>
      </w:r>
    </w:p>
    <w:p>
      <w:pPr>
        <w:autoSpaceDE w:val="0"/>
        <w:autoSpaceDN w:val="0"/>
        <w:adjustRightInd w:val="0"/>
        <w:ind w:left="3402" w:hanging="851"/>
        <w:rPr>
          <w:noProof/>
          <w:szCs w:val="24"/>
        </w:rPr>
      </w:pPr>
      <w:r>
        <w:rPr>
          <w:noProof/>
        </w:rPr>
        <w:t>–</w:t>
      </w:r>
      <w:r>
        <w:rPr>
          <w:noProof/>
        </w:rPr>
        <w:tab/>
        <w:t>XXX/201X = Reglamentas (ES) XXX/201X (2 skirsnis)</w:t>
      </w:r>
    </w:p>
    <w:p>
      <w:pPr>
        <w:autoSpaceDE w:val="0"/>
        <w:autoSpaceDN w:val="0"/>
        <w:adjustRightInd w:val="0"/>
        <w:ind w:left="3402" w:hanging="851"/>
        <w:rPr>
          <w:noProof/>
          <w:szCs w:val="24"/>
        </w:rPr>
      </w:pPr>
      <w:r>
        <w:rPr>
          <w:noProof/>
        </w:rPr>
        <w:t>–</w:t>
      </w:r>
      <w:r>
        <w:rPr>
          <w:noProof/>
        </w:rPr>
        <w:tab/>
        <w:t>I/034 = Dalių arba įrangos, kurios daro didelį poveikį transporto priemonės konstrukcinei ir (arba) funkcinei saugai, sąrašo 034 punktas (3 skirsnis)</w:t>
      </w:r>
    </w:p>
    <w:p>
      <w:pPr>
        <w:autoSpaceDE w:val="0"/>
        <w:autoSpaceDN w:val="0"/>
        <w:adjustRightInd w:val="0"/>
        <w:ind w:left="3402" w:hanging="851"/>
        <w:rPr>
          <w:noProof/>
          <w:szCs w:val="24"/>
        </w:rPr>
      </w:pPr>
      <w:r>
        <w:rPr>
          <w:noProof/>
        </w:rPr>
        <w:t>–</w:t>
      </w:r>
      <w:r>
        <w:rPr>
          <w:noProof/>
        </w:rPr>
        <w:tab/>
        <w:t>225 = sertifikato eilės numeris (4 skirsnis)</w:t>
      </w:r>
    </w:p>
    <w:p>
      <w:pPr>
        <w:autoSpaceDE w:val="0"/>
        <w:autoSpaceDN w:val="0"/>
        <w:adjustRightInd w:val="0"/>
        <w:ind w:left="3402" w:hanging="851"/>
        <w:rPr>
          <w:noProof/>
          <w:szCs w:val="24"/>
        </w:rPr>
      </w:pPr>
      <w:r>
        <w:rPr>
          <w:noProof/>
        </w:rPr>
        <w:t>–</w:t>
      </w:r>
      <w:r>
        <w:rPr>
          <w:noProof/>
        </w:rPr>
        <w:tab/>
        <w:t>01 = išplėtimo lygio numeris (5 skirsnis)</w:t>
      </w:r>
    </w:p>
    <w:p>
      <w:pPr>
        <w:autoSpaceDE w:val="0"/>
        <w:autoSpaceDN w:val="0"/>
        <w:adjustRightInd w:val="0"/>
        <w:ind w:left="851" w:hanging="851"/>
        <w:jc w:val="center"/>
        <w:rPr>
          <w:rFonts w:eastAsia="Arial Unicode MS"/>
          <w:i/>
          <w:iCs/>
          <w:noProof/>
          <w:szCs w:val="24"/>
        </w:rPr>
      </w:pPr>
      <w:r>
        <w:rPr>
          <w:noProof/>
        </w:rPr>
        <w:br w:type="page"/>
      </w:r>
      <w:r>
        <w:rPr>
          <w:i/>
          <w:noProof/>
        </w:rPr>
        <w:t>Priedėlis</w:t>
      </w:r>
    </w:p>
    <w:p>
      <w:pPr>
        <w:spacing w:before="0"/>
        <w:jc w:val="center"/>
        <w:rPr>
          <w:rFonts w:eastAsia="Arial Unicode MS"/>
          <w:b/>
          <w:bCs/>
          <w:noProof/>
          <w:szCs w:val="24"/>
        </w:rPr>
      </w:pPr>
      <w:r>
        <w:rPr>
          <w:b/>
          <w:noProof/>
        </w:rPr>
        <w:t>ES LEIDIMO SERTIFIKATO PAVYZDYS</w:t>
      </w:r>
    </w:p>
    <w:p>
      <w:pPr>
        <w:spacing w:before="480" w:after="240"/>
        <w:jc w:val="center"/>
        <w:rPr>
          <w:rFonts w:eastAsia="Arial Unicode MS"/>
          <w:bCs/>
          <w:noProof/>
          <w:szCs w:val="24"/>
        </w:rPr>
      </w:pPr>
      <w:r>
        <w:rPr>
          <w:noProof/>
        </w:rPr>
        <w:t>PAVYZDYS</w:t>
      </w:r>
    </w:p>
    <w:p>
      <w:pPr>
        <w:jc w:val="center"/>
        <w:rPr>
          <w:rFonts w:eastAsia="Arial Unicode MS"/>
          <w:b/>
          <w:bCs/>
          <w:noProof/>
          <w:szCs w:val="24"/>
        </w:rPr>
      </w:pPr>
      <w:r>
        <w:rPr>
          <w:noProof/>
        </w:rPr>
        <w:t>Didžiausias formatas: A4 (210 × 297 mm)</w:t>
      </w:r>
    </w:p>
    <w:p>
      <w:pPr>
        <w:spacing w:before="360" w:after="360"/>
        <w:jc w:val="center"/>
        <w:rPr>
          <w:rFonts w:eastAsia="Arial Unicode MS"/>
          <w:b/>
          <w:iCs/>
          <w:noProof/>
          <w:szCs w:val="24"/>
        </w:rPr>
      </w:pPr>
      <w:r>
        <w:rPr>
          <w:b/>
          <w:noProof/>
        </w:rPr>
        <w:t>ES LEIDIMO SERTIFIKATAS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Patvirtinimo institucijos antspaudas</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Pranešimas dėl transporto priemonės:</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dalių arba įrangos, kurios gali kelti didelį pavojų tinkamai transporto priemonės saugai arba jos aplinkosauginiam veiksmingumui svarbių sistemų veikimui, pateikimo rinkai</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leidimo sertifikato (</w:t>
            </w:r>
            <w:r>
              <w:rPr>
                <w:noProof/>
                <w:sz w:val="22"/>
                <w:vertAlign w:val="superscript"/>
              </w:rPr>
              <w:t>1</w:t>
            </w:r>
            <w:r>
              <w:rPr>
                <w:noProof/>
                <w:sz w:val="22"/>
              </w:rPr>
              <w:t>)</w:t>
            </w:r>
          </w:p>
          <w:p>
            <w:pPr>
              <w:spacing w:before="60" w:after="60"/>
              <w:rPr>
                <w:rFonts w:eastAsia="Arial Unicode MS"/>
                <w:noProof/>
                <w:sz w:val="22"/>
                <w:szCs w:val="24"/>
              </w:rPr>
            </w:pPr>
            <w:r>
              <w:rPr>
                <w:noProof/>
                <w:sz w:val="22"/>
              </w:rPr>
              <w:t>— leidimo sertifikato išplėtimo (</w:t>
            </w:r>
            <w:r>
              <w:rPr>
                <w:noProof/>
                <w:sz w:val="22"/>
                <w:vertAlign w:val="superscript"/>
              </w:rPr>
              <w:t>1</w:t>
            </w:r>
            <w:r>
              <w:rPr>
                <w:noProof/>
                <w:sz w:val="22"/>
              </w:rPr>
              <w:t>)</w:t>
            </w:r>
          </w:p>
          <w:p>
            <w:pPr>
              <w:spacing w:before="60" w:after="60"/>
              <w:rPr>
                <w:rFonts w:eastAsia="Arial Unicode MS"/>
                <w:noProof/>
                <w:sz w:val="22"/>
                <w:szCs w:val="24"/>
              </w:rPr>
            </w:pPr>
            <w:r>
              <w:rPr>
                <w:noProof/>
                <w:sz w:val="22"/>
              </w:rPr>
              <w:t>— atsisakymo suteikti leidimo sertifikatą (</w:t>
            </w:r>
            <w:r>
              <w:rPr>
                <w:noProof/>
                <w:sz w:val="22"/>
                <w:vertAlign w:val="superscript"/>
              </w:rPr>
              <w:t>1</w:t>
            </w:r>
            <w:r>
              <w:rPr>
                <w:noProof/>
                <w:sz w:val="22"/>
              </w:rPr>
              <w:t>)</w:t>
            </w:r>
          </w:p>
          <w:p>
            <w:pPr>
              <w:spacing w:before="60" w:after="60"/>
              <w:rPr>
                <w:rFonts w:eastAsia="Arial Unicode MS"/>
                <w:noProof/>
                <w:sz w:val="22"/>
                <w:szCs w:val="24"/>
              </w:rPr>
            </w:pPr>
            <w:r>
              <w:rPr>
                <w:noProof/>
                <w:sz w:val="22"/>
              </w:rPr>
              <w:t>— leidimo sertifikato atšaukimo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I SKIRSNIS</w:t>
      </w:r>
    </w:p>
    <w:p>
      <w:pPr>
        <w:autoSpaceDE w:val="0"/>
        <w:autoSpaceDN w:val="0"/>
        <w:adjustRightInd w:val="0"/>
        <w:spacing w:before="240" w:after="240"/>
        <w:ind w:left="851" w:hanging="851"/>
        <w:jc w:val="left"/>
        <w:rPr>
          <w:rFonts w:eastAsia="Arial Unicode MS"/>
          <w:bCs/>
          <w:noProof/>
          <w:szCs w:val="24"/>
        </w:rPr>
      </w:pPr>
      <w:r>
        <w:rPr>
          <w:noProof/>
        </w:rPr>
        <w:t>Dalies ir (arba) įrangos rūšis: ………………………………………………………….</w:t>
      </w:r>
    </w:p>
    <w:p>
      <w:pPr>
        <w:autoSpaceDE w:val="0"/>
        <w:autoSpaceDN w:val="0"/>
        <w:adjustRightInd w:val="0"/>
        <w:spacing w:before="240" w:after="240"/>
        <w:ind w:left="851" w:hanging="851"/>
        <w:jc w:val="left"/>
        <w:rPr>
          <w:rFonts w:eastAsia="Arial Unicode MS"/>
          <w:bCs/>
          <w:noProof/>
          <w:szCs w:val="24"/>
        </w:rPr>
      </w:pPr>
      <w:r>
        <w:rPr>
          <w:noProof/>
        </w:rPr>
        <w:t>Dalies ir (arba) įrangos(</w:t>
      </w:r>
      <w:r>
        <w:rPr>
          <w:noProof/>
          <w:vertAlign w:val="superscript"/>
        </w:rPr>
        <w:t>1</w:t>
      </w:r>
      <w:r>
        <w:rPr>
          <w:noProof/>
        </w:rPr>
        <w:t>) numeriai: ………………………………………………………….</w:t>
      </w:r>
    </w:p>
    <w:p>
      <w:pPr>
        <w:autoSpaceDE w:val="0"/>
        <w:autoSpaceDN w:val="0"/>
        <w:adjustRightInd w:val="0"/>
        <w:spacing w:before="240" w:after="240"/>
        <w:ind w:left="851" w:hanging="851"/>
        <w:jc w:val="left"/>
        <w:rPr>
          <w:rFonts w:eastAsia="Arial Unicode MS"/>
          <w:bCs/>
          <w:noProof/>
          <w:szCs w:val="24"/>
        </w:rPr>
      </w:pPr>
      <w:r>
        <w:rPr>
          <w:noProof/>
        </w:rPr>
        <w:t>ES leidimo sertifikato numeris: ………………………………………………………….</w:t>
      </w:r>
    </w:p>
    <w:p>
      <w:pPr>
        <w:autoSpaceDE w:val="0"/>
        <w:autoSpaceDN w:val="0"/>
        <w:adjustRightInd w:val="0"/>
        <w:spacing w:before="240" w:after="240"/>
        <w:ind w:left="851" w:hanging="851"/>
        <w:jc w:val="left"/>
        <w:rPr>
          <w:rFonts w:eastAsia="Arial Unicode MS"/>
          <w:bCs/>
          <w:noProof/>
          <w:szCs w:val="24"/>
        </w:rPr>
      </w:pPr>
      <w:r>
        <w:rPr>
          <w:noProof/>
        </w:rPr>
        <w:t>Išplėtimo motyvas: ………………………………………………………….</w:t>
      </w:r>
    </w:p>
    <w:p>
      <w:pPr>
        <w:autoSpaceDE w:val="0"/>
        <w:autoSpaceDN w:val="0"/>
        <w:adjustRightInd w:val="0"/>
        <w:spacing w:before="240" w:after="240"/>
        <w:ind w:left="851" w:hanging="851"/>
        <w:jc w:val="left"/>
        <w:rPr>
          <w:rFonts w:eastAsia="Arial Unicode MS"/>
          <w:bCs/>
          <w:noProof/>
          <w:szCs w:val="24"/>
        </w:rPr>
      </w:pPr>
      <w:r>
        <w:rPr>
          <w:noProof/>
        </w:rPr>
        <w:t>Gamintojo pavadinimas ir adresas: ………………………………………………………….</w:t>
      </w:r>
    </w:p>
    <w:p>
      <w:pPr>
        <w:autoSpaceDE w:val="0"/>
        <w:autoSpaceDN w:val="0"/>
        <w:adjustRightInd w:val="0"/>
        <w:spacing w:before="240" w:after="240"/>
        <w:ind w:left="851" w:hanging="851"/>
        <w:jc w:val="left"/>
        <w:rPr>
          <w:rFonts w:eastAsia="Arial Unicode MS"/>
          <w:bCs/>
          <w:noProof/>
          <w:szCs w:val="24"/>
        </w:rPr>
      </w:pPr>
      <w:r>
        <w:rPr>
          <w:noProof/>
        </w:rPr>
        <w:t>Gamyklos (-ų) pavadinimas (-ai) ir adresas (-ai): …………………………………………….</w:t>
      </w:r>
    </w:p>
    <w:p>
      <w:pPr>
        <w:autoSpaceDE w:val="0"/>
        <w:autoSpaceDN w:val="0"/>
        <w:adjustRightInd w:val="0"/>
        <w:spacing w:before="240" w:after="240"/>
        <w:ind w:left="851" w:hanging="851"/>
        <w:jc w:val="left"/>
        <w:rPr>
          <w:rFonts w:eastAsia="Arial Unicode MS"/>
          <w:bCs/>
          <w:noProof/>
          <w:szCs w:val="24"/>
        </w:rPr>
      </w:pPr>
      <w:r>
        <w:rPr>
          <w:noProof/>
        </w:rPr>
        <w:t>Gamintojo atstovo (jeigu jis yra) pavadinimas ir adresas: ……………………………..</w:t>
      </w:r>
    </w:p>
    <w:p>
      <w:pPr>
        <w:autoSpaceDE w:val="0"/>
        <w:autoSpaceDN w:val="0"/>
        <w:adjustRightInd w:val="0"/>
        <w:spacing w:before="360" w:after="360"/>
        <w:ind w:left="851" w:hanging="851"/>
        <w:jc w:val="center"/>
        <w:rPr>
          <w:rFonts w:eastAsia="Arial Unicode MS"/>
          <w:bCs/>
          <w:noProof/>
          <w:szCs w:val="24"/>
        </w:rPr>
      </w:pPr>
      <w:r>
        <w:rPr>
          <w:noProof/>
        </w:rPr>
        <w:t>I SKIRSNIS</w:t>
      </w:r>
    </w:p>
    <w:p>
      <w:pPr>
        <w:autoSpaceDE w:val="0"/>
        <w:autoSpaceDN w:val="0"/>
        <w:adjustRightInd w:val="0"/>
        <w:spacing w:before="240" w:after="240"/>
        <w:ind w:left="851" w:hanging="851"/>
        <w:jc w:val="left"/>
        <w:rPr>
          <w:rFonts w:eastAsia="Arial Unicode MS"/>
          <w:bCs/>
          <w:noProof/>
          <w:szCs w:val="24"/>
        </w:rPr>
      </w:pPr>
      <w:r>
        <w:rPr>
          <w:noProof/>
        </w:rPr>
        <w:t>Dalis / įranga(</w:t>
      </w:r>
      <w:r>
        <w:rPr>
          <w:noProof/>
          <w:vertAlign w:val="superscript"/>
        </w:rPr>
        <w:t>1</w:t>
      </w:r>
      <w:r>
        <w:rPr>
          <w:noProof/>
        </w:rPr>
        <w:t>) specialiai skirta montuoti šioje (-ose) transporto priemonėje (-ėse):</w:t>
      </w:r>
    </w:p>
    <w:p>
      <w:pPr>
        <w:autoSpaceDE w:val="0"/>
        <w:autoSpaceDN w:val="0"/>
        <w:adjustRightInd w:val="0"/>
        <w:spacing w:before="240" w:after="240"/>
        <w:ind w:left="851" w:hanging="851"/>
        <w:jc w:val="left"/>
        <w:rPr>
          <w:rFonts w:eastAsia="Arial Unicode MS"/>
          <w:bCs/>
          <w:noProof/>
          <w:szCs w:val="24"/>
        </w:rPr>
      </w:pPr>
      <w:r>
        <w:rPr>
          <w:noProof/>
        </w:rPr>
        <w:t>Markė (gamintojo prekinis pavadinimas): …………………………………………….</w:t>
      </w:r>
    </w:p>
    <w:p>
      <w:pPr>
        <w:autoSpaceDE w:val="0"/>
        <w:autoSpaceDN w:val="0"/>
        <w:adjustRightInd w:val="0"/>
        <w:spacing w:before="240" w:after="240"/>
        <w:ind w:left="851" w:hanging="851"/>
        <w:jc w:val="left"/>
        <w:rPr>
          <w:rFonts w:eastAsia="Arial Unicode MS"/>
          <w:bCs/>
          <w:noProof/>
          <w:szCs w:val="24"/>
        </w:rPr>
      </w:pPr>
      <w:r>
        <w:rPr>
          <w:noProof/>
        </w:rPr>
        <w:t>Tipas (-ai)(</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Variantas (-ai)(</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Versija (-os)(</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III SKIRSNIS</w:t>
      </w:r>
    </w:p>
    <w:p>
      <w:pPr>
        <w:autoSpaceDE w:val="0"/>
        <w:autoSpaceDN w:val="0"/>
        <w:adjustRightInd w:val="0"/>
        <w:spacing w:before="240" w:after="240"/>
        <w:ind w:left="851" w:hanging="851"/>
        <w:jc w:val="left"/>
        <w:rPr>
          <w:rFonts w:eastAsia="Arial Unicode MS"/>
          <w:bCs/>
          <w:noProof/>
          <w:szCs w:val="24"/>
        </w:rPr>
      </w:pPr>
      <w:r>
        <w:rPr>
          <w:noProof/>
        </w:rPr>
        <w:t>Reikalavimai:</w:t>
      </w:r>
    </w:p>
    <w:p>
      <w:pPr>
        <w:autoSpaceDE w:val="0"/>
        <w:autoSpaceDN w:val="0"/>
        <w:adjustRightInd w:val="0"/>
        <w:spacing w:before="240" w:after="240"/>
        <w:ind w:left="851" w:hanging="851"/>
        <w:jc w:val="left"/>
        <w:rPr>
          <w:rFonts w:eastAsia="Arial Unicode MS"/>
          <w:bCs/>
          <w:noProof/>
          <w:szCs w:val="24"/>
        </w:rPr>
      </w:pPr>
      <w:r>
        <w:rPr>
          <w:noProof/>
        </w:rPr>
        <w:t>a) transporto priemonės konstrukcinei saugai(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transporto priemonės funkcinei saugai(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transporto priemonės aplinkosaugai(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bandymo standartams(</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IV SKIRSNIS</w:t>
      </w:r>
    </w:p>
    <w:p>
      <w:pPr>
        <w:autoSpaceDE w:val="0"/>
        <w:autoSpaceDN w:val="0"/>
        <w:adjustRightInd w:val="0"/>
        <w:spacing w:before="240" w:after="240"/>
        <w:ind w:left="851" w:hanging="851"/>
        <w:jc w:val="left"/>
        <w:rPr>
          <w:rFonts w:eastAsia="Arial Unicode MS"/>
          <w:bCs/>
          <w:noProof/>
          <w:szCs w:val="24"/>
        </w:rPr>
      </w:pPr>
      <w:r>
        <w:rPr>
          <w:noProof/>
        </w:rPr>
        <w:t>Reikalavimai, pagrįsti:</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Komisijos deleguotojo reglamento (ES) Nr. …/… priedu (-ais)(</w:t>
      </w:r>
      <w:r>
        <w:rPr>
          <w:noProof/>
          <w:vertAlign w:val="superscript"/>
        </w:rPr>
        <w:t>3</w:t>
      </w:r>
      <w:r>
        <w:rPr>
          <w:noProof/>
        </w:rPr>
        <w:t>)….., (ir a) Komisijos deleguotojo reglamento (ES) Nr. …/… priedu (-ais) …(</w:t>
      </w:r>
      <w:r>
        <w:rPr>
          <w:noProof/>
          <w:vertAlign w:val="superscript"/>
        </w:rPr>
        <w:t>3</w:t>
      </w:r>
      <w:r>
        <w:rPr>
          <w:noProof/>
        </w:rPr>
        <w:t>))(</w:t>
      </w:r>
      <w:r>
        <w:rPr>
          <w:noProof/>
          <w:vertAlign w:val="superscript"/>
        </w:rPr>
        <w:t>1</w:t>
      </w:r>
      <w:r>
        <w:rPr>
          <w:noProof/>
        </w:rPr>
        <w:t>) su paskutiniais pakeitimais, padarytais (Komisijos deleguotuoju)(1) reglamentu (ES) Nr. …/…(</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dalies ir (arba) įrangos(</w:t>
      </w:r>
      <w:r>
        <w:rPr>
          <w:noProof/>
          <w:vertAlign w:val="superscript"/>
        </w:rPr>
        <w:t>1</w:t>
      </w:r>
      <w:r>
        <w:rPr>
          <w:noProof/>
        </w:rPr>
        <w:t>) palyginimu su originalios transporto priemonės(</w:t>
      </w:r>
      <w:r>
        <w:rPr>
          <w:noProof/>
          <w:vertAlign w:val="superscript"/>
        </w:rPr>
        <w:t>1</w:t>
      </w:r>
      <w:r>
        <w:rPr>
          <w:noProof/>
        </w:rPr>
        <w:t>) ar jos dalies saugos arba aplinkosauginiu(</w:t>
      </w:r>
      <w:r>
        <w:rPr>
          <w:noProof/>
          <w:vertAlign w:val="superscript"/>
        </w:rPr>
        <w:t>1</w:t>
      </w:r>
      <w:r>
        <w:rPr>
          <w:noProof/>
        </w:rPr>
        <w:t>) veiksmingumu (paaiškinimas)(</w:t>
      </w:r>
      <w:r>
        <w:rPr>
          <w:noProof/>
          <w:vertAlign w:val="superscript"/>
        </w:rPr>
        <w:t>1</w:t>
      </w:r>
      <w:r>
        <w:rPr>
          <w:noProof/>
        </w:rPr>
        <w:t>) ………………………………………………………….………………………………………………………….………………………………………………………</w:t>
      </w:r>
    </w:p>
    <w:p>
      <w:pPr>
        <w:autoSpaceDE w:val="0"/>
        <w:autoSpaceDN w:val="0"/>
        <w:adjustRightInd w:val="0"/>
        <w:spacing w:before="360" w:after="240"/>
        <w:ind w:left="851" w:hanging="851"/>
        <w:jc w:val="center"/>
        <w:rPr>
          <w:rFonts w:eastAsia="Arial Unicode MS"/>
          <w:bCs/>
          <w:noProof/>
          <w:szCs w:val="24"/>
        </w:rPr>
      </w:pPr>
      <w:r>
        <w:rPr>
          <w:noProof/>
        </w:rPr>
        <w:t>V SKIRSNIS</w:t>
      </w:r>
    </w:p>
    <w:p>
      <w:pPr>
        <w:autoSpaceDE w:val="0"/>
        <w:autoSpaceDN w:val="0"/>
        <w:adjustRightInd w:val="0"/>
        <w:spacing w:before="240" w:after="240"/>
        <w:ind w:left="851" w:hanging="851"/>
        <w:jc w:val="left"/>
        <w:rPr>
          <w:rFonts w:eastAsia="Arial Unicode MS"/>
          <w:bCs/>
          <w:noProof/>
          <w:szCs w:val="24"/>
        </w:rPr>
      </w:pPr>
      <w:r>
        <w:rPr>
          <w:noProof/>
        </w:rPr>
        <w:t>Už bandymus atsakinga techninė tarnyba: ……………………………………….</w:t>
      </w:r>
    </w:p>
    <w:p>
      <w:pPr>
        <w:autoSpaceDE w:val="0"/>
        <w:autoSpaceDN w:val="0"/>
        <w:adjustRightInd w:val="0"/>
        <w:spacing w:before="240" w:after="240"/>
        <w:ind w:left="851" w:hanging="851"/>
        <w:jc w:val="left"/>
        <w:rPr>
          <w:rFonts w:eastAsia="Arial Unicode MS"/>
          <w:bCs/>
          <w:noProof/>
          <w:szCs w:val="24"/>
        </w:rPr>
      </w:pPr>
      <w:r>
        <w:rPr>
          <w:noProof/>
        </w:rPr>
        <w:t>Bandymų ataskaitos parengimo data: …………………………………………….</w:t>
      </w:r>
    </w:p>
    <w:p>
      <w:pPr>
        <w:autoSpaceDE w:val="0"/>
        <w:autoSpaceDN w:val="0"/>
        <w:adjustRightInd w:val="0"/>
        <w:spacing w:before="240" w:after="240"/>
        <w:ind w:left="851" w:hanging="851"/>
        <w:jc w:val="left"/>
        <w:rPr>
          <w:rFonts w:eastAsia="Arial Unicode MS"/>
          <w:bCs/>
          <w:noProof/>
          <w:szCs w:val="24"/>
        </w:rPr>
      </w:pPr>
      <w:r>
        <w:rPr>
          <w:noProof/>
        </w:rPr>
        <w:t>Bandymų ataskaitos numeris: …………………………………………….</w:t>
      </w:r>
    </w:p>
    <w:p>
      <w:pPr>
        <w:autoSpaceDE w:val="0"/>
        <w:autoSpaceDN w:val="0"/>
        <w:adjustRightInd w:val="0"/>
        <w:spacing w:before="360" w:after="240"/>
        <w:ind w:left="851" w:hanging="851"/>
        <w:jc w:val="center"/>
        <w:rPr>
          <w:rFonts w:eastAsia="Arial Unicode MS"/>
          <w:bCs/>
          <w:noProof/>
          <w:szCs w:val="24"/>
        </w:rPr>
      </w:pPr>
      <w:r>
        <w:rPr>
          <w:noProof/>
        </w:rPr>
        <w:t>VI SKIRSNIS</w:t>
      </w:r>
    </w:p>
    <w:p>
      <w:pPr>
        <w:autoSpaceDE w:val="0"/>
        <w:autoSpaceDN w:val="0"/>
        <w:adjustRightInd w:val="0"/>
        <w:spacing w:before="240" w:after="240"/>
        <w:rPr>
          <w:rFonts w:eastAsia="Arial Unicode MS"/>
          <w:bCs/>
          <w:noProof/>
          <w:szCs w:val="24"/>
        </w:rPr>
      </w:pPr>
      <w:r>
        <w:rPr>
          <w:noProof/>
        </w:rPr>
        <w:t>Dalis ir (arba) įranga(</w:t>
      </w:r>
      <w:r>
        <w:rPr>
          <w:noProof/>
          <w:vertAlign w:val="superscript"/>
        </w:rPr>
        <w:t>1</w:t>
      </w:r>
      <w:r>
        <w:rPr>
          <w:noProof/>
        </w:rPr>
        <w:t>) nedaro poveikio / daro(</w:t>
      </w:r>
      <w:r>
        <w:rPr>
          <w:noProof/>
          <w:vertAlign w:val="superscript"/>
        </w:rPr>
        <w:t>1</w:t>
      </w:r>
      <w:r>
        <w:rPr>
          <w:noProof/>
        </w:rPr>
        <w:t>) poveikį transporto priemonės saugai arba jos aplinkosauginiam veiksmingumui svarbių sistemų veikimui.</w:t>
      </w:r>
    </w:p>
    <w:p>
      <w:pPr>
        <w:autoSpaceDE w:val="0"/>
        <w:autoSpaceDN w:val="0"/>
        <w:adjustRightInd w:val="0"/>
        <w:spacing w:before="240" w:after="240"/>
        <w:ind w:left="851" w:hanging="851"/>
        <w:jc w:val="left"/>
        <w:rPr>
          <w:rFonts w:eastAsia="Arial Unicode MS"/>
          <w:bCs/>
          <w:noProof/>
          <w:szCs w:val="24"/>
        </w:rPr>
      </w:pPr>
      <w:r>
        <w:rPr>
          <w:noProof/>
        </w:rPr>
        <w:t>Leidimo sertifikatas suteiktas / atsisakyta jį suteikti / išplėstas / atšauktas (</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Vieta: ………………………………….………………</w:t>
      </w:r>
    </w:p>
    <w:p>
      <w:pPr>
        <w:autoSpaceDE w:val="0"/>
        <w:autoSpaceDN w:val="0"/>
        <w:adjustRightInd w:val="0"/>
        <w:spacing w:before="240" w:after="240"/>
        <w:ind w:left="851" w:hanging="851"/>
        <w:jc w:val="left"/>
        <w:rPr>
          <w:rFonts w:eastAsia="Arial Unicode MS"/>
          <w:bCs/>
          <w:noProof/>
          <w:szCs w:val="24"/>
        </w:rPr>
      </w:pPr>
      <w:r>
        <w:rPr>
          <w:noProof/>
        </w:rPr>
        <w:t>Data: ………………………………….………………</w:t>
      </w:r>
    </w:p>
    <w:p>
      <w:pPr>
        <w:autoSpaceDE w:val="0"/>
        <w:autoSpaceDN w:val="0"/>
        <w:adjustRightInd w:val="0"/>
        <w:spacing w:before="240" w:after="240"/>
        <w:jc w:val="left"/>
        <w:rPr>
          <w:rFonts w:eastAsia="Arial Unicode MS"/>
          <w:bCs/>
          <w:noProof/>
          <w:szCs w:val="24"/>
        </w:rPr>
      </w:pPr>
      <w:r>
        <w:rPr>
          <w:noProof/>
        </w:rPr>
        <w:t>Pavardė ir parašas (arba vaizdinis „saugaus elektroninio parašo“ pateikimas pagal Direktyvą 1999/93/EB, įskaitant patikrinimo datą): ………………………………….…</w:t>
      </w:r>
    </w:p>
    <w:p>
      <w:pPr>
        <w:autoSpaceDE w:val="0"/>
        <w:autoSpaceDN w:val="0"/>
        <w:adjustRightInd w:val="0"/>
        <w:spacing w:before="240"/>
        <w:ind w:left="851" w:hanging="851"/>
        <w:jc w:val="left"/>
        <w:rPr>
          <w:rFonts w:eastAsia="Arial Unicode MS"/>
          <w:bCs/>
          <w:noProof/>
          <w:szCs w:val="24"/>
        </w:rPr>
      </w:pPr>
      <w:r>
        <w:rPr>
          <w:noProof/>
        </w:rPr>
        <w:t>Priedai:</w:t>
      </w:r>
    </w:p>
    <w:p>
      <w:pPr>
        <w:autoSpaceDE w:val="0"/>
        <w:autoSpaceDN w:val="0"/>
        <w:adjustRightInd w:val="0"/>
        <w:spacing w:after="0"/>
        <w:ind w:left="1702" w:hanging="851"/>
        <w:jc w:val="left"/>
        <w:rPr>
          <w:rFonts w:eastAsia="Arial Unicode MS"/>
          <w:bCs/>
          <w:noProof/>
          <w:szCs w:val="24"/>
        </w:rPr>
      </w:pPr>
      <w:r>
        <w:rPr>
          <w:noProof/>
        </w:rPr>
        <w:t>Bandymų ataskaita</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Aiškinamosios pastabos</w:t>
      </w:r>
      <w:r>
        <w:rPr>
          <w:i/>
          <w:noProof/>
        </w:rPr>
        <w:t xml:space="preserve"> </w:t>
      </w:r>
    </w:p>
    <w:p>
      <w:pPr>
        <w:autoSpaceDE w:val="0"/>
        <w:autoSpaceDN w:val="0"/>
        <w:adjustRightInd w:val="0"/>
        <w:spacing w:before="240" w:after="240"/>
        <w:jc w:val="left"/>
        <w:rPr>
          <w:i/>
          <w:iCs/>
          <w:noProof/>
          <w:szCs w:val="24"/>
        </w:rPr>
      </w:pPr>
      <w:r>
        <w:rPr>
          <w:i/>
          <w:noProof/>
        </w:rPr>
        <w:t>(šios aiškinamosios pastabos į sertifikatą neįtraukiamos)</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Jei netaikoma, išbraukti.</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Nurodyti tipą, variantą ir versiją pagal II priede išdėstytus klasifikavimo kriterijus.</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Komisijos deleguotojo reglamento atitinkamo priedo romėniškas skaitmuo arba to paties Komisijos deleguotojo reglamento atitinkamų priedų romėniški skaitmenys.</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Nurodyti paskutinį Komisijos deleguotojo reglamento pakeitimą pagal ES tipo patvirtinimui taikomą pakeitimą.</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jc w:val="center"/>
        <w:rPr>
          <w:b/>
          <w:noProof/>
          <w:u w:val="single"/>
        </w:rPr>
      </w:pPr>
      <w:r>
        <w:rPr>
          <w:b/>
          <w:noProof/>
          <w:u w:val="single"/>
        </w:rPr>
        <w:br w:type="page"/>
        <w:t>XII PRIEDAS</w:t>
      </w:r>
    </w:p>
    <w:p>
      <w:pPr>
        <w:spacing w:before="240" w:after="240"/>
        <w:jc w:val="center"/>
        <w:rPr>
          <w:rFonts w:eastAsia="Arial Unicode MS"/>
          <w:b/>
          <w:bCs/>
          <w:noProof/>
          <w:szCs w:val="24"/>
        </w:rPr>
      </w:pPr>
      <w:r>
        <w:rPr>
          <w:b/>
          <w:noProof/>
        </w:rPr>
        <w:t>MAŽŲ SERIJŲ APRIBOJIMAI</w:t>
      </w:r>
    </w:p>
    <w:p>
      <w:pPr>
        <w:ind w:left="567" w:hanging="567"/>
        <w:rPr>
          <w:rFonts w:eastAsia="Arial Unicode MS"/>
          <w:noProof/>
          <w:szCs w:val="24"/>
        </w:rPr>
      </w:pPr>
      <w:r>
        <w:rPr>
          <w:noProof/>
        </w:rPr>
        <w:t>1.</w:t>
      </w:r>
      <w:r>
        <w:rPr>
          <w:noProof/>
        </w:rPr>
        <w:tab/>
        <w:t>Vieno tipo transporto priemonių, kurias, taikant 39 straipsnį, galima per vienerius metus užregistruoti, parduoti ar pradėti eksploatuoti Sąjungoje, skaičius neturi viršyti toliau pateiktoje lentelėje nurodyto atitinkamos kategorijos transporto priemonių skaičiaus:</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Vienetai</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Vieno tipo transporto priemonių, kurias, taikant 40 straipsnį, galima per vienerius metus užregistruoti, parduoti ar pradėti eksploatuoti valstybėje narėje, skaičių nustato ta valstybė narė, bet šis skaičius neturi viršyti toliau pateiktoje lentelėje nurodyto atitinkamos kategorijos transporto priemonių skaičiaus:</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Vienetai</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(iki 2016 m. spalio 31 d.)</w:t>
            </w:r>
          </w:p>
          <w:p>
            <w:pPr>
              <w:spacing w:before="60" w:after="60"/>
              <w:jc w:val="center"/>
              <w:rPr>
                <w:rFonts w:eastAsia="Arial Unicode MS"/>
                <w:noProof/>
                <w:sz w:val="20"/>
                <w:szCs w:val="20"/>
              </w:rPr>
            </w:pPr>
            <w:r>
              <w:rPr>
                <w:noProof/>
                <w:sz w:val="20"/>
              </w:rPr>
              <w:t>250 (nuo 2016 m. lapkričio 1 d.)</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Vieno tipo transporto priemonių, kurias, taikant Reglamento (ES) Nr. 1230/2012 6 straipsnio 2 dalį, galima per vienerius metus užregistruoti, parduoti ar pradėti eksploatuoti valstybėje narėje, skaičių nustato ta valstybė narė, bet šis skaičius neturi viršyti toliau pateiktoje lentelėje nurodyto atitinkamos kategorijos transporto priemonių skaičiaus:</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Vienetai</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jc w:val="center"/>
        <w:rPr>
          <w:b/>
          <w:noProof/>
          <w:u w:val="single"/>
        </w:rPr>
      </w:pPr>
      <w:r>
        <w:rPr>
          <w:b/>
          <w:noProof/>
          <w:u w:val="single"/>
        </w:rPr>
        <w:br w:type="page"/>
        <w:t>XIII PRIEDAS</w:t>
      </w:r>
    </w:p>
    <w:p>
      <w:pPr>
        <w:spacing w:before="0"/>
        <w:jc w:val="center"/>
        <w:rPr>
          <w:rFonts w:eastAsia="Arial Unicode MS"/>
          <w:b/>
          <w:bCs/>
          <w:noProof/>
          <w:szCs w:val="24"/>
        </w:rPr>
      </w:pPr>
      <w:r>
        <w:rPr>
          <w:b/>
          <w:noProof/>
        </w:rPr>
        <w:t>DALIŲ AR ĮRANGOS, KURIOS GALI KELTI DIDELĘ RIZIKĄ SISTEMŲ, BŪTINŲ TRANSPORTO PRIEMONĖS SAUGAI ARBA JOS APLINKOSAUGINIAM VEIKSMINGUMUI, TINKAMAM VEIKIMUI, SĄRAŠAS, TOKIŲ DALIŲ IR ĮRANGOS VEIKSMINGUMO REIKALAVIMAI, TINKAMOS BANDYMŲ PROCEDŪROS, ŽENKLINIMO IR PAKAVIMO NUOSTATOS</w:t>
      </w:r>
    </w:p>
    <w:p>
      <w:pPr>
        <w:ind w:left="567" w:hanging="567"/>
        <w:jc w:val="left"/>
        <w:rPr>
          <w:rFonts w:eastAsia="Arial Unicode MS"/>
          <w:b/>
          <w:bCs/>
          <w:noProof/>
          <w:szCs w:val="24"/>
        </w:rPr>
      </w:pPr>
      <w:r>
        <w:rPr>
          <w:b/>
          <w:noProof/>
        </w:rPr>
        <w:t>I.</w:t>
      </w:r>
      <w:r>
        <w:rPr>
          <w:noProof/>
        </w:rPr>
        <w:tab/>
      </w:r>
      <w:r>
        <w:rPr>
          <w:b/>
          <w:noProof/>
        </w:rPr>
        <w:t>Dalys ar įranga, turinčios didelės įtakos transporto priemonės saugai</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Eilės Nr.</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Aprašymas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Veiksmingumo reikalavimas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Bandymo procedūra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Ženklinimo reikalavimas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Pakavimo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Dalys ar įranga, turinčios didelės įtakos transporto priemonės aplinkosauginiam veiksmingumui</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Eilės Nr.</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Aprašymas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Veiksmingumo reikalavimas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Bandymo procedūra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Ženklinimo reikalavimas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Pakavimo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jc w:val="center"/>
        <w:rPr>
          <w:b/>
          <w:noProof/>
          <w:u w:val="single"/>
        </w:rPr>
      </w:pPr>
      <w:r>
        <w:rPr>
          <w:b/>
          <w:noProof/>
          <w:u w:val="single"/>
        </w:rPr>
        <w:br w:type="page"/>
        <w:t>XIV PRIEDAS</w:t>
      </w:r>
    </w:p>
    <w:p>
      <w:pPr>
        <w:spacing w:before="240" w:after="240"/>
        <w:jc w:val="center"/>
        <w:rPr>
          <w:rFonts w:eastAsia="Arial Unicode MS"/>
          <w:b/>
          <w:bCs/>
          <w:noProof/>
          <w:szCs w:val="24"/>
        </w:rPr>
      </w:pPr>
      <w:r>
        <w:rPr>
          <w:b/>
          <w:noProof/>
        </w:rPr>
        <w:t>PAGAL ATITINKAMUS NORMINIUS AKTUS SUTEIKTŲ, ATSISAKYTŲ SUTEIKTI ARBA ATŠAUKTŲ ES TIPO PATVIRTINIMŲ SĄRAŠAS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Patvirtinimo institucijos antspaudas </w:t>
      </w:r>
    </w:p>
    <w:p>
      <w:pPr>
        <w:spacing w:after="0"/>
        <w:rPr>
          <w:rFonts w:eastAsia="Arial Unicode MS"/>
          <w:noProof/>
          <w:szCs w:val="24"/>
        </w:rPr>
      </w:pPr>
      <w:r>
        <w:rPr>
          <w:noProof/>
        </w:rPr>
        <w:t>Sąrašo numeris:</w:t>
      </w:r>
    </w:p>
    <w:p>
      <w:pPr>
        <w:spacing w:after="0"/>
        <w:rPr>
          <w:rFonts w:eastAsia="Arial Unicode MS"/>
          <w:noProof/>
          <w:szCs w:val="24"/>
        </w:rPr>
      </w:pPr>
      <w:r>
        <w:rPr>
          <w:noProof/>
        </w:rPr>
        <w:t>Laikotarpis: nuo … iki …</w:t>
      </w:r>
    </w:p>
    <w:p>
      <w:pPr>
        <w:spacing w:after="0"/>
        <w:rPr>
          <w:rFonts w:eastAsia="Arial Unicode MS"/>
          <w:noProof/>
          <w:szCs w:val="24"/>
        </w:rPr>
      </w:pPr>
      <w:r>
        <w:rPr>
          <w:noProof/>
        </w:rPr>
        <w:t>Apie kiekvieną per pirmiau nurodytą laikotarpį suteiktą ES tipo patvirtinimą, išplėstą patvirtintą tipą, atsisakytą suteikti arba atšauktą ES tipo patvirtinimą pateikiama tokia informacija:</w:t>
      </w:r>
    </w:p>
    <w:p>
      <w:pPr>
        <w:spacing w:after="0"/>
        <w:rPr>
          <w:rFonts w:eastAsia="Arial Unicode MS"/>
          <w:noProof/>
          <w:szCs w:val="24"/>
        </w:rPr>
      </w:pPr>
      <w:r>
        <w:rPr>
          <w:noProof/>
        </w:rPr>
        <w:t>Gamintojas:</w:t>
      </w:r>
    </w:p>
    <w:p>
      <w:pPr>
        <w:spacing w:after="0"/>
        <w:rPr>
          <w:rFonts w:eastAsia="Arial Unicode MS"/>
          <w:noProof/>
          <w:szCs w:val="24"/>
        </w:rPr>
      </w:pPr>
      <w:r>
        <w:rPr>
          <w:noProof/>
        </w:rPr>
        <w:t>ES tipo patvirtinimo numeris:</w:t>
      </w:r>
    </w:p>
    <w:p>
      <w:pPr>
        <w:spacing w:after="0"/>
        <w:rPr>
          <w:rFonts w:eastAsia="Arial Unicode MS"/>
          <w:noProof/>
          <w:szCs w:val="24"/>
        </w:rPr>
      </w:pPr>
      <w:r>
        <w:rPr>
          <w:noProof/>
        </w:rPr>
        <w:t>Išplėtimo motyvas (kai taikoma):</w:t>
      </w:r>
    </w:p>
    <w:p>
      <w:pPr>
        <w:spacing w:after="0"/>
        <w:rPr>
          <w:rFonts w:eastAsia="Arial Unicode MS"/>
          <w:noProof/>
          <w:szCs w:val="24"/>
        </w:rPr>
      </w:pPr>
      <w:r>
        <w:rPr>
          <w:noProof/>
        </w:rPr>
        <w:t>Markė:</w:t>
      </w:r>
    </w:p>
    <w:p>
      <w:pPr>
        <w:spacing w:after="0"/>
        <w:rPr>
          <w:rFonts w:eastAsia="Arial Unicode MS"/>
          <w:noProof/>
          <w:szCs w:val="24"/>
        </w:rPr>
      </w:pPr>
      <w:r>
        <w:rPr>
          <w:noProof/>
        </w:rPr>
        <w:t>Tipas:</w:t>
      </w:r>
    </w:p>
    <w:p>
      <w:pPr>
        <w:spacing w:after="0"/>
        <w:rPr>
          <w:rFonts w:eastAsia="Arial Unicode MS"/>
          <w:noProof/>
          <w:szCs w:val="24"/>
        </w:rPr>
      </w:pPr>
      <w:r>
        <w:rPr>
          <w:noProof/>
        </w:rPr>
        <w:t>Išdavimo data:</w:t>
      </w:r>
    </w:p>
    <w:p>
      <w:pPr>
        <w:spacing w:after="0"/>
        <w:rPr>
          <w:rFonts w:eastAsia="Arial Unicode MS"/>
          <w:noProof/>
          <w:szCs w:val="24"/>
        </w:rPr>
      </w:pPr>
      <w:r>
        <w:rPr>
          <w:noProof/>
        </w:rPr>
        <w:t>Pirmoji išdavimo data (jei išplečiama):</w:t>
      </w:r>
    </w:p>
    <w:p>
      <w:pPr>
        <w:spacing w:after="0"/>
        <w:rPr>
          <w:rFonts w:eastAsia="Arial Unicode MS"/>
          <w:noProof/>
          <w:szCs w:val="24"/>
        </w:rPr>
      </w:pPr>
      <w:r>
        <w:rPr>
          <w:noProof/>
        </w:rPr>
        <w:t>Atsisakymo motyvas (kai taikoma):</w:t>
      </w:r>
    </w:p>
    <w:p>
      <w:pPr>
        <w:spacing w:after="0"/>
        <w:rPr>
          <w:rFonts w:eastAsia="Arial Unicode MS"/>
          <w:noProof/>
          <w:szCs w:val="24"/>
        </w:rPr>
      </w:pPr>
      <w:r>
        <w:rPr>
          <w:noProof/>
        </w:rPr>
        <w:t>Atšaukimo motyvas (kai taikoma):</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jc w:val="center"/>
        <w:rPr>
          <w:b/>
          <w:noProof/>
          <w:u w:val="single"/>
        </w:rPr>
      </w:pPr>
      <w:r>
        <w:rPr>
          <w:b/>
          <w:noProof/>
          <w:u w:val="single"/>
        </w:rPr>
        <w:br w:type="page"/>
        <w:t>XV PRIEDAS</w:t>
      </w:r>
    </w:p>
    <w:p>
      <w:pPr>
        <w:spacing w:before="240" w:after="240"/>
        <w:jc w:val="center"/>
        <w:rPr>
          <w:rFonts w:eastAsia="Arial Unicode MS"/>
          <w:b/>
          <w:bCs/>
          <w:noProof/>
          <w:szCs w:val="24"/>
        </w:rPr>
      </w:pPr>
      <w:r>
        <w:rPr>
          <w:b/>
          <w:noProof/>
        </w:rPr>
        <w:t>NORMINIAI AKTAI, PAGAL KURIUOS GAMINTOJAS GALI BŪTI PASKIRTAS TECHNINE TARNYBA</w:t>
      </w:r>
    </w:p>
    <w:p>
      <w:pPr>
        <w:ind w:left="567" w:hanging="567"/>
        <w:jc w:val="left"/>
        <w:rPr>
          <w:rFonts w:eastAsia="Arial Unicode MS"/>
          <w:b/>
          <w:bCs/>
          <w:noProof/>
          <w:szCs w:val="24"/>
        </w:rPr>
      </w:pPr>
      <w:r>
        <w:rPr>
          <w:noProof/>
        </w:rPr>
        <w:t>1.</w:t>
      </w:r>
      <w:r>
        <w:rPr>
          <w:noProof/>
        </w:rPr>
        <w:tab/>
      </w:r>
      <w:r>
        <w:rPr>
          <w:b/>
          <w:noProof/>
        </w:rPr>
        <w:t>Tikslai ir taikymo sritis</w:t>
      </w:r>
    </w:p>
    <w:p>
      <w:pPr>
        <w:spacing w:after="0"/>
        <w:ind w:left="567" w:hanging="567"/>
        <w:rPr>
          <w:rFonts w:eastAsia="Arial Unicode MS"/>
          <w:noProof/>
          <w:szCs w:val="24"/>
        </w:rPr>
      </w:pPr>
      <w:r>
        <w:rPr>
          <w:noProof/>
        </w:rPr>
        <w:t>1.1.</w:t>
      </w:r>
      <w:r>
        <w:rPr>
          <w:noProof/>
        </w:rPr>
        <w:tab/>
        <w:t>Šiame priede pateiktas norminių aktų, pagal kuriuos gamintojas gali būti paskirtas technine tarnyba remiantis 76 straipsnio 1 dalimi, sąrašas.</w:t>
      </w:r>
    </w:p>
    <w:p>
      <w:pPr>
        <w:spacing w:after="0"/>
        <w:ind w:left="567" w:hanging="567"/>
        <w:rPr>
          <w:rFonts w:eastAsia="Arial Unicode MS"/>
          <w:noProof/>
          <w:szCs w:val="24"/>
        </w:rPr>
      </w:pPr>
      <w:r>
        <w:rPr>
          <w:noProof/>
        </w:rPr>
        <w:t>1.2.</w:t>
      </w:r>
      <w:r>
        <w:rPr>
          <w:noProof/>
        </w:rPr>
        <w:tab/>
        <w:t>Jame taip pat pateikiamos suteikiant tipo patvirtinimą IV priedo I dalyje nurodytoms transporto priemonėms, sudedamosioms dalims ir atskiriems techniniams mazgams taikomos atitinkamos nuostatos dėl gamintojo paskyrimo technine tarnyba.</w:t>
      </w:r>
    </w:p>
    <w:p>
      <w:pPr>
        <w:spacing w:after="0"/>
        <w:ind w:left="567" w:hanging="567"/>
        <w:rPr>
          <w:rFonts w:eastAsia="Arial Unicode MS"/>
          <w:noProof/>
          <w:szCs w:val="24"/>
        </w:rPr>
      </w:pPr>
      <w:r>
        <w:rPr>
          <w:noProof/>
        </w:rPr>
        <w:t>1.3.</w:t>
      </w:r>
      <w:r>
        <w:rPr>
          <w:noProof/>
        </w:rPr>
        <w:tab/>
        <w:t>Tačiau šis priedas netaikomas gamintojams, kurie kreipiasi dėl ES tipo patvirtinimo mažomis serijomis gaminamoms transporto priemonėms, kaip nurodyta 39 straipsnyje.</w:t>
      </w:r>
    </w:p>
    <w:p>
      <w:pPr>
        <w:ind w:left="567" w:hanging="567"/>
        <w:jc w:val="left"/>
        <w:rPr>
          <w:rFonts w:eastAsia="Arial Unicode MS"/>
          <w:b/>
          <w:bCs/>
          <w:noProof/>
          <w:szCs w:val="24"/>
        </w:rPr>
      </w:pPr>
      <w:r>
        <w:rPr>
          <w:noProof/>
        </w:rPr>
        <w:t>2.</w:t>
      </w:r>
      <w:r>
        <w:rPr>
          <w:noProof/>
        </w:rPr>
        <w:tab/>
      </w:r>
      <w:r>
        <w:rPr>
          <w:b/>
          <w:noProof/>
        </w:rPr>
        <w:t>Gamintojo paskyrimas technine tarnyba</w:t>
      </w:r>
    </w:p>
    <w:p>
      <w:pPr>
        <w:spacing w:after="0"/>
        <w:ind w:left="567" w:hanging="567"/>
        <w:rPr>
          <w:rFonts w:eastAsia="Arial Unicode MS"/>
          <w:noProof/>
          <w:szCs w:val="24"/>
        </w:rPr>
      </w:pPr>
      <w:r>
        <w:rPr>
          <w:noProof/>
        </w:rPr>
        <w:t>2.1.</w:t>
      </w:r>
      <w:r>
        <w:rPr>
          <w:noProof/>
        </w:rPr>
        <w:tab/>
        <w:t xml:space="preserve">Technine tarnyba paskirtas gamintojas – gamintojas, kurį patvirtinimo institucija paskyrė bandymų laboratorija patvirtinimo bandymams atlikti jos vardu. </w:t>
      </w:r>
    </w:p>
    <w:p>
      <w:pPr>
        <w:spacing w:after="0"/>
        <w:ind w:left="567"/>
        <w:rPr>
          <w:rFonts w:eastAsia="Arial Unicode MS"/>
          <w:noProof/>
          <w:szCs w:val="24"/>
        </w:rPr>
      </w:pPr>
      <w:r>
        <w:rPr>
          <w:noProof/>
        </w:rPr>
        <w:t>Frazė „bandymams atlikti“ neapsiriboja vien tik veikimo charakteristikų matavimu – ji taip pat apima bandymų rezultatų registravimą ir ataskaitos, įskaitant susijusių išvadų, pateikimą patvirtinimo institucijai.</w:t>
      </w:r>
    </w:p>
    <w:p>
      <w:pPr>
        <w:spacing w:before="100" w:beforeAutospacing="1" w:after="100" w:afterAutospacing="1"/>
        <w:ind w:left="567"/>
        <w:rPr>
          <w:rFonts w:eastAsia="Arial Unicode MS"/>
          <w:noProof/>
          <w:szCs w:val="24"/>
        </w:rPr>
      </w:pPr>
      <w:r>
        <w:rPr>
          <w:noProof/>
        </w:rPr>
        <w:t>Ji taip pat reiškia tikrinimą, ar laikomasi tų nuostatų, kuriomis nebūtinai reikalaujama atlikti matavimą. Tai taikoma projektavimo vertinimui, kai tikrinama atitiktis teisės aktų reikalavimams.</w:t>
      </w:r>
    </w:p>
    <w:p>
      <w:pPr>
        <w:ind w:left="567" w:hanging="567"/>
        <w:jc w:val="left"/>
        <w:rPr>
          <w:rFonts w:eastAsia="Arial Unicode MS"/>
          <w:b/>
          <w:bCs/>
          <w:noProof/>
          <w:szCs w:val="24"/>
        </w:rPr>
      </w:pPr>
      <w:r>
        <w:rPr>
          <w:noProof/>
        </w:rPr>
        <w:t>3.</w:t>
      </w:r>
      <w:r>
        <w:rPr>
          <w:noProof/>
        </w:rPr>
        <w:tab/>
      </w:r>
      <w:r>
        <w:rPr>
          <w:b/>
          <w:noProof/>
        </w:rPr>
        <w:t xml:space="preserve">Norminių aktų ir apribojimų sąrašas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Dalykas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Norminio akto nuoroda</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Galinio valstybinio numerio ženklo montavimo ir tvirtinimo vieta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Garsinės signalizacijos įtaisai ir signalai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Elektromagnetinis suderinamumas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Gamintojo identifikavimo plokštelė ir transporto priemonės identifikavimo numeris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Apšvietimo ir šviesos signalinių įtaisų montavimas transporto priemonėse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Vilkimo įtaisas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Rankinio valdymo įtaisų, signalinių lempučių ir rodytuvų padėtis ir identifikavimas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Priekinio stiklo ledo nutirpdymo ir aprasojimo šalinimo sistemos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Priekinio stiklo valymo ir apliejimo sistemos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Šildymo sistemos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122</w:t>
            </w:r>
          </w:p>
          <w:p>
            <w:pPr>
              <w:rPr>
                <w:rFonts w:eastAsia="Arial Unicode MS"/>
                <w:noProof/>
                <w:sz w:val="20"/>
                <w:szCs w:val="20"/>
              </w:rPr>
            </w:pPr>
            <w:r>
              <w:rPr>
                <w:noProof/>
                <w:sz w:val="20"/>
              </w:rPr>
              <w:t>Išskyrus 8 priedo nuostatas dėl SND degimo šildytuvų ir SND šildymo sistemų</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Ratų apsaugai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Masė ir matmenys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Nedūžtamos stiklinimo medžiagos ir jų montavimas transporto priemonėse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43</w:t>
            </w:r>
          </w:p>
          <w:p>
            <w:pPr>
              <w:rPr>
                <w:rFonts w:eastAsia="Arial Unicode MS"/>
                <w:noProof/>
                <w:sz w:val="20"/>
                <w:szCs w:val="20"/>
              </w:rPr>
            </w:pPr>
            <w:r>
              <w:rPr>
                <w:noProof/>
                <w:sz w:val="20"/>
              </w:rPr>
              <w:t>Taikomos tik į 21 priedą įtrauktos nuostatos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Padangos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Direktyva 92/23/EEB</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Padangų montavimas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Masė ir matmenys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Reglamentas (ES) Nr.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Komercinės transporto priemonės ir jų išorinės iškyšos, esančios prieš galinę kabinos plokštę</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Transporto priemonių junginiams skirtos mechaninių sukabinimo įtaisų sudedamosios dalys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Reglamentas (EB) Nr. 661/2009</w:t>
            </w:r>
          </w:p>
          <w:p>
            <w:pPr>
              <w:rPr>
                <w:rFonts w:eastAsia="Arial Unicode MS"/>
                <w:noProof/>
                <w:sz w:val="20"/>
                <w:szCs w:val="20"/>
              </w:rPr>
            </w:pPr>
            <w:r>
              <w:rPr>
                <w:noProof/>
                <w:sz w:val="20"/>
              </w:rPr>
              <w:t>JT EEK taisyklė Nr. 55</w:t>
            </w:r>
          </w:p>
          <w:p>
            <w:pPr>
              <w:rPr>
                <w:rFonts w:eastAsia="Arial Unicode MS"/>
                <w:noProof/>
                <w:sz w:val="20"/>
                <w:szCs w:val="20"/>
              </w:rPr>
            </w:pPr>
            <w:r>
              <w:rPr>
                <w:noProof/>
                <w:sz w:val="20"/>
              </w:rPr>
              <w:t>Taikomos tik į 5 priedą (iki 8 punkto imtinai) ir 7 priedą įtrauktos nuostatos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Oro kondicionavimo sistema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Direktyva 2006/40/EB</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Priedėlis</w:t>
      </w:r>
    </w:p>
    <w:p>
      <w:pPr>
        <w:spacing w:before="240" w:after="240"/>
        <w:jc w:val="center"/>
        <w:rPr>
          <w:rFonts w:eastAsia="Arial Unicode MS"/>
          <w:b/>
          <w:bCs/>
          <w:noProof/>
          <w:szCs w:val="24"/>
        </w:rPr>
      </w:pPr>
      <w:r>
        <w:rPr>
          <w:b/>
          <w:noProof/>
        </w:rPr>
        <w:t>Gamintojo paskyrimas technine tarnyba ir subranga</w:t>
      </w:r>
    </w:p>
    <w:p>
      <w:pPr>
        <w:ind w:left="567" w:hanging="567"/>
        <w:jc w:val="left"/>
        <w:rPr>
          <w:rFonts w:eastAsia="Arial Unicode MS"/>
          <w:b/>
          <w:bCs/>
          <w:noProof/>
          <w:szCs w:val="24"/>
        </w:rPr>
      </w:pPr>
      <w:r>
        <w:rPr>
          <w:noProof/>
        </w:rPr>
        <w:t>1.</w:t>
      </w:r>
      <w:r>
        <w:rPr>
          <w:noProof/>
        </w:rPr>
        <w:tab/>
      </w:r>
      <w:r>
        <w:rPr>
          <w:b/>
          <w:noProof/>
        </w:rPr>
        <w:t>Bendrosios nuostatos</w:t>
      </w:r>
    </w:p>
    <w:p>
      <w:pPr>
        <w:spacing w:after="0"/>
        <w:ind w:left="567" w:hanging="567"/>
        <w:rPr>
          <w:rFonts w:eastAsia="Arial Unicode MS"/>
          <w:noProof/>
          <w:szCs w:val="24"/>
        </w:rPr>
      </w:pPr>
      <w:r>
        <w:rPr>
          <w:noProof/>
        </w:rPr>
        <w:t>1.1.</w:t>
      </w:r>
      <w:r>
        <w:rPr>
          <w:noProof/>
        </w:rPr>
        <w:tab/>
        <w:t>Gamintojo paskyrimas technine tarnyba ir pranešimas apie tai turi būti atliekami pagal 72–86 straipsnius, o bet kokia subranga turi būti vykdoma pagal šio priedėlio nuostatas.</w:t>
      </w:r>
    </w:p>
    <w:p>
      <w:pPr>
        <w:spacing w:before="240"/>
        <w:ind w:left="567" w:hanging="567"/>
        <w:jc w:val="left"/>
        <w:rPr>
          <w:rFonts w:eastAsia="Arial Unicode MS"/>
          <w:b/>
          <w:bCs/>
          <w:noProof/>
          <w:szCs w:val="24"/>
        </w:rPr>
      </w:pPr>
      <w:r>
        <w:rPr>
          <w:noProof/>
        </w:rPr>
        <w:t>2.</w:t>
      </w:r>
      <w:r>
        <w:rPr>
          <w:noProof/>
        </w:rPr>
        <w:tab/>
      </w:r>
      <w:r>
        <w:rPr>
          <w:b/>
          <w:noProof/>
        </w:rPr>
        <w:t>Subranga</w:t>
      </w:r>
    </w:p>
    <w:p>
      <w:pPr>
        <w:spacing w:after="0"/>
        <w:ind w:left="567" w:hanging="567"/>
        <w:rPr>
          <w:rFonts w:eastAsia="Arial Unicode MS"/>
          <w:noProof/>
          <w:szCs w:val="24"/>
        </w:rPr>
      </w:pPr>
      <w:r>
        <w:rPr>
          <w:noProof/>
        </w:rPr>
        <w:t>2.1.</w:t>
      </w:r>
      <w:r>
        <w:rPr>
          <w:noProof/>
        </w:rPr>
        <w:tab/>
        <w:t>Remiantis 75 straipsnio 1 dalimi techninė tarnyba gali paskirti subrangovą bandymams jos vardu atlikti.</w:t>
      </w:r>
    </w:p>
    <w:p>
      <w:pPr>
        <w:spacing w:after="0"/>
        <w:ind w:left="567" w:hanging="567"/>
        <w:rPr>
          <w:rFonts w:eastAsia="Arial Unicode MS"/>
          <w:noProof/>
          <w:szCs w:val="24"/>
        </w:rPr>
      </w:pPr>
      <w:r>
        <w:rPr>
          <w:noProof/>
        </w:rPr>
        <w:t>2.2.</w:t>
      </w:r>
      <w:r>
        <w:rPr>
          <w:noProof/>
        </w:rPr>
        <w:tab/>
        <w:t>Šiame priedėlyje vartojamų terminų apibrėžtys:</w:t>
      </w:r>
    </w:p>
    <w:p>
      <w:pPr>
        <w:spacing w:after="0"/>
        <w:ind w:left="1134" w:hanging="567"/>
        <w:rPr>
          <w:rFonts w:eastAsia="Arial Unicode MS"/>
          <w:noProof/>
          <w:szCs w:val="24"/>
        </w:rPr>
      </w:pPr>
      <w:r>
        <w:rPr>
          <w:noProof/>
        </w:rPr>
        <w:t>subrangovas – techninės tarnybos paskirta techninės tarnybos patronuojamoji įmonė, atliekanti bandymus toje įmonėje, arba trečioji šalis, atliekanti bandymus pagal sutartį su technine tarnyba.</w:t>
      </w:r>
    </w:p>
    <w:p>
      <w:pPr>
        <w:spacing w:after="0"/>
        <w:ind w:left="567" w:hanging="567"/>
        <w:rPr>
          <w:rFonts w:eastAsia="Arial Unicode MS"/>
          <w:noProof/>
          <w:szCs w:val="24"/>
        </w:rPr>
      </w:pPr>
      <w:r>
        <w:rPr>
          <w:noProof/>
        </w:rPr>
        <w:t>2.3.</w:t>
      </w:r>
      <w:r>
        <w:rPr>
          <w:noProof/>
        </w:rPr>
        <w:tab/>
        <w:t>Naudojantis subrangovų paslaugomis išlieka techninės tarnybos prievolė laikytis 73, 74, 84 ir 85 straipsnių nuostatų, ypač nuostatų dėl techninių tarnybų įgūdžių ir atitikties standartui EN ISO/IEC 17025:2005.</w:t>
      </w:r>
    </w:p>
    <w:p>
      <w:pPr>
        <w:spacing w:after="0"/>
        <w:ind w:left="567" w:hanging="567"/>
        <w:rPr>
          <w:rFonts w:eastAsia="Arial Unicode MS"/>
          <w:noProof/>
          <w:szCs w:val="24"/>
        </w:rPr>
      </w:pPr>
      <w:r>
        <w:rPr>
          <w:noProof/>
        </w:rPr>
        <w:t>2.4.</w:t>
      </w:r>
      <w:r>
        <w:rPr>
          <w:noProof/>
        </w:rPr>
        <w:tab/>
        <w:t>XV priedo 2 skirsnis taikomas subrangovams.</w:t>
      </w:r>
    </w:p>
    <w:p>
      <w:pPr>
        <w:spacing w:before="240"/>
        <w:ind w:left="567" w:hanging="567"/>
        <w:jc w:val="left"/>
        <w:rPr>
          <w:rFonts w:eastAsia="Arial Unicode MS"/>
          <w:b/>
          <w:bCs/>
          <w:noProof/>
          <w:szCs w:val="24"/>
        </w:rPr>
      </w:pPr>
      <w:r>
        <w:rPr>
          <w:noProof/>
        </w:rPr>
        <w:t>3.</w:t>
      </w:r>
      <w:r>
        <w:rPr>
          <w:noProof/>
        </w:rPr>
        <w:tab/>
      </w:r>
      <w:r>
        <w:rPr>
          <w:b/>
          <w:noProof/>
        </w:rPr>
        <w:t>Bandymų ataskaita</w:t>
      </w:r>
    </w:p>
    <w:p>
      <w:pPr>
        <w:spacing w:after="0"/>
        <w:ind w:left="567"/>
        <w:rPr>
          <w:rFonts w:eastAsia="Arial Unicode MS"/>
          <w:noProof/>
          <w:szCs w:val="24"/>
        </w:rPr>
      </w:pPr>
      <w:r>
        <w:rPr>
          <w:noProof/>
        </w:rPr>
        <w:t>Bandymų ataskaitos rengiamos vadovaujantis Reglamento (ES) Nr. XXX/201X V priedo 3 priedėlyje nustatytais bendraisiais reikalavimais.</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jc w:val="center"/>
        <w:rPr>
          <w:b/>
          <w:noProof/>
          <w:u w:val="single"/>
        </w:rPr>
      </w:pPr>
      <w:r>
        <w:rPr>
          <w:b/>
          <w:noProof/>
          <w:u w:val="single"/>
        </w:rPr>
        <w:br w:type="page"/>
        <w:t>XVI PRIEDAS</w:t>
      </w:r>
    </w:p>
    <w:p>
      <w:pPr>
        <w:spacing w:before="240" w:after="240"/>
        <w:rPr>
          <w:rFonts w:eastAsia="Arial Unicode MS"/>
          <w:b/>
          <w:bCs/>
          <w:noProof/>
          <w:szCs w:val="24"/>
        </w:rPr>
      </w:pPr>
      <w:r>
        <w:rPr>
          <w:b/>
          <w:noProof/>
        </w:rPr>
        <w:t>VIRTUALIŲ BANDYMŲ METODŲ, KURIUOS GALI TAIKYTI GAMINTOJAS AR TECHNINĖ TARNYBA, NAUDOJIMO SĄLYGOS</w:t>
      </w:r>
    </w:p>
    <w:p>
      <w:pPr>
        <w:ind w:left="567" w:hanging="567"/>
        <w:jc w:val="left"/>
        <w:rPr>
          <w:rFonts w:eastAsia="Arial Unicode MS"/>
          <w:b/>
          <w:bCs/>
          <w:noProof/>
          <w:szCs w:val="24"/>
        </w:rPr>
      </w:pPr>
      <w:r>
        <w:rPr>
          <w:noProof/>
        </w:rPr>
        <w:t>1.</w:t>
      </w:r>
      <w:r>
        <w:rPr>
          <w:noProof/>
        </w:rPr>
        <w:tab/>
      </w:r>
      <w:r>
        <w:rPr>
          <w:b/>
          <w:noProof/>
        </w:rPr>
        <w:t>Tikslai ir taikymo sritis</w:t>
      </w:r>
    </w:p>
    <w:p>
      <w:pPr>
        <w:spacing w:after="0"/>
        <w:ind w:left="567"/>
        <w:rPr>
          <w:rFonts w:eastAsia="Arial Unicode MS"/>
          <w:noProof/>
          <w:szCs w:val="24"/>
        </w:rPr>
      </w:pPr>
      <w:r>
        <w:rPr>
          <w:noProof/>
        </w:rPr>
        <w:t>Šiame priede išdėstytos nuostatos dėl virtualių bandymų atlikimo pagal 28 straipsnio 4 dalį.</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Norminių aktų sąrašas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Dalykas</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Norminio akto nuoroda</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Galinės apsaugos nuo palindimo įtaisai (GAPĮ) ir jų montavimas; galinė apsauga nuo palindimo (GAP)</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Reglamentas (EB) Nr. 661/2009</w:t>
            </w:r>
          </w:p>
          <w:p>
            <w:pPr>
              <w:widowControl w:val="0"/>
              <w:spacing w:after="240"/>
              <w:jc w:val="left"/>
              <w:rPr>
                <w:strike/>
                <w:noProof/>
                <w:sz w:val="20"/>
                <w:szCs w:val="20"/>
              </w:rPr>
            </w:pPr>
            <w:r>
              <w:rPr>
                <w:noProof/>
                <w:sz w:val="20"/>
              </w:rPr>
              <w:t>JT EEK taisyklė Nr.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Įlipimas į transporto priemonę ir jos manevringumas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jc w:val="left"/>
              <w:rPr>
                <w:noProof/>
                <w:sz w:val="20"/>
                <w:szCs w:val="20"/>
              </w:rPr>
            </w:pPr>
            <w:r>
              <w:rPr>
                <w:noProof/>
                <w:sz w:val="20"/>
              </w:rPr>
              <w:t>Reglamentas (ES) Nr.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Durų skląsčiai ir durų pakabinimo įtaisai</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Netiesioginio matymo įtaisai ir jų montavimas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Vidaus įranga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Išorinės iškyšos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Apšvietimo ir šviesos signalinių įtaisų montavimas transporto priemonėse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Vilkimo įtaisas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Reglamentas (ES) Nr.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Priekinis regėjimo laukas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Priekinio stiklo valymo ir apliejimo sistemos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Reglamentas (ES) Nr.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Ratų apsaugai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Reglamentas (ES) Nr.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Krovininių transporto priemonių šoninė apsauga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Masė ir matmenys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Reglamentas (EB) Nr. 661/2009</w:t>
            </w:r>
          </w:p>
          <w:p>
            <w:pPr>
              <w:widowControl w:val="0"/>
              <w:spacing w:after="240"/>
              <w:rPr>
                <w:noProof/>
                <w:sz w:val="20"/>
                <w:szCs w:val="20"/>
              </w:rPr>
            </w:pPr>
            <w:r>
              <w:rPr>
                <w:noProof/>
                <w:sz w:val="20"/>
              </w:rPr>
              <w:t>Reglamentas (ES) Nr.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Komercinės transporto priemonės ir jų išorinės iškyšos, esančios prieš galinę kabinos plokštę</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Transporto priemonių junginiams skirtos mechaninių sukabinimo įtaisų sudedamosios dalys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Trumpieji sukabinimo įtaisai (TSĮ); patvirtinto tipo TSĮ įrengimas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w:t>
            </w:r>
            <w:r>
              <w:rPr>
                <w:noProof/>
                <w:sz w:val="20"/>
                <w:vertAlign w:val="subscript"/>
              </w:rPr>
              <w:t>2</w:t>
            </w:r>
            <w:r>
              <w:rPr>
                <w:noProof/>
                <w:sz w:val="20"/>
              </w:rPr>
              <w:t xml:space="preserve"> ir M</w:t>
            </w:r>
            <w:r>
              <w:rPr>
                <w:noProof/>
                <w:sz w:val="20"/>
                <w:vertAlign w:val="subscript"/>
              </w:rPr>
              <w:t>3</w:t>
            </w:r>
            <w:r>
              <w:rPr>
                <w:noProof/>
                <w:sz w:val="20"/>
              </w:rPr>
              <w:t xml:space="preserve"> kategorijų transporto priemonės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Apkrovą laikančios didelių keleivinių kelių transporto priemonių kėbulų konstrukcijos stiprumas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Priekinės apsaugos nuo palindimo įtaisai (PAPĮ) ir jų montavimas; priekinė apsauga nuo palindimo (PAP)</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Reglamentas (EB) Nr. 661/2009</w:t>
            </w:r>
          </w:p>
          <w:p>
            <w:pPr>
              <w:widowControl w:val="0"/>
              <w:spacing w:after="240"/>
              <w:rPr>
                <w:noProof/>
                <w:sz w:val="20"/>
                <w:szCs w:val="20"/>
              </w:rPr>
            </w:pPr>
            <w:r>
              <w:rPr>
                <w:noProof/>
                <w:sz w:val="20"/>
              </w:rPr>
              <w:t>JT EEK taisyklė Nr.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1 priedėlis</w:t>
      </w:r>
    </w:p>
    <w:p>
      <w:pPr>
        <w:jc w:val="center"/>
        <w:rPr>
          <w:rFonts w:eastAsia="Arial Unicode MS"/>
          <w:b/>
          <w:bCs/>
          <w:noProof/>
          <w:szCs w:val="24"/>
        </w:rPr>
      </w:pPr>
      <w:r>
        <w:rPr>
          <w:b/>
          <w:noProof/>
        </w:rPr>
        <w:t>Bendrosios virtualių bandymų metodų taikymo sąlygos</w:t>
      </w:r>
    </w:p>
    <w:p>
      <w:pPr>
        <w:spacing w:before="240"/>
        <w:ind w:left="567" w:hanging="567"/>
        <w:jc w:val="left"/>
        <w:rPr>
          <w:rFonts w:eastAsia="Arial Unicode MS"/>
          <w:b/>
          <w:bCs/>
          <w:noProof/>
          <w:szCs w:val="24"/>
        </w:rPr>
      </w:pPr>
      <w:r>
        <w:rPr>
          <w:noProof/>
        </w:rPr>
        <w:t>1.</w:t>
      </w:r>
      <w:r>
        <w:rPr>
          <w:noProof/>
        </w:rPr>
        <w:tab/>
      </w:r>
      <w:r>
        <w:rPr>
          <w:b/>
          <w:noProof/>
        </w:rPr>
        <w:t>Virtualaus bandymo struktūra</w:t>
      </w:r>
    </w:p>
    <w:p>
      <w:pPr>
        <w:spacing w:after="0"/>
        <w:ind w:left="567"/>
        <w:rPr>
          <w:rFonts w:eastAsia="Arial Unicode MS"/>
          <w:noProof/>
          <w:szCs w:val="24"/>
        </w:rPr>
      </w:pPr>
      <w:r>
        <w:rPr>
          <w:noProof/>
        </w:rPr>
        <w:t>Aprašant ir atliekant virtualų bandymą, taikoma tokia schema:</w:t>
      </w:r>
    </w:p>
    <w:p>
      <w:pPr>
        <w:spacing w:before="60" w:after="0"/>
        <w:ind w:left="1134" w:hanging="567"/>
        <w:rPr>
          <w:rFonts w:eastAsia="Arial Unicode MS"/>
          <w:noProof/>
          <w:szCs w:val="24"/>
        </w:rPr>
      </w:pPr>
      <w:r>
        <w:rPr>
          <w:noProof/>
        </w:rPr>
        <w:t>a)</w:t>
      </w:r>
      <w:r>
        <w:rPr>
          <w:noProof/>
        </w:rPr>
        <w:tab/>
        <w:t>tikslas;</w:t>
      </w:r>
    </w:p>
    <w:p>
      <w:pPr>
        <w:spacing w:before="60" w:after="0"/>
        <w:ind w:left="1134" w:hanging="567"/>
        <w:rPr>
          <w:rFonts w:eastAsia="Arial Unicode MS"/>
          <w:noProof/>
          <w:szCs w:val="24"/>
        </w:rPr>
      </w:pPr>
      <w:r>
        <w:rPr>
          <w:noProof/>
        </w:rPr>
        <w:t>b)</w:t>
      </w:r>
      <w:r>
        <w:rPr>
          <w:noProof/>
        </w:rPr>
        <w:tab/>
        <w:t>konstrukcijos modelis;</w:t>
      </w:r>
    </w:p>
    <w:p>
      <w:pPr>
        <w:spacing w:before="60" w:after="0"/>
        <w:ind w:left="1134" w:hanging="567"/>
        <w:rPr>
          <w:rFonts w:eastAsia="Arial Unicode MS"/>
          <w:noProof/>
          <w:szCs w:val="24"/>
        </w:rPr>
      </w:pPr>
      <w:r>
        <w:rPr>
          <w:noProof/>
        </w:rPr>
        <w:t>c)</w:t>
      </w:r>
      <w:r>
        <w:rPr>
          <w:noProof/>
        </w:rPr>
        <w:tab/>
        <w:t>ribinės sąlygos;</w:t>
      </w:r>
    </w:p>
    <w:p>
      <w:pPr>
        <w:spacing w:before="60" w:after="0"/>
        <w:ind w:left="1134" w:hanging="567"/>
        <w:rPr>
          <w:rFonts w:eastAsia="Arial Unicode MS"/>
          <w:noProof/>
          <w:szCs w:val="24"/>
        </w:rPr>
      </w:pPr>
      <w:r>
        <w:rPr>
          <w:noProof/>
        </w:rPr>
        <w:t>d)</w:t>
      </w:r>
      <w:r>
        <w:rPr>
          <w:noProof/>
        </w:rPr>
        <w:tab/>
        <w:t>apkrovos prielaidos;</w:t>
      </w:r>
    </w:p>
    <w:p>
      <w:pPr>
        <w:spacing w:before="60" w:after="0"/>
        <w:ind w:left="1134" w:hanging="567"/>
        <w:rPr>
          <w:rFonts w:eastAsia="Arial Unicode MS"/>
          <w:noProof/>
          <w:szCs w:val="24"/>
        </w:rPr>
      </w:pPr>
      <w:r>
        <w:rPr>
          <w:noProof/>
        </w:rPr>
        <w:t>e)</w:t>
      </w:r>
      <w:r>
        <w:rPr>
          <w:noProof/>
        </w:rPr>
        <w:tab/>
        <w:t>apskaičiavimas;</w:t>
      </w:r>
    </w:p>
    <w:p>
      <w:pPr>
        <w:spacing w:before="60" w:after="0"/>
        <w:ind w:left="1134" w:hanging="567"/>
        <w:rPr>
          <w:rFonts w:eastAsia="Arial Unicode MS"/>
          <w:noProof/>
          <w:szCs w:val="24"/>
        </w:rPr>
      </w:pPr>
      <w:r>
        <w:rPr>
          <w:noProof/>
        </w:rPr>
        <w:t>f)</w:t>
      </w:r>
      <w:r>
        <w:rPr>
          <w:noProof/>
        </w:rPr>
        <w:tab/>
        <w:t>vertinimas;</w:t>
      </w:r>
    </w:p>
    <w:p>
      <w:pPr>
        <w:spacing w:before="60" w:after="0"/>
        <w:ind w:left="1134" w:hanging="567"/>
        <w:rPr>
          <w:rFonts w:eastAsia="Arial Unicode MS"/>
          <w:noProof/>
          <w:szCs w:val="24"/>
        </w:rPr>
      </w:pPr>
      <w:r>
        <w:rPr>
          <w:noProof/>
        </w:rPr>
        <w:t>g)</w:t>
      </w:r>
      <w:r>
        <w:rPr>
          <w:noProof/>
        </w:rPr>
        <w:tab/>
        <w:t>dokumentai.</w:t>
      </w:r>
    </w:p>
    <w:p>
      <w:pPr>
        <w:spacing w:after="0"/>
        <w:ind w:left="567" w:hanging="567"/>
        <w:jc w:val="left"/>
        <w:rPr>
          <w:rFonts w:eastAsia="Arial Unicode MS"/>
          <w:b/>
          <w:bCs/>
          <w:noProof/>
          <w:szCs w:val="24"/>
        </w:rPr>
      </w:pPr>
      <w:r>
        <w:rPr>
          <w:noProof/>
        </w:rPr>
        <w:t>2.</w:t>
      </w:r>
      <w:r>
        <w:rPr>
          <w:noProof/>
        </w:rPr>
        <w:tab/>
      </w:r>
      <w:r>
        <w:rPr>
          <w:b/>
          <w:noProof/>
        </w:rPr>
        <w:t>Kompiuterinio modeliavimo ir skaičiavimo pagrindai</w:t>
      </w:r>
    </w:p>
    <w:p>
      <w:pPr>
        <w:spacing w:after="0"/>
        <w:ind w:left="567" w:hanging="567"/>
        <w:jc w:val="left"/>
        <w:rPr>
          <w:rFonts w:eastAsia="Arial Unicode MS"/>
          <w:bCs/>
          <w:noProof/>
          <w:szCs w:val="24"/>
        </w:rPr>
      </w:pPr>
      <w:r>
        <w:rPr>
          <w:noProof/>
        </w:rPr>
        <w:t>2.1.</w:t>
      </w:r>
      <w:r>
        <w:rPr>
          <w:noProof/>
        </w:rPr>
        <w:tab/>
      </w:r>
      <w:r>
        <w:rPr>
          <w:i/>
          <w:noProof/>
        </w:rPr>
        <w:t>Matematinis modelis</w:t>
      </w:r>
      <w:r>
        <w:rPr>
          <w:noProof/>
        </w:rPr>
        <w:t xml:space="preserve"> </w:t>
      </w:r>
    </w:p>
    <w:p>
      <w:pPr>
        <w:spacing w:after="0"/>
        <w:ind w:left="567"/>
        <w:rPr>
          <w:rFonts w:eastAsia="Arial Unicode MS"/>
          <w:noProof/>
          <w:szCs w:val="24"/>
        </w:rPr>
      </w:pPr>
      <w:r>
        <w:rPr>
          <w:noProof/>
        </w:rPr>
        <w:t>Matematinį modelį pateikia gamintojas. Jis turi atskleisti transporto priemonės, sistemos, sudedamosios dalies arba atskiro techninio mazgo, kurių bandymai atliekami siekiant nustatyti, ar laikomasi norminio akto ir jo ribinių sąlygų reikalavimų, struktūros sudėtingumą.</w:t>
      </w:r>
    </w:p>
    <w:p>
      <w:pPr>
        <w:spacing w:after="0"/>
        <w:ind w:left="567"/>
        <w:rPr>
          <w:rFonts w:eastAsia="Arial Unicode MS"/>
          <w:noProof/>
          <w:szCs w:val="24"/>
        </w:rPr>
      </w:pPr>
      <w:r>
        <w:rPr>
          <w:noProof/>
        </w:rPr>
        <w:t>Tos pačios nuostatos taikomos atskirai be transporto priemonės atliekant sudedamųjų dalių ar atskirų techninių mazgų bandymus.</w:t>
      </w:r>
    </w:p>
    <w:p>
      <w:pPr>
        <w:spacing w:after="0"/>
        <w:ind w:left="567" w:hanging="567"/>
        <w:jc w:val="left"/>
        <w:rPr>
          <w:rFonts w:eastAsia="Arial Unicode MS"/>
          <w:bCs/>
          <w:noProof/>
          <w:szCs w:val="24"/>
        </w:rPr>
      </w:pPr>
      <w:r>
        <w:rPr>
          <w:noProof/>
        </w:rPr>
        <w:t>2.2.</w:t>
      </w:r>
      <w:r>
        <w:rPr>
          <w:noProof/>
        </w:rPr>
        <w:tab/>
      </w:r>
      <w:r>
        <w:rPr>
          <w:i/>
          <w:noProof/>
        </w:rPr>
        <w:t>Matematinio modelio validavimo procesas</w:t>
      </w:r>
      <w:r>
        <w:rPr>
          <w:noProof/>
        </w:rPr>
        <w:t xml:space="preserve"> </w:t>
      </w:r>
    </w:p>
    <w:p>
      <w:pPr>
        <w:spacing w:after="0"/>
        <w:ind w:left="567"/>
        <w:rPr>
          <w:rFonts w:eastAsia="Arial Unicode MS"/>
          <w:noProof/>
          <w:szCs w:val="24"/>
        </w:rPr>
      </w:pPr>
      <w:r>
        <w:rPr>
          <w:noProof/>
        </w:rPr>
        <w:t>Matematinis modelis patvirtinamas atsižvelgiant į realias bandymo sąlygas.</w:t>
      </w:r>
    </w:p>
    <w:p>
      <w:pPr>
        <w:spacing w:after="0"/>
        <w:ind w:left="567"/>
        <w:rPr>
          <w:rFonts w:eastAsia="Arial Unicode MS"/>
          <w:noProof/>
          <w:szCs w:val="24"/>
        </w:rPr>
      </w:pPr>
      <w:r>
        <w:rPr>
          <w:noProof/>
        </w:rPr>
        <w:t>Šiuo tikslu atliekamas fizinis bandymas, kad būtų galima palyginti taikant matematinį modelį gautus rezultatus su fizinio bandymo rezultatais. Įrodoma, kad bandymų rezultatus galima palyginti. Gamintojas arba techninė tarnyba parengia validavimo ataskaitą ir ją pateikia patvirtinimo institucijai.</w:t>
      </w:r>
    </w:p>
    <w:p>
      <w:pPr>
        <w:spacing w:after="0"/>
        <w:ind w:left="567"/>
        <w:rPr>
          <w:rFonts w:eastAsia="Arial Unicode MS"/>
          <w:noProof/>
          <w:szCs w:val="24"/>
        </w:rPr>
      </w:pPr>
      <w:r>
        <w:rPr>
          <w:noProof/>
        </w:rPr>
        <w:t>Apie bet kokius matematinio modelio ar programinės įrangos pakeitimus, dėl kurių validavimo ataskaita tikriausiai būtų pripažinta negaliojančia, pranešama patvirtinimo institucijai, o ji gali pareikalauti iš naujo atlikti validavimo procesą.</w:t>
      </w:r>
    </w:p>
    <w:p>
      <w:pPr>
        <w:spacing w:after="0"/>
        <w:ind w:left="567"/>
        <w:rPr>
          <w:rFonts w:eastAsia="Arial Unicode MS"/>
          <w:noProof/>
          <w:szCs w:val="24"/>
        </w:rPr>
      </w:pPr>
      <w:r>
        <w:rPr>
          <w:noProof/>
        </w:rPr>
        <w:t>3 priedėlyje pateikiama validavimo proceso schema.</w:t>
      </w:r>
    </w:p>
    <w:p>
      <w:pPr>
        <w:spacing w:after="0"/>
        <w:ind w:left="567" w:hanging="567"/>
        <w:jc w:val="left"/>
        <w:rPr>
          <w:rFonts w:eastAsia="Arial Unicode MS"/>
          <w:bCs/>
          <w:noProof/>
          <w:szCs w:val="24"/>
        </w:rPr>
      </w:pPr>
      <w:r>
        <w:rPr>
          <w:noProof/>
        </w:rPr>
        <w:t>2.3.</w:t>
      </w:r>
      <w:r>
        <w:rPr>
          <w:noProof/>
        </w:rPr>
        <w:tab/>
      </w:r>
      <w:r>
        <w:rPr>
          <w:i/>
          <w:noProof/>
        </w:rPr>
        <w:t>Dokumentai</w:t>
      </w:r>
      <w:r>
        <w:rPr>
          <w:noProof/>
        </w:rPr>
        <w:t xml:space="preserve"> </w:t>
      </w:r>
    </w:p>
    <w:p>
      <w:pPr>
        <w:spacing w:after="0"/>
        <w:ind w:left="567"/>
        <w:rPr>
          <w:rFonts w:eastAsia="Arial Unicode MS"/>
          <w:noProof/>
          <w:szCs w:val="24"/>
        </w:rPr>
      </w:pPr>
      <w:r>
        <w:rPr>
          <w:noProof/>
        </w:rPr>
        <w:t>Gamintojas pateikia techninei tarnybai ir registruoja duomenis ir pagalbines priemones, naudojamas modeliavimui ir skaičiavimui.</w:t>
      </w:r>
    </w:p>
    <w:p>
      <w:pPr>
        <w:spacing w:after="0"/>
        <w:ind w:left="567" w:hanging="567"/>
        <w:jc w:val="left"/>
        <w:rPr>
          <w:rFonts w:eastAsia="Arial Unicode MS"/>
          <w:b/>
          <w:bCs/>
          <w:noProof/>
          <w:szCs w:val="24"/>
        </w:rPr>
      </w:pPr>
      <w:r>
        <w:rPr>
          <w:noProof/>
        </w:rPr>
        <w:t>3.</w:t>
      </w:r>
      <w:r>
        <w:rPr>
          <w:noProof/>
        </w:rPr>
        <w:tab/>
      </w:r>
      <w:r>
        <w:rPr>
          <w:b/>
          <w:noProof/>
        </w:rPr>
        <w:t>Priemonės ir pagalba</w:t>
      </w:r>
    </w:p>
    <w:p>
      <w:pPr>
        <w:spacing w:after="0"/>
        <w:ind w:left="567"/>
        <w:rPr>
          <w:rFonts w:eastAsia="Arial Unicode MS"/>
          <w:noProof/>
          <w:szCs w:val="24"/>
        </w:rPr>
      </w:pPr>
      <w:r>
        <w:rPr>
          <w:noProof/>
        </w:rPr>
        <w:t>Techninės tarnybos prašymu gamintojas pateikia virtualiam bandymui atlikti būtinas priemones, įskaitant atitinkamą programinę įrangą, arba suteikia techninei tarnybai galimybę naudotis šiomis priemonėmis.</w:t>
      </w:r>
    </w:p>
    <w:p>
      <w:pPr>
        <w:spacing w:after="0"/>
        <w:ind w:left="567"/>
        <w:rPr>
          <w:rFonts w:eastAsia="Arial Unicode MS"/>
          <w:noProof/>
          <w:szCs w:val="24"/>
        </w:rPr>
      </w:pPr>
      <w:r>
        <w:rPr>
          <w:noProof/>
        </w:rPr>
        <w:t>Gamintojas techninei tarnybai taip pat teikia reikiamą pagalbą.</w:t>
      </w:r>
    </w:p>
    <w:p>
      <w:pPr>
        <w:spacing w:after="0"/>
        <w:ind w:left="567"/>
        <w:rPr>
          <w:rFonts w:eastAsia="Arial Unicode MS"/>
          <w:noProof/>
          <w:szCs w:val="24"/>
        </w:rPr>
      </w:pPr>
      <w:r>
        <w:rPr>
          <w:noProof/>
        </w:rPr>
        <w:t>Gamintojui sudarant techninei tarnybai reikalingas sąlygas arba teikiant jai paramą nepanaikinama techninės tarnybos prievolė užtikrinti personalo įgūdžius, mokestį už licencijos teises ir konfidencialumą.</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2 priedėlis</w:t>
      </w:r>
    </w:p>
    <w:p>
      <w:pPr>
        <w:spacing w:before="240" w:after="240"/>
        <w:jc w:val="center"/>
        <w:rPr>
          <w:rFonts w:eastAsia="Arial Unicode MS"/>
          <w:b/>
          <w:bCs/>
          <w:noProof/>
          <w:szCs w:val="24"/>
        </w:rPr>
      </w:pPr>
      <w:r>
        <w:rPr>
          <w:b/>
          <w:noProof/>
        </w:rPr>
        <w:t>Specialiosios virtualių bandymų metodų taikymo sąlygos</w:t>
      </w:r>
    </w:p>
    <w:p>
      <w:pPr>
        <w:spacing w:before="240" w:after="240"/>
        <w:ind w:left="567" w:hanging="567"/>
        <w:jc w:val="left"/>
        <w:rPr>
          <w:rFonts w:eastAsia="Arial Unicode MS"/>
          <w:b/>
          <w:bCs/>
          <w:noProof/>
          <w:szCs w:val="24"/>
        </w:rPr>
      </w:pPr>
      <w:r>
        <w:rPr>
          <w:noProof/>
        </w:rPr>
        <w:t>1.</w:t>
      </w:r>
      <w:r>
        <w:rPr>
          <w:noProof/>
        </w:rPr>
        <w:tab/>
      </w:r>
      <w:r>
        <w:rPr>
          <w:b/>
          <w:noProof/>
        </w:rPr>
        <w:t>Norminių aktų sąrašas</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Norminio akto nuoroda</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Priedas ir punktai</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Specialieji reikalavimai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58 2.3, 7.3 ir 25.6 punktai</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Matmenys ir atsparumas veikiančioms jėgoms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Reglamentas (ES) Nr.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Reglamento (ES) Nr. 130/2012 II priedo 1 ir 2 dalys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Laiptelių, pakojų ir ranktūrių matmenys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JT EEK taisyklės Nr. 11 3 priedas.</w:t>
            </w:r>
          </w:p>
          <w:p>
            <w:pPr>
              <w:rPr>
                <w:rFonts w:eastAsia="Arial Unicode MS"/>
                <w:noProof/>
                <w:sz w:val="20"/>
                <w:szCs w:val="20"/>
              </w:rPr>
            </w:pPr>
            <w:r>
              <w:rPr>
                <w:noProof/>
                <w:sz w:val="20"/>
              </w:rPr>
              <w:t>JT EEK taisyklės Nr. 11 4 priedo 2.1 punktas.</w:t>
            </w:r>
          </w:p>
          <w:p>
            <w:pPr>
              <w:jc w:val="left"/>
              <w:rPr>
                <w:rFonts w:eastAsia="Arial Unicode MS"/>
                <w:i/>
                <w:noProof/>
                <w:sz w:val="20"/>
                <w:szCs w:val="20"/>
              </w:rPr>
            </w:pPr>
            <w:r>
              <w:rPr>
                <w:noProof/>
                <w:sz w:val="20"/>
              </w:rPr>
              <w:t xml:space="preserve">JT EEK taisyklės Nr. 11 5 priedas.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Atsparumo tempimui bandymai ir skląsčių atsparumas pagreičiui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46 15.2.4 punktas.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Nustatyti galinio vaizdo veidrodžių regėjimo laukai.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JT EEK taisyklės Nr. 21 5–5.7 punktai.</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JT EEK taisyklės Nr. 21 2.3 punktas.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Visų kreivio spindulių ir visų iškyšų matavimas, išskyrus atvejus, kai reikalaujama, kad turi būti veikiama jėga siekiant laikytis minėtų nuostatų.</w:t>
            </w:r>
          </w:p>
          <w:p>
            <w:pPr>
              <w:rPr>
                <w:rFonts w:eastAsia="Arial Unicode MS"/>
                <w:noProof/>
                <w:sz w:val="20"/>
                <w:szCs w:val="20"/>
              </w:rPr>
            </w:pPr>
            <w:r>
              <w:rPr>
                <w:noProof/>
                <w:sz w:val="20"/>
              </w:rPr>
              <w:t>b) Srities, į kurią gali atsitrenkti galva, nustatymas.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26 5.2.4 punktas.</w:t>
            </w:r>
          </w:p>
          <w:p>
            <w:pPr>
              <w:jc w:val="left"/>
              <w:rPr>
                <w:rFonts w:eastAsia="Arial Unicode MS"/>
                <w:noProof/>
                <w:sz w:val="20"/>
                <w:szCs w:val="20"/>
              </w:rPr>
            </w:pPr>
            <w:r>
              <w:rPr>
                <w:noProof/>
                <w:sz w:val="20"/>
              </w:rPr>
              <w:t xml:space="preserve">Visos JT EEK taisyklės Nr. 26 5 punkto (Bendrieji reikalavimai) ir 6 punkto (Specialieji reikalavimai) nuostatos.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Visų kreivio spindulių ir visų iškyšų matavimas, išskyrus atvejus, kai reikalaujama, kad turi būti veikiama jėga siekiant laikytis minėtų nuostatų.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 punktas.</w:t>
            </w:r>
            <w:r>
              <w:rPr>
                <w:noProof/>
              </w:rPr>
              <w:t xml:space="preserve"> </w:t>
            </w:r>
            <w:r>
              <w:rPr>
                <w:noProof/>
                <w:sz w:val="20"/>
              </w:rPr>
              <w:t xml:space="preserve">(Atskirosios specifikacijos) ir JT EEK taisyklės Nr. 48 4, 5 ir 6 priedai.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6.22.9.2.2 punkte nurodytas bandomasis važiavimas atliekamas su tikra transporto priemone.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Reglamentas (ES) Nr.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Reglamento (ES) Nr. 1005/2010 II priedo 1.2 punktas.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Vilkimo jėga ir statinė slėgimo jėga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125 5 punktas (Specifikacijos).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Kliūtys ir regėjimo laukas.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Reglamentas (ES) Nr.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Reglamento (ES) Nr. 1008/2010 III priedo 1.1.2 ir 1.1.3 punktai.</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Tik valomo ploto nustatymas.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Reglamentas (ES) Nr.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Reglamento (ES) Nr. 1009/2010</w:t>
            </w:r>
            <w:r>
              <w:rPr>
                <w:noProof/>
              </w:rPr>
              <w:t xml:space="preserve"> </w:t>
            </w:r>
            <w:r>
              <w:rPr>
                <w:noProof/>
                <w:sz w:val="20"/>
              </w:rPr>
              <w:t>II priedo 2 dalis.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Matmenų reikalavimų patikrinimas.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73 12.10 punktas.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Pasipriešinimas veikiant horizontaliai jėgai ir nuokrypos matavimas.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Reglamentas (ES) Nr.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Reglamento (ES) Nr. 1230/2012 I priedo B dalies 7 ir 8 punktai.</w:t>
            </w:r>
          </w:p>
          <w:p>
            <w:pPr>
              <w:jc w:val="left"/>
              <w:rPr>
                <w:rFonts w:eastAsia="Arial Unicode MS"/>
                <w:noProof/>
                <w:sz w:val="20"/>
                <w:szCs w:val="20"/>
              </w:rPr>
            </w:pPr>
          </w:p>
          <w:p>
            <w:pPr>
              <w:jc w:val="left"/>
              <w:rPr>
                <w:rFonts w:eastAsia="Arial Unicode MS"/>
                <w:noProof/>
                <w:sz w:val="20"/>
                <w:szCs w:val="20"/>
              </w:rPr>
            </w:pPr>
            <w:r>
              <w:rPr>
                <w:noProof/>
                <w:sz w:val="20"/>
              </w:rPr>
              <w:t>b) Reglamento (ES) Nr. 1230/2012 I priedo C dalies 6 ir 7 punktai.</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Patikrinimas, ar laikomasi manevringumo reikalavimų, įskaitant transporto priemonių, kuriose sumontuotos pakeliamosios ar keičiamos apkrovos ašys, manevringumą.</w:t>
            </w:r>
          </w:p>
          <w:p>
            <w:pPr>
              <w:rPr>
                <w:rFonts w:eastAsia="Arial Unicode MS"/>
                <w:noProof/>
                <w:sz w:val="20"/>
                <w:szCs w:val="20"/>
              </w:rPr>
            </w:pPr>
            <w:r>
              <w:rPr>
                <w:noProof/>
                <w:sz w:val="20"/>
              </w:rPr>
              <w:t>b) Didžiausio galinės dalies išsikišimo posūkio metu matavimas.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JT EEK taisyklės Nr. 61 5 ir 6 punktai.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Visų kreivio spindulių ir visų iškyšų matavimas, išskyrus atvejus, kai reikalaujama, kad turi būti veikiama jėga siekiant laikytis minėtų nuostatų.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JT EEK taisyklės Nr. 55 5 priedas „Mechaniniams sukabinimo įtaisams taikomi reikalavimai“.</w:t>
            </w:r>
          </w:p>
          <w:p>
            <w:pPr>
              <w:spacing w:after="360"/>
              <w:jc w:val="left"/>
              <w:rPr>
                <w:rFonts w:eastAsia="Arial Unicode MS"/>
                <w:noProof/>
                <w:sz w:val="20"/>
                <w:szCs w:val="20"/>
              </w:rPr>
            </w:pPr>
            <w:r>
              <w:rPr>
                <w:noProof/>
                <w:sz w:val="20"/>
              </w:rPr>
              <w:t>b) JT EEK taisyklės Nr. 55 6 priedo 1.1 punktas.</w:t>
            </w:r>
          </w:p>
          <w:p>
            <w:pPr>
              <w:jc w:val="left"/>
              <w:rPr>
                <w:rFonts w:eastAsia="Arial Unicode MS"/>
                <w:noProof/>
                <w:sz w:val="20"/>
                <w:szCs w:val="20"/>
              </w:rPr>
            </w:pPr>
            <w:r>
              <w:rPr>
                <w:noProof/>
                <w:sz w:val="20"/>
              </w:rPr>
              <w:t>c) JT EEK taisyklės Nr. 55 6 priedo 3 punktas.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Įtrauktos visos 1–8 punktų nuostatos.</w:t>
            </w:r>
          </w:p>
          <w:p>
            <w:pPr>
              <w:spacing w:before="240"/>
              <w:rPr>
                <w:rFonts w:eastAsia="Arial Unicode MS"/>
                <w:noProof/>
                <w:sz w:val="20"/>
                <w:szCs w:val="20"/>
              </w:rPr>
            </w:pPr>
          </w:p>
          <w:p>
            <w:pPr>
              <w:rPr>
                <w:rFonts w:eastAsia="Arial Unicode MS"/>
                <w:noProof/>
                <w:sz w:val="20"/>
                <w:szCs w:val="20"/>
              </w:rPr>
            </w:pPr>
            <w:r>
              <w:rPr>
                <w:noProof/>
                <w:sz w:val="20"/>
              </w:rPr>
              <w:t>b) Paprastos konstrukcijos mechaninių sukabinimo įtaisų stiprumo bandymai gali būti pakeisti virtualiais bandymais.</w:t>
            </w:r>
          </w:p>
          <w:p>
            <w:pPr>
              <w:rPr>
                <w:rFonts w:eastAsia="Arial Unicode MS"/>
                <w:noProof/>
                <w:sz w:val="20"/>
                <w:szCs w:val="20"/>
              </w:rPr>
            </w:pPr>
            <w:r>
              <w:rPr>
                <w:noProof/>
                <w:sz w:val="20"/>
              </w:rPr>
              <w:t>(c) Tik 3.6.1 punktas (Stiprumo bandymas), 3.6.2 punktas (Atsparumas klupčiai) ir 3.6.3 punktas (Atsparumas lenkimo momentui).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107 3 priedas.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7.4.5. punktas (skaičiavimo metodas).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66 9 priedas.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Kompiuterinis apkrovą laikančios komplektinės transporto priemonės kėbulo konstrukcijos stiprumo bandymo modeliavimas – lygiavertis patvirtinimo metodas.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Reglamentas (EB) Nr. 661/2009</w:t>
            </w:r>
          </w:p>
          <w:p>
            <w:pPr>
              <w:jc w:val="left"/>
              <w:rPr>
                <w:rFonts w:eastAsia="Arial Unicode MS"/>
                <w:noProof/>
                <w:sz w:val="20"/>
                <w:szCs w:val="20"/>
              </w:rPr>
            </w:pPr>
            <w:r>
              <w:rPr>
                <w:noProof/>
                <w:sz w:val="20"/>
              </w:rPr>
              <w:t>JT EEK taisyklė Nr.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JT EEK taisyklės Nr. 93 5 priedo 3 punktas.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Pasipriešinimas veikiant horizontaliai jėgai ir nuokrypos matavimas.</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3 priedėlis</w:t>
      </w:r>
    </w:p>
    <w:p>
      <w:pPr>
        <w:spacing w:before="240" w:after="240"/>
        <w:jc w:val="center"/>
        <w:rPr>
          <w:rFonts w:eastAsia="Arial Unicode MS"/>
          <w:b/>
          <w:bCs/>
          <w:noProof/>
          <w:szCs w:val="24"/>
        </w:rPr>
      </w:pPr>
      <w:r>
        <w:rPr>
          <w:b/>
          <w:noProof/>
        </w:rPr>
        <w:t>Validavimo procesas</w:t>
      </w:r>
    </w:p>
    <w:p>
      <w:pPr>
        <w:spacing w:before="100" w:beforeAutospacing="1" w:after="100" w:afterAutospacing="1"/>
        <w:jc w:val="left"/>
        <w:rPr>
          <w:rFonts w:eastAsia="Arial Unicode MS"/>
          <w:noProof/>
          <w:szCs w:val="24"/>
        </w:rPr>
      </w:pPr>
      <w:r>
        <w:rPr>
          <w:rFonts w:eastAsia="Arial Unicode MS"/>
          <w:noProof/>
          <w:szCs w:val="24"/>
          <w:lang w:val="en-US" w:eastAsia="en-US" w:bidi="ar-SA"/>
        </w:rPr>
        <w:drawing>
          <wp:inline distT="0" distB="0" distL="0" distR="0">
            <wp:extent cx="6506210" cy="5335905"/>
            <wp:effectExtent l="0" t="0" r="8890" b="0"/>
            <wp:docPr id="32"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506210" cy="5335905"/>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jc w:val="center"/>
        <w:rPr>
          <w:b/>
          <w:noProof/>
          <w:u w:val="single"/>
        </w:rPr>
      </w:pPr>
      <w:r>
        <w:rPr>
          <w:b/>
          <w:noProof/>
          <w:u w:val="single"/>
        </w:rPr>
        <w:br w:type="page"/>
        <w:t>XVII PRIEDAS</w:t>
      </w:r>
    </w:p>
    <w:p>
      <w:pPr>
        <w:jc w:val="center"/>
        <w:rPr>
          <w:rFonts w:eastAsia="Arial Unicode MS"/>
          <w:b/>
          <w:bCs/>
          <w:noProof/>
          <w:szCs w:val="24"/>
        </w:rPr>
      </w:pPr>
      <w:r>
        <w:rPr>
          <w:b/>
          <w:noProof/>
        </w:rPr>
        <w:t xml:space="preserve">PAKOPINIO ES TIPO </w:t>
      </w:r>
      <w:r>
        <w:rPr>
          <w:rFonts w:eastAsia="Arial Unicode MS"/>
          <w:b/>
          <w:bCs/>
          <w:noProof/>
          <w:szCs w:val="24"/>
        </w:rPr>
        <w:br/>
      </w:r>
      <w:r>
        <w:rPr>
          <w:b/>
          <w:noProof/>
        </w:rPr>
        <w:t>PATVIRTINIMO PROCEDŪROS</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Gamintojų prievolės</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Kad pakopinio ES tipo patvirtinimo procesas vyktų sklandžiai, visi susiję gamintojai turi imtis bendrų veiksmų. Todėl prieš suteikdamos pirmojo etapo ir vėlesnių etapų patvirtinimus tipo patvirtinimo institucijos turi užtikrinti, kad tarp atitinkamų gamintojų būtų sudaryti tinkami susitarimai dėl dokumentų bei informacijos suteikimo ir keitimosi ja ir sukomplektuotos transporto priemonės tipas atitiktų visų taikytinų norminių aktų, nurodytų IV priede, techninius reikalavimus. Turi būti teikiama informacija apie atitinkamus sistemų, sudedamųjų dalių ir atskirų techninių mazgų tipo patvirtinimus ir transporto priemonės dalis, kurios yra įrengtos nekomplektinėje transporto priemonėje, tačiau dar nėra patvirtintos.</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Kiekvienas pakopinio ES tipo patvirtinimo procese dalyvaujantis gamintojas atsakingas už tai, kad visų jo gaminamų ar jo primontuojamų prie ankstesniu etapu pagamintos transporto priemonės konstrukcijos sistemų, sudedamųjų dalių ar atskirų techninių mazgų gamyba būtų patvirtinta ir atitiktų reikalavimus. Gamintojas neatsako už ankstesniame etape patvirtintus objektus, nebent jis atitinkamas dalis pakeičia tiek, kad anksčiau suteiktas patvirtinimas netenka galios.</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Patvirtinimo institucijų prievolės</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Patvirtinimo institucija:</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patikrina, ar visi ES tipo patvirtinimo sertifikatai, išduoti pagal norminius aktus, taikomus transporto priemonių tipo patvirtinimui, taikomi užbaigtos transporto priemonės tipui ir atitinka nustatytus reikalavimus;</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užtikrina, kad visi atitinkami duomenys, atsižvelgiant į transporto priemonės užbaigtumą, būtų įtraukti į informacinį aplanką;</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užtikrina, pateikdama dokumentų nuorodą, kad transporto priemonės informacinio dokumento I dalyje nurodyta (-os) transporto priemonės specifikacija (-os) ir duomenys būtų įtraukti į informacinius paketus ir ES tipo patvirtinimo sertifikatus vadovaujantis atitinkamais norminiais aktais; sukomplektuotos transporto priemonės atveju, jeigu informacinio aplanko I dalyje esantys punktai neįtraukiami į kurio nors iš norminių aktų informacinius paketus, patvirtina, kad atitinkama dalis ar charakteristika atitinka informaciniame aplanke pateiktus duomenis;</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atlieka patvirtintino tipo transporto priemonių dalių ir sistemų atrinktų pavyzdžių patikrinimus, reikalingus nustatyti, ar transporto priemonė(s) yra pagaminta (-os) taip, kaip nurodyta autentiškame informaciniame pakete pagal visų atitinkamų norminių aktų reikalavimus, arba pasirūpina, kad tokie patikrinimai būtų atlikti;</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prireikus atlieka arba paveda atlikti reikiamus atskirų techninių mazgų montavimo patikrinimus.</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Pagal 2.1 punkto d papunkčio nuostatas tikrintinų transporto priemonių skaičius turi būti pakankamas, kad būtų galima tinkamai kontroliuoti įvairius tvirtinamo ES tipo derinius, atsižvelgiant į transporto priemonės užbaigtumą ir į šiuos kriterijus:</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variklį;</w:t>
            </w:r>
          </w:p>
          <w:p>
            <w:pPr>
              <w:spacing w:after="0"/>
              <w:rPr>
                <w:rFonts w:eastAsia="Arial Unicode MS"/>
                <w:noProof/>
                <w:sz w:val="22"/>
                <w:szCs w:val="24"/>
              </w:rPr>
            </w:pPr>
            <w:r>
              <w:rPr>
                <w:noProof/>
                <w:sz w:val="22"/>
              </w:rPr>
              <w:t>– pavarų dėžę;</w:t>
            </w:r>
          </w:p>
          <w:p>
            <w:pPr>
              <w:spacing w:after="0"/>
              <w:rPr>
                <w:rFonts w:eastAsia="Arial Unicode MS"/>
                <w:noProof/>
                <w:sz w:val="22"/>
                <w:szCs w:val="24"/>
              </w:rPr>
            </w:pPr>
            <w:r>
              <w:rPr>
                <w:noProof/>
                <w:sz w:val="22"/>
              </w:rPr>
              <w:t>– varančiąsias ašis (skaičius, vieta, sujungimas);</w:t>
            </w:r>
          </w:p>
          <w:p>
            <w:pPr>
              <w:spacing w:after="0"/>
              <w:rPr>
                <w:rFonts w:eastAsia="Arial Unicode MS"/>
                <w:noProof/>
                <w:sz w:val="22"/>
                <w:szCs w:val="24"/>
              </w:rPr>
            </w:pPr>
            <w:r>
              <w:rPr>
                <w:noProof/>
                <w:sz w:val="22"/>
              </w:rPr>
              <w:t>– vairuojamąsias ašis (skaičius ir padėtis);</w:t>
            </w:r>
          </w:p>
          <w:p>
            <w:pPr>
              <w:spacing w:after="0"/>
              <w:rPr>
                <w:rFonts w:eastAsia="Arial Unicode MS"/>
                <w:noProof/>
                <w:sz w:val="22"/>
                <w:szCs w:val="24"/>
              </w:rPr>
            </w:pPr>
            <w:r>
              <w:rPr>
                <w:noProof/>
                <w:sz w:val="22"/>
              </w:rPr>
              <w:t>– kėbulo stilius;</w:t>
            </w:r>
          </w:p>
          <w:p>
            <w:pPr>
              <w:spacing w:after="0"/>
              <w:rPr>
                <w:rFonts w:eastAsia="Arial Unicode MS"/>
                <w:noProof/>
                <w:sz w:val="22"/>
                <w:szCs w:val="24"/>
              </w:rPr>
            </w:pPr>
            <w:r>
              <w:rPr>
                <w:noProof/>
                <w:sz w:val="22"/>
              </w:rPr>
              <w:t>– durų skaičių;</w:t>
            </w:r>
          </w:p>
          <w:p>
            <w:pPr>
              <w:spacing w:after="0"/>
              <w:rPr>
                <w:rFonts w:eastAsia="Arial Unicode MS"/>
                <w:noProof/>
                <w:sz w:val="22"/>
                <w:szCs w:val="24"/>
              </w:rPr>
            </w:pPr>
            <w:r>
              <w:rPr>
                <w:noProof/>
                <w:sz w:val="22"/>
              </w:rPr>
              <w:t>– vairo įrengimo vietą;</w:t>
            </w:r>
          </w:p>
          <w:p>
            <w:pPr>
              <w:spacing w:after="0"/>
              <w:rPr>
                <w:rFonts w:eastAsia="Arial Unicode MS"/>
                <w:noProof/>
                <w:sz w:val="22"/>
                <w:szCs w:val="24"/>
              </w:rPr>
            </w:pPr>
            <w:r>
              <w:rPr>
                <w:noProof/>
                <w:sz w:val="22"/>
              </w:rPr>
              <w:t>– sėdynių skaičių;</w:t>
            </w:r>
          </w:p>
          <w:p>
            <w:pPr>
              <w:spacing w:after="0"/>
              <w:rPr>
                <w:rFonts w:eastAsia="Arial Unicode MS"/>
                <w:noProof/>
                <w:sz w:val="22"/>
                <w:szCs w:val="24"/>
              </w:rPr>
            </w:pPr>
            <w:r>
              <w:rPr>
                <w:noProof/>
                <w:sz w:val="22"/>
              </w:rPr>
              <w:t>– įrangos lygį.</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Taikytini reikalavimai</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Pakopiniai ES tipo patvirtinimai pagal šio priedo nuostatas suteikiami pagal esamą transporto priemonės tipo užbaigtumą ir turi apimti visus ankstesniais etapais suteiktus patvirtinimus.</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Transporto priemonės tipo patvirtinimo atveju šis reglamentas (visų pirma, II priedo reikalavimai ir IV priede išvardyti konkretūs aktai) taikomi taip, tarsi patvirtinimas būtų suteiktas (arba patvirtintas tipas išplėstas) bazinės transporto priemonės gamintojui.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Jei sistemos, sudedamosios dalies ar atskiro techninio mazgo tipas nebuvo pakeistas, ankstesniame etape suteiktas sistemos, sudedamosios dalies ar atskiro techninio mazgo tipo patvirtinimas galioja iki konkrečiame norminiame akte nurodytos pirmos registracijos galiojimo pabaigos datos.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Jei sistemos tipas vėlesniame transporto priemonės užbaigtumo etape buvo pakeistas tiek, kad siekiant suteikti tipo patvirtinimą reikia atlikti pakartotinį sistemos bandymą, atliekamas tik tų sistemos dalių, kurios buvo pakeistos arba susijusios su pakeitimais, pakartotinis bandymas.</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Jeigu transporto priemonės arba sistemos tipą kitas gamintojas vėlesniame transporto priemonės užbaigtumo etape pakeitė tiek, kad, išskyrus gamintojo pavadinimą, transporto priemonė arba sistema vis dar gali būti laikoma to paties tipo, esamiems tipams taikomi reikalavimai gali būti taikomi iki atitinkamame norminiame akte nurodytos pirmos registracijos galiojimo pabaigos datos.</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Pasikeitus transporto priemonės kategorijai taikomi atitinkami naujos transporto priemonės kategorijos reikalavimai. Ankstesnės kategorijos tipo patvirtinimo sertifikatai priimami, jei transporto priemonė tenkina naujajai kategorijai taikomus arba griežtesnius reikalavimus.</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Jeigu gaunamas patvirtinimo institucijos sutikimas, vėlesnio transporto priemonės užbaigtumo etapo gamintojui suteiktas transporto priemonės tipo patvirtinimas neprivalo būti išplėstas arba peržiūrėtas, jeigu ankstesnio etapo transporto priemonės patvirtinto tipo išplėtimas neturi įtakos vėlesniam etapui arba techniniams transporto priemonės duomenims. Tačiau vėlesnio etapo transporto priemonės atitikties liudijimo 1.2.2 punkte nurodomas tipo patvirtinimo numeris, įskaitant ankstesnės (-ių) pakopos (-ų) transporto priemonės išplėtimą.</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Jei N arba O kategorijos komplektinės ar sukomplektuotos transporto priemonės krovinių skyrių kitas gamintojas pakeitė ir įmontavo išimamus įtaisus kroviniui laikyti ir apsaugoti (pavyzdžiui, pamušalus krovinių skyriuje, lentynas ir stogo bagažo laikiklius), tokie įtaisai gali būti laikomi naudingosios krovinio masės dalimi ir patvirtinimas yra nereikalingas, jei tenkinamos abi šios sąlygos:</w:t>
            </w:r>
          </w:p>
          <w:p>
            <w:pPr>
              <w:spacing w:before="240" w:after="0"/>
              <w:ind w:left="459" w:hanging="459"/>
              <w:rPr>
                <w:rFonts w:eastAsia="Arial Unicode MS"/>
                <w:noProof/>
                <w:sz w:val="22"/>
                <w:szCs w:val="24"/>
              </w:rPr>
            </w:pPr>
            <w:r>
              <w:rPr>
                <w:noProof/>
                <w:sz w:val="22"/>
              </w:rPr>
              <w:t>a)</w:t>
            </w:r>
            <w:r>
              <w:rPr>
                <w:noProof/>
              </w:rPr>
              <w:tab/>
            </w:r>
            <w:r>
              <w:rPr>
                <w:noProof/>
                <w:sz w:val="22"/>
              </w:rPr>
              <w:t>pakeitimai neturi jokios įtakos transporto priemonės tipo patvirtinimui, išskyrus tai, kad padidėja faktinė transporto priemonės masė;</w:t>
            </w:r>
          </w:p>
          <w:p>
            <w:pPr>
              <w:spacing w:before="240" w:after="0"/>
              <w:ind w:left="459" w:hanging="459"/>
              <w:rPr>
                <w:rFonts w:eastAsia="Arial Unicode MS"/>
                <w:noProof/>
                <w:sz w:val="22"/>
                <w:szCs w:val="24"/>
              </w:rPr>
            </w:pPr>
            <w:r>
              <w:rPr>
                <w:noProof/>
                <w:sz w:val="22"/>
              </w:rPr>
              <w:t>b)</w:t>
            </w:r>
            <w:r>
              <w:rPr>
                <w:noProof/>
              </w:rPr>
              <w:tab/>
            </w:r>
            <w:r>
              <w:rPr>
                <w:noProof/>
                <w:sz w:val="22"/>
              </w:rPr>
              <w:t>įmontuoti įtaisai gali būti išmontuoti nenaudojant specialių įrankių.</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Transporto priemonės identifikavimas</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Proceso atsekamumo galimybei užtikrinti transporto priemonės identifikavimo numeris, kaip nustatyta Reglamente (ES) Nr. 19/2011, taikomas vėlesniuose tipo patvirtinimo etapuose.</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Antruoju ir vėlesniais etapais, be Reglamentu (ES) Nr. 19/2011 nustatytos identifikavimo plokštelės, kiekvienas gamintojas transporto priemonėje turi pritvirtinti papildomą plokštelę, kurios pavyzdys pateiktas šio priedo priedėlyje. Ši plokštelė patikimai pritvirtinama pastebimoje ir lengvai pasiekiamojo vietoje ant eksploatuojant nekeičiamos dalies. Joje toliau nustatyta tvarka aiškiai ir neištrinamai pateikiama ši informacija:</w:t>
            </w:r>
          </w:p>
          <w:p>
            <w:pPr>
              <w:spacing w:before="240" w:after="0"/>
              <w:ind w:left="459" w:hanging="459"/>
              <w:rPr>
                <w:rFonts w:eastAsia="Arial Unicode MS"/>
                <w:noProof/>
                <w:sz w:val="22"/>
                <w:szCs w:val="24"/>
              </w:rPr>
            </w:pPr>
            <w:r>
              <w:rPr>
                <w:noProof/>
                <w:sz w:val="22"/>
              </w:rPr>
              <w:t>–</w:t>
            </w:r>
            <w:r>
              <w:rPr>
                <w:noProof/>
              </w:rPr>
              <w:tab/>
            </w:r>
            <w:r>
              <w:rPr>
                <w:noProof/>
                <w:sz w:val="22"/>
              </w:rPr>
              <w:t>gamintojo pavadinimas;</w:t>
            </w:r>
          </w:p>
          <w:p>
            <w:pPr>
              <w:spacing w:before="240" w:after="0"/>
              <w:ind w:left="459" w:hanging="459"/>
              <w:rPr>
                <w:rFonts w:eastAsia="Arial Unicode MS"/>
                <w:noProof/>
                <w:sz w:val="22"/>
                <w:szCs w:val="24"/>
              </w:rPr>
            </w:pPr>
            <w:r>
              <w:rPr>
                <w:noProof/>
                <w:sz w:val="22"/>
              </w:rPr>
              <w:t>–</w:t>
            </w:r>
            <w:r>
              <w:rPr>
                <w:noProof/>
              </w:rPr>
              <w:tab/>
            </w:r>
            <w:r>
              <w:rPr>
                <w:noProof/>
                <w:sz w:val="22"/>
              </w:rPr>
              <w:t>ES tipo patvirtinimo numerio 1, 3 ir 4 skirsniai;</w:t>
            </w:r>
          </w:p>
          <w:p>
            <w:pPr>
              <w:spacing w:before="240" w:after="0"/>
              <w:ind w:left="459" w:hanging="459"/>
              <w:rPr>
                <w:rFonts w:eastAsia="Arial Unicode MS"/>
                <w:noProof/>
                <w:sz w:val="22"/>
                <w:szCs w:val="24"/>
              </w:rPr>
            </w:pPr>
            <w:r>
              <w:rPr>
                <w:noProof/>
                <w:sz w:val="22"/>
              </w:rPr>
              <w:t>–</w:t>
            </w:r>
            <w:r>
              <w:rPr>
                <w:noProof/>
              </w:rPr>
              <w:tab/>
            </w:r>
            <w:r>
              <w:rPr>
                <w:noProof/>
                <w:sz w:val="22"/>
              </w:rPr>
              <w:t>patvirtinimo etapas;</w:t>
            </w:r>
          </w:p>
          <w:p>
            <w:pPr>
              <w:spacing w:before="240" w:after="0"/>
              <w:ind w:left="459" w:hanging="459"/>
              <w:rPr>
                <w:rFonts w:eastAsia="Arial Unicode MS"/>
                <w:noProof/>
                <w:sz w:val="22"/>
                <w:szCs w:val="24"/>
              </w:rPr>
            </w:pPr>
            <w:r>
              <w:rPr>
                <w:noProof/>
                <w:sz w:val="22"/>
              </w:rPr>
              <w:t>–</w:t>
            </w:r>
            <w:r>
              <w:rPr>
                <w:noProof/>
              </w:rPr>
              <w:tab/>
            </w:r>
            <w:r>
              <w:rPr>
                <w:noProof/>
                <w:sz w:val="22"/>
              </w:rPr>
              <w:t>bazinės transporto priemonės identifikavimo numeris;</w:t>
            </w:r>
          </w:p>
          <w:p>
            <w:pPr>
              <w:spacing w:before="240" w:after="0"/>
              <w:ind w:left="459" w:hanging="459"/>
              <w:rPr>
                <w:rFonts w:eastAsia="Arial Unicode MS"/>
                <w:noProof/>
                <w:sz w:val="22"/>
                <w:szCs w:val="24"/>
              </w:rPr>
            </w:pPr>
            <w:r>
              <w:rPr>
                <w:noProof/>
                <w:sz w:val="22"/>
              </w:rPr>
              <w:t>–</w:t>
            </w:r>
            <w:r>
              <w:rPr>
                <w:noProof/>
              </w:rPr>
              <w:tab/>
            </w:r>
            <w:r>
              <w:rPr>
                <w:noProof/>
                <w:sz w:val="22"/>
              </w:rPr>
              <w:t>didžiausia techniškai leidžiama pakrautos transporto priemonės masė, jei vertė pasikeitė esamu patvirtinimo etapu;</w:t>
            </w:r>
          </w:p>
          <w:p>
            <w:pPr>
              <w:spacing w:before="240" w:after="0"/>
              <w:ind w:left="459" w:hanging="459"/>
              <w:rPr>
                <w:rFonts w:eastAsia="Arial Unicode MS"/>
                <w:noProof/>
                <w:sz w:val="22"/>
                <w:szCs w:val="24"/>
              </w:rPr>
            </w:pPr>
            <w:r>
              <w:rPr>
                <w:noProof/>
                <w:sz w:val="22"/>
              </w:rPr>
              <w:t>–</w:t>
            </w:r>
            <w:r>
              <w:rPr>
                <w:noProof/>
              </w:rPr>
              <w:tab/>
            </w:r>
            <w:r>
              <w:rPr>
                <w:noProof/>
                <w:sz w:val="22"/>
              </w:rPr>
              <w:t>didžiausia techniškai leidžiama pakrauto junginio masė (jei vertė pasikeitė esamu patvirtinimo etapu ir jei transporto priemone leidžiama vilkti priekabą). Jeigu transporto priemone priekabos vilkti neleidžiama, nurodoma „0“;</w:t>
            </w:r>
          </w:p>
          <w:p>
            <w:pPr>
              <w:spacing w:before="240" w:after="0"/>
              <w:ind w:left="459" w:hanging="459"/>
              <w:rPr>
                <w:rFonts w:eastAsia="Arial Unicode MS"/>
                <w:noProof/>
                <w:sz w:val="22"/>
                <w:szCs w:val="24"/>
              </w:rPr>
            </w:pPr>
            <w:r>
              <w:rPr>
                <w:noProof/>
                <w:sz w:val="22"/>
              </w:rPr>
              <w:t>–</w:t>
            </w:r>
            <w:r>
              <w:rPr>
                <w:noProof/>
              </w:rPr>
              <w:tab/>
            </w:r>
            <w:r>
              <w:rPr>
                <w:noProof/>
                <w:sz w:val="22"/>
              </w:rPr>
              <w:t>didžiausia techniškai leidžiama kiekvienos ašies apkrovos masė, pradedant priekinėmis ir baigiant galinėmis, jei vertė pasikeitė esamu patvirtinimo etapu;</w:t>
            </w:r>
          </w:p>
          <w:p>
            <w:pPr>
              <w:spacing w:before="240" w:after="0"/>
              <w:ind w:left="459" w:hanging="459"/>
              <w:rPr>
                <w:rFonts w:eastAsia="Arial Unicode MS"/>
                <w:noProof/>
                <w:sz w:val="22"/>
                <w:szCs w:val="24"/>
              </w:rPr>
            </w:pPr>
            <w:r>
              <w:rPr>
                <w:noProof/>
                <w:sz w:val="22"/>
              </w:rPr>
              <w:t>–</w:t>
            </w:r>
            <w:r>
              <w:rPr>
                <w:noProof/>
              </w:rPr>
              <w:tab/>
            </w:r>
            <w:r>
              <w:rPr>
                <w:noProof/>
                <w:sz w:val="22"/>
              </w:rPr>
              <w:t>jei tai yra puspriekabė arba centrinės ašies priekaba, didžiausia techniškai leidžiama masė sukabinimo taške, jei vertė pasikeitė esamu patvirtinimo etapu.</w:t>
            </w:r>
          </w:p>
          <w:p>
            <w:pPr>
              <w:spacing w:before="240" w:after="0"/>
              <w:rPr>
                <w:rFonts w:eastAsia="Arial Unicode MS"/>
                <w:noProof/>
                <w:sz w:val="22"/>
                <w:szCs w:val="24"/>
              </w:rPr>
            </w:pPr>
            <w:r>
              <w:rPr>
                <w:noProof/>
                <w:sz w:val="22"/>
              </w:rPr>
              <w:t>Išskyrus atvejus, kai yra numatyta kitaip pagal 4.1 ir 4.2 punktus, plokštelė turi atitikti Reglamento (ES) Nr. 19/2011 I ir II prieduose nustatytus reikalavimus.</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Priedėlis</w:t>
      </w:r>
    </w:p>
    <w:p>
      <w:pPr>
        <w:spacing w:before="240" w:after="240"/>
        <w:jc w:val="center"/>
        <w:rPr>
          <w:rFonts w:eastAsia="Arial Unicode MS"/>
          <w:b/>
          <w:bCs/>
          <w:noProof/>
          <w:szCs w:val="24"/>
        </w:rPr>
      </w:pPr>
      <w:r>
        <w:rPr>
          <w:b/>
          <w:noProof/>
        </w:rPr>
        <w:t>PAPILDOMOS GAMINTOJO PLOKŠTELĖS PAVYZDYS</w:t>
      </w:r>
    </w:p>
    <w:p>
      <w:pPr>
        <w:spacing w:after="0"/>
        <w:rPr>
          <w:rFonts w:eastAsia="Arial Unicode MS"/>
          <w:noProof/>
          <w:szCs w:val="24"/>
        </w:rPr>
      </w:pPr>
      <w:r>
        <w:rPr>
          <w:noProof/>
        </w:rPr>
        <w:t>Duomenys toliau pateikiami tik kaip pavyzdys.</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GAMINTOJO PAVADINIMAS (3 etapas)</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3 etapas</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jc w:val="center"/>
        <w:rPr>
          <w:b/>
          <w:noProof/>
          <w:u w:val="single"/>
        </w:rPr>
      </w:pPr>
      <w:r>
        <w:rPr>
          <w:b/>
          <w:noProof/>
          <w:u w:val="single"/>
        </w:rPr>
        <w:t>XVIII PRIEDAS</w:t>
      </w:r>
      <w:r>
        <w:rPr>
          <w:b/>
          <w:noProof/>
          <w:u w:val="single"/>
        </w:rPr>
        <w:br/>
        <w:t>TRANSPORTO PRIEMONĖS OBD SISTEMOS IR TRANSPORTO PRIEMONĖS REMONTO IR TECHNINĖS PRIEŽIŪROS INFORMACIJOS PRIEIGA</w:t>
      </w:r>
    </w:p>
    <w:p>
      <w:pPr>
        <w:ind w:left="850" w:hanging="850"/>
        <w:rPr>
          <w:b/>
          <w:noProof/>
        </w:rPr>
      </w:pPr>
      <w:r>
        <w:rPr>
          <w:b/>
          <w:noProof/>
        </w:rPr>
        <w:t>1.</w:t>
      </w:r>
      <w:r>
        <w:rPr>
          <w:noProof/>
        </w:rPr>
        <w:tab/>
      </w:r>
      <w:r>
        <w:rPr>
          <w:b/>
          <w:noProof/>
        </w:rPr>
        <w:t xml:space="preserve">Įžanga </w:t>
      </w:r>
    </w:p>
    <w:p>
      <w:pPr>
        <w:ind w:left="850"/>
        <w:rPr>
          <w:noProof/>
        </w:rPr>
      </w:pPr>
      <w:r>
        <w:rPr>
          <w:noProof/>
        </w:rPr>
        <w:t>Šiame priede nustatomi prieigos prie transporto priemonės OBD sistemos ir transporto priemonės remonto ir techninės priežiūros informacijos techniniai reikalavimai.</w:t>
      </w:r>
    </w:p>
    <w:p>
      <w:pPr>
        <w:ind w:left="850" w:hanging="850"/>
        <w:rPr>
          <w:b/>
          <w:caps/>
          <w:noProof/>
        </w:rPr>
      </w:pPr>
      <w:r>
        <w:rPr>
          <w:b/>
          <w:noProof/>
        </w:rPr>
        <w:t>2.</w:t>
      </w:r>
      <w:r>
        <w:rPr>
          <w:noProof/>
        </w:rPr>
        <w:tab/>
      </w:r>
      <w:r>
        <w:rPr>
          <w:b/>
          <w:noProof/>
        </w:rPr>
        <w:t xml:space="preserve">Transporto priemonės OBD sistemos ir transporto priemonės remonto ir techninės priežiūros informacijos prieiga </w:t>
      </w:r>
    </w:p>
    <w:p>
      <w:pPr>
        <w:ind w:left="850" w:hanging="850"/>
        <w:rPr>
          <w:strike/>
          <w:noProof/>
        </w:rPr>
      </w:pPr>
      <w:r>
        <w:rPr>
          <w:noProof/>
        </w:rPr>
        <w:t>2.1.</w:t>
      </w:r>
      <w:r>
        <w:rPr>
          <w:noProof/>
        </w:rPr>
        <w:tab/>
        <w:t>Gamintojai pagal 65 straipsnį nustato reikiamas priemones ir procedūras, skirtas užtikrinti, kad interneto svetainėje būtų galima gauti standartinio formato transporto priemonės OBD sistemos ir transporto priemonės remonto ir techninės priežiūros informaciją, kuria būtų galima greitai ir lengvai pasinaudoti, ir kad, atsižvelgiant į esamas nuostatas ir į įgaliotiesiems prekiautojams ir remonto įmonėms suteiktą prieigą, ja būtų leidžiama naudotis nediskriminuojant.</w:t>
      </w:r>
    </w:p>
    <w:p>
      <w:pPr>
        <w:ind w:left="850" w:hanging="850"/>
        <w:rPr>
          <w:noProof/>
        </w:rPr>
      </w:pPr>
      <w:r>
        <w:rPr>
          <w:noProof/>
        </w:rPr>
        <w:t>2.2.</w:t>
      </w:r>
      <w:r>
        <w:rPr>
          <w:noProof/>
        </w:rPr>
        <w:tab/>
        <w:t>Patvirtinimo institucija suteikia tipo patvirtinimą tik iš gamintojo gavusi prieigos prie transporto priemonės OBD sistemos ir transporto priemonės remonto ir techninės priežiūros informacijos sertifikatą.</w:t>
      </w:r>
    </w:p>
    <w:p>
      <w:pPr>
        <w:ind w:left="850" w:hanging="850"/>
        <w:rPr>
          <w:noProof/>
        </w:rPr>
      </w:pPr>
      <w:r>
        <w:rPr>
          <w:noProof/>
        </w:rPr>
        <w:t>2.3.</w:t>
      </w:r>
      <w:r>
        <w:rPr>
          <w:noProof/>
        </w:rPr>
        <w:tab/>
        <w:t>Prieigos prie transporto priemonės OBD sistemos ir transporto priemonės remonto ir techninės priežiūros informacijos sertifikatas naudojamas kaip įrodymas, kad laikomasi 68 straipsnio.</w:t>
      </w:r>
    </w:p>
    <w:p>
      <w:pPr>
        <w:ind w:left="850" w:hanging="850"/>
        <w:rPr>
          <w:noProof/>
        </w:rPr>
      </w:pPr>
      <w:r>
        <w:rPr>
          <w:noProof/>
        </w:rPr>
        <w:t>2.4.</w:t>
      </w:r>
      <w:r>
        <w:rPr>
          <w:noProof/>
        </w:rPr>
        <w:tab/>
        <w:t>Prieigos prie transporto priemonės OBD sistemos ir transporto priemonės remonto ir techninės priežiūros informacijos sertifikatas parengiamas pagal šio priedo 1 priedėlyje pateiktą pavyzdį.</w:t>
      </w:r>
    </w:p>
    <w:p>
      <w:pPr>
        <w:ind w:left="850" w:hanging="850"/>
        <w:rPr>
          <w:noProof/>
        </w:rPr>
      </w:pPr>
      <w:r>
        <w:rPr>
          <w:noProof/>
        </w:rPr>
        <w:t>2.5.</w:t>
      </w:r>
      <w:r>
        <w:rPr>
          <w:noProof/>
        </w:rPr>
        <w:tab/>
        <w:t>Transporto priemonės OBD sistemos ir transporto priemonės remonto ir techninės priežiūros informaciją sudaro:</w:t>
      </w:r>
    </w:p>
    <w:p>
      <w:pPr>
        <w:ind w:left="850" w:hanging="850"/>
        <w:rPr>
          <w:noProof/>
        </w:rPr>
      </w:pPr>
      <w:r>
        <w:rPr>
          <w:noProof/>
        </w:rPr>
        <w:t>2.5.1.</w:t>
      </w:r>
      <w:r>
        <w:rPr>
          <w:noProof/>
        </w:rPr>
        <w:tab/>
        <w:t>aiškus transporto priemonės, sistemos, sudedamosios dalies arba atskiro techninio mazgo, už kuriuos gamintojas yra atsakingas, identifikavimas;</w:t>
      </w:r>
    </w:p>
    <w:p>
      <w:pPr>
        <w:ind w:left="850" w:hanging="850"/>
        <w:rPr>
          <w:noProof/>
        </w:rPr>
      </w:pPr>
      <w:r>
        <w:rPr>
          <w:noProof/>
        </w:rPr>
        <w:t>2.5.2.</w:t>
      </w:r>
      <w:r>
        <w:rPr>
          <w:noProof/>
        </w:rPr>
        <w:tab/>
        <w:t>priežiūros žinynai, įskaitant įrašus apie techninį aptarnavimą ir priežiūrą;</w:t>
      </w:r>
    </w:p>
    <w:p>
      <w:pPr>
        <w:ind w:left="850" w:hanging="850"/>
        <w:rPr>
          <w:noProof/>
        </w:rPr>
      </w:pPr>
      <w:r>
        <w:rPr>
          <w:noProof/>
        </w:rPr>
        <w:t>2.5.3.</w:t>
      </w:r>
      <w:r>
        <w:rPr>
          <w:noProof/>
        </w:rPr>
        <w:tab/>
        <w:t>techniniai vadovai;</w:t>
      </w:r>
    </w:p>
    <w:p>
      <w:pPr>
        <w:ind w:left="850" w:hanging="850"/>
        <w:rPr>
          <w:noProof/>
        </w:rPr>
      </w:pPr>
      <w:r>
        <w:rPr>
          <w:noProof/>
        </w:rPr>
        <w:t>2.5.4.</w:t>
      </w:r>
      <w:r>
        <w:rPr>
          <w:noProof/>
        </w:rPr>
        <w:tab/>
        <w:t>sudedamųjų dalių ir diagnostikos informacija (pvz., mažiausios ir didžiausios teorinės matavimo vertės);</w:t>
      </w:r>
    </w:p>
    <w:p>
      <w:pPr>
        <w:ind w:left="850" w:hanging="850"/>
        <w:rPr>
          <w:noProof/>
        </w:rPr>
      </w:pPr>
      <w:r>
        <w:rPr>
          <w:noProof/>
        </w:rPr>
        <w:t>2.5.5.</w:t>
      </w:r>
      <w:r>
        <w:rPr>
          <w:noProof/>
        </w:rPr>
        <w:tab/>
        <w:t>laidų išvedžiojimo schemos;</w:t>
      </w:r>
    </w:p>
    <w:p>
      <w:pPr>
        <w:ind w:left="850" w:hanging="850"/>
        <w:rPr>
          <w:noProof/>
        </w:rPr>
      </w:pPr>
      <w:r>
        <w:rPr>
          <w:noProof/>
        </w:rPr>
        <w:t>2.5.6.</w:t>
      </w:r>
      <w:r>
        <w:rPr>
          <w:noProof/>
        </w:rPr>
        <w:tab/>
        <w:t>diagnostiniai trikčių kodai, įskaitant specialius gamintojo kodus;</w:t>
      </w:r>
    </w:p>
    <w:p>
      <w:pPr>
        <w:ind w:left="850" w:hanging="850"/>
        <w:rPr>
          <w:noProof/>
        </w:rPr>
      </w:pPr>
      <w:r>
        <w:rPr>
          <w:noProof/>
        </w:rPr>
        <w:t>2.5.7.</w:t>
      </w:r>
      <w:r>
        <w:rPr>
          <w:noProof/>
        </w:rPr>
        <w:tab/>
        <w:t>transporto priemonės tipui taikomas programinės įrangos kalibravimo identifikavimo numeris;</w:t>
      </w:r>
    </w:p>
    <w:p>
      <w:pPr>
        <w:ind w:left="850" w:hanging="850"/>
        <w:rPr>
          <w:noProof/>
        </w:rPr>
      </w:pPr>
      <w:r>
        <w:rPr>
          <w:noProof/>
        </w:rPr>
        <w:t>2.5.8.</w:t>
      </w:r>
      <w:r>
        <w:rPr>
          <w:noProof/>
        </w:rPr>
        <w:tab/>
        <w:t>informacija, teikiama apie patentuotus įrankius bei įrangą, ir informacija, teikiama patentuotais įrankiais ir įranga;</w:t>
      </w:r>
    </w:p>
    <w:p>
      <w:pPr>
        <w:ind w:left="850" w:hanging="850"/>
        <w:rPr>
          <w:noProof/>
        </w:rPr>
      </w:pPr>
      <w:r>
        <w:rPr>
          <w:noProof/>
        </w:rPr>
        <w:t>2.5.9.</w:t>
      </w:r>
      <w:r>
        <w:rPr>
          <w:noProof/>
        </w:rPr>
        <w:tab/>
        <w:t>duomenų registro informacija ir abipusio stebėjimo bei bandymų duomenys;</w:t>
      </w:r>
    </w:p>
    <w:p>
      <w:pPr>
        <w:ind w:left="850" w:hanging="850"/>
        <w:rPr>
          <w:noProof/>
        </w:rPr>
      </w:pPr>
      <w:r>
        <w:rPr>
          <w:noProof/>
        </w:rPr>
        <w:t>2.5.10.</w:t>
      </w:r>
      <w:r>
        <w:rPr>
          <w:noProof/>
        </w:rPr>
        <w:tab/>
        <w:t>standartiniai remonto ir techninės priežiūros darbo vienetai arba laiko trukmė, jeigu gamintojo įgaliotieji prekiautojai ir remonto įmonės juos sužino tiesiogiai ar iš trečiosios šalies;</w:t>
      </w:r>
    </w:p>
    <w:p>
      <w:pPr>
        <w:ind w:left="850" w:hanging="850"/>
        <w:rPr>
          <w:noProof/>
        </w:rPr>
      </w:pPr>
      <w:r>
        <w:rPr>
          <w:noProof/>
        </w:rPr>
        <w:t>2.5.11.</w:t>
      </w:r>
      <w:r>
        <w:rPr>
          <w:noProof/>
        </w:rPr>
        <w:tab/>
        <w:t>pakopinio tipo patvirtinimo atveju, informacija, kurios reikalaujama pagal 3 skirsnį, ir visa kita informacija, būtina 65 straipsnio reikalavimams tenkinti.</w:t>
      </w:r>
    </w:p>
    <w:p>
      <w:pPr>
        <w:ind w:left="850" w:hanging="850"/>
        <w:rPr>
          <w:noProof/>
        </w:rPr>
      </w:pPr>
      <w:r>
        <w:rPr>
          <w:noProof/>
        </w:rPr>
        <w:t>2.6.</w:t>
      </w:r>
      <w:r>
        <w:rPr>
          <w:noProof/>
        </w:rPr>
        <w:tab/>
        <w:t>Gamintojas suinteresuotosioms šalims pateikia šią informaciją:</w:t>
      </w:r>
    </w:p>
    <w:p>
      <w:pPr>
        <w:ind w:left="850" w:hanging="850"/>
        <w:rPr>
          <w:noProof/>
        </w:rPr>
      </w:pPr>
      <w:r>
        <w:rPr>
          <w:noProof/>
        </w:rPr>
        <w:t>2.6.1.</w:t>
      </w:r>
      <w:r>
        <w:rPr>
          <w:noProof/>
        </w:rPr>
        <w:tab/>
        <w:t>susijusią informaciją, leidžiančią tobulinti pakaitines sudedamąsias dalis, kurios yra labai svarbios, kad OBD sistema tinkamai veiktų;</w:t>
      </w:r>
    </w:p>
    <w:p>
      <w:pPr>
        <w:ind w:left="850" w:hanging="850"/>
        <w:rPr>
          <w:noProof/>
        </w:rPr>
      </w:pPr>
      <w:r>
        <w:rPr>
          <w:noProof/>
        </w:rPr>
        <w:t>2.6.2.</w:t>
      </w:r>
      <w:r>
        <w:rPr>
          <w:noProof/>
        </w:rPr>
        <w:tab/>
        <w:t>informaciją, leidžiančią tobulinti bendrąsias diagnostikos priemones.</w:t>
      </w:r>
    </w:p>
    <w:p>
      <w:pPr>
        <w:ind w:left="850" w:hanging="850"/>
        <w:rPr>
          <w:noProof/>
        </w:rPr>
      </w:pPr>
      <w:r>
        <w:rPr>
          <w:noProof/>
        </w:rPr>
        <w:t>2.7.</w:t>
      </w:r>
      <w:r>
        <w:rPr>
          <w:noProof/>
        </w:rPr>
        <w:tab/>
        <w:t>2.6.1. punkte nurodytų pakaitinių sudedamųjų dalių kūrimas neturi būti varžomas dėl bet kurios iš toliau nurodytų priežasčių:</w:t>
      </w:r>
    </w:p>
    <w:p>
      <w:pPr>
        <w:ind w:left="850" w:hanging="850"/>
        <w:rPr>
          <w:noProof/>
        </w:rPr>
      </w:pPr>
      <w:r>
        <w:rPr>
          <w:noProof/>
        </w:rPr>
        <w:t>2.7.1.</w:t>
      </w:r>
      <w:r>
        <w:rPr>
          <w:noProof/>
        </w:rPr>
        <w:tab/>
        <w:t>galimybių gauti susijusios informacijos nebuvimo;</w:t>
      </w:r>
    </w:p>
    <w:p>
      <w:pPr>
        <w:ind w:left="850" w:hanging="850"/>
        <w:rPr>
          <w:noProof/>
        </w:rPr>
      </w:pPr>
      <w:r>
        <w:rPr>
          <w:noProof/>
        </w:rPr>
        <w:t>2.7.2.</w:t>
      </w:r>
      <w:r>
        <w:rPr>
          <w:noProof/>
        </w:rPr>
        <w:tab/>
        <w:t>techninių reikalavimų, susijusių su trikčių nustatymo strategijomis, jei viršijamos OBD sistemos ribinės vertės arba jei OBD sistema negali atitikti šiame reglamente nustatytų pagrindinių OBD sistemos stebėsenos reikalavimų;</w:t>
      </w:r>
    </w:p>
    <w:p>
      <w:pPr>
        <w:ind w:left="850" w:hanging="850"/>
        <w:rPr>
          <w:noProof/>
        </w:rPr>
      </w:pPr>
      <w:r>
        <w:rPr>
          <w:noProof/>
        </w:rPr>
        <w:t>2.7.3.</w:t>
      </w:r>
      <w:r>
        <w:rPr>
          <w:noProof/>
        </w:rPr>
        <w:tab/>
        <w:t>specifinių OBD sistemos informacijos apdorojimo pakeitimų, kad benzinu ir dujomis varomų transporto priemonių duomenys būtų apdorojami atskirai;</w:t>
      </w:r>
    </w:p>
    <w:p>
      <w:pPr>
        <w:ind w:left="850" w:hanging="850"/>
        <w:rPr>
          <w:noProof/>
        </w:rPr>
      </w:pPr>
      <w:r>
        <w:rPr>
          <w:noProof/>
        </w:rPr>
        <w:t>2.7.4.</w:t>
      </w:r>
      <w:r>
        <w:rPr>
          <w:noProof/>
        </w:rPr>
        <w:tab/>
        <w:t>dujomis varomų transporto priemonių, turinčių keletą nedidelių trūkumų, tipo patvirtinimo.</w:t>
      </w:r>
    </w:p>
    <w:p>
      <w:pPr>
        <w:ind w:left="850" w:hanging="850"/>
        <w:rPr>
          <w:noProof/>
        </w:rPr>
      </w:pPr>
      <w:r>
        <w:rPr>
          <w:noProof/>
        </w:rPr>
        <w:t>2.8.</w:t>
      </w:r>
      <w:r>
        <w:rPr>
          <w:noProof/>
        </w:rPr>
        <w:tab/>
        <w:t>Reglamento (EB) Nr. 595/2009 taikymo sričiai priskiriamų kategorijų transporto priemonėms, laikantis 2.6.2 punkto, jei gamintojai jų kontroliuojamuose franšizės tinkluose naudoja standartus ISO 22900 „Modulinė transporto priemonių ryšio sąsaja (MVCI)“ ir ISO 22901 „Atvirasis diagnostikos duomenų perdavimas (ODX)“ atitinkančias diagnostikos ir bandymų priemones, nepriklausomiems veiklos vykdytojams suteikiama galimybė iš gamintojo interneto svetainės atsisiųsti ODX rinkmenas.</w:t>
      </w:r>
    </w:p>
    <w:p>
      <w:pPr>
        <w:ind w:left="850" w:hanging="850"/>
        <w:rPr>
          <w:b/>
          <w:caps/>
          <w:noProof/>
        </w:rPr>
      </w:pPr>
      <w:r>
        <w:rPr>
          <w:b/>
          <w:caps/>
          <w:noProof/>
        </w:rPr>
        <w:t>3.</w:t>
      </w:r>
      <w:r>
        <w:rPr>
          <w:noProof/>
        </w:rPr>
        <w:tab/>
      </w:r>
      <w:r>
        <w:rPr>
          <w:b/>
          <w:noProof/>
        </w:rPr>
        <w:t>Pakopinis tipo patvirtinimas</w:t>
      </w:r>
    </w:p>
    <w:p>
      <w:pPr>
        <w:ind w:left="850" w:hanging="850"/>
        <w:rPr>
          <w:noProof/>
        </w:rPr>
      </w:pPr>
      <w:r>
        <w:rPr>
          <w:noProof/>
        </w:rPr>
        <w:t>3.1.</w:t>
      </w:r>
      <w:r>
        <w:rPr>
          <w:noProof/>
        </w:rPr>
        <w:tab/>
        <w:t>Pakopinio tipo patvirtinimo atveju galutinis gamintojas įpareigotas suteikti transporto priemonės OBD sistemos ir transporto priemonės remonto ir techninės priežiūros informacijos prieigą, susijusios su tipo patvirtinimo etapu (-ais), už kurį (-iuos) yra atsakingas, ir sąsają su ankstesniu (-iais) etapu (-ais).</w:t>
      </w:r>
    </w:p>
    <w:p>
      <w:pPr>
        <w:ind w:left="850" w:hanging="850"/>
        <w:rPr>
          <w:noProof/>
        </w:rPr>
      </w:pPr>
      <w:r>
        <w:rPr>
          <w:noProof/>
        </w:rPr>
        <w:t>3.2.</w:t>
      </w:r>
      <w:r>
        <w:rPr>
          <w:noProof/>
        </w:rPr>
        <w:tab/>
        <w:t>Be to, galutinis gamintojas nepriklausomiems veiklos vykdytojams savo interneto svetainėje teikia tokią informaciją:</w:t>
      </w:r>
    </w:p>
    <w:p>
      <w:pPr>
        <w:ind w:left="850" w:hanging="850"/>
        <w:rPr>
          <w:noProof/>
        </w:rPr>
      </w:pPr>
      <w:r>
        <w:rPr>
          <w:noProof/>
        </w:rPr>
        <w:t>3.2.1.</w:t>
      </w:r>
      <w:r>
        <w:rPr>
          <w:noProof/>
        </w:rPr>
        <w:tab/>
        <w:t>už ankstesnį (-ius) etapą (-us) atsakingo (-ų) gamintojo (-ų) interneto svetainės adresą;</w:t>
      </w:r>
    </w:p>
    <w:p>
      <w:pPr>
        <w:ind w:left="850" w:hanging="850"/>
        <w:rPr>
          <w:noProof/>
        </w:rPr>
      </w:pPr>
      <w:r>
        <w:rPr>
          <w:noProof/>
        </w:rPr>
        <w:t>3.2.2.</w:t>
      </w:r>
      <w:r>
        <w:rPr>
          <w:noProof/>
        </w:rPr>
        <w:tab/>
        <w:t>visų už ankstesnį (-ius) etapą (-us) atsakingų gamintojų pavadinimus ir adresus;</w:t>
      </w:r>
    </w:p>
    <w:p>
      <w:pPr>
        <w:ind w:left="850" w:hanging="850"/>
        <w:rPr>
          <w:noProof/>
        </w:rPr>
      </w:pPr>
      <w:r>
        <w:rPr>
          <w:noProof/>
        </w:rPr>
        <w:t>3.2.3.</w:t>
      </w:r>
      <w:r>
        <w:rPr>
          <w:noProof/>
        </w:rPr>
        <w:tab/>
        <w:t>ankstesnio (-ių) etapo (-ų) tipo patvirtinimo numerį (-ius);</w:t>
      </w:r>
    </w:p>
    <w:p>
      <w:pPr>
        <w:ind w:left="850" w:hanging="850"/>
        <w:rPr>
          <w:noProof/>
        </w:rPr>
      </w:pPr>
      <w:r>
        <w:rPr>
          <w:noProof/>
        </w:rPr>
        <w:t>3.2.4.</w:t>
      </w:r>
      <w:r>
        <w:rPr>
          <w:noProof/>
        </w:rPr>
        <w:tab/>
        <w:t>variklio numerį.</w:t>
      </w:r>
    </w:p>
    <w:p>
      <w:pPr>
        <w:ind w:left="850" w:hanging="850"/>
        <w:rPr>
          <w:noProof/>
        </w:rPr>
      </w:pPr>
      <w:r>
        <w:rPr>
          <w:noProof/>
        </w:rPr>
        <w:t>3.3.</w:t>
      </w:r>
      <w:r>
        <w:rPr>
          <w:noProof/>
        </w:rPr>
        <w:tab/>
        <w:t>Kiekvienas gamintojas, atsakingas už tam tikrą tipo patvirtinimo pakopą ar pakopas, yra įpareigotas savo interneto svetainėje suteikti prieigą prie transporto priemonės OBD sistemos ir transporto priemonės remonto ir techninės priežiūros informacijos, susijusios su tipo patvirtinimo etapu (-ais), už kurį (-iuos) yra atsakingi, ir sąsają su ankstesniu (-iais) etapu (-ais).</w:t>
      </w:r>
    </w:p>
    <w:p>
      <w:pPr>
        <w:ind w:left="850" w:hanging="850"/>
        <w:rPr>
          <w:noProof/>
        </w:rPr>
      </w:pPr>
      <w:r>
        <w:rPr>
          <w:noProof/>
        </w:rPr>
        <w:t>3.4.</w:t>
      </w:r>
      <w:r>
        <w:rPr>
          <w:noProof/>
        </w:rPr>
        <w:tab/>
        <w:t>Už tam tikrą tipo patvirtinimo etapą ar etapus atsakingas gamintojas už kitą etapą atsakingam gamintojui turi pateikti tokią informaciją:</w:t>
      </w:r>
    </w:p>
    <w:p>
      <w:pPr>
        <w:ind w:left="850" w:hanging="850"/>
        <w:rPr>
          <w:noProof/>
        </w:rPr>
      </w:pPr>
      <w:r>
        <w:rPr>
          <w:noProof/>
        </w:rPr>
        <w:t>3.4.1.</w:t>
      </w:r>
      <w:r>
        <w:rPr>
          <w:noProof/>
        </w:rPr>
        <w:tab/>
        <w:t>atitikties liudijimą, susijusį su pakopa (-omis), už kurią (-ias) gamintojas atsakingas;</w:t>
      </w:r>
    </w:p>
    <w:p>
      <w:pPr>
        <w:ind w:left="850" w:hanging="850"/>
        <w:rPr>
          <w:noProof/>
        </w:rPr>
      </w:pPr>
      <w:r>
        <w:rPr>
          <w:noProof/>
        </w:rPr>
        <w:t>3.4.2.</w:t>
      </w:r>
      <w:r>
        <w:rPr>
          <w:noProof/>
        </w:rPr>
        <w:tab/>
        <w:t>prieigos prie transporto priemonės OBD sistemos ir transporto priemonės remonto ir techninės priežiūros informacijos sertifikatą kartu su jo priedėliais;</w:t>
      </w:r>
    </w:p>
    <w:p>
      <w:pPr>
        <w:ind w:left="850" w:hanging="850"/>
        <w:rPr>
          <w:noProof/>
        </w:rPr>
      </w:pPr>
      <w:r>
        <w:rPr>
          <w:noProof/>
        </w:rPr>
        <w:t>3.4.3.</w:t>
      </w:r>
      <w:r>
        <w:rPr>
          <w:noProof/>
        </w:rPr>
        <w:tab/>
        <w:t>tipo patvirtinimo numerį, susijusį su pakopa (-omis), už kurią (-ias) gamintojas atsakingas;</w:t>
      </w:r>
    </w:p>
    <w:p>
      <w:pPr>
        <w:ind w:left="850" w:hanging="850"/>
        <w:rPr>
          <w:noProof/>
        </w:rPr>
      </w:pPr>
      <w:r>
        <w:rPr>
          <w:noProof/>
        </w:rPr>
        <w:t>3.4.4.</w:t>
      </w:r>
      <w:r>
        <w:rPr>
          <w:noProof/>
        </w:rPr>
        <w:tab/>
        <w:t>3.4.1, 3.4.2 ir 3.4.3 punktuose nurodytus ankstesniame (-iuose) etape (-uose) dalyvavusio (-ių) gamintojo (-ų) pateiktus dokumentus.</w:t>
      </w:r>
    </w:p>
    <w:p>
      <w:pPr>
        <w:ind w:left="850" w:hanging="850"/>
        <w:rPr>
          <w:noProof/>
        </w:rPr>
      </w:pPr>
      <w:r>
        <w:rPr>
          <w:noProof/>
        </w:rPr>
        <w:t>3.5</w:t>
      </w:r>
      <w:r>
        <w:rPr>
          <w:noProof/>
        </w:rPr>
        <w:tab/>
        <w:t>Kiekvienas gamintojas leidžia už kitą etapą atsakingam gamintojui perduoti dokumentus gamintojams, atsakingiems už paskesnį ir galutinį etapą.</w:t>
      </w:r>
    </w:p>
    <w:p>
      <w:pPr>
        <w:ind w:left="850" w:hanging="850"/>
        <w:rPr>
          <w:noProof/>
        </w:rPr>
      </w:pPr>
      <w:r>
        <w:rPr>
          <w:noProof/>
        </w:rPr>
        <w:t>3.6.</w:t>
      </w:r>
      <w:r>
        <w:rPr>
          <w:noProof/>
        </w:rPr>
        <w:tab/>
        <w:t>Be to, už tam tikrą tipo patvirtinimo etapą ar etapus atsakingas gamintojas pagal sutartį:</w:t>
      </w:r>
    </w:p>
    <w:p>
      <w:pPr>
        <w:ind w:left="850" w:hanging="850"/>
        <w:rPr>
          <w:noProof/>
        </w:rPr>
      </w:pPr>
      <w:r>
        <w:rPr>
          <w:noProof/>
        </w:rPr>
        <w:t>3.6.1.</w:t>
      </w:r>
      <w:r>
        <w:rPr>
          <w:noProof/>
        </w:rPr>
        <w:tab/>
        <w:t>suteikia už kitą pakopą atsakingam gamintojui transporto priemonės OBD sistemos ir transporto priemonės remonto ir techninės priežiūros informacijos bei sąsajai reikalingos informacijos prieigą, susijusią su tam tikra (-omis) pakopa (-omis), už kurią (-ias) jis yra atsakingas;</w:t>
      </w:r>
    </w:p>
    <w:p>
      <w:pPr>
        <w:ind w:left="850" w:hanging="850"/>
        <w:rPr>
          <w:noProof/>
        </w:rPr>
      </w:pPr>
      <w:r>
        <w:rPr>
          <w:noProof/>
        </w:rPr>
        <w:t>3.6.2.</w:t>
      </w:r>
      <w:r>
        <w:rPr>
          <w:noProof/>
        </w:rPr>
        <w:tab/>
        <w:t>už paskesnį tipo patvirtinimo etapą atsakingo gamintojo prašymu, suteikia jam transporto priemonės OBD sistemos ir transporto priemonės remonto ir techninės priežiūros informacijos prieigą, taip pat sąsajos informacijos, atitinkančios tam tikrą (-us) etapą (-us), už kurį (-iuos) yra atsakingas, prieigą.</w:t>
      </w:r>
    </w:p>
    <w:p>
      <w:pPr>
        <w:ind w:left="850" w:hanging="850"/>
        <w:rPr>
          <w:noProof/>
        </w:rPr>
      </w:pPr>
      <w:r>
        <w:rPr>
          <w:noProof/>
        </w:rPr>
        <w:t>3.7.</w:t>
      </w:r>
      <w:r>
        <w:rPr>
          <w:noProof/>
        </w:rPr>
        <w:tab/>
        <w:t>Gamintojas (įskaitant galutinį gamintoją) gali imti mokestį tik pagal 67 straipsnį, dėl tam tikros (-ų) pakopos (-ų), už kurią (-ias) jis yra atsakingas.</w:t>
      </w:r>
    </w:p>
    <w:p>
      <w:pPr>
        <w:ind w:left="850"/>
        <w:rPr>
          <w:noProof/>
        </w:rPr>
      </w:pPr>
      <w:r>
        <w:rPr>
          <w:noProof/>
        </w:rPr>
        <w:t>Gamintojas, įskaitant galutinį gamintoją, neima mokesčių už suteiktą informaciją, tokią kaip bet kurio kito gamintojo interneto svetainės adresas arba kontaktiniai duomenys.</w:t>
      </w:r>
    </w:p>
    <w:p>
      <w:pPr>
        <w:ind w:left="850" w:hanging="850"/>
        <w:rPr>
          <w:b/>
          <w:caps/>
          <w:noProof/>
        </w:rPr>
      </w:pPr>
      <w:r>
        <w:rPr>
          <w:b/>
          <w:caps/>
          <w:noProof/>
        </w:rPr>
        <w:t>4.</w:t>
      </w:r>
      <w:r>
        <w:rPr>
          <w:noProof/>
        </w:rPr>
        <w:tab/>
      </w:r>
      <w:r>
        <w:rPr>
          <w:b/>
          <w:noProof/>
        </w:rPr>
        <w:t>Pirkėjui pritaikyti pakeitimai</w:t>
      </w:r>
    </w:p>
    <w:p>
      <w:pPr>
        <w:ind w:left="850" w:hanging="850"/>
        <w:rPr>
          <w:noProof/>
        </w:rPr>
      </w:pPr>
      <w:r>
        <w:rPr>
          <w:noProof/>
        </w:rPr>
        <w:t>4.1.</w:t>
      </w:r>
      <w:r>
        <w:rPr>
          <w:noProof/>
        </w:rPr>
        <w:tab/>
        <w:t>Jeigu visame pasaulyje pagamintų sistemų, sudedamųjų dalių ar atskirų techninių mazgų, kuriems padaryti specialūs pirkėjui pritaikyti pakeitimai, kiekis yra mažesnis nei 250 vienetų, nukrypstant nuo 2 skirsnio, remonto ir priežiūros informacija pirkėjui pritaikytiems pakeitimams pateikiama taip, kad ja būtų galima lengvai ir greitai pasinaudoti, ir kad, atsižvelgiant į esamas nuostatas ir į įgaliotiems prekiautojams ir remonto įmonėms suteiktą prieigą, ja būtų leidžiama naudotis nediskriminuojant.</w:t>
      </w:r>
    </w:p>
    <w:p>
      <w:pPr>
        <w:ind w:left="850"/>
        <w:rPr>
          <w:noProof/>
        </w:rPr>
      </w:pPr>
      <w:r>
        <w:rPr>
          <w:noProof/>
        </w:rPr>
        <w:t>Gamintojas nepriklausomiems ūkinės veiklos vykdytojams suteikia galimybę tomis pačiomis sąlygomis kaip ir įgaliotosioms remonto įmonėms naudotis tokiais pat su pirkėjui pritaikytais pakeitimais susijusių elektroninių valdymo įtaisų techninei priežiūrai ir perprogramavimui reikalinga atitinkama patentuota specialia diagnostikos ar bandymų įranga.</w:t>
      </w:r>
    </w:p>
    <w:p>
      <w:pPr>
        <w:ind w:left="850"/>
        <w:rPr>
          <w:noProof/>
        </w:rPr>
      </w:pPr>
      <w:r>
        <w:rPr>
          <w:noProof/>
        </w:rPr>
        <w:t>Pirkėjui pritaikyti pakeitimai turi būti nurodyti gamintojo remonto ir priežiūros interneto svetainėje ir suteikiant tipo patvirtinimą įrašyti transporto priemonės OBD sistemos ir transporto priemonės remonto ir techninės priežiūros informacijos prieigos sertifikate.</w:t>
      </w:r>
    </w:p>
    <w:p>
      <w:pPr>
        <w:ind w:left="850" w:hanging="850"/>
        <w:rPr>
          <w:noProof/>
        </w:rPr>
      </w:pPr>
      <w:r>
        <w:rPr>
          <w:noProof/>
        </w:rPr>
        <w:t>4.2.</w:t>
      </w:r>
      <w:r>
        <w:rPr>
          <w:noProof/>
        </w:rPr>
        <w:tab/>
        <w:t>Gamintojas nepriklausomiems ūkinės veiklos vykdytojams suteikia galimybę įsigyti arba išsinuomoti su pirkėjui pritaikytais pakeitimais susijusių sistemų, sudedamųjų dalių ar atskirų techninių mazgų techninei priežiūrai reikalingą patentuotą specialią diagnostikos ar bandymų įrangą.</w:t>
      </w:r>
    </w:p>
    <w:p>
      <w:pPr>
        <w:ind w:left="850" w:hanging="850"/>
        <w:rPr>
          <w:noProof/>
        </w:rPr>
      </w:pPr>
      <w:r>
        <w:rPr>
          <w:noProof/>
        </w:rPr>
        <w:t>4.3.</w:t>
      </w:r>
      <w:r>
        <w:rPr>
          <w:noProof/>
        </w:rPr>
        <w:tab/>
        <w:t>Gamintojas transporto priemonės OBD sistemos ir transporto priemonės remonto ir techninės priežiūros informacijos prieigos sertifikate tipo patvirtinimo suteikimo metu nurodo tą pirkėjui pritaikytą pakeitimą, dėl kurio nukrypta nuo 2 skirsnyje nustatyto įpareigojimo transporto priemonės OBD sistemos ir transporto priemonės remonto ir techninės priežiūros informaciją pateikti standartiniu formatu, ir visus su tuo susijusius elektroninius valdymo įtaisus.</w:t>
      </w:r>
    </w:p>
    <w:p>
      <w:pPr>
        <w:ind w:left="850"/>
        <w:rPr>
          <w:noProof/>
        </w:rPr>
      </w:pPr>
      <w:r>
        <w:rPr>
          <w:noProof/>
        </w:rPr>
        <w:t>Šie pirkėjui pritaikyti pakeitimai ir visi su jais susiję elektroniniai valdymo įtaisai taip pat nurodomi gamintojo remonto ir priežiūros informacijos interneto svetainėje.</w:t>
      </w:r>
    </w:p>
    <w:p>
      <w:pPr>
        <w:ind w:left="850" w:hanging="850"/>
        <w:rPr>
          <w:b/>
          <w:caps/>
          <w:noProof/>
        </w:rPr>
      </w:pPr>
      <w:r>
        <w:rPr>
          <w:b/>
          <w:caps/>
          <w:noProof/>
        </w:rPr>
        <w:t>5.</w:t>
      </w:r>
      <w:r>
        <w:rPr>
          <w:noProof/>
        </w:rPr>
        <w:tab/>
      </w:r>
      <w:r>
        <w:rPr>
          <w:b/>
          <w:noProof/>
        </w:rPr>
        <w:t>Smulkieji gamintojai</w:t>
      </w:r>
    </w:p>
    <w:p>
      <w:pPr>
        <w:ind w:left="850" w:hanging="850"/>
        <w:rPr>
          <w:noProof/>
        </w:rPr>
      </w:pPr>
      <w:r>
        <w:rPr>
          <w:noProof/>
        </w:rPr>
        <w:t>5.1.</w:t>
      </w:r>
      <w:r>
        <w:rPr>
          <w:noProof/>
        </w:rPr>
        <w:tab/>
        <w:t>Nukrypdami nuo 2 straipsnio, gamintojai, kurių pasaulinės metinės transporto priemonės, sistemos, sudedamosios dalies ar atskiro techninio mazgo tipo, kuriam taikomas šis reglamentas, gamybos apimtis yra mažesnė nei 1000 transporto priemonių (M1 ir N1 kategorijos transporto priemonėms) arba mažesnė nei 250 vienetų (M2, M3, N2, N3 ir O kategorijos transporto priemonėms), remonto ir priežiūros informaciją turi pateikti taip, kad ja būtų galima lengvai ir greitai pasinaudoti, ir kad, atsižvelgiant į esamas nuostatas ir į įgaliotiesiems prekiautojams ir remonto įmonėms suteiktą prieigą, ja būtų leidžiama naudotis nediskriminuojant.</w:t>
      </w:r>
    </w:p>
    <w:p>
      <w:pPr>
        <w:ind w:left="850" w:hanging="850"/>
        <w:rPr>
          <w:noProof/>
        </w:rPr>
      </w:pPr>
      <w:r>
        <w:rPr>
          <w:noProof/>
        </w:rPr>
        <w:t>5.2.</w:t>
      </w:r>
      <w:r>
        <w:rPr>
          <w:noProof/>
        </w:rPr>
        <w:tab/>
        <w:t>Tokia transporto priemonė, sudedamoji dalis ir atskiras techninis mazgas, kuriems taikomos 5.1 punkto nuostatos, nurodomi gamintojo interneto svetainėje kartu su remonto ir priežiūros informacija.</w:t>
      </w:r>
    </w:p>
    <w:p>
      <w:pPr>
        <w:ind w:left="850" w:hanging="850"/>
        <w:rPr>
          <w:noProof/>
        </w:rPr>
      </w:pPr>
      <w:r>
        <w:rPr>
          <w:noProof/>
        </w:rPr>
        <w:t>5.3.</w:t>
      </w:r>
      <w:r>
        <w:rPr>
          <w:noProof/>
        </w:rPr>
        <w:tab/>
        <w:t>Patvirtinimo institucija praneša Komisijai apie kiekvieną smulkiesiems gamintojams suteiktą tipo patvirtinimą.</w:t>
      </w:r>
    </w:p>
    <w:p>
      <w:pPr>
        <w:ind w:left="850" w:hanging="850"/>
        <w:rPr>
          <w:b/>
          <w:noProof/>
        </w:rPr>
      </w:pPr>
      <w:r>
        <w:rPr>
          <w:b/>
          <w:noProof/>
        </w:rPr>
        <w:t>6.</w:t>
      </w:r>
      <w:r>
        <w:rPr>
          <w:noProof/>
        </w:rPr>
        <w:tab/>
      </w:r>
      <w:r>
        <w:rPr>
          <w:b/>
          <w:noProof/>
        </w:rPr>
        <w:t>Reikalavimai</w:t>
      </w:r>
    </w:p>
    <w:p>
      <w:pPr>
        <w:ind w:left="850" w:hanging="850"/>
        <w:rPr>
          <w:noProof/>
        </w:rPr>
      </w:pPr>
      <w:r>
        <w:rPr>
          <w:noProof/>
        </w:rPr>
        <w:t>6.1.</w:t>
      </w:r>
      <w:r>
        <w:rPr>
          <w:noProof/>
        </w:rPr>
        <w:tab/>
        <w:t>Transporto priemonės OBD sistemos ir transporto priemonės remonto ir techninės priežiūros informacija interneto svetainėse pateikiama pagal 65 straipsnyje nurodytą bendrąjį standartą.</w:t>
      </w:r>
    </w:p>
    <w:p>
      <w:pPr>
        <w:ind w:left="850"/>
        <w:rPr>
          <w:noProof/>
        </w:rPr>
      </w:pPr>
      <w:r>
        <w:rPr>
          <w:noProof/>
        </w:rPr>
        <w:t>Asmenys, prašantys suteikti teisę dauginti duomenis arba skelbti informaciją savo šaltiniuose, tiesiogiai tariasi su konkrečiu gamintoju. Be to, pateikiama su mokymų medžiaga susijusi informacija; ji gali būti teikiama ir ne interneto svetainėse.</w:t>
      </w:r>
    </w:p>
    <w:p>
      <w:pPr>
        <w:ind w:left="850"/>
        <w:rPr>
          <w:noProof/>
        </w:rPr>
      </w:pPr>
      <w:r>
        <w:rPr>
          <w:noProof/>
        </w:rPr>
        <w:t>Informacija apie visas transporto priemonės dalis, kurias gamintojas įrengia transporto priemonėje, paženklintoje transporto priemonės identifikaciniu numeriu (VIN) ir apibūdintoje tokiais papildomais kriterijais, kaip transporto priemonės važiuoklės bazė, variklio galia, funkcinių elementų lygis ar funkcijos, ir kurios, pateikiant nuorodą į originalios įrangos (OE) dalių numerį, gali būti pakeistos transporto priemonės gamintojo atsarginėmis dalimis, siūlomomis įgaliotosioms remonto įmonėms ar prekiautojams arba trečiosioms šalims, pateikiama duomenų bazėje, prie kurios nepriklausomi veiklos vykdytojai gali lengvai prisijungti.</w:t>
      </w:r>
    </w:p>
    <w:p>
      <w:pPr>
        <w:ind w:left="850"/>
        <w:rPr>
          <w:noProof/>
        </w:rPr>
      </w:pPr>
      <w:r>
        <w:rPr>
          <w:noProof/>
        </w:rPr>
        <w:t>Šioje duomenų bazėje pateikiami transporto priemonių identifikaciniai numeriai (VIN), originalios įrangos (OE) dalių numeriai, originalios įrangos (OE) dalių pavadinimai, galiojimo požymiai (galiojimo nuo ir iki datos), tvirtinimo požymiai ir prireikus konstrukcijos charakteristikos.</w:t>
      </w:r>
    </w:p>
    <w:p>
      <w:pPr>
        <w:ind w:left="850"/>
        <w:rPr>
          <w:noProof/>
        </w:rPr>
      </w:pPr>
      <w:r>
        <w:rPr>
          <w:noProof/>
        </w:rPr>
        <w:t>Informacija duomenų bazėje reguliariai atnaujinama. Jei ši informacija žinoma įgaliotiesiems prekiautojams, atnaujinama informacija apima visus atskirų transporto priemonių pakeitimus jas pagaminus.</w:t>
      </w:r>
    </w:p>
    <w:p>
      <w:pPr>
        <w:ind w:left="850" w:hanging="850"/>
        <w:rPr>
          <w:noProof/>
        </w:rPr>
      </w:pPr>
      <w:r>
        <w:rPr>
          <w:noProof/>
        </w:rPr>
        <w:t>6.2.</w:t>
      </w:r>
      <w:r>
        <w:rPr>
          <w:noProof/>
        </w:rPr>
        <w:tab/>
        <w:t>Nepriklausomiems veiklos vykdytojams suteikiama informacijos apie įgaliotųjų prekiautojų ir remonto įmonių naudojamas transporto priemonių apsaugos priemones prieiga, laikantis šių reikalavimų dėl saugos technologijų apsaugos:</w:t>
      </w:r>
    </w:p>
    <w:p>
      <w:pPr>
        <w:ind w:left="850" w:hanging="850"/>
        <w:rPr>
          <w:noProof/>
        </w:rPr>
      </w:pPr>
      <w:r>
        <w:rPr>
          <w:noProof/>
        </w:rPr>
        <w:t>6.2.1.</w:t>
      </w:r>
      <w:r>
        <w:rPr>
          <w:noProof/>
        </w:rPr>
        <w:tab/>
        <w:t>duomenimis keičiamasi laikantis konfidencialumo, sąžiningumo ir apsaugos nuo peradresavimo principų;</w:t>
      </w:r>
    </w:p>
    <w:p>
      <w:pPr>
        <w:ind w:left="850" w:hanging="850"/>
        <w:rPr>
          <w:noProof/>
        </w:rPr>
      </w:pPr>
      <w:r>
        <w:rPr>
          <w:noProof/>
        </w:rPr>
        <w:t>6.2.2.</w:t>
      </w:r>
      <w:r>
        <w:rPr>
          <w:noProof/>
        </w:rPr>
        <w:tab/>
        <w:t>naudojami standartiniai protokolai https//ssl-tls (RFC4346);</w:t>
      </w:r>
    </w:p>
    <w:p>
      <w:pPr>
        <w:ind w:left="850" w:hanging="850"/>
        <w:rPr>
          <w:noProof/>
        </w:rPr>
      </w:pPr>
      <w:r>
        <w:rPr>
          <w:noProof/>
        </w:rPr>
        <w:t>6.2.3.</w:t>
      </w:r>
      <w:r>
        <w:rPr>
          <w:noProof/>
        </w:rPr>
        <w:tab/>
        <w:t>vadovaujantis standartu ISO 20828, nepriklausomų ūkinės veiklos vykdytojų ir gamintojų abipusiam autentiškumui patvirtinti naudojami saugumo sertifikatai;</w:t>
      </w:r>
    </w:p>
    <w:p>
      <w:pPr>
        <w:ind w:left="850" w:hanging="850"/>
        <w:rPr>
          <w:noProof/>
        </w:rPr>
      </w:pPr>
      <w:r>
        <w:rPr>
          <w:noProof/>
        </w:rPr>
        <w:t>6.2.4.</w:t>
      </w:r>
      <w:r>
        <w:rPr>
          <w:noProof/>
        </w:rPr>
        <w:tab/>
        <w:t>privatusis nepriklausomo ūkinės veiklos vykdytojo raktas apsaugotas saugia aparatine įranga.</w:t>
      </w:r>
    </w:p>
    <w:p>
      <w:pPr>
        <w:ind w:left="850" w:hanging="850"/>
        <w:rPr>
          <w:noProof/>
        </w:rPr>
      </w:pPr>
      <w:r>
        <w:rPr>
          <w:noProof/>
        </w:rPr>
        <w:t>6.3.</w:t>
      </w:r>
      <w:r>
        <w:rPr>
          <w:noProof/>
        </w:rPr>
        <w:tab/>
        <w:t>70 straipsnyje nurodytas Transporto priemonės informacijos prieigos forumas apibrėžia naujausius tų reikalavimų laikymosi kriterijus. Šiuo tikslu nepriklausomas ūkinės veiklos vykdytojas patvirtinamas ir įgaliojamas remiantis dokumentais, įrodančiais, kad jis teisėtai verčiasi komercine veikla ir nebuvo teistas už jokią baudžiamąją veiką.</w:t>
      </w:r>
    </w:p>
    <w:p>
      <w:pPr>
        <w:ind w:left="850" w:hanging="850"/>
        <w:rPr>
          <w:noProof/>
        </w:rPr>
      </w:pPr>
      <w:r>
        <w:rPr>
          <w:noProof/>
        </w:rPr>
        <w:t>6.4.</w:t>
      </w:r>
      <w:r>
        <w:rPr>
          <w:noProof/>
        </w:rPr>
        <w:tab/>
        <w:t>Reglamento Nr. 595/2009 taikymo sričiai priskiriamų kategorijų transporto priemonėms valdymo blokai perprogramuojami pagal standartą ISO 22900–2, SAE J2534 arba TMC RP1210B, naudojant nepatentuotą aparatinę įrangą. Taip pat gali būti naudojamas eternetas, serijinis kabelis arba vietinio tinklo sąsaja ir alternatyvios laikmenos, kaip, pvz., kompaktiniai ir skaitmeniniai vaizdo diskai arba kietojo kūno atmintinės prietaisas informacinėms pramoginėms sistemoms (pvz., navigacijos sistemos, telefonai), tačiau su sąlyga, kad tam nereikalinga patentuota ryšių programinė arba aparatinė įranga (pvz., tvarkyklės arba programos priedai). Gamintojas, validuodamas specialią gamintojo taikomąją programą ir transporto priemonių ryšio sąsajas (VCI), atitinkančias standartą ISO 22900–2, SAE J2534 arba TMC RP1210B, pasiūlo validuoti nepriklausomai sukurtas transporto priemonių ryšio sąsajas arba suteikti informaciją ir išnuomoti bet kokią minėtą validavimą pačiam atliekančiam transporto priemonių ryšio sąsajų gamintojui reikalingą specialią aparatinę įrangą. Mokesčiams už minėtą validavimą arba informaciją ir aparatinę įrangą taikomos 67 straipsnio 1 dalies sąlygos.</w:t>
      </w:r>
    </w:p>
    <w:p>
      <w:pPr>
        <w:ind w:left="850" w:hanging="850"/>
        <w:rPr>
          <w:noProof/>
        </w:rPr>
      </w:pPr>
      <w:r>
        <w:rPr>
          <w:noProof/>
        </w:rPr>
        <w:t>6.5.</w:t>
      </w:r>
      <w:r>
        <w:rPr>
          <w:noProof/>
        </w:rPr>
        <w:tab/>
        <w:t>6.4 punkto reikalavimai netaikomi perprogramuojant greičio ribotuvus ir tachografus.</w:t>
      </w:r>
    </w:p>
    <w:p>
      <w:pPr>
        <w:ind w:left="850" w:hanging="850"/>
        <w:rPr>
          <w:noProof/>
        </w:rPr>
      </w:pPr>
      <w:r>
        <w:rPr>
          <w:noProof/>
        </w:rPr>
        <w:t>6.6.</w:t>
      </w:r>
      <w:r>
        <w:rPr>
          <w:noProof/>
        </w:rPr>
        <w:tab/>
        <w:t>Visi su išmetamųjų teršalų kiekiu susiję DTK turi atitikti Komisijos reglamento (EB) Nr. 692/2008</w:t>
      </w:r>
      <w:r>
        <w:rPr>
          <w:rStyle w:val="FootnoteReference"/>
          <w:noProof/>
        </w:rPr>
        <w:footnoteReference w:id="33"/>
      </w:r>
      <w:r>
        <w:rPr>
          <w:noProof/>
        </w:rPr>
        <w:t xml:space="preserve"> XI priedo ir Komisijos reglamento (ES) Nr. 582/2011</w:t>
      </w:r>
      <w:r>
        <w:rPr>
          <w:rStyle w:val="FootnoteReference"/>
          <w:noProof/>
        </w:rPr>
        <w:footnoteReference w:id="34"/>
      </w:r>
      <w:r>
        <w:rPr>
          <w:noProof/>
        </w:rPr>
        <w:t xml:space="preserve"> X priedo nuostatas.</w:t>
      </w:r>
    </w:p>
    <w:p>
      <w:pPr>
        <w:ind w:left="850" w:hanging="850"/>
        <w:rPr>
          <w:noProof/>
        </w:rPr>
      </w:pPr>
      <w:r>
        <w:rPr>
          <w:noProof/>
        </w:rPr>
        <w:t>6.7.</w:t>
      </w:r>
      <w:r>
        <w:rPr>
          <w:noProof/>
        </w:rPr>
        <w:tab/>
        <w:t>Nepriklausomam veiklos vykdytojui registruojantis, kad galėtų naudotis gamintojo svetaine ir gauti transporto priemonės OBD sistemos ir transporto priemonės remonto ir techninės priežiūros informaciją, nesusijusią su apsaugotomis transporto priemonės dalimis, reikalaujama, kad šis veiklos vykdytojas pateiktų tik tokią informaciją, kuri yra būtina patvirtinti, kaip bus sumokėta už informaciją. Norėdamas gauti informaciją, susijusią su apsaugotų transporto priemonės dalių prieiga, nepriklausomas veiklos vykdytojas pateikia pagal standartą ISO 20828 parengtą sertifikatą, įrodantį jo ir organizacijos, kuriai jis priklauso, tapatybę, o gamintojas savo ruožtu pateikia pagal standartą ISO 20828 parengtą sertifikatą, patvirtinantį nepriklausomam veiklos vykdytojui, kad šis nori patekti į teisėtą tam tikram gamintojui priklausančią interneto svetainę. Abi šalys registruoja tokias operacijas ir nurodo transporto priemones ir pagal šią nuostatą padarytus jų pakeitimus.</w:t>
      </w:r>
    </w:p>
    <w:p>
      <w:pPr>
        <w:ind w:left="850" w:hanging="850"/>
        <w:rPr>
          <w:noProof/>
        </w:rPr>
      </w:pPr>
      <w:r>
        <w:rPr>
          <w:noProof/>
        </w:rPr>
        <w:t>6.8.</w:t>
      </w:r>
      <w:r>
        <w:rPr>
          <w:noProof/>
        </w:rPr>
        <w:tab/>
        <w:t>Gamintojai jiems priklausančiose remonto informacijos interneto svetainėse nurodo kiekvieno modelio tipo patvirtinimo numerį.</w:t>
      </w:r>
    </w:p>
    <w:p>
      <w:pPr>
        <w:ind w:left="850" w:hanging="850"/>
        <w:rPr>
          <w:b/>
          <w:caps/>
          <w:noProof/>
        </w:rPr>
      </w:pPr>
      <w:r>
        <w:rPr>
          <w:b/>
          <w:caps/>
          <w:noProof/>
        </w:rPr>
        <w:t>7.</w:t>
      </w:r>
      <w:r>
        <w:rPr>
          <w:noProof/>
        </w:rPr>
        <w:tab/>
      </w:r>
      <w:r>
        <w:rPr>
          <w:b/>
          <w:noProof/>
        </w:rPr>
        <w:t>Tipo patvirtinimo reikalavimai</w:t>
      </w:r>
    </w:p>
    <w:p>
      <w:pPr>
        <w:ind w:left="850" w:hanging="850"/>
        <w:rPr>
          <w:noProof/>
        </w:rPr>
      </w:pPr>
      <w:r>
        <w:rPr>
          <w:noProof/>
        </w:rPr>
        <w:t>7.1.</w:t>
      </w:r>
      <w:r>
        <w:rPr>
          <w:noProof/>
        </w:rPr>
        <w:tab/>
        <w:t>Norėdamas gauti tipo patvirtinimą, gamintojas pateikia sertifikatą, užpildytą pagal I priedėlyje pateiktą šabloną.</w:t>
      </w:r>
    </w:p>
    <w:p>
      <w:pPr>
        <w:ind w:left="850" w:hanging="850"/>
        <w:rPr>
          <w:noProof/>
        </w:rPr>
      </w:pPr>
      <w:r>
        <w:rPr>
          <w:noProof/>
        </w:rPr>
        <w:t>7.2.</w:t>
      </w:r>
      <w:r>
        <w:rPr>
          <w:noProof/>
        </w:rPr>
        <w:tab/>
        <w:t>Jei transporto priemonės OBD sistemos ir transporto priemonės remonto ir techninės priežiūros informacijos nėra arba ji neatitinka šio priedo reikalavimų, gamintojas turi pateikti šią informaciją per šešis mėnesius nuo tipo patvirtinimo dienos.</w:t>
      </w:r>
    </w:p>
    <w:p>
      <w:pPr>
        <w:ind w:left="850" w:hanging="850"/>
        <w:rPr>
          <w:noProof/>
        </w:rPr>
      </w:pPr>
      <w:r>
        <w:rPr>
          <w:noProof/>
        </w:rPr>
        <w:t>7.3.</w:t>
      </w:r>
      <w:r>
        <w:rPr>
          <w:noProof/>
        </w:rPr>
        <w:tab/>
        <w:t>Įpareigojimas pateikti informaciją iki 7.2 punkte nurodytų datų taikomas tik tada, kai, patvirtinus tipą, transporto priemonė pateikiama rinkai.</w:t>
      </w:r>
    </w:p>
    <w:p>
      <w:pPr>
        <w:ind w:left="850"/>
        <w:rPr>
          <w:noProof/>
        </w:rPr>
      </w:pPr>
      <w:r>
        <w:rPr>
          <w:noProof/>
        </w:rPr>
        <w:t>Jeigu transporto priemonė rinkai pateikiama praėjus daugiau nei šešiems mėnesiams nuo tipo patvirtinimo suteikimo, informacija pateikiama transporto priemonės pateikimo rinkai dieną.</w:t>
      </w:r>
    </w:p>
    <w:p>
      <w:pPr>
        <w:ind w:left="850" w:hanging="850"/>
        <w:rPr>
          <w:noProof/>
        </w:rPr>
      </w:pPr>
      <w:r>
        <w:rPr>
          <w:noProof/>
        </w:rPr>
        <w:t>7.4.</w:t>
      </w:r>
      <w:r>
        <w:rPr>
          <w:noProof/>
        </w:rPr>
        <w:tab/>
        <w:t xml:space="preserve">Patvirtinimo institucija, remdamasi užpildytu prieigos prie transporto priemonės OBD sistemos ir transporto priemonės remonto ir techninės priežiūros informacijos sertifikatu, gali daryti prielaidą, kad gamintojas nustatė tinkamas priemones ir procedūras, susijusias su transporto priemonės OBD sistemos ir transporto priemonės remonto ir techninės priežiūros informacijos prieiga, jei nebuvo gauta skundų ir jei gamintojas pateikia sertifikatą per 7.2 punkte nustatytą laikotarpį. </w:t>
      </w:r>
    </w:p>
    <w:p>
      <w:pPr>
        <w:ind w:left="850"/>
        <w:rPr>
          <w:noProof/>
        </w:rPr>
      </w:pPr>
      <w:r>
        <w:rPr>
          <w:noProof/>
        </w:rPr>
        <w:t>Jei per tą laikotarpį toks atitikties liudijimas nepateikiamas, patvirtinimo institucija imasi reikiamų priemonių reikalavimų laikymuisi užtikrinti.</w:t>
      </w:r>
    </w:p>
    <w:p>
      <w:pPr>
        <w:spacing w:after="0"/>
        <w:rPr>
          <w:rFonts w:eastAsia="Arial Unicode MS"/>
          <w:noProof/>
          <w:szCs w:val="24"/>
        </w:rPr>
      </w:pPr>
      <w:r>
        <w:rPr>
          <w:rFonts w:eastAsia="Arial Unicode MS"/>
          <w:noProof/>
          <w:szCs w:val="24"/>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jc w:val="center"/>
        <w:rPr>
          <w:i/>
          <w:noProof/>
        </w:rPr>
      </w:pPr>
      <w:r>
        <w:rPr>
          <w:i/>
          <w:noProof/>
        </w:rPr>
        <w:t>1 priedėlis</w:t>
      </w:r>
    </w:p>
    <w:p>
      <w:pPr>
        <w:jc w:val="center"/>
        <w:rPr>
          <w:noProof/>
        </w:rPr>
      </w:pPr>
      <w:r>
        <w:rPr>
          <w:noProof/>
        </w:rPr>
        <w:t xml:space="preserve">Gamintojo sertifikatas dėl prieigos prie transporto priemonės OBD sistemos ir </w:t>
      </w:r>
      <w:r>
        <w:rPr>
          <w:noProof/>
        </w:rPr>
        <w:br/>
        <w:t>transporto priemonės remonto ir techninės priežiūros informacijos</w:t>
      </w:r>
    </w:p>
    <w:p>
      <w:pPr>
        <w:rPr>
          <w:noProof/>
        </w:rPr>
      </w:pPr>
      <w:r>
        <w:rPr>
          <w:noProof/>
        </w:rPr>
        <w:t>(Gamintojas): …</w:t>
      </w:r>
    </w:p>
    <w:p>
      <w:pPr>
        <w:rPr>
          <w:noProof/>
        </w:rPr>
      </w:pPr>
      <w:r>
        <w:rPr>
          <w:noProof/>
        </w:rPr>
        <w:t>(Gamintojo adresas): …</w:t>
      </w:r>
    </w:p>
    <w:p>
      <w:pPr>
        <w:rPr>
          <w:noProof/>
        </w:rPr>
      </w:pPr>
      <w:r>
        <w:rPr>
          <w:noProof/>
        </w:rPr>
        <w:t xml:space="preserve">Patvirtina, kad </w:t>
      </w:r>
    </w:p>
    <w:p>
      <w:pPr>
        <w:rPr>
          <w:noProof/>
        </w:rPr>
      </w:pPr>
      <w:r>
        <w:rPr>
          <w:noProof/>
        </w:rPr>
        <w:t>suteikia transporto priemonės OBD sistemos ir transporto priemonės remonto ir techninės priežiūros informacijos prieigą pagal šias nuostatas:</w:t>
      </w:r>
    </w:p>
    <w:p>
      <w:pPr>
        <w:rPr>
          <w:strike/>
          <w:noProof/>
        </w:rPr>
      </w:pPr>
      <w:r>
        <w:rPr>
          <w:noProof/>
        </w:rPr>
        <w:t>Reglamento (ES) Nr. [……] 65 straipsnį ir to reglamento XVIII priedą.</w:t>
      </w:r>
    </w:p>
    <w:p>
      <w:pPr>
        <w:rPr>
          <w:noProof/>
        </w:rPr>
      </w:pPr>
      <w:r>
        <w:rPr>
          <w:noProof/>
        </w:rPr>
        <w:t>atsižvelgiant į šio sertifikato priede išvardytus transporto priemonės, sistemos, sudedamosios dalies arba atskiro techninio mazgo tipus.</w:t>
      </w:r>
    </w:p>
    <w:p>
      <w:pPr>
        <w:rPr>
          <w:noProof/>
        </w:rPr>
      </w:pPr>
      <w:r>
        <w:rPr>
          <w:noProof/>
        </w:rPr>
        <w:t>Taikoma ši išlyga: Pirkėjui pritaikyti pakeitimai(</w:t>
      </w:r>
      <w:r>
        <w:rPr>
          <w:noProof/>
          <w:vertAlign w:val="superscript"/>
        </w:rPr>
        <w:t>13</w:t>
      </w:r>
      <w:r>
        <w:rPr>
          <w:noProof/>
        </w:rPr>
        <w:t>). Nedidelis kiekis(</w:t>
      </w:r>
      <w:r>
        <w:rPr>
          <w:noProof/>
          <w:vertAlign w:val="superscript"/>
        </w:rPr>
        <w:t>13</w:t>
      </w:r>
      <w:r>
        <w:rPr>
          <w:noProof/>
        </w:rPr>
        <w:t>)</w:t>
      </w:r>
    </w:p>
    <w:p>
      <w:pPr>
        <w:rPr>
          <w:noProof/>
        </w:rPr>
      </w:pPr>
      <w:r>
        <w:rPr>
          <w:noProof/>
        </w:rPr>
        <w:t>Pagrindinės interneto svetainės, kurioje galima gauti susijusios informacijos ir kurios atitiktis toms nurodytoms nuostatoms yra patvirtinama šiuo sertifikatu, adresai yra išvardyti šio sertifikato priede, kartu pateikiant kontaktinius atsakingo gamintojo atstovo, kuris pasirašė šį sertifikatą, duomenis.</w:t>
      </w:r>
    </w:p>
    <w:p>
      <w:pPr>
        <w:rPr>
          <w:noProof/>
        </w:rPr>
      </w:pPr>
      <w:r>
        <w:rPr>
          <w:noProof/>
        </w:rPr>
        <w:t>Kai taikoma: gamintojas taip pat patvirtina, kad šių transporto priemonių tipų ankstesnių patvirtinimų atžvilgiu įvykdė Reglamento (ES) Nr. .../201.. 66 straipsnyje nustatytą prievolę pateikti susijusią informaciją ne vėliau kaip praėjus šešiems mėnesiams nuo tipo patvirtinimo dienos.</w:t>
      </w:r>
    </w:p>
    <w:p>
      <w:pPr>
        <w:rPr>
          <w:noProof/>
        </w:rPr>
      </w:pPr>
      <w:r>
        <w:rPr>
          <w:noProof/>
        </w:rPr>
        <w:t>Priimta… [vieta]</w:t>
      </w:r>
    </w:p>
    <w:p>
      <w:pPr>
        <w:rPr>
          <w:noProof/>
        </w:rPr>
      </w:pPr>
      <w:r>
        <w:rPr>
          <w:noProof/>
        </w:rPr>
        <w:t>[data]</w:t>
      </w:r>
    </w:p>
    <w:p>
      <w:pPr>
        <w:rPr>
          <w:noProof/>
        </w:rPr>
      </w:pPr>
      <w:r>
        <w:rPr>
          <w:noProof/>
        </w:rPr>
        <w:t>[parašas] [pareigos]</w:t>
      </w:r>
    </w:p>
    <w:p>
      <w:pPr>
        <w:rPr>
          <w:noProof/>
        </w:rPr>
      </w:pPr>
    </w:p>
    <w:p>
      <w:pPr>
        <w:rPr>
          <w:noProof/>
        </w:rPr>
      </w:pPr>
      <w:r>
        <w:rPr>
          <w:noProof/>
        </w:rPr>
        <w:t>Priedai:</w:t>
      </w:r>
    </w:p>
    <w:p>
      <w:pPr>
        <w:rPr>
          <w:noProof/>
        </w:rPr>
      </w:pPr>
      <w:r>
        <w:rPr>
          <w:noProof/>
        </w:rPr>
        <w:t>— A priedas: interneto svetainių adresai;</w:t>
      </w:r>
    </w:p>
    <w:p>
      <w:pPr>
        <w:rPr>
          <w:noProof/>
        </w:rPr>
      </w:pPr>
      <w:r>
        <w:rPr>
          <w:noProof/>
        </w:rPr>
        <w:t>— B priedas: kontaktiniai duomenys.</w:t>
      </w:r>
    </w:p>
    <w:p>
      <w:pPr>
        <w:spacing w:after="0"/>
        <w:rPr>
          <w:rFonts w:eastAsia="Arial Unicode MS"/>
          <w:noProof/>
          <w:szCs w:val="24"/>
        </w:rPr>
      </w:pPr>
      <w:r>
        <w:rPr>
          <w:rFonts w:eastAsia="Arial Unicode MS"/>
          <w:noProof/>
          <w:szCs w:val="24"/>
        </w:rPr>
        <w:pict>
          <v:rect id="_x0000_i1063" style="width:45.35pt;height:.75pt" o:hrpct="100" o:hralign="center" o:hrstd="t" o:hrnoshade="t" o:hr="t" fillcolor="black" stroked="f"/>
        </w:pict>
      </w:r>
    </w:p>
    <w:p>
      <w:pPr>
        <w:jc w:val="center"/>
        <w:rPr>
          <w:noProof/>
        </w:rPr>
      </w:pPr>
      <w:r>
        <w:rPr>
          <w:noProof/>
        </w:rPr>
        <w:t xml:space="preserve">A PRIEDAS </w:t>
      </w:r>
    </w:p>
    <w:p>
      <w:pPr>
        <w:rPr>
          <w:noProof/>
        </w:rPr>
      </w:pPr>
      <w:r>
        <w:rPr>
          <w:noProof/>
        </w:rPr>
        <w:t>Šiame sertifikate nurodyti interneto svetainių adresai:</w:t>
      </w:r>
    </w:p>
    <w:p>
      <w:pPr>
        <w:spacing w:after="0"/>
        <w:rPr>
          <w:rFonts w:eastAsia="Arial Unicode MS"/>
          <w:noProof/>
          <w:szCs w:val="24"/>
        </w:rPr>
      </w:pPr>
      <w:r>
        <w:rPr>
          <w:rFonts w:eastAsia="Arial Unicode MS"/>
          <w:noProof/>
          <w:szCs w:val="24"/>
        </w:rPr>
        <w:pict>
          <v:rect id="_x0000_i1064" style="width:45.35pt;height:.75pt" o:hrpct="100" o:hralign="center" o:hrstd="t" o:hrnoshade="t" o:hr="t" fillcolor="black" stroked="f"/>
        </w:pict>
      </w:r>
    </w:p>
    <w:p>
      <w:pPr>
        <w:jc w:val="center"/>
        <w:rPr>
          <w:noProof/>
        </w:rPr>
      </w:pPr>
      <w:r>
        <w:rPr>
          <w:noProof/>
        </w:rPr>
        <w:t>B PRIEDAS</w:t>
      </w:r>
    </w:p>
    <w:p>
      <w:pPr>
        <w:rPr>
          <w:noProof/>
        </w:rPr>
      </w:pPr>
      <w:r>
        <w:rPr>
          <w:noProof/>
        </w:rPr>
        <w:t>Šiame sertifikate nurodyto gamintojo atstovo kontaktiniai duomenys:</w:t>
      </w:r>
    </w:p>
    <w:p>
      <w:pPr>
        <w:spacing w:after="0"/>
        <w:rPr>
          <w:rFonts w:eastAsia="Arial Unicode MS"/>
          <w:noProof/>
          <w:szCs w:val="24"/>
        </w:rPr>
      </w:pPr>
      <w:r>
        <w:rPr>
          <w:rFonts w:eastAsia="Arial Unicode MS"/>
          <w:noProof/>
          <w:szCs w:val="24"/>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jc w:val="center"/>
        <w:rPr>
          <w:i/>
          <w:noProof/>
        </w:rPr>
      </w:pPr>
      <w:r>
        <w:rPr>
          <w:i/>
          <w:noProof/>
        </w:rPr>
        <w:t>2 priedėlis</w:t>
      </w:r>
    </w:p>
    <w:p>
      <w:pPr>
        <w:jc w:val="center"/>
        <w:rPr>
          <w:noProof/>
        </w:rPr>
      </w:pPr>
      <w:r>
        <w:rPr>
          <w:noProof/>
        </w:rPr>
        <w:t>Transporto priemonės OBD sistemos informacija</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spacing w:after="0"/>
              <w:rPr>
                <w:rFonts w:eastAsia="Arial Unicode MS"/>
                <w:noProof/>
                <w:szCs w:val="24"/>
              </w:rPr>
            </w:pPr>
            <w:r>
              <w:rPr>
                <w:rFonts w:eastAsia="Times New Roman"/>
                <w:noProof/>
                <w:szCs w:val="24"/>
              </w:rPr>
              <w:t>1.</w:t>
            </w:r>
          </w:p>
        </w:tc>
        <w:tc>
          <w:tcPr>
            <w:tcW w:w="4685" w:type="pct"/>
            <w:hideMark/>
          </w:tcPr>
          <w:p>
            <w:pPr>
              <w:spacing w:after="0"/>
              <w:rPr>
                <w:rFonts w:eastAsia="Arial Unicode MS"/>
                <w:noProof/>
                <w:szCs w:val="24"/>
              </w:rPr>
            </w:pPr>
            <w:r>
              <w:rPr>
                <w:rFonts w:eastAsia="Times New Roman"/>
                <w:noProof/>
                <w:szCs w:val="24"/>
              </w:rPr>
              <w:t>Šiame priedėlyje nurodytą informaciją transporto priemonės gamintojas turi pateikti tam, kad būtų galima gaminti OBD sistemai tinkamas pakaitines arba atsargines dalis, diagnostikos priemones ir bandymų įrangą.</w:t>
            </w:r>
          </w:p>
        </w:tc>
      </w:tr>
      <w:tr>
        <w:trPr>
          <w:tblCellSpacing w:w="0" w:type="dxa"/>
        </w:trPr>
        <w:tc>
          <w:tcPr>
            <w:tcW w:w="0" w:type="auto"/>
            <w:hideMark/>
          </w:tcPr>
          <w:p>
            <w:pPr>
              <w:spacing w:after="0"/>
              <w:rPr>
                <w:rFonts w:eastAsia="Arial Unicode MS"/>
                <w:noProof/>
                <w:szCs w:val="24"/>
              </w:rPr>
            </w:pPr>
            <w:r>
              <w:rPr>
                <w:rFonts w:eastAsia="Times New Roman"/>
                <w:noProof/>
                <w:szCs w:val="24"/>
              </w:rPr>
              <w:t>2.</w:t>
            </w:r>
          </w:p>
        </w:tc>
        <w:tc>
          <w:tcPr>
            <w:tcW w:w="4685" w:type="pct"/>
            <w:hideMark/>
          </w:tcPr>
          <w:p>
            <w:pPr>
              <w:spacing w:after="0"/>
              <w:rPr>
                <w:rFonts w:eastAsia="Arial Unicode MS"/>
                <w:noProof/>
                <w:szCs w:val="24"/>
              </w:rPr>
            </w:pPr>
            <w:r>
              <w:rPr>
                <w:rFonts w:eastAsia="Times New Roman"/>
                <w:noProof/>
                <w:szCs w:val="24"/>
              </w:rPr>
              <w:t>Gavus prašymą, visiems suinteresuotiems sudedamųjų dalių, diagnostikos priemonių ar bandymų įrangos gamintojams laikantis nediskriminavimo principo suteikiama galimybė naudotis tokia informacija:</w:t>
            </w:r>
          </w:p>
          <w:p>
            <w:pPr>
              <w:spacing w:after="0"/>
              <w:ind w:left="529" w:hanging="529"/>
              <w:rPr>
                <w:rFonts w:eastAsia="Arial Unicode MS"/>
                <w:noProof/>
                <w:szCs w:val="24"/>
              </w:rPr>
            </w:pPr>
            <w:r>
              <w:rPr>
                <w:rFonts w:eastAsia="Times New Roman"/>
                <w:noProof/>
                <w:szCs w:val="24"/>
              </w:rPr>
              <w:t>2.1.</w:t>
            </w:r>
            <w:r>
              <w:rPr>
                <w:rFonts w:eastAsia="Times New Roman"/>
                <w:noProof/>
                <w:szCs w:val="24"/>
              </w:rPr>
              <w:tab/>
              <w:t>Parengiamųjų ciklų, taikytų tos transporto priemonės tipo pirminio patvirtinimo metu, tipo ir skaičiaus aprašas;</w:t>
            </w:r>
          </w:p>
          <w:p>
            <w:pPr>
              <w:spacing w:after="0"/>
              <w:ind w:left="529" w:hanging="529"/>
              <w:rPr>
                <w:rFonts w:eastAsia="Arial Unicode MS"/>
                <w:noProof/>
                <w:szCs w:val="24"/>
              </w:rPr>
            </w:pPr>
            <w:r>
              <w:rPr>
                <w:rFonts w:eastAsia="Times New Roman"/>
                <w:noProof/>
                <w:szCs w:val="24"/>
              </w:rPr>
              <w:t>2.2.</w:t>
            </w:r>
            <w:r>
              <w:rPr>
                <w:rFonts w:eastAsia="Times New Roman"/>
                <w:noProof/>
                <w:szCs w:val="24"/>
              </w:rPr>
              <w:tab/>
              <w:t>OBD sistemos parodomojo ciklo, kuris buvo taikomas atliekant transporto priemonės pirminį patvirtinimą, atsižvelgiant į OBD sistemos stebimą sudedamąją dalį, tipo aprašas;</w:t>
            </w:r>
          </w:p>
          <w:p>
            <w:pPr>
              <w:spacing w:after="0"/>
              <w:ind w:left="529" w:hanging="529"/>
              <w:rPr>
                <w:rFonts w:eastAsia="Arial Unicode MS"/>
                <w:noProof/>
                <w:szCs w:val="24"/>
              </w:rPr>
            </w:pPr>
            <w:r>
              <w:rPr>
                <w:rFonts w:eastAsia="Times New Roman"/>
                <w:noProof/>
                <w:szCs w:val="24"/>
              </w:rPr>
              <w:t>2.3.</w:t>
            </w:r>
            <w:r>
              <w:rPr>
                <w:rFonts w:eastAsia="Times New Roman"/>
                <w:noProof/>
                <w:szCs w:val="24"/>
              </w:rPr>
              <w:tab/>
              <w:t>Išsamus dokumentas, kuriame apibūdinamos visos stebimos sudedamosios dalys ir trikties nustatymo bei VTI įjungimo strategija (nustatytas važiavimo ciklų skaičius arba statistinis metodas), įskaitant su kiekviena sudedamąja dalimi, kurią stebi OBD sistema, susijusių stebimų antrinių parametrų sąrašą ir visų naudojamų OBD sistemos išvesties kodų ir formatų (pateikiant kiekvieno kodo ir formato paaiškinimą), siejamų su atskiromis jėgos pavaros sudedamosiomis dalimis, susijusiomis su išmetamųjų teršalų kiekiu, ir su su dujinių teršalų kiekiu nesusijusiomis atskiromis sudedamosiomis dalimis, jeigu stebint sudedamąją dalį siekiama nustatyti, ar VTI būtina įjungti, sąrašą. Visų pirma, jei tai yra transporto priemonių tipai, naudojantys ryšio jungtį pagal standartą ISO 15765–4 „Kelių transporto priemonės. Vietinių tinklų valdiklio (CAN) diagnostika. 4 dalis. Su išmetamaisiais teršalais susijusių sistemų reikalavimai“, reikia išsamiai paaiškinti $ 05 techninės priežiūros ID $ 21 bandymo FF, $ 06 techninės priežiūros ir $ 06 techninės priežiūros ID $ 00 bandymo FF duomenis apie kiekvieną palaikomą OBD sistemos kontrolinio rodmens ID.</w:t>
            </w:r>
          </w:p>
          <w:p>
            <w:pPr>
              <w:spacing w:after="0"/>
              <w:rPr>
                <w:rFonts w:eastAsia="Arial Unicode MS"/>
                <w:noProof/>
                <w:szCs w:val="24"/>
              </w:rPr>
            </w:pPr>
            <w:r>
              <w:rPr>
                <w:rFonts w:eastAsia="Times New Roman"/>
                <w:noProof/>
                <w:szCs w:val="24"/>
              </w:rPr>
              <w:t>Jeigu naudojami kiti ryšio protokolo standartai, pateikiamas atitinkamas išsamus paaiškinimas.</w:t>
            </w:r>
          </w:p>
          <w:p>
            <w:pPr>
              <w:spacing w:after="0"/>
              <w:rPr>
                <w:rFonts w:eastAsia="Arial Unicode MS"/>
                <w:noProof/>
                <w:szCs w:val="24"/>
              </w:rPr>
            </w:pPr>
            <w:r>
              <w:rPr>
                <w:rFonts w:eastAsia="Times New Roman"/>
                <w:noProof/>
                <w:szCs w:val="24"/>
              </w:rPr>
              <w:t>informacija gali būti pateikiama lentelėje, taikant tokius skilčių ir eilučių pavadinimus: Sudedamoji dalis.</w:t>
            </w:r>
          </w:p>
          <w:p>
            <w:pPr>
              <w:spacing w:after="0"/>
              <w:rPr>
                <w:rFonts w:eastAsia="Arial Unicode MS"/>
                <w:noProof/>
                <w:szCs w:val="24"/>
              </w:rPr>
            </w:pPr>
            <w:r>
              <w:rPr>
                <w:rFonts w:eastAsia="Times New Roman"/>
                <w:noProof/>
                <w:szCs w:val="24"/>
              </w:rPr>
              <w:t>Trikties kodas; Stebėsenos strategija; Trikties nustatymo kriterijai; VTI įjungimo kriterijai; Antriniai parametrai; Parengimas. Demonstracinis bandymas.</w:t>
            </w:r>
          </w:p>
          <w:p>
            <w:pPr>
              <w:spacing w:after="0"/>
              <w:rPr>
                <w:rFonts w:eastAsia="Arial Unicode MS"/>
                <w:noProof/>
                <w:szCs w:val="24"/>
              </w:rPr>
            </w:pPr>
            <w:r>
              <w:rPr>
                <w:rFonts w:eastAsia="Times New Roman"/>
                <w:noProof/>
                <w:szCs w:val="24"/>
              </w:rPr>
              <w:t xml:space="preserve">Katalizatorius. P0420. 1 ir 2 deguonies jutiklių signalai; 1 ir 2 jutiklių signalų skirtumas; 3-čias ciklas. Variklio sūkių skaičius; variklio apkrova; A/F režimas; katalizatoriaus temperatūra; Du 1 tipo ciklai. 1 tipas. </w:t>
            </w:r>
          </w:p>
        </w:tc>
      </w:tr>
      <w:tr>
        <w:trPr>
          <w:tblCellSpacing w:w="0" w:type="dxa"/>
        </w:trPr>
        <w:tc>
          <w:tcPr>
            <w:tcW w:w="0" w:type="auto"/>
            <w:hideMark/>
          </w:tcPr>
          <w:p>
            <w:pPr>
              <w:spacing w:after="0"/>
              <w:rPr>
                <w:rFonts w:eastAsia="Arial Unicode MS"/>
                <w:noProof/>
                <w:szCs w:val="24"/>
              </w:rPr>
            </w:pPr>
            <w:r>
              <w:rPr>
                <w:rFonts w:eastAsia="Times New Roman"/>
                <w:noProof/>
                <w:szCs w:val="24"/>
              </w:rPr>
              <w:t>3.</w:t>
            </w:r>
          </w:p>
        </w:tc>
        <w:tc>
          <w:tcPr>
            <w:tcW w:w="0" w:type="auto"/>
            <w:hideMark/>
          </w:tcPr>
          <w:p>
            <w:pPr>
              <w:spacing w:after="0"/>
              <w:rPr>
                <w:rFonts w:eastAsia="Arial Unicode MS"/>
                <w:noProof/>
                <w:szCs w:val="24"/>
              </w:rPr>
            </w:pPr>
            <w:r>
              <w:rPr>
                <w:rFonts w:eastAsia="Times New Roman"/>
                <w:noProof/>
                <w:szCs w:val="24"/>
              </w:rPr>
              <w:t xml:space="preserve">Diagnostikos priemonėms gaminti reikalinga informacija </w:t>
            </w:r>
          </w:p>
          <w:p>
            <w:pPr>
              <w:spacing w:after="0"/>
              <w:rPr>
                <w:rFonts w:eastAsia="Arial Unicode MS"/>
                <w:noProof/>
                <w:szCs w:val="24"/>
              </w:rPr>
            </w:pPr>
            <w:r>
              <w:rPr>
                <w:rFonts w:eastAsia="Times New Roman"/>
                <w:noProof/>
                <w:szCs w:val="24"/>
              </w:rPr>
              <w:t>Kad būtų lengviau įvairių markių transporto priemonių remonto įmonėms tiekti bendrąsias diagnostikos priemones, transporto priemonių gamintojai suteikia galimybę jų remonto informacijos interneto svetainėse gauti 3.1, 3.2 ir 3.3 punktuose nurodytos informacijos. Ta informacija apima visas diagnostikos priemonių funkcijas ir visas nuorodas į remonto informaciją ir gedimų šalinimo nurodymus. Už tokios informacijos prieigą gali būti imamas pagrįstas mokestis.</w:t>
            </w:r>
          </w:p>
          <w:p>
            <w:pPr>
              <w:spacing w:after="0"/>
              <w:rPr>
                <w:rFonts w:eastAsia="Arial Unicode MS"/>
                <w:noProof/>
                <w:szCs w:val="24"/>
              </w:rPr>
            </w:pPr>
            <w:r>
              <w:rPr>
                <w:rFonts w:eastAsia="Times New Roman"/>
                <w:noProof/>
                <w:szCs w:val="24"/>
              </w:rPr>
              <w:t xml:space="preserve">3.1. </w:t>
            </w:r>
            <w:r>
              <w:rPr>
                <w:rFonts w:eastAsia="Times New Roman"/>
                <w:i/>
                <w:noProof/>
                <w:szCs w:val="24"/>
              </w:rPr>
              <w:t>Ryšių protokolo informacija</w:t>
            </w:r>
          </w:p>
          <w:p>
            <w:pPr>
              <w:spacing w:after="0"/>
              <w:ind w:left="412"/>
              <w:rPr>
                <w:rFonts w:eastAsia="Arial Unicode MS"/>
                <w:noProof/>
                <w:szCs w:val="24"/>
              </w:rPr>
            </w:pPr>
            <w:r>
              <w:rPr>
                <w:rFonts w:eastAsia="Times New Roman"/>
                <w:noProof/>
                <w:szCs w:val="24"/>
              </w:rPr>
              <w:t>Toliau nurodyta informacija turi būti indeksuojama pagal transporto priemonės markę, modelį ir variantą arba kitas tinkamas apibrėžtis, pvz., transporto priemonės identifikavimo numerį arba transporto priemonės ir sistemų identifikavimo duomenis:</w:t>
            </w:r>
          </w:p>
          <w:p>
            <w:pPr>
              <w:spacing w:after="0"/>
              <w:ind w:left="412"/>
              <w:rPr>
                <w:rFonts w:eastAsia="Arial Unicode MS"/>
                <w:noProof/>
                <w:szCs w:val="24"/>
              </w:rPr>
            </w:pPr>
            <w:r>
              <w:rPr>
                <w:rFonts w:eastAsia="Times New Roman"/>
                <w:noProof/>
                <w:szCs w:val="24"/>
              </w:rPr>
              <w:t>3.1.1. visos papildomos protokolo informacijos sistemos, reikalingos, kad būtų galima atlikti išsamią diagnostiką, be JT EEK taisyklės Nr. 49 9B priedo 4.7.3 punkte nurodytų standartų, įskaitant bet kokią papildomą aparatinės arba programinės įrangos protokolo informaciją, parametrų identifikavimą, perdavimo funkcijas, aktyvaus režimo palaikymo reikalavimus arba klaidingų rezultatų gavimo sąlygas;</w:t>
            </w:r>
          </w:p>
          <w:p>
            <w:pPr>
              <w:spacing w:after="0"/>
              <w:ind w:left="1262" w:hanging="850"/>
              <w:rPr>
                <w:rFonts w:eastAsia="Arial Unicode MS"/>
                <w:noProof/>
                <w:szCs w:val="24"/>
              </w:rPr>
            </w:pPr>
            <w:r>
              <w:rPr>
                <w:rFonts w:eastAsia="Times New Roman"/>
                <w:noProof/>
                <w:szCs w:val="24"/>
              </w:rPr>
              <w:t>3.1.2.</w:t>
            </w:r>
            <w:r>
              <w:rPr>
                <w:rFonts w:eastAsia="Times New Roman"/>
                <w:noProof/>
                <w:szCs w:val="24"/>
              </w:rPr>
              <w:tab/>
              <w:t>išsami informacija, kaip gauti ir aiškinti visus trikčių kodus, neatitinkančius JT EEK taisyklės Nr. 49 9B priedo 4.7.3 punkte nurodytų standartų;</w:t>
            </w:r>
          </w:p>
          <w:p>
            <w:pPr>
              <w:spacing w:after="0"/>
              <w:ind w:left="1262" w:hanging="850"/>
              <w:rPr>
                <w:rFonts w:eastAsia="Arial Unicode MS"/>
                <w:noProof/>
                <w:szCs w:val="24"/>
              </w:rPr>
            </w:pPr>
            <w:r>
              <w:rPr>
                <w:rFonts w:eastAsia="Times New Roman"/>
                <w:noProof/>
                <w:szCs w:val="24"/>
              </w:rPr>
              <w:t>3.1.3.</w:t>
            </w:r>
            <w:r>
              <w:rPr>
                <w:rFonts w:eastAsia="Times New Roman"/>
                <w:noProof/>
                <w:szCs w:val="24"/>
              </w:rPr>
              <w:tab/>
              <w:t>visų galimų realiu laiku gaunamų duomenų parametrai, įskaitant skalių ir prieigos informaciją;</w:t>
            </w:r>
          </w:p>
          <w:p>
            <w:pPr>
              <w:spacing w:after="0"/>
              <w:ind w:left="1262" w:hanging="850"/>
              <w:rPr>
                <w:rFonts w:eastAsia="Arial Unicode MS"/>
                <w:noProof/>
                <w:szCs w:val="24"/>
              </w:rPr>
            </w:pPr>
            <w:r>
              <w:rPr>
                <w:rFonts w:eastAsia="Times New Roman"/>
                <w:noProof/>
                <w:szCs w:val="24"/>
              </w:rPr>
              <w:t>3.1.4.</w:t>
            </w:r>
            <w:r>
              <w:rPr>
                <w:rFonts w:eastAsia="Times New Roman"/>
                <w:noProof/>
                <w:szCs w:val="24"/>
              </w:rPr>
              <w:tab/>
              <w:t>visų galimų funkcinių bandymų sąrašas, įskaitant įtaisų įjungimą arba valdymą ir šių bandymų atlikimo priemones;</w:t>
            </w:r>
          </w:p>
          <w:p>
            <w:pPr>
              <w:spacing w:after="0"/>
              <w:ind w:left="1262" w:hanging="850"/>
              <w:rPr>
                <w:rFonts w:eastAsia="Arial Unicode MS"/>
                <w:noProof/>
                <w:szCs w:val="24"/>
              </w:rPr>
            </w:pPr>
            <w:r>
              <w:rPr>
                <w:rFonts w:eastAsia="Times New Roman"/>
                <w:noProof/>
                <w:szCs w:val="24"/>
              </w:rPr>
              <w:t>3.1.5.</w:t>
            </w:r>
            <w:r>
              <w:rPr>
                <w:rFonts w:eastAsia="Times New Roman"/>
                <w:noProof/>
                <w:szCs w:val="24"/>
              </w:rPr>
              <w:tab/>
              <w:t>išsamūs duomenys, kaip gauti visą informaciją apie sudedamąsias dalis ir jų būklę, laiko žymas, numatomus bendruosius diagnostikos trikčių kodus (BDTK) ir užfiksuotą informaciją;</w:t>
            </w:r>
          </w:p>
          <w:p>
            <w:pPr>
              <w:spacing w:after="0"/>
              <w:ind w:left="1262" w:hanging="850"/>
              <w:rPr>
                <w:rFonts w:eastAsia="Arial Unicode MS"/>
                <w:noProof/>
                <w:szCs w:val="24"/>
              </w:rPr>
            </w:pPr>
            <w:r>
              <w:rPr>
                <w:rFonts w:eastAsia="Times New Roman"/>
                <w:noProof/>
                <w:szCs w:val="24"/>
              </w:rPr>
              <w:t>3.1.6.</w:t>
            </w:r>
            <w:r>
              <w:rPr>
                <w:rFonts w:eastAsia="Times New Roman"/>
                <w:noProof/>
                <w:szCs w:val="24"/>
              </w:rPr>
              <w:tab/>
              <w:t>prisitaikymo parametrų nustatymas iš naujo, variantų kodavimas, pakaitinių sudedamųjų dalių surinkimas ir pirkėjų prioritetai;</w:t>
            </w:r>
          </w:p>
          <w:p>
            <w:pPr>
              <w:spacing w:after="0"/>
              <w:ind w:left="1262" w:hanging="850"/>
              <w:rPr>
                <w:rFonts w:eastAsia="Arial Unicode MS"/>
                <w:noProof/>
                <w:szCs w:val="24"/>
              </w:rPr>
            </w:pPr>
            <w:r>
              <w:rPr>
                <w:rFonts w:eastAsia="Times New Roman"/>
                <w:noProof/>
                <w:szCs w:val="24"/>
              </w:rPr>
              <w:t>3.1.7.</w:t>
            </w:r>
            <w:r>
              <w:rPr>
                <w:rFonts w:eastAsia="Times New Roman"/>
                <w:noProof/>
                <w:szCs w:val="24"/>
              </w:rPr>
              <w:tab/>
              <w:t>Elektroninio valdymo bloko (ECU) identifikaciniai ženklai ir variantų kodavimas;</w:t>
            </w:r>
          </w:p>
          <w:p>
            <w:pPr>
              <w:spacing w:after="0"/>
              <w:ind w:left="1262" w:hanging="850"/>
              <w:rPr>
                <w:rFonts w:eastAsia="Arial Unicode MS"/>
                <w:noProof/>
                <w:szCs w:val="24"/>
              </w:rPr>
            </w:pPr>
            <w:r>
              <w:rPr>
                <w:rFonts w:eastAsia="Times New Roman"/>
                <w:noProof/>
                <w:szCs w:val="24"/>
              </w:rPr>
              <w:t>3.1.8.</w:t>
            </w:r>
            <w:r>
              <w:rPr>
                <w:rFonts w:eastAsia="Times New Roman"/>
                <w:noProof/>
                <w:szCs w:val="24"/>
              </w:rPr>
              <w:tab/>
              <w:t>išsamūs duomenys, kaip iš naujo nustatyti techninės priežiūros lemputes;</w:t>
            </w:r>
          </w:p>
          <w:p>
            <w:pPr>
              <w:spacing w:after="0"/>
              <w:ind w:left="1262" w:hanging="850"/>
              <w:rPr>
                <w:rFonts w:eastAsia="Arial Unicode MS"/>
                <w:noProof/>
                <w:szCs w:val="24"/>
              </w:rPr>
            </w:pPr>
            <w:r>
              <w:rPr>
                <w:rFonts w:eastAsia="Times New Roman"/>
                <w:noProof/>
                <w:szCs w:val="24"/>
              </w:rPr>
              <w:t>3.1.9.</w:t>
            </w:r>
            <w:r>
              <w:rPr>
                <w:rFonts w:eastAsia="Times New Roman"/>
                <w:noProof/>
                <w:szCs w:val="24"/>
              </w:rPr>
              <w:tab/>
              <w:t>diagnostikos sistemos jungiklio vieta ir duomenys;</w:t>
            </w:r>
          </w:p>
          <w:p>
            <w:pPr>
              <w:spacing w:after="0"/>
              <w:ind w:left="1262" w:hanging="850"/>
              <w:rPr>
                <w:rFonts w:eastAsia="Arial Unicode MS"/>
                <w:noProof/>
                <w:szCs w:val="24"/>
              </w:rPr>
            </w:pPr>
            <w:r>
              <w:rPr>
                <w:rFonts w:eastAsia="Times New Roman"/>
                <w:noProof/>
                <w:szCs w:val="24"/>
              </w:rPr>
              <w:t>3.1.10.</w:t>
            </w:r>
            <w:r>
              <w:rPr>
                <w:rFonts w:eastAsia="Times New Roman"/>
                <w:noProof/>
                <w:szCs w:val="24"/>
              </w:rPr>
              <w:tab/>
              <w:t>variklio kodo identifikacinis žymuo.</w:t>
            </w:r>
          </w:p>
          <w:p>
            <w:pPr>
              <w:spacing w:after="0"/>
              <w:rPr>
                <w:rFonts w:eastAsia="Arial Unicode MS"/>
                <w:noProof/>
                <w:szCs w:val="24"/>
              </w:rPr>
            </w:pPr>
            <w:r>
              <w:rPr>
                <w:rFonts w:eastAsia="Times New Roman"/>
                <w:noProof/>
                <w:szCs w:val="24"/>
              </w:rPr>
              <w:t xml:space="preserve">3.2. </w:t>
            </w:r>
            <w:r>
              <w:rPr>
                <w:rFonts w:eastAsia="Times New Roman"/>
                <w:i/>
                <w:noProof/>
                <w:szCs w:val="24"/>
              </w:rPr>
              <w:t>OBD sistemos stebimų sudedamųjų dalių bandymas ir diagnostika</w:t>
            </w:r>
          </w:p>
          <w:p>
            <w:pPr>
              <w:spacing w:after="0"/>
              <w:ind w:left="412"/>
              <w:rPr>
                <w:rFonts w:eastAsia="Arial Unicode MS"/>
                <w:noProof/>
                <w:szCs w:val="24"/>
              </w:rPr>
            </w:pPr>
            <w:r>
              <w:rPr>
                <w:rFonts w:eastAsia="Times New Roman"/>
                <w:noProof/>
                <w:szCs w:val="24"/>
              </w:rPr>
              <w:t>Reikalaujama pateikti šią informaciją:</w:t>
            </w:r>
          </w:p>
          <w:p>
            <w:pPr>
              <w:spacing w:after="0"/>
              <w:ind w:left="1262" w:hanging="850"/>
              <w:rPr>
                <w:rFonts w:eastAsia="Arial Unicode MS"/>
                <w:noProof/>
                <w:szCs w:val="24"/>
              </w:rPr>
            </w:pPr>
            <w:r>
              <w:rPr>
                <w:rFonts w:eastAsia="Times New Roman"/>
                <w:noProof/>
                <w:szCs w:val="24"/>
              </w:rPr>
              <w:t>3.2.1.</w:t>
            </w:r>
            <w:r>
              <w:rPr>
                <w:rFonts w:eastAsia="Times New Roman"/>
                <w:noProof/>
                <w:szCs w:val="24"/>
              </w:rPr>
              <w:tab/>
              <w:t>sistemos veikimo gebos patvirtinimo bandymų aprašymą sudedamosios dalies arba komplekto lygmeniu;</w:t>
            </w:r>
          </w:p>
          <w:p>
            <w:pPr>
              <w:spacing w:after="0"/>
              <w:ind w:left="1262" w:hanging="850"/>
              <w:rPr>
                <w:rFonts w:eastAsia="Arial Unicode MS"/>
                <w:noProof/>
                <w:szCs w:val="24"/>
              </w:rPr>
            </w:pPr>
            <w:r>
              <w:rPr>
                <w:rFonts w:eastAsia="Times New Roman"/>
                <w:noProof/>
                <w:szCs w:val="24"/>
              </w:rPr>
              <w:t>3.2.2.</w:t>
            </w:r>
            <w:r>
              <w:rPr>
                <w:rFonts w:eastAsia="Times New Roman"/>
                <w:noProof/>
                <w:szCs w:val="24"/>
              </w:rPr>
              <w:tab/>
              <w:t>informaciją apie bandymo procedūrą, įskaitant bandymų parametrus ir informaciją apie sudedamąsias dalis;</w:t>
            </w:r>
          </w:p>
          <w:p>
            <w:pPr>
              <w:spacing w:after="0"/>
              <w:ind w:left="1262" w:hanging="850"/>
              <w:rPr>
                <w:rFonts w:eastAsia="Arial Unicode MS"/>
                <w:noProof/>
                <w:szCs w:val="24"/>
              </w:rPr>
            </w:pPr>
            <w:r>
              <w:rPr>
                <w:rFonts w:eastAsia="Times New Roman"/>
                <w:noProof/>
                <w:szCs w:val="24"/>
              </w:rPr>
              <w:t>3.2.3.</w:t>
            </w:r>
            <w:r>
              <w:rPr>
                <w:rFonts w:eastAsia="Times New Roman"/>
                <w:noProof/>
                <w:szCs w:val="24"/>
              </w:rPr>
              <w:tab/>
              <w:t>išsamius prijungimo duomenis, įskaitant mažiausią ir didžiausią įvesties ir išvesties vertę, taip pat važiavimo ir apkrovos vertes;</w:t>
            </w:r>
          </w:p>
          <w:p>
            <w:pPr>
              <w:spacing w:after="0"/>
              <w:ind w:left="1262" w:hanging="850"/>
              <w:rPr>
                <w:rFonts w:eastAsia="Arial Unicode MS"/>
                <w:noProof/>
                <w:szCs w:val="24"/>
              </w:rPr>
            </w:pPr>
            <w:r>
              <w:rPr>
                <w:rFonts w:eastAsia="Times New Roman"/>
                <w:noProof/>
                <w:szCs w:val="24"/>
              </w:rPr>
              <w:t>3.2.4.</w:t>
            </w:r>
            <w:r>
              <w:rPr>
                <w:rFonts w:eastAsia="Times New Roman"/>
                <w:noProof/>
                <w:szCs w:val="24"/>
              </w:rPr>
              <w:tab/>
              <w:t>tam tikromis važiavimo sąlygomis, įskaitant variklio veikimą tuščiąja eiga, numatomas vertes;</w:t>
            </w:r>
          </w:p>
          <w:p>
            <w:pPr>
              <w:spacing w:after="0"/>
              <w:ind w:left="1262" w:hanging="850"/>
              <w:rPr>
                <w:rFonts w:eastAsia="Arial Unicode MS"/>
                <w:noProof/>
                <w:szCs w:val="24"/>
              </w:rPr>
            </w:pPr>
            <w:r>
              <w:rPr>
                <w:rFonts w:eastAsia="Times New Roman"/>
                <w:noProof/>
                <w:szCs w:val="24"/>
              </w:rPr>
              <w:t>3.2.5.</w:t>
            </w:r>
            <w:r>
              <w:rPr>
                <w:rFonts w:eastAsia="Times New Roman"/>
                <w:noProof/>
                <w:szCs w:val="24"/>
              </w:rPr>
              <w:tab/>
              <w:t>sudedamosios dalies elektros parametrų vertes esant statinei ir dinaminei būklei;</w:t>
            </w:r>
          </w:p>
          <w:p>
            <w:pPr>
              <w:spacing w:after="0"/>
              <w:ind w:left="1262" w:hanging="850"/>
              <w:rPr>
                <w:rFonts w:eastAsia="Arial Unicode MS"/>
                <w:noProof/>
                <w:szCs w:val="24"/>
              </w:rPr>
            </w:pPr>
            <w:r>
              <w:rPr>
                <w:rFonts w:eastAsia="Times New Roman"/>
                <w:noProof/>
                <w:szCs w:val="24"/>
              </w:rPr>
              <w:t>3.2.6.</w:t>
            </w:r>
            <w:r>
              <w:rPr>
                <w:rFonts w:eastAsia="Times New Roman"/>
                <w:noProof/>
                <w:szCs w:val="24"/>
              </w:rPr>
              <w:tab/>
              <w:t>kiekvieno scenarijaus trikčių režimo vertes;</w:t>
            </w:r>
          </w:p>
          <w:p>
            <w:pPr>
              <w:spacing w:after="0"/>
              <w:ind w:left="1262" w:hanging="850"/>
              <w:rPr>
                <w:rFonts w:eastAsia="Arial Unicode MS"/>
                <w:noProof/>
                <w:szCs w:val="24"/>
              </w:rPr>
            </w:pPr>
            <w:r>
              <w:rPr>
                <w:rFonts w:eastAsia="Times New Roman"/>
                <w:noProof/>
                <w:szCs w:val="24"/>
              </w:rPr>
              <w:t>3.2.7.</w:t>
            </w:r>
            <w:r>
              <w:rPr>
                <w:rFonts w:eastAsia="Times New Roman"/>
                <w:noProof/>
                <w:szCs w:val="24"/>
              </w:rPr>
              <w:tab/>
              <w:t>gedimų režimo diagnostikos sekas, įskaitant trikčių medžius ir gedimų šalinimo nurodymus.</w:t>
            </w:r>
          </w:p>
          <w:p>
            <w:pPr>
              <w:spacing w:after="0"/>
              <w:rPr>
                <w:rFonts w:eastAsia="Arial Unicode MS"/>
                <w:noProof/>
                <w:szCs w:val="24"/>
              </w:rPr>
            </w:pPr>
            <w:r>
              <w:rPr>
                <w:rFonts w:eastAsia="Times New Roman"/>
                <w:noProof/>
                <w:szCs w:val="24"/>
              </w:rPr>
              <w:t xml:space="preserve">3.3. </w:t>
            </w:r>
            <w:r>
              <w:rPr>
                <w:rFonts w:eastAsia="Times New Roman"/>
                <w:i/>
                <w:noProof/>
                <w:szCs w:val="24"/>
              </w:rPr>
              <w:t>Remontui atlikti reikalingi duomenys</w:t>
            </w:r>
          </w:p>
          <w:p>
            <w:pPr>
              <w:spacing w:after="0"/>
              <w:ind w:left="412"/>
              <w:rPr>
                <w:rFonts w:eastAsia="Arial Unicode MS"/>
                <w:noProof/>
                <w:szCs w:val="24"/>
              </w:rPr>
            </w:pPr>
            <w:r>
              <w:rPr>
                <w:rFonts w:eastAsia="Times New Roman"/>
                <w:noProof/>
                <w:szCs w:val="24"/>
              </w:rPr>
              <w:t>Reikalaujama pateikti šią informaciją:</w:t>
            </w:r>
          </w:p>
          <w:p>
            <w:pPr>
              <w:spacing w:after="0"/>
              <w:ind w:left="1262" w:hanging="850"/>
              <w:rPr>
                <w:rFonts w:eastAsia="Arial Unicode MS"/>
                <w:noProof/>
                <w:szCs w:val="24"/>
              </w:rPr>
            </w:pPr>
            <w:r>
              <w:rPr>
                <w:rFonts w:eastAsia="Times New Roman"/>
                <w:noProof/>
                <w:szCs w:val="24"/>
              </w:rPr>
              <w:t>3.3.1.</w:t>
            </w:r>
            <w:r>
              <w:rPr>
                <w:rFonts w:eastAsia="Times New Roman"/>
                <w:noProof/>
                <w:szCs w:val="24"/>
              </w:rPr>
              <w:tab/>
              <w:t>elektroninio valdymo bloko (ECU) ir sudedamosios dalies paleidimo (jei įrengtos pakaitinės sudedamosios dalys);</w:t>
            </w:r>
          </w:p>
          <w:p>
            <w:pPr>
              <w:spacing w:after="0"/>
              <w:ind w:left="1262" w:hanging="850"/>
              <w:rPr>
                <w:rFonts w:eastAsia="Arial Unicode MS"/>
                <w:noProof/>
                <w:szCs w:val="24"/>
              </w:rPr>
            </w:pPr>
            <w:r>
              <w:rPr>
                <w:rFonts w:eastAsia="Times New Roman"/>
                <w:noProof/>
                <w:szCs w:val="24"/>
              </w:rPr>
              <w:t>3.3.2.</w:t>
            </w:r>
            <w:r>
              <w:rPr>
                <w:rFonts w:eastAsia="Times New Roman"/>
                <w:noProof/>
                <w:szCs w:val="24"/>
              </w:rPr>
              <w:tab/>
              <w:t>naujų arba pakeistų elektroninio valdymo blokų (ECU) paleidimo, jei tinka, taikant patikrinamojo programavimo (perprogramavimo) metodiką.</w:t>
            </w:r>
          </w:p>
        </w:tc>
      </w:tr>
    </w:tbl>
    <w:p>
      <w:pPr>
        <w:rPr>
          <w:noProof/>
        </w:rPr>
      </w:pPr>
      <w:r>
        <w:rPr>
          <w:noProof/>
        </w:rPr>
        <w:br w:type="page"/>
      </w:r>
    </w:p>
    <w:p>
      <w:pPr>
        <w:jc w:val="center"/>
        <w:rPr>
          <w:b/>
          <w:noProof/>
          <w:u w:val="single"/>
        </w:rPr>
      </w:pPr>
      <w:r>
        <w:rPr>
          <w:b/>
          <w:noProof/>
          <w:u w:val="single"/>
        </w:rPr>
        <w:t>XIX PRIEDAS</w:t>
      </w:r>
    </w:p>
    <w:p>
      <w:pPr>
        <w:jc w:val="center"/>
        <w:rPr>
          <w:rFonts w:eastAsia="Arial Unicode MS"/>
          <w:b/>
          <w:bCs/>
          <w:noProof/>
          <w:szCs w:val="24"/>
        </w:rPr>
      </w:pPr>
      <w:r>
        <w:rPr>
          <w:b/>
          <w:noProof/>
        </w:rPr>
        <w:t>ATITIKTIES LENTELĖ</w:t>
      </w:r>
    </w:p>
    <w:p>
      <w:pPr>
        <w:spacing w:before="360"/>
        <w:jc w:val="left"/>
        <w:rPr>
          <w:rFonts w:eastAsia="Arial Unicode MS"/>
          <w:bCs/>
          <w:noProof/>
          <w:szCs w:val="24"/>
        </w:rPr>
      </w:pPr>
      <w:r>
        <w:rPr>
          <w:noProof/>
        </w:rPr>
        <w:t>1.</w:t>
      </w:r>
      <w:r>
        <w:rPr>
          <w:noProof/>
        </w:rPr>
        <w:tab/>
        <w:t>Reglamentas (EB) Nr.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Reglamentas (EB) Nr.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Šis reglamentas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94 straipsnio 1 dalies 1 punktas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3 straipsnio 14 ir 15 punktai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3 straipsnio 48 ir 49 punktai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6 straipsnis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65 straipsnis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7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67 straipsnis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8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9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13 straipsnio 2 dalies e punktas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92 straipsnio 2 dalies e punktas</w:t>
            </w:r>
          </w:p>
        </w:tc>
      </w:tr>
    </w:tbl>
    <w:p>
      <w:pPr>
        <w:spacing w:before="360"/>
        <w:jc w:val="left"/>
        <w:rPr>
          <w:rFonts w:eastAsia="Arial Unicode MS"/>
          <w:bCs/>
          <w:noProof/>
          <w:szCs w:val="24"/>
        </w:rPr>
      </w:pPr>
      <w:r>
        <w:rPr>
          <w:noProof/>
        </w:rPr>
        <w:t>2.</w:t>
      </w:r>
      <w:r>
        <w:rPr>
          <w:noProof/>
        </w:rPr>
        <w:tab/>
        <w:t>Reglamentas (EB) Nr.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Reglamentas (EB) Nr.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Šis reglamentas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 straipsnio antra pastraipa</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95 straipsnio 1 dalies 1 punktas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3 straipsnio 11 ir 13 punktai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3 straipsnio 48 ir 49 punktai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6 straipsnis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65 straipsnis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11 straipsnio 2 dalis, e punktas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92 straipsnio 2 dalies e punktas</w:t>
            </w:r>
          </w:p>
        </w:tc>
      </w:tr>
    </w:tbl>
    <w:p>
      <w:pPr>
        <w:spacing w:before="360"/>
        <w:jc w:val="left"/>
        <w:rPr>
          <w:rFonts w:eastAsia="Arial Unicode MS"/>
          <w:bCs/>
          <w:noProof/>
          <w:szCs w:val="24"/>
        </w:rPr>
      </w:pPr>
      <w:r>
        <w:rPr>
          <w:noProof/>
        </w:rPr>
        <w:t>3.</w:t>
      </w:r>
      <w:r>
        <w:rPr>
          <w:noProof/>
        </w:rPr>
        <w:tab/>
        <w:t>Reglamentas (ES) Nr.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Reglamentas (ES) Nr.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Šis reglamentas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XIV priedas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priedas</w:t>
            </w:r>
          </w:p>
        </w:tc>
      </w:tr>
    </w:tbl>
    <w:p>
      <w:pPr>
        <w:spacing w:before="360"/>
        <w:jc w:val="left"/>
        <w:rPr>
          <w:rFonts w:eastAsia="Arial Unicode MS"/>
          <w:bCs/>
          <w:noProof/>
          <w:szCs w:val="24"/>
        </w:rPr>
      </w:pPr>
      <w:r>
        <w:rPr>
          <w:noProof/>
        </w:rPr>
        <w:t>4.</w:t>
      </w:r>
      <w:r>
        <w:rPr>
          <w:noProof/>
        </w:rPr>
        <w:tab/>
        <w:t>Reglamentas (ES) Nr.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Reglamentas (ES) Nr.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Šis reglamentas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2a–2d straipsniai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2e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2f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67 straipsnis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2g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69 straipsnis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2h straipsnis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70 straipsnis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XVII priedas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priedas</w:t>
            </w:r>
          </w:p>
        </w:tc>
      </w:tr>
    </w:tbl>
    <w:p>
      <w:pPr>
        <w:spacing w:before="360"/>
        <w:jc w:val="left"/>
        <w:rPr>
          <w:rFonts w:eastAsia="Arial Unicode MS"/>
          <w:bCs/>
          <w:noProof/>
          <w:szCs w:val="24"/>
        </w:rPr>
      </w:pPr>
      <w:r>
        <w:rPr>
          <w:noProof/>
        </w:rPr>
        <w:t>5.</w:t>
      </w:r>
      <w:r>
        <w:rPr>
          <w:noProof/>
        </w:rPr>
        <w:tab/>
        <w:t>Direktyva 2007/46/EB</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Direktyva 2007/46/EB</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Šis reglamentas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3 straipsnio 1 punktas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4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27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5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23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6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43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7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21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8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31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9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32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10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33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11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11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12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12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13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14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15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16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10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17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36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18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38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19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22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20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34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21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35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22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44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23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24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5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25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6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26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46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27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9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28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25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29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13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30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31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37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32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42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33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24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34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35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36 punktas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28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straipsnio 37–40 punktai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3 straipsnio 2 punktas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7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8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14–20 punktai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26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29–30 punktai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39–41 punktai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45 punktas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straipsnio 47–56 punktai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straipsnio 3 dalis,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straipsnio 3 dalis, antra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10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5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11 straipsnis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6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straipsnio 7–8 dalys</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12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13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14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16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17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18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19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6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straipsnio 2 dalis ir 23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straipsnio 3 dalis ir 23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straipsnio 4 dalis ir 23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straipsnio 5 ir 6 dalys bei 23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6 dalis ir 7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21 straipsnis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straipsnio 7 ir 8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23 straipsnio 5 dalis ir 27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7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7 straipsnio 3 ir 4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23 straipsnio 5 dalis ir 27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23 straipsnis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straipsnio 1 ir 2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straipsnio 1 ir 2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25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straipsnio 5 ir 6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straipsnio 1 ir 2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straipsnio 7 ir 8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straipsnio 3 ir 4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straipsnio 6 ir 7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straipsnio 5 ir 6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27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27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27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11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28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12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29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12 straipsnio 2 dalis, pirma pastraipa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12 straipsnio 2 dalis, antra pastraipa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12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30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13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13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13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15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15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15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16 straipsnio 1 dalis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16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16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17 straipsnio 1–3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33 straipsnio 2–4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17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33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18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18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18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18 straipsnio 4 dalis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35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35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straipsnio 6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35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straipsnio 7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6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straipsnio 8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straipsnio 1 dalies trečia pastraipa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36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19 straipsnio 1 ir 2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36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19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36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20 straipsnio 2 dalies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20 straipsnio 2 dalies a–c punktai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straipsnio 4 dalis,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straipsnio 4 dalis, antra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6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straipsnio 4 dalis, trečia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straipsnio 7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20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21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38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21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38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22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39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40 straipsnio 1 ir 2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40 straipsnio 2 dalies trečia pastraipa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40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23 straipsnio 5 dalis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40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straipsnio 6 dalis,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41 straipsnio 1 ir 2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straipsnio 6 dalis, antra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41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straipsnio 6 dalis, trečia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41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straipsnio 7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41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24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43 straipsnis</w:t>
            </w:r>
          </w:p>
          <w:p>
            <w:pPr>
              <w:spacing w:before="40" w:after="40"/>
              <w:ind w:left="1216" w:hanging="1216"/>
              <w:jc w:val="left"/>
              <w:rPr>
                <w:rFonts w:eastAsia="Arial Unicode MS"/>
                <w:i/>
                <w:noProof/>
                <w:sz w:val="20"/>
                <w:szCs w:val="20"/>
              </w:rPr>
            </w:pPr>
            <w:r>
              <w:rPr>
                <w:noProof/>
                <w:sz w:val="20"/>
              </w:rPr>
              <w:t>44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25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26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46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26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46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26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46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27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straipsnio 6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28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48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29 straipsnio 1 dalis, pirma pastraipa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49 straipsnio 1 dalis, pirma pastraipa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49 straipsnio 1 dalis, antra ir trečia pastraipos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49 straipsnio 2–4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29 straipsnio 1 dalis, antra pastraipa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50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50 straipsnio 2–5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29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52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51 straipsnio 1 ir 2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29 straipsnio 3 dalis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51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29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52 straipsnio 1–3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52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53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straipsnio 2 dalis,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53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30 straipsnio 2 dalis, antra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54 straipsnio 1 dalis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54 straipsnio 2– 4 dalys, pirma pastraipa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54 straipsnio 4 dalis, antra pastraipa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straipsnio 6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54 straipsnio 5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31 straipsnio 1–4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5 dalis,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56 straipsnio 1 dalis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5 dalis, antra ir trečia pastraipos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6 ir 7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8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9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10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straipsnio 6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11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12 dalis, pirma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straipsnio 7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12 dalis, antra pastraipa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straipsnio 13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32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57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57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32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57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32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58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58 straipsnio 2 dalis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33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59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34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60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60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34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60 straipsnio 3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34 straipsnio 3 ir 4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35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61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36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37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63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38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64 straipsnis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Žr. atitikties lenteles </w:t>
            </w:r>
          </w:p>
          <w:p>
            <w:pPr>
              <w:spacing w:before="40" w:after="40"/>
              <w:ind w:left="293"/>
              <w:jc w:val="left"/>
              <w:rPr>
                <w:rFonts w:eastAsia="Arial Unicode MS"/>
                <w:noProof/>
                <w:sz w:val="20"/>
                <w:szCs w:val="20"/>
              </w:rPr>
            </w:pPr>
            <w:r>
              <w:rPr>
                <w:noProof/>
                <w:sz w:val="20"/>
              </w:rPr>
              <w:t>1–4 punktuose</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65 straipsnis</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66 straipsnis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67 straipsnis</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68 straipsnis</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69 straipsnis</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70 straipsnis</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71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39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40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87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74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straipsnio 2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84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straipsnio 3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72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straipsnio 4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74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41 straipsnio 5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72 straipsnio 2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41 straipsnio 6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76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76 straipsnio 2 ir 3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41 straipsnio 7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straipsnio 8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76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73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42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77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43 straipsnio 1 dalis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straipsnio 1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43 straipsnio 2–3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straipsnio 2–3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straipsnio 4 dalis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43 straipsnio 4–5 dalys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straipsnio 5–6 dalys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79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80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81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83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84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86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87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88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89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44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96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45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46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91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47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48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49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95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92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93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94 straipsnis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51 straipsnis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IV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IV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IX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IX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XI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XIV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XIV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XVIII priedas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XVIII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XIX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XX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XXI priedas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XIX priedas</w:t>
            </w:r>
          </w:p>
        </w:tc>
      </w:tr>
    </w:tbl>
    <w:p>
      <w:pPr>
        <w:rPr>
          <w:noProof/>
        </w:rPr>
      </w:pPr>
    </w:p>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2012 m. gruodžio 12 d. Komisijos reglamentas (ES) 1230/2012, kuriuo įgyvendinamas Europos Parlamento ir Tarybos reglamentas (EB) Nr. 661/2009 dėl variklinių transporto priemonių, jų priekabų ir joms skirtų sistemų, sudėtinių dalių bei atskirų techninių mazgų tipo patvirtinimo, atsižvelgiant į jų bendrąją saugą, reikalavimų ir iš dalies keičiama Europos Parlamento ir Tarybos direktyva 2007/46/EB (OJ L 353, 2012 12 21, p. 31).</w:t>
      </w:r>
    </w:p>
  </w:footnote>
  <w:footnote w:id="2">
    <w:p>
      <w:pPr>
        <w:pStyle w:val="FootnoteText"/>
        <w:ind w:left="567" w:hanging="567"/>
      </w:pPr>
      <w:r>
        <w:rPr>
          <w:rStyle w:val="FootnoteReference"/>
        </w:rPr>
        <w:footnoteRef/>
      </w:r>
      <w:r>
        <w:tab/>
        <w:t>2009 m. sausio 14 d. Europos Parlamento ir Tarybos reglamentas 2009/79/EB dėl vandenilinių variklinių transporto priemonių tipo patvirtinimo ir iš dalies keičiantis Direktyvą 2007/46/EB (OL L 35, 2009 2 4, p. 32).</w:t>
      </w:r>
    </w:p>
  </w:footnote>
  <w:footnote w:id="3">
    <w:p>
      <w:pPr>
        <w:pStyle w:val="FootnoteText"/>
        <w:ind w:left="567" w:hanging="567"/>
      </w:pPr>
      <w:r>
        <w:rPr>
          <w:rStyle w:val="FootnoteReference"/>
        </w:rPr>
        <w:footnoteRef/>
      </w:r>
      <w:r>
        <w:tab/>
        <w:t>2009 m. balandžio 23 d. Europos Parlamento ir Tarybos reglamentas (EB) Nr. 443/2009, nustatantis naujų keleivinių automobilių išmetamų teršalų normas pagal Bendrijos integruotą principą mažinti lengvųjų transporto priemonių išmetamo CO2 kiekį (OL L 140, 2009 6 5, p. 1).</w:t>
      </w:r>
    </w:p>
  </w:footnote>
  <w:footnote w:id="4">
    <w:p>
      <w:pPr>
        <w:pStyle w:val="FootnoteText"/>
        <w:ind w:left="567" w:hanging="567"/>
      </w:pPr>
      <w:r>
        <w:rPr>
          <w:rStyle w:val="FootnoteReference"/>
        </w:rPr>
        <w:footnoteRef/>
      </w:r>
      <w:r>
        <w:tab/>
        <w:t>2011 m. gegužės 11 d. Europos Parlamento ir Tarybos reglamentas (ES) Nr. 510/2011, kuriuo nustatomos naujų lengvųjų komercinių transporto priemonių išmetamų teršalų normos pagal Sąjungos integruotą principą mažinti lengvųjų transporto priemonių išmetamo CO2 kiekį (OL L 145, 2011 5 31, p. 1).</w:t>
      </w:r>
    </w:p>
  </w:footnote>
  <w:footnote w:id="5">
    <w:p>
      <w:pPr>
        <w:pStyle w:val="FootnoteText"/>
        <w:ind w:left="567" w:hanging="567"/>
      </w:pPr>
      <w:r>
        <w:rPr>
          <w:rStyle w:val="FootnoteReference"/>
        </w:rPr>
        <w:footnoteRef/>
      </w:r>
      <w:r>
        <w:tab/>
        <w:t>2011 m. liepos 25 d. Komisijos įgyvendinimo reglamentas (ES) Nr. 725/2011, kuriuo pagal Europos Parlamento ir Tarybos reglamentą (EB) Nr. 443/2009 nustatoma keleivinių automobilių išmetamo CO2 kiekio mažinimo naujoviškų technologijų pripažinimo ir patvirtinimo sistema (OL L 194, 2011 7 26, p. 19).</w:t>
      </w:r>
    </w:p>
  </w:footnote>
  <w:footnote w:id="6">
    <w:p>
      <w:pPr>
        <w:pStyle w:val="FootnoteText"/>
        <w:ind w:left="567" w:hanging="567"/>
      </w:pPr>
      <w:r>
        <w:rPr>
          <w:rStyle w:val="FootnoteReference"/>
        </w:rPr>
        <w:footnoteRef/>
      </w:r>
      <w:r>
        <w:tab/>
        <w:t>2014 m. balandžio 25 d. Komisijos įgyvendinimo reglamentas (ES) Nr. 427/2014, kuriuo pagal Europos Parlamento ir Tarybos reglamentą (ES) Nr. 510/2011 nustatoma lengvųjų komercinių transporto priemonių išmetamo CO2 kiekio mažinimo naujoviškų technologijų pripažinimo ir patvirtinimo sistema (OL L 125, 2014 4 26, p. 57).</w:t>
      </w:r>
    </w:p>
  </w:footnote>
  <w:footnote w:id="7">
    <w:p>
      <w:pPr>
        <w:pStyle w:val="FootnoteText"/>
        <w:ind w:left="567" w:hanging="567"/>
      </w:pPr>
      <w:r>
        <w:rPr>
          <w:rStyle w:val="FootnoteReference"/>
        </w:rPr>
        <w:footnoteRef/>
      </w:r>
      <w:r>
        <w:tab/>
        <w:t>2012 m. sausio 24 d. Komisijos reglamentas (ES) Nr. 65/2012, kuriuo įgyvendinamos Europos Parlamento ir Tarybos reglamento (EB) Nr. 661/2009 nuostatos dėl pavarų perjungimo indikatorių ir iš dalies keičiama Europos Parlamento ir Tarybos direktyva 2007/46/EB (OL L 28, 2012 1 31, p. 24).</w:t>
      </w:r>
    </w:p>
  </w:footnote>
  <w:footnote w:id="8">
    <w:p>
      <w:pPr>
        <w:pStyle w:val="FootnoteText"/>
        <w:ind w:left="567" w:hanging="567"/>
      </w:pPr>
      <w:r>
        <w:rPr>
          <w:rStyle w:val="FootnoteReference"/>
        </w:rPr>
        <w:footnoteRef/>
      </w:r>
      <w:r>
        <w:tab/>
        <w:t>2010 m. lapkričio 9 d. Komisijos reglamentas (ES) Nr. 1009/2010 dėl tam tikrų variklinių transporto priemonių ratų apsaugų tipo patvirtinimo reikalavimų, kuriuo įgyvendinamas Europos Parlamento ir Tarybos reglamentas (EB) Nr. 661/2009 dėl variklinių transporto priemonių, jų priekabų ir joms skirtų sistemų, sudėtinių dalių bei atskirų techninių mazgų tipo patvirtinimo, atsižvelgiant į jų bendrąją saugą, reikalavimų (OL L 292, 2010 11 10, p. 21).</w:t>
      </w:r>
    </w:p>
  </w:footnote>
  <w:footnote w:id="9">
    <w:p>
      <w:pPr>
        <w:pStyle w:val="FootnoteText"/>
        <w:ind w:left="567" w:hanging="567"/>
      </w:pPr>
      <w:r>
        <w:rPr>
          <w:rStyle w:val="FootnoteReference"/>
        </w:rPr>
        <w:footnoteRef/>
      </w:r>
      <w:r>
        <w:tab/>
        <w:t>2011 m. sausio 11 d. Komisijos reglamentas (ES) Nr. 19/2011 dėl variklinių transporto priemonių ir jų priekabų tipo patvirtinimo, atsižvelgiant į gamintojo identifikavimo plokštelę ir transporto priemonės identifikavimo numerį reikalavimų, kuriuo įgyvendinamas Europos Parlamento ir Tarybos reglamentas (EB) Nr. 661/2009 dėl variklinių transporto priemonių, jų priekabų ir joms skirtų sistemų, sudėtinių dalių bei atskirų techninių mazgų tipo patvirtinimo, atsižvelgiant į jų bendrąją saugą, reikalavimų (OL L 8, 2011 1 12, p. 1).</w:t>
      </w:r>
    </w:p>
  </w:footnote>
  <w:footnote w:id="10">
    <w:p>
      <w:pPr>
        <w:pStyle w:val="FootnoteText"/>
        <w:ind w:left="567" w:hanging="567"/>
      </w:pPr>
      <w:r>
        <w:rPr>
          <w:rStyle w:val="FootnoteReference"/>
        </w:rPr>
        <w:footnoteRef/>
      </w:r>
      <w:r>
        <w:tab/>
        <w:t>2011 m. sausio 27 d. Komisijos reglamentas (ES) Nr. 109/2011, kuriuo įgyvendinamos Europos Parlamento ir Tarybos reglamento (EB) Nr. 661/2009 tam tikrų kategorijų variklinių transporto priemonių ir jų priekabų tipo patvirtinimo reikalavimų dėl purslų taškymo ribojimo sistemų nuostatos (OL L 34, 2011 2 9, p. 2).</w:t>
      </w:r>
    </w:p>
  </w:footnote>
  <w:footnote w:id="11">
    <w:p>
      <w:pPr>
        <w:pStyle w:val="FootnoteText"/>
      </w:pPr>
      <w:r>
        <w:rPr>
          <w:rStyle w:val="FootnoteReference"/>
        </w:rPr>
        <w:footnoteRef/>
      </w:r>
      <w:r>
        <w:tab/>
        <w:t>2008 m. rugsėjo 24 d. Europos Parlamento ir Tarybos direktyva 2008/68/EB dėl pavojingų krovinių vežimo vidaus keliais (OL L 260, 2008 9 30, p. 13).</w:t>
      </w:r>
    </w:p>
  </w:footnote>
  <w:footnote w:id="12">
    <w:p>
      <w:pPr>
        <w:pStyle w:val="FootnoteText"/>
      </w:pPr>
      <w:r>
        <w:rPr>
          <w:rStyle w:val="FootnoteReference"/>
        </w:rPr>
        <w:footnoteRef/>
      </w:r>
      <w:r>
        <w:tab/>
        <w:t>2007 m. birželio 20 d. Europos Parlamento ir Tarybos reglamentas (EB) Nr. 715/2007 dėl variklinių transporto priemonių tipo patvirtinimo atsižvelgiant į išmetamųjų teršalų kiekį iš lengvųjų keleivinių ir komercinių transporto priemonių (Euro 5 ir Euro 6) ir dėl transporto priemonių remonto ir priežiūros informacijos prieigos (OL L 171, 2007 6 29, p. 1).</w:t>
      </w:r>
    </w:p>
  </w:footnote>
  <w:footnote w:id="13">
    <w:p>
      <w:pPr>
        <w:pStyle w:val="FootnoteText"/>
        <w:ind w:left="567" w:hanging="567"/>
      </w:pPr>
      <w:r>
        <w:rPr>
          <w:rStyle w:val="FootnoteReference"/>
        </w:rPr>
        <w:footnoteRef/>
      </w:r>
      <w:r>
        <w:tab/>
        <w:t>1979 m. gruodžio 20 d. Tarybos direktyva 80/181/EEB dėl valstybių narių įstatymų, susijusių su matavimo vienetais, suderinimo ir Direktyvos 71/354/EEB panaikinimo (OL L 39, 1980 2 15, p. 40).</w:t>
      </w:r>
    </w:p>
  </w:footnote>
  <w:footnote w:id="14">
    <w:p>
      <w:pPr>
        <w:pStyle w:val="FootnoteText"/>
        <w:ind w:left="567" w:hanging="567"/>
      </w:pPr>
      <w:r>
        <w:rPr>
          <w:rStyle w:val="FootnoteReference"/>
        </w:rPr>
        <w:footnoteRef/>
      </w:r>
      <w:r>
        <w:tab/>
        <w:t>1996 m. liepos 25 d., Tarybos direktyva 96/53/EB, nustatanti tam tikrų Bendrijoje nacionaliniam ir tarptautiniam vežimui naudojamų kelių transporto priemonių didžiausius leistinus matmenis ir tarptautiniam vežimui naudojamų kelių transporto priemonių didžiausią leistiną masę (OL L 235, 1996 9 17, p. 59).</w:t>
      </w:r>
    </w:p>
  </w:footnote>
  <w:footnote w:id="15">
    <w:p>
      <w:pPr>
        <w:pStyle w:val="FootnoteText"/>
        <w:ind w:left="567" w:hanging="567"/>
      </w:pPr>
      <w:r>
        <w:rPr>
          <w:rStyle w:val="FootnoteReference"/>
        </w:rPr>
        <w:footnoteRef/>
      </w:r>
      <w:r>
        <w:tab/>
        <w:t>2014 m. balandžio 16 d. Europos Parlamento ir Tarybos reglamentas (ES) Nr. 540/2014 dėl vandenilinių variklinių transporto priemonių ir keičiamųjų triukšmo slopinimo sistemų garso lygio, kuriuo  iš dalies keičiama Direktyva 2007/46/EB ir panaikinama Direktyva 70/157/EEB (OL L 158, 2014 5 27, p. 131).</w:t>
      </w:r>
    </w:p>
  </w:footnote>
  <w:footnote w:id="16">
    <w:p>
      <w:pPr>
        <w:pStyle w:val="FootnoteText"/>
        <w:ind w:left="567" w:hanging="567"/>
        <w:rPr>
          <w:b/>
        </w:rPr>
      </w:pPr>
      <w:r>
        <w:rPr>
          <w:rStyle w:val="FootnoteReference"/>
        </w:rPr>
        <w:footnoteRef/>
      </w:r>
      <w:r>
        <w:tab/>
      </w:r>
      <w:r>
        <w:rPr>
          <w:rStyle w:val="Strong"/>
          <w:b w:val="0"/>
        </w:rPr>
        <w:t xml:space="preserve">2010 m. lapkričio 8 d. Komisijos reglamentas (ES) Nr. 1003/2010 dėl variklinių transporto priemonių ir jų priekabų tipo patvirtinimo reikalavimų, atsižvelgiant į galinio valstybinio numerio ženklo montavimo ir tvirtinimo vietą, kuriuo įgyvendinamas Europos Parlamento ir Tarybos reglamentas (EB) Nr. 661/2009 dėl variklinių transporto priemonių, jų priekabų ir joms skirtų sistemų, sudėtinių dalių bei atskirų techninių mazgų tipo patvirtinimo, atsižvelgiant į jų bendrąją saugą, reikalavimų </w:t>
      </w:r>
      <w:r>
        <w:rPr>
          <w:rStyle w:val="Strong"/>
          <w:b w:val="0"/>
        </w:rPr>
        <w:br/>
        <w:t xml:space="preserve">  (OL L </w:t>
      </w:r>
      <w:r>
        <w:t>291, 2010 11 9, p. 22).</w:t>
      </w:r>
    </w:p>
  </w:footnote>
  <w:footnote w:id="17">
    <w:p>
      <w:pPr>
        <w:pStyle w:val="FootnoteText"/>
        <w:ind w:left="567" w:hanging="567"/>
      </w:pPr>
      <w:r>
        <w:rPr>
          <w:rStyle w:val="FootnoteReference"/>
        </w:rPr>
        <w:footnoteRef/>
      </w:r>
      <w:r>
        <w:tab/>
      </w:r>
      <w:r>
        <w:rPr>
          <w:rStyle w:val="Strong"/>
          <w:b w:val="0"/>
        </w:rPr>
        <w:t>2012 m. vasario 15 d. Komisijos reglamentas (ES) Nr. 130/2012 dėl tam tikrų variklinių transporto priemonių tipo patvirtinimo reikalavimų, susijusių su įlipimu į transporto priemones ir jų manevringumu, kuriuo įgyvendinamas Europos Parlamento ir Tarybos reglamentas (EB) Nr. 661/2009 dėl variklinių transporto priemonių, jų priekabų ir joms skirtų sistemų, sudėtinių dalių bei atskirų techninių mazgų tipo patvirtinimo, atsižvelgiant į jų bendrąją saugą, reikalavimų (</w:t>
      </w:r>
      <w:r>
        <w:t>OL L 43, 2012 2 16, p. 6).</w:t>
      </w:r>
    </w:p>
  </w:footnote>
  <w:footnote w:id="18">
    <w:p>
      <w:pPr>
        <w:pStyle w:val="FootnoteText"/>
        <w:ind w:left="567" w:hanging="567"/>
        <w:rPr>
          <w:b/>
        </w:rPr>
      </w:pPr>
      <w:r>
        <w:rPr>
          <w:rStyle w:val="FootnoteReference"/>
        </w:rPr>
        <w:footnoteRef/>
      </w:r>
      <w:r>
        <w:tab/>
      </w:r>
      <w:r>
        <w:rPr>
          <w:rStyle w:val="Strong"/>
          <w:b w:val="0"/>
        </w:rPr>
        <w:t>2010 m. liepos 27 d. Komisijos reglamentas (ES) Nr. 672/2010 dėl tipo patvirtinimo reikalavimų, taikomų tam tikrų variklinių transporto priemonių priekinio stiklo nutirpdymo ir rasos šalinimo sistemoms, ir Europos Parlamento ir Tarybos reglamento (EB) Nr. 661/2009 dėl variklinių transporto priemonių, jų priekabų ir joms skirtų sistemų, sudėtinių dalių bei atskirų techninių mazgų tipo patvirtinimo, atsižvelgiant į jų bendrąją saugą, reikalavimų įgyvendinimo (</w:t>
      </w:r>
      <w:r>
        <w:t>OL L 196, 2010 7 28, p. 5).</w:t>
      </w:r>
    </w:p>
  </w:footnote>
  <w:footnote w:id="19">
    <w:p>
      <w:pPr>
        <w:pStyle w:val="FootnoteText"/>
        <w:ind w:left="567" w:hanging="567"/>
        <w:rPr>
          <w:b/>
        </w:rPr>
      </w:pPr>
      <w:r>
        <w:rPr>
          <w:rStyle w:val="FootnoteReference"/>
        </w:rPr>
        <w:footnoteRef/>
      </w:r>
      <w:r>
        <w:tab/>
      </w:r>
      <w:r>
        <w:rPr>
          <w:rStyle w:val="Strong"/>
          <w:b w:val="0"/>
        </w:rPr>
        <w:t>2010 m. lapkričio 9 d. Komisijos reglamentas (ES) Nr. 1008/2010 dėl tipo patvirtinimo reikalavimų, taikomų tam tikrų variklinių transporto priemonių priekinio stiklo valytuvų ir apliejiklių sistemoms, ir Europos Parlamento ir Tarybos reglamento (EB) Nr. 661/2009 dėl variklinių transporto priemonių, jų priekabų ir joms skirtų sistemų, sudėtinių dalių bei atskirų techninių mazgų tipo patvirtinimo, atsižvelgiant į jų bendrąją saugą, reikalavimų įgyvendinimo (</w:t>
      </w:r>
      <w:r>
        <w:t>OL L 292, 2010 11 10, p. 2).</w:t>
      </w:r>
    </w:p>
  </w:footnote>
  <w:footnote w:id="20">
    <w:p>
      <w:pPr>
        <w:pStyle w:val="FootnoteText"/>
        <w:ind w:left="567" w:hanging="567"/>
      </w:pPr>
      <w:r>
        <w:rPr>
          <w:rStyle w:val="FootnoteReference"/>
        </w:rPr>
        <w:footnoteRef/>
      </w:r>
      <w:r>
        <w:tab/>
      </w:r>
      <w:r>
        <w:rPr>
          <w:rStyle w:val="Strong"/>
          <w:b w:val="0"/>
        </w:rPr>
        <w:t>1992 m. kovo 31 d. Tarybos direktyva 92/23/EEB dėl motorinių transporto priemonių ir jų priekabų padangų bei jų montavimo (</w:t>
      </w:r>
      <w:r>
        <w:t>OL L 129, 1992 5 14, p. 95).</w:t>
      </w:r>
    </w:p>
  </w:footnote>
  <w:footnote w:id="21">
    <w:p>
      <w:pPr>
        <w:pStyle w:val="FootnoteText"/>
        <w:ind w:left="567" w:hanging="567"/>
        <w:rPr>
          <w:b/>
        </w:rPr>
      </w:pPr>
      <w:r>
        <w:rPr>
          <w:rStyle w:val="FootnoteReference"/>
        </w:rPr>
        <w:footnoteRef/>
      </w:r>
      <w:r>
        <w:tab/>
      </w:r>
      <w:r>
        <w:rPr>
          <w:rStyle w:val="Strong"/>
          <w:b w:val="0"/>
        </w:rPr>
        <w:t>2011 m. gegužės 12 d. Komisijos reglamentas (ES) Nr. 458/2011 dėl tam tikrų variklinių transporto priemonių ir jų priekabų tipo patvirtinimo, atsižvelgiant į jų padangų montavimą, reikalavimų, kuriuo įgyvendinamas Europos Parlamento ir Tarybos reglamentas (EB) Nr. 661/2009 dėl variklinių transporto priemonių, jų priekabų ir joms skirtų sistemų, sudėtinių dalių bei atskirų techninių mazgų tipo patvirtinimo, atsižvelgiant į jų bendrąją saugą, reikalavimų (</w:t>
      </w:r>
      <w:r>
        <w:t>OL L 124, 2011 5 13, p. 11).</w:t>
      </w:r>
    </w:p>
  </w:footnote>
  <w:footnote w:id="22">
    <w:p>
      <w:pPr>
        <w:pStyle w:val="FootnoteText"/>
        <w:ind w:left="567" w:hanging="567"/>
      </w:pPr>
      <w:r>
        <w:rPr>
          <w:rStyle w:val="FootnoteReference"/>
        </w:rPr>
        <w:footnoteRef/>
      </w:r>
      <w:r>
        <w:tab/>
        <w:t>2009 m. sausio 14 d. Europos Parlamento ir Tarybos reglamentas (EB) Nr. 78/2009 dėl motorinių transporto priemonių tipo patvirtinimo, susijusio su pėsčiųjų ir kitų pažeidžiamų eismo dalyvių apsauga, iš dalies keičiantis Direktyvą 2007/46/EB ir panaikinantis direktyvas 2003/102/EB bei 2005/66/EB (OL L 35, 2009 2 4, p. 1).</w:t>
      </w:r>
    </w:p>
  </w:footnote>
  <w:footnote w:id="23">
    <w:p>
      <w:pPr>
        <w:pStyle w:val="FootnoteText"/>
        <w:ind w:left="567" w:hanging="567"/>
      </w:pPr>
      <w:r>
        <w:rPr>
          <w:rStyle w:val="FootnoteReference"/>
        </w:rPr>
        <w:footnoteRef/>
      </w:r>
      <w:r>
        <w:tab/>
        <w:t>2005 m. spalio 26 d. Europos Parlamento ir Tarybos direktyva 2005/64/EB dėl motorinių transporto priemonių tipų patvirtinimo, atsižvelgiant į galimybę jas pakartotinai naudoti, perdirbti ir atnaujinti, bei iš dalies keičianti Tarybos direktyvą 70/156/EEB (OL L 310, 2005 11 25, p. 10).</w:t>
      </w:r>
    </w:p>
  </w:footnote>
  <w:footnote w:id="24">
    <w:p>
      <w:pPr>
        <w:pStyle w:val="FootnoteText"/>
        <w:ind w:left="567" w:hanging="567"/>
        <w:rPr>
          <w:b/>
        </w:rPr>
      </w:pPr>
      <w:r>
        <w:rPr>
          <w:rStyle w:val="FootnoteReference"/>
        </w:rPr>
        <w:footnoteRef/>
      </w:r>
      <w:r>
        <w:tab/>
      </w:r>
      <w:r>
        <w:rPr>
          <w:rStyle w:val="Strong"/>
          <w:b w:val="0"/>
        </w:rPr>
        <w:t>2006 m. gegužės 17 d. Europos Parlamento ir Tarybos direktyva 2006/40/EB dėl dujų, išmetamų iš motorinių transporto priemonių oro kondicionavimo sistemų, ir iš dalies keičianti Tarybos direktyvą 70/156/EEB (</w:t>
      </w:r>
      <w:r>
        <w:t>OL L 161, 2006 6 14, p. 12).</w:t>
      </w:r>
    </w:p>
  </w:footnote>
  <w:footnote w:id="25">
    <w:p>
      <w:pPr>
        <w:pStyle w:val="FootnoteText"/>
        <w:ind w:left="567" w:hanging="567"/>
      </w:pPr>
      <w:r>
        <w:rPr>
          <w:rStyle w:val="FootnoteReference"/>
        </w:rPr>
        <w:footnoteRef/>
      </w:r>
      <w:r>
        <w:tab/>
        <w:t>2012 m. balandžio 16 d. Komisijos reglamentas (ES) Nr. 347/2012, kuriuo dėl tam tikrų kategorijų variklinių transporto priemonių tipo patvirtinimo reikalavimų, atsižvelgiant į pažangiąsias avarinio stabdymo sistemas, įgyvendinamas Europos Parlamento ir Tarybos reglamentas (EB) Nr. 661/2009 (OL L 109, 2012 4 21, p. 1).</w:t>
      </w:r>
    </w:p>
  </w:footnote>
  <w:footnote w:id="26">
    <w:p>
      <w:pPr>
        <w:pStyle w:val="FootnoteText"/>
        <w:ind w:left="567" w:hanging="567"/>
      </w:pPr>
      <w:r>
        <w:rPr>
          <w:rStyle w:val="FootnoteReference"/>
        </w:rPr>
        <w:footnoteRef/>
      </w:r>
      <w:r>
        <w:tab/>
        <w:t>2012 m. balandžio 23 d. Komisijos reglamentas (ES) Nr. 351/2012,  kuriuo dėl įspėjimo apie nukrypimą nuo kelio juostos sistemų diegimo variklinėse transporto priemonėse tipo patvirtinimo reikalavimų įgyvendinamas Europos Parlamento ir Tarybos reglamentas (EB) Nr. 661/2009 (OL L 110, 2012 4 24, p. 18).</w:t>
      </w:r>
    </w:p>
  </w:footnote>
  <w:footnote w:id="27">
    <w:p>
      <w:pPr>
        <w:pStyle w:val="FootnoteText"/>
        <w:rPr>
          <w:lang w:val="pt-PT"/>
        </w:rPr>
      </w:pPr>
      <w:r>
        <w:rPr>
          <w:rStyle w:val="FootnoteReference"/>
        </w:rPr>
        <w:footnoteRef/>
      </w:r>
      <w:r>
        <w:rPr>
          <w:lang w:val="pt-PT"/>
        </w:rPr>
        <w:tab/>
        <w:t>IV priedo I dalies aiškinamosios pastabos taikomos ir 2 lentelei. Raidės 2 lentelėje turi tą pačią reikšmę kaip ir 1 lentelėje.</w:t>
      </w:r>
    </w:p>
  </w:footnote>
  <w:footnote w:id="28">
    <w:p>
      <w:pPr>
        <w:pStyle w:val="FootnoteText"/>
        <w:rPr>
          <w:lang w:val="pt-PT"/>
        </w:rPr>
      </w:pPr>
      <w:r>
        <w:rPr>
          <w:rStyle w:val="FootnoteReference"/>
        </w:rPr>
        <w:footnoteRef/>
      </w:r>
      <w:r>
        <w:rPr>
          <w:lang w:val="pt-PT"/>
        </w:rPr>
        <w:tab/>
        <w:t>1970 m. vasario 6 d. Tarybos direktyva dėl valstybių narių įstatymų, reglamentuojančių leidžiamą motorinių transporto priemonių garso lygį ir dujų išmetimo sistemas, suderinimo (OL L 42, 1970 2 23, p. 16).</w:t>
      </w:r>
    </w:p>
  </w:footnote>
  <w:footnote w:id="29">
    <w:p>
      <w:pPr>
        <w:pStyle w:val="FootnoteText"/>
        <w:rPr>
          <w:lang w:val="pt-PT"/>
        </w:rPr>
      </w:pPr>
      <w:r>
        <w:rPr>
          <w:rStyle w:val="FootnoteReference"/>
        </w:rPr>
        <w:footnoteRef/>
      </w:r>
      <w:r>
        <w:rPr>
          <w:lang w:val="pt-PT"/>
        </w:rPr>
        <w:tab/>
        <w:t>1997 m. lapkričio 27 d. Tarybos sprendimas 97/836/EB dėl Europos bendrijos prisijungimo prie Jungtinių Tautų Europos ekonominės komisijos susitarimo dėl suvienodintų techninių normų priėmimo ratinėms transporto priemonėms, įrangai ir dalims, kurios gali būti montuojamos ir (arba) naudojamos ratinėse transporto priemonėse, ir pagal tas normas suteiktų patvirtinimų abipusio pripažinimo sąlygų (Pataisytas 1958 m. susitarimas) (OL L 346, 1997 12 17, p. 78).</w:t>
      </w:r>
    </w:p>
  </w:footnote>
  <w:footnote w:id="30">
    <w:p>
      <w:pPr>
        <w:pStyle w:val="FootnoteText"/>
        <w:rPr>
          <w:lang w:val="pt-PT"/>
        </w:rPr>
      </w:pPr>
      <w:r>
        <w:rPr>
          <w:rStyle w:val="FootnoteReference"/>
        </w:rPr>
        <w:footnoteRef/>
      </w:r>
      <w:r>
        <w:rPr>
          <w:lang w:val="pt-PT"/>
        </w:rPr>
        <w:tab/>
        <w:t>Dėl vėlesnių pakeitimų žr. dokumentą UN/ECE TRANS/WP.29/343.</w:t>
      </w:r>
    </w:p>
  </w:footnote>
  <w:footnote w:id="31">
    <w:p>
      <w:pPr>
        <w:pStyle w:val="FootnoteText"/>
        <w:rPr>
          <w:lang w:val="pt-PT"/>
        </w:rPr>
      </w:pPr>
      <w:r>
        <w:rPr>
          <w:rStyle w:val="FootnoteReference"/>
        </w:rPr>
        <w:footnoteRef/>
      </w:r>
      <w:r>
        <w:rPr>
          <w:lang w:val="pt-PT"/>
        </w:rPr>
        <w:tab/>
        <w:t>Komisijos sprendimas 2005/50/EB dėl 24 GHz radijo dažnių juostos suderinimo automobilinių mažojo nuotolio radaro ryšio įrenginių terminuotam naudojimui Bendrijoje (OL L 21, 2005 1 25, p. 15).</w:t>
      </w:r>
    </w:p>
  </w:footnote>
  <w:footnote w:id="32">
    <w:p>
      <w:pPr>
        <w:pStyle w:val="FootnoteText"/>
        <w:ind w:left="567" w:hanging="567"/>
        <w:rPr>
          <w:lang w:val="pt-PT"/>
        </w:rPr>
      </w:pPr>
      <w:r>
        <w:rPr>
          <w:rStyle w:val="FootnoteReference"/>
        </w:rPr>
        <w:footnoteRef/>
      </w:r>
      <w:r>
        <w:rPr>
          <w:lang w:val="pt-PT"/>
        </w:rPr>
        <w:tab/>
        <w:t>2010 m. lapkričio 8 d. Komisijos reglamentas (ES) Nr. 1005/2010 dėl tam tikrų variklinių transporto priemonių vilkimo įtaisų tipo patvirtinimo reikalavimų, kuriuo įgyvendinamas Europos Parlamento ir Tarybos reglamentas (EB) Nr. 661/2009 dėl variklinių transporto priemonių, jų priekabų ir joms skirtų sistemų, sudedamųjų dalių bei atskirų techninių mazgų tipo patvirtinimo, atsižvelgiant į jų bendrąją saugą, reikalavimų (OL L 291, 2010 11 9, p. 36).</w:t>
      </w:r>
    </w:p>
  </w:footnote>
  <w:footnote w:id="33">
    <w:p>
      <w:pPr>
        <w:pStyle w:val="FootnoteText"/>
        <w:ind w:left="567" w:hanging="567"/>
        <w:rPr>
          <w:lang w:val="pt-PT"/>
        </w:rPr>
      </w:pPr>
      <w:r>
        <w:rPr>
          <w:rStyle w:val="FootnoteReference"/>
        </w:rPr>
        <w:footnoteRef/>
      </w:r>
      <w:r>
        <w:rPr>
          <w:lang w:val="pt-PT"/>
        </w:rPr>
        <w:tab/>
      </w:r>
      <w:r>
        <w:rPr>
          <w:rStyle w:val="Strong"/>
          <w:b w:val="0"/>
          <w:lang w:val="pt-PT"/>
        </w:rPr>
        <w:t xml:space="preserve">2008 m. liepos 18 d. Komisijos reglamentas (EB) Nr. 692/2008, įgyvendinantis ir iš dalies keičiantis Europos Parlamento ir Tarybos reglamentą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r>
        <w:rPr>
          <w:lang w:val="pt-PT"/>
        </w:rPr>
        <w:t>(OL L 199, 2008 7 28, p. 1).</w:t>
      </w:r>
    </w:p>
  </w:footnote>
  <w:footnote w:id="34">
    <w:p>
      <w:pPr>
        <w:pStyle w:val="FootnoteText"/>
        <w:ind w:left="567" w:hanging="567"/>
        <w:rPr>
          <w:lang w:val="pt-PT"/>
        </w:rPr>
      </w:pPr>
      <w:r>
        <w:rPr>
          <w:rStyle w:val="FootnoteReference"/>
        </w:rPr>
        <w:footnoteRef/>
      </w:r>
      <w:r>
        <w:rPr>
          <w:lang w:val="pt-PT"/>
        </w:rPr>
        <w:tab/>
      </w:r>
      <w:r>
        <w:rPr>
          <w:rStyle w:val="Strong"/>
          <w:b w:val="0"/>
          <w:lang w:val="pt-PT"/>
        </w:rPr>
        <w:t>2011 m. gegužės 25 d. Komisijos reglamentas (ES) Nr. 582/2011, kuriuo įgyvendinamos ir iš dalies keičiamos Europos Parlamento ir Tarybos reglamento (EB) Nr. 595/2009 nuostatos, susijusios su sunkiųjų transporto priemonių išmetamųjų teršalų kiekiu (Euro VI), bei iš dalies keičiami Europos Parlamento ir Tarybos direktyvos 2007/46/EB I ir III priedai</w:t>
      </w:r>
      <w:r>
        <w:rPr>
          <w:lang w:val="pt-PT"/>
        </w:rPr>
        <w:t xml:space="preserve"> (OL L 167, 2011 6 25,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5:57: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88"/>
    <w:docVar w:name="DQCResult_ModifiedMarkers" w:val="0;0"/>
    <w:docVar w:name="DQCResult_ModifiedNumbering" w:val="0;0"/>
    <w:docVar w:name="DQCResult_Objects" w:val="0;0"/>
    <w:docVar w:name="DQCResult_Sections" w:val="0;0"/>
    <w:docVar w:name="DQCResult_StructureCheck" w:val="0;0"/>
    <w:docVar w:name="DQCResult_SuperfluousWhitespace" w:val="0;150"/>
    <w:docVar w:name="DQCResult_UnknownFonts" w:val="0;0"/>
    <w:docVar w:name="DQCResult_UnknownStyles" w:val="0;1"/>
    <w:docVar w:name="DQCStatus" w:val="Green"/>
    <w:docVar w:name="DQCVersion" w:val="3"/>
    <w:docVar w:name="DQCWithWarnings" w:val="0"/>
    <w:docVar w:name="LW_ACCOMPAGNANT.CP" w:val="prie pasi\u363?lymo d\u279?l"/>
    <w:docVar w:name="LW_ANNEX_NBR_FIRST" w:val="1"/>
    <w:docVar w:name="LW_ANNEX_NBR_LAST" w:val="19"/>
    <w:docVar w:name="LW_CONFIDENCE" w:val=" "/>
    <w:docVar w:name="LW_CONST_RESTREINT_UE" w:val="RESTREINT UE"/>
    <w:docVar w:name="LW_CORRIGENDUM" w:val="&lt;UNUSED&gt;"/>
    <w:docVar w:name="LW_COVERPAGE_GUID" w:val="1B134A8202E341E38F3B1B40227CA579"/>
    <w:docVar w:name="LW_CROSSREFERENCE" w:val="{SWD(2016) 9 final}_x000b_{SWD(2016) 10 final}"/>
    <w:docVar w:name="LW_DocType" w:val="ANNEX"/>
    <w:docVar w:name="LW_EMISSION" w:val="2016 01 27"/>
    <w:docVar w:name="LW_EMISSION_ISODATE" w:val="2016-01-27"/>
    <w:docVar w:name="LW_EMISSION_LOCATION" w:val="BRX"/>
    <w:docVar w:name="LW_EMISSION_PREFIX" w:val="Briuselis, "/>
    <w:docVar w:name="LW_EMISSION_SUFFIX" w:val=" "/>
    <w:docVar w:name="LW_ID_DOCSTRUCTURE" w:val="COM/ANNEX"/>
    <w:docVar w:name="LW_ID_DOCTYPE" w:val="SG-017"/>
    <w:docVar w:name="LW_LANGUE" w:val="LT"/>
    <w:docVar w:name="LW_MARKING" w:val="&lt;UNUSED&gt;"/>
    <w:docVar w:name="LW_NOM.INST" w:val="EUROPOS KOMISIJA"/>
    <w:docVar w:name="LW_NOM.INST_JOINTDOC" w:val="&lt;EMPTY&gt;"/>
    <w:docVar w:name="LW_OBJETACTEPRINCIPAL.CP" w:val="d\u279?l motorini\u371? transporto priemoni\u371? ir j\u371? priekab\u371? bei tokioms transporto priemon\u279?ms skirt\u371? sistem\u371?, sudedam\u371?j\u371? dali\u371? ir atskir\u371? technini\u371? mazg\u371? patvirtinimo ir rinkos prie\u382?i\u363?ros"/>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PRIEDAI"/>
    <w:docVar w:name="LW_TYPEACTEPRINCIPAL.CP" w:val="EUROPOS PARLAMENTO IR TARYBOS REGLAMENTO"/>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t-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t-LT"/>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lt-LT"/>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numbering" w:customStyle="1" w:styleId="NoList10">
    <w:name w:val="No List10"/>
    <w:next w:val="NoList"/>
    <w:uiPriority w:val="99"/>
    <w:semiHidden/>
    <w:unhideWhenUsed/>
  </w:style>
  <w:style w:type="numbering" w:customStyle="1" w:styleId="NoList110">
    <w:name w:val="No List110"/>
    <w:next w:val="NoList"/>
    <w:uiPriority w:val="99"/>
    <w:semiHidden/>
    <w:unhideWhenUsed/>
  </w:style>
  <w:style w:type="numbering" w:customStyle="1" w:styleId="NoList111">
    <w:name w:val="No List111"/>
    <w:next w:val="NoList"/>
    <w:uiPriority w:val="99"/>
    <w:semiHidden/>
    <w:unhideWhenUsed/>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style>
  <w:style w:type="numbering" w:customStyle="1" w:styleId="NoList121">
    <w:name w:val="No List121"/>
    <w:next w:val="NoList"/>
    <w:uiPriority w:val="99"/>
    <w:semiHidden/>
    <w:unhideWhenUsed/>
  </w:style>
  <w:style w:type="numbering" w:customStyle="1" w:styleId="NoList31">
    <w:name w:val="No List31"/>
    <w:next w:val="NoList"/>
    <w:uiPriority w:val="99"/>
    <w:semiHidden/>
    <w:unhideWhenUsed/>
  </w:style>
  <w:style w:type="numbering" w:customStyle="1" w:styleId="NoList131">
    <w:name w:val="No List131"/>
    <w:next w:val="NoList"/>
    <w:uiPriority w:val="99"/>
    <w:semiHidden/>
    <w:unhideWhenUsed/>
  </w:style>
  <w:style w:type="numbering" w:customStyle="1" w:styleId="NoList41">
    <w:name w:val="No List41"/>
    <w:next w:val="NoList"/>
    <w:uiPriority w:val="99"/>
    <w:semiHidden/>
    <w:unhideWhenUsed/>
  </w:style>
  <w:style w:type="numbering" w:customStyle="1" w:styleId="NoList141">
    <w:name w:val="No List141"/>
    <w:next w:val="NoList"/>
    <w:uiPriority w:val="99"/>
    <w:semiHidden/>
    <w:unhideWhenUsed/>
  </w:style>
  <w:style w:type="numbering" w:customStyle="1" w:styleId="NoList51">
    <w:name w:val="No List51"/>
    <w:next w:val="NoList"/>
    <w:uiPriority w:val="99"/>
    <w:semiHidden/>
    <w:unhideWhenUsed/>
  </w:style>
  <w:style w:type="numbering" w:customStyle="1" w:styleId="NoList151">
    <w:name w:val="No List151"/>
    <w:next w:val="NoList"/>
    <w:uiPriority w:val="99"/>
    <w:semiHidden/>
    <w:unhideWhenUsed/>
  </w:style>
  <w:style w:type="numbering" w:customStyle="1" w:styleId="NoList61">
    <w:name w:val="No List61"/>
    <w:next w:val="NoList"/>
    <w:uiPriority w:val="99"/>
    <w:semiHidden/>
    <w:unhideWhenUsed/>
  </w:style>
  <w:style w:type="numbering" w:customStyle="1" w:styleId="NoList161">
    <w:name w:val="No List161"/>
    <w:next w:val="NoList"/>
    <w:uiPriority w:val="99"/>
    <w:semiHidden/>
    <w:unhideWhenUsed/>
  </w:style>
  <w:style w:type="numbering" w:customStyle="1" w:styleId="NoList71">
    <w:name w:val="No List71"/>
    <w:next w:val="NoList"/>
    <w:uiPriority w:val="99"/>
    <w:semiHidden/>
    <w:unhideWhenUsed/>
  </w:style>
  <w:style w:type="numbering" w:customStyle="1" w:styleId="NoList171">
    <w:name w:val="No List171"/>
    <w:next w:val="NoList"/>
    <w:uiPriority w:val="99"/>
    <w:semiHidden/>
    <w:unhideWhenUsed/>
  </w:style>
  <w:style w:type="numbering" w:customStyle="1" w:styleId="NoList81">
    <w:name w:val="No List81"/>
    <w:next w:val="NoList"/>
    <w:uiPriority w:val="99"/>
    <w:semiHidden/>
    <w:unhideWhenUsed/>
  </w:style>
  <w:style w:type="numbering" w:customStyle="1" w:styleId="NoList181">
    <w:name w:val="No List181"/>
    <w:next w:val="NoList"/>
    <w:uiPriority w:val="99"/>
    <w:semiHidden/>
    <w:unhideWhenUsed/>
  </w:style>
  <w:style w:type="numbering" w:customStyle="1" w:styleId="NoList91">
    <w:name w:val="No List91"/>
    <w:next w:val="NoList"/>
    <w:uiPriority w:val="99"/>
    <w:semiHidden/>
    <w:unhideWhenUsed/>
  </w:style>
  <w:style w:type="numbering" w:customStyle="1" w:styleId="NoList191">
    <w:name w:val="No List191"/>
    <w:next w:val="NoList"/>
    <w:uiPriority w:val="99"/>
    <w:semiHidden/>
    <w:unhideWhenUsed/>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t-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t-LT"/>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lt-LT"/>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numbering" w:customStyle="1" w:styleId="NoList10">
    <w:name w:val="No List10"/>
    <w:next w:val="NoList"/>
    <w:uiPriority w:val="99"/>
    <w:semiHidden/>
    <w:unhideWhenUsed/>
  </w:style>
  <w:style w:type="numbering" w:customStyle="1" w:styleId="NoList110">
    <w:name w:val="No List110"/>
    <w:next w:val="NoList"/>
    <w:uiPriority w:val="99"/>
    <w:semiHidden/>
    <w:unhideWhenUsed/>
  </w:style>
  <w:style w:type="numbering" w:customStyle="1" w:styleId="NoList111">
    <w:name w:val="No List111"/>
    <w:next w:val="NoList"/>
    <w:uiPriority w:val="99"/>
    <w:semiHidden/>
    <w:unhideWhenUsed/>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style>
  <w:style w:type="numbering" w:customStyle="1" w:styleId="NoList121">
    <w:name w:val="No List121"/>
    <w:next w:val="NoList"/>
    <w:uiPriority w:val="99"/>
    <w:semiHidden/>
    <w:unhideWhenUsed/>
  </w:style>
  <w:style w:type="numbering" w:customStyle="1" w:styleId="NoList31">
    <w:name w:val="No List31"/>
    <w:next w:val="NoList"/>
    <w:uiPriority w:val="99"/>
    <w:semiHidden/>
    <w:unhideWhenUsed/>
  </w:style>
  <w:style w:type="numbering" w:customStyle="1" w:styleId="NoList131">
    <w:name w:val="No List131"/>
    <w:next w:val="NoList"/>
    <w:uiPriority w:val="99"/>
    <w:semiHidden/>
    <w:unhideWhenUsed/>
  </w:style>
  <w:style w:type="numbering" w:customStyle="1" w:styleId="NoList41">
    <w:name w:val="No List41"/>
    <w:next w:val="NoList"/>
    <w:uiPriority w:val="99"/>
    <w:semiHidden/>
    <w:unhideWhenUsed/>
  </w:style>
  <w:style w:type="numbering" w:customStyle="1" w:styleId="NoList141">
    <w:name w:val="No List141"/>
    <w:next w:val="NoList"/>
    <w:uiPriority w:val="99"/>
    <w:semiHidden/>
    <w:unhideWhenUsed/>
  </w:style>
  <w:style w:type="numbering" w:customStyle="1" w:styleId="NoList51">
    <w:name w:val="No List51"/>
    <w:next w:val="NoList"/>
    <w:uiPriority w:val="99"/>
    <w:semiHidden/>
    <w:unhideWhenUsed/>
  </w:style>
  <w:style w:type="numbering" w:customStyle="1" w:styleId="NoList151">
    <w:name w:val="No List151"/>
    <w:next w:val="NoList"/>
    <w:uiPriority w:val="99"/>
    <w:semiHidden/>
    <w:unhideWhenUsed/>
  </w:style>
  <w:style w:type="numbering" w:customStyle="1" w:styleId="NoList61">
    <w:name w:val="No List61"/>
    <w:next w:val="NoList"/>
    <w:uiPriority w:val="99"/>
    <w:semiHidden/>
    <w:unhideWhenUsed/>
  </w:style>
  <w:style w:type="numbering" w:customStyle="1" w:styleId="NoList161">
    <w:name w:val="No List161"/>
    <w:next w:val="NoList"/>
    <w:uiPriority w:val="99"/>
    <w:semiHidden/>
    <w:unhideWhenUsed/>
  </w:style>
  <w:style w:type="numbering" w:customStyle="1" w:styleId="NoList71">
    <w:name w:val="No List71"/>
    <w:next w:val="NoList"/>
    <w:uiPriority w:val="99"/>
    <w:semiHidden/>
    <w:unhideWhenUsed/>
  </w:style>
  <w:style w:type="numbering" w:customStyle="1" w:styleId="NoList171">
    <w:name w:val="No List171"/>
    <w:next w:val="NoList"/>
    <w:uiPriority w:val="99"/>
    <w:semiHidden/>
    <w:unhideWhenUsed/>
  </w:style>
  <w:style w:type="numbering" w:customStyle="1" w:styleId="NoList81">
    <w:name w:val="No List81"/>
    <w:next w:val="NoList"/>
    <w:uiPriority w:val="99"/>
    <w:semiHidden/>
    <w:unhideWhenUsed/>
  </w:style>
  <w:style w:type="numbering" w:customStyle="1" w:styleId="NoList181">
    <w:name w:val="No List181"/>
    <w:next w:val="NoList"/>
    <w:uiPriority w:val="99"/>
    <w:semiHidden/>
    <w:unhideWhenUsed/>
  </w:style>
  <w:style w:type="numbering" w:customStyle="1" w:styleId="NoList91">
    <w:name w:val="No List91"/>
    <w:next w:val="NoList"/>
    <w:uiPriority w:val="99"/>
    <w:semiHidden/>
    <w:unhideWhenUsed/>
  </w:style>
  <w:style w:type="numbering" w:customStyle="1" w:styleId="NoList191">
    <w:name w:val="No List191"/>
    <w:next w:val="NoList"/>
    <w:uiPriority w:val="99"/>
    <w:semiHidden/>
    <w:unhideWhenUsed/>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N/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N/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402E-F21E-4BF3-B3AB-6CCFD818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10</TotalTime>
  <Pages>253</Pages>
  <Words>82585</Words>
  <Characters>516157</Characters>
  <Application>Microsoft Office Word</Application>
  <DocSecurity>0</DocSecurity>
  <Lines>24578</Lines>
  <Paragraphs>14968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583774</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2015-05-04T14:11:00Z</cp:lastPrinted>
  <dcterms:created xsi:type="dcterms:W3CDTF">2016-01-29T15:01:00Z</dcterms:created>
  <dcterms:modified xsi:type="dcterms:W3CDTF">2016-02-01T14:57:00Z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