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580DA04410E4AB891E562CBD1488869" style="width:450.7pt;height:397.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pgMar w:top="1134" w:right="1417" w:bottom="1134" w:left="1417" w:header="709" w:footer="709" w:gutter="0"/>
          <w:pgNumType w:start="1"/>
          <w:cols w:space="720"/>
          <w:docGrid w:linePitch="360"/>
        </w:sectPr>
      </w:pPr>
    </w:p>
    <w:p>
      <w:pPr>
        <w:pStyle w:val="Annexetitre"/>
        <w:spacing w:after="360"/>
        <w:rPr>
          <w:noProof/>
        </w:rPr>
      </w:pPr>
      <w:bookmarkStart w:id="0" w:name="_Toc401595126"/>
      <w:bookmarkStart w:id="1" w:name="_GoBack"/>
      <w:bookmarkEnd w:id="1"/>
      <w:r>
        <w:rPr>
          <w:noProof/>
        </w:rPr>
        <w:t xml:space="preserve">PROTOKOLA 1 IN </w:t>
      </w:r>
      <w:bookmarkEnd w:id="0"/>
      <w:r>
        <w:rPr>
          <w:noProof/>
        </w:rPr>
        <w:t>2</w:t>
      </w:r>
    </w:p>
    <w:p>
      <w:pPr>
        <w:spacing w:after="840"/>
        <w:jc w:val="center"/>
        <w:rPr>
          <w:b/>
          <w:noProof/>
        </w:rPr>
      </w:pPr>
      <w:r>
        <w:rPr>
          <w:b/>
          <w:noProof/>
        </w:rPr>
        <w:t>PROTOKOL 1</w:t>
      </w:r>
    </w:p>
    <w:p>
      <w:pPr>
        <w:jc w:val="center"/>
        <w:rPr>
          <w:b/>
          <w:noProof/>
        </w:rPr>
      </w:pPr>
      <w:r>
        <w:rPr>
          <w:b/>
          <w:noProof/>
        </w:rPr>
        <w:t>O OPREDELITVI POJMA „IZDELKI S POREKLOM“ IN NAČINIH UPRAVNEGA SODELOVANJA</w:t>
      </w:r>
    </w:p>
    <w:p>
      <w:pPr>
        <w:jc w:val="center"/>
        <w:rPr>
          <w:noProof/>
        </w:rPr>
        <w:sectPr>
          <w:footerReference w:type="default" r:id="rId16"/>
          <w:footerReference w:type="first" r:id="rId17"/>
          <w:endnotePr>
            <w:numFmt w:val="decimal"/>
          </w:endnotePr>
          <w:pgSz w:w="11907" w:h="16840" w:code="9"/>
          <w:pgMar w:top="1134" w:right="1134" w:bottom="1134" w:left="1134" w:header="1134" w:footer="1134" w:gutter="0"/>
          <w:cols w:space="720"/>
          <w:docGrid w:linePitch="326"/>
        </w:sectPr>
      </w:pPr>
    </w:p>
    <w:p>
      <w:pPr>
        <w:spacing w:after="240"/>
        <w:jc w:val="center"/>
        <w:rPr>
          <w:b/>
          <w:noProof/>
        </w:rPr>
      </w:pPr>
      <w:r>
        <w:rPr>
          <w:b/>
          <w:noProof/>
        </w:rPr>
        <w:t>Kazalo</w:t>
      </w:r>
    </w:p>
    <w:p>
      <w:pPr>
        <w:spacing w:after="240"/>
        <w:rPr>
          <w:b/>
          <w:noProof/>
        </w:rPr>
      </w:pPr>
      <w:r>
        <w:rPr>
          <w:b/>
          <w:noProof/>
        </w:rPr>
        <w:t>NASLOV I: Splošne določbe</w:t>
      </w:r>
    </w:p>
    <w:p>
      <w:pPr>
        <w:rPr>
          <w:b/>
          <w:noProof/>
        </w:rPr>
      </w:pPr>
      <w:r>
        <w:rPr>
          <w:b/>
          <w:noProof/>
        </w:rPr>
        <w:t>ČLEN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w:t>
            </w:r>
          </w:p>
        </w:tc>
        <w:tc>
          <w:tcPr>
            <w:tcW w:w="8000" w:type="dxa"/>
          </w:tcPr>
          <w:p>
            <w:pPr>
              <w:rPr>
                <w:noProof/>
              </w:rPr>
            </w:pPr>
            <w:r>
              <w:rPr>
                <w:noProof/>
              </w:rPr>
              <w:t>Opredelitve pojmov</w:t>
            </w:r>
          </w:p>
        </w:tc>
      </w:tr>
    </w:tbl>
    <w:p>
      <w:pPr>
        <w:spacing w:before="240" w:after="240"/>
        <w:rPr>
          <w:b/>
          <w:noProof/>
        </w:rPr>
      </w:pPr>
      <w:r>
        <w:rPr>
          <w:b/>
          <w:noProof/>
        </w:rPr>
        <w:t>NASLOV II: Opredelitev pojma „izdelki s poreklom“</w:t>
      </w:r>
    </w:p>
    <w:p>
      <w:pPr>
        <w:spacing w:after="240"/>
        <w:rPr>
          <w:b/>
          <w:noProof/>
        </w:rPr>
      </w:pPr>
      <w:r>
        <w:rPr>
          <w:b/>
          <w:noProof/>
        </w:rPr>
        <w:t>ČLENI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2.</w:t>
            </w:r>
          </w:p>
        </w:tc>
        <w:tc>
          <w:tcPr>
            <w:tcW w:w="8000" w:type="dxa"/>
          </w:tcPr>
          <w:p>
            <w:pPr>
              <w:rPr>
                <w:noProof/>
              </w:rPr>
            </w:pPr>
            <w:r>
              <w:rPr>
                <w:noProof/>
              </w:rPr>
              <w:t>Splošne zahteve</w:t>
            </w:r>
          </w:p>
        </w:tc>
      </w:tr>
      <w:tr>
        <w:tc>
          <w:tcPr>
            <w:tcW w:w="1000" w:type="dxa"/>
          </w:tcPr>
          <w:p>
            <w:pPr>
              <w:rPr>
                <w:noProof/>
              </w:rPr>
            </w:pPr>
            <w:r>
              <w:rPr>
                <w:noProof/>
              </w:rPr>
              <w:t>3.</w:t>
            </w:r>
          </w:p>
        </w:tc>
        <w:tc>
          <w:tcPr>
            <w:tcW w:w="8000" w:type="dxa"/>
          </w:tcPr>
          <w:p>
            <w:pPr>
              <w:rPr>
                <w:noProof/>
              </w:rPr>
            </w:pPr>
            <w:r>
              <w:rPr>
                <w:noProof/>
              </w:rPr>
              <w:t xml:space="preserve">Obdelava ali predelava materialov, katerih uvoz v </w:t>
            </w:r>
            <w:r>
              <w:rPr>
                <w:noProof/>
                <w:color w:val="000000"/>
              </w:rPr>
              <w:t>EU je brez dajatev za države z največjimi ugodnostmi in brez kvot</w:t>
            </w:r>
          </w:p>
        </w:tc>
      </w:tr>
      <w:tr>
        <w:tc>
          <w:tcPr>
            <w:tcW w:w="1000" w:type="dxa"/>
          </w:tcPr>
          <w:p>
            <w:pPr>
              <w:rPr>
                <w:noProof/>
              </w:rPr>
            </w:pPr>
            <w:r>
              <w:rPr>
                <w:noProof/>
              </w:rPr>
              <w:t>4.</w:t>
            </w:r>
          </w:p>
        </w:tc>
        <w:tc>
          <w:tcPr>
            <w:tcW w:w="8000" w:type="dxa"/>
          </w:tcPr>
          <w:p>
            <w:pPr>
              <w:rPr>
                <w:bCs/>
                <w:noProof/>
              </w:rPr>
            </w:pPr>
            <w:r>
              <w:rPr>
                <w:noProof/>
              </w:rPr>
              <w:t>Kumulacija v partnerskih državah EAC</w:t>
            </w:r>
          </w:p>
        </w:tc>
      </w:tr>
      <w:tr>
        <w:tc>
          <w:tcPr>
            <w:tcW w:w="1000" w:type="dxa"/>
          </w:tcPr>
          <w:p>
            <w:pPr>
              <w:rPr>
                <w:noProof/>
              </w:rPr>
            </w:pPr>
            <w:r>
              <w:rPr>
                <w:noProof/>
              </w:rPr>
              <w:t>5.</w:t>
            </w:r>
          </w:p>
        </w:tc>
        <w:tc>
          <w:tcPr>
            <w:tcW w:w="8000" w:type="dxa"/>
          </w:tcPr>
          <w:p>
            <w:pPr>
              <w:rPr>
                <w:noProof/>
              </w:rPr>
            </w:pPr>
            <w:r>
              <w:rPr>
                <w:noProof/>
              </w:rPr>
              <w:t>Kumulacija v EU</w:t>
            </w:r>
          </w:p>
        </w:tc>
      </w:tr>
      <w:tr>
        <w:tc>
          <w:tcPr>
            <w:tcW w:w="1000" w:type="dxa"/>
          </w:tcPr>
          <w:p>
            <w:pPr>
              <w:rPr>
                <w:noProof/>
              </w:rPr>
            </w:pPr>
            <w:r>
              <w:rPr>
                <w:noProof/>
              </w:rPr>
              <w:t>6.</w:t>
            </w:r>
          </w:p>
        </w:tc>
        <w:tc>
          <w:tcPr>
            <w:tcW w:w="8000" w:type="dxa"/>
          </w:tcPr>
          <w:p>
            <w:pPr>
              <w:rPr>
                <w:noProof/>
              </w:rPr>
            </w:pPr>
            <w:r>
              <w:rPr>
                <w:noProof/>
              </w:rPr>
              <w:t>Kumulacija z drugimi državami, za katere velja ugodnost dostopa na trg EU brez dajatev in kvot</w:t>
            </w:r>
          </w:p>
        </w:tc>
      </w:tr>
      <w:tr>
        <w:tc>
          <w:tcPr>
            <w:tcW w:w="1000" w:type="dxa"/>
          </w:tcPr>
          <w:p>
            <w:pPr>
              <w:rPr>
                <w:noProof/>
              </w:rPr>
            </w:pPr>
            <w:r>
              <w:rPr>
                <w:noProof/>
              </w:rPr>
              <w:t>7.</w:t>
            </w:r>
          </w:p>
        </w:tc>
        <w:tc>
          <w:tcPr>
            <w:tcW w:w="8000" w:type="dxa"/>
          </w:tcPr>
          <w:p>
            <w:pPr>
              <w:rPr>
                <w:bCs/>
                <w:noProof/>
              </w:rPr>
            </w:pPr>
            <w:r>
              <w:rPr>
                <w:noProof/>
              </w:rPr>
              <w:t>V celoti pridobljeni izdelki</w:t>
            </w:r>
          </w:p>
        </w:tc>
      </w:tr>
      <w:tr>
        <w:tc>
          <w:tcPr>
            <w:tcW w:w="1000" w:type="dxa"/>
          </w:tcPr>
          <w:p>
            <w:pPr>
              <w:rPr>
                <w:noProof/>
              </w:rPr>
            </w:pPr>
            <w:r>
              <w:rPr>
                <w:noProof/>
              </w:rPr>
              <w:t>8.</w:t>
            </w:r>
          </w:p>
        </w:tc>
        <w:tc>
          <w:tcPr>
            <w:tcW w:w="8000" w:type="dxa"/>
          </w:tcPr>
          <w:p>
            <w:pPr>
              <w:rPr>
                <w:noProof/>
              </w:rPr>
            </w:pPr>
            <w:r>
              <w:rPr>
                <w:noProof/>
              </w:rPr>
              <w:t>Zadostno obdelani ali predelani izdelki</w:t>
            </w:r>
          </w:p>
        </w:tc>
      </w:tr>
      <w:tr>
        <w:tc>
          <w:tcPr>
            <w:tcW w:w="1000" w:type="dxa"/>
          </w:tcPr>
          <w:p>
            <w:pPr>
              <w:rPr>
                <w:noProof/>
              </w:rPr>
            </w:pPr>
            <w:r>
              <w:rPr>
                <w:noProof/>
              </w:rPr>
              <w:t>9.</w:t>
            </w:r>
          </w:p>
        </w:tc>
        <w:tc>
          <w:tcPr>
            <w:tcW w:w="8000" w:type="dxa"/>
          </w:tcPr>
          <w:p>
            <w:pPr>
              <w:rPr>
                <w:noProof/>
              </w:rPr>
            </w:pPr>
            <w:r>
              <w:rPr>
                <w:noProof/>
              </w:rPr>
              <w:t>Nezadostni postopki obdelave ali predelave</w:t>
            </w:r>
          </w:p>
        </w:tc>
      </w:tr>
      <w:tr>
        <w:tc>
          <w:tcPr>
            <w:tcW w:w="1000" w:type="dxa"/>
          </w:tcPr>
          <w:p>
            <w:pPr>
              <w:rPr>
                <w:noProof/>
              </w:rPr>
            </w:pPr>
            <w:r>
              <w:rPr>
                <w:noProof/>
              </w:rPr>
              <w:t>10.</w:t>
            </w:r>
          </w:p>
        </w:tc>
        <w:tc>
          <w:tcPr>
            <w:tcW w:w="8000" w:type="dxa"/>
          </w:tcPr>
          <w:p>
            <w:pPr>
              <w:rPr>
                <w:noProof/>
              </w:rPr>
            </w:pPr>
            <w:r>
              <w:rPr>
                <w:noProof/>
              </w:rPr>
              <w:t>Enota kvalifikacije</w:t>
            </w:r>
          </w:p>
        </w:tc>
      </w:tr>
      <w:tr>
        <w:tc>
          <w:tcPr>
            <w:tcW w:w="1000" w:type="dxa"/>
          </w:tcPr>
          <w:p>
            <w:pPr>
              <w:rPr>
                <w:noProof/>
              </w:rPr>
            </w:pPr>
            <w:r>
              <w:rPr>
                <w:noProof/>
              </w:rPr>
              <w:t>11.</w:t>
            </w:r>
          </w:p>
        </w:tc>
        <w:tc>
          <w:tcPr>
            <w:tcW w:w="8000" w:type="dxa"/>
          </w:tcPr>
          <w:p>
            <w:pPr>
              <w:rPr>
                <w:noProof/>
              </w:rPr>
            </w:pPr>
            <w:r>
              <w:rPr>
                <w:noProof/>
              </w:rPr>
              <w:t>Pripomočki, nadomestni deli in orodje</w:t>
            </w:r>
          </w:p>
        </w:tc>
      </w:tr>
      <w:tr>
        <w:tc>
          <w:tcPr>
            <w:tcW w:w="1000" w:type="dxa"/>
          </w:tcPr>
          <w:p>
            <w:pPr>
              <w:rPr>
                <w:noProof/>
              </w:rPr>
            </w:pPr>
            <w:r>
              <w:rPr>
                <w:noProof/>
              </w:rPr>
              <w:t>12.</w:t>
            </w:r>
          </w:p>
        </w:tc>
        <w:tc>
          <w:tcPr>
            <w:tcW w:w="8000" w:type="dxa"/>
          </w:tcPr>
          <w:p>
            <w:pPr>
              <w:rPr>
                <w:noProof/>
              </w:rPr>
            </w:pPr>
            <w:r>
              <w:rPr>
                <w:noProof/>
              </w:rPr>
              <w:t>Kompleti</w:t>
            </w:r>
          </w:p>
        </w:tc>
      </w:tr>
      <w:tr>
        <w:tc>
          <w:tcPr>
            <w:tcW w:w="1000" w:type="dxa"/>
          </w:tcPr>
          <w:p>
            <w:pPr>
              <w:rPr>
                <w:noProof/>
              </w:rPr>
            </w:pPr>
            <w:r>
              <w:rPr>
                <w:noProof/>
              </w:rPr>
              <w:t>13.</w:t>
            </w:r>
          </w:p>
        </w:tc>
        <w:tc>
          <w:tcPr>
            <w:tcW w:w="8000" w:type="dxa"/>
          </w:tcPr>
          <w:p>
            <w:pPr>
              <w:rPr>
                <w:noProof/>
              </w:rPr>
            </w:pPr>
            <w:r>
              <w:rPr>
                <w:noProof/>
              </w:rPr>
              <w:t>Nevtralne sestavine</w:t>
            </w:r>
          </w:p>
        </w:tc>
      </w:tr>
    </w:tbl>
    <w:p>
      <w:pPr>
        <w:spacing w:before="240" w:after="240"/>
        <w:rPr>
          <w:b/>
          <w:noProof/>
        </w:rPr>
      </w:pPr>
      <w:r>
        <w:rPr>
          <w:b/>
          <w:noProof/>
        </w:rPr>
        <w:t>NASLOV III: Zahteve glede ozemlja</w:t>
      </w:r>
    </w:p>
    <w:p>
      <w:pPr>
        <w:spacing w:after="240"/>
        <w:rPr>
          <w:b/>
          <w:noProof/>
        </w:rPr>
      </w:pPr>
      <w:r>
        <w:rPr>
          <w:b/>
          <w:noProof/>
        </w:rPr>
        <w:t>ČLENI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14.</w:t>
            </w:r>
          </w:p>
        </w:tc>
        <w:tc>
          <w:tcPr>
            <w:tcW w:w="8000" w:type="dxa"/>
          </w:tcPr>
          <w:p>
            <w:pPr>
              <w:rPr>
                <w:noProof/>
              </w:rPr>
            </w:pPr>
            <w:r>
              <w:rPr>
                <w:noProof/>
              </w:rPr>
              <w:t>Načelo teritorialnosti</w:t>
            </w:r>
          </w:p>
        </w:tc>
      </w:tr>
      <w:tr>
        <w:tc>
          <w:tcPr>
            <w:tcW w:w="1000" w:type="dxa"/>
          </w:tcPr>
          <w:p>
            <w:pPr>
              <w:rPr>
                <w:noProof/>
              </w:rPr>
            </w:pPr>
            <w:r>
              <w:rPr>
                <w:noProof/>
              </w:rPr>
              <w:t>15.</w:t>
            </w:r>
          </w:p>
        </w:tc>
        <w:tc>
          <w:tcPr>
            <w:tcW w:w="8000" w:type="dxa"/>
          </w:tcPr>
          <w:p>
            <w:pPr>
              <w:rPr>
                <w:noProof/>
              </w:rPr>
            </w:pPr>
            <w:r>
              <w:rPr>
                <w:noProof/>
              </w:rPr>
              <w:t>Nespreminjanje</w:t>
            </w:r>
          </w:p>
        </w:tc>
      </w:tr>
      <w:tr>
        <w:tc>
          <w:tcPr>
            <w:tcW w:w="1000" w:type="dxa"/>
          </w:tcPr>
          <w:p>
            <w:pPr>
              <w:rPr>
                <w:noProof/>
              </w:rPr>
            </w:pPr>
            <w:r>
              <w:rPr>
                <w:noProof/>
              </w:rPr>
              <w:t>16.</w:t>
            </w:r>
          </w:p>
        </w:tc>
        <w:tc>
          <w:tcPr>
            <w:tcW w:w="8000" w:type="dxa"/>
          </w:tcPr>
          <w:p>
            <w:pPr>
              <w:rPr>
                <w:noProof/>
              </w:rPr>
            </w:pPr>
            <w:r>
              <w:rPr>
                <w:noProof/>
              </w:rPr>
              <w:t>Razstave</w:t>
            </w:r>
          </w:p>
        </w:tc>
      </w:tr>
    </w:tbl>
    <w:p>
      <w:pPr>
        <w:spacing w:before="240" w:after="240"/>
        <w:rPr>
          <w:b/>
          <w:noProof/>
        </w:rPr>
      </w:pPr>
      <w:r>
        <w:rPr>
          <w:b/>
          <w:noProof/>
        </w:rPr>
        <w:t>NASLOV IV: Dokazilo o poreklu</w:t>
      </w:r>
    </w:p>
    <w:p>
      <w:pPr>
        <w:spacing w:after="240"/>
        <w:rPr>
          <w:b/>
          <w:noProof/>
        </w:rPr>
      </w:pPr>
      <w:r>
        <w:rPr>
          <w:b/>
          <w:noProof/>
        </w:rPr>
        <w:t>ČLENI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17.</w:t>
            </w:r>
          </w:p>
        </w:tc>
        <w:tc>
          <w:tcPr>
            <w:tcW w:w="8000" w:type="dxa"/>
          </w:tcPr>
          <w:p>
            <w:pPr>
              <w:rPr>
                <w:noProof/>
              </w:rPr>
            </w:pPr>
            <w:r>
              <w:rPr>
                <w:noProof/>
              </w:rPr>
              <w:t>Splošne zahteve</w:t>
            </w:r>
          </w:p>
        </w:tc>
      </w:tr>
      <w:tr>
        <w:tc>
          <w:tcPr>
            <w:tcW w:w="1000" w:type="dxa"/>
          </w:tcPr>
          <w:p>
            <w:pPr>
              <w:rPr>
                <w:noProof/>
              </w:rPr>
            </w:pPr>
            <w:r>
              <w:rPr>
                <w:noProof/>
              </w:rPr>
              <w:t>18.</w:t>
            </w:r>
          </w:p>
        </w:tc>
        <w:tc>
          <w:tcPr>
            <w:tcW w:w="8000" w:type="dxa"/>
          </w:tcPr>
          <w:p>
            <w:pPr>
              <w:rPr>
                <w:noProof/>
              </w:rPr>
            </w:pPr>
            <w:r>
              <w:rPr>
                <w:noProof/>
              </w:rPr>
              <w:t>Postopek izdaje potrdila o gibanju blaga EUR.1</w:t>
            </w:r>
          </w:p>
        </w:tc>
      </w:tr>
      <w:tr>
        <w:tc>
          <w:tcPr>
            <w:tcW w:w="1000" w:type="dxa"/>
          </w:tcPr>
          <w:p>
            <w:pPr>
              <w:rPr>
                <w:noProof/>
              </w:rPr>
            </w:pPr>
            <w:r>
              <w:rPr>
                <w:noProof/>
              </w:rPr>
              <w:t>19.</w:t>
            </w:r>
          </w:p>
        </w:tc>
        <w:tc>
          <w:tcPr>
            <w:tcW w:w="8000" w:type="dxa"/>
          </w:tcPr>
          <w:p>
            <w:pPr>
              <w:rPr>
                <w:noProof/>
              </w:rPr>
            </w:pPr>
            <w:r>
              <w:rPr>
                <w:noProof/>
              </w:rPr>
              <w:t>Naknadno izdano potrdilo o gibanju blaga EUR.1</w:t>
            </w:r>
          </w:p>
        </w:tc>
      </w:tr>
      <w:tr>
        <w:tc>
          <w:tcPr>
            <w:tcW w:w="1000" w:type="dxa"/>
          </w:tcPr>
          <w:p>
            <w:pPr>
              <w:rPr>
                <w:noProof/>
              </w:rPr>
            </w:pPr>
            <w:r>
              <w:rPr>
                <w:noProof/>
              </w:rPr>
              <w:t>20.</w:t>
            </w:r>
          </w:p>
        </w:tc>
        <w:tc>
          <w:tcPr>
            <w:tcW w:w="8000" w:type="dxa"/>
          </w:tcPr>
          <w:p>
            <w:pPr>
              <w:rPr>
                <w:noProof/>
              </w:rPr>
            </w:pPr>
            <w:r>
              <w:rPr>
                <w:noProof/>
              </w:rPr>
              <w:t>Izdaja dvojnika potrdila o gibanju blaga EUR.1</w:t>
            </w:r>
          </w:p>
        </w:tc>
      </w:tr>
      <w:tr>
        <w:tc>
          <w:tcPr>
            <w:tcW w:w="1000" w:type="dxa"/>
          </w:tcPr>
          <w:p>
            <w:pPr>
              <w:rPr>
                <w:noProof/>
              </w:rPr>
            </w:pPr>
            <w:r>
              <w:rPr>
                <w:noProof/>
              </w:rPr>
              <w:t>21.</w:t>
            </w:r>
          </w:p>
        </w:tc>
        <w:tc>
          <w:tcPr>
            <w:tcW w:w="8000" w:type="dxa"/>
          </w:tcPr>
          <w:p>
            <w:pPr>
              <w:rPr>
                <w:noProof/>
              </w:rPr>
            </w:pPr>
            <w:r>
              <w:rPr>
                <w:noProof/>
              </w:rPr>
              <w:t>Izdaja potrdil o gibanju blaga EUR.1 na podlagi predhodno izdanega ali sestavljenega dokazila o poreklu</w:t>
            </w:r>
          </w:p>
        </w:tc>
      </w:tr>
      <w:tr>
        <w:tc>
          <w:tcPr>
            <w:tcW w:w="1000" w:type="dxa"/>
          </w:tcPr>
          <w:p>
            <w:pPr>
              <w:rPr>
                <w:noProof/>
              </w:rPr>
            </w:pPr>
            <w:r>
              <w:rPr>
                <w:noProof/>
              </w:rPr>
              <w:t>22.</w:t>
            </w:r>
          </w:p>
        </w:tc>
        <w:tc>
          <w:tcPr>
            <w:tcW w:w="8000" w:type="dxa"/>
          </w:tcPr>
          <w:p>
            <w:pPr>
              <w:rPr>
                <w:noProof/>
              </w:rPr>
            </w:pPr>
            <w:r>
              <w:rPr>
                <w:noProof/>
              </w:rPr>
              <w:t>Pogoji za izpolnitev izjave o poreklu</w:t>
            </w:r>
          </w:p>
        </w:tc>
      </w:tr>
      <w:tr>
        <w:tc>
          <w:tcPr>
            <w:tcW w:w="1000" w:type="dxa"/>
          </w:tcPr>
          <w:p>
            <w:pPr>
              <w:rPr>
                <w:noProof/>
              </w:rPr>
            </w:pPr>
            <w:r>
              <w:rPr>
                <w:noProof/>
              </w:rPr>
              <w:t>23.</w:t>
            </w:r>
          </w:p>
        </w:tc>
        <w:tc>
          <w:tcPr>
            <w:tcW w:w="8000" w:type="dxa"/>
          </w:tcPr>
          <w:p>
            <w:pPr>
              <w:rPr>
                <w:noProof/>
              </w:rPr>
            </w:pPr>
            <w:r>
              <w:rPr>
                <w:noProof/>
              </w:rPr>
              <w:t>Pooblaščeni izvoznik</w:t>
            </w:r>
          </w:p>
        </w:tc>
      </w:tr>
      <w:tr>
        <w:tc>
          <w:tcPr>
            <w:tcW w:w="1000" w:type="dxa"/>
          </w:tcPr>
          <w:p>
            <w:pPr>
              <w:rPr>
                <w:noProof/>
              </w:rPr>
            </w:pPr>
            <w:r>
              <w:rPr>
                <w:noProof/>
              </w:rPr>
              <w:t>24.</w:t>
            </w:r>
          </w:p>
        </w:tc>
        <w:tc>
          <w:tcPr>
            <w:tcW w:w="8000" w:type="dxa"/>
          </w:tcPr>
          <w:p>
            <w:pPr>
              <w:rPr>
                <w:noProof/>
              </w:rPr>
            </w:pPr>
            <w:r>
              <w:rPr>
                <w:noProof/>
              </w:rPr>
              <w:t>Veljavnost dokazila o poreklu</w:t>
            </w:r>
          </w:p>
        </w:tc>
      </w:tr>
      <w:tr>
        <w:tc>
          <w:tcPr>
            <w:tcW w:w="1000" w:type="dxa"/>
          </w:tcPr>
          <w:p>
            <w:pPr>
              <w:rPr>
                <w:noProof/>
              </w:rPr>
            </w:pPr>
            <w:r>
              <w:rPr>
                <w:noProof/>
              </w:rPr>
              <w:t>25.</w:t>
            </w:r>
          </w:p>
        </w:tc>
        <w:tc>
          <w:tcPr>
            <w:tcW w:w="8000" w:type="dxa"/>
          </w:tcPr>
          <w:p>
            <w:pPr>
              <w:rPr>
                <w:noProof/>
              </w:rPr>
            </w:pPr>
            <w:r>
              <w:rPr>
                <w:noProof/>
              </w:rPr>
              <w:t>Predložitev dokazila o poreklu</w:t>
            </w:r>
          </w:p>
        </w:tc>
      </w:tr>
      <w:tr>
        <w:tc>
          <w:tcPr>
            <w:tcW w:w="1000" w:type="dxa"/>
          </w:tcPr>
          <w:p>
            <w:pPr>
              <w:rPr>
                <w:noProof/>
              </w:rPr>
            </w:pPr>
            <w:r>
              <w:rPr>
                <w:noProof/>
              </w:rPr>
              <w:t>26.</w:t>
            </w:r>
          </w:p>
        </w:tc>
        <w:tc>
          <w:tcPr>
            <w:tcW w:w="8000" w:type="dxa"/>
          </w:tcPr>
          <w:p>
            <w:pPr>
              <w:rPr>
                <w:noProof/>
              </w:rPr>
            </w:pPr>
            <w:r>
              <w:rPr>
                <w:noProof/>
              </w:rPr>
              <w:t>Uvoz po delih</w:t>
            </w:r>
          </w:p>
        </w:tc>
      </w:tr>
      <w:tr>
        <w:tc>
          <w:tcPr>
            <w:tcW w:w="1000" w:type="dxa"/>
          </w:tcPr>
          <w:p>
            <w:pPr>
              <w:rPr>
                <w:noProof/>
              </w:rPr>
            </w:pPr>
            <w:r>
              <w:rPr>
                <w:noProof/>
              </w:rPr>
              <w:t>27.</w:t>
            </w:r>
          </w:p>
        </w:tc>
        <w:tc>
          <w:tcPr>
            <w:tcW w:w="8000" w:type="dxa"/>
          </w:tcPr>
          <w:p>
            <w:pPr>
              <w:rPr>
                <w:noProof/>
              </w:rPr>
            </w:pPr>
            <w:r>
              <w:rPr>
                <w:noProof/>
              </w:rPr>
              <w:t>Izjeme glede dokazila o poreklu</w:t>
            </w:r>
          </w:p>
        </w:tc>
      </w:tr>
      <w:tr>
        <w:tc>
          <w:tcPr>
            <w:tcW w:w="1000" w:type="dxa"/>
          </w:tcPr>
          <w:p>
            <w:pPr>
              <w:rPr>
                <w:noProof/>
              </w:rPr>
            </w:pPr>
            <w:r>
              <w:rPr>
                <w:noProof/>
              </w:rPr>
              <w:t>28.</w:t>
            </w:r>
          </w:p>
        </w:tc>
        <w:tc>
          <w:tcPr>
            <w:tcW w:w="8000" w:type="dxa"/>
          </w:tcPr>
          <w:p>
            <w:pPr>
              <w:rPr>
                <w:noProof/>
              </w:rPr>
            </w:pPr>
            <w:r>
              <w:rPr>
                <w:noProof/>
              </w:rPr>
              <w:t>Informativni postopek za kumulacijske namene</w:t>
            </w:r>
          </w:p>
        </w:tc>
      </w:tr>
      <w:tr>
        <w:tc>
          <w:tcPr>
            <w:tcW w:w="1000" w:type="dxa"/>
          </w:tcPr>
          <w:p>
            <w:pPr>
              <w:rPr>
                <w:noProof/>
              </w:rPr>
            </w:pPr>
            <w:r>
              <w:rPr>
                <w:noProof/>
              </w:rPr>
              <w:t>29.</w:t>
            </w:r>
          </w:p>
        </w:tc>
        <w:tc>
          <w:tcPr>
            <w:tcW w:w="8000" w:type="dxa"/>
          </w:tcPr>
          <w:p>
            <w:pPr>
              <w:rPr>
                <w:noProof/>
              </w:rPr>
            </w:pPr>
            <w:r>
              <w:rPr>
                <w:noProof/>
              </w:rPr>
              <w:t>Dokazna dokumentacija</w:t>
            </w:r>
          </w:p>
        </w:tc>
      </w:tr>
      <w:tr>
        <w:tc>
          <w:tcPr>
            <w:tcW w:w="1000" w:type="dxa"/>
          </w:tcPr>
          <w:p>
            <w:pPr>
              <w:rPr>
                <w:noProof/>
              </w:rPr>
            </w:pPr>
            <w:r>
              <w:rPr>
                <w:noProof/>
              </w:rPr>
              <w:t>30.</w:t>
            </w:r>
          </w:p>
        </w:tc>
        <w:tc>
          <w:tcPr>
            <w:tcW w:w="8000" w:type="dxa"/>
          </w:tcPr>
          <w:p>
            <w:pPr>
              <w:rPr>
                <w:noProof/>
              </w:rPr>
            </w:pPr>
            <w:r>
              <w:rPr>
                <w:noProof/>
              </w:rPr>
              <w:t>Hramba dokazila o poreklu in dokazne dokumentacije</w:t>
            </w:r>
          </w:p>
        </w:tc>
      </w:tr>
      <w:tr>
        <w:tc>
          <w:tcPr>
            <w:tcW w:w="1000" w:type="dxa"/>
          </w:tcPr>
          <w:p>
            <w:pPr>
              <w:rPr>
                <w:noProof/>
              </w:rPr>
            </w:pPr>
            <w:r>
              <w:rPr>
                <w:noProof/>
              </w:rPr>
              <w:t>31.</w:t>
            </w:r>
          </w:p>
        </w:tc>
        <w:tc>
          <w:tcPr>
            <w:tcW w:w="8000" w:type="dxa"/>
          </w:tcPr>
          <w:p>
            <w:pPr>
              <w:rPr>
                <w:noProof/>
              </w:rPr>
            </w:pPr>
            <w:r>
              <w:rPr>
                <w:noProof/>
              </w:rPr>
              <w:t>Razlike in oblikovne napake</w:t>
            </w:r>
          </w:p>
        </w:tc>
      </w:tr>
      <w:tr>
        <w:tc>
          <w:tcPr>
            <w:tcW w:w="1000" w:type="dxa"/>
          </w:tcPr>
          <w:p>
            <w:pPr>
              <w:rPr>
                <w:noProof/>
              </w:rPr>
            </w:pPr>
            <w:r>
              <w:rPr>
                <w:noProof/>
              </w:rPr>
              <w:t>32.</w:t>
            </w:r>
          </w:p>
        </w:tc>
        <w:tc>
          <w:tcPr>
            <w:tcW w:w="8000" w:type="dxa"/>
          </w:tcPr>
          <w:p>
            <w:pPr>
              <w:rPr>
                <w:noProof/>
              </w:rPr>
            </w:pPr>
            <w:r>
              <w:rPr>
                <w:noProof/>
              </w:rPr>
              <w:t>Zneski, izraženi v eurih</w:t>
            </w:r>
          </w:p>
        </w:tc>
      </w:tr>
    </w:tbl>
    <w:p>
      <w:pPr>
        <w:spacing w:before="240" w:after="240"/>
        <w:rPr>
          <w:b/>
          <w:noProof/>
        </w:rPr>
      </w:pPr>
      <w:r>
        <w:rPr>
          <w:b/>
          <w:noProof/>
        </w:rPr>
        <w:t>NASLOV V: Načini upravnega sodelovanja</w:t>
      </w:r>
    </w:p>
    <w:p>
      <w:pPr>
        <w:spacing w:after="240"/>
        <w:rPr>
          <w:b/>
          <w:noProof/>
        </w:rPr>
      </w:pPr>
      <w:r>
        <w:rPr>
          <w:b/>
          <w:noProof/>
        </w:rPr>
        <w:t>ČLENI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33.</w:t>
            </w:r>
          </w:p>
        </w:tc>
        <w:tc>
          <w:tcPr>
            <w:tcW w:w="8000" w:type="dxa"/>
          </w:tcPr>
          <w:p>
            <w:pPr>
              <w:rPr>
                <w:noProof/>
              </w:rPr>
            </w:pPr>
            <w:r>
              <w:rPr>
                <w:noProof/>
              </w:rPr>
              <w:t>Upravni pogoji za izdelke, za katere veljajo ugodnosti po tem sporazumu</w:t>
            </w:r>
          </w:p>
        </w:tc>
      </w:tr>
      <w:tr>
        <w:tc>
          <w:tcPr>
            <w:tcW w:w="1000" w:type="dxa"/>
          </w:tcPr>
          <w:p>
            <w:pPr>
              <w:rPr>
                <w:noProof/>
              </w:rPr>
            </w:pPr>
            <w:r>
              <w:rPr>
                <w:noProof/>
              </w:rPr>
              <w:t>34.</w:t>
            </w:r>
          </w:p>
        </w:tc>
        <w:tc>
          <w:tcPr>
            <w:tcW w:w="8000" w:type="dxa"/>
          </w:tcPr>
          <w:p>
            <w:pPr>
              <w:rPr>
                <w:noProof/>
              </w:rPr>
            </w:pPr>
            <w:r>
              <w:rPr>
                <w:noProof/>
              </w:rPr>
              <w:t>Uradno obveščanje carinskih organov</w:t>
            </w:r>
          </w:p>
        </w:tc>
      </w:tr>
      <w:tr>
        <w:tc>
          <w:tcPr>
            <w:tcW w:w="1000" w:type="dxa"/>
          </w:tcPr>
          <w:p>
            <w:pPr>
              <w:rPr>
                <w:noProof/>
              </w:rPr>
            </w:pPr>
            <w:r>
              <w:rPr>
                <w:noProof/>
              </w:rPr>
              <w:t>35.</w:t>
            </w:r>
          </w:p>
        </w:tc>
        <w:tc>
          <w:tcPr>
            <w:tcW w:w="8000" w:type="dxa"/>
          </w:tcPr>
          <w:p>
            <w:pPr>
              <w:rPr>
                <w:noProof/>
              </w:rPr>
            </w:pPr>
            <w:r>
              <w:rPr>
                <w:noProof/>
              </w:rPr>
              <w:t>Načini upravnega sodelovanja</w:t>
            </w:r>
          </w:p>
        </w:tc>
      </w:tr>
      <w:tr>
        <w:tc>
          <w:tcPr>
            <w:tcW w:w="1000" w:type="dxa"/>
          </w:tcPr>
          <w:p>
            <w:pPr>
              <w:rPr>
                <w:noProof/>
              </w:rPr>
            </w:pPr>
            <w:r>
              <w:rPr>
                <w:noProof/>
              </w:rPr>
              <w:t>36.</w:t>
            </w:r>
          </w:p>
        </w:tc>
        <w:tc>
          <w:tcPr>
            <w:tcW w:w="8000" w:type="dxa"/>
          </w:tcPr>
          <w:p>
            <w:pPr>
              <w:rPr>
                <w:noProof/>
              </w:rPr>
            </w:pPr>
            <w:r>
              <w:rPr>
                <w:noProof/>
              </w:rPr>
              <w:t>Preverjanje dokazila o poreklu</w:t>
            </w:r>
          </w:p>
        </w:tc>
      </w:tr>
      <w:tr>
        <w:tc>
          <w:tcPr>
            <w:tcW w:w="1000" w:type="dxa"/>
          </w:tcPr>
          <w:p>
            <w:pPr>
              <w:rPr>
                <w:noProof/>
              </w:rPr>
            </w:pPr>
            <w:r>
              <w:rPr>
                <w:noProof/>
              </w:rPr>
              <w:t>37.</w:t>
            </w:r>
          </w:p>
        </w:tc>
        <w:tc>
          <w:tcPr>
            <w:tcW w:w="8000" w:type="dxa"/>
          </w:tcPr>
          <w:p>
            <w:pPr>
              <w:rPr>
                <w:noProof/>
              </w:rPr>
            </w:pPr>
            <w:r>
              <w:rPr>
                <w:noProof/>
              </w:rPr>
              <w:t>Preverjanje izjav dobaviteljev</w:t>
            </w:r>
          </w:p>
        </w:tc>
      </w:tr>
      <w:tr>
        <w:tc>
          <w:tcPr>
            <w:tcW w:w="1000" w:type="dxa"/>
          </w:tcPr>
          <w:p>
            <w:pPr>
              <w:rPr>
                <w:noProof/>
              </w:rPr>
            </w:pPr>
            <w:r>
              <w:rPr>
                <w:noProof/>
              </w:rPr>
              <w:t>38.</w:t>
            </w:r>
          </w:p>
        </w:tc>
        <w:tc>
          <w:tcPr>
            <w:tcW w:w="8000" w:type="dxa"/>
          </w:tcPr>
          <w:p>
            <w:pPr>
              <w:rPr>
                <w:noProof/>
              </w:rPr>
            </w:pPr>
            <w:r>
              <w:rPr>
                <w:noProof/>
              </w:rPr>
              <w:t>Reševanje sporov</w:t>
            </w:r>
          </w:p>
        </w:tc>
      </w:tr>
      <w:tr>
        <w:tc>
          <w:tcPr>
            <w:tcW w:w="1000" w:type="dxa"/>
          </w:tcPr>
          <w:p>
            <w:pPr>
              <w:rPr>
                <w:noProof/>
              </w:rPr>
            </w:pPr>
            <w:r>
              <w:rPr>
                <w:noProof/>
              </w:rPr>
              <w:t>39.</w:t>
            </w:r>
          </w:p>
        </w:tc>
        <w:tc>
          <w:tcPr>
            <w:tcW w:w="8000" w:type="dxa"/>
          </w:tcPr>
          <w:p>
            <w:pPr>
              <w:rPr>
                <w:noProof/>
              </w:rPr>
            </w:pPr>
            <w:r>
              <w:rPr>
                <w:noProof/>
              </w:rPr>
              <w:t>Kazni</w:t>
            </w:r>
          </w:p>
        </w:tc>
      </w:tr>
      <w:tr>
        <w:tc>
          <w:tcPr>
            <w:tcW w:w="1000" w:type="dxa"/>
          </w:tcPr>
          <w:p>
            <w:pPr>
              <w:rPr>
                <w:noProof/>
              </w:rPr>
            </w:pPr>
            <w:r>
              <w:rPr>
                <w:noProof/>
              </w:rPr>
              <w:t>40.</w:t>
            </w:r>
          </w:p>
        </w:tc>
        <w:tc>
          <w:tcPr>
            <w:tcW w:w="8000" w:type="dxa"/>
          </w:tcPr>
          <w:p>
            <w:pPr>
              <w:rPr>
                <w:noProof/>
              </w:rPr>
            </w:pPr>
            <w:r>
              <w:rPr>
                <w:noProof/>
              </w:rPr>
              <w:t>Odstopanja</w:t>
            </w:r>
          </w:p>
        </w:tc>
      </w:tr>
    </w:tbl>
    <w:p>
      <w:pPr>
        <w:spacing w:before="240" w:after="240"/>
        <w:rPr>
          <w:b/>
          <w:noProof/>
        </w:rPr>
      </w:pPr>
      <w:r>
        <w:rPr>
          <w:b/>
          <w:noProof/>
        </w:rPr>
        <w:t>NASLOV VI: Ceuta in Melilla</w:t>
      </w:r>
    </w:p>
    <w:p>
      <w:pPr>
        <w:spacing w:after="240"/>
        <w:rPr>
          <w:b/>
          <w:noProof/>
        </w:rPr>
      </w:pPr>
      <w:r>
        <w:rPr>
          <w:b/>
          <w:noProof/>
        </w:rPr>
        <w:t>ČLEN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41.</w:t>
            </w:r>
          </w:p>
        </w:tc>
        <w:tc>
          <w:tcPr>
            <w:tcW w:w="8000" w:type="dxa"/>
          </w:tcPr>
          <w:p>
            <w:pPr>
              <w:rPr>
                <w:noProof/>
              </w:rPr>
            </w:pPr>
            <w:r>
              <w:rPr>
                <w:noProof/>
              </w:rPr>
              <w:t>Posebni pogoji</w:t>
            </w:r>
          </w:p>
        </w:tc>
      </w:tr>
    </w:tbl>
    <w:p>
      <w:pPr>
        <w:spacing w:before="240" w:after="240"/>
        <w:rPr>
          <w:b/>
          <w:noProof/>
        </w:rPr>
      </w:pPr>
      <w:r>
        <w:rPr>
          <w:b/>
          <w:noProof/>
        </w:rPr>
        <w:t>NASLOV VII: Končne določbe</w:t>
      </w:r>
    </w:p>
    <w:p>
      <w:pPr>
        <w:spacing w:after="240"/>
        <w:rPr>
          <w:b/>
          <w:noProof/>
        </w:rPr>
      </w:pPr>
      <w:r>
        <w:rPr>
          <w:b/>
          <w:noProof/>
        </w:rPr>
        <w:t>ČLENI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42.</w:t>
            </w:r>
          </w:p>
        </w:tc>
        <w:tc>
          <w:tcPr>
            <w:tcW w:w="8000" w:type="dxa"/>
          </w:tcPr>
          <w:p>
            <w:pPr>
              <w:rPr>
                <w:noProof/>
              </w:rPr>
            </w:pPr>
            <w:r>
              <w:rPr>
                <w:noProof/>
              </w:rPr>
              <w:t>Pregled in uporaba pravil o poreklu</w:t>
            </w:r>
          </w:p>
        </w:tc>
      </w:tr>
      <w:tr>
        <w:tc>
          <w:tcPr>
            <w:tcW w:w="1000" w:type="dxa"/>
          </w:tcPr>
          <w:p>
            <w:pPr>
              <w:rPr>
                <w:noProof/>
              </w:rPr>
            </w:pPr>
            <w:r>
              <w:rPr>
                <w:noProof/>
              </w:rPr>
              <w:t>43.</w:t>
            </w:r>
          </w:p>
        </w:tc>
        <w:tc>
          <w:tcPr>
            <w:tcW w:w="8000" w:type="dxa"/>
          </w:tcPr>
          <w:p>
            <w:pPr>
              <w:rPr>
                <w:noProof/>
              </w:rPr>
            </w:pPr>
            <w:r>
              <w:rPr>
                <w:noProof/>
              </w:rPr>
              <w:t>Sprememba Protokola</w:t>
            </w:r>
          </w:p>
        </w:tc>
      </w:tr>
      <w:tr>
        <w:tc>
          <w:tcPr>
            <w:tcW w:w="1000" w:type="dxa"/>
          </w:tcPr>
          <w:p>
            <w:pPr>
              <w:rPr>
                <w:noProof/>
              </w:rPr>
            </w:pPr>
            <w:r>
              <w:rPr>
                <w:noProof/>
              </w:rPr>
              <w:t>44.</w:t>
            </w:r>
          </w:p>
        </w:tc>
        <w:tc>
          <w:tcPr>
            <w:tcW w:w="8000" w:type="dxa"/>
          </w:tcPr>
          <w:p>
            <w:pPr>
              <w:rPr>
                <w:noProof/>
              </w:rPr>
            </w:pPr>
            <w:r>
              <w:rPr>
                <w:noProof/>
              </w:rPr>
              <w:t>Priloge</w:t>
            </w:r>
          </w:p>
        </w:tc>
      </w:tr>
      <w:tr>
        <w:tc>
          <w:tcPr>
            <w:tcW w:w="1000" w:type="dxa"/>
          </w:tcPr>
          <w:p>
            <w:pPr>
              <w:rPr>
                <w:noProof/>
              </w:rPr>
            </w:pPr>
            <w:r>
              <w:rPr>
                <w:noProof/>
              </w:rPr>
              <w:t>45.</w:t>
            </w:r>
          </w:p>
        </w:tc>
        <w:tc>
          <w:tcPr>
            <w:tcW w:w="8000" w:type="dxa"/>
          </w:tcPr>
          <w:p>
            <w:pPr>
              <w:rPr>
                <w:noProof/>
              </w:rPr>
            </w:pPr>
            <w:r>
              <w:rPr>
                <w:noProof/>
              </w:rPr>
              <w:t>Izvajanje Protokola</w:t>
            </w:r>
          </w:p>
        </w:tc>
      </w:tr>
    </w:tbl>
    <w:p>
      <w:pPr>
        <w:spacing w:before="360" w:after="240"/>
        <w:rPr>
          <w:b/>
          <w:noProof/>
          <w:szCs w:val="24"/>
        </w:rPr>
      </w:pPr>
      <w:r>
        <w:rPr>
          <w:b/>
          <w:noProof/>
        </w:rPr>
        <w:t>PRILOGE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0"/>
        <w:gridCol w:w="6000"/>
      </w:tblGrid>
      <w:tr>
        <w:tc>
          <w:tcPr>
            <w:tcW w:w="4000" w:type="dxa"/>
          </w:tcPr>
          <w:p>
            <w:pPr>
              <w:jc w:val="left"/>
              <w:rPr>
                <w:b/>
                <w:noProof/>
                <w:szCs w:val="24"/>
              </w:rPr>
            </w:pPr>
            <w:r>
              <w:rPr>
                <w:b/>
                <w:noProof/>
              </w:rPr>
              <w:t>PRILOGA I K PROTOKOLU 1:</w:t>
            </w:r>
          </w:p>
        </w:tc>
        <w:tc>
          <w:tcPr>
            <w:tcW w:w="6000" w:type="dxa"/>
          </w:tcPr>
          <w:p>
            <w:pPr>
              <w:jc w:val="left"/>
              <w:rPr>
                <w:b/>
                <w:noProof/>
                <w:szCs w:val="24"/>
              </w:rPr>
            </w:pPr>
            <w:r>
              <w:rPr>
                <w:b/>
                <w:noProof/>
              </w:rPr>
              <w:t>UVODNE OPOMBE K SEZNAMU V PRILOGI II</w:t>
            </w:r>
          </w:p>
        </w:tc>
      </w:tr>
      <w:tr>
        <w:tc>
          <w:tcPr>
            <w:tcW w:w="4000" w:type="dxa"/>
          </w:tcPr>
          <w:p>
            <w:pPr>
              <w:jc w:val="left"/>
              <w:rPr>
                <w:b/>
                <w:noProof/>
                <w:szCs w:val="24"/>
              </w:rPr>
            </w:pPr>
            <w:r>
              <w:rPr>
                <w:b/>
                <w:noProof/>
              </w:rPr>
              <w:t>PRILOGA II K PROTOKOLU 1:</w:t>
            </w:r>
          </w:p>
        </w:tc>
        <w:tc>
          <w:tcPr>
            <w:tcW w:w="6000" w:type="dxa"/>
          </w:tcPr>
          <w:p>
            <w:pPr>
              <w:jc w:val="left"/>
              <w:rPr>
                <w:b/>
                <w:noProof/>
                <w:szCs w:val="24"/>
              </w:rPr>
            </w:pPr>
            <w:r>
              <w:rPr>
                <w:b/>
                <w:noProof/>
              </w:rPr>
              <w:t>SEZNAM OBDELAV ALI PREDELAV, KI JIH JE TREBA OPRAVITI NA MATERIALIH BREZ POREKLA, DA BI LAHKO IZDELANI IZDELEK DOBIL STATUS BLAGA S POREKLOM</w:t>
            </w:r>
          </w:p>
        </w:tc>
      </w:tr>
      <w:tr>
        <w:tc>
          <w:tcPr>
            <w:tcW w:w="4000" w:type="dxa"/>
          </w:tcPr>
          <w:p>
            <w:pPr>
              <w:jc w:val="left"/>
              <w:rPr>
                <w:b/>
                <w:noProof/>
                <w:szCs w:val="24"/>
              </w:rPr>
            </w:pPr>
            <w:r>
              <w:rPr>
                <w:b/>
                <w:noProof/>
              </w:rPr>
              <w:t>PRILOGA III K PROTOKOLU 1:</w:t>
            </w:r>
          </w:p>
        </w:tc>
        <w:tc>
          <w:tcPr>
            <w:tcW w:w="6000" w:type="dxa"/>
          </w:tcPr>
          <w:p>
            <w:pPr>
              <w:jc w:val="left"/>
              <w:rPr>
                <w:b/>
                <w:noProof/>
                <w:szCs w:val="24"/>
              </w:rPr>
            </w:pPr>
            <w:r>
              <w:rPr>
                <w:b/>
                <w:noProof/>
              </w:rPr>
              <w:t>OBRAZEC ZA POTRDILO O GIBANJU BLAGA</w:t>
            </w:r>
          </w:p>
        </w:tc>
      </w:tr>
      <w:tr>
        <w:tc>
          <w:tcPr>
            <w:tcW w:w="4000" w:type="dxa"/>
          </w:tcPr>
          <w:p>
            <w:pPr>
              <w:jc w:val="left"/>
              <w:rPr>
                <w:b/>
                <w:noProof/>
                <w:szCs w:val="24"/>
              </w:rPr>
            </w:pPr>
            <w:r>
              <w:rPr>
                <w:b/>
                <w:noProof/>
              </w:rPr>
              <w:t>PRILOGA IV K PROTOKOLU 1:</w:t>
            </w:r>
          </w:p>
        </w:tc>
        <w:tc>
          <w:tcPr>
            <w:tcW w:w="6000" w:type="dxa"/>
          </w:tcPr>
          <w:p>
            <w:pPr>
              <w:jc w:val="left"/>
              <w:rPr>
                <w:b/>
                <w:noProof/>
                <w:szCs w:val="24"/>
              </w:rPr>
            </w:pPr>
            <w:r>
              <w:rPr>
                <w:b/>
                <w:noProof/>
              </w:rPr>
              <w:t>IZJAVA O POREKLU</w:t>
            </w:r>
          </w:p>
        </w:tc>
      </w:tr>
      <w:tr>
        <w:tc>
          <w:tcPr>
            <w:tcW w:w="4000" w:type="dxa"/>
          </w:tcPr>
          <w:p>
            <w:pPr>
              <w:jc w:val="left"/>
              <w:rPr>
                <w:b/>
                <w:noProof/>
                <w:szCs w:val="24"/>
              </w:rPr>
            </w:pPr>
            <w:r>
              <w:rPr>
                <w:b/>
                <w:noProof/>
              </w:rPr>
              <w:t>PRILOGA V(A) K PROTOKOLU 1:</w:t>
            </w:r>
          </w:p>
        </w:tc>
        <w:tc>
          <w:tcPr>
            <w:tcW w:w="6000" w:type="dxa"/>
          </w:tcPr>
          <w:p>
            <w:pPr>
              <w:jc w:val="left"/>
              <w:rPr>
                <w:b/>
                <w:noProof/>
                <w:szCs w:val="24"/>
              </w:rPr>
            </w:pPr>
            <w:r>
              <w:rPr>
                <w:b/>
                <w:noProof/>
              </w:rPr>
              <w:t>IZJAVA DOBAVITELJA ZA IZDELKE S STATUSOM PREFERENCIALNEGA POREKLA</w:t>
            </w:r>
          </w:p>
        </w:tc>
      </w:tr>
      <w:tr>
        <w:tc>
          <w:tcPr>
            <w:tcW w:w="4000" w:type="dxa"/>
          </w:tcPr>
          <w:p>
            <w:pPr>
              <w:jc w:val="left"/>
              <w:rPr>
                <w:b/>
                <w:noProof/>
                <w:szCs w:val="24"/>
              </w:rPr>
            </w:pPr>
            <w:r>
              <w:rPr>
                <w:b/>
                <w:noProof/>
              </w:rPr>
              <w:t>PRILOGA V(B) K PROTOKOLU 1</w:t>
            </w:r>
          </w:p>
        </w:tc>
        <w:tc>
          <w:tcPr>
            <w:tcW w:w="6000" w:type="dxa"/>
          </w:tcPr>
          <w:p>
            <w:pPr>
              <w:jc w:val="left"/>
              <w:rPr>
                <w:b/>
                <w:noProof/>
                <w:szCs w:val="24"/>
              </w:rPr>
            </w:pPr>
            <w:r>
              <w:rPr>
                <w:b/>
                <w:noProof/>
              </w:rPr>
              <w:t>IZJAVA DOBAVITELJA ZA IZDELKE, KI NIMAJO STATUSA PREFERENCIALNEGA POREKLA</w:t>
            </w:r>
          </w:p>
        </w:tc>
      </w:tr>
      <w:tr>
        <w:tc>
          <w:tcPr>
            <w:tcW w:w="4000" w:type="dxa"/>
          </w:tcPr>
          <w:p>
            <w:pPr>
              <w:jc w:val="left"/>
              <w:rPr>
                <w:b/>
                <w:noProof/>
                <w:szCs w:val="24"/>
              </w:rPr>
            </w:pPr>
            <w:r>
              <w:rPr>
                <w:b/>
                <w:noProof/>
              </w:rPr>
              <w:t>PRILOGA V(C) K PROTOKOLU 1</w:t>
            </w:r>
          </w:p>
        </w:tc>
        <w:tc>
          <w:tcPr>
            <w:tcW w:w="6000" w:type="dxa"/>
          </w:tcPr>
          <w:p>
            <w:pPr>
              <w:jc w:val="left"/>
              <w:rPr>
                <w:b/>
                <w:noProof/>
                <w:szCs w:val="24"/>
              </w:rPr>
            </w:pPr>
            <w:r>
              <w:rPr>
                <w:b/>
                <w:noProof/>
              </w:rPr>
              <w:t>DOLGOROČNA IZJAVA DOBAVITELJA ZA IZDELKE S STATUSOM PREFERENCIALNEGA POREKLA – UPORABA IZKLJUČNO ZA KUMULACIJO, DOLOČENO V ČLENU 28(6)</w:t>
            </w:r>
          </w:p>
        </w:tc>
      </w:tr>
      <w:tr>
        <w:tc>
          <w:tcPr>
            <w:tcW w:w="4000" w:type="dxa"/>
          </w:tcPr>
          <w:p>
            <w:pPr>
              <w:jc w:val="left"/>
              <w:rPr>
                <w:b/>
                <w:noProof/>
                <w:szCs w:val="24"/>
              </w:rPr>
            </w:pPr>
            <w:r>
              <w:rPr>
                <w:b/>
                <w:noProof/>
              </w:rPr>
              <w:t>PRILOGA V(D) K PROTOKOLU 1:</w:t>
            </w:r>
          </w:p>
        </w:tc>
        <w:tc>
          <w:tcPr>
            <w:tcW w:w="6000" w:type="dxa"/>
          </w:tcPr>
          <w:p>
            <w:pPr>
              <w:jc w:val="left"/>
              <w:rPr>
                <w:b/>
                <w:noProof/>
                <w:szCs w:val="24"/>
              </w:rPr>
            </w:pPr>
            <w:r>
              <w:rPr>
                <w:b/>
                <w:noProof/>
              </w:rPr>
              <w:t>DOLGOROČNA IZJAVA DOBAVITELJA ZA IZDELKE, KI NIMAJO STATUSA PREFERENCIALNEGA POREKLA – UPORABA IZKLJUČNO ZA KUMULACIJO, DOLOČENO V ČLENU 28(6)</w:t>
            </w:r>
          </w:p>
        </w:tc>
      </w:tr>
      <w:tr>
        <w:tc>
          <w:tcPr>
            <w:tcW w:w="4000" w:type="dxa"/>
          </w:tcPr>
          <w:p>
            <w:pPr>
              <w:jc w:val="left"/>
              <w:rPr>
                <w:b/>
                <w:noProof/>
                <w:szCs w:val="24"/>
              </w:rPr>
            </w:pPr>
            <w:r>
              <w:rPr>
                <w:b/>
                <w:noProof/>
              </w:rPr>
              <w:t>PRILOGA VI K PROTOKOLU 1:</w:t>
            </w:r>
          </w:p>
        </w:tc>
        <w:tc>
          <w:tcPr>
            <w:tcW w:w="6000" w:type="dxa"/>
          </w:tcPr>
          <w:p>
            <w:pPr>
              <w:jc w:val="left"/>
              <w:rPr>
                <w:b/>
                <w:noProof/>
                <w:szCs w:val="24"/>
              </w:rPr>
            </w:pPr>
            <w:r>
              <w:rPr>
                <w:b/>
                <w:noProof/>
              </w:rPr>
              <w:t>INFORMATIVNO POTRDILO</w:t>
            </w:r>
          </w:p>
        </w:tc>
      </w:tr>
      <w:tr>
        <w:tc>
          <w:tcPr>
            <w:tcW w:w="4000" w:type="dxa"/>
          </w:tcPr>
          <w:p>
            <w:pPr>
              <w:jc w:val="left"/>
              <w:rPr>
                <w:b/>
                <w:noProof/>
                <w:szCs w:val="24"/>
              </w:rPr>
            </w:pPr>
            <w:r>
              <w:rPr>
                <w:b/>
                <w:noProof/>
              </w:rPr>
              <w:t>PRILOGA VII K PROTOKOLU 1:</w:t>
            </w:r>
          </w:p>
        </w:tc>
        <w:tc>
          <w:tcPr>
            <w:tcW w:w="6000" w:type="dxa"/>
          </w:tcPr>
          <w:p>
            <w:pPr>
              <w:jc w:val="left"/>
              <w:rPr>
                <w:b/>
                <w:noProof/>
                <w:szCs w:val="24"/>
              </w:rPr>
            </w:pPr>
            <w:r>
              <w:rPr>
                <w:b/>
                <w:noProof/>
              </w:rPr>
              <w:t>OBRAZEC ZA ZAHTEVEK ZA ODSTOPANJE</w:t>
            </w:r>
          </w:p>
        </w:tc>
      </w:tr>
      <w:tr>
        <w:tc>
          <w:tcPr>
            <w:tcW w:w="4000" w:type="dxa"/>
          </w:tcPr>
          <w:p>
            <w:pPr>
              <w:jc w:val="left"/>
              <w:rPr>
                <w:b/>
                <w:noProof/>
                <w:szCs w:val="24"/>
              </w:rPr>
            </w:pPr>
            <w:r>
              <w:rPr>
                <w:b/>
                <w:noProof/>
              </w:rPr>
              <w:t>PRILOGA VIII K PROTOKOLU 1</w:t>
            </w:r>
          </w:p>
        </w:tc>
        <w:tc>
          <w:tcPr>
            <w:tcW w:w="6000" w:type="dxa"/>
          </w:tcPr>
          <w:p>
            <w:pPr>
              <w:jc w:val="left"/>
              <w:rPr>
                <w:b/>
                <w:noProof/>
                <w:szCs w:val="24"/>
              </w:rPr>
            </w:pPr>
            <w:r>
              <w:rPr>
                <w:b/>
                <w:noProof/>
              </w:rPr>
              <w:t>ČEZMORSKE DRŽAVE IN OZEMLJA</w:t>
            </w:r>
          </w:p>
        </w:tc>
      </w:tr>
      <w:tr>
        <w:tc>
          <w:tcPr>
            <w:tcW w:w="4000" w:type="dxa"/>
          </w:tcPr>
          <w:p>
            <w:pPr>
              <w:jc w:val="left"/>
              <w:rPr>
                <w:b/>
                <w:noProof/>
                <w:szCs w:val="24"/>
              </w:rPr>
            </w:pPr>
            <w:r>
              <w:rPr>
                <w:b/>
                <w:noProof/>
              </w:rPr>
              <w:t>PRILOGA IX K PROTOKOLU 1:</w:t>
            </w:r>
          </w:p>
        </w:tc>
        <w:tc>
          <w:tcPr>
            <w:tcW w:w="6000" w:type="dxa"/>
          </w:tcPr>
          <w:p>
            <w:pPr>
              <w:jc w:val="left"/>
              <w:rPr>
                <w:b/>
                <w:noProof/>
                <w:szCs w:val="24"/>
              </w:rPr>
            </w:pPr>
            <w:r>
              <w:rPr>
                <w:b/>
                <w:noProof/>
              </w:rPr>
              <w:t>IZDELKI, ZA KATERE SE DOLOČBE O KUMULACIJI IZ ČLENA 4 UPORABLJAJO OD 1. OKTOBRA 2015</w:t>
            </w:r>
          </w:p>
        </w:tc>
      </w:tr>
      <w:tr>
        <w:tc>
          <w:tcPr>
            <w:tcW w:w="4000" w:type="dxa"/>
          </w:tcPr>
          <w:p>
            <w:pPr>
              <w:jc w:val="left"/>
              <w:rPr>
                <w:b/>
                <w:noProof/>
                <w:szCs w:val="24"/>
              </w:rPr>
            </w:pPr>
            <w:r>
              <w:rPr>
                <w:b/>
                <w:noProof/>
              </w:rPr>
              <w:t>PRILOGA X K PROTOKOLU 1:</w:t>
            </w:r>
          </w:p>
        </w:tc>
        <w:tc>
          <w:tcPr>
            <w:tcW w:w="6000" w:type="dxa"/>
          </w:tcPr>
          <w:p>
            <w:pPr>
              <w:jc w:val="left"/>
              <w:rPr>
                <w:b/>
                <w:noProof/>
                <w:szCs w:val="24"/>
              </w:rPr>
            </w:pPr>
            <w:r>
              <w:rPr>
                <w:b/>
                <w:noProof/>
              </w:rPr>
              <w:t>PREDLOGA ZA UPRAVNO SODELOVANJE</w:t>
            </w:r>
          </w:p>
        </w:tc>
      </w:tr>
    </w:tbl>
    <w:p>
      <w:pPr>
        <w:spacing w:before="360" w:after="240"/>
        <w:rPr>
          <w:b/>
          <w:noProof/>
          <w:szCs w:val="24"/>
        </w:rPr>
      </w:pPr>
      <w:bookmarkStart w:id="2" w:name="_Toc204060724"/>
      <w:r>
        <w:rPr>
          <w:b/>
          <w:noProof/>
        </w:rPr>
        <w:t xml:space="preserve">SKUPNA IZJAVA O KNEŽEVINI ANDORA </w:t>
      </w:r>
    </w:p>
    <w:p>
      <w:pPr>
        <w:spacing w:before="360" w:after="240"/>
        <w:rPr>
          <w:b/>
          <w:noProof/>
          <w:szCs w:val="24"/>
        </w:rPr>
      </w:pPr>
      <w:r>
        <w:rPr>
          <w:b/>
          <w:noProof/>
        </w:rPr>
        <w:t>SKUPNA IZJAVA O REPUBLIKI SAN MARINO</w:t>
      </w:r>
    </w:p>
    <w:p>
      <w:pPr>
        <w:jc w:val="center"/>
        <w:rPr>
          <w:b/>
          <w:noProof/>
        </w:rPr>
        <w:sectPr>
          <w:endnotePr>
            <w:numFmt w:val="decimal"/>
          </w:endnotePr>
          <w:pgSz w:w="11907" w:h="16840" w:code="9"/>
          <w:pgMar w:top="1134" w:right="1134" w:bottom="1134" w:left="1134" w:header="1134" w:footer="1134" w:gutter="0"/>
          <w:cols w:space="720"/>
          <w:docGrid w:linePitch="326"/>
        </w:sectPr>
      </w:pPr>
    </w:p>
    <w:p>
      <w:pPr>
        <w:jc w:val="center"/>
        <w:rPr>
          <w:b/>
          <w:noProof/>
        </w:rPr>
      </w:pPr>
      <w:r>
        <w:rPr>
          <w:b/>
          <w:noProof/>
        </w:rPr>
        <w:t>NASLOV I</w:t>
      </w:r>
    </w:p>
    <w:p>
      <w:pPr>
        <w:jc w:val="center"/>
        <w:rPr>
          <w:b/>
          <w:noProof/>
        </w:rPr>
      </w:pPr>
      <w:r>
        <w:rPr>
          <w:b/>
          <w:noProof/>
        </w:rPr>
        <w:t>SPLOŠNE DOLOČBE</w:t>
      </w:r>
      <w:bookmarkEnd w:id="2"/>
    </w:p>
    <w:p>
      <w:pPr>
        <w:pStyle w:val="Titrearticle"/>
        <w:rPr>
          <w:noProof/>
        </w:rPr>
      </w:pPr>
      <w:r>
        <w:rPr>
          <w:noProof/>
        </w:rPr>
        <w:t>ČLEN 1</w:t>
      </w:r>
    </w:p>
    <w:p>
      <w:pPr>
        <w:jc w:val="center"/>
        <w:rPr>
          <w:b/>
          <w:noProof/>
        </w:rPr>
      </w:pPr>
      <w:r>
        <w:rPr>
          <w:b/>
          <w:noProof/>
        </w:rPr>
        <w:t>Opredelitve pojmov</w:t>
      </w:r>
    </w:p>
    <w:p>
      <w:pPr>
        <w:rPr>
          <w:noProof/>
        </w:rPr>
      </w:pPr>
      <w:r>
        <w:rPr>
          <w:noProof/>
        </w:rPr>
        <w:t xml:space="preserve">V tem protokolu: </w:t>
      </w:r>
    </w:p>
    <w:p>
      <w:pPr>
        <w:pStyle w:val="Point0"/>
        <w:rPr>
          <w:noProof/>
        </w:rPr>
      </w:pPr>
      <w:r>
        <w:rPr>
          <w:noProof/>
        </w:rPr>
        <w:t>(a)</w:t>
      </w:r>
      <w:r>
        <w:rPr>
          <w:noProof/>
        </w:rPr>
        <w:tab/>
        <w:t>„AKP“ pomeni Afriške, karibske in pacifiške države;</w:t>
      </w:r>
    </w:p>
    <w:p>
      <w:pPr>
        <w:pStyle w:val="Point0"/>
        <w:rPr>
          <w:noProof/>
        </w:rPr>
      </w:pPr>
      <w:r>
        <w:rPr>
          <w:noProof/>
        </w:rPr>
        <w:t>(b)</w:t>
      </w:r>
      <w:r>
        <w:rPr>
          <w:noProof/>
        </w:rPr>
        <w:tab/>
        <w:t xml:space="preserve">„poglavja“ in „tarifne številke“ pomenijo poglavja in štirimestne tarifne številke, uporabljene v nomenklaturi, ki sestavljajo harmonizirani sistem poimenovanj in šifrskih oznak blaga, ki je v tem protokolu naveden kot „harmonizirani sistem“ ali „HS“; </w:t>
      </w:r>
    </w:p>
    <w:p>
      <w:pPr>
        <w:pStyle w:val="Point0"/>
        <w:rPr>
          <w:noProof/>
        </w:rPr>
      </w:pPr>
      <w:r>
        <w:rPr>
          <w:noProof/>
        </w:rPr>
        <w:t>(c)</w:t>
      </w:r>
      <w:r>
        <w:rPr>
          <w:noProof/>
        </w:rPr>
        <w:tab/>
        <w:t xml:space="preserve">„uvrščen“ se nanaša na uvrstitev izdelka ali materiala pod določeno tarifno številko; </w:t>
      </w:r>
    </w:p>
    <w:p>
      <w:pPr>
        <w:pStyle w:val="Point0"/>
        <w:rPr>
          <w:noProof/>
        </w:rPr>
      </w:pPr>
      <w:r>
        <w:rPr>
          <w:noProof/>
        </w:rPr>
        <w:t>(d)</w:t>
      </w:r>
      <w:r>
        <w:rPr>
          <w:noProof/>
        </w:rPr>
        <w:tab/>
        <w:t>„EU“ pomeni Evropsko unijo;</w:t>
      </w:r>
    </w:p>
    <w:p>
      <w:pPr>
        <w:pStyle w:val="Point0"/>
        <w:rPr>
          <w:noProof/>
        </w:rPr>
      </w:pPr>
      <w:r>
        <w:rPr>
          <w:noProof/>
        </w:rPr>
        <w:t>(e)</w:t>
      </w:r>
      <w:r>
        <w:rPr>
          <w:noProof/>
        </w:rPr>
        <w:tab/>
        <w:t xml:space="preserve">„pošiljka“ pomeni izdelke, ki jih posamezni uvoznik istočasno pošlje posameznemu prejemniku, ali izdelke, ki so zajeti v enotni prevozni listini za prevoz od izvoznika do prejemnika, če takšne listine ni, pa v enotnem računu; </w:t>
      </w:r>
    </w:p>
    <w:p>
      <w:pPr>
        <w:pStyle w:val="Point0"/>
        <w:rPr>
          <w:noProof/>
        </w:rPr>
      </w:pPr>
      <w:r>
        <w:rPr>
          <w:noProof/>
        </w:rPr>
        <w:t>(f)</w:t>
      </w:r>
      <w:r>
        <w:rPr>
          <w:noProof/>
        </w:rPr>
        <w:tab/>
        <w:t xml:space="preserve">„carinska vrednost“ pomeni vrednost, kot je določena v skladu s Sporazumom o izvajanju člena VII Splošnega sporazuma o carinah in trgovini iz leta 1994 (Sporazum STO o določanju carinske vrednosti); </w:t>
      </w:r>
    </w:p>
    <w:p>
      <w:pPr>
        <w:pStyle w:val="Point0"/>
        <w:rPr>
          <w:noProof/>
        </w:rPr>
      </w:pPr>
      <w:r>
        <w:rPr>
          <w:noProof/>
        </w:rPr>
        <w:t>(g)</w:t>
      </w:r>
      <w:r>
        <w:rPr>
          <w:noProof/>
        </w:rPr>
        <w:tab/>
        <w:t xml:space="preserve">„cena franko tovarna“ pomeni ceno, ki se za izdelek franko tovarna plača proizvajalcu v EU ali partnerski državi Vzhodnoafriške skupnosti (v nadaljnjem besedilu: EAC), pri katerem se opravi zadnja obdelava ali predelava, pod pogojem, da cena vključuje vrednost vseh uporabljenih materialov in vse druge stroške v zvezi z izdelavo, zmanjšano za vse notranje dajatve, ki se ali se lahko povrnejo ob izvozu pridobljenega izdelka. </w:t>
      </w:r>
    </w:p>
    <w:p>
      <w:pPr>
        <w:pStyle w:val="Text1"/>
        <w:rPr>
          <w:noProof/>
        </w:rPr>
      </w:pPr>
      <w:r>
        <w:rPr>
          <w:noProof/>
        </w:rPr>
        <w:t>Kadar dejanska cena ne odraža vseh stroškov, povezanih z izdelavo izdelka, ki so dejansko nastali v državi upravičenki, cena franko tovarna pomeni vsoto teh stroškov, zmanjšano za vse notranje dajatve, ki se ali se lahko povrnejo ob izvozu pridobljenega izdelka.</w:t>
      </w:r>
    </w:p>
    <w:p>
      <w:pPr>
        <w:pStyle w:val="Text1"/>
        <w:rPr>
          <w:noProof/>
        </w:rPr>
      </w:pPr>
      <w:r>
        <w:rPr>
          <w:noProof/>
        </w:rPr>
        <w:t xml:space="preserve">V prejšnjih odstavkih se v primeru, da je zadnja obdelava ali predelava oddana izdelovalcu kot izvajalcu, izraz „izdelovalec“ nanaša na podjetje, ki je izvajalca zaposlilo; </w:t>
      </w:r>
    </w:p>
    <w:p>
      <w:pPr>
        <w:pStyle w:val="Point0"/>
        <w:rPr>
          <w:noProof/>
        </w:rPr>
      </w:pPr>
      <w:r>
        <w:rPr>
          <w:noProof/>
        </w:rPr>
        <w:t>(h)</w:t>
      </w:r>
      <w:r>
        <w:rPr>
          <w:noProof/>
        </w:rPr>
        <w:tab/>
        <w:t>„izvoznik“ pomeni katero koli fizično ali pravno osebo, ki izvaža blago na ozemlje partnerske države EAC ali Evropske unije in je sposobna dokazati poreklo blaga, ne glede na to, ali je sama proizvajalec oziroma sama opravlja izvozne formalnosti;</w:t>
      </w:r>
    </w:p>
    <w:p>
      <w:pPr>
        <w:pStyle w:val="Point0"/>
        <w:rPr>
          <w:noProof/>
        </w:rPr>
      </w:pPr>
      <w:r>
        <w:rPr>
          <w:noProof/>
        </w:rPr>
        <w:t>(i)</w:t>
      </w:r>
      <w:r>
        <w:rPr>
          <w:noProof/>
        </w:rPr>
        <w:tab/>
        <w:t>„blago“ pomeni materiale in izdelke;</w:t>
      </w:r>
    </w:p>
    <w:p>
      <w:pPr>
        <w:pStyle w:val="Point0"/>
        <w:rPr>
          <w:noProof/>
        </w:rPr>
      </w:pPr>
      <w:r>
        <w:rPr>
          <w:noProof/>
        </w:rPr>
        <w:t>(j)</w:t>
      </w:r>
      <w:r>
        <w:rPr>
          <w:noProof/>
        </w:rPr>
        <w:tab/>
        <w:t xml:space="preserve">„izdelava“ pomeni katero koli vrsto obdelave ali predelave, vključno s sestavljanjem ali posebnimi postopki; </w:t>
      </w:r>
    </w:p>
    <w:p>
      <w:pPr>
        <w:pStyle w:val="Point0"/>
        <w:rPr>
          <w:noProof/>
        </w:rPr>
      </w:pPr>
      <w:r>
        <w:rPr>
          <w:noProof/>
        </w:rPr>
        <w:t>(k)</w:t>
      </w:r>
      <w:r>
        <w:rPr>
          <w:noProof/>
        </w:rPr>
        <w:tab/>
        <w:t xml:space="preserve">„material“ pomeni vsako sestavino, surovino, komponento ali del itd., ki se uporablja pri izdelavi izdelka; </w:t>
      </w:r>
    </w:p>
    <w:p>
      <w:pPr>
        <w:pStyle w:val="Point0"/>
        <w:rPr>
          <w:noProof/>
        </w:rPr>
      </w:pPr>
      <w:r>
        <w:rPr>
          <w:noProof/>
        </w:rPr>
        <w:t>(l)</w:t>
      </w:r>
      <w:r>
        <w:rPr>
          <w:noProof/>
        </w:rPr>
        <w:tab/>
        <w:t>„materiali brez porekla“ pomeni materiale, ki niso opredeljeni kot materiali s poreklom na podlagi tega Protokola;</w:t>
      </w:r>
    </w:p>
    <w:p>
      <w:pPr>
        <w:pStyle w:val="Point0"/>
        <w:rPr>
          <w:noProof/>
        </w:rPr>
      </w:pPr>
      <w:r>
        <w:rPr>
          <w:noProof/>
        </w:rPr>
        <w:t>(m)</w:t>
      </w:r>
      <w:r>
        <w:rPr>
          <w:noProof/>
        </w:rPr>
        <w:tab/>
        <w:t xml:space="preserve">„izdelek“ pomeni izdelek, ki se izdeluje, čeprav je namenjen poznejši uporabi pri drugem postopku izdelave; </w:t>
      </w:r>
    </w:p>
    <w:p>
      <w:pPr>
        <w:pStyle w:val="Point0"/>
        <w:rPr>
          <w:noProof/>
        </w:rPr>
      </w:pPr>
      <w:r>
        <w:rPr>
          <w:noProof/>
        </w:rPr>
        <w:t>(n)</w:t>
      </w:r>
      <w:r>
        <w:rPr>
          <w:noProof/>
        </w:rPr>
        <w:tab/>
        <w:t>„proizvajalec“ med drugim vključuje: rudarsko, proizvodno ali kmetijsko podjetje ali posameznega pridelovalca ali obrtnika;</w:t>
      </w:r>
    </w:p>
    <w:p>
      <w:pPr>
        <w:pStyle w:val="Point0"/>
        <w:rPr>
          <w:noProof/>
        </w:rPr>
      </w:pPr>
      <w:r>
        <w:rPr>
          <w:noProof/>
        </w:rPr>
        <w:t>(o)</w:t>
      </w:r>
      <w:r>
        <w:rPr>
          <w:noProof/>
        </w:rPr>
        <w:tab/>
        <w:t xml:space="preserve">„vrednost materialov“ pomeni carinsko vrednost uporabljenih materialov brez porekla v času uvoza, če ta ni znana ali je ni mogoče določiti, pa je to prva dokazljiva cena, plačana za materiale v Evropski uniji ali partnerskih državah EAC; </w:t>
      </w:r>
    </w:p>
    <w:p>
      <w:pPr>
        <w:pStyle w:val="Point0"/>
        <w:rPr>
          <w:noProof/>
        </w:rPr>
      </w:pPr>
      <w:r>
        <w:rPr>
          <w:noProof/>
        </w:rPr>
        <w:t>(p)</w:t>
      </w:r>
      <w:r>
        <w:rPr>
          <w:noProof/>
        </w:rPr>
        <w:tab/>
        <w:t>„dodana vrednost“ pomeni ceno končnega izdelka franko tovarna, zmanjšano za carinsko vrednost vseh materialov, uvoženih iz tretjih držav, če carinska vrednost uvoženega materiala ni znana ali se ne da ugotoviti, pa prevlada prva dokazljiva cena, plačana za materiale v Evropski uniji ali eni od partnerskih držav EAC;</w:t>
      </w:r>
    </w:p>
    <w:p>
      <w:pPr>
        <w:pStyle w:val="Point0"/>
        <w:rPr>
          <w:noProof/>
        </w:rPr>
      </w:pPr>
      <w:r>
        <w:rPr>
          <w:noProof/>
        </w:rPr>
        <w:t>(q)</w:t>
      </w:r>
      <w:r>
        <w:rPr>
          <w:noProof/>
        </w:rPr>
        <w:tab/>
        <w:t>„ozemlje“ vključuje ozemeljske vode;</w:t>
      </w:r>
    </w:p>
    <w:p>
      <w:pPr>
        <w:pStyle w:val="Point0"/>
        <w:rPr>
          <w:noProof/>
        </w:rPr>
      </w:pPr>
      <w:r>
        <w:rPr>
          <w:noProof/>
        </w:rPr>
        <w:t>(r)</w:t>
      </w:r>
      <w:r>
        <w:rPr>
          <w:noProof/>
        </w:rPr>
        <w:tab/>
        <w:t>„ČDO“ pomeni čezmorske države in ozemlja, kakor so opredeljeni v Prilogi VIII;</w:t>
      </w:r>
    </w:p>
    <w:p>
      <w:pPr>
        <w:pStyle w:val="Point0"/>
        <w:rPr>
          <w:noProof/>
        </w:rPr>
      </w:pPr>
      <w:r>
        <w:rPr>
          <w:noProof/>
        </w:rPr>
        <w:t>(s)</w:t>
      </w:r>
      <w:r>
        <w:rPr>
          <w:noProof/>
        </w:rPr>
        <w:tab/>
        <w:t>„konvencionalne dajatve“ so dajatve za države z največjimi ugodnostmi, ki se uporabljajo za blago, uvoženo iz tretjih držav; te konvencionalne dajatve ne vključujejo avtonomnih tarifnih opustitev in tarifnih kvot STO;</w:t>
      </w:r>
    </w:p>
    <w:p>
      <w:pPr>
        <w:pStyle w:val="Point0"/>
        <w:rPr>
          <w:noProof/>
        </w:rPr>
      </w:pPr>
      <w:r>
        <w:rPr>
          <w:noProof/>
        </w:rPr>
        <w:t>(t)</w:t>
      </w:r>
      <w:r>
        <w:rPr>
          <w:noProof/>
        </w:rPr>
        <w:tab/>
        <w:t>„izjava o poreklu“ je izjava, ki jo izvoznik poda na računu, dobavnici ali katerem koli drugem trgovinskem dokumentu, ki zadevni izdelek opisuje dovolj natančno, da ga je mogoče identificirati; besedilo izjave o poreklu je v Prilogi IV;</w:t>
      </w:r>
    </w:p>
    <w:p>
      <w:pPr>
        <w:pStyle w:val="Point0"/>
        <w:rPr>
          <w:noProof/>
        </w:rPr>
      </w:pPr>
      <w:r>
        <w:rPr>
          <w:noProof/>
        </w:rPr>
        <w:t>(u)</w:t>
      </w:r>
      <w:r>
        <w:rPr>
          <w:noProof/>
        </w:rPr>
        <w:tab/>
        <w:t xml:space="preserve">„druge države AKP“ pomeni vse države AKP, razen partnerskih držav EAC; </w:t>
      </w:r>
    </w:p>
    <w:p>
      <w:pPr>
        <w:pStyle w:val="Point0"/>
        <w:rPr>
          <w:noProof/>
        </w:rPr>
      </w:pPr>
      <w:r>
        <w:rPr>
          <w:noProof/>
        </w:rPr>
        <w:t>(v)</w:t>
      </w:r>
      <w:r>
        <w:rPr>
          <w:noProof/>
        </w:rPr>
        <w:tab/>
        <w:t xml:space="preserve">„ta sporazum“ pomeni Sporazumu o gospodarskem partnerstvu med Evropsko unijo in njenimi državami članicami na eni strani ter partnerskimi državami EAC na drugi strani. </w:t>
      </w:r>
    </w:p>
    <w:p>
      <w:pPr>
        <w:jc w:val="center"/>
        <w:rPr>
          <w:b/>
          <w:noProof/>
        </w:rPr>
      </w:pPr>
      <w:bookmarkStart w:id="3" w:name="_Toc204060725"/>
      <w:r>
        <w:rPr>
          <w:b/>
          <w:noProof/>
        </w:rPr>
        <w:t>NASLOV II</w:t>
      </w:r>
    </w:p>
    <w:p>
      <w:pPr>
        <w:jc w:val="center"/>
        <w:rPr>
          <w:b/>
          <w:noProof/>
        </w:rPr>
      </w:pPr>
      <w:r>
        <w:rPr>
          <w:b/>
          <w:noProof/>
        </w:rPr>
        <w:t>OPREDELITEV POJMA „IZDELKI S POREKLOM“</w:t>
      </w:r>
      <w:bookmarkEnd w:id="3"/>
    </w:p>
    <w:p>
      <w:pPr>
        <w:pStyle w:val="Titrearticle"/>
        <w:rPr>
          <w:b/>
          <w:noProof/>
        </w:rPr>
      </w:pPr>
      <w:r>
        <w:rPr>
          <w:noProof/>
        </w:rPr>
        <w:t>ČLEN</w:t>
      </w:r>
      <w:r>
        <w:rPr>
          <w:b/>
          <w:noProof/>
        </w:rPr>
        <w:t xml:space="preserve"> 2</w:t>
      </w:r>
    </w:p>
    <w:p>
      <w:pPr>
        <w:jc w:val="center"/>
        <w:rPr>
          <w:b/>
          <w:noProof/>
        </w:rPr>
      </w:pPr>
      <w:r>
        <w:rPr>
          <w:b/>
          <w:noProof/>
        </w:rPr>
        <w:t>Splošne zahteve</w:t>
      </w:r>
    </w:p>
    <w:p>
      <w:pPr>
        <w:pStyle w:val="ManualNumPar1"/>
        <w:rPr>
          <w:noProof/>
        </w:rPr>
      </w:pPr>
      <w:r>
        <w:rPr>
          <w:noProof/>
        </w:rPr>
        <w:t>1.</w:t>
      </w:r>
      <w:r>
        <w:rPr>
          <w:noProof/>
        </w:rPr>
        <w:tab/>
        <w:t xml:space="preserve">V tem sporazumu se za izdelke s poreklom iz Evropske unije štejejo: </w:t>
      </w:r>
    </w:p>
    <w:p>
      <w:pPr>
        <w:pStyle w:val="Point1"/>
        <w:rPr>
          <w:noProof/>
        </w:rPr>
      </w:pPr>
      <w:r>
        <w:rPr>
          <w:noProof/>
        </w:rPr>
        <w:t>(a)</w:t>
      </w:r>
      <w:r>
        <w:rPr>
          <w:noProof/>
        </w:rPr>
        <w:tab/>
        <w:t xml:space="preserve">izdelki, v celoti pridobljeni v EU v smislu člena 7 tega protokola; </w:t>
      </w:r>
    </w:p>
    <w:p>
      <w:pPr>
        <w:pStyle w:val="Point1"/>
        <w:rPr>
          <w:noProof/>
        </w:rPr>
      </w:pPr>
      <w:r>
        <w:rPr>
          <w:noProof/>
        </w:rPr>
        <w:t>(b)</w:t>
      </w:r>
      <w:r>
        <w:rPr>
          <w:noProof/>
        </w:rPr>
        <w:tab/>
        <w:t xml:space="preserve">izdelki, pridobljeni v EU, ki vsebujejo materiale, ki niso bili tam v celoti pridobljeni, pod pogojem, da so bili taki materiali dovolj obdelani ali predelani v EU v smislu člena 8. </w:t>
      </w:r>
    </w:p>
    <w:p>
      <w:pPr>
        <w:pStyle w:val="ManualNumPar1"/>
        <w:rPr>
          <w:noProof/>
        </w:rPr>
      </w:pPr>
      <w:r>
        <w:rPr>
          <w:noProof/>
        </w:rPr>
        <w:t>2.</w:t>
      </w:r>
      <w:r>
        <w:rPr>
          <w:noProof/>
        </w:rPr>
        <w:tab/>
        <w:t xml:space="preserve">V tem sporazumu se za izdelke s poreklom iz partnerske države EAC štejejo: </w:t>
      </w:r>
    </w:p>
    <w:p>
      <w:pPr>
        <w:pStyle w:val="Point1"/>
        <w:rPr>
          <w:noProof/>
        </w:rPr>
      </w:pPr>
      <w:r>
        <w:rPr>
          <w:noProof/>
        </w:rPr>
        <w:t>(a)</w:t>
      </w:r>
      <w:r>
        <w:rPr>
          <w:noProof/>
        </w:rPr>
        <w:tab/>
        <w:t xml:space="preserve">izdelki, v celoti pridobljeni v partnerski državi EAC v smislu člena 7 tega protokola; </w:t>
      </w:r>
    </w:p>
    <w:p>
      <w:pPr>
        <w:pStyle w:val="Point1"/>
        <w:rPr>
          <w:i/>
          <w:noProof/>
        </w:rPr>
      </w:pPr>
      <w:r>
        <w:rPr>
          <w:noProof/>
        </w:rPr>
        <w:t>(b)</w:t>
      </w:r>
      <w:r>
        <w:rPr>
          <w:noProof/>
        </w:rPr>
        <w:tab/>
        <w:t>izdelki, pridobljeni v partnerski državi EAC, ki vsebujejo materiale, ki niso bili tam v celoti pridobljeni, pod pogojem, da so bili taki materiali dovolj obdelani ali predelani v tej partnerski državi EAC v smislu člena 8.</w:t>
      </w:r>
    </w:p>
    <w:p>
      <w:pPr>
        <w:pStyle w:val="Titrearticle"/>
        <w:rPr>
          <w:b/>
          <w:noProof/>
        </w:rPr>
      </w:pPr>
      <w:r>
        <w:rPr>
          <w:noProof/>
        </w:rPr>
        <w:t>ČLEN</w:t>
      </w:r>
      <w:r>
        <w:rPr>
          <w:b/>
          <w:noProof/>
        </w:rPr>
        <w:t xml:space="preserve"> 3</w:t>
      </w:r>
    </w:p>
    <w:p>
      <w:pPr>
        <w:jc w:val="center"/>
        <w:rPr>
          <w:b/>
          <w:noProof/>
          <w:color w:val="000000"/>
        </w:rPr>
      </w:pPr>
      <w:r>
        <w:rPr>
          <w:b/>
          <w:noProof/>
        </w:rPr>
        <w:t xml:space="preserve">Obdelava ali predelava materialov, katerih uvoz v </w:t>
      </w:r>
      <w:r>
        <w:rPr>
          <w:b/>
          <w:noProof/>
          <w:color w:val="000000"/>
        </w:rPr>
        <w:t>Evropsko unijo je brez dajatev za države z največjimi ugodnostmi in brez kvot</w:t>
      </w:r>
    </w:p>
    <w:p>
      <w:pPr>
        <w:pStyle w:val="ManualNumPar1"/>
        <w:rPr>
          <w:noProof/>
        </w:rPr>
      </w:pPr>
      <w:r>
        <w:rPr>
          <w:noProof/>
        </w:rPr>
        <w:t>1.</w:t>
      </w:r>
      <w:r>
        <w:rPr>
          <w:noProof/>
        </w:rPr>
        <w:tab/>
        <w:t>Brez poseganja v določbe iz člena 2(2) se materiali brez porekla, ki so ob uvozu v EU oproščeni carin z uporabo konvencionalnih dajatev tarife države z največjimi ugodnostmi v skladu z njeno skupno carinsko tarifo, štejejo za materiale s poreklom iz države EAC, kadar so vključeni v tam pridobljeni izdelek. Ni treba, da so taki materiali zadosti obdelani ali predelani pod pogojem, da so bili obdelani ali predelani bolj, kakor določa člen 9(1).</w:t>
      </w:r>
    </w:p>
    <w:p>
      <w:pPr>
        <w:pStyle w:val="ManualNumPar1"/>
        <w:rPr>
          <w:noProof/>
        </w:rPr>
      </w:pPr>
      <w:r>
        <w:rPr>
          <w:noProof/>
        </w:rPr>
        <w:t>2.</w:t>
      </w:r>
      <w:r>
        <w:rPr>
          <w:noProof/>
        </w:rPr>
        <w:tab/>
        <w:t>Potrdila o gibanju blaga EUR.1 (v polju 7) ali izjave o poreklu, izdani z uporabo odstavka 1, morajo vsebovati naslednji vpis: „Uporaba člena 3.1 Protokola 1 k SGP EU-EAC“.</w:t>
      </w:r>
    </w:p>
    <w:p>
      <w:pPr>
        <w:pStyle w:val="ManualNumPar1"/>
        <w:rPr>
          <w:noProof/>
        </w:rPr>
      </w:pPr>
      <w:r>
        <w:rPr>
          <w:noProof/>
        </w:rPr>
        <w:t>3.</w:t>
      </w:r>
      <w:r>
        <w:rPr>
          <w:noProof/>
        </w:rPr>
        <w:tab/>
        <w:t xml:space="preserve">EU Posebni odbor za carine in olajševanje trgovine iz člena 29 tega sporazuma (v nadaljnjem besedilu: Odbor) vsako leto uradno obvesti o seznamu materialov, za katere se uporabljajo določbe tega člena. </w:t>
      </w:r>
    </w:p>
    <w:p>
      <w:pPr>
        <w:pStyle w:val="ManualNumPar1"/>
        <w:rPr>
          <w:noProof/>
        </w:rPr>
      </w:pPr>
      <w:r>
        <w:rPr>
          <w:noProof/>
        </w:rPr>
        <w:t>4.</w:t>
      </w:r>
      <w:r>
        <w:rPr>
          <w:noProof/>
        </w:rPr>
        <w:tab/>
        <w:t>Kumulacija iz tega člena se ne uporablja za materiale:</w:t>
      </w:r>
    </w:p>
    <w:p>
      <w:pPr>
        <w:pStyle w:val="Point1"/>
        <w:rPr>
          <w:noProof/>
        </w:rPr>
      </w:pPr>
      <w:r>
        <w:rPr>
          <w:noProof/>
        </w:rPr>
        <w:t>(a)</w:t>
      </w:r>
      <w:r>
        <w:rPr>
          <w:noProof/>
        </w:rPr>
        <w:tab/>
        <w:t>za katere ob uvozu v EU veljajo protidampinške ali izravnalne dajatve zaradi porekla iz države, za katero veljajo te protidampinške ali izravnalne dajatve</w:t>
      </w:r>
      <w:r>
        <w:rPr>
          <w:rStyle w:val="FootnoteReference"/>
          <w:noProof/>
        </w:rPr>
        <w:footnoteReference w:id="1"/>
      </w:r>
      <w:r>
        <w:rPr>
          <w:noProof/>
        </w:rPr>
        <w:t>.</w:t>
      </w:r>
    </w:p>
    <w:p>
      <w:pPr>
        <w:pStyle w:val="Point1"/>
        <w:rPr>
          <w:noProof/>
        </w:rPr>
      </w:pPr>
      <w:r>
        <w:rPr>
          <w:noProof/>
        </w:rPr>
        <w:t>(b)</w:t>
      </w:r>
      <w:r>
        <w:rPr>
          <w:noProof/>
        </w:rPr>
        <w:tab/>
        <w:t>uvrščene v podštevilke harmoniziranega sistema, ki vključujejo tudi druge osemmestne tarifne postavke, ki niso oproščene carin z uporabo konvencionalnih stopenj tarife za države z največjimi ugodnostmi v skladu s skupno carinsko tarifo.</w:t>
      </w:r>
    </w:p>
    <w:p>
      <w:pPr>
        <w:pStyle w:val="Titrearticle"/>
        <w:rPr>
          <w:b/>
          <w:noProof/>
        </w:rPr>
      </w:pPr>
      <w:r>
        <w:rPr>
          <w:noProof/>
        </w:rPr>
        <w:t>ČLEN</w:t>
      </w:r>
      <w:r>
        <w:rPr>
          <w:b/>
          <w:noProof/>
        </w:rPr>
        <w:t xml:space="preserve"> 4 </w:t>
      </w:r>
    </w:p>
    <w:p>
      <w:pPr>
        <w:jc w:val="center"/>
        <w:rPr>
          <w:b/>
          <w:noProof/>
        </w:rPr>
      </w:pPr>
      <w:r>
        <w:rPr>
          <w:b/>
          <w:noProof/>
        </w:rPr>
        <w:t>Kumulacija v partnerskih državah EAC</w:t>
      </w:r>
    </w:p>
    <w:p>
      <w:pPr>
        <w:pStyle w:val="ManualNumPar1"/>
        <w:rPr>
          <w:noProof/>
        </w:rPr>
      </w:pPr>
      <w:r>
        <w:rPr>
          <w:noProof/>
        </w:rPr>
        <w:t>1.</w:t>
      </w:r>
      <w:r>
        <w:rPr>
          <w:noProof/>
        </w:rPr>
        <w:tab/>
        <w:t>Brez poseganja v določbe člena 2(2) se za izdelke šteje, da imajo poreklo iz partnerske države EAC, če se proizvajajo v tisti državi iz materialov s poreklom iz EU, materialov s poreklom iz druge države AKP, ki so upravičeni do obravnave brez dajatev in kvot ob uvozu v EU, materialov s poreklom iz ČDO ali drugih partnerskih držav EAC, če obdelava oziroma predelava, ki je potekala v zadevni partnerski državi EAC, presega postopke iz člena (9)1. Ni treba, da so taki materiali dovolj obdelani ali predelani.</w:t>
      </w:r>
    </w:p>
    <w:p>
      <w:pPr>
        <w:pStyle w:val="ManualNumPar1"/>
        <w:rPr>
          <w:noProof/>
        </w:rPr>
      </w:pPr>
      <w:r>
        <w:rPr>
          <w:noProof/>
        </w:rPr>
        <w:t>2.</w:t>
      </w:r>
      <w:r>
        <w:rPr>
          <w:noProof/>
        </w:rPr>
        <w:tab/>
        <w:t xml:space="preserve">Kadar obdelava oziroma predelava, ki se izvaja v partnerskih državah EAC, ne presega postopkov iz člena 9(1), se za dobljeni izdelek šteje, da ima poreklo iz zadevnih partnerskih držav EAC samo, kadar je tam dodana vrednost večja od vrednosti uporabljenih materialov s poreklom iz katerih koli drugih držav ali ozemelj. Če to ne drži, se za dobljeni izdelek šteje, da ima poreklo v državi ali na ozemlju, ki prispeva največjo vrednost uporabljenih materialov s poreklom za izdelavo končnega izdelka. </w:t>
      </w:r>
    </w:p>
    <w:p>
      <w:pPr>
        <w:pStyle w:val="Text1"/>
        <w:rPr>
          <w:noProof/>
        </w:rPr>
      </w:pPr>
      <w:r>
        <w:rPr>
          <w:noProof/>
        </w:rPr>
        <w:t>Poreklo materialov s poreklom iz drugih držav AKP in ČDO se določi v skladu s pravili o poreklu, ki se uporabljajo v okviru preferencialnih režimov EU s temi državami in ozemlji v skladu s členom 28.</w:t>
      </w:r>
    </w:p>
    <w:p>
      <w:pPr>
        <w:pStyle w:val="ManualNumPar1"/>
        <w:rPr>
          <w:noProof/>
        </w:rPr>
      </w:pPr>
      <w:r>
        <w:rPr>
          <w:noProof/>
        </w:rPr>
        <w:t>3.</w:t>
      </w:r>
      <w:r>
        <w:rPr>
          <w:noProof/>
        </w:rPr>
        <w:tab/>
        <w:t xml:space="preserve">Za materiale, opredeljene v odstavku 1, in ne glede na člen 2(2)(b) se obdelava ali predelava, opravljena v EU, v drugih partnerskih državah EAC, drugih državah AKP ali v ČDO, šteje, kot da je bila opravljena v partnerski državi EAC, če so pridobljeni izdelki deležni nadaljnje obdelave ali predelave v zadevni partnerski državi EAC. </w:t>
      </w:r>
    </w:p>
    <w:p>
      <w:pPr>
        <w:pStyle w:val="Text1"/>
        <w:rPr>
          <w:noProof/>
        </w:rPr>
      </w:pPr>
      <w:r>
        <w:rPr>
          <w:noProof/>
        </w:rPr>
        <w:t>Kadar obdelava oziroma predelava, ki se izvaja v državi EAC, ne presega postopkov iz člena 9(1), se za dobljeni izdelek šteje, da ima poreklo v zadevni državi EAC, samo kadar je tam dodana vrednost večja od vrednosti uporabljenih materialov iz katerih koli drugih držav ali ozemelj. Če to ne drži, se za dobljeni izdelek šteje, da ima poreklo v državi ali na ozemlju, ki za izdelavo prispeva največjo vrednost uporabljenih materialov.</w:t>
      </w:r>
    </w:p>
    <w:p>
      <w:pPr>
        <w:pStyle w:val="Text1"/>
        <w:rPr>
          <w:noProof/>
        </w:rPr>
      </w:pPr>
      <w:r>
        <w:rPr>
          <w:noProof/>
        </w:rPr>
        <w:t xml:space="preserve">Poreklo končnega izdelka se določi v skladu s pravili o poreklu iz tega protokola in v skladu s členom 28. </w:t>
      </w:r>
    </w:p>
    <w:p>
      <w:pPr>
        <w:pStyle w:val="ManualNumPar1"/>
        <w:rPr>
          <w:noProof/>
        </w:rPr>
      </w:pPr>
      <w:r>
        <w:rPr>
          <w:noProof/>
        </w:rPr>
        <w:t>4.</w:t>
      </w:r>
      <w:r>
        <w:rPr>
          <w:noProof/>
        </w:rPr>
        <w:tab/>
        <w:t xml:space="preserve">EU Posebni odbor za carino in olajševanje trgovine, ustanovljen v skladu s členom 29 tega sporazuma, uradno obvesti o seznamu materialov, za katere se ne uporablja kumulacija iz odstavkov 1 in 3. Po prejemu uradnega obvestila vsaka pogodbenica seznam objavi v skladu s svojimi notranjimi postopki. </w:t>
      </w:r>
    </w:p>
    <w:p>
      <w:pPr>
        <w:pStyle w:val="ManualNumPar1"/>
        <w:rPr>
          <w:noProof/>
        </w:rPr>
      </w:pPr>
      <w:r>
        <w:rPr>
          <w:noProof/>
        </w:rPr>
        <w:t>5.</w:t>
      </w:r>
      <w:r>
        <w:rPr>
          <w:noProof/>
        </w:rPr>
        <w:tab/>
        <w:t xml:space="preserve">Za namene izvajanja kumulacije med partnerskimi državami EAC, drugimi državami SGP in ČDO, kakor je določeno v drugih SGP ter v sklepu ČDO, EU in partnerske države EAC, ki dobavljajo materiale, zagotovijo upravno sodelovanje drugim državam ali ozemljem iz tega člena v skladu z določbami iz naslova V tega protokola. </w:t>
      </w:r>
    </w:p>
    <w:p>
      <w:pPr>
        <w:pStyle w:val="ManualNumPar1"/>
        <w:rPr>
          <w:noProof/>
        </w:rPr>
      </w:pPr>
      <w:r>
        <w:rPr>
          <w:noProof/>
        </w:rPr>
        <w:t>6.</w:t>
      </w:r>
      <w:r>
        <w:rPr>
          <w:noProof/>
        </w:rPr>
        <w:tab/>
        <w:t>Kumulacija, določena v tem členu, se lahko uporablja le pod pogojem, da so vse države in ozemlja, ki so vključeni v pridobitev statusa izdelka s poreklom, sprejeli medsebojne zaveze, z uporabo predloge iz Priloge X, ki zagotavljajo pravilno izvajanje tega člena in vključujejo sklicevanje na uporabo ustreznih dokazil o poreklu:</w:t>
      </w:r>
    </w:p>
    <w:p>
      <w:pPr>
        <w:pStyle w:val="Point1"/>
        <w:rPr>
          <w:noProof/>
        </w:rPr>
      </w:pPr>
      <w:r>
        <w:rPr>
          <w:noProof/>
        </w:rPr>
        <w:t>(i)</w:t>
      </w:r>
      <w:r>
        <w:rPr>
          <w:noProof/>
        </w:rPr>
        <w:tab/>
        <w:t>za skladnost ali zagotavljanje skladnosti s tem oddelkom in</w:t>
      </w:r>
    </w:p>
    <w:p>
      <w:pPr>
        <w:pStyle w:val="Point1"/>
        <w:rPr>
          <w:noProof/>
        </w:rPr>
      </w:pPr>
      <w:r>
        <w:rPr>
          <w:noProof/>
        </w:rPr>
        <w:t>(ii)</w:t>
      </w:r>
      <w:r>
        <w:rPr>
          <w:noProof/>
        </w:rPr>
        <w:tab/>
        <w:t>za zagotavljanje upravnega sodelovanja, potrebnega za zagotovitev ustreznega izvajanja tega člena in njegovih določb o kumulaciji, tako z EU kot med njimi samimi;</w:t>
      </w:r>
    </w:p>
    <w:p>
      <w:pPr>
        <w:pStyle w:val="Point1"/>
        <w:rPr>
          <w:noProof/>
        </w:rPr>
      </w:pPr>
      <w:r>
        <w:rPr>
          <w:noProof/>
        </w:rPr>
        <w:t>(iii)</w:t>
      </w:r>
      <w:r>
        <w:rPr>
          <w:noProof/>
        </w:rPr>
        <w:tab/>
        <w:t>sekretariat držav EAC SGP ali drug pristojni organ, ki zastopa države ali ozemlja podpisnike zavez, je o zavezah uradno obvestil Komisijo EU.</w:t>
      </w:r>
    </w:p>
    <w:p>
      <w:pPr>
        <w:pStyle w:val="ManualNumPar1"/>
        <w:rPr>
          <w:iCs/>
          <w:noProof/>
        </w:rPr>
      </w:pPr>
      <w:r>
        <w:rPr>
          <w:noProof/>
        </w:rPr>
        <w:t>7.</w:t>
      </w:r>
      <w:r>
        <w:rPr>
          <w:noProof/>
        </w:rPr>
        <w:tab/>
        <w:t>Kumulacija iz tega člena se ne uporablja za izdelke iz Priloge IX. Brez poseganja v ta odstavek se lahko kumulacija, predvidena v tem členu, uporablja šele po 1. oktobra 2015 za izdelke, navedene v Prilogi IX, če so materiali, uporabljeni pri izdelavi takšnih izdelkov, s poreklom ali se obdelava ali predelava izvede v drugi državi AKP.</w:t>
      </w:r>
    </w:p>
    <w:p>
      <w:pPr>
        <w:pStyle w:val="ManualNumPar1"/>
        <w:rPr>
          <w:noProof/>
        </w:rPr>
      </w:pPr>
      <w:r>
        <w:rPr>
          <w:noProof/>
        </w:rPr>
        <w:t>8.</w:t>
      </w:r>
      <w:r>
        <w:rPr>
          <w:noProof/>
        </w:rPr>
        <w:tab/>
        <w:t>Kumulacija iz tega člena se ne uporablja za materiale:</w:t>
      </w:r>
    </w:p>
    <w:p>
      <w:pPr>
        <w:pStyle w:val="Point1"/>
        <w:rPr>
          <w:noProof/>
        </w:rPr>
      </w:pPr>
      <w:r>
        <w:rPr>
          <w:noProof/>
        </w:rPr>
        <w:t>(a)</w:t>
      </w:r>
      <w:r>
        <w:rPr>
          <w:noProof/>
        </w:rPr>
        <w:tab/>
        <w:t>iz tarifnih številk harmoniziranega sistema 1604 in 1605 s poreklom iz pacifiških držav, ki so sklenile SGP z uporabo člena 6. 6 Protokola II k Začasnemu sporazumu o gospodarskem partnerstvu med Evropsko skupnostjo na eni strani in pacifiškimi državami na drugi strani</w:t>
      </w:r>
      <w:r>
        <w:rPr>
          <w:rStyle w:val="FootnoteReference"/>
          <w:noProof/>
        </w:rPr>
        <w:footnoteReference w:id="2"/>
      </w:r>
      <w:r>
        <w:rPr>
          <w:noProof/>
        </w:rPr>
        <w:t>;</w:t>
      </w:r>
    </w:p>
    <w:p>
      <w:pPr>
        <w:pStyle w:val="Point1"/>
        <w:rPr>
          <w:noProof/>
        </w:rPr>
      </w:pPr>
      <w:r>
        <w:rPr>
          <w:noProof/>
        </w:rPr>
        <w:t>(b)</w:t>
      </w:r>
      <w:r>
        <w:rPr>
          <w:noProof/>
        </w:rPr>
        <w:tab/>
        <w:t>iz tarifnih številk harmoniziranega sistema 1604 in 1605 s poreklom iz pacifiških držav, ki so sklenile SGP z uporabo katere koli prihodnje določbe celovitega sporazuma o gospodarskem partnerstvu med EU in pacifiškimi državami.</w:t>
      </w:r>
    </w:p>
    <w:p>
      <w:pPr>
        <w:pStyle w:val="Titrearticle"/>
        <w:rPr>
          <w:noProof/>
        </w:rPr>
      </w:pPr>
      <w:r>
        <w:rPr>
          <w:noProof/>
        </w:rPr>
        <w:t>ČLEN 5</w:t>
      </w:r>
    </w:p>
    <w:p>
      <w:pPr>
        <w:jc w:val="center"/>
        <w:rPr>
          <w:b/>
          <w:noProof/>
        </w:rPr>
      </w:pPr>
      <w:r>
        <w:rPr>
          <w:b/>
          <w:noProof/>
        </w:rPr>
        <w:t>Kumulacija v Evropski uniji</w:t>
      </w:r>
    </w:p>
    <w:p>
      <w:pPr>
        <w:pStyle w:val="ManualNumPar1"/>
        <w:rPr>
          <w:noProof/>
        </w:rPr>
      </w:pPr>
      <w:r>
        <w:rPr>
          <w:noProof/>
        </w:rPr>
        <w:t>1.</w:t>
      </w:r>
      <w:r>
        <w:rPr>
          <w:noProof/>
        </w:rPr>
        <w:tab/>
        <w:t>Brez poseganja v določbe člena 2(1) se za izdelke šteje, da imajo poreklo v EU, če se izdelajo v EU iz materialov s poreklom iz partnerskih držav EAC, iz drugih držav AKP, s katerimi EU uporablja sporazum o gospodarskem partnerstvu, ali iz ČDO, če obdelava oziroma predelava, ki je potekala v Evropski uniji, presega postopke iz člena 9(1). Ni treba, da so taki materiali dovolj obdelani ali predelani.</w:t>
      </w:r>
    </w:p>
    <w:p>
      <w:pPr>
        <w:pStyle w:val="Text1"/>
        <w:rPr>
          <w:noProof/>
        </w:rPr>
      </w:pPr>
      <w:r>
        <w:rPr>
          <w:noProof/>
        </w:rPr>
        <w:t>Kadar obdelava oziroma predelava, ki se izvaja v Evropski uniji, ne presega postopkov iz člena 9(1), se za izdelani izdelek šteje, da ima poreklo v EU samo, kadar je tam dodana vrednost večja od vrednosti uporabljenih materialov s poreklom iz katerih koli drugih držav ali ozemelj iz odstavka 1. Če to ne drži, se za dobljeni izdelek šteje, da ima poreklo iz države ali ozemlja, ki za izdelavo v EU prispeva največjo vrednost uporabljenih materialov s poreklom.</w:t>
      </w:r>
    </w:p>
    <w:p>
      <w:pPr>
        <w:pStyle w:val="Text1"/>
        <w:rPr>
          <w:noProof/>
        </w:rPr>
      </w:pPr>
      <w:r>
        <w:rPr>
          <w:noProof/>
        </w:rPr>
        <w:t>Poreklo materialov s poreklom iz drugih držav AKP, s katerimi EU uporablja sporazum o gospodarskem partnerstvu, ali iz ČDO se določi v skladu s pravili o poreklu, ki se uporabljajo v okviru preferencialnih režimov EU s temi državami in ozemlji v skladu s členom 28.</w:t>
      </w:r>
    </w:p>
    <w:p>
      <w:pPr>
        <w:pStyle w:val="ManualNumPar1"/>
        <w:rPr>
          <w:noProof/>
        </w:rPr>
      </w:pPr>
      <w:r>
        <w:rPr>
          <w:noProof/>
        </w:rPr>
        <w:t>2.</w:t>
      </w:r>
      <w:r>
        <w:rPr>
          <w:noProof/>
        </w:rPr>
        <w:tab/>
        <w:t xml:space="preserve">Brez poseganja v določbe člena 2(1)(b) se obdelava ali predelava, opravljena v partnerskih državah EAC, drugih državah AKP, s katerimi EU uporablja sporazum o gospodarskem partnerstvu, ali ČDO, šteje, kot da je bila opravljena v EU, če so pridobljeni izdelki deležni nadaljnje obdelave ali predelave v EU. </w:t>
      </w:r>
    </w:p>
    <w:p>
      <w:pPr>
        <w:pStyle w:val="ManualNumPar1"/>
        <w:rPr>
          <w:noProof/>
        </w:rPr>
      </w:pPr>
      <w:r>
        <w:rPr>
          <w:noProof/>
        </w:rPr>
        <w:t>3.</w:t>
      </w:r>
      <w:r>
        <w:rPr>
          <w:noProof/>
        </w:rPr>
        <w:tab/>
        <w:t>Kadar obdelava oziroma predelava, ki se izvaja v EU, ne presega postopkov iz člena 9(1), se za dobljeni izdelek šteje, da ima poreklo v EU samo, kadar je tam dodana vrednost večja od vrednosti uporabljenih materialov iz katerih koli drugih držav ali ozemelj. Če to ne drži, se za dobljeni izdelek šteje, da ima poreklo v državi ali na ozemlju, ki za izdelavo prispeva največjo vrednost uporabljenih materialov.</w:t>
      </w:r>
    </w:p>
    <w:p>
      <w:pPr>
        <w:pStyle w:val="ManualNumPar1"/>
        <w:rPr>
          <w:noProof/>
        </w:rPr>
      </w:pPr>
      <w:r>
        <w:rPr>
          <w:noProof/>
        </w:rPr>
        <w:t>4.</w:t>
      </w:r>
      <w:r>
        <w:rPr>
          <w:noProof/>
        </w:rPr>
        <w:tab/>
        <w:t>Poreklo končnega izdelka se določi v skladu s pravili o poreklu iz tega protokola in v skladu s členom 28. Kumulacija iz tega člena se lahko uporabi le pod pogojem, da:</w:t>
      </w:r>
    </w:p>
    <w:p>
      <w:pPr>
        <w:pStyle w:val="Point1"/>
        <w:rPr>
          <w:noProof/>
        </w:rPr>
      </w:pPr>
      <w:r>
        <w:rPr>
          <w:noProof/>
        </w:rPr>
        <w:t>(a)</w:t>
      </w:r>
      <w:r>
        <w:rPr>
          <w:noProof/>
        </w:rPr>
        <w:tab/>
        <w:t>so vse države in ozemlja, ki so vključeni v pridobitev statusa izdelka s poreklom, sklenili dogovor ali sporazum o upravnem sodelovanju, ki zagotavlja pravilno izvajanje tega člena ter vključuje sklic na uporabo ustreznih dokazil o poreklu;</w:t>
      </w:r>
    </w:p>
    <w:p>
      <w:pPr>
        <w:pStyle w:val="Point1"/>
        <w:rPr>
          <w:noProof/>
        </w:rPr>
      </w:pPr>
      <w:r>
        <w:rPr>
          <w:noProof/>
        </w:rPr>
        <w:t>(b)</w:t>
      </w:r>
      <w:r>
        <w:rPr>
          <w:noProof/>
        </w:rPr>
        <w:tab/>
        <w:t xml:space="preserve">EU prek Sekretariata EAC partnerskim državam EAC zagotovi podrobne podatke o sporazumih o upravnem sodelovanju z drugimi državami ali ozemlji iz tega člena. Evropska komisija v </w:t>
      </w:r>
      <w:r>
        <w:rPr>
          <w:i/>
          <w:noProof/>
        </w:rPr>
        <w:t>Uradnem listu Evropske unije</w:t>
      </w:r>
      <w:r>
        <w:rPr>
          <w:noProof/>
        </w:rPr>
        <w:t xml:space="preserve"> (serija C) in partnerske države EAC v skladu s svojimi postopki objavijo datum, ko se lahko uporablja kumulacija iz tega člena z državami ali ozemlji, navedenimi v tem členu, ki izpolnjujejo potrebne zahteve.</w:t>
      </w:r>
    </w:p>
    <w:p>
      <w:pPr>
        <w:pStyle w:val="ManualNumPar1"/>
        <w:rPr>
          <w:noProof/>
        </w:rPr>
      </w:pPr>
      <w:r>
        <w:rPr>
          <w:noProof/>
        </w:rPr>
        <w:t>5.</w:t>
      </w:r>
      <w:r>
        <w:rPr>
          <w:noProof/>
        </w:rPr>
        <w:tab/>
        <w:t>Kumulacija iz tega člena se ne uporablja za materiale:</w:t>
      </w:r>
    </w:p>
    <w:p>
      <w:pPr>
        <w:pStyle w:val="Point1"/>
        <w:rPr>
          <w:noProof/>
        </w:rPr>
      </w:pPr>
      <w:r>
        <w:rPr>
          <w:noProof/>
        </w:rPr>
        <w:t>(a)</w:t>
      </w:r>
      <w:r>
        <w:rPr>
          <w:noProof/>
        </w:rPr>
        <w:tab/>
        <w:t>iz tarifnih številk harmoniziranega sistema 1604 in 1605 s poreklom iz pacifiških držav, ki so sklenile SGP z uporabo člena 6.6 Protokola II k Začasnemu sporazumu o partnerstvu med Evropsko skupnostjo na eni strani in pacifiškimi državami na drugi strani</w:t>
      </w:r>
      <w:r>
        <w:rPr>
          <w:rStyle w:val="FootnoteReference"/>
          <w:noProof/>
        </w:rPr>
        <w:footnoteReference w:id="3"/>
      </w:r>
      <w:r>
        <w:rPr>
          <w:noProof/>
        </w:rPr>
        <w:t xml:space="preserve">; </w:t>
      </w:r>
    </w:p>
    <w:p>
      <w:pPr>
        <w:pStyle w:val="Point1"/>
        <w:rPr>
          <w:noProof/>
        </w:rPr>
      </w:pPr>
      <w:r>
        <w:rPr>
          <w:noProof/>
        </w:rPr>
        <w:t>(b)</w:t>
      </w:r>
      <w:r>
        <w:rPr>
          <w:noProof/>
        </w:rPr>
        <w:tab/>
        <w:t>iz tarifnih številk harmoniziranega sistema 1604 in 1605 s poreklom iz pacifiških držav z uporabo katere koli prihodnje določbe celovitega sporazuma o gospodarskem partnerstvu med EU in pacifiškimi državami AKP.</w:t>
      </w:r>
    </w:p>
    <w:p>
      <w:pPr>
        <w:pStyle w:val="Titrearticle"/>
        <w:rPr>
          <w:bCs/>
          <w:noProof/>
        </w:rPr>
      </w:pPr>
      <w:r>
        <w:rPr>
          <w:noProof/>
        </w:rPr>
        <w:t>ČLEN 6</w:t>
      </w:r>
    </w:p>
    <w:p>
      <w:pPr>
        <w:jc w:val="center"/>
        <w:rPr>
          <w:b/>
          <w:noProof/>
        </w:rPr>
      </w:pPr>
      <w:r>
        <w:rPr>
          <w:b/>
          <w:noProof/>
        </w:rPr>
        <w:t>Kumulacija z drugimi državami, za katere velja ugodnost dostopa na trg EU brez dajatev in kvot</w:t>
      </w:r>
    </w:p>
    <w:p>
      <w:pPr>
        <w:pStyle w:val="ManualNumPar1"/>
        <w:rPr>
          <w:noProof/>
        </w:rPr>
      </w:pPr>
      <w:r>
        <w:rPr>
          <w:noProof/>
        </w:rPr>
        <w:t>1.</w:t>
      </w:r>
      <w:r>
        <w:rPr>
          <w:noProof/>
        </w:rPr>
        <w:tab/>
        <w:t xml:space="preserve">Brez poseganja v določbe člena 2(2) materiali s poreklom iz držav in ozemelj: </w:t>
      </w:r>
    </w:p>
    <w:p>
      <w:pPr>
        <w:pStyle w:val="Point1"/>
        <w:rPr>
          <w:noProof/>
        </w:rPr>
      </w:pPr>
      <w:r>
        <w:rPr>
          <w:noProof/>
        </w:rPr>
        <w:t>(a)</w:t>
      </w:r>
      <w:r>
        <w:rPr>
          <w:noProof/>
        </w:rPr>
        <w:tab/>
        <w:t>ki so upravičeni do „posebnega režima za najmanj razvite države“ splošnega sistema preferencialov</w:t>
      </w:r>
      <w:r>
        <w:rPr>
          <w:rStyle w:val="FootnoteReference"/>
          <w:noProof/>
        </w:rPr>
        <w:footnoteReference w:id="4"/>
      </w:r>
      <w:r>
        <w:rPr>
          <w:noProof/>
        </w:rPr>
        <w:t xml:space="preserve">; </w:t>
      </w:r>
    </w:p>
    <w:p>
      <w:pPr>
        <w:pStyle w:val="Point1"/>
        <w:rPr>
          <w:noProof/>
        </w:rPr>
      </w:pPr>
      <w:r>
        <w:rPr>
          <w:noProof/>
        </w:rPr>
        <w:t>(b)</w:t>
      </w:r>
      <w:r>
        <w:rPr>
          <w:noProof/>
        </w:rPr>
        <w:tab/>
        <w:t>za katere velja ugodnost dostopa na trg EU brez dajatev in kvot na podlagi splošnih določb splošnega sistema preferencialov</w:t>
      </w:r>
      <w:r>
        <w:rPr>
          <w:rStyle w:val="FootnoteReference"/>
          <w:noProof/>
        </w:rPr>
        <w:footnoteReference w:id="5"/>
      </w:r>
      <w:r>
        <w:rPr>
          <w:noProof/>
        </w:rPr>
        <w:t>;</w:t>
      </w:r>
    </w:p>
    <w:p>
      <w:pPr>
        <w:pStyle w:val="Text1"/>
        <w:rPr>
          <w:noProof/>
        </w:rPr>
      </w:pPr>
      <w:r>
        <w:rPr>
          <w:noProof/>
        </w:rPr>
        <w:t>štejejo za materiale s poreklom iz partnerske države EAC, kadar so vključeni v tam pridobljeni izdelek.</w:t>
      </w:r>
    </w:p>
    <w:p>
      <w:pPr>
        <w:pStyle w:val="Text1"/>
        <w:rPr>
          <w:noProof/>
        </w:rPr>
      </w:pPr>
      <w:r>
        <w:rPr>
          <w:noProof/>
        </w:rPr>
        <w:t>Ni potrebno, da so taki materiali zadosti obdelani ali predelani, pod pogojem, da so bili obdelani ali predelani bolj, kakor določa člen 9(1). Izdelek, v katerega so vključeni ti materiali, če vključuje tudi materiale brez porekla, bo moral biti zadosti obdelan ali predelan v skladu s členom 8, da bi se štel za izdelek s poreklom v partnerski državi EAC.</w:t>
      </w:r>
    </w:p>
    <w:p>
      <w:pPr>
        <w:pStyle w:val="ManualNumPar1"/>
        <w:rPr>
          <w:noProof/>
        </w:rPr>
      </w:pPr>
      <w:r>
        <w:rPr>
          <w:noProof/>
        </w:rPr>
        <w:t>1.1</w:t>
      </w:r>
      <w:r>
        <w:rPr>
          <w:noProof/>
        </w:rPr>
        <w:tab/>
        <w:t>Poreklo materialov iz zadevnih držav ali ozemelj se določi v skladu s pravili o poreklu, ki se uporabljajo v okviru preferencialnih režimov EU s temi državami in ozemlji v skladu s členom 28.</w:t>
      </w:r>
    </w:p>
    <w:p>
      <w:pPr>
        <w:pStyle w:val="ManualNumPar1"/>
        <w:rPr>
          <w:noProof/>
        </w:rPr>
      </w:pPr>
      <w:r>
        <w:rPr>
          <w:noProof/>
        </w:rPr>
        <w:t>1.2</w:t>
      </w:r>
      <w:r>
        <w:rPr>
          <w:noProof/>
        </w:rPr>
        <w:tab/>
        <w:t>Kumulacija iz tega odstavka se ne uporablja za:</w:t>
      </w:r>
    </w:p>
    <w:p>
      <w:pPr>
        <w:pStyle w:val="Point1"/>
        <w:rPr>
          <w:noProof/>
        </w:rPr>
      </w:pPr>
      <w:r>
        <w:rPr>
          <w:noProof/>
        </w:rPr>
        <w:t>(a)</w:t>
      </w:r>
      <w:r>
        <w:rPr>
          <w:noProof/>
        </w:rPr>
        <w:tab/>
        <w:t>materiale, za katere ob uvozu v EU veljajo protidampinške ali izravnalne dajatve zaradi porekla iz države, za katero veljajo te protidampinške ali izravnalne dajatve</w:t>
      </w:r>
      <w:r>
        <w:rPr>
          <w:rStyle w:val="FootnoteReference"/>
          <w:noProof/>
        </w:rPr>
        <w:footnoteReference w:id="6"/>
      </w:r>
      <w:r>
        <w:rPr>
          <w:noProof/>
        </w:rPr>
        <w:t>;</w:t>
      </w:r>
    </w:p>
    <w:p>
      <w:pPr>
        <w:pStyle w:val="Point1"/>
        <w:rPr>
          <w:noProof/>
        </w:rPr>
      </w:pPr>
      <w:r>
        <w:rPr>
          <w:noProof/>
        </w:rPr>
        <w:t>(b)</w:t>
      </w:r>
      <w:r>
        <w:rPr>
          <w:noProof/>
        </w:rPr>
        <w:tab/>
        <w:t>materiale, uvrščene v podštevilke harmoniziranega sistema, ki vključujejo tudi druge osemmestne tarifne postavke, ki niso oproščene carin z uporabo režimov iz odstavka 1;</w:t>
      </w:r>
    </w:p>
    <w:p>
      <w:pPr>
        <w:pStyle w:val="Point1"/>
        <w:rPr>
          <w:noProof/>
        </w:rPr>
      </w:pPr>
      <w:r>
        <w:rPr>
          <w:noProof/>
        </w:rPr>
        <w:t>(c)</w:t>
      </w:r>
      <w:r>
        <w:rPr>
          <w:noProof/>
        </w:rPr>
        <w:tab/>
        <w:t>izdelke iz tune, uvrščene v poglavje 3 HS, za katere so dajatve opuščene v skladu s splošnim režimom splošnega sistema preferencialov EU;</w:t>
      </w:r>
    </w:p>
    <w:p>
      <w:pPr>
        <w:pStyle w:val="Point1"/>
        <w:rPr>
          <w:noProof/>
        </w:rPr>
      </w:pPr>
      <w:r>
        <w:rPr>
          <w:noProof/>
        </w:rPr>
        <w:t>(d)</w:t>
      </w:r>
      <w:r>
        <w:rPr>
          <w:noProof/>
        </w:rPr>
        <w:tab/>
        <w:t>izdelke, za katere se tarifni preferenciali odstranijo kot posledica graduacije, začasnega umika ali zaščitnih klavzul v skladu s splošnim režimom splošnega sistema preferencialov EU.</w:t>
      </w:r>
    </w:p>
    <w:p>
      <w:pPr>
        <w:pStyle w:val="ManualNumPar1"/>
        <w:rPr>
          <w:noProof/>
        </w:rPr>
      </w:pPr>
      <w:r>
        <w:rPr>
          <w:noProof/>
        </w:rPr>
        <w:t>2.</w:t>
      </w:r>
      <w:r>
        <w:rPr>
          <w:noProof/>
        </w:rPr>
        <w:tab/>
        <w:t>Na zahtevo partnerske države EAC brez poseganja v določbe člena 2 in pod pogojem, da so izpolnjeni pogoji iz odstavkov 2.1, 2.2 in 5, se materiali s poreklom iz držav in ozemelj, ki so upravičeni do ugodnosti iz sporazumov ali ureditev, ki določajo dostop do trga Evropske unije brez dajatev in kvot, štejejo kot materiali s poreklom iz partnerske države EAC. Partnerska država EAC zahtevek predloži EU, ki ga odobri v skladu s svojimi notranjimi postopki. Kumulacija bo veljala, dokler so izpolnjeni prej navedeni pogoji.</w:t>
      </w:r>
    </w:p>
    <w:p>
      <w:pPr>
        <w:pStyle w:val="Text1"/>
        <w:rPr>
          <w:noProof/>
        </w:rPr>
      </w:pPr>
      <w:r>
        <w:rPr>
          <w:noProof/>
        </w:rPr>
        <w:t xml:space="preserve">Ni potrebno, da so taki materiali zadosti obdelani ali predelani, pod pogojem, da so bili obdelani ali predelani bolj, kakor določa člen 9(1). </w:t>
      </w:r>
    </w:p>
    <w:p>
      <w:pPr>
        <w:pStyle w:val="ManualNumPar1"/>
        <w:rPr>
          <w:noProof/>
        </w:rPr>
      </w:pPr>
      <w:r>
        <w:rPr>
          <w:noProof/>
        </w:rPr>
        <w:t>2.1</w:t>
      </w:r>
      <w:r>
        <w:rPr>
          <w:noProof/>
        </w:rPr>
        <w:tab/>
        <w:t>Poreklo materialov iz zadevnih držav ali ozemelj se določi v skladu s pravili o poreklu, ki se uporabljajo v okviru preferencialnih sporazumov ali režimov EU s temi državami in ozemlji v skladu s členom 28.</w:t>
      </w:r>
    </w:p>
    <w:p>
      <w:pPr>
        <w:pStyle w:val="ManualNumPar1"/>
        <w:rPr>
          <w:noProof/>
        </w:rPr>
      </w:pPr>
      <w:r>
        <w:rPr>
          <w:noProof/>
        </w:rPr>
        <w:t>2.2</w:t>
      </w:r>
      <w:r>
        <w:rPr>
          <w:noProof/>
        </w:rPr>
        <w:tab/>
        <w:t>Kumulacija iz tega odstavka se ne uporablja za materiale:</w:t>
      </w:r>
    </w:p>
    <w:p>
      <w:pPr>
        <w:pStyle w:val="Point1"/>
        <w:rPr>
          <w:noProof/>
        </w:rPr>
      </w:pPr>
      <w:r>
        <w:rPr>
          <w:noProof/>
        </w:rPr>
        <w:t>(a)</w:t>
      </w:r>
      <w:r>
        <w:rPr>
          <w:noProof/>
        </w:rPr>
        <w:tab/>
        <w:t>ki se uvrščajo v poglavja 1 do 24 harmoniziranega sistema, in izdelke, navedene v Prilogi 1 – odstavek 1(ii) Sporazuma o kmetijstvu iz sporazuma GATT iz leta 1994;</w:t>
      </w:r>
    </w:p>
    <w:p>
      <w:pPr>
        <w:pStyle w:val="Point1"/>
        <w:rPr>
          <w:noProof/>
        </w:rPr>
      </w:pPr>
      <w:r>
        <w:rPr>
          <w:noProof/>
        </w:rPr>
        <w:t>(b)</w:t>
      </w:r>
      <w:r>
        <w:rPr>
          <w:noProof/>
        </w:rPr>
        <w:tab/>
        <w:t>za katere ob uvozu v EU veljajo protidampinške ali izravnalne dajatve zaradi porekla iz države, za katero veljajo te protidampinške ali izravnalne dajatve</w:t>
      </w:r>
      <w:r>
        <w:rPr>
          <w:rStyle w:val="FootnoteReference"/>
          <w:noProof/>
        </w:rPr>
        <w:footnoteReference w:id="7"/>
      </w:r>
      <w:r>
        <w:rPr>
          <w:noProof/>
        </w:rPr>
        <w:t>;</w:t>
      </w:r>
    </w:p>
    <w:p>
      <w:pPr>
        <w:pStyle w:val="Point1"/>
        <w:rPr>
          <w:noProof/>
        </w:rPr>
      </w:pPr>
      <w:r>
        <w:rPr>
          <w:noProof/>
        </w:rPr>
        <w:t>(c)</w:t>
      </w:r>
      <w:r>
        <w:rPr>
          <w:noProof/>
        </w:rPr>
        <w:tab/>
        <w:t>uvrščene v podštevilke harmoniziranega sistema, ki vključujejo tudi druge osemmestne tarifne postavke, ki niso oproščene carin z uporabo sporazumov ali ureditev iz odstavka 2;</w:t>
      </w:r>
    </w:p>
    <w:p>
      <w:pPr>
        <w:pStyle w:val="Point1"/>
        <w:rPr>
          <w:noProof/>
        </w:rPr>
      </w:pPr>
      <w:r>
        <w:rPr>
          <w:noProof/>
        </w:rPr>
        <w:t>(d)</w:t>
      </w:r>
      <w:r>
        <w:rPr>
          <w:noProof/>
        </w:rPr>
        <w:tab/>
        <w:t>za katere v skladu s katerim koli sklenjenim sporazumom o prosti trgovini med EU in tretjo državo veljajo trgovinska sredstva in zaščitni ukrepi ali kateri koli drug ukrep, s katerim se takšnim izdelkom zavrne dajatev in kvot prost dostop na trg EU.</w:t>
      </w:r>
    </w:p>
    <w:p>
      <w:pPr>
        <w:pStyle w:val="ManualNumPar1"/>
        <w:rPr>
          <w:noProof/>
        </w:rPr>
      </w:pPr>
      <w:r>
        <w:rPr>
          <w:noProof/>
        </w:rPr>
        <w:t>3.</w:t>
      </w:r>
      <w:r>
        <w:rPr>
          <w:noProof/>
        </w:rPr>
        <w:tab/>
        <w:t>EU Odbor vsako leto uradno obvesti o seznamu materialov in državah, za katere se uporabljata odstavka 1 in 2. Partnerske države EAC vsakega četrt leta uradno obvestijo Evropsko komisijo o materialih, za katere se je uporabljala kumulacija iz odstavkov 1 in 2</w:t>
      </w:r>
      <w:r>
        <w:rPr>
          <w:rStyle w:val="FootnoteReference"/>
          <w:noProof/>
        </w:rPr>
        <w:footnoteReference w:id="8"/>
      </w:r>
      <w:r>
        <w:rPr>
          <w:noProof/>
        </w:rPr>
        <w:t>.</w:t>
      </w:r>
    </w:p>
    <w:p>
      <w:pPr>
        <w:pStyle w:val="ManualNumPar1"/>
        <w:rPr>
          <w:noProof/>
        </w:rPr>
      </w:pPr>
      <w:r>
        <w:rPr>
          <w:noProof/>
        </w:rPr>
        <w:t>4.</w:t>
      </w:r>
      <w:r>
        <w:rPr>
          <w:noProof/>
        </w:rPr>
        <w:tab/>
        <w:t xml:space="preserve">Potrdila o gibanju blaga EUR.1 ali izjave o poreklu, izdani z uporabo odstavka 1 in 2, morajo (v polju 7) vsebovati naslednji vpis: „Uporaba člena 6.1 ali 6.2 Protokola 1 k SGP EU-EAC“. </w:t>
      </w:r>
    </w:p>
    <w:p>
      <w:pPr>
        <w:pStyle w:val="ManualNumPar1"/>
        <w:rPr>
          <w:noProof/>
        </w:rPr>
      </w:pPr>
      <w:r>
        <w:rPr>
          <w:noProof/>
        </w:rPr>
        <w:t>5.</w:t>
      </w:r>
      <w:r>
        <w:rPr>
          <w:noProof/>
        </w:rPr>
        <w:tab/>
        <w:t>Kumulacija iz odstavkov 1 in 2 tega člena se lahko uporablja le pod pogojem, da:</w:t>
      </w:r>
    </w:p>
    <w:p>
      <w:pPr>
        <w:pStyle w:val="Point1"/>
        <w:rPr>
          <w:noProof/>
        </w:rPr>
      </w:pPr>
      <w:r>
        <w:rPr>
          <w:noProof/>
        </w:rPr>
        <w:t>(a)</w:t>
      </w:r>
      <w:r>
        <w:rPr>
          <w:noProof/>
        </w:rPr>
        <w:tab/>
        <w:t xml:space="preserve">so vse države in ozemlja, ki so vključeni v pridobitev statusa izdelka s poreklom, sklenili dogovor ali sporazum o upravnem sodelovanju z uporabo predloge iz Priloge X, ki zagotavlja pravilno izvajanje tega člena ter vključuje sklic na uporabo ustreznih dokazil o poreklu; </w:t>
      </w:r>
    </w:p>
    <w:p>
      <w:pPr>
        <w:pStyle w:val="Point1"/>
        <w:rPr>
          <w:noProof/>
        </w:rPr>
      </w:pPr>
      <w:r>
        <w:rPr>
          <w:noProof/>
        </w:rPr>
        <w:t>(b)</w:t>
      </w:r>
      <w:r>
        <w:rPr>
          <w:noProof/>
        </w:rPr>
        <w:tab/>
        <w:t xml:space="preserve">partnerska država ali države EAC prek Evropske komisije zagotovijo EU podrobne podatke o ureditvah ali sporazumih o upravnem sodelovanju z drugimi državami ali ozemlji iz tega člena. Evropska komisija v </w:t>
      </w:r>
      <w:r>
        <w:rPr>
          <w:i/>
          <w:noProof/>
        </w:rPr>
        <w:t>Uradnem listu Evropske unije</w:t>
      </w:r>
      <w:r>
        <w:rPr>
          <w:noProof/>
        </w:rPr>
        <w:t xml:space="preserve"> (serija C) objavi datum, ko se lahko uporablja kumulacija iz tega člena z navedenimi državami in ozemlji iz tega člena, ki izpolnjujejo potrebne zahteve.</w:t>
      </w:r>
    </w:p>
    <w:p>
      <w:pPr>
        <w:pStyle w:val="Titrearticle"/>
        <w:rPr>
          <w:noProof/>
        </w:rPr>
      </w:pPr>
      <w:r>
        <w:rPr>
          <w:noProof/>
        </w:rPr>
        <w:t>ČLEN 7</w:t>
      </w:r>
    </w:p>
    <w:p>
      <w:pPr>
        <w:jc w:val="center"/>
        <w:rPr>
          <w:b/>
          <w:noProof/>
        </w:rPr>
      </w:pPr>
      <w:r>
        <w:rPr>
          <w:b/>
          <w:noProof/>
        </w:rPr>
        <w:t>V celoti pridobljeni izdelki</w:t>
      </w:r>
    </w:p>
    <w:p>
      <w:pPr>
        <w:pStyle w:val="ManualNumPar1"/>
        <w:rPr>
          <w:noProof/>
        </w:rPr>
      </w:pPr>
      <w:r>
        <w:rPr>
          <w:noProof/>
        </w:rPr>
        <w:t>1.</w:t>
      </w:r>
      <w:r>
        <w:rPr>
          <w:noProof/>
        </w:rPr>
        <w:tab/>
        <w:t xml:space="preserve">Za izdelke, ki so v celoti pridobljeni v partnerski državi EAC ali EU, se štejejo: </w:t>
      </w:r>
    </w:p>
    <w:p>
      <w:pPr>
        <w:pStyle w:val="Point1"/>
        <w:rPr>
          <w:noProof/>
        </w:rPr>
      </w:pPr>
      <w:r>
        <w:rPr>
          <w:noProof/>
        </w:rPr>
        <w:t>(a)</w:t>
      </w:r>
      <w:r>
        <w:rPr>
          <w:noProof/>
        </w:rPr>
        <w:tab/>
        <w:t xml:space="preserve">mineralni proizvodi, pridobljeni iz tal ali morskega dna; </w:t>
      </w:r>
    </w:p>
    <w:p>
      <w:pPr>
        <w:pStyle w:val="Point1"/>
        <w:rPr>
          <w:noProof/>
        </w:rPr>
      </w:pPr>
      <w:r>
        <w:rPr>
          <w:noProof/>
        </w:rPr>
        <w:t>(b)</w:t>
      </w:r>
      <w:r>
        <w:rPr>
          <w:noProof/>
        </w:rPr>
        <w:tab/>
        <w:t xml:space="preserve">tam gojeni, pridelani ali pobrani rastlinski in zelenjavni proizvodi; </w:t>
      </w:r>
    </w:p>
    <w:p>
      <w:pPr>
        <w:pStyle w:val="Point1"/>
        <w:rPr>
          <w:noProof/>
        </w:rPr>
      </w:pPr>
      <w:r>
        <w:rPr>
          <w:noProof/>
        </w:rPr>
        <w:t>(c)</w:t>
      </w:r>
      <w:r>
        <w:rPr>
          <w:noProof/>
        </w:rPr>
        <w:tab/>
        <w:t xml:space="preserve">tam rojene in vzrejene žive živali; </w:t>
      </w:r>
    </w:p>
    <w:p>
      <w:pPr>
        <w:pStyle w:val="Point1"/>
        <w:rPr>
          <w:noProof/>
        </w:rPr>
      </w:pPr>
      <w:r>
        <w:rPr>
          <w:noProof/>
        </w:rPr>
        <w:t>(d)</w:t>
      </w:r>
      <w:r>
        <w:rPr>
          <w:noProof/>
        </w:rPr>
        <w:tab/>
        <w:t xml:space="preserve">proizvodi iz živih, tam vzrejenih živali; </w:t>
      </w:r>
    </w:p>
    <w:p>
      <w:pPr>
        <w:pStyle w:val="Point1"/>
        <w:rPr>
          <w:noProof/>
        </w:rPr>
      </w:pPr>
      <w:r>
        <w:rPr>
          <w:noProof/>
        </w:rPr>
        <w:t>(e)</w:t>
      </w:r>
      <w:r>
        <w:rPr>
          <w:noProof/>
        </w:rPr>
        <w:tab/>
        <w:t>proizvodi, pridobljeni iz zaklanih, tam skotenih ali izvaljenih in vzrejenih živali;</w:t>
      </w:r>
    </w:p>
    <w:p>
      <w:pPr>
        <w:pStyle w:val="PointDouble1"/>
        <w:rPr>
          <w:noProof/>
        </w:rPr>
      </w:pPr>
      <w:r>
        <w:rPr>
          <w:noProof/>
        </w:rPr>
        <w:t>(f)</w:t>
      </w:r>
      <w:r>
        <w:rPr>
          <w:noProof/>
        </w:rPr>
        <w:tab/>
        <w:t>(i)</w:t>
      </w:r>
      <w:r>
        <w:rPr>
          <w:noProof/>
        </w:rPr>
        <w:tab/>
        <w:t xml:space="preserve">proizvodi, tam pridobljeni z lovom ali ribolovom; </w:t>
      </w:r>
    </w:p>
    <w:p>
      <w:pPr>
        <w:pStyle w:val="Point2"/>
        <w:rPr>
          <w:noProof/>
        </w:rPr>
      </w:pPr>
      <w:r>
        <w:rPr>
          <w:noProof/>
        </w:rPr>
        <w:t>(ii)</w:t>
      </w:r>
      <w:r>
        <w:rPr>
          <w:noProof/>
        </w:rPr>
        <w:tab/>
        <w:t>akvakulturni proizvodi, vključno z morsko kulturo, kjer je riba gojena;</w:t>
      </w:r>
    </w:p>
    <w:p>
      <w:pPr>
        <w:pStyle w:val="Point1"/>
        <w:rPr>
          <w:noProof/>
        </w:rPr>
      </w:pPr>
      <w:r>
        <w:rPr>
          <w:noProof/>
        </w:rPr>
        <w:t>(g)</w:t>
      </w:r>
      <w:r>
        <w:rPr>
          <w:noProof/>
        </w:rPr>
        <w:tab/>
        <w:t>proizvodi morskega ribolova in drugi proizvodi, pridobljeni iz morja z njihovimi plovili zunaj katerega koli teritorialnega morja partnerskih držav EAC ali EU;</w:t>
      </w:r>
    </w:p>
    <w:p>
      <w:pPr>
        <w:pStyle w:val="Point1"/>
        <w:rPr>
          <w:noProof/>
        </w:rPr>
      </w:pPr>
      <w:r>
        <w:rPr>
          <w:noProof/>
        </w:rPr>
        <w:t>(h)</w:t>
      </w:r>
      <w:r>
        <w:rPr>
          <w:noProof/>
        </w:rPr>
        <w:tab/>
        <w:t xml:space="preserve">proizvodi, izdelani na njihovih predelovalnih ladjah izključno iz proizvodov, navedenih pod (f); </w:t>
      </w:r>
    </w:p>
    <w:p>
      <w:pPr>
        <w:pStyle w:val="Point1"/>
        <w:rPr>
          <w:noProof/>
        </w:rPr>
      </w:pPr>
      <w:r>
        <w:rPr>
          <w:noProof/>
        </w:rPr>
        <w:t>(i)</w:t>
      </w:r>
      <w:r>
        <w:rPr>
          <w:noProof/>
        </w:rPr>
        <w:tab/>
        <w:t>tam zbrani rabljeni predmeti, pod pogojem, da je to blago primerno le za reciklažo surovin;</w:t>
      </w:r>
    </w:p>
    <w:p>
      <w:pPr>
        <w:pStyle w:val="Point1"/>
        <w:rPr>
          <w:noProof/>
        </w:rPr>
      </w:pPr>
      <w:r>
        <w:rPr>
          <w:noProof/>
        </w:rPr>
        <w:t>(j) odpadki in ostanki tam izvedenih postopkov izdelave;</w:t>
      </w:r>
    </w:p>
    <w:p>
      <w:pPr>
        <w:pStyle w:val="Point1"/>
        <w:rPr>
          <w:noProof/>
        </w:rPr>
      </w:pPr>
      <w:r>
        <w:rPr>
          <w:noProof/>
        </w:rPr>
        <w:t>(k)</w:t>
      </w:r>
      <w:r>
        <w:rPr>
          <w:noProof/>
        </w:rPr>
        <w:tab/>
        <w:t>proizvodi, pridobljeni iz morskega dna ali podtalja zunaj njihovih teritorialnih voda, pod pogojem, da imajo izključne pravice do izkoriščanja morskega dna ali podtalja;</w:t>
      </w:r>
    </w:p>
    <w:p>
      <w:pPr>
        <w:pStyle w:val="Point1"/>
        <w:rPr>
          <w:noProof/>
        </w:rPr>
      </w:pPr>
      <w:r>
        <w:rPr>
          <w:noProof/>
        </w:rPr>
        <w:t>(l)</w:t>
      </w:r>
      <w:r>
        <w:rPr>
          <w:noProof/>
        </w:rPr>
        <w:tab/>
        <w:t xml:space="preserve">blago, tam izdelano izključno iz proizvodov, opredeljenih v točkah (a) do (j). </w:t>
      </w:r>
    </w:p>
    <w:p>
      <w:pPr>
        <w:pStyle w:val="ManualNumPar1"/>
        <w:rPr>
          <w:noProof/>
        </w:rPr>
      </w:pPr>
      <w:r>
        <w:rPr>
          <w:noProof/>
        </w:rPr>
        <w:t>2.</w:t>
      </w:r>
      <w:r>
        <w:rPr>
          <w:noProof/>
        </w:rPr>
        <w:tab/>
        <w:t xml:space="preserve">Izraza „njihova plovila“ in „njihove predelovalne ladje“ v odstavkih 1(g) in (h) se uporabljata samo za plovila in predelovalne ladje: </w:t>
      </w:r>
    </w:p>
    <w:p>
      <w:pPr>
        <w:pStyle w:val="Point1"/>
        <w:rPr>
          <w:noProof/>
        </w:rPr>
      </w:pPr>
      <w:r>
        <w:rPr>
          <w:noProof/>
        </w:rPr>
        <w:t>(a)</w:t>
      </w:r>
      <w:r>
        <w:rPr>
          <w:noProof/>
        </w:rPr>
        <w:tab/>
        <w:t xml:space="preserve">ki so registrirane v državi članici EU ali partnerski državi EAC oziroma v ČDO; </w:t>
      </w:r>
    </w:p>
    <w:p>
      <w:pPr>
        <w:pStyle w:val="Point1"/>
        <w:rPr>
          <w:noProof/>
        </w:rPr>
      </w:pPr>
      <w:r>
        <w:rPr>
          <w:noProof/>
        </w:rPr>
        <w:t>(b)</w:t>
      </w:r>
      <w:r>
        <w:rPr>
          <w:noProof/>
        </w:rPr>
        <w:tab/>
        <w:t>ki plujejo pod zastavo države članice EU ali partnerske države EAC oziroma ČDO;</w:t>
      </w:r>
    </w:p>
    <w:p>
      <w:pPr>
        <w:pStyle w:val="Point1"/>
        <w:rPr>
          <w:noProof/>
        </w:rPr>
      </w:pPr>
      <w:r>
        <w:rPr>
          <w:noProof/>
        </w:rPr>
        <w:t>(c)</w:t>
      </w:r>
      <w:r>
        <w:rPr>
          <w:noProof/>
        </w:rPr>
        <w:tab/>
        <w:t xml:space="preserve">ki izpolnjujejo enega izmed naslednjih pogojev: </w:t>
      </w:r>
    </w:p>
    <w:p>
      <w:pPr>
        <w:pStyle w:val="Point2"/>
        <w:rPr>
          <w:noProof/>
        </w:rPr>
      </w:pPr>
      <w:r>
        <w:rPr>
          <w:noProof/>
        </w:rPr>
        <w:t>(i)</w:t>
      </w:r>
      <w:r>
        <w:rPr>
          <w:noProof/>
        </w:rPr>
        <w:tab/>
        <w:t>so v najmanj 50-odstotni lasti državljanov države članice EU, partnerske države EAC ali ČDO</w:t>
      </w:r>
    </w:p>
    <w:p>
      <w:pPr>
        <w:pStyle w:val="Point2"/>
        <w:rPr>
          <w:noProof/>
        </w:rPr>
      </w:pPr>
      <w:r>
        <w:rPr>
          <w:noProof/>
        </w:rPr>
        <w:t>ali</w:t>
      </w:r>
    </w:p>
    <w:p>
      <w:pPr>
        <w:pStyle w:val="Point2"/>
        <w:rPr>
          <w:noProof/>
        </w:rPr>
      </w:pPr>
      <w:r>
        <w:rPr>
          <w:noProof/>
        </w:rPr>
        <w:t>(ii)</w:t>
      </w:r>
      <w:r>
        <w:rPr>
          <w:noProof/>
        </w:rPr>
        <w:tab/>
        <w:t>so v lasti podjetij,</w:t>
      </w:r>
    </w:p>
    <w:p>
      <w:pPr>
        <w:pStyle w:val="Tiret3"/>
        <w:numPr>
          <w:ilvl w:val="0"/>
          <w:numId w:val="30"/>
        </w:numPr>
        <w:rPr>
          <w:noProof/>
        </w:rPr>
      </w:pPr>
      <w:r>
        <w:rPr>
          <w:noProof/>
        </w:rPr>
        <w:t xml:space="preserve">ki imajo sedež ali glavni kraj poslovanja v državi članici EU, partnerski državi EAC ali v ČDO in </w:t>
      </w:r>
    </w:p>
    <w:p>
      <w:pPr>
        <w:pStyle w:val="Tiret3"/>
        <w:rPr>
          <w:noProof/>
        </w:rPr>
      </w:pPr>
      <w:r>
        <w:rPr>
          <w:noProof/>
        </w:rPr>
        <w:t>so v najmanj 50-odstotni lasti države članice EU, partnerske države EAC ali ČDO, javnih subjektov ali državljanov te države.</w:t>
      </w:r>
    </w:p>
    <w:p>
      <w:pPr>
        <w:pStyle w:val="ManualNumPar1"/>
        <w:rPr>
          <w:noProof/>
        </w:rPr>
      </w:pPr>
      <w:r>
        <w:rPr>
          <w:noProof/>
        </w:rPr>
        <w:t>3.</w:t>
      </w:r>
      <w:r>
        <w:rPr>
          <w:noProof/>
        </w:rPr>
        <w:tab/>
        <w:t>Ne glede na določbe iz odstavka 2 se EU na zahtevo partnerskih držav EAC strinja, da plovila, ki jih zakupi ali najame partnerska država EAC, obravnava kot „njihova plovila“ za izvajanje ribolovnih dejavnosti v skladu z naslednjimi pogoji:</w:t>
      </w:r>
    </w:p>
    <w:p>
      <w:pPr>
        <w:pStyle w:val="Point1"/>
        <w:rPr>
          <w:noProof/>
        </w:rPr>
      </w:pPr>
      <w:r>
        <w:rPr>
          <w:noProof/>
        </w:rPr>
        <w:t>(a)</w:t>
      </w:r>
      <w:r>
        <w:rPr>
          <w:noProof/>
        </w:rPr>
        <w:tab/>
        <w:t>delujejo pod zastavo partnerske države EAC in</w:t>
      </w:r>
    </w:p>
    <w:p>
      <w:pPr>
        <w:pStyle w:val="Point1"/>
        <w:rPr>
          <w:noProof/>
        </w:rPr>
      </w:pPr>
      <w:r>
        <w:rPr>
          <w:noProof/>
        </w:rPr>
        <w:t>(b)</w:t>
      </w:r>
      <w:r>
        <w:rPr>
          <w:noProof/>
        </w:rPr>
        <w:tab/>
        <w:t>partnerska država EAC je EU ponudila možnost za pogajanja o ribolovnem sporazumu, vendar EU te ponudbe ni sprejela; in</w:t>
      </w:r>
    </w:p>
    <w:p>
      <w:pPr>
        <w:pStyle w:val="Point1"/>
        <w:rPr>
          <w:noProof/>
        </w:rPr>
      </w:pPr>
      <w:r>
        <w:rPr>
          <w:noProof/>
        </w:rPr>
        <w:t>(c)</w:t>
      </w:r>
      <w:r>
        <w:rPr>
          <w:noProof/>
        </w:rPr>
        <w:tab/>
        <w:t>vsaj 50 % posadke, vključno s kapitanom in častniki, je državljanov držav pogodbenic Sporazuma ali ČDO in</w:t>
      </w:r>
    </w:p>
    <w:p>
      <w:pPr>
        <w:pStyle w:val="Point1"/>
        <w:rPr>
          <w:noProof/>
        </w:rPr>
      </w:pPr>
      <w:r>
        <w:rPr>
          <w:noProof/>
        </w:rPr>
        <w:t>(d)</w:t>
      </w:r>
      <w:r>
        <w:rPr>
          <w:noProof/>
        </w:rPr>
        <w:tab/>
        <w:t>ribe so iztovorjene in predelane v partnerski državi EAC in</w:t>
      </w:r>
    </w:p>
    <w:p>
      <w:pPr>
        <w:pStyle w:val="Point1"/>
        <w:rPr>
          <w:noProof/>
        </w:rPr>
      </w:pPr>
      <w:r>
        <w:rPr>
          <w:noProof/>
        </w:rPr>
        <w:t>(e)</w:t>
      </w:r>
      <w:r>
        <w:rPr>
          <w:noProof/>
        </w:rPr>
        <w:tab/>
        <w:t>dejavnosti, izvedene v skladu s tem odstavkom, so usmerjene v presežek, identificiran na podlagi znanstvenih mnenj, ki so na voljo v okviru IOTC s strani ustreznih mednarodnih, regionalnih ali nacionalnih organov; in</w:t>
      </w:r>
    </w:p>
    <w:p>
      <w:pPr>
        <w:pStyle w:val="Point1"/>
        <w:rPr>
          <w:noProof/>
        </w:rPr>
      </w:pPr>
      <w:r>
        <w:rPr>
          <w:noProof/>
        </w:rPr>
        <w:t>(f)</w:t>
      </w:r>
      <w:r>
        <w:rPr>
          <w:noProof/>
        </w:rPr>
        <w:tab/>
        <w:t xml:space="preserve">Odbor je sprejel najemno ali zakupno pogodbo kot pogodbo, ki zagotavlja ustrezne možnosti za razvoj zmogljivosti zadevne partnerske države EAC za ribarjenje za svoje lastne potrebe ter ki na partnersko državo EAC zlasti prenaša odgovornost za navtično in poslovno upravljanje plovila, s katerim razpolaga za daljše časovno obdobje. </w:t>
      </w:r>
    </w:p>
    <w:p>
      <w:pPr>
        <w:pStyle w:val="ManualNumPar1"/>
        <w:rPr>
          <w:noProof/>
        </w:rPr>
      </w:pPr>
      <w:r>
        <w:rPr>
          <w:noProof/>
        </w:rPr>
        <w:t>4.</w:t>
      </w:r>
      <w:r>
        <w:rPr>
          <w:noProof/>
        </w:rPr>
        <w:tab/>
        <w:t xml:space="preserve">Vsak pogoj iz odstavka 2 se lahko izpolni v EU, različnih partnerskih državah EAC, ČDO ali državah iz drugih SGP, če so zadevne države upravičene do ugodnosti kumulacije v skladu s členoma 4 in 5. V tem primeru se šteje, da imajo izdelki poreklo tiste države, pod katere zastavo pluje plovilo ali predelovalna ladja v skladu z odstavkom 2(b). </w:t>
      </w:r>
    </w:p>
    <w:p>
      <w:pPr>
        <w:pStyle w:val="Text1"/>
        <w:rPr>
          <w:noProof/>
        </w:rPr>
      </w:pPr>
      <w:r>
        <w:rPr>
          <w:noProof/>
        </w:rPr>
        <w:t>Ti pogoji se v zvezi s ČDO in državami, ki pripadajo drugim SGP, uporabljajo le, če so izpolnjene določbe člena 4(3).</w:t>
      </w:r>
    </w:p>
    <w:p>
      <w:pPr>
        <w:pStyle w:val="Titrearticle"/>
        <w:rPr>
          <w:noProof/>
        </w:rPr>
      </w:pPr>
      <w:r>
        <w:rPr>
          <w:noProof/>
        </w:rPr>
        <w:t>ČLEN 8</w:t>
      </w:r>
    </w:p>
    <w:p>
      <w:pPr>
        <w:jc w:val="center"/>
        <w:rPr>
          <w:i/>
          <w:noProof/>
        </w:rPr>
      </w:pPr>
      <w:r>
        <w:rPr>
          <w:b/>
          <w:noProof/>
        </w:rPr>
        <w:t>Zadostno obdelani ali predelani izdelki</w:t>
      </w:r>
    </w:p>
    <w:p>
      <w:pPr>
        <w:pStyle w:val="ManualNumPar1"/>
        <w:rPr>
          <w:noProof/>
        </w:rPr>
      </w:pPr>
      <w:r>
        <w:rPr>
          <w:noProof/>
        </w:rPr>
        <w:t>1.</w:t>
      </w:r>
      <w:r>
        <w:rPr>
          <w:noProof/>
        </w:rPr>
        <w:tab/>
        <w:t xml:space="preserve">Za namene člena 2 se izdelki, ki niso v celoti pridobljeni, štejejo kot zadostno obdelani ali predelani, če so izpolnjeni pogoji iz Priloge II. </w:t>
      </w:r>
    </w:p>
    <w:p>
      <w:pPr>
        <w:pStyle w:val="ManualNumPar1"/>
        <w:rPr>
          <w:noProof/>
        </w:rPr>
      </w:pPr>
      <w:r>
        <w:rPr>
          <w:noProof/>
        </w:rPr>
        <w:t>2.</w:t>
      </w:r>
      <w:r>
        <w:rPr>
          <w:noProof/>
        </w:rPr>
        <w:tab/>
        <w:t xml:space="preserve">V pogojih iz odstavka 1 so za vse izdelke, za katere velja ta sporazum, navedeni postopki obdelave ali predelave, ki jih je treba izvesti na materialih brez porekla, ki se uporabljajo pri izdelavi izdelka, ti pogoji pa se uporabljajo samo v zvezi s takimi materiali. Če se izdelek, ki je pridobil status izdelka s poreklom z izpolnitvijo pogojev iz Priloge II, uporablja pri izdelavi drugega izdelka, se pogoji, ki se uporabljajo za izdelek, v katerega je ta vključen, zanj ne uporabljajo, materiali brez porekla, ki so bili morda uporabljeni pri njegovi izdelavi, pa se ne upoštevajo. </w:t>
      </w:r>
    </w:p>
    <w:p>
      <w:pPr>
        <w:pStyle w:val="ManualNumPar1"/>
        <w:rPr>
          <w:noProof/>
        </w:rPr>
      </w:pPr>
      <w:r>
        <w:rPr>
          <w:noProof/>
        </w:rPr>
        <w:t>3.</w:t>
      </w:r>
      <w:r>
        <w:rPr>
          <w:noProof/>
        </w:rPr>
        <w:tab/>
        <w:t xml:space="preserve">Ne glede na odstavka 1 in 2 se materiali brez porekla, ki se v skladu s pogoji iz Priloge II ne bi smeli uporabljati pri izdelavi določenega izdelka, kljub temu lahko uporabijo pod pogojem, da njihova skupna vrednost ali neto masa, ocenjena za ta izdelek, ne presega: </w:t>
      </w:r>
    </w:p>
    <w:p>
      <w:pPr>
        <w:pStyle w:val="Point1"/>
        <w:rPr>
          <w:noProof/>
        </w:rPr>
      </w:pPr>
      <w:r>
        <w:rPr>
          <w:noProof/>
        </w:rPr>
        <w:t>(a)</w:t>
      </w:r>
      <w:r>
        <w:rPr>
          <w:noProof/>
        </w:rPr>
        <w:tab/>
        <w:t>15 % mase izdelka za izdelke, ki spadajo v poglavja 2 in 4 do 24 harmoniziranega sistema, z izjemo predelanih ribiških proizvodov iz poglavja 16;</w:t>
      </w:r>
    </w:p>
    <w:p>
      <w:pPr>
        <w:pStyle w:val="Point1"/>
        <w:rPr>
          <w:noProof/>
        </w:rPr>
      </w:pPr>
      <w:r>
        <w:rPr>
          <w:noProof/>
        </w:rPr>
        <w:t>(b)</w:t>
      </w:r>
      <w:r>
        <w:rPr>
          <w:noProof/>
        </w:rPr>
        <w:tab/>
        <w:t>15 % cene izdelka franko tovarna za druge izdelke, razen za izdelke, ki spadajo v poglavja 50 do 63 harmoniziranega sistema, za katere se uporabljajo odstopanja iz opomb 6 in 7 dela I Priloge II.</w:t>
      </w:r>
    </w:p>
    <w:p>
      <w:pPr>
        <w:pStyle w:val="ManualNumPar1"/>
        <w:rPr>
          <w:noProof/>
        </w:rPr>
      </w:pPr>
      <w:r>
        <w:rPr>
          <w:noProof/>
        </w:rPr>
        <w:t>4.</w:t>
      </w:r>
      <w:r>
        <w:rPr>
          <w:noProof/>
        </w:rPr>
        <w:tab/>
        <w:t>V skladu z odstavkom 3 ni dovoljeno preseči nobenega odstotka za največjo dovoljeno vsebnost materialov brez porekla, kot je opredeljeno v pravilih na seznamu v Prilogi II.</w:t>
      </w:r>
    </w:p>
    <w:p>
      <w:pPr>
        <w:pStyle w:val="ManualNumPar1"/>
        <w:rPr>
          <w:noProof/>
        </w:rPr>
      </w:pPr>
      <w:r>
        <w:rPr>
          <w:noProof/>
        </w:rPr>
        <w:t>5.</w:t>
      </w:r>
      <w:r>
        <w:rPr>
          <w:noProof/>
        </w:rPr>
        <w:tab/>
        <w:t>Odstavka 3 in 4 se ne uporabljata za izdelke, v celoti pridobljene v smislu člena 7. Kljub temu pa se brez poseganja v člena 9 in 10(1) odstopanje iz omenjenih odstavkov uporablja za seštevek vseh materialov, ki se uporabijo pri izdelavi izdelka in za katere pravilo s seznama v Prilogi II za zadevni izdelek zahteva, da so v celoti pridobljeni.</w:t>
      </w:r>
    </w:p>
    <w:p>
      <w:pPr>
        <w:pStyle w:val="Titrearticle"/>
        <w:rPr>
          <w:noProof/>
        </w:rPr>
      </w:pPr>
      <w:r>
        <w:rPr>
          <w:noProof/>
        </w:rPr>
        <w:t>ČLEN 9</w:t>
      </w:r>
    </w:p>
    <w:p>
      <w:pPr>
        <w:jc w:val="center"/>
        <w:rPr>
          <w:b/>
          <w:noProof/>
        </w:rPr>
      </w:pPr>
      <w:r>
        <w:rPr>
          <w:b/>
          <w:noProof/>
        </w:rPr>
        <w:t>Nezadostna obdelava ali predelava</w:t>
      </w:r>
    </w:p>
    <w:p>
      <w:pPr>
        <w:pStyle w:val="ManualNumPar1"/>
        <w:rPr>
          <w:noProof/>
        </w:rPr>
      </w:pPr>
      <w:r>
        <w:rPr>
          <w:noProof/>
        </w:rPr>
        <w:t>1.</w:t>
      </w:r>
      <w:r>
        <w:rPr>
          <w:noProof/>
        </w:rPr>
        <w:tab/>
        <w:t>Brez poseganja v odstavek 2 in ne glede na to, ali so pogoji iz člena 8 izpolnjeni ali ne, za obdelavo ali predelavo, ki ni zadostna za dodelitev statusa izdelkov s poreklom, veljajo naslednji postopki:</w:t>
      </w:r>
    </w:p>
    <w:p>
      <w:pPr>
        <w:pStyle w:val="Point1"/>
        <w:rPr>
          <w:noProof/>
        </w:rPr>
      </w:pPr>
      <w:r>
        <w:rPr>
          <w:noProof/>
        </w:rPr>
        <w:t>(a)</w:t>
      </w:r>
      <w:r>
        <w:rPr>
          <w:noProof/>
        </w:rPr>
        <w:tab/>
        <w:t>postopki za ohranitev blaga v dobrem stanju med prevozom in skladiščenjem;</w:t>
      </w:r>
    </w:p>
    <w:p>
      <w:pPr>
        <w:pStyle w:val="Point1"/>
        <w:rPr>
          <w:noProof/>
        </w:rPr>
      </w:pPr>
      <w:r>
        <w:rPr>
          <w:noProof/>
        </w:rPr>
        <w:t>(b)</w:t>
      </w:r>
      <w:r>
        <w:rPr>
          <w:noProof/>
        </w:rPr>
        <w:tab/>
        <w:t>razstavljanje in sestavljanje pošiljk;</w:t>
      </w:r>
    </w:p>
    <w:p>
      <w:pPr>
        <w:pStyle w:val="Point1"/>
        <w:rPr>
          <w:noProof/>
        </w:rPr>
      </w:pPr>
      <w:r>
        <w:rPr>
          <w:noProof/>
        </w:rPr>
        <w:t>(c)</w:t>
      </w:r>
      <w:r>
        <w:rPr>
          <w:noProof/>
        </w:rPr>
        <w:tab/>
        <w:t>pranje, čiščenje; odstranjevanje prahu, oksidov, olja, barve ali drugih snovi za prekrivanje;</w:t>
      </w:r>
    </w:p>
    <w:p>
      <w:pPr>
        <w:pStyle w:val="Point1"/>
        <w:rPr>
          <w:noProof/>
        </w:rPr>
      </w:pPr>
      <w:r>
        <w:rPr>
          <w:noProof/>
        </w:rPr>
        <w:t>(d)</w:t>
      </w:r>
      <w:r>
        <w:rPr>
          <w:noProof/>
        </w:rPr>
        <w:tab/>
        <w:t>likanje tekstila;</w:t>
      </w:r>
    </w:p>
    <w:p>
      <w:pPr>
        <w:pStyle w:val="Point1"/>
        <w:rPr>
          <w:noProof/>
        </w:rPr>
      </w:pPr>
      <w:r>
        <w:rPr>
          <w:noProof/>
        </w:rPr>
        <w:t>(e)</w:t>
      </w:r>
      <w:r>
        <w:rPr>
          <w:noProof/>
        </w:rPr>
        <w:tab/>
        <w:t>preprosti postopki barvanja in loščenja;</w:t>
      </w:r>
    </w:p>
    <w:p>
      <w:pPr>
        <w:pStyle w:val="Point1"/>
        <w:rPr>
          <w:noProof/>
        </w:rPr>
      </w:pPr>
      <w:r>
        <w:rPr>
          <w:noProof/>
        </w:rPr>
        <w:t>(f)</w:t>
      </w:r>
      <w:r>
        <w:rPr>
          <w:noProof/>
        </w:rPr>
        <w:tab/>
        <w:t>luščenje, delno ali popolno mletje riža; loščenje in glaziranje žit in riža;</w:t>
      </w:r>
    </w:p>
    <w:p>
      <w:pPr>
        <w:pStyle w:val="Point1"/>
        <w:rPr>
          <w:noProof/>
        </w:rPr>
      </w:pPr>
      <w:r>
        <w:rPr>
          <w:noProof/>
        </w:rPr>
        <w:t>(g)</w:t>
      </w:r>
      <w:r>
        <w:rPr>
          <w:noProof/>
        </w:rPr>
        <w:tab/>
        <w:t>postopek barvanja sladkorja, dodajanja arome ali oblikovanja sladkornih kock; delno ali popolno mletje kristalnega sladkorja;</w:t>
      </w:r>
    </w:p>
    <w:p>
      <w:pPr>
        <w:pStyle w:val="Point1"/>
        <w:rPr>
          <w:noProof/>
        </w:rPr>
      </w:pPr>
      <w:r>
        <w:rPr>
          <w:noProof/>
        </w:rPr>
        <w:t>(h)</w:t>
      </w:r>
      <w:r>
        <w:rPr>
          <w:noProof/>
        </w:rPr>
        <w:tab/>
        <w:t>lupljenje, razkoščičevanje in luščenje sadja, oreščkov in zelenjave;</w:t>
      </w:r>
    </w:p>
    <w:p>
      <w:pPr>
        <w:pStyle w:val="Point1"/>
        <w:rPr>
          <w:noProof/>
        </w:rPr>
      </w:pPr>
      <w:r>
        <w:rPr>
          <w:noProof/>
        </w:rPr>
        <w:t>(i)</w:t>
      </w:r>
      <w:r>
        <w:rPr>
          <w:noProof/>
        </w:rPr>
        <w:tab/>
        <w:t>ostrenje, preprosto brušenje ali preprosto rezanje;</w:t>
      </w:r>
    </w:p>
    <w:p>
      <w:pPr>
        <w:pStyle w:val="Point1"/>
        <w:rPr>
          <w:noProof/>
        </w:rPr>
      </w:pPr>
      <w:r>
        <w:rPr>
          <w:noProof/>
        </w:rPr>
        <w:t>(j)</w:t>
      </w:r>
      <w:r>
        <w:rPr>
          <w:noProof/>
        </w:rPr>
        <w:tab/>
        <w:t>sejanje, prebiranje, sortiranje, klasificiranje, razvrščanje, usklajevanje; (vključno s sestavljanjem kompletov izdelkov);</w:t>
      </w:r>
    </w:p>
    <w:p>
      <w:pPr>
        <w:pStyle w:val="Point1"/>
        <w:rPr>
          <w:noProof/>
        </w:rPr>
      </w:pPr>
      <w:r>
        <w:rPr>
          <w:noProof/>
        </w:rPr>
        <w:t>(k)</w:t>
      </w:r>
      <w:r>
        <w:rPr>
          <w:noProof/>
        </w:rPr>
        <w:tab/>
        <w:t>preprosto pakiranje v steklenice, pločevinke, čutare, vrečke, zaboje, škatle, pritrjevanje na lepenko ali deske in vsi drugi preprosti postopki pakiranja;</w:t>
      </w:r>
    </w:p>
    <w:p>
      <w:pPr>
        <w:pStyle w:val="Point1"/>
        <w:rPr>
          <w:noProof/>
        </w:rPr>
      </w:pPr>
      <w:r>
        <w:rPr>
          <w:noProof/>
        </w:rPr>
        <w:t>(l)</w:t>
      </w:r>
      <w:r>
        <w:rPr>
          <w:noProof/>
        </w:rPr>
        <w:tab/>
        <w:t>pritrjevanje ali tiskanje oznak, nalepk, logotipov in drugih podobnih razpoznavnih oznak na izdelke in njihovo embalažo;</w:t>
      </w:r>
    </w:p>
    <w:p>
      <w:pPr>
        <w:pStyle w:val="Point1"/>
        <w:rPr>
          <w:noProof/>
        </w:rPr>
      </w:pPr>
      <w:r>
        <w:rPr>
          <w:noProof/>
        </w:rPr>
        <w:t>(m)</w:t>
      </w:r>
      <w:r>
        <w:rPr>
          <w:noProof/>
        </w:rPr>
        <w:tab/>
        <w:t>preprosto mešanje izdelkov, ne glede na to, ali so različnih vrst ali ne; mešanje sladkorja s katerim koli materialom;</w:t>
      </w:r>
    </w:p>
    <w:p>
      <w:pPr>
        <w:pStyle w:val="Point1"/>
        <w:rPr>
          <w:noProof/>
        </w:rPr>
      </w:pPr>
      <w:r>
        <w:rPr>
          <w:noProof/>
        </w:rPr>
        <w:t>(n) preprosto dodajanje vode, redčenje, izsuševanje ali denaturacija izdelkov;</w:t>
      </w:r>
    </w:p>
    <w:p>
      <w:pPr>
        <w:pStyle w:val="Point1"/>
        <w:rPr>
          <w:noProof/>
        </w:rPr>
      </w:pPr>
      <w:r>
        <w:rPr>
          <w:noProof/>
        </w:rPr>
        <w:t>(o)</w:t>
      </w:r>
      <w:r>
        <w:rPr>
          <w:noProof/>
        </w:rPr>
        <w:tab/>
        <w:t>enostavno sestavljanje delov izdelkov v popoln izdelek ali razstavljanje izdelkov na dele;</w:t>
      </w:r>
    </w:p>
    <w:p>
      <w:pPr>
        <w:pStyle w:val="Point1"/>
        <w:rPr>
          <w:noProof/>
        </w:rPr>
      </w:pPr>
      <w:r>
        <w:rPr>
          <w:noProof/>
        </w:rPr>
        <w:t>(p)</w:t>
      </w:r>
      <w:r>
        <w:rPr>
          <w:noProof/>
        </w:rPr>
        <w:tab/>
        <w:t>kombinacija dveh ali več postopkov, opisanih v točkah (a) do (n);</w:t>
      </w:r>
    </w:p>
    <w:p>
      <w:pPr>
        <w:pStyle w:val="Point1"/>
        <w:rPr>
          <w:noProof/>
        </w:rPr>
      </w:pPr>
      <w:r>
        <w:rPr>
          <w:noProof/>
        </w:rPr>
        <w:t>(q)</w:t>
      </w:r>
      <w:r>
        <w:rPr>
          <w:noProof/>
        </w:rPr>
        <w:tab/>
        <w:t>zakol živali.</w:t>
      </w:r>
    </w:p>
    <w:p>
      <w:pPr>
        <w:pStyle w:val="ManualNumPar1"/>
        <w:rPr>
          <w:noProof/>
        </w:rPr>
      </w:pPr>
      <w:r>
        <w:rPr>
          <w:noProof/>
        </w:rPr>
        <w:t>2.</w:t>
      </w:r>
      <w:r>
        <w:rPr>
          <w:noProof/>
        </w:rPr>
        <w:tab/>
        <w:t>Pri ugotavljanju, ali naj se postopek obdelave ali predelave, ki je bil opravljen na proizvodu, obravnava kot nezadosten v smislu odstavka 1, se upoštevajo vsi postopki, ki so bili na določenem proizvodu opravljeni v Evropski uniji ali partnerskih državah EAC.</w:t>
      </w:r>
    </w:p>
    <w:p>
      <w:pPr>
        <w:pStyle w:val="Titrearticle"/>
        <w:rPr>
          <w:b/>
          <w:noProof/>
        </w:rPr>
      </w:pPr>
      <w:r>
        <w:rPr>
          <w:noProof/>
        </w:rPr>
        <w:t>ČLEN 10</w:t>
      </w:r>
    </w:p>
    <w:p>
      <w:pPr>
        <w:jc w:val="center"/>
        <w:rPr>
          <w:b/>
          <w:noProof/>
        </w:rPr>
      </w:pPr>
      <w:r>
        <w:rPr>
          <w:b/>
          <w:noProof/>
        </w:rPr>
        <w:t>Enota kvalifikacije</w:t>
      </w:r>
    </w:p>
    <w:p>
      <w:pPr>
        <w:pStyle w:val="ManualNumPar1"/>
        <w:rPr>
          <w:noProof/>
        </w:rPr>
      </w:pPr>
      <w:r>
        <w:rPr>
          <w:noProof/>
        </w:rPr>
        <w:t>1.</w:t>
      </w:r>
      <w:r>
        <w:rPr>
          <w:noProof/>
        </w:rPr>
        <w:tab/>
        <w:t xml:space="preserve">Enota kvalifikacije za uporabo določb tega protokola je posamezen izdelek, ki šteje za osnovno enoto pri uvrščanju ob uporabi nomenklature harmoniziranega sistema. Zato velja naslednje: </w:t>
      </w:r>
    </w:p>
    <w:p>
      <w:pPr>
        <w:pStyle w:val="Point1"/>
        <w:rPr>
          <w:noProof/>
        </w:rPr>
      </w:pPr>
      <w:r>
        <w:rPr>
          <w:noProof/>
        </w:rPr>
        <w:t>(a)</w:t>
      </w:r>
      <w:r>
        <w:rPr>
          <w:noProof/>
        </w:rPr>
        <w:tab/>
        <w:t xml:space="preserve">kadar je izdelek, ki je sestavljen iz več izdelkov, uvrščen po pogojih harmoniziranega sistema v eno tarifno številko, potem celota predstavlja enoto kvalifikacije; </w:t>
      </w:r>
    </w:p>
    <w:p>
      <w:pPr>
        <w:pStyle w:val="Point1"/>
        <w:rPr>
          <w:noProof/>
        </w:rPr>
      </w:pPr>
      <w:r>
        <w:rPr>
          <w:noProof/>
        </w:rPr>
        <w:t>(b)</w:t>
      </w:r>
      <w:r>
        <w:rPr>
          <w:noProof/>
        </w:rPr>
        <w:tab/>
        <w:t xml:space="preserve">kadar je pošiljka sestavljena iz več enakih izdelkov, ki se uvrščajo v isto tarifno številko harmoniziranega sistema, je treba pri uporabi določb tega protokola vsak izdelek obravnavati posebej. </w:t>
      </w:r>
    </w:p>
    <w:p>
      <w:pPr>
        <w:pStyle w:val="ManualNumPar1"/>
        <w:rPr>
          <w:noProof/>
        </w:rPr>
      </w:pPr>
      <w:r>
        <w:rPr>
          <w:noProof/>
        </w:rPr>
        <w:t>2.</w:t>
      </w:r>
      <w:r>
        <w:rPr>
          <w:noProof/>
        </w:rPr>
        <w:tab/>
        <w:t xml:space="preserve">Kadar je embalaža po splošnem pravilu 5 za razlago harmoniziranega sistema pri uvrstitvi vključena v izdelek, je vključena tudi pri določanju porekla. </w:t>
      </w:r>
    </w:p>
    <w:p>
      <w:pPr>
        <w:pStyle w:val="Titrearticle"/>
        <w:rPr>
          <w:noProof/>
        </w:rPr>
      </w:pPr>
      <w:r>
        <w:rPr>
          <w:noProof/>
        </w:rPr>
        <w:t>ČLEN 11</w:t>
      </w:r>
    </w:p>
    <w:p>
      <w:pPr>
        <w:jc w:val="center"/>
        <w:rPr>
          <w:b/>
          <w:noProof/>
        </w:rPr>
      </w:pPr>
      <w:r>
        <w:rPr>
          <w:b/>
          <w:noProof/>
        </w:rPr>
        <w:t>Pripomočki, nadomestni deli in orodje</w:t>
      </w:r>
    </w:p>
    <w:p>
      <w:pPr>
        <w:rPr>
          <w:noProof/>
        </w:rPr>
      </w:pPr>
      <w:r>
        <w:rPr>
          <w:noProof/>
        </w:rPr>
        <w:t>Pripomočki, nadomestni deli in orodje, poslani skupaj z delom opreme, stroja, naprave ali vozila, ki so del običajne opreme in so vključeni v njeno ceno ali pa niso posebej fakturirani, se štejejo za del te opreme, stroja, naprave ali vozila.</w:t>
      </w:r>
    </w:p>
    <w:p>
      <w:pPr>
        <w:pStyle w:val="Titrearticle"/>
        <w:rPr>
          <w:noProof/>
        </w:rPr>
      </w:pPr>
      <w:r>
        <w:rPr>
          <w:noProof/>
        </w:rPr>
        <w:t>ČLEN 12</w:t>
      </w:r>
    </w:p>
    <w:p>
      <w:pPr>
        <w:jc w:val="center"/>
        <w:rPr>
          <w:b/>
          <w:noProof/>
        </w:rPr>
      </w:pPr>
      <w:r>
        <w:rPr>
          <w:b/>
          <w:noProof/>
        </w:rPr>
        <w:t>Kompleti</w:t>
      </w:r>
    </w:p>
    <w:p>
      <w:pPr>
        <w:rPr>
          <w:i/>
          <w:noProof/>
        </w:rPr>
      </w:pPr>
      <w:r>
        <w:rPr>
          <w:noProof/>
        </w:rPr>
        <w:t>Kompleti, kot so opredeljeni v splošnem pravilu 3 za razlago harmoniziranega sistema, se štejejo za komplete s poreklom, kadar imajo poreklo vsi njihovi sestavni deli. Če pa je garnitura sestavljena iz izdelkov s poreklom in izdelkov brez porekla, se garnitura kot celota obravnava kot izdelek s poreklom, pod pogojem, da vrednost izdelkov brez porekla ne presega 15 odstotkov cene garniture franko tovarna.</w:t>
      </w:r>
    </w:p>
    <w:p>
      <w:pPr>
        <w:pStyle w:val="Titrearticle"/>
        <w:rPr>
          <w:noProof/>
        </w:rPr>
      </w:pPr>
      <w:r>
        <w:rPr>
          <w:noProof/>
        </w:rPr>
        <w:t>ČLEN 13</w:t>
      </w:r>
    </w:p>
    <w:p>
      <w:pPr>
        <w:jc w:val="center"/>
        <w:rPr>
          <w:b/>
          <w:noProof/>
        </w:rPr>
      </w:pPr>
      <w:r>
        <w:rPr>
          <w:b/>
          <w:noProof/>
        </w:rPr>
        <w:t>Nevtralne sestavine</w:t>
      </w:r>
    </w:p>
    <w:p>
      <w:pPr>
        <w:rPr>
          <w:noProof/>
        </w:rPr>
      </w:pPr>
      <w:r>
        <w:rPr>
          <w:noProof/>
        </w:rPr>
        <w:t xml:space="preserve">Da bi ugotovili, ali ima izdelek poreklo, ni treba ugotavljati porekla za naslednje izdelke, ki so lahko uporabljeni pri njegovi izdelavi: </w:t>
      </w:r>
    </w:p>
    <w:p>
      <w:pPr>
        <w:pStyle w:val="Point0"/>
        <w:rPr>
          <w:noProof/>
        </w:rPr>
      </w:pPr>
      <w:r>
        <w:rPr>
          <w:noProof/>
        </w:rPr>
        <w:t>(a)</w:t>
      </w:r>
      <w:r>
        <w:rPr>
          <w:noProof/>
        </w:rPr>
        <w:tab/>
        <w:t xml:space="preserve">energijo in gorivo; </w:t>
      </w:r>
    </w:p>
    <w:p>
      <w:pPr>
        <w:pStyle w:val="Point0"/>
        <w:rPr>
          <w:noProof/>
        </w:rPr>
      </w:pPr>
      <w:r>
        <w:rPr>
          <w:noProof/>
        </w:rPr>
        <w:t>(b)</w:t>
      </w:r>
      <w:r>
        <w:rPr>
          <w:noProof/>
        </w:rPr>
        <w:tab/>
        <w:t xml:space="preserve">naprave in opremo; </w:t>
      </w:r>
    </w:p>
    <w:p>
      <w:pPr>
        <w:pStyle w:val="Point0"/>
        <w:rPr>
          <w:noProof/>
        </w:rPr>
      </w:pPr>
      <w:r>
        <w:rPr>
          <w:noProof/>
        </w:rPr>
        <w:t>(c)</w:t>
      </w:r>
      <w:r>
        <w:rPr>
          <w:noProof/>
        </w:rPr>
        <w:tab/>
        <w:t xml:space="preserve">stroje in orodje; </w:t>
      </w:r>
    </w:p>
    <w:p>
      <w:pPr>
        <w:pStyle w:val="Point0"/>
        <w:rPr>
          <w:noProof/>
        </w:rPr>
      </w:pPr>
      <w:r>
        <w:rPr>
          <w:noProof/>
        </w:rPr>
        <w:t>(d)</w:t>
      </w:r>
      <w:r>
        <w:rPr>
          <w:noProof/>
        </w:rPr>
        <w:tab/>
        <w:t xml:space="preserve">blago, ki ni vključeno ali ni namenjeno za vključitev v končno sestavo izdelka. </w:t>
      </w:r>
    </w:p>
    <w:p>
      <w:pPr>
        <w:jc w:val="center"/>
        <w:rPr>
          <w:b/>
          <w:noProof/>
        </w:rPr>
      </w:pPr>
      <w:bookmarkStart w:id="4" w:name="_Toc204060726"/>
      <w:r>
        <w:rPr>
          <w:b/>
          <w:noProof/>
        </w:rPr>
        <w:t>NASLOV III</w:t>
      </w:r>
    </w:p>
    <w:p>
      <w:pPr>
        <w:jc w:val="center"/>
        <w:rPr>
          <w:b/>
          <w:noProof/>
        </w:rPr>
      </w:pPr>
      <w:r>
        <w:rPr>
          <w:b/>
          <w:noProof/>
        </w:rPr>
        <w:t>ZAHTEVE GLEDE OZEMLJA</w:t>
      </w:r>
      <w:bookmarkEnd w:id="4"/>
    </w:p>
    <w:p>
      <w:pPr>
        <w:pStyle w:val="Titrearticle"/>
        <w:rPr>
          <w:noProof/>
        </w:rPr>
      </w:pPr>
      <w:r>
        <w:rPr>
          <w:noProof/>
        </w:rPr>
        <w:t>ČLEN 14</w:t>
      </w:r>
    </w:p>
    <w:p>
      <w:pPr>
        <w:jc w:val="center"/>
        <w:rPr>
          <w:b/>
          <w:noProof/>
        </w:rPr>
      </w:pPr>
      <w:r>
        <w:rPr>
          <w:b/>
          <w:noProof/>
        </w:rPr>
        <w:t>Načelo teritorialnosti</w:t>
      </w:r>
    </w:p>
    <w:p>
      <w:pPr>
        <w:pStyle w:val="ManualNumPar1"/>
        <w:rPr>
          <w:noProof/>
        </w:rPr>
      </w:pPr>
      <w:r>
        <w:rPr>
          <w:noProof/>
        </w:rPr>
        <w:t>1.</w:t>
      </w:r>
      <w:r>
        <w:rPr>
          <w:noProof/>
        </w:rPr>
        <w:tab/>
        <w:t>Razen v primerih iz členov 3, 4, 5 in 6 morajo biti pogoji za pridobitev statusa blaga s poreklom, določeni v naslovu II, izpolnjeni brez prekinitve v partnerski državi EAC ali v EU.</w:t>
      </w:r>
    </w:p>
    <w:p>
      <w:pPr>
        <w:pStyle w:val="ManualNumPar1"/>
        <w:rPr>
          <w:noProof/>
        </w:rPr>
      </w:pPr>
      <w:r>
        <w:rPr>
          <w:noProof/>
        </w:rPr>
        <w:t>2.</w:t>
      </w:r>
      <w:r>
        <w:rPr>
          <w:noProof/>
        </w:rPr>
        <w:tab/>
        <w:t xml:space="preserve">Razen v primerih iz členov 3, 4, 5 in 6 se blago s poreklom, izvoženo iz partnerske države EAC ali iz EU v drugo državo, ob vrnitvi šteje za blago brez porekla, razen če se carinskim organom lahko zadovoljivo dokaže: </w:t>
      </w:r>
    </w:p>
    <w:p>
      <w:pPr>
        <w:pStyle w:val="Point1"/>
        <w:rPr>
          <w:noProof/>
        </w:rPr>
      </w:pPr>
      <w:r>
        <w:rPr>
          <w:noProof/>
        </w:rPr>
        <w:t>(a)</w:t>
      </w:r>
      <w:r>
        <w:rPr>
          <w:noProof/>
        </w:rPr>
        <w:tab/>
        <w:t xml:space="preserve">da je vrnjeno blago isto kot izvoženo blago in </w:t>
      </w:r>
    </w:p>
    <w:p>
      <w:pPr>
        <w:pStyle w:val="Point1"/>
        <w:rPr>
          <w:noProof/>
        </w:rPr>
      </w:pPr>
      <w:r>
        <w:rPr>
          <w:noProof/>
        </w:rPr>
        <w:t>(b)</w:t>
      </w:r>
      <w:r>
        <w:rPr>
          <w:noProof/>
        </w:rPr>
        <w:tab/>
        <w:t xml:space="preserve">da v zvezi z blagom, v obdobju, ko se je nahajalo v navedeni državi ali med izvozom, niso bili opravljeni nikakršni postopki, razen tistih, ki so potrebni, da se ohrani v dobrem stanju. </w:t>
      </w:r>
    </w:p>
    <w:p>
      <w:pPr>
        <w:pStyle w:val="Titrearticle"/>
        <w:rPr>
          <w:noProof/>
        </w:rPr>
      </w:pPr>
      <w:r>
        <w:rPr>
          <w:noProof/>
        </w:rPr>
        <w:t>ČLEN 15</w:t>
      </w:r>
    </w:p>
    <w:p>
      <w:pPr>
        <w:jc w:val="center"/>
        <w:rPr>
          <w:b/>
          <w:noProof/>
        </w:rPr>
      </w:pPr>
      <w:r>
        <w:rPr>
          <w:b/>
          <w:noProof/>
        </w:rPr>
        <w:t>Nespreminjanje</w:t>
      </w:r>
    </w:p>
    <w:p>
      <w:pPr>
        <w:pStyle w:val="ManualNumPar1"/>
        <w:rPr>
          <w:noProof/>
        </w:rPr>
      </w:pPr>
      <w:r>
        <w:rPr>
          <w:noProof/>
        </w:rPr>
        <w:t>1.</w:t>
      </w:r>
      <w:r>
        <w:rPr>
          <w:noProof/>
        </w:rPr>
        <w:tab/>
        <w:t>Izdelki, ki se deklarirajo za domačo uporabo v pogodbenici, morajo biti isti izdelki, ki so bili izvoženi iz druge pogodbenice, v kateri se šteje, da imajo poreklo. Preden se deklarirajo za domačo uporabo, se ne spreminjajo, preoblikujejo na kakršen koli način in prav tako niso predmet nikakršnih postopkov, razen za ohranjanje v dobrem stanju ali dodajanje ali pritrjevanje oznak, nalepk, pečatov ali druge dokumentacije za zagotovitev skladnosti s specifičnimi notranjimi zahtevami pogodbenice uvoznice.</w:t>
      </w:r>
    </w:p>
    <w:p>
      <w:pPr>
        <w:pStyle w:val="ManualNumPar1"/>
        <w:rPr>
          <w:noProof/>
        </w:rPr>
      </w:pPr>
      <w:r>
        <w:rPr>
          <w:noProof/>
        </w:rPr>
        <w:t>2.</w:t>
      </w:r>
      <w:r>
        <w:rPr>
          <w:noProof/>
        </w:rPr>
        <w:tab/>
        <w:t>Skladiščenje izdelkov ali pošiljk se lahko izvede pod pogojem, da ostanejo pod nadzorom carinskih organov v državi ali državah tranzita.</w:t>
      </w:r>
    </w:p>
    <w:p>
      <w:pPr>
        <w:pStyle w:val="ManualNumPar1"/>
        <w:rPr>
          <w:noProof/>
        </w:rPr>
      </w:pPr>
      <w:r>
        <w:rPr>
          <w:noProof/>
        </w:rPr>
        <w:t>3.</w:t>
      </w:r>
      <w:r>
        <w:rPr>
          <w:noProof/>
        </w:rPr>
        <w:tab/>
        <w:t>Brez poseganja v določbe naslova IV je delitev pošiljk mogoča, kadar jo opravi izvoznik ali se izvede pod njegovo odgovornostjo, pod pogojem, da ostanejo pod nadzorom carinskih organov v državi ali državah delitve.</w:t>
      </w:r>
    </w:p>
    <w:p>
      <w:pPr>
        <w:pStyle w:val="ManualNumPar1"/>
        <w:rPr>
          <w:noProof/>
        </w:rPr>
      </w:pPr>
      <w:r>
        <w:rPr>
          <w:noProof/>
        </w:rPr>
        <w:t>4.</w:t>
      </w:r>
      <w:r>
        <w:rPr>
          <w:noProof/>
        </w:rPr>
        <w:tab/>
        <w:t>Skladnost z odstavki 1 do 3 se šteje za izpolnjeno, razen če imajo carinski organi razlog, da se s tem ne strinjajo. V takih primerih lahko carinski organi od deklaranta zahtevajo, da predloži dokazilo o izpolnjevanju zahtev, ki se lahko predloži v kakršni koli obliki, vključno s pogodbenimi dokumenti o prevozu, kot so na primer enotni tovorni listi ali dejanska oziroma konkretna dokazila, ki temeljijo na označevanju ali številčenju tovorkov ali katero koli dokazilo v zvezi z blagom samim.</w:t>
      </w:r>
    </w:p>
    <w:p>
      <w:pPr>
        <w:pStyle w:val="Titrearticle"/>
        <w:rPr>
          <w:noProof/>
        </w:rPr>
      </w:pPr>
      <w:r>
        <w:rPr>
          <w:noProof/>
        </w:rPr>
        <w:t>ČLEN 16</w:t>
      </w:r>
    </w:p>
    <w:p>
      <w:pPr>
        <w:jc w:val="center"/>
        <w:rPr>
          <w:b/>
          <w:noProof/>
        </w:rPr>
      </w:pPr>
      <w:r>
        <w:rPr>
          <w:b/>
          <w:noProof/>
        </w:rPr>
        <w:t>Razstave</w:t>
      </w:r>
    </w:p>
    <w:p>
      <w:pPr>
        <w:pStyle w:val="ManualNumPar1"/>
        <w:rPr>
          <w:noProof/>
        </w:rPr>
      </w:pPr>
      <w:r>
        <w:rPr>
          <w:noProof/>
        </w:rPr>
        <w:t>1.</w:t>
      </w:r>
      <w:r>
        <w:rPr>
          <w:noProof/>
        </w:rPr>
        <w:tab/>
        <w:t xml:space="preserve">Za izdelke s poreklom, ki se pošiljajo na razstavo v državo ali na ozemlje, ki ni navedeno v členih 4, 5 in 6, za katere se uporablja kumulacija in se po razstavi prodajo za uvoz v EU ali partnersko državo EAC, veljajo pri uvozu ugodnosti po določbah tega sporazuma, če se carinskim organom zadovoljivo dokaže, da: </w:t>
      </w:r>
    </w:p>
    <w:p>
      <w:pPr>
        <w:pStyle w:val="Point1"/>
        <w:rPr>
          <w:noProof/>
        </w:rPr>
      </w:pPr>
      <w:r>
        <w:rPr>
          <w:noProof/>
        </w:rPr>
        <w:t>(a)</w:t>
      </w:r>
      <w:r>
        <w:rPr>
          <w:noProof/>
        </w:rPr>
        <w:tab/>
        <w:t xml:space="preserve">je izvoznik te izdelke odpremil iz partnerske države EAC ali iz EU v državo, v kateri je razstava, in jih tam razstavil; </w:t>
      </w:r>
    </w:p>
    <w:p>
      <w:pPr>
        <w:pStyle w:val="Point1"/>
        <w:rPr>
          <w:noProof/>
        </w:rPr>
      </w:pPr>
      <w:r>
        <w:rPr>
          <w:noProof/>
        </w:rPr>
        <w:t>(b)</w:t>
      </w:r>
      <w:r>
        <w:rPr>
          <w:noProof/>
        </w:rPr>
        <w:tab/>
        <w:t xml:space="preserve">je navedeni izvoznik izdelke prodal ali drugače odstopil osebi v partnerski državi EAC ali v EU; </w:t>
      </w:r>
    </w:p>
    <w:p>
      <w:pPr>
        <w:pStyle w:val="Point1"/>
        <w:rPr>
          <w:noProof/>
        </w:rPr>
      </w:pPr>
      <w:r>
        <w:rPr>
          <w:noProof/>
        </w:rPr>
        <w:t>(c)</w:t>
      </w:r>
      <w:r>
        <w:rPr>
          <w:noProof/>
        </w:rPr>
        <w:tab/>
        <w:t>so bili izdelki med razstavo ali takoj za tem odpremljeni v enakem stanju, v kakršnem so bili poslani na razstavo; in</w:t>
      </w:r>
    </w:p>
    <w:p>
      <w:pPr>
        <w:pStyle w:val="Point1"/>
        <w:rPr>
          <w:noProof/>
        </w:rPr>
      </w:pPr>
      <w:r>
        <w:rPr>
          <w:noProof/>
        </w:rPr>
        <w:t>(d)</w:t>
      </w:r>
      <w:r>
        <w:rPr>
          <w:noProof/>
        </w:rPr>
        <w:tab/>
        <w:t xml:space="preserve">izdelki od tedaj, ko so bili poslani na razstavo, niso bili uporabljeni za noben drug namen, razen za predstavitev na razstavi. </w:t>
      </w:r>
    </w:p>
    <w:p>
      <w:pPr>
        <w:pStyle w:val="ManualNumPar1"/>
        <w:rPr>
          <w:noProof/>
        </w:rPr>
      </w:pPr>
      <w:r>
        <w:rPr>
          <w:noProof/>
        </w:rPr>
        <w:t>2.</w:t>
      </w:r>
      <w:r>
        <w:rPr>
          <w:noProof/>
        </w:rPr>
        <w:tab/>
        <w:t xml:space="preserve">Dokazilo o poreklu mora biti izdano ali sestavljeno v skladu z določbami naslova IV in predloženo carinskim organom države uvoznice na običajen način. V njem morata biti navedena ime in naslov razstave. Po potrebi se lahko zahteva dodatno dokumentarno dokazilo o pogojih, pod katerimi so bili razstavljeni. </w:t>
      </w:r>
    </w:p>
    <w:p>
      <w:pPr>
        <w:pStyle w:val="ManualNumPar1"/>
        <w:rPr>
          <w:noProof/>
        </w:rPr>
      </w:pPr>
      <w:r>
        <w:rPr>
          <w:noProof/>
        </w:rPr>
        <w:t>3.</w:t>
      </w:r>
      <w:r>
        <w:rPr>
          <w:noProof/>
        </w:rPr>
        <w:tab/>
        <w:t xml:space="preserve">Odstavek 1 se uporablja za vse trgovinske, industrijske, kmetijske ali obrtne razstave, sejme ali podobne javne prireditve ali prikaze, ki niso organizirani za zasebne namene v trgovinah ali poslovnih prostorih zaradi prodaje tujih izdelkov in med katerimi ostanejo izdelki pod carinskim nadzorom. </w:t>
      </w:r>
      <w:bookmarkStart w:id="5" w:name="_Toc204060727"/>
    </w:p>
    <w:p>
      <w:pPr>
        <w:jc w:val="center"/>
        <w:rPr>
          <w:b/>
          <w:noProof/>
        </w:rPr>
      </w:pPr>
      <w:r>
        <w:rPr>
          <w:b/>
          <w:noProof/>
        </w:rPr>
        <w:t>NASLOV IV</w:t>
      </w:r>
    </w:p>
    <w:p>
      <w:pPr>
        <w:jc w:val="center"/>
        <w:rPr>
          <w:b/>
          <w:noProof/>
        </w:rPr>
      </w:pPr>
      <w:r>
        <w:rPr>
          <w:b/>
          <w:noProof/>
        </w:rPr>
        <w:t>DOKAZILO O POREKLU</w:t>
      </w:r>
      <w:bookmarkEnd w:id="5"/>
    </w:p>
    <w:p>
      <w:pPr>
        <w:pStyle w:val="Titrearticle"/>
        <w:rPr>
          <w:noProof/>
        </w:rPr>
      </w:pPr>
      <w:r>
        <w:rPr>
          <w:noProof/>
        </w:rPr>
        <w:t>ČLEN 17</w:t>
      </w:r>
    </w:p>
    <w:p>
      <w:pPr>
        <w:jc w:val="center"/>
        <w:rPr>
          <w:b/>
          <w:noProof/>
        </w:rPr>
      </w:pPr>
      <w:r>
        <w:rPr>
          <w:b/>
          <w:noProof/>
        </w:rPr>
        <w:t>Splošne zahteve</w:t>
      </w:r>
    </w:p>
    <w:p>
      <w:pPr>
        <w:pStyle w:val="ManualNumPar1"/>
        <w:rPr>
          <w:noProof/>
        </w:rPr>
      </w:pPr>
      <w:r>
        <w:rPr>
          <w:noProof/>
        </w:rPr>
        <w:t>1.</w:t>
      </w:r>
      <w:r>
        <w:rPr>
          <w:noProof/>
        </w:rPr>
        <w:tab/>
        <w:t xml:space="preserve">Za proizvode s poreklom iz partnerske države EAC ob uvozu v EU in za proizvode s poreklom iz EU ob uvozu v partnersko državo EAC veljajo ugodnosti iz določb tega sporazuma ob predložitvi: </w:t>
      </w:r>
    </w:p>
    <w:p>
      <w:pPr>
        <w:pStyle w:val="Point1"/>
        <w:rPr>
          <w:noProof/>
        </w:rPr>
      </w:pPr>
      <w:r>
        <w:rPr>
          <w:noProof/>
        </w:rPr>
        <w:t>(a)</w:t>
      </w:r>
      <w:r>
        <w:rPr>
          <w:noProof/>
        </w:rPr>
        <w:tab/>
        <w:t xml:space="preserve">potrdila o gibanju blaga EUR.1, vzorec katerega je prikazan v Prilogi III; ali </w:t>
      </w:r>
    </w:p>
    <w:p>
      <w:pPr>
        <w:pStyle w:val="Point1"/>
        <w:rPr>
          <w:noProof/>
        </w:rPr>
      </w:pPr>
      <w:r>
        <w:rPr>
          <w:noProof/>
        </w:rPr>
        <w:t>(b)</w:t>
      </w:r>
      <w:r>
        <w:rPr>
          <w:noProof/>
        </w:rPr>
        <w:tab/>
        <w:t>v primerih iz člena 22(1) izjave (v nadaljnjem besedilu: izjava o poreklu), ki jo izvoznik poda na računu, dobavnici ali na drugem trgovinskem dokumentu, ki zadevni izdelek opisuje dovolj natančno, da ga je mogoče identificirati. Besedilo izjave o poreklu je v Prilogi IV.</w:t>
      </w:r>
    </w:p>
    <w:p>
      <w:pPr>
        <w:pStyle w:val="ManualNumPar1"/>
        <w:rPr>
          <w:noProof/>
        </w:rPr>
      </w:pPr>
      <w:r>
        <w:rPr>
          <w:noProof/>
        </w:rPr>
        <w:t>2.</w:t>
      </w:r>
      <w:r>
        <w:rPr>
          <w:noProof/>
        </w:rPr>
        <w:tab/>
        <w:t>Po prejemu uradnega obvestila s strani EU partnerskim državam EAC v okviru Odbora za izdelke s poreklom iz EU ob uvozu v partnersko državo EAC veljajo ugodnosti preferencialne tarifne obravnave iz tega sporazuma ob predložitvi izjave o poreklu, ki jo, kot je določeno v členu 22, sestavi izvoznik, registriran v skladu z ustrezno zakonodajo EU. Takšno obvestilo lahko določa, da se odstavek 2(a) in (b) preneha uporabljati za EU.</w:t>
      </w:r>
    </w:p>
    <w:p>
      <w:pPr>
        <w:pStyle w:val="ManualNumPar1"/>
        <w:rPr>
          <w:noProof/>
        </w:rPr>
      </w:pPr>
      <w:r>
        <w:rPr>
          <w:noProof/>
        </w:rPr>
        <w:t>3.</w:t>
      </w:r>
      <w:r>
        <w:rPr>
          <w:noProof/>
        </w:rPr>
        <w:tab/>
        <w:t xml:space="preserve">Ne glede na odstavek 1 se za izdelke s poreklom v smislu tega protokola v primerih iz člena 27 uporabljajo ugodnosti iz tega sporazuma, ne da bi bilo treba predložiti kateri koli zgoraj navedeni dokument. </w:t>
      </w:r>
    </w:p>
    <w:p>
      <w:pPr>
        <w:pStyle w:val="ManualNumPar1"/>
        <w:rPr>
          <w:noProof/>
        </w:rPr>
      </w:pPr>
      <w:r>
        <w:rPr>
          <w:noProof/>
        </w:rPr>
        <w:t>4.</w:t>
      </w:r>
      <w:r>
        <w:rPr>
          <w:noProof/>
        </w:rPr>
        <w:tab/>
        <w:t>Za namene uporabe določb iz tega naslova izvozniki uporabljajo skupni jezik partnerskih držav EAC in EU.</w:t>
      </w:r>
    </w:p>
    <w:p>
      <w:pPr>
        <w:pStyle w:val="Titrearticle"/>
        <w:rPr>
          <w:noProof/>
        </w:rPr>
      </w:pPr>
      <w:r>
        <w:rPr>
          <w:noProof/>
        </w:rPr>
        <w:t>ČLEN 18</w:t>
      </w:r>
    </w:p>
    <w:p>
      <w:pPr>
        <w:jc w:val="center"/>
        <w:rPr>
          <w:b/>
          <w:noProof/>
        </w:rPr>
      </w:pPr>
      <w:r>
        <w:rPr>
          <w:b/>
          <w:noProof/>
        </w:rPr>
        <w:t>Postopek izdaje potrdila o gibanju blaga EUR.1</w:t>
      </w:r>
    </w:p>
    <w:p>
      <w:pPr>
        <w:pStyle w:val="ManualNumPar1"/>
        <w:rPr>
          <w:noProof/>
        </w:rPr>
      </w:pPr>
      <w:r>
        <w:rPr>
          <w:noProof/>
        </w:rPr>
        <w:t>1.</w:t>
      </w:r>
      <w:r>
        <w:rPr>
          <w:noProof/>
        </w:rPr>
        <w:tab/>
        <w:t xml:space="preserve">Potrdilo o gibanju blaga EUR.1 izda carinski organ države izvoznice na pisni zahtevek, ki ga predloži izvoznik ali na izvoznikovo odgovornost njegov pooblaščeni zastopnik. </w:t>
      </w:r>
    </w:p>
    <w:p>
      <w:pPr>
        <w:pStyle w:val="ManualNumPar1"/>
        <w:rPr>
          <w:noProof/>
        </w:rPr>
      </w:pPr>
      <w:r>
        <w:rPr>
          <w:noProof/>
        </w:rPr>
        <w:t>2.</w:t>
      </w:r>
      <w:r>
        <w:rPr>
          <w:noProof/>
        </w:rPr>
        <w:tab/>
        <w:t xml:space="preserve">V ta namen izvoznik ali njegov pooblaščeni zastopnik izpolni potrdilo o gibanju blaga EUR. 1 in obrazec zahtevka, katerih vzorca sta v Prilogi III. Ta obrazca se izpolnita v skladu z določbami tega protokola. Če sta napisana z roko, morata biti izpolnjena s črnilom in tiskanimi črkami. Izdelki morajo biti opisani v za to predvidenem polju brez praznih vmesnih vrstic. Če polje ni v celoti izpolnjeno, je treba pod zadnjo vrstico opisa potegniti vodoravno črto in prečrtati prazen prostor pod njo. </w:t>
      </w:r>
    </w:p>
    <w:p>
      <w:pPr>
        <w:pStyle w:val="ManualNumPar1"/>
        <w:rPr>
          <w:noProof/>
        </w:rPr>
      </w:pPr>
      <w:r>
        <w:rPr>
          <w:noProof/>
        </w:rPr>
        <w:t>3.</w:t>
      </w:r>
      <w:r>
        <w:rPr>
          <w:noProof/>
        </w:rPr>
        <w:tab/>
        <w:t xml:space="preserve">Izvoznik, ki zaprosi za izdajo potrdila o gibanju blaga EUR.1, mora biti pripravljen, da na zahtevo carinskih organov države izvoznice, v kateri je bilo izdano potrdilo o gibanju blaga EUR.1, kadar koli predloži vse ustrezne dokumente, ki dokazujejo poreklo zadevnih proizvodov in izpolnjevanje drugih zahtev iz tega protokola. </w:t>
      </w:r>
    </w:p>
    <w:p>
      <w:pPr>
        <w:pStyle w:val="ManualNumPar1"/>
        <w:rPr>
          <w:noProof/>
        </w:rPr>
      </w:pPr>
      <w:r>
        <w:rPr>
          <w:noProof/>
        </w:rPr>
        <w:t>4.</w:t>
      </w:r>
      <w:r>
        <w:rPr>
          <w:noProof/>
        </w:rPr>
        <w:tab/>
        <w:t xml:space="preserve">Potrdilo o gibanju blaga EUR.1 izda carinski organ države članice EU ali partnerske države EAC, če se za zadevne proizvode lahko šteje, da so izdelki s poreklom iz EU ali iz partnerske države EAC, ali iz druge države oziroma z ozemlja iz členov 4 in 5, ter izpolnjujejo druge zahteve iz tega protokola. </w:t>
      </w:r>
    </w:p>
    <w:p>
      <w:pPr>
        <w:pStyle w:val="ManualNumPar1"/>
        <w:rPr>
          <w:noProof/>
        </w:rPr>
      </w:pPr>
      <w:r>
        <w:rPr>
          <w:noProof/>
        </w:rPr>
        <w:t>5.</w:t>
      </w:r>
      <w:r>
        <w:rPr>
          <w:noProof/>
        </w:rPr>
        <w:tab/>
        <w:t xml:space="preserve">Carinski organi, ki izdajo potrdila, sprejmejo vse potrebne ukrepe za preverjanje porekla izdelkov in izpolnjevanje drugih zahtev tega protokola. Za ta namen imajo carinski organi pravico zahtevati kakršna koli dokazila in pregledati izvoznikove računovodske evidence ali opraviti kakršen koli drug pregled, ki se jim zdi potreben. Carinski organi, ki izdajajo potrdila, zagotovijo tudi, da sta obrazca iz odstavka 2 pravilno izpolnjena. Zlasti morajo preveriti, ali je prostor, namenjen opisu proizvodov, izpolnjen tako, da naknadno ni možno pripisati zavajajočih podatkov. </w:t>
      </w:r>
    </w:p>
    <w:p>
      <w:pPr>
        <w:pStyle w:val="ManualNumPar1"/>
        <w:rPr>
          <w:noProof/>
        </w:rPr>
      </w:pPr>
      <w:r>
        <w:rPr>
          <w:noProof/>
        </w:rPr>
        <w:t>6.</w:t>
      </w:r>
      <w:r>
        <w:rPr>
          <w:noProof/>
        </w:rPr>
        <w:tab/>
        <w:t xml:space="preserve">Datum izdaje potrdila o gibanju blaga EUR.1 se navede v polju 11 potrdila. </w:t>
      </w:r>
    </w:p>
    <w:p>
      <w:pPr>
        <w:pStyle w:val="ManualNumPar1"/>
        <w:rPr>
          <w:noProof/>
        </w:rPr>
      </w:pPr>
      <w:r>
        <w:rPr>
          <w:noProof/>
        </w:rPr>
        <w:t>7.</w:t>
      </w:r>
      <w:r>
        <w:rPr>
          <w:noProof/>
        </w:rPr>
        <w:tab/>
        <w:t xml:space="preserve">Potrdilo o gibanju blaga EUR.1 izdajo carinski organi in ga dajo izvozniku na razpolago takoj, ko je dejanski izvoz opravljen ali zagotovljen. </w:t>
      </w:r>
    </w:p>
    <w:p>
      <w:pPr>
        <w:pStyle w:val="Titrearticle"/>
        <w:rPr>
          <w:noProof/>
        </w:rPr>
      </w:pPr>
      <w:r>
        <w:rPr>
          <w:noProof/>
        </w:rPr>
        <w:t>ČLEN 19</w:t>
      </w:r>
    </w:p>
    <w:p>
      <w:pPr>
        <w:jc w:val="center"/>
        <w:rPr>
          <w:b/>
          <w:noProof/>
        </w:rPr>
      </w:pPr>
      <w:r>
        <w:rPr>
          <w:b/>
          <w:noProof/>
        </w:rPr>
        <w:t>Naknadno izdano potrdilo o gibanju blaga EUR.1</w:t>
      </w:r>
    </w:p>
    <w:p>
      <w:pPr>
        <w:pStyle w:val="ManualNumPar1"/>
        <w:rPr>
          <w:noProof/>
        </w:rPr>
      </w:pPr>
      <w:r>
        <w:rPr>
          <w:noProof/>
        </w:rPr>
        <w:t>1.</w:t>
      </w:r>
      <w:r>
        <w:rPr>
          <w:noProof/>
        </w:rPr>
        <w:tab/>
        <w:t xml:space="preserve">Z odstopanjem od člena 18(7) se lahko potrdilo o gibanju blaga EUR.1 izjemoma izda po izvozu proizvodov, na katere se nanaša, če: </w:t>
      </w:r>
    </w:p>
    <w:p>
      <w:pPr>
        <w:pStyle w:val="Point1"/>
        <w:rPr>
          <w:noProof/>
        </w:rPr>
      </w:pPr>
      <w:r>
        <w:rPr>
          <w:noProof/>
        </w:rPr>
        <w:t>(a)</w:t>
      </w:r>
      <w:r>
        <w:rPr>
          <w:noProof/>
        </w:rPr>
        <w:tab/>
        <w:t xml:space="preserve">ni bilo izdano v času izvoza zaradi napak ali nenamernih opustitev ali posebnih okoliščin ali </w:t>
      </w:r>
    </w:p>
    <w:p>
      <w:pPr>
        <w:pStyle w:val="Point1"/>
        <w:rPr>
          <w:noProof/>
        </w:rPr>
      </w:pPr>
      <w:r>
        <w:rPr>
          <w:noProof/>
        </w:rPr>
        <w:t>(b)</w:t>
      </w:r>
      <w:r>
        <w:rPr>
          <w:noProof/>
        </w:rPr>
        <w:tab/>
        <w:t xml:space="preserve">se carinskim organom dokaže, da je bilo potrdilo o gibanju blaga EUR.1 izdano, vendar ob uvozu zaradi tehničnih razlogov ni bilo sprejeto. </w:t>
      </w:r>
    </w:p>
    <w:p>
      <w:pPr>
        <w:pStyle w:val="ManualNumPar1"/>
        <w:rPr>
          <w:noProof/>
        </w:rPr>
      </w:pPr>
      <w:r>
        <w:rPr>
          <w:noProof/>
        </w:rPr>
        <w:t>2.</w:t>
      </w:r>
      <w:r>
        <w:rPr>
          <w:noProof/>
        </w:rPr>
        <w:tab/>
        <w:t xml:space="preserve">Za izvajanje odstavka 1 mora izvoznik v zahtevku navesti kraj in datum izvoza proizvodov, na katere se nanaša potrdilo o gibanju blaga EUR.1, ter razlog za svojo zahtevo. </w:t>
      </w:r>
    </w:p>
    <w:p>
      <w:pPr>
        <w:pStyle w:val="ManualNumPar1"/>
        <w:rPr>
          <w:noProof/>
        </w:rPr>
      </w:pPr>
      <w:r>
        <w:rPr>
          <w:noProof/>
        </w:rPr>
        <w:t>3.</w:t>
      </w:r>
      <w:r>
        <w:rPr>
          <w:noProof/>
        </w:rPr>
        <w:tab/>
        <w:t xml:space="preserve">Carinski organi lahko naknadno izdajo potrdilo o gibanju blaga EUR.1 šele, ko preverijo, če se podatki iz izvoznikovega zahtevka ujemajo s podatki iz ustrezne evidence. </w:t>
      </w:r>
    </w:p>
    <w:p>
      <w:pPr>
        <w:pStyle w:val="ManualNumPar1"/>
        <w:rPr>
          <w:noProof/>
        </w:rPr>
      </w:pPr>
      <w:r>
        <w:rPr>
          <w:noProof/>
        </w:rPr>
        <w:t>4.</w:t>
      </w:r>
      <w:r>
        <w:rPr>
          <w:noProof/>
        </w:rPr>
        <w:tab/>
        <w:t xml:space="preserve">Naknadno izdana potrdila o gibanju blaga EUR.1 morajo vsebovati naslednjo oznako v angleškem jeziku: </w:t>
      </w:r>
    </w:p>
    <w:p>
      <w:pPr>
        <w:jc w:val="center"/>
        <w:rPr>
          <w:noProof/>
        </w:rPr>
      </w:pPr>
      <w:r>
        <w:rPr>
          <w:noProof/>
        </w:rPr>
        <w:t>„ISSUED RETROSPECTIVELY“.</w:t>
      </w:r>
    </w:p>
    <w:p>
      <w:pPr>
        <w:pStyle w:val="ManualNumPar1"/>
        <w:rPr>
          <w:noProof/>
        </w:rPr>
      </w:pPr>
      <w:r>
        <w:rPr>
          <w:noProof/>
        </w:rPr>
        <w:t>5.</w:t>
      </w:r>
      <w:r>
        <w:rPr>
          <w:noProof/>
        </w:rPr>
        <w:tab/>
        <w:t xml:space="preserve">Zaznamek iz odstavka 4 se vpiše v polje „Opombe“ potrdila o gibanju blaga EUR.1. </w:t>
      </w:r>
    </w:p>
    <w:p>
      <w:pPr>
        <w:pStyle w:val="Titrearticle"/>
        <w:rPr>
          <w:noProof/>
        </w:rPr>
      </w:pPr>
      <w:r>
        <w:rPr>
          <w:noProof/>
        </w:rPr>
        <w:t>ČLEN 20</w:t>
      </w:r>
    </w:p>
    <w:p>
      <w:pPr>
        <w:jc w:val="center"/>
        <w:rPr>
          <w:b/>
          <w:noProof/>
        </w:rPr>
      </w:pPr>
      <w:r>
        <w:rPr>
          <w:b/>
          <w:noProof/>
        </w:rPr>
        <w:t>Izdaja dvojnika potrdila o gibanju blaga EUR.1</w:t>
      </w:r>
    </w:p>
    <w:p>
      <w:pPr>
        <w:pStyle w:val="ManualNumPar1"/>
        <w:rPr>
          <w:noProof/>
        </w:rPr>
      </w:pPr>
      <w:r>
        <w:rPr>
          <w:noProof/>
        </w:rPr>
        <w:t>1.</w:t>
      </w:r>
      <w:r>
        <w:rPr>
          <w:noProof/>
        </w:rPr>
        <w:tab/>
        <w:t xml:space="preserve">Če je bilo potrdilo o gibanju blaga EUR.1 ukradeno, izgubljeno ali uničeno, lahko izvoznik zaprosi carinski organ, ki je potrdilo izdal, za dvojnik, sestavljen na podlagi izvoznih dokumentov, ki jih ima. </w:t>
      </w:r>
    </w:p>
    <w:p>
      <w:pPr>
        <w:pStyle w:val="ManualNumPar1"/>
        <w:rPr>
          <w:noProof/>
        </w:rPr>
      </w:pPr>
      <w:r>
        <w:rPr>
          <w:noProof/>
        </w:rPr>
        <w:t>2.</w:t>
      </w:r>
      <w:r>
        <w:rPr>
          <w:noProof/>
        </w:rPr>
        <w:tab/>
        <w:t xml:space="preserve">Na ta način izdani dvojnik mora biti označen z izrazom v angleškem jeziku: </w:t>
      </w:r>
    </w:p>
    <w:p>
      <w:pPr>
        <w:jc w:val="center"/>
        <w:rPr>
          <w:noProof/>
        </w:rPr>
      </w:pPr>
      <w:r>
        <w:rPr>
          <w:noProof/>
        </w:rPr>
        <w:t>„DUPLICATE“.</w:t>
      </w:r>
    </w:p>
    <w:p>
      <w:pPr>
        <w:pStyle w:val="ManualNumPar1"/>
        <w:rPr>
          <w:noProof/>
        </w:rPr>
      </w:pPr>
      <w:r>
        <w:rPr>
          <w:noProof/>
        </w:rPr>
        <w:t>3.</w:t>
      </w:r>
      <w:r>
        <w:rPr>
          <w:noProof/>
        </w:rPr>
        <w:tab/>
        <w:t xml:space="preserve">Zaznamek iz odstavka 2 se vpiše v polje „Opombe“ dvojnika potrdila o gibanju blaga EUR.1. </w:t>
      </w:r>
    </w:p>
    <w:p>
      <w:pPr>
        <w:pStyle w:val="ManualNumPar1"/>
        <w:rPr>
          <w:noProof/>
        </w:rPr>
      </w:pPr>
      <w:r>
        <w:rPr>
          <w:noProof/>
        </w:rPr>
        <w:t>4.</w:t>
      </w:r>
      <w:r>
        <w:rPr>
          <w:noProof/>
        </w:rPr>
        <w:tab/>
        <w:t xml:space="preserve">Dvojnik, na katerem mora biti datum izdaje izvirnega potrdila o gibanju blaga EUR.1, začne veljati na ta datum. </w:t>
      </w:r>
    </w:p>
    <w:p>
      <w:pPr>
        <w:pStyle w:val="Titrearticle"/>
        <w:rPr>
          <w:noProof/>
        </w:rPr>
      </w:pPr>
      <w:r>
        <w:rPr>
          <w:noProof/>
        </w:rPr>
        <w:t>ČLEN 21</w:t>
      </w:r>
    </w:p>
    <w:p>
      <w:pPr>
        <w:jc w:val="center"/>
        <w:rPr>
          <w:b/>
          <w:noProof/>
        </w:rPr>
      </w:pPr>
      <w:r>
        <w:rPr>
          <w:b/>
          <w:noProof/>
        </w:rPr>
        <w:t>Izdaja potrdil o gibanju blaga EUR.1 na podlagi predhodno izdanega ali sestavljenega dokazila o poreklu</w:t>
      </w:r>
    </w:p>
    <w:p>
      <w:pPr>
        <w:rPr>
          <w:noProof/>
        </w:rPr>
      </w:pPr>
      <w:r>
        <w:rPr>
          <w:noProof/>
        </w:rPr>
        <w:t xml:space="preserve">Kadar so proizvodi s poreklom dani pod carinski nadzor carinskega urada v partnerski državi EAC ali EU, je mogoče izvirno dokazilo o poreklu nadomestiti z enim ali več potrdili o gibanju blaga EUR.1, z namenom, da se vsi ali nekateri od teh proizvodov pošljejo drugam, vendar znotraj partnerskih držav EAC ali EU. Nadomestna potrdila o prometu blaga EUR.1 izdaja in potrjuje carinski urad, pod nadzor katerega so dani izdelki. </w:t>
      </w:r>
    </w:p>
    <w:p>
      <w:pPr>
        <w:pStyle w:val="Titrearticle"/>
        <w:rPr>
          <w:noProof/>
        </w:rPr>
      </w:pPr>
      <w:r>
        <w:rPr>
          <w:noProof/>
        </w:rPr>
        <w:t>ČLEN 22</w:t>
      </w:r>
    </w:p>
    <w:p>
      <w:pPr>
        <w:jc w:val="center"/>
        <w:rPr>
          <w:b/>
          <w:noProof/>
        </w:rPr>
      </w:pPr>
      <w:r>
        <w:rPr>
          <w:b/>
          <w:noProof/>
        </w:rPr>
        <w:t>Pogoji za izpolnitev izjave o poreklu</w:t>
      </w:r>
    </w:p>
    <w:p>
      <w:pPr>
        <w:pStyle w:val="ManualNumPar1"/>
        <w:rPr>
          <w:noProof/>
        </w:rPr>
      </w:pPr>
      <w:r>
        <w:rPr>
          <w:noProof/>
        </w:rPr>
        <w:t>1.</w:t>
      </w:r>
      <w:r>
        <w:rPr>
          <w:noProof/>
        </w:rPr>
        <w:tab/>
        <w:t xml:space="preserve">Izjavo o poreklu iz člena 17(1)(b) lahko izpolni: </w:t>
      </w:r>
    </w:p>
    <w:p>
      <w:pPr>
        <w:pStyle w:val="Point1"/>
        <w:rPr>
          <w:noProof/>
        </w:rPr>
      </w:pPr>
      <w:r>
        <w:rPr>
          <w:noProof/>
        </w:rPr>
        <w:t>(a)</w:t>
      </w:r>
      <w:r>
        <w:rPr>
          <w:noProof/>
        </w:rPr>
        <w:tab/>
        <w:t xml:space="preserve">pooblaščeni izvoznik v smislu člena 23 ali </w:t>
      </w:r>
    </w:p>
    <w:p>
      <w:pPr>
        <w:pStyle w:val="Point1"/>
        <w:rPr>
          <w:noProof/>
        </w:rPr>
      </w:pPr>
      <w:r>
        <w:rPr>
          <w:noProof/>
        </w:rPr>
        <w:t>(b)</w:t>
      </w:r>
      <w:r>
        <w:rPr>
          <w:noProof/>
        </w:rPr>
        <w:tab/>
        <w:t xml:space="preserve">kateri koli izvoznik za vsako pošiljko, ki jo sestavlja en ali več tovorkov, ki vsebujejo izdelke s poreklom, katerih skupna vrednost ne presega 6 000 EUR. </w:t>
      </w:r>
    </w:p>
    <w:p>
      <w:pPr>
        <w:pStyle w:val="ManualNumPar1"/>
        <w:rPr>
          <w:noProof/>
        </w:rPr>
      </w:pPr>
      <w:r>
        <w:rPr>
          <w:noProof/>
        </w:rPr>
        <w:t>2.</w:t>
      </w:r>
      <w:r>
        <w:rPr>
          <w:noProof/>
        </w:rPr>
        <w:tab/>
        <w:t xml:space="preserve">Izjava o poreklu se lahko izpolni, če se zadevni izdelki lahko štejejo kot izdelki s poreklom iz partnerskih držav EAC, iz EU ali druge države ali z ozemlja iz členov 4 in 5 ter izpolnjujejo druge zahteve iz tega protokola. </w:t>
      </w:r>
    </w:p>
    <w:p>
      <w:pPr>
        <w:pStyle w:val="ManualNumPar1"/>
        <w:rPr>
          <w:noProof/>
        </w:rPr>
      </w:pPr>
      <w:r>
        <w:rPr>
          <w:noProof/>
        </w:rPr>
        <w:t>3.</w:t>
      </w:r>
      <w:r>
        <w:rPr>
          <w:noProof/>
        </w:rPr>
        <w:tab/>
        <w:t xml:space="preserve">Izvoznik, ki izpolni izjavo o poreklu, mora na zahtevo carinskih organov države izvoznice kadar koli na voljo dati vse ustrezne dokumente, ki potrjujejo poreklo zadevnih proizvodov ter izpolnjujejo druge zahteve iz tega protokola. </w:t>
      </w:r>
    </w:p>
    <w:p>
      <w:pPr>
        <w:pStyle w:val="ManualNumPar1"/>
        <w:rPr>
          <w:noProof/>
        </w:rPr>
      </w:pPr>
      <w:r>
        <w:rPr>
          <w:noProof/>
        </w:rPr>
        <w:t>4.</w:t>
      </w:r>
      <w:r>
        <w:rPr>
          <w:noProof/>
        </w:rPr>
        <w:tab/>
        <w:t xml:space="preserve">Izvoznik izjavo o poreklu izpolni tako, da natipka, odtisne ali natisne na račun, dobavnico ali na drug trgovinski dokument izjavo, katere besedilo je navedeno v Prilogi IV k temu protokolu, z uporabo ene od jezikovnih različic, naštetih v navedeni prilogi, in v skladu z določbami nacionalne zakonodaje države izvoznice. Če je izjava napisana z roko, mora biti napisana s črnilom in tiskanimi črkami. </w:t>
      </w:r>
    </w:p>
    <w:p>
      <w:pPr>
        <w:pStyle w:val="ManualNumPar1"/>
        <w:rPr>
          <w:noProof/>
        </w:rPr>
      </w:pPr>
      <w:r>
        <w:rPr>
          <w:noProof/>
        </w:rPr>
        <w:t>5.</w:t>
      </w:r>
      <w:r>
        <w:rPr>
          <w:noProof/>
        </w:rPr>
        <w:tab/>
        <w:t xml:space="preserve">Izjave o poreklu vsebujejo izvirni lastnoročni podpis izvoznika. Vendar pa pooblaščenemu izvozniku v smislu člena 23 takšnih izjav ni treba podpisovati, če se carinskim organom države izvoznice pisno zaveže, da sprejema popolno odgovornost za vsako izjavo o poreklu, po kateri ga je mogoče identificirati, kot da jo je podpisal lastnoročno. </w:t>
      </w:r>
    </w:p>
    <w:p>
      <w:pPr>
        <w:pStyle w:val="ManualNumPar1"/>
        <w:rPr>
          <w:noProof/>
        </w:rPr>
      </w:pPr>
      <w:r>
        <w:rPr>
          <w:noProof/>
        </w:rPr>
        <w:t>6.</w:t>
      </w:r>
      <w:r>
        <w:rPr>
          <w:noProof/>
        </w:rPr>
        <w:tab/>
        <w:t xml:space="preserve">Izjavo o poreklu lahko da izvoznik ob izvozu izdelkov, na katere se nanaša, ali po izvozu, če je predložena v državi uvoznici najpozneje v dveh letih po uvozu izdelkov, na katere se nanaša. </w:t>
      </w:r>
    </w:p>
    <w:p>
      <w:pPr>
        <w:pStyle w:val="Titrearticle"/>
        <w:rPr>
          <w:noProof/>
        </w:rPr>
      </w:pPr>
      <w:r>
        <w:rPr>
          <w:noProof/>
        </w:rPr>
        <w:t>ČLEN 23</w:t>
      </w:r>
    </w:p>
    <w:p>
      <w:pPr>
        <w:jc w:val="center"/>
        <w:rPr>
          <w:b/>
          <w:noProof/>
        </w:rPr>
      </w:pPr>
      <w:r>
        <w:rPr>
          <w:b/>
          <w:noProof/>
        </w:rPr>
        <w:t>Pooblaščeni izvoznik</w:t>
      </w:r>
    </w:p>
    <w:p>
      <w:pPr>
        <w:pStyle w:val="ManualNumPar1"/>
        <w:rPr>
          <w:noProof/>
        </w:rPr>
      </w:pPr>
      <w:r>
        <w:rPr>
          <w:noProof/>
        </w:rPr>
        <w:t>1.</w:t>
      </w:r>
      <w:r>
        <w:rPr>
          <w:noProof/>
        </w:rPr>
        <w:tab/>
        <w:t xml:space="preserve">Carinski organi države izvoznice lahko pooblastijo katerega koli izvoznika, ki pogosto pošilja izdelke po določbah o trgovinskem sodelovanju iz tega sporazuma, da daje izjave o poreklu, ne glede na vrednost izdelkov, na katere se nanaša. Izvoznik, ki prosi za tako pooblastilo, mora carinskim organom zagotoviti vsa jamstva, potrebna za preverjanje statusa porekla teh izdelkov kot tudi za izpolnitev drugih zahtev tega protokola. </w:t>
      </w:r>
    </w:p>
    <w:p>
      <w:pPr>
        <w:pStyle w:val="ManualNumPar1"/>
        <w:rPr>
          <w:noProof/>
        </w:rPr>
      </w:pPr>
      <w:r>
        <w:rPr>
          <w:noProof/>
        </w:rPr>
        <w:t>2.</w:t>
      </w:r>
      <w:r>
        <w:rPr>
          <w:noProof/>
        </w:rPr>
        <w:tab/>
        <w:t xml:space="preserve">Carinski organi lahko odobrijo status pooblaščenega izvoznika pod kakršnimi koli pogoji, za katere menijo, da so primerni. </w:t>
      </w:r>
    </w:p>
    <w:p>
      <w:pPr>
        <w:pStyle w:val="ManualNumPar1"/>
        <w:rPr>
          <w:noProof/>
        </w:rPr>
      </w:pPr>
      <w:r>
        <w:rPr>
          <w:noProof/>
        </w:rPr>
        <w:t>3.</w:t>
      </w:r>
      <w:r>
        <w:rPr>
          <w:noProof/>
        </w:rPr>
        <w:tab/>
        <w:t xml:space="preserve">Carinski organi dodelijo pooblaščenemu izvozniku številko carinskega pooblastila, ki se navede v izjavi o poreklu. </w:t>
      </w:r>
    </w:p>
    <w:p>
      <w:pPr>
        <w:pStyle w:val="ManualNumPar1"/>
        <w:rPr>
          <w:noProof/>
        </w:rPr>
      </w:pPr>
      <w:r>
        <w:rPr>
          <w:noProof/>
        </w:rPr>
        <w:t>4.</w:t>
      </w:r>
      <w:r>
        <w:rPr>
          <w:noProof/>
        </w:rPr>
        <w:tab/>
        <w:t xml:space="preserve">Carinski organi spremljajo in nadzorujejo, kako pooblaščeni izvoznik uporablja pooblastilo. </w:t>
      </w:r>
    </w:p>
    <w:p>
      <w:pPr>
        <w:pStyle w:val="ManualNumPar1"/>
        <w:rPr>
          <w:noProof/>
        </w:rPr>
      </w:pPr>
      <w:r>
        <w:rPr>
          <w:noProof/>
        </w:rPr>
        <w:t>5.</w:t>
      </w:r>
      <w:r>
        <w:rPr>
          <w:noProof/>
        </w:rPr>
        <w:tab/>
        <w:t xml:space="preserve">Carinski organi lahko pooblastilo kadarkoli prekličejo. To storijo, če pooblaščeni izvoznik ne zagotavlja več jamstev iz odstavka 1, ne izpolnjuje pogojev iz odstavka 2 ali drugače nepravilno uporablja svoja pooblastila. </w:t>
      </w:r>
    </w:p>
    <w:p>
      <w:pPr>
        <w:pStyle w:val="Titrearticle"/>
        <w:rPr>
          <w:noProof/>
        </w:rPr>
      </w:pPr>
      <w:r>
        <w:rPr>
          <w:noProof/>
        </w:rPr>
        <w:t>ČLEN 24</w:t>
      </w:r>
    </w:p>
    <w:p>
      <w:pPr>
        <w:jc w:val="center"/>
        <w:rPr>
          <w:b/>
          <w:noProof/>
        </w:rPr>
      </w:pPr>
      <w:r>
        <w:rPr>
          <w:b/>
          <w:noProof/>
        </w:rPr>
        <w:t>Veljavnost dokazila o poreklu</w:t>
      </w:r>
    </w:p>
    <w:p>
      <w:pPr>
        <w:pStyle w:val="ManualNumPar1"/>
        <w:rPr>
          <w:noProof/>
        </w:rPr>
      </w:pPr>
      <w:r>
        <w:rPr>
          <w:noProof/>
        </w:rPr>
        <w:t>1.</w:t>
      </w:r>
      <w:r>
        <w:rPr>
          <w:noProof/>
        </w:rPr>
        <w:tab/>
        <w:t xml:space="preserve">Dokazilo o poreklu je veljavno deset (10) mesecev od datuma izdaje v državi izvoznici in ga je treba v tem obdobju predložiti carinskim organom države uvoznice. </w:t>
      </w:r>
    </w:p>
    <w:p>
      <w:pPr>
        <w:pStyle w:val="ManualNumPar1"/>
        <w:rPr>
          <w:noProof/>
        </w:rPr>
      </w:pPr>
      <w:r>
        <w:rPr>
          <w:noProof/>
        </w:rPr>
        <w:t>2.</w:t>
      </w:r>
      <w:r>
        <w:rPr>
          <w:noProof/>
        </w:rPr>
        <w:tab/>
        <w:t xml:space="preserve">Dokazila o poreklu, ki so carinskim organom države uvoznice predložena po poteku roka za predložitev, določenega v odstavku 1, se lahko sprejmejo za namen uporabe prednostne obravnave, če jih zaradi izjemnih okoliščin ni bilo možno predložiti do določenega končnega datuma. </w:t>
      </w:r>
    </w:p>
    <w:p>
      <w:pPr>
        <w:pStyle w:val="ManualNumPar1"/>
        <w:rPr>
          <w:noProof/>
        </w:rPr>
      </w:pPr>
      <w:r>
        <w:rPr>
          <w:noProof/>
        </w:rPr>
        <w:t>3.</w:t>
      </w:r>
      <w:r>
        <w:rPr>
          <w:noProof/>
        </w:rPr>
        <w:tab/>
        <w:t xml:space="preserve">V drugih primerih predložitve z zamudo lahko carinski organi države uvoznice sprejmejo dokazila o poreklu, kadar so jim bili proizvodi predloženi pred navedenim končnim datumom. </w:t>
      </w:r>
    </w:p>
    <w:p>
      <w:pPr>
        <w:pStyle w:val="Titrearticle"/>
        <w:rPr>
          <w:noProof/>
        </w:rPr>
      </w:pPr>
      <w:r>
        <w:rPr>
          <w:noProof/>
        </w:rPr>
        <w:t>ČLEN 25</w:t>
      </w:r>
    </w:p>
    <w:p>
      <w:pPr>
        <w:jc w:val="center"/>
        <w:rPr>
          <w:b/>
          <w:noProof/>
        </w:rPr>
      </w:pPr>
      <w:r>
        <w:rPr>
          <w:b/>
          <w:noProof/>
        </w:rPr>
        <w:t>Predložitev dokazila o poreklu</w:t>
      </w:r>
    </w:p>
    <w:p>
      <w:pPr>
        <w:rPr>
          <w:noProof/>
        </w:rPr>
      </w:pPr>
      <w:r>
        <w:rPr>
          <w:noProof/>
        </w:rPr>
        <w:t>Dokazila o poreklu se predložijo carinskim organom države uvoznice v skladu s postopki, ki se uporabljajo v tej državi. Navedeni organi lahko zahtevajo prevod dokazila o poreklu ter lahko zahtevajo tudi, da uvozno deklaracijo spremlja izjava, s katero uvoznik potrjuje, da izdelki izpolnjujejo potrebne pogoje za izvajanje tega sporazuma.</w:t>
      </w:r>
    </w:p>
    <w:p>
      <w:pPr>
        <w:pStyle w:val="Titrearticle"/>
        <w:rPr>
          <w:noProof/>
        </w:rPr>
      </w:pPr>
      <w:r>
        <w:rPr>
          <w:noProof/>
        </w:rPr>
        <w:t>ČLEN 26</w:t>
      </w:r>
    </w:p>
    <w:p>
      <w:pPr>
        <w:jc w:val="center"/>
        <w:rPr>
          <w:b/>
          <w:noProof/>
        </w:rPr>
      </w:pPr>
      <w:r>
        <w:rPr>
          <w:b/>
          <w:noProof/>
        </w:rPr>
        <w:t>Uvoz po delih</w:t>
      </w:r>
    </w:p>
    <w:p>
      <w:pPr>
        <w:rPr>
          <w:noProof/>
        </w:rPr>
      </w:pPr>
      <w:r>
        <w:rPr>
          <w:noProof/>
        </w:rPr>
        <w:t>Če se na zahtevo uvoznika in pod pogoji, ki jih določi carinski organ države uvoznice, razstavljeni ali nesestavljeni izdelki v smislu splošnega pravila 2(a) za razlago harmoniziranega sistema, ki so uvrščeni v razdelka XVI in XVII ali v tarifni številki 7308 in 9406 harmoniziranega sistema, uvozijo po delih, se carinskemu organu ob uvozu prvega dela predloži enotno dokazilo o poreklu teh izdelkov.</w:t>
      </w:r>
    </w:p>
    <w:p>
      <w:pPr>
        <w:pStyle w:val="Titrearticle"/>
        <w:rPr>
          <w:noProof/>
        </w:rPr>
      </w:pPr>
      <w:r>
        <w:rPr>
          <w:noProof/>
        </w:rPr>
        <w:t>ČLEN 27</w:t>
      </w:r>
    </w:p>
    <w:p>
      <w:pPr>
        <w:jc w:val="center"/>
        <w:rPr>
          <w:b/>
          <w:noProof/>
        </w:rPr>
      </w:pPr>
      <w:r>
        <w:rPr>
          <w:b/>
          <w:noProof/>
        </w:rPr>
        <w:t>Izjeme glede dokazila o poreklu</w:t>
      </w:r>
    </w:p>
    <w:p>
      <w:pPr>
        <w:pStyle w:val="ManualNumPar1"/>
        <w:rPr>
          <w:noProof/>
        </w:rPr>
      </w:pPr>
      <w:r>
        <w:rPr>
          <w:noProof/>
        </w:rPr>
        <w:t>1.</w:t>
      </w:r>
      <w:r>
        <w:rPr>
          <w:noProof/>
        </w:rPr>
        <w:tab/>
        <w:t>Izdelki, ki jih fizične osebe pošiljajo drugim fizičnim osebam v obliki manjših pošiljk ali so del osebne prtljage potnikov, se sprejmejo kot proizvodi s poreklom in se zanje ne zahteva predložitev uradnega dokazila o poreklu, če se ti izdelki ne uvažajo v trgovinske namene in če se zanje predloži izjava, da izpolnjujejo zahteve tega protokola, in če ni dvoma o resničnosti takšne izjave. Če se proizvodi pošiljajo po pošti, se izjava lahko napiše na carinsko deklaracijo CN22/CN23 ali na list papirja, ki se priloži navedenemu dokumentu.</w:t>
      </w:r>
    </w:p>
    <w:p>
      <w:pPr>
        <w:pStyle w:val="ManualNumPar1"/>
        <w:rPr>
          <w:noProof/>
        </w:rPr>
      </w:pPr>
      <w:r>
        <w:rPr>
          <w:noProof/>
        </w:rPr>
        <w:t>2.</w:t>
      </w:r>
      <w:r>
        <w:rPr>
          <w:noProof/>
        </w:rPr>
        <w:tab/>
        <w:t>Občasni uvoz, pri čemer gre le za proizvode za osebno uporabo prejemnikov ali potnikov ali njihovih družin, se ne šteje za uvoz v trgovinske namene, če je iz narave in količine proizvodov razvidno, da niso namenjeni za trgovanje.</w:t>
      </w:r>
    </w:p>
    <w:p>
      <w:pPr>
        <w:pStyle w:val="ManualNumPar1"/>
        <w:rPr>
          <w:noProof/>
        </w:rPr>
      </w:pPr>
      <w:r>
        <w:rPr>
          <w:noProof/>
        </w:rPr>
        <w:t>3.</w:t>
      </w:r>
      <w:r>
        <w:rPr>
          <w:noProof/>
        </w:rPr>
        <w:tab/>
        <w:t>Poleg tega skupna vrednost teh proizvodov v primeru manjših pošiljk ne sme presegati 500 EUR ali 1 200 EUR v primeru proizvodov, ki so del potnikove osebne prtljage.</w:t>
      </w:r>
    </w:p>
    <w:p>
      <w:pPr>
        <w:pStyle w:val="Titrearticle"/>
        <w:rPr>
          <w:noProof/>
        </w:rPr>
      </w:pPr>
      <w:r>
        <w:rPr>
          <w:noProof/>
        </w:rPr>
        <w:t>ČLEN 28</w:t>
      </w:r>
    </w:p>
    <w:p>
      <w:pPr>
        <w:jc w:val="center"/>
        <w:rPr>
          <w:b/>
          <w:noProof/>
        </w:rPr>
      </w:pPr>
      <w:r>
        <w:rPr>
          <w:b/>
          <w:noProof/>
        </w:rPr>
        <w:t>Informativni postopek za kumulacijske namene</w:t>
      </w:r>
    </w:p>
    <w:p>
      <w:pPr>
        <w:pStyle w:val="ManualNumPar1"/>
        <w:rPr>
          <w:noProof/>
        </w:rPr>
      </w:pPr>
      <w:r>
        <w:rPr>
          <w:noProof/>
        </w:rPr>
        <w:t>1.</w:t>
      </w:r>
      <w:r>
        <w:rPr>
          <w:noProof/>
        </w:rPr>
        <w:tab/>
        <w:t xml:space="preserve">Kadar se uporabljata člena 4(1) in 5(1), se za materiale iz partnerske države EAC, EU ali druge države AKP ali ČDO status blaga po poreklu v skladu s tem protokolom dokazuje s potrdilom o gibanju blaga EUR.1 ali dobaviteljevo izjavo, vzorec katere je v Prilogi V (A) k temu protokolu in ki jo da izvoznik v državi, ČDO ali EU, od koder so materiali. </w:t>
      </w:r>
    </w:p>
    <w:p>
      <w:pPr>
        <w:pStyle w:val="ManualNumPar1"/>
        <w:rPr>
          <w:noProof/>
        </w:rPr>
      </w:pPr>
      <w:r>
        <w:rPr>
          <w:noProof/>
        </w:rPr>
        <w:t>2.</w:t>
      </w:r>
      <w:r>
        <w:rPr>
          <w:noProof/>
        </w:rPr>
        <w:tab/>
        <w:t xml:space="preserve">Kadar se uporabljata člena 4(2) in 5(2), se obdelava ali predelava, izvedena v partnerski državi EAC, EU, drugih državah AKP ali ČDO, dokazuje z dobaviteljevo izjavo, vzorec katere je v Prilogi V (B) k temu protokolu in ki jo da izvoznik v državi, ČDO ali EU, od koder so materiali. </w:t>
      </w:r>
    </w:p>
    <w:p>
      <w:pPr>
        <w:pStyle w:val="ManualNumPar1"/>
        <w:rPr>
          <w:noProof/>
        </w:rPr>
      </w:pPr>
      <w:r>
        <w:rPr>
          <w:noProof/>
        </w:rPr>
        <w:t>3.</w:t>
      </w:r>
      <w:r>
        <w:rPr>
          <w:noProof/>
        </w:rPr>
        <w:tab/>
        <w:t>Ob uporabi člena 6(1), se dokumentarna dokazila o poreklu določijo v skladu s pravili, ki se uporabljajo za države v okviru splošnega sistema preferencialov in ki so določena v Uredbi Komisije (EGS) št. 2454/93</w:t>
      </w:r>
      <w:r>
        <w:rPr>
          <w:rStyle w:val="FootnoteReference"/>
          <w:noProof/>
        </w:rPr>
        <w:footnoteReference w:id="9"/>
      </w:r>
      <w:r>
        <w:rPr>
          <w:noProof/>
        </w:rPr>
        <w:t xml:space="preserve"> z dne 2. julija 1993 o določbah za izvajanje Uredbe Sveta (EGS) št. 2913/92 o carinskem zakoniku Skupnosti;</w:t>
      </w:r>
    </w:p>
    <w:p>
      <w:pPr>
        <w:pStyle w:val="ManualNumPar1"/>
        <w:rPr>
          <w:noProof/>
        </w:rPr>
      </w:pPr>
      <w:r>
        <w:rPr>
          <w:noProof/>
        </w:rPr>
        <w:t>4.</w:t>
      </w:r>
      <w:r>
        <w:rPr>
          <w:noProof/>
        </w:rPr>
        <w:tab/>
        <w:t xml:space="preserve">Kadar se uporablja člen 6(2), se dokumentarna dokazila o poreklu določijo v skladu s pravili, določenimi v ustreznih ureditvah ali sporazumih. </w:t>
      </w:r>
    </w:p>
    <w:p>
      <w:pPr>
        <w:pStyle w:val="ManualNumPar1"/>
        <w:rPr>
          <w:noProof/>
        </w:rPr>
      </w:pPr>
      <w:r>
        <w:rPr>
          <w:noProof/>
        </w:rPr>
        <w:t>5.</w:t>
      </w:r>
      <w:r>
        <w:rPr>
          <w:noProof/>
        </w:rPr>
        <w:tab/>
        <w:t>Dobavitelj predloži ločeno izjavo dobavitelja za vsako pošiljko blaga na trgovski fakturi, povezani z navedeno odpremo, ali v prilogi k navedeni fakturi, ali na dobavnici ali drugem trgovskem dokumentu, povezanem z navedeno odpremo, ki zadevne materiale opisuje dovolj natančno, da jih je mogoče identificirati.</w:t>
      </w:r>
    </w:p>
    <w:p>
      <w:pPr>
        <w:pStyle w:val="ManualNumPar1"/>
        <w:rPr>
          <w:noProof/>
        </w:rPr>
      </w:pPr>
      <w:r>
        <w:rPr>
          <w:noProof/>
        </w:rPr>
        <w:t>6.</w:t>
      </w:r>
      <w:r>
        <w:rPr>
          <w:noProof/>
        </w:rPr>
        <w:tab/>
        <w:t>Ne glede na določbe odstavka 5 in kadar se uporablja člen 4, kadar dobavitelj EAC določeni stranki iz partnerskih držav EAC redno dobavlja blago, katerega status v zvezi s pravili o preferencialnem poreklu naj bi ostal daljše obdobje nespremenjen, lahko predloži eno samo izjavo, ki zajema poznejše pošiljke tega blaga (v nadaljnjem besedilu: dolgoročna izjava dobavitelja). Dolgoročna izjava dobavitelja se lahko izda za obdobje do enega leta od datuma izdaje izjave. Dobavitelj nemudoma obvesti kupca o tem, da dolgoročna izjava dobavitelja za dobavljeno blago ni več veljavna.</w:t>
      </w:r>
    </w:p>
    <w:p>
      <w:pPr>
        <w:pStyle w:val="ManualNumPar1"/>
        <w:rPr>
          <w:noProof/>
        </w:rPr>
      </w:pPr>
      <w:r>
        <w:rPr>
          <w:noProof/>
        </w:rPr>
        <w:t>7.</w:t>
      </w:r>
      <w:r>
        <w:rPr>
          <w:noProof/>
        </w:rPr>
        <w:tab/>
        <w:t xml:space="preserve">Kadar se uporablja odstavek 6, se dokazilo o statusu porekla v smislu tega protokola za materiale, ki prihajajo iz partnerske države EAC, predloži z dolgoročno izjavo dobavitelja, katere vzorec je v Prilogi V(C). Dokazilo o obdelavi ali predelavi v partnerski državi EAC se predloži z dolgoročno izjavo dobavitelja, katere vzorec je v Prilogi V(D). </w:t>
      </w:r>
    </w:p>
    <w:p>
      <w:pPr>
        <w:pStyle w:val="ManualNumPar1"/>
        <w:rPr>
          <w:noProof/>
        </w:rPr>
      </w:pPr>
      <w:r>
        <w:rPr>
          <w:noProof/>
        </w:rPr>
        <w:t>8.</w:t>
      </w:r>
      <w:r>
        <w:rPr>
          <w:noProof/>
        </w:rPr>
        <w:tab/>
        <w:t xml:space="preserve">Izjava dobavitelja ali dolgoročna izjava dobavitelja iz odstavka 6 se lahko sestavi na vnaprej natisnjenem obrazcu. </w:t>
      </w:r>
    </w:p>
    <w:p>
      <w:pPr>
        <w:pStyle w:val="ManualNumPar1"/>
        <w:rPr>
          <w:noProof/>
        </w:rPr>
      </w:pPr>
      <w:r>
        <w:rPr>
          <w:noProof/>
        </w:rPr>
        <w:t>9.</w:t>
      </w:r>
      <w:r>
        <w:rPr>
          <w:noProof/>
        </w:rPr>
        <w:tab/>
        <w:t xml:space="preserve">Izjave dobavitelja ali dolgoročne izjave dobavitelja iz odstavka 6 morajo vsebovati izvirni lastnoročni podpis dobavitelja. Kadar pa sta izjava o poreklu in dobaviteljeva izjava sestavljeni s pomočjo elektronske obdelave podatkov, dobaviteljeve izjave ni treba podpisati lastnoročno, pod pogojem, da lahko carinski organ v državi, v kateri je dobaviteljeva izjava sestavljena, identificira odgovornega uslužbenca dobavnega podjetja. Navedeni carinski organi lahko določijo pogoje za izvajanje tega odstavka. </w:t>
      </w:r>
    </w:p>
    <w:p>
      <w:pPr>
        <w:pStyle w:val="ManualNumPar1"/>
        <w:rPr>
          <w:noProof/>
        </w:rPr>
      </w:pPr>
      <w:r>
        <w:rPr>
          <w:noProof/>
        </w:rPr>
        <w:t>10.</w:t>
      </w:r>
      <w:r>
        <w:rPr>
          <w:noProof/>
        </w:rPr>
        <w:tab/>
        <w:t xml:space="preserve">Dobaviteljeva izjava ali dolgoročna izjava dobavitelja iz člena 6 se predloži carinskemu organu v državi izvoznici, ki prejme zahtevek za izdajo potrdila o gibanju blaga EUR.1. </w:t>
      </w:r>
    </w:p>
    <w:p>
      <w:pPr>
        <w:pStyle w:val="ManualNumPar1"/>
        <w:rPr>
          <w:noProof/>
        </w:rPr>
      </w:pPr>
      <w:r>
        <w:rPr>
          <w:noProof/>
        </w:rPr>
        <w:t>11.</w:t>
      </w:r>
      <w:r>
        <w:rPr>
          <w:noProof/>
        </w:rPr>
        <w:tab/>
        <w:t>Dobavitelj ali dolgoročni dobavitelj, ki sestavi izjavo, mora biti pripravljen, da na zahtevo carinskih organov države, v kateri je bila izjava sestavljena, kadar koli predloži vse ustrezne dokumente, ki dokazujejo, da so informacije v tej izjavi točne.</w:t>
      </w:r>
    </w:p>
    <w:p>
      <w:pPr>
        <w:pStyle w:val="Titrearticle"/>
        <w:rPr>
          <w:noProof/>
        </w:rPr>
      </w:pPr>
      <w:r>
        <w:rPr>
          <w:noProof/>
        </w:rPr>
        <w:t>ČLEN 29</w:t>
      </w:r>
    </w:p>
    <w:p>
      <w:pPr>
        <w:jc w:val="center"/>
        <w:rPr>
          <w:b/>
          <w:noProof/>
        </w:rPr>
      </w:pPr>
      <w:r>
        <w:rPr>
          <w:b/>
          <w:noProof/>
        </w:rPr>
        <w:t>Dokazna dokumentacija</w:t>
      </w:r>
    </w:p>
    <w:p>
      <w:pPr>
        <w:rPr>
          <w:noProof/>
        </w:rPr>
      </w:pPr>
      <w:r>
        <w:rPr>
          <w:noProof/>
        </w:rPr>
        <w:t xml:space="preserve">Dokumenti iz členov 18(3) in 22(3), ki se uporabljajo za dokazovanje, da se proizvodi, ki jih zajema potrdilo o gibanju blaga EUR.1 ali izjava o poreklu, lahko štejejo za proizvode s poreklom iz partnerske države EAC, iz EU ali druge države ali z ozemlja iz členov 4 in 5 ter člena 6(2) in da izpolnjujejo druge zahteve iz tega protokola, lahko med drugim vsebujejo tudi naslednje: </w:t>
      </w:r>
    </w:p>
    <w:p>
      <w:pPr>
        <w:pStyle w:val="Point0"/>
        <w:rPr>
          <w:noProof/>
        </w:rPr>
      </w:pPr>
      <w:r>
        <w:rPr>
          <w:noProof/>
        </w:rPr>
        <w:t>(a)</w:t>
      </w:r>
      <w:r>
        <w:rPr>
          <w:noProof/>
        </w:rPr>
        <w:tab/>
        <w:t xml:space="preserve">neposredno dokazilo o postopkih, ki jih izvoznik ali dobavitelj izvaja za pridobitev zadevnega blaga, na primer iz njegove računovodske evidence ali notranjega knjigovodstva; </w:t>
      </w:r>
    </w:p>
    <w:p>
      <w:pPr>
        <w:pStyle w:val="Point0"/>
        <w:rPr>
          <w:noProof/>
        </w:rPr>
      </w:pPr>
      <w:r>
        <w:rPr>
          <w:noProof/>
        </w:rPr>
        <w:t>(b)</w:t>
      </w:r>
      <w:r>
        <w:rPr>
          <w:noProof/>
        </w:rPr>
        <w:tab/>
        <w:t xml:space="preserve">dokumente, ki dokazujejo, da imajo materiali status materialov s poreklom in ki so izdani ali sestavljeni v partnerski državi EAC, EU ali eni od drugih držav ali ozemelj iz členov 4 in 5 ter člena 6(2), kadar se ti dokumenti uporabljajo v skladu z nacionalno zakonodajo; </w:t>
      </w:r>
    </w:p>
    <w:p>
      <w:pPr>
        <w:pStyle w:val="Point0"/>
        <w:rPr>
          <w:noProof/>
        </w:rPr>
      </w:pPr>
      <w:r>
        <w:rPr>
          <w:noProof/>
        </w:rPr>
        <w:t>(c)</w:t>
      </w:r>
      <w:r>
        <w:rPr>
          <w:noProof/>
        </w:rPr>
        <w:tab/>
        <w:t xml:space="preserve">dokumente, ki dokazujejo obdelavo ali predelavo materialov v partnerski državi EAC, EU ali eni od drugih držav ali ozemelj iz členov 4 in 5, izdane ali izpolnjene v partnerski državi EAC, EU ali eni od drugih držav ali ozemelj iz členov 4 in 5, kadar se ti dokumenti uporabljajo v skladu z nacionalno zakonodajo; </w:t>
      </w:r>
    </w:p>
    <w:p>
      <w:pPr>
        <w:pStyle w:val="Point0"/>
        <w:rPr>
          <w:noProof/>
        </w:rPr>
      </w:pPr>
      <w:r>
        <w:rPr>
          <w:noProof/>
        </w:rPr>
        <w:t>(d)</w:t>
      </w:r>
      <w:r>
        <w:rPr>
          <w:noProof/>
        </w:rPr>
        <w:tab/>
        <w:t xml:space="preserve">potrdila o gibanju blaga EUR.1 ali izjave o poreklu, ki dokazujejo poreklo uporabljenih materialov, izdana ali izpolnjena v partnerski državi EAC, EU ali eni od drugih držav ali ozemelj iz členov 4 in 5 ter člena 6(2), v skladu s tem protokolom. </w:t>
      </w:r>
    </w:p>
    <w:p>
      <w:pPr>
        <w:pStyle w:val="Titrearticle"/>
        <w:rPr>
          <w:noProof/>
        </w:rPr>
      </w:pPr>
      <w:r>
        <w:rPr>
          <w:noProof/>
        </w:rPr>
        <w:t>ČLEN 30</w:t>
      </w:r>
    </w:p>
    <w:p>
      <w:pPr>
        <w:jc w:val="center"/>
        <w:rPr>
          <w:b/>
          <w:noProof/>
        </w:rPr>
      </w:pPr>
      <w:r>
        <w:rPr>
          <w:b/>
          <w:noProof/>
        </w:rPr>
        <w:t>Hramba dokazila o poreklu in dokazne dokumentacije</w:t>
      </w:r>
    </w:p>
    <w:p>
      <w:pPr>
        <w:pStyle w:val="ManualNumPar1"/>
        <w:rPr>
          <w:noProof/>
        </w:rPr>
      </w:pPr>
      <w:r>
        <w:rPr>
          <w:noProof/>
        </w:rPr>
        <w:t>1.</w:t>
      </w:r>
      <w:r>
        <w:rPr>
          <w:noProof/>
        </w:rPr>
        <w:tab/>
        <w:t xml:space="preserve">Izvoznik, ki vlaga zahtevo za izdajo potrdila o gibanju blaga EUR.1, mora hraniti dokumente iz člena 18(3) vsaj pet (5) let v partnerski državi EAC in vsaj tri (3) leta v EU. </w:t>
      </w:r>
    </w:p>
    <w:p>
      <w:pPr>
        <w:pStyle w:val="ManualNumPar1"/>
        <w:rPr>
          <w:noProof/>
        </w:rPr>
      </w:pPr>
      <w:r>
        <w:rPr>
          <w:noProof/>
        </w:rPr>
        <w:t>2.</w:t>
      </w:r>
      <w:r>
        <w:rPr>
          <w:noProof/>
        </w:rPr>
        <w:tab/>
        <w:t xml:space="preserve">Izvoznik, ki daje izjavo o poreklu, mora vsaj tri (3) leta hraniti kopijo te izjave o poreklu in dokumente iz člena 22(3). </w:t>
      </w:r>
    </w:p>
    <w:p>
      <w:pPr>
        <w:pStyle w:val="ManualNumPar1"/>
        <w:rPr>
          <w:noProof/>
        </w:rPr>
      </w:pPr>
      <w:r>
        <w:rPr>
          <w:noProof/>
        </w:rPr>
        <w:t>3.</w:t>
      </w:r>
      <w:r>
        <w:rPr>
          <w:noProof/>
        </w:rPr>
        <w:tab/>
        <w:t>Dobavitelj, ki sestavi dobaviteljevo izjavo, hrani kopije izjave in računa, dobavnic ali drugih trgovinskih dokumentov, ki jim je ta izjava priložena, ter dokumente iz člena 29 pet (5) let v partnerskih državah EAC in vsaj tri (3) leta v EU.</w:t>
      </w:r>
    </w:p>
    <w:p>
      <w:pPr>
        <w:pStyle w:val="ManualNumPar1"/>
        <w:rPr>
          <w:noProof/>
        </w:rPr>
      </w:pPr>
      <w:r>
        <w:rPr>
          <w:noProof/>
        </w:rPr>
        <w:t>4.</w:t>
      </w:r>
      <w:r>
        <w:rPr>
          <w:noProof/>
        </w:rPr>
        <w:tab/>
        <w:t xml:space="preserve">Carinski organ države izvoznice, ki izda potrdilo o gibanju blaga EUR.1, mora hraniti obrazec zahtevka iz člena 18(2) pet (5) let v partnerskih državah EAC in vsaj tri (3) leta v EU. </w:t>
      </w:r>
    </w:p>
    <w:p>
      <w:pPr>
        <w:pStyle w:val="ManualNumPar1"/>
        <w:rPr>
          <w:noProof/>
        </w:rPr>
      </w:pPr>
      <w:r>
        <w:rPr>
          <w:noProof/>
        </w:rPr>
        <w:t>5.</w:t>
      </w:r>
      <w:r>
        <w:rPr>
          <w:noProof/>
        </w:rPr>
        <w:tab/>
        <w:t xml:space="preserve">Carinski organ države uvoznice mora hraniti potrdila o gibanju blaga EUR.1 in izjave o poreklu, ki so mu bile predložene, pet (5) let v partnerskih državah EAC in vsaj tri (3) leta v EU. </w:t>
      </w:r>
    </w:p>
    <w:p>
      <w:pPr>
        <w:pStyle w:val="Titrearticle"/>
        <w:rPr>
          <w:noProof/>
        </w:rPr>
      </w:pPr>
      <w:r>
        <w:rPr>
          <w:noProof/>
        </w:rPr>
        <w:t>ČLEN 31</w:t>
      </w:r>
    </w:p>
    <w:p>
      <w:pPr>
        <w:jc w:val="center"/>
        <w:rPr>
          <w:b/>
          <w:noProof/>
        </w:rPr>
      </w:pPr>
      <w:r>
        <w:rPr>
          <w:b/>
          <w:noProof/>
        </w:rPr>
        <w:t>Razlike in oblikovne napake</w:t>
      </w:r>
    </w:p>
    <w:p>
      <w:pPr>
        <w:pStyle w:val="ManualNumPar1"/>
        <w:rPr>
          <w:noProof/>
        </w:rPr>
      </w:pPr>
      <w:r>
        <w:rPr>
          <w:noProof/>
        </w:rPr>
        <w:t>1.</w:t>
      </w:r>
      <w:r>
        <w:rPr>
          <w:noProof/>
        </w:rPr>
        <w:tab/>
        <w:t xml:space="preserve">Zaradi ugotovitve manjših razlik med navedbami na dokazilu o poreklu in tistimi na listinah, ki so bile predložene carinskemu uradu zaradi izpolnjevanja formalnosti za uvoz izdelkov, dokazilo o poreklu ne postane nično in neveljavno, če se dokaže, da ta dokument kljub temu ustreza predloženim proizvodom. </w:t>
      </w:r>
    </w:p>
    <w:p>
      <w:pPr>
        <w:pStyle w:val="ManualNumPar1"/>
        <w:rPr>
          <w:noProof/>
        </w:rPr>
      </w:pPr>
      <w:r>
        <w:rPr>
          <w:noProof/>
        </w:rPr>
        <w:t>2.</w:t>
      </w:r>
      <w:r>
        <w:rPr>
          <w:noProof/>
        </w:rPr>
        <w:tab/>
        <w:t xml:space="preserve">Očitne oblikovne napake, kot so npr. tipkarske napake na dokazilu o poreklu, ne smejo biti razlog za zavrnitev, če te napake ne ustvarjajo dvomov o pravilnosti navedb v tem dokumentu. </w:t>
      </w:r>
    </w:p>
    <w:p>
      <w:pPr>
        <w:pStyle w:val="Titrearticle"/>
        <w:rPr>
          <w:noProof/>
        </w:rPr>
      </w:pPr>
      <w:r>
        <w:rPr>
          <w:noProof/>
        </w:rPr>
        <w:t>ČLEN 32</w:t>
      </w:r>
    </w:p>
    <w:p>
      <w:pPr>
        <w:jc w:val="center"/>
        <w:rPr>
          <w:b/>
          <w:noProof/>
        </w:rPr>
      </w:pPr>
      <w:r>
        <w:rPr>
          <w:b/>
          <w:noProof/>
        </w:rPr>
        <w:t>Zneski, izraženi v eurih, za blago iz člena 22(1)(b) in člena 27(3)</w:t>
      </w:r>
    </w:p>
    <w:p>
      <w:pPr>
        <w:pStyle w:val="ManualNumPar1"/>
        <w:rPr>
          <w:noProof/>
        </w:rPr>
      </w:pPr>
      <w:r>
        <w:rPr>
          <w:noProof/>
        </w:rPr>
        <w:t>1.</w:t>
      </w:r>
      <w:r>
        <w:rPr>
          <w:noProof/>
        </w:rPr>
        <w:tab/>
        <w:t>Za uporabo določb člena 22(1)(b) in člena 27(3) v primerih, ko se izda račun za izdelke v drugi valuti kot v eurih, se zneski v nacionalnih valutah partnerskih držav EAC, držav članic Evropske unije ter drugih držav ali ozemelj iz členov 3, 4, 5 in 6, ki ustrezajo zneskom, izraženim v eurih, določijo vsako leto v skladu z odstavki 2 do 4. Fiksni devizni tečaj se ne uporablja za davčne namene.</w:t>
      </w:r>
    </w:p>
    <w:p>
      <w:pPr>
        <w:pStyle w:val="ManualNumPar1"/>
        <w:rPr>
          <w:noProof/>
        </w:rPr>
      </w:pPr>
      <w:r>
        <w:rPr>
          <w:noProof/>
        </w:rPr>
        <w:t>2.</w:t>
      </w:r>
      <w:r>
        <w:rPr>
          <w:noProof/>
        </w:rPr>
        <w:tab/>
        <w:t>Za pošiljko se uporabljajo določbe člena 22(1)(b) ali člena 27(3) glede na valuto, v kateri je sestavljen račun, v skladu z zneskom, ki ga je določila zadevna država.</w:t>
      </w:r>
    </w:p>
    <w:p>
      <w:pPr>
        <w:pStyle w:val="ManualNumPar1"/>
        <w:rPr>
          <w:noProof/>
        </w:rPr>
      </w:pPr>
      <w:r>
        <w:rPr>
          <w:noProof/>
        </w:rPr>
        <w:t>3.</w:t>
      </w:r>
      <w:r>
        <w:rPr>
          <w:noProof/>
        </w:rPr>
        <w:tab/>
        <w:t>Zneski, ki se uporabljajo v kateri koli nacionalni valuti, so v navedeni nacionalni valuti enakovredni zneskom, izraženim v eurih na prvi delovni dan oktobra. Zneski se sporočijo Evropski komisiji do 15. oktobra in se uporabljajo od 1. januarja naslednjega leta. Evropska komisija o zadevnih zneskih uradno obvesti vse zadevne države.</w:t>
      </w:r>
    </w:p>
    <w:p>
      <w:pPr>
        <w:pStyle w:val="ManualNumPar1"/>
        <w:rPr>
          <w:noProof/>
        </w:rPr>
      </w:pPr>
      <w:r>
        <w:rPr>
          <w:noProof/>
        </w:rPr>
        <w:t>4.</w:t>
      </w:r>
      <w:r>
        <w:rPr>
          <w:noProof/>
        </w:rPr>
        <w:tab/>
        <w:t>Država lahko navzgor ali navzdol zaokroži znesek, ki izhaja iz pretvorbe zneska, izraženega v eurih, v svojo nacionalno valuto. Zaokroženi znesek se od zneska, ki izhaja iz pretvorbe, ne sme razlikovati za več kot 5 odstotkov. Država lahko protivrednost zneska, izraženega v eurih, v svoji nacionalni valuti ohrani nespremenjeno, če se v času letne prilagoditve iz odstavka 3 zaradi pretvorbe navedenega zneska pred zaokrožanjem v nacionalni valuti poveča za manj kot 15 odstotkov. Protivrednost v nacionalni valuti lahko ostane nespremenjena, če bi pretvorba povzročila zmanjšanje protivrednosti.</w:t>
      </w:r>
    </w:p>
    <w:p>
      <w:pPr>
        <w:pStyle w:val="ManualNumPar1"/>
        <w:rPr>
          <w:i/>
          <w:noProof/>
        </w:rPr>
      </w:pPr>
      <w:r>
        <w:rPr>
          <w:noProof/>
        </w:rPr>
        <w:t>5.</w:t>
      </w:r>
      <w:r>
        <w:rPr>
          <w:noProof/>
        </w:rPr>
        <w:tab/>
        <w:t>Zneske, izražene v eurih, odbor na zahtevo EU ali partnerskih držav EAC ponovno pregleda. Odbor pri tem pregledu upošteva zaželeno ohranjanje realnih učinkov teh vrednostnih omejitev. V ta namen se lahko odloči za spremembo zneskov, izraženih v eurih.</w:t>
      </w:r>
    </w:p>
    <w:p>
      <w:pPr>
        <w:jc w:val="center"/>
        <w:rPr>
          <w:b/>
          <w:noProof/>
        </w:rPr>
      </w:pPr>
      <w:bookmarkStart w:id="6" w:name="_Toc204060728"/>
      <w:r>
        <w:rPr>
          <w:b/>
          <w:noProof/>
        </w:rPr>
        <w:t>NASLOV V</w:t>
      </w:r>
    </w:p>
    <w:p>
      <w:pPr>
        <w:jc w:val="center"/>
        <w:rPr>
          <w:b/>
          <w:noProof/>
        </w:rPr>
      </w:pPr>
      <w:r>
        <w:rPr>
          <w:b/>
          <w:noProof/>
        </w:rPr>
        <w:t>UPRAVNO SODELOVANJE</w:t>
      </w:r>
      <w:bookmarkEnd w:id="6"/>
    </w:p>
    <w:p>
      <w:pPr>
        <w:pStyle w:val="Titrearticle"/>
        <w:rPr>
          <w:noProof/>
        </w:rPr>
      </w:pPr>
      <w:r>
        <w:rPr>
          <w:noProof/>
        </w:rPr>
        <w:t>ČLEN 33</w:t>
      </w:r>
    </w:p>
    <w:p>
      <w:pPr>
        <w:jc w:val="center"/>
        <w:rPr>
          <w:b/>
          <w:noProof/>
        </w:rPr>
      </w:pPr>
      <w:r>
        <w:rPr>
          <w:b/>
          <w:noProof/>
        </w:rPr>
        <w:t>Upravni pogoji za izdelke, za katere veljajo ugodnosti po tem sporazumu</w:t>
      </w:r>
    </w:p>
    <w:p>
      <w:pPr>
        <w:pStyle w:val="ManualNumPar1"/>
        <w:rPr>
          <w:noProof/>
        </w:rPr>
      </w:pPr>
      <w:r>
        <w:rPr>
          <w:noProof/>
        </w:rPr>
        <w:t>1.</w:t>
      </w:r>
      <w:r>
        <w:rPr>
          <w:noProof/>
        </w:rPr>
        <w:tab/>
        <w:t>Za proizvode s poreklom iz partnerske države EAC ali EU v skladu s tem protokolom veljajo v času carinske uvozne deklaracije ugodnosti prednostne obravnave iz tega sporazuma samo pod pogojem, da so bili izvoženi na datum ali po datumu, na katerega izvozna država izpolni določbe odstavka 2.</w:t>
      </w:r>
    </w:p>
    <w:p>
      <w:pPr>
        <w:pStyle w:val="ManualNumPar1"/>
        <w:rPr>
          <w:noProof/>
        </w:rPr>
      </w:pPr>
      <w:r>
        <w:rPr>
          <w:noProof/>
        </w:rPr>
        <w:t>2.</w:t>
      </w:r>
      <w:r>
        <w:rPr>
          <w:noProof/>
        </w:rPr>
        <w:tab/>
        <w:t>Pogodbenici se zavezujeta, da bosta vzpostavili:</w:t>
      </w:r>
    </w:p>
    <w:p>
      <w:pPr>
        <w:pStyle w:val="Point1"/>
        <w:rPr>
          <w:noProof/>
        </w:rPr>
      </w:pPr>
      <w:r>
        <w:rPr>
          <w:noProof/>
        </w:rPr>
        <w:t>(a)</w:t>
      </w:r>
      <w:r>
        <w:rPr>
          <w:noProof/>
        </w:rPr>
        <w:tab/>
        <w:t>potrebne nacionalne in regionalne ureditve, zahtevane za uvedbo in izvajanje pravil in postopkov, določenih v tem protokolu, vključno z ureditvijo, potrebno za uporabo členov 4, 5 in 6, če je primerno;</w:t>
      </w:r>
    </w:p>
    <w:p>
      <w:pPr>
        <w:pStyle w:val="Point1"/>
        <w:rPr>
          <w:noProof/>
        </w:rPr>
      </w:pPr>
      <w:r>
        <w:rPr>
          <w:noProof/>
        </w:rPr>
        <w:t>(b)</w:t>
      </w:r>
      <w:r>
        <w:rPr>
          <w:noProof/>
        </w:rPr>
        <w:tab/>
        <w:t>upravne strukture in sisteme, potrebne za ustrezno upravljanje in nadzor nad poreklom proizvodov ter izpolnjevanje drugih pogojev, določenih v tem protokolu.</w:t>
      </w:r>
    </w:p>
    <w:p>
      <w:pPr>
        <w:pStyle w:val="ManualNumPar1"/>
        <w:rPr>
          <w:noProof/>
        </w:rPr>
      </w:pPr>
      <w:r>
        <w:rPr>
          <w:noProof/>
        </w:rPr>
        <w:t>3.</w:t>
      </w:r>
      <w:r>
        <w:rPr>
          <w:noProof/>
        </w:rPr>
        <w:tab/>
        <w:t>Pogodbenici izvajata uradno obveščanje iz člena 34.</w:t>
      </w:r>
    </w:p>
    <w:p>
      <w:pPr>
        <w:pStyle w:val="Titrearticle"/>
        <w:rPr>
          <w:noProof/>
        </w:rPr>
      </w:pPr>
      <w:r>
        <w:rPr>
          <w:noProof/>
        </w:rPr>
        <w:t>ČLEN 34</w:t>
      </w:r>
    </w:p>
    <w:p>
      <w:pPr>
        <w:jc w:val="center"/>
        <w:rPr>
          <w:b/>
          <w:noProof/>
        </w:rPr>
      </w:pPr>
      <w:r>
        <w:rPr>
          <w:b/>
          <w:noProof/>
        </w:rPr>
        <w:t>Uradno obveščanje carinskih organov</w:t>
      </w:r>
    </w:p>
    <w:p>
      <w:pPr>
        <w:pStyle w:val="ManualNumPar1"/>
        <w:rPr>
          <w:i/>
          <w:noProof/>
        </w:rPr>
      </w:pPr>
      <w:r>
        <w:rPr>
          <w:noProof/>
        </w:rPr>
        <w:t>1.</w:t>
      </w:r>
      <w:r>
        <w:rPr>
          <w:noProof/>
        </w:rPr>
        <w:tab/>
        <w:t>Partnerske države EAC in države članice Evropske unije si prek Sekretariata EAC in Evropske komisije medsebojno izmenjajo naslove carinskih organov, odgovornih za izdajanje in preverjanje potrdil o gibanju blaga EUR.1 ter izjav o poreklu ali izjav dobavitelja, ter vzorčne odtise žigov, ki jih uporabljajo njihovi carinski uradi pri izdajanju teh potrdil.</w:t>
      </w:r>
    </w:p>
    <w:p>
      <w:pPr>
        <w:pStyle w:val="Text1"/>
        <w:rPr>
          <w:noProof/>
        </w:rPr>
      </w:pPr>
      <w:r>
        <w:rPr>
          <w:noProof/>
        </w:rPr>
        <w:t>Potrdila o gibanju blaga EUR.1 in izjave o poreklu ali izjave dobavitelja se sprejemajo za uporabo prednostne obravnave od datuma, na katerega Sekretariat EAC in Evropska komisija prejmeta informacije.</w:t>
      </w:r>
    </w:p>
    <w:p>
      <w:pPr>
        <w:pStyle w:val="ManualNumPar1"/>
        <w:rPr>
          <w:noProof/>
        </w:rPr>
      </w:pPr>
      <w:r>
        <w:rPr>
          <w:noProof/>
        </w:rPr>
        <w:t>2.</w:t>
      </w:r>
      <w:r>
        <w:rPr>
          <w:noProof/>
        </w:rPr>
        <w:tab/>
        <w:t>Partnerske države EAC in države članice Evropske unije se medsebojno nemudoma obvestijo, kadar pride do sprememb informacij iz odstavka 1.</w:t>
      </w:r>
    </w:p>
    <w:p>
      <w:pPr>
        <w:pStyle w:val="ManualNumPar1"/>
        <w:rPr>
          <w:noProof/>
        </w:rPr>
      </w:pPr>
      <w:r>
        <w:rPr>
          <w:noProof/>
        </w:rPr>
        <w:t>3.</w:t>
      </w:r>
      <w:r>
        <w:rPr>
          <w:noProof/>
        </w:rPr>
        <w:tab/>
        <w:t>Organi iz odstavka 1 delujejo na podlagi pooblastila vlade zadevne države. Organi, odgovorni za nadzor in preverjanje, so del vladnih organov zadevne države.</w:t>
      </w:r>
    </w:p>
    <w:p>
      <w:pPr>
        <w:pStyle w:val="Titrearticle"/>
        <w:rPr>
          <w:noProof/>
        </w:rPr>
      </w:pPr>
      <w:r>
        <w:rPr>
          <w:noProof/>
        </w:rPr>
        <w:t>ČLEN 35</w:t>
      </w:r>
    </w:p>
    <w:p>
      <w:pPr>
        <w:jc w:val="center"/>
        <w:rPr>
          <w:b/>
          <w:noProof/>
        </w:rPr>
      </w:pPr>
      <w:r>
        <w:rPr>
          <w:b/>
          <w:noProof/>
        </w:rPr>
        <w:t xml:space="preserve">Načini upravnega sodelovanja </w:t>
      </w:r>
    </w:p>
    <w:p>
      <w:pPr>
        <w:pStyle w:val="ManualNumPar1"/>
        <w:rPr>
          <w:noProof/>
        </w:rPr>
      </w:pPr>
      <w:r>
        <w:rPr>
          <w:noProof/>
        </w:rPr>
        <w:t>1.</w:t>
      </w:r>
      <w:r>
        <w:rPr>
          <w:noProof/>
        </w:rPr>
        <w:tab/>
        <w:t xml:space="preserve">Za zagotovitev pravilne uporabe tega protokola si EU, partnerske države EAC ter druge države in ozemlja iz členov 4, 5 in 6 medsebojno pomagajo prek pristojnih carinskih uprav pri preverjanju verodostojnosti potrdil o gibanju blaga EUR.1, izjav o poreklu ali izjav dobavitelja ter pravilnosti informacij iz teh dokumentov. </w:t>
      </w:r>
    </w:p>
    <w:p>
      <w:pPr>
        <w:pStyle w:val="ManualNumPar1"/>
        <w:rPr>
          <w:noProof/>
        </w:rPr>
      </w:pPr>
      <w:r>
        <w:rPr>
          <w:noProof/>
        </w:rPr>
        <w:t>2.</w:t>
      </w:r>
      <w:r>
        <w:rPr>
          <w:noProof/>
        </w:rPr>
        <w:tab/>
        <w:t xml:space="preserve">Organi, zaprošeni za pomoč, zagotovijo ustrezne informacije glede pogojev, pod katerimi je bil izdelek izdelan, pri čemer zlasti navedejo pogoje, pod katerimi so bila v različnih zadevnih partnerskih državah EAC, EU ter drugih državah in ozemljih iz členov 4, 5 in 6 upoštevana pravila o poreklu. </w:t>
      </w:r>
    </w:p>
    <w:p>
      <w:pPr>
        <w:pStyle w:val="Titrearticle"/>
        <w:rPr>
          <w:noProof/>
        </w:rPr>
      </w:pPr>
      <w:r>
        <w:rPr>
          <w:noProof/>
        </w:rPr>
        <w:t>ČLEN 36</w:t>
      </w:r>
    </w:p>
    <w:p>
      <w:pPr>
        <w:jc w:val="center"/>
        <w:rPr>
          <w:b/>
          <w:noProof/>
        </w:rPr>
      </w:pPr>
      <w:r>
        <w:rPr>
          <w:b/>
          <w:noProof/>
        </w:rPr>
        <w:t>Preverjanje dokazil o poreklu</w:t>
      </w:r>
    </w:p>
    <w:p>
      <w:pPr>
        <w:pStyle w:val="ManualNumPar1"/>
        <w:rPr>
          <w:noProof/>
        </w:rPr>
      </w:pPr>
      <w:r>
        <w:rPr>
          <w:noProof/>
        </w:rPr>
        <w:t>1.</w:t>
      </w:r>
      <w:r>
        <w:rPr>
          <w:noProof/>
        </w:rPr>
        <w:tab/>
        <w:t xml:space="preserve">Naknadno preverjanje dokazil o poreklu se opravi na podlagi analize tveganja in naključno ali kadar carinski organi države uvoznice upravičeno dvomijo o pristnosti teh dokumentov, statusu porekla zadevnih proizvodov ali izpolnitvi drugih zahtev tega protokola. </w:t>
      </w:r>
    </w:p>
    <w:p>
      <w:pPr>
        <w:pStyle w:val="ManualNumPar1"/>
        <w:rPr>
          <w:noProof/>
        </w:rPr>
      </w:pPr>
      <w:r>
        <w:rPr>
          <w:noProof/>
        </w:rPr>
        <w:t>2.</w:t>
      </w:r>
      <w:r>
        <w:rPr>
          <w:noProof/>
        </w:rPr>
        <w:tab/>
        <w:t xml:space="preserve">Za namene izvajanja določb odstavka 1 carinski organ države uvoznice carinskemu organu države izvoznice vrne potrdilo o gibanju blaga EUR.1 in račun, če je bil predložen, izjavo o poreklu ali kopijo teh dokumentov, pri čemer po potrebi navede razloge za zahtevek za preverjanje. Pridobljeni dokumenti in informacije, ki kažejo, da so podatki, navedeni na dokazilu o poreklu, nepravilni, se posredujejo skupaj z zahtevkom za preverjanje. </w:t>
      </w:r>
    </w:p>
    <w:p>
      <w:pPr>
        <w:pStyle w:val="ManualNumPar1"/>
        <w:rPr>
          <w:noProof/>
        </w:rPr>
      </w:pPr>
      <w:r>
        <w:rPr>
          <w:noProof/>
        </w:rPr>
        <w:t>3.</w:t>
      </w:r>
      <w:r>
        <w:rPr>
          <w:noProof/>
        </w:rPr>
        <w:tab/>
        <w:t xml:space="preserve">Preverjanje opravijo carinski organi države izvoznice. Za ta namen imajo carinski organi pravico zahtevati kakršna koli dokazila in pregledati izvoznikove ali izdelovalčeve računovodske evidence ali opraviti kakršen koli drug pregled, ki se jim zdi potreben. </w:t>
      </w:r>
    </w:p>
    <w:p>
      <w:pPr>
        <w:pStyle w:val="ManualNumPar1"/>
        <w:rPr>
          <w:noProof/>
        </w:rPr>
      </w:pPr>
      <w:r>
        <w:rPr>
          <w:noProof/>
        </w:rPr>
        <w:t>4.</w:t>
      </w:r>
      <w:r>
        <w:rPr>
          <w:noProof/>
        </w:rPr>
        <w:tab/>
        <w:t xml:space="preserve">Če se carinski organi države uvoznice odločijo, da bodo med čakanjem na izide preverjanja začasno prenehali priznavati prednostno obravnavo teh proizvodov, se uvozniku ponudi sprostitev blaga, ob upoštevanju katerih koli previdnostnih ukrepov, ki se zdijo potrebni. </w:t>
      </w:r>
    </w:p>
    <w:p>
      <w:pPr>
        <w:pStyle w:val="ManualNumPar1"/>
        <w:rPr>
          <w:noProof/>
        </w:rPr>
      </w:pPr>
      <w:r>
        <w:rPr>
          <w:noProof/>
        </w:rPr>
        <w:t>5.</w:t>
      </w:r>
      <w:r>
        <w:rPr>
          <w:noProof/>
        </w:rPr>
        <w:tab/>
        <w:t>Carinski organi, ki so zahtevali preverjanje, se o rezultatih tega preverjanja obvestijo čim prej. Ti rezultati morajo jasno pokazati, ali so dokumenti pristni in ali se lahko šteje, da so zadevni proizvodi s poreklom iz partnerskih držav EAC, iz EU ali iz druge države ali z ozemlja iz členov 3, 4, 5 in 6 ter da izpolnjujejo druge zahteve iz tega protokola.</w:t>
      </w:r>
    </w:p>
    <w:p>
      <w:pPr>
        <w:pStyle w:val="ManualNumPar1"/>
        <w:rPr>
          <w:noProof/>
        </w:rPr>
      </w:pPr>
      <w:r>
        <w:rPr>
          <w:noProof/>
        </w:rPr>
        <w:t>6.</w:t>
      </w:r>
      <w:r>
        <w:rPr>
          <w:noProof/>
        </w:rPr>
        <w:tab/>
        <w:t>Če v primerih upravičenega dvoma ni odgovora v desetih (10) mesecih od datuma zahteve za preverjanje ali če odgovor ne vsebuje informacij za določitev verodostojnosti zadevnega dokumenta ali pravega porekla proizvodov, carinski organi, ki so zahtevali preverjanje zavrnejo upravičenost za prednostno obravnavo, razen v izjemnih okoliščinah.</w:t>
      </w:r>
    </w:p>
    <w:p>
      <w:pPr>
        <w:pStyle w:val="ManualNumPar1"/>
        <w:rPr>
          <w:noProof/>
        </w:rPr>
      </w:pPr>
      <w:r>
        <w:rPr>
          <w:noProof/>
        </w:rPr>
        <w:t>7.</w:t>
      </w:r>
      <w:r>
        <w:rPr>
          <w:noProof/>
        </w:rPr>
        <w:tab/>
        <w:t xml:space="preserve">Pogodbenici se bosta sklicevali na člen 7 protokola II o vzajemni upravni pomoči v carinskih zadevah v primerih skupnih poizvedb v zvezi z dokazili o poreklu. </w:t>
      </w:r>
    </w:p>
    <w:p>
      <w:pPr>
        <w:pStyle w:val="Titrearticle"/>
        <w:rPr>
          <w:noProof/>
        </w:rPr>
      </w:pPr>
      <w:r>
        <w:rPr>
          <w:noProof/>
        </w:rPr>
        <w:t>ČLEN 37</w:t>
      </w:r>
    </w:p>
    <w:p>
      <w:pPr>
        <w:jc w:val="center"/>
        <w:rPr>
          <w:b/>
          <w:noProof/>
        </w:rPr>
      </w:pPr>
      <w:r>
        <w:rPr>
          <w:b/>
          <w:noProof/>
        </w:rPr>
        <w:t>Preverjanje izjav dobaviteljev</w:t>
      </w:r>
    </w:p>
    <w:p>
      <w:pPr>
        <w:pStyle w:val="ManualNumPar1"/>
        <w:rPr>
          <w:noProof/>
        </w:rPr>
      </w:pPr>
      <w:r>
        <w:rPr>
          <w:noProof/>
        </w:rPr>
        <w:t>1.</w:t>
      </w:r>
      <w:r>
        <w:rPr>
          <w:noProof/>
        </w:rPr>
        <w:tab/>
        <w:t xml:space="preserve">Preverjanje izjav dobaviteljev se opravi naključno ali na podlagi analize tveganja ali kadar koli carinski organi države, v kateri se te izjave upoštevajo za izdajo potrdila o gibanju blaga EUR. 1 ali za dajanje izjave o poreklu, utemeljeno dvomijo o verodostojnosti dokumenta ali točnosti podanih informacij v tem dokumentu. </w:t>
      </w:r>
    </w:p>
    <w:p>
      <w:pPr>
        <w:pStyle w:val="ManualNumPar1"/>
        <w:rPr>
          <w:noProof/>
        </w:rPr>
      </w:pPr>
      <w:r>
        <w:rPr>
          <w:noProof/>
        </w:rPr>
        <w:t>2.</w:t>
      </w:r>
      <w:r>
        <w:rPr>
          <w:noProof/>
        </w:rPr>
        <w:tab/>
        <w:t xml:space="preserve">Carinski organi, ki jim je predložena izjava dobavitelja, lahko od carinskih organov države, v kateri je bila izjava dana, zahtevajo izdajo informativnega potrdila, katerega vzorec je v Prilogi VI k temu protokolu. Namesto tega lahko organi, ki jim je predložena izjava dobavitelja, od izvoznika zahtevajo, da predloži informativno potrdilo, ki so ga izdali carinski organi države, v kateri je izjava sestavljena. </w:t>
      </w:r>
    </w:p>
    <w:p>
      <w:pPr>
        <w:pStyle w:val="Text1"/>
        <w:rPr>
          <w:noProof/>
        </w:rPr>
      </w:pPr>
      <w:r>
        <w:rPr>
          <w:noProof/>
        </w:rPr>
        <w:t>Izvod informativnega potrdila mora urad, ki ga je izdal, hraniti pet (5) let v primeru partnerskih držav EAC in vsaj tri (3) leta v primeru EU.</w:t>
      </w:r>
    </w:p>
    <w:p>
      <w:pPr>
        <w:pStyle w:val="ManualNumPar1"/>
        <w:rPr>
          <w:noProof/>
        </w:rPr>
      </w:pPr>
      <w:r>
        <w:rPr>
          <w:noProof/>
        </w:rPr>
        <w:t>3.</w:t>
      </w:r>
      <w:r>
        <w:rPr>
          <w:noProof/>
        </w:rPr>
        <w:tab/>
        <w:t xml:space="preserve">Carinski organi, ki so zahtevali preverjanje, se o rezultatih obvestijo v desetih (10) mesecih. Rezultati morajo jasno pokazati, ali so informacije v dobaviteljevi izjavi točne, in carinskim organom omogočiti, da ugotovijo, ali in v kakšnem obsegu se ta izjava dobavitelja lahko upošteva pri izdajanju potrdila o gibanju blaga EUR.1 ali pri sestavljanju izjave o poreklu. </w:t>
      </w:r>
    </w:p>
    <w:p>
      <w:pPr>
        <w:pStyle w:val="ManualNumPar1"/>
        <w:rPr>
          <w:noProof/>
        </w:rPr>
      </w:pPr>
      <w:r>
        <w:rPr>
          <w:noProof/>
        </w:rPr>
        <w:t>4.</w:t>
      </w:r>
      <w:r>
        <w:rPr>
          <w:noProof/>
        </w:rPr>
        <w:tab/>
        <w:t xml:space="preserve">Preverjanje opravijo carinski organi države, v kateri je bila izjava dobavitelja sestavljena. V ta namen imajo pravico zahtevati kakršno koli dokazilo ali opraviti kakršen koli pregled dobaviteljeve računovodske evidence ali kakršen koli drug pregled, ki se jim zdi potreben, da se preveri točnost katere koli izjave dobavitelja. </w:t>
      </w:r>
    </w:p>
    <w:p>
      <w:pPr>
        <w:pStyle w:val="ManualNumPar1"/>
        <w:rPr>
          <w:noProof/>
        </w:rPr>
      </w:pPr>
      <w:r>
        <w:rPr>
          <w:noProof/>
        </w:rPr>
        <w:t>5.</w:t>
      </w:r>
      <w:r>
        <w:rPr>
          <w:noProof/>
        </w:rPr>
        <w:tab/>
        <w:t xml:space="preserve">Morebitno potrdilo o gibanju blaga EUR.1 ali izjava o poreklu, izdana ali podana na podlagi netočne izjave dobavitelja, se šteje za nično in neveljavno. </w:t>
      </w:r>
    </w:p>
    <w:p>
      <w:pPr>
        <w:pStyle w:val="Titrearticle"/>
        <w:rPr>
          <w:noProof/>
        </w:rPr>
      </w:pPr>
      <w:r>
        <w:rPr>
          <w:noProof/>
        </w:rPr>
        <w:t>ČLEN 38</w:t>
      </w:r>
    </w:p>
    <w:p>
      <w:pPr>
        <w:jc w:val="center"/>
        <w:rPr>
          <w:b/>
          <w:noProof/>
        </w:rPr>
      </w:pPr>
      <w:r>
        <w:rPr>
          <w:b/>
          <w:noProof/>
        </w:rPr>
        <w:t>Reševanje sporov</w:t>
      </w:r>
    </w:p>
    <w:p>
      <w:pPr>
        <w:rPr>
          <w:noProof/>
        </w:rPr>
      </w:pPr>
      <w:r>
        <w:rPr>
          <w:noProof/>
        </w:rPr>
        <w:t xml:space="preserve">Morebitni spori v zvezi s postopki preverjanja iz členov 36 in 37, ki jih carinski organi, ki so zahtevali preverjanje, in carinski organi, ki so odgovorni za izvajanje preverjanja, ne morejo rešiti med seboj, in vprašanja glede razlage tega protokola se predložijo odboru. </w:t>
      </w:r>
    </w:p>
    <w:p>
      <w:pPr>
        <w:rPr>
          <w:noProof/>
        </w:rPr>
      </w:pPr>
      <w:r>
        <w:rPr>
          <w:noProof/>
        </w:rPr>
        <w:t xml:space="preserve">V vseh primerih se spori med uvoznikom in carinskimi organi države uvoznice rešujejo v skladu z zakonodajo navedene države. </w:t>
      </w:r>
    </w:p>
    <w:p>
      <w:pPr>
        <w:pStyle w:val="Titrearticle"/>
        <w:rPr>
          <w:noProof/>
        </w:rPr>
      </w:pPr>
      <w:r>
        <w:rPr>
          <w:noProof/>
        </w:rPr>
        <w:t>ČLEN 39</w:t>
      </w:r>
    </w:p>
    <w:p>
      <w:pPr>
        <w:jc w:val="center"/>
        <w:rPr>
          <w:b/>
          <w:noProof/>
        </w:rPr>
      </w:pPr>
      <w:r>
        <w:rPr>
          <w:b/>
          <w:noProof/>
        </w:rPr>
        <w:t>Kazni</w:t>
      </w:r>
    </w:p>
    <w:p>
      <w:pPr>
        <w:rPr>
          <w:noProof/>
        </w:rPr>
      </w:pPr>
      <w:r>
        <w:rPr>
          <w:noProof/>
        </w:rPr>
        <w:t xml:space="preserve">Kaznuje se vsaka oseba, ki sestavi dokument ali povzroči sestavo dokumenta, ki vsebuje nepravilne informacije, z namenom, da bi pridobila preferencialno obravnavo za izdelke. </w:t>
      </w:r>
    </w:p>
    <w:p>
      <w:pPr>
        <w:pStyle w:val="Titrearticle"/>
        <w:rPr>
          <w:noProof/>
        </w:rPr>
      </w:pPr>
      <w:r>
        <w:rPr>
          <w:noProof/>
        </w:rPr>
        <w:t>ČLEN 40</w:t>
      </w:r>
    </w:p>
    <w:p>
      <w:pPr>
        <w:jc w:val="center"/>
        <w:rPr>
          <w:b/>
          <w:noProof/>
        </w:rPr>
      </w:pPr>
      <w:r>
        <w:rPr>
          <w:b/>
          <w:noProof/>
        </w:rPr>
        <w:t>Odstopanja</w:t>
      </w:r>
    </w:p>
    <w:p>
      <w:pPr>
        <w:pStyle w:val="ManualNumPar1"/>
        <w:rPr>
          <w:noProof/>
        </w:rPr>
      </w:pPr>
      <w:r>
        <w:rPr>
          <w:noProof/>
        </w:rPr>
        <w:t>1.</w:t>
      </w:r>
      <w:r>
        <w:rPr>
          <w:noProof/>
        </w:rPr>
        <w:tab/>
        <w:t>Odbor za carinsko sodelovanje lahko odobri odstopanja od tega protokola, kadar so ta odstopanja upravičena zaradi razvoja obstoječe industrije ali ustvarjanja nove industrije v partnerskih državah EAC.</w:t>
      </w:r>
    </w:p>
    <w:p>
      <w:pPr>
        <w:pStyle w:val="Text1"/>
        <w:rPr>
          <w:noProof/>
        </w:rPr>
      </w:pPr>
      <w:r>
        <w:rPr>
          <w:noProof/>
        </w:rPr>
        <w:t>Zadevne partnerske države EAC, ko predložijo zadevo Odboru ali pred tem, EU obvestijo o svojem zahtevku za odobritev odstopanja, skupaj z razlogi za zahtevek v skladu z odstavkom 2.</w:t>
      </w:r>
    </w:p>
    <w:p>
      <w:pPr>
        <w:pStyle w:val="Text1"/>
        <w:rPr>
          <w:noProof/>
        </w:rPr>
      </w:pPr>
      <w:r>
        <w:rPr>
          <w:noProof/>
        </w:rPr>
        <w:t>EU odobri vse zahteve partnerskih držav EAC, ki so upravičene v skladu s tem členom in ki ne morejo resno škodovati obstoječi industriji EU.</w:t>
      </w:r>
    </w:p>
    <w:p>
      <w:pPr>
        <w:pStyle w:val="ManualNumPar1"/>
        <w:rPr>
          <w:noProof/>
        </w:rPr>
      </w:pPr>
      <w:r>
        <w:rPr>
          <w:noProof/>
        </w:rPr>
        <w:t>2.</w:t>
      </w:r>
      <w:r>
        <w:rPr>
          <w:noProof/>
        </w:rPr>
        <w:tab/>
        <w:t>Da bi Odbor lažje proučil zahtevke za odobritev odstopanja, partnerske države EAC, ki zahtevek vlagajo, s pomočjo obrazca iz Priloge VII k temu protokolu v podporo zahtevku dajo čim popolnejše informacije, zlasti o naslednjih zadevah:</w:t>
      </w:r>
    </w:p>
    <w:p>
      <w:pPr>
        <w:pStyle w:val="Point1"/>
        <w:rPr>
          <w:noProof/>
        </w:rPr>
      </w:pPr>
      <w:r>
        <w:rPr>
          <w:noProof/>
        </w:rPr>
        <w:t>(a)</w:t>
      </w:r>
      <w:r>
        <w:rPr>
          <w:noProof/>
        </w:rPr>
        <w:tab/>
        <w:t>opisu končnega izdelka;</w:t>
      </w:r>
    </w:p>
    <w:p>
      <w:pPr>
        <w:pStyle w:val="Point1"/>
        <w:rPr>
          <w:noProof/>
        </w:rPr>
      </w:pPr>
      <w:r>
        <w:rPr>
          <w:noProof/>
        </w:rPr>
        <w:t>(b)</w:t>
      </w:r>
      <w:r>
        <w:rPr>
          <w:noProof/>
        </w:rPr>
        <w:tab/>
        <w:t>značilnostih in količini materialov s poreklom iz tretjih držav;</w:t>
      </w:r>
    </w:p>
    <w:p>
      <w:pPr>
        <w:pStyle w:val="Point1"/>
        <w:rPr>
          <w:noProof/>
        </w:rPr>
      </w:pPr>
      <w:r>
        <w:rPr>
          <w:noProof/>
        </w:rPr>
        <w:t>(c)</w:t>
      </w:r>
      <w:r>
        <w:rPr>
          <w:noProof/>
        </w:rPr>
        <w:tab/>
        <w:t>značilnostih in količini materialov s poreklom iz partnerskih držav EAC ali držav oziroma ozemelj iz členov 4 in 5 ali tam predelanih materialov;</w:t>
      </w:r>
    </w:p>
    <w:p>
      <w:pPr>
        <w:pStyle w:val="Point1"/>
        <w:rPr>
          <w:noProof/>
        </w:rPr>
      </w:pPr>
      <w:r>
        <w:rPr>
          <w:noProof/>
        </w:rPr>
        <w:t>(d)</w:t>
      </w:r>
      <w:r>
        <w:rPr>
          <w:noProof/>
        </w:rPr>
        <w:tab/>
        <w:t>postopkih izdelave;</w:t>
      </w:r>
    </w:p>
    <w:p>
      <w:pPr>
        <w:pStyle w:val="Point1"/>
        <w:rPr>
          <w:noProof/>
        </w:rPr>
      </w:pPr>
      <w:r>
        <w:rPr>
          <w:noProof/>
        </w:rPr>
        <w:t>(e)</w:t>
      </w:r>
      <w:r>
        <w:rPr>
          <w:noProof/>
        </w:rPr>
        <w:tab/>
        <w:t>dodani vrednosti;</w:t>
      </w:r>
    </w:p>
    <w:p>
      <w:pPr>
        <w:pStyle w:val="Point1"/>
        <w:rPr>
          <w:noProof/>
        </w:rPr>
      </w:pPr>
      <w:r>
        <w:rPr>
          <w:noProof/>
        </w:rPr>
        <w:t>(f)</w:t>
      </w:r>
      <w:r>
        <w:rPr>
          <w:noProof/>
        </w:rPr>
        <w:tab/>
        <w:t>številu zaposlenih v zadevnem podjetju;</w:t>
      </w:r>
    </w:p>
    <w:p>
      <w:pPr>
        <w:pStyle w:val="Point1"/>
        <w:rPr>
          <w:noProof/>
        </w:rPr>
      </w:pPr>
      <w:r>
        <w:rPr>
          <w:noProof/>
        </w:rPr>
        <w:t>(g)</w:t>
      </w:r>
      <w:r>
        <w:rPr>
          <w:noProof/>
        </w:rPr>
        <w:tab/>
        <w:t>pričakovanem obsegu izvoza v EU;</w:t>
      </w:r>
    </w:p>
    <w:p>
      <w:pPr>
        <w:pStyle w:val="Point1"/>
        <w:rPr>
          <w:noProof/>
        </w:rPr>
      </w:pPr>
      <w:r>
        <w:rPr>
          <w:noProof/>
        </w:rPr>
        <w:t>(h)</w:t>
      </w:r>
      <w:r>
        <w:rPr>
          <w:noProof/>
        </w:rPr>
        <w:tab/>
        <w:t>drugih morebitnih virih surovin;</w:t>
      </w:r>
    </w:p>
    <w:p>
      <w:pPr>
        <w:pStyle w:val="Point1"/>
        <w:rPr>
          <w:noProof/>
        </w:rPr>
      </w:pPr>
      <w:r>
        <w:rPr>
          <w:noProof/>
        </w:rPr>
        <w:t>(i)</w:t>
      </w:r>
      <w:r>
        <w:rPr>
          <w:noProof/>
        </w:rPr>
        <w:tab/>
        <w:t>razlogih za zahtevano trajanje glede na prizadevanja za najdbo novih virov dobav;</w:t>
      </w:r>
    </w:p>
    <w:p>
      <w:pPr>
        <w:pStyle w:val="Point1"/>
        <w:rPr>
          <w:noProof/>
        </w:rPr>
      </w:pPr>
      <w:r>
        <w:rPr>
          <w:noProof/>
        </w:rPr>
        <w:t>(j)</w:t>
      </w:r>
      <w:r>
        <w:rPr>
          <w:noProof/>
        </w:rPr>
        <w:tab/>
        <w:t>drugih pripombah.</w:t>
      </w:r>
    </w:p>
    <w:p>
      <w:pPr>
        <w:pStyle w:val="Text1"/>
        <w:rPr>
          <w:noProof/>
        </w:rPr>
      </w:pPr>
      <w:r>
        <w:rPr>
          <w:noProof/>
        </w:rPr>
        <w:t>Ista pravila se uporabljajo za vsako zahtevo za podaljšanje.</w:t>
      </w:r>
    </w:p>
    <w:p>
      <w:pPr>
        <w:pStyle w:val="Text1"/>
        <w:rPr>
          <w:noProof/>
        </w:rPr>
      </w:pPr>
      <w:r>
        <w:rPr>
          <w:noProof/>
        </w:rPr>
        <w:t>Odbor lahko obrazec spremeni.</w:t>
      </w:r>
    </w:p>
    <w:p>
      <w:pPr>
        <w:pStyle w:val="ManualNumPar1"/>
        <w:rPr>
          <w:noProof/>
        </w:rPr>
      </w:pPr>
      <w:r>
        <w:rPr>
          <w:noProof/>
        </w:rPr>
        <w:t>3.</w:t>
      </w:r>
      <w:r>
        <w:rPr>
          <w:noProof/>
        </w:rPr>
        <w:tab/>
        <w:t>Pri preučevanju zahtev se upoštevajo zlasti:</w:t>
      </w:r>
    </w:p>
    <w:p>
      <w:pPr>
        <w:pStyle w:val="Point1"/>
        <w:rPr>
          <w:noProof/>
        </w:rPr>
      </w:pPr>
      <w:r>
        <w:rPr>
          <w:noProof/>
        </w:rPr>
        <w:t>(a)</w:t>
      </w:r>
      <w:r>
        <w:rPr>
          <w:noProof/>
        </w:rPr>
        <w:tab/>
        <w:t>stopnja razvitosti ali geografski položaj zadevne partnerske države ali držav EAC;</w:t>
      </w:r>
    </w:p>
    <w:p>
      <w:pPr>
        <w:pStyle w:val="Point1"/>
        <w:rPr>
          <w:noProof/>
        </w:rPr>
      </w:pPr>
      <w:r>
        <w:rPr>
          <w:noProof/>
        </w:rPr>
        <w:t>(b)</w:t>
      </w:r>
      <w:r>
        <w:rPr>
          <w:noProof/>
        </w:rPr>
        <w:tab/>
        <w:t>primeri, pri katerih bi uporaba obstoječih pravil o poreklu znatno vplivala na zmožnost obstoječe industrije v partnerski državi EAC, da nadaljuje izvoz v EU, zlasti v primerih, ko bi to lahko povzročilo prenehanje njenih dejavnosti;</w:t>
      </w:r>
    </w:p>
    <w:p>
      <w:pPr>
        <w:pStyle w:val="Point1"/>
        <w:rPr>
          <w:noProof/>
        </w:rPr>
      </w:pPr>
      <w:r>
        <w:rPr>
          <w:noProof/>
        </w:rPr>
        <w:t>(c)</w:t>
      </w:r>
      <w:r>
        <w:rPr>
          <w:noProof/>
        </w:rPr>
        <w:tab/>
        <w:t>posebni primeri, pri katerih je mogoče jasno pokazati, da bi pravila o poreklu lahko opazno odvrnila vlaganje v industrijo, in pri katerih bi izjema, ki bi podprla uresničevanje investicijskih programov, omogočila postopno izpolnjevanje teh pravil.</w:t>
      </w:r>
    </w:p>
    <w:p>
      <w:pPr>
        <w:pStyle w:val="ManualNumPar1"/>
        <w:rPr>
          <w:noProof/>
        </w:rPr>
      </w:pPr>
      <w:r>
        <w:rPr>
          <w:noProof/>
        </w:rPr>
        <w:t>4.</w:t>
      </w:r>
      <w:r>
        <w:rPr>
          <w:noProof/>
        </w:rPr>
        <w:tab/>
        <w:t>V vsakem primeru je treba preučiti, ali pravila v zvezi s kumulacijo ne zagotavljajo rešitve za ta problem.</w:t>
      </w:r>
    </w:p>
    <w:p>
      <w:pPr>
        <w:pStyle w:val="ManualNumPar1"/>
        <w:rPr>
          <w:noProof/>
        </w:rPr>
      </w:pPr>
      <w:r>
        <w:rPr>
          <w:noProof/>
        </w:rPr>
        <w:t>5.</w:t>
      </w:r>
      <w:r>
        <w:rPr>
          <w:noProof/>
        </w:rPr>
        <w:tab/>
        <w:t>Pri preučevanju predlogov se za vsak posamičen primer posebej upošteva možnost podelitve statusa proizvoda s poreklom proizvodom, ki vključujejo materiale s poreklom iz sosednjih držav v razvoju, najmanj razvitih držav ali držav v razvoju, s katerimi ima ena ali več partnerskih držav EAC posebne odnose, pod pogojem, da se lahko vzpostavi zadovoljivo upravno sodelovanje.</w:t>
      </w:r>
    </w:p>
    <w:p>
      <w:pPr>
        <w:pStyle w:val="ManualNumPar1"/>
        <w:rPr>
          <w:i/>
          <w:noProof/>
        </w:rPr>
      </w:pPr>
      <w:r>
        <w:rPr>
          <w:noProof/>
        </w:rPr>
        <w:t>6.</w:t>
      </w:r>
      <w:r>
        <w:rPr>
          <w:noProof/>
        </w:rPr>
        <w:tab/>
        <w:t>Brez poseganja v odstavke 1 do 5 se odstopanje odobri pod pogojem, da ne more povzročiti resne škode gospodarskemu sektorju EU ali ene ali več držav članic.</w:t>
      </w:r>
    </w:p>
    <w:p>
      <w:pPr>
        <w:pStyle w:val="ManualNumPar1"/>
        <w:rPr>
          <w:bCs/>
          <w:noProof/>
        </w:rPr>
      </w:pPr>
      <w:r>
        <w:rPr>
          <w:noProof/>
        </w:rPr>
        <w:t>7.</w:t>
      </w:r>
      <w:r>
        <w:rPr>
          <w:noProof/>
        </w:rPr>
        <w:tab/>
      </w:r>
      <w:r>
        <w:rPr>
          <w:rStyle w:val="Strong"/>
          <w:b w:val="0"/>
          <w:noProof/>
        </w:rPr>
        <w:t>Brez poseganja v odstavke 1 do 6 in poleg teh odstavkov se odstopanje za filete tune iz tarifne številke</w:t>
      </w:r>
      <w:r>
        <w:rPr>
          <w:rStyle w:val="Strong"/>
          <w:noProof/>
        </w:rPr>
        <w:t xml:space="preserve"> </w:t>
      </w:r>
      <w:r>
        <w:rPr>
          <w:noProof/>
        </w:rPr>
        <w:t>1604, proizvedene iz tune brez porekla iz tarifnih številk 0302 in 0303 odobri znotraj letne kvote 5 000 ton. Partnerske države EAC predložijo zahtevke za taka odstopanja v skladu z zgoraj navedeno kvoto Odboru, ki jih avtomatično odobri in uveljavi s sklepom.</w:t>
      </w:r>
    </w:p>
    <w:p>
      <w:pPr>
        <w:pStyle w:val="ManualNumPar1"/>
        <w:rPr>
          <w:noProof/>
        </w:rPr>
      </w:pPr>
      <w:r>
        <w:rPr>
          <w:noProof/>
        </w:rPr>
        <w:t>8.</w:t>
      </w:r>
      <w:r>
        <w:rPr>
          <w:noProof/>
        </w:rPr>
        <w:tab/>
        <w:t xml:space="preserve">Odbor naredi vse potrebno za zagotovitev, da se odločitev sprejme čim hitreje in najpozneje v petinsedemdesetih (75) delovnih dneh po tem, ko predlog prejme sopredsednik Odbora iz EU. Če v tem obdobju EU ne obvesti partnerskih držav EAC o svojem stališču glede predloga, se šteje, da je predlog sprejet. </w:t>
      </w:r>
    </w:p>
    <w:p>
      <w:pPr>
        <w:pStyle w:val="PointDouble0"/>
        <w:rPr>
          <w:noProof/>
        </w:rPr>
      </w:pPr>
      <w:r>
        <w:rPr>
          <w:noProof/>
        </w:rPr>
        <w:t>9.</w:t>
      </w:r>
      <w:r>
        <w:rPr>
          <w:noProof/>
        </w:rPr>
        <w:tab/>
        <w:t>(a)</w:t>
      </w:r>
      <w:r>
        <w:rPr>
          <w:noProof/>
        </w:rPr>
        <w:tab/>
        <w:t>Odstopanje velja za obdobje, načeloma petih (5) let, ki ga določi Odbor.</w:t>
      </w:r>
    </w:p>
    <w:p>
      <w:pPr>
        <w:pStyle w:val="Point1"/>
        <w:rPr>
          <w:noProof/>
        </w:rPr>
      </w:pPr>
      <w:r>
        <w:rPr>
          <w:noProof/>
        </w:rPr>
        <w:t>(b)</w:t>
      </w:r>
      <w:r>
        <w:rPr>
          <w:noProof/>
        </w:rPr>
        <w:tab/>
        <w:t>Odločitev o odobritvi odstopanja lahko velja tudi za podaljšanje, ne da bi bila potrebna nova odločitev Odbora, pod pogojem, da zadevna partnerska država EAC tri (3) mesece pred koncem posameznega obdobja predloži dokazilo, da še vedno ni sposobna izpolnjevati pogojev tega protokola, od katerih je bilo odstopanje odobreno.</w:t>
      </w:r>
    </w:p>
    <w:p>
      <w:pPr>
        <w:pStyle w:val="Text2"/>
        <w:rPr>
          <w:noProof/>
        </w:rPr>
      </w:pPr>
      <w:r>
        <w:rPr>
          <w:noProof/>
        </w:rPr>
        <w:t>Če se podaljšanju ugovarja, ga Odbor čim prej prouči in odloči o podaljšanju odstopanja. Odbor ravna, kot je določeno v odstavku 8. Sprejmejo se vsi potrebni ukrepi, da se prepreči prekinitev uporabe zadevne izjeme.</w:t>
      </w:r>
    </w:p>
    <w:p>
      <w:pPr>
        <w:pStyle w:val="Point1"/>
        <w:rPr>
          <w:noProof/>
        </w:rPr>
      </w:pPr>
      <w:r>
        <w:rPr>
          <w:noProof/>
        </w:rPr>
        <w:t>(c)</w:t>
      </w:r>
      <w:r>
        <w:rPr>
          <w:noProof/>
        </w:rPr>
        <w:tab/>
        <w:t>Odbor lahko v obdobjih iz pododstavkov (a) in (b) revidira pogoje za izvajanje odstopanja, če se ugotovi, da je prišlo do znatne spremembe bistvenih dejavnikov, ki so pripomogli k odločitvi o odobritvi odstopanja. Ob zaključku te revizije se Odbor lahko odloči spremeniti pogoje svoje odločitve glede obsega odstopanja ali katerega koli drugega prej določenega pogoja.</w:t>
      </w:r>
    </w:p>
    <w:p>
      <w:pPr>
        <w:jc w:val="center"/>
        <w:rPr>
          <w:b/>
          <w:noProof/>
        </w:rPr>
      </w:pPr>
      <w:bookmarkStart w:id="7" w:name="_Toc204060729"/>
      <w:r>
        <w:rPr>
          <w:b/>
          <w:noProof/>
        </w:rPr>
        <w:t>NASLOV VI</w:t>
      </w:r>
    </w:p>
    <w:p>
      <w:pPr>
        <w:jc w:val="center"/>
        <w:rPr>
          <w:b/>
          <w:noProof/>
        </w:rPr>
      </w:pPr>
      <w:r>
        <w:rPr>
          <w:b/>
          <w:noProof/>
        </w:rPr>
        <w:t>CEUTA IN MELILLA</w:t>
      </w:r>
      <w:bookmarkEnd w:id="7"/>
    </w:p>
    <w:p>
      <w:pPr>
        <w:pStyle w:val="Titrearticle"/>
        <w:rPr>
          <w:noProof/>
        </w:rPr>
      </w:pPr>
      <w:r>
        <w:rPr>
          <w:noProof/>
        </w:rPr>
        <w:t>ČLEN 41</w:t>
      </w:r>
    </w:p>
    <w:p>
      <w:pPr>
        <w:jc w:val="center"/>
        <w:rPr>
          <w:b/>
          <w:noProof/>
        </w:rPr>
      </w:pPr>
      <w:r>
        <w:rPr>
          <w:b/>
          <w:noProof/>
        </w:rPr>
        <w:t>Posebni pogoji</w:t>
      </w:r>
    </w:p>
    <w:p>
      <w:pPr>
        <w:pStyle w:val="ManualNumPar1"/>
        <w:rPr>
          <w:bCs/>
          <w:noProof/>
        </w:rPr>
      </w:pPr>
      <w:r>
        <w:rPr>
          <w:noProof/>
        </w:rPr>
        <w:t>1.</w:t>
      </w:r>
      <w:r>
        <w:rPr>
          <w:noProof/>
        </w:rPr>
        <w:tab/>
        <w:t xml:space="preserve">Izraz „EU“ v tem protokolu ne zajema Ceute in Melille. Izraz „izdelki s poreklom iz EU“ ne zajema izdelkov s poreklom iz Ceute in Melille. </w:t>
      </w:r>
    </w:p>
    <w:p>
      <w:pPr>
        <w:pStyle w:val="ManualNumPar1"/>
        <w:rPr>
          <w:bCs/>
          <w:noProof/>
        </w:rPr>
      </w:pPr>
      <w:r>
        <w:rPr>
          <w:noProof/>
        </w:rPr>
        <w:t>2.</w:t>
      </w:r>
      <w:r>
        <w:rPr>
          <w:noProof/>
        </w:rPr>
        <w:tab/>
        <w:t xml:space="preserve">Določbe tega protokola se smiselno uporabljajo pri določanju, ali se za izdelke, uvožene v Ceuto in Melillo, lahko šteje, da izvirajo iz partnerskih držav EAC. </w:t>
      </w:r>
    </w:p>
    <w:p>
      <w:pPr>
        <w:pStyle w:val="ManualNumPar1"/>
        <w:rPr>
          <w:bCs/>
          <w:noProof/>
        </w:rPr>
      </w:pPr>
      <w:r>
        <w:rPr>
          <w:noProof/>
        </w:rPr>
        <w:t>3.</w:t>
      </w:r>
      <w:r>
        <w:rPr>
          <w:noProof/>
        </w:rPr>
        <w:tab/>
        <w:t xml:space="preserve">Kadar se izdelki, v celoti pridobljeni v Ceuti, Melilli ali EU, obdelajo ali predelajo v partnerskih državah EAC, se šteje, kot da so bili v celoti pridobljeni v partnerskih državah EAC. </w:t>
      </w:r>
    </w:p>
    <w:p>
      <w:pPr>
        <w:pStyle w:val="ManualNumPar1"/>
        <w:rPr>
          <w:bCs/>
          <w:noProof/>
        </w:rPr>
      </w:pPr>
      <w:r>
        <w:rPr>
          <w:noProof/>
        </w:rPr>
        <w:t>4.</w:t>
      </w:r>
      <w:r>
        <w:rPr>
          <w:noProof/>
        </w:rPr>
        <w:tab/>
        <w:t xml:space="preserve">Za obdelavo ali predelavo, izvedeno v Ceuti, Melilli ali EU se šteje, kot da je bila izvedena v partnerskih državah EAC, če so materiali nadalje obdelani ali predelani v partnerskih državah EAC. </w:t>
      </w:r>
    </w:p>
    <w:p>
      <w:pPr>
        <w:pStyle w:val="ManualNumPar1"/>
        <w:rPr>
          <w:bCs/>
          <w:noProof/>
        </w:rPr>
      </w:pPr>
      <w:r>
        <w:rPr>
          <w:noProof/>
        </w:rPr>
        <w:t>5.</w:t>
      </w:r>
      <w:r>
        <w:rPr>
          <w:noProof/>
        </w:rPr>
        <w:tab/>
        <w:t xml:space="preserve">Za izvajanje odstavkov 3 in 4 se nezadostni postopki s seznama v členu 9 tega protokola ne obravnavajo kot obdelava ali predelava. </w:t>
      </w:r>
    </w:p>
    <w:p>
      <w:pPr>
        <w:pStyle w:val="ManualNumPar1"/>
        <w:rPr>
          <w:noProof/>
        </w:rPr>
      </w:pPr>
      <w:r>
        <w:rPr>
          <w:noProof/>
        </w:rPr>
        <w:t>6.</w:t>
      </w:r>
      <w:r>
        <w:rPr>
          <w:noProof/>
        </w:rPr>
        <w:tab/>
        <w:t xml:space="preserve">Ceuta in Melilla se obravnavata kot enotno ozemlje. </w:t>
      </w:r>
    </w:p>
    <w:p>
      <w:pPr>
        <w:jc w:val="center"/>
        <w:rPr>
          <w:b/>
          <w:noProof/>
        </w:rPr>
      </w:pPr>
      <w:bookmarkStart w:id="8" w:name="_Toc204060730"/>
      <w:r>
        <w:rPr>
          <w:b/>
          <w:noProof/>
        </w:rPr>
        <w:t>NASLOV VII</w:t>
      </w:r>
    </w:p>
    <w:p>
      <w:pPr>
        <w:jc w:val="center"/>
        <w:rPr>
          <w:b/>
          <w:noProof/>
        </w:rPr>
      </w:pPr>
      <w:r>
        <w:rPr>
          <w:b/>
          <w:noProof/>
        </w:rPr>
        <w:t>KONČNE DOLOČBE</w:t>
      </w:r>
      <w:bookmarkEnd w:id="8"/>
    </w:p>
    <w:p>
      <w:pPr>
        <w:pStyle w:val="Titrearticle"/>
        <w:rPr>
          <w:noProof/>
        </w:rPr>
      </w:pPr>
      <w:r>
        <w:rPr>
          <w:noProof/>
        </w:rPr>
        <w:t>ČLEN 42</w:t>
      </w:r>
    </w:p>
    <w:p>
      <w:pPr>
        <w:jc w:val="center"/>
        <w:rPr>
          <w:noProof/>
        </w:rPr>
      </w:pPr>
      <w:r>
        <w:rPr>
          <w:b/>
          <w:noProof/>
        </w:rPr>
        <w:t>Pregled in uporaba pravil o poreklu</w:t>
      </w:r>
    </w:p>
    <w:p>
      <w:pPr>
        <w:pStyle w:val="ManualNumPar1"/>
        <w:rPr>
          <w:noProof/>
        </w:rPr>
      </w:pPr>
      <w:r>
        <w:rPr>
          <w:noProof/>
        </w:rPr>
        <w:t>1.</w:t>
      </w:r>
      <w:r>
        <w:rPr>
          <w:noProof/>
        </w:rPr>
        <w:tab/>
        <w:t>V skladu s členoma 9 in 142 tega sporazuma se ta protokol, vključno z njegovimi prilogami, pregleda vsakih pet (5) let po začetku veljavnosti tega sporazuma ali kadar to zahtevajo partnerske države EAC ali EU, z namenom sprejetja kakršnih koli potrebnih sprememb ali prilagoditev, zlasti ob upoštevanju načela, da se, kadar je to mogoče in ob soglasju obeh pogodbenic, za vsako pravilo v zvezi s posameznim izdelkom iz Priloge II uporablja enako pravilo o poreklu za izvoz obeh pogodbenic. Pri takem pregledu pogodbenici upoštevata tudi razvojne potrebe partnerskih držav EAC, kot so razvoj tehnologij, proizvodni procesi in vsi drugi dejavniki. </w:t>
      </w:r>
    </w:p>
    <w:p>
      <w:pPr>
        <w:pStyle w:val="Text1"/>
        <w:rPr>
          <w:b/>
          <w:bCs/>
          <w:noProof/>
        </w:rPr>
      </w:pPr>
      <w:r>
        <w:rPr>
          <w:noProof/>
        </w:rPr>
        <w:t>Sprejeti sklepi se začnejo izvajati takoj, ko je mogoče.</w:t>
      </w:r>
    </w:p>
    <w:p>
      <w:pPr>
        <w:pStyle w:val="ManualNumPar1"/>
        <w:rPr>
          <w:noProof/>
        </w:rPr>
      </w:pPr>
      <w:r>
        <w:rPr>
          <w:noProof/>
        </w:rPr>
        <w:t>2.</w:t>
      </w:r>
      <w:r>
        <w:rPr>
          <w:noProof/>
        </w:rPr>
        <w:tab/>
        <w:t>V skladu s členom 29 tega sporazuma Odbor med drugim:</w:t>
      </w:r>
    </w:p>
    <w:p>
      <w:pPr>
        <w:pStyle w:val="Point1"/>
        <w:rPr>
          <w:noProof/>
        </w:rPr>
      </w:pPr>
      <w:r>
        <w:rPr>
          <w:noProof/>
        </w:rPr>
        <w:t>(a)</w:t>
      </w:r>
      <w:r>
        <w:rPr>
          <w:noProof/>
        </w:rPr>
        <w:tab/>
        <w:t>sprejema odločitve glede kumulacije pod pogoji iz člena 6;</w:t>
      </w:r>
    </w:p>
    <w:p>
      <w:pPr>
        <w:pStyle w:val="Point1"/>
        <w:rPr>
          <w:noProof/>
        </w:rPr>
      </w:pPr>
      <w:r>
        <w:rPr>
          <w:noProof/>
        </w:rPr>
        <w:t>(b)</w:t>
      </w:r>
      <w:r>
        <w:rPr>
          <w:noProof/>
        </w:rPr>
        <w:tab/>
        <w:t>sprejema odločitve glede odstopanj od tega protokola pod pogoji iz člena 40;</w:t>
      </w:r>
    </w:p>
    <w:p>
      <w:pPr>
        <w:pStyle w:val="Point1"/>
        <w:rPr>
          <w:noProof/>
        </w:rPr>
      </w:pPr>
      <w:r>
        <w:rPr>
          <w:noProof/>
        </w:rPr>
        <w:t>(c)</w:t>
      </w:r>
      <w:r>
        <w:rPr>
          <w:noProof/>
        </w:rPr>
        <w:tab/>
        <w:t>predlaga spremembe tega protokola Svetu SGP.</w:t>
      </w:r>
    </w:p>
    <w:p>
      <w:pPr>
        <w:pStyle w:val="Titrearticle"/>
        <w:rPr>
          <w:noProof/>
        </w:rPr>
      </w:pPr>
      <w:r>
        <w:rPr>
          <w:noProof/>
        </w:rPr>
        <w:t>ČLEN 43</w:t>
      </w:r>
    </w:p>
    <w:p>
      <w:pPr>
        <w:jc w:val="center"/>
        <w:rPr>
          <w:b/>
          <w:noProof/>
        </w:rPr>
      </w:pPr>
      <w:r>
        <w:rPr>
          <w:b/>
          <w:noProof/>
        </w:rPr>
        <w:t>Sprememba Protokola</w:t>
      </w:r>
    </w:p>
    <w:p>
      <w:pPr>
        <w:rPr>
          <w:noProof/>
        </w:rPr>
      </w:pPr>
      <w:r>
        <w:rPr>
          <w:noProof/>
        </w:rPr>
        <w:t>Svet SGP lahko sklene spremeniti določbe tega protokola.</w:t>
      </w:r>
    </w:p>
    <w:p>
      <w:pPr>
        <w:pStyle w:val="Titrearticle"/>
        <w:rPr>
          <w:b/>
          <w:noProof/>
        </w:rPr>
      </w:pPr>
      <w:r>
        <w:rPr>
          <w:noProof/>
        </w:rPr>
        <w:t>ČLEN 44</w:t>
      </w:r>
    </w:p>
    <w:p>
      <w:pPr>
        <w:jc w:val="center"/>
        <w:rPr>
          <w:b/>
          <w:noProof/>
        </w:rPr>
      </w:pPr>
      <w:r>
        <w:rPr>
          <w:b/>
          <w:noProof/>
        </w:rPr>
        <w:t>Priloge</w:t>
      </w:r>
    </w:p>
    <w:p>
      <w:pPr>
        <w:rPr>
          <w:noProof/>
        </w:rPr>
      </w:pPr>
      <w:r>
        <w:rPr>
          <w:noProof/>
        </w:rPr>
        <w:t xml:space="preserve">Priloge k temu protokolu so sestavni del Protokola. </w:t>
      </w:r>
    </w:p>
    <w:p>
      <w:pPr>
        <w:pStyle w:val="Titrearticle"/>
        <w:rPr>
          <w:b/>
          <w:noProof/>
        </w:rPr>
      </w:pPr>
      <w:r>
        <w:rPr>
          <w:noProof/>
        </w:rPr>
        <w:t>ČLEN 45</w:t>
      </w:r>
    </w:p>
    <w:p>
      <w:pPr>
        <w:jc w:val="center"/>
        <w:rPr>
          <w:b/>
          <w:noProof/>
        </w:rPr>
      </w:pPr>
      <w:r>
        <w:rPr>
          <w:b/>
          <w:noProof/>
        </w:rPr>
        <w:t>Izvajanje Protokola</w:t>
      </w:r>
    </w:p>
    <w:p>
      <w:pPr>
        <w:rPr>
          <w:noProof/>
        </w:rPr>
      </w:pPr>
      <w:r>
        <w:rPr>
          <w:noProof/>
        </w:rPr>
        <w:t>EU in partnerske države EAC naredijo vse potrebno za izvajanje tega protokola.</w:t>
      </w:r>
    </w:p>
    <w:p>
      <w:pPr>
        <w:rPr>
          <w:noProof/>
        </w:rPr>
        <w:sectPr>
          <w:endnotePr>
            <w:numFmt w:val="decimal"/>
          </w:endnotePr>
          <w:pgSz w:w="11907" w:h="16840" w:code="9"/>
          <w:pgMar w:top="1134" w:right="1134" w:bottom="1134" w:left="1134" w:header="1134" w:footer="1134" w:gutter="0"/>
          <w:cols w:space="720"/>
          <w:docGrid w:linePitch="326"/>
        </w:sectPr>
      </w:pPr>
    </w:p>
    <w:p>
      <w:pPr>
        <w:jc w:val="center"/>
        <w:rPr>
          <w:b/>
          <w:noProof/>
          <w:u w:val="single"/>
        </w:rPr>
      </w:pPr>
      <w:bookmarkStart w:id="9" w:name="_Toc204060731"/>
      <w:r>
        <w:rPr>
          <w:b/>
          <w:noProof/>
          <w:u w:val="single"/>
        </w:rPr>
        <w:t>PRILOGA I</w:t>
      </w:r>
    </w:p>
    <w:p>
      <w:pPr>
        <w:jc w:val="center"/>
        <w:rPr>
          <w:noProof/>
        </w:rPr>
      </w:pPr>
      <w:r>
        <w:rPr>
          <w:noProof/>
        </w:rPr>
        <w:t>Protokol 1</w:t>
      </w:r>
    </w:p>
    <w:p>
      <w:pPr>
        <w:jc w:val="center"/>
        <w:rPr>
          <w:noProof/>
        </w:rPr>
      </w:pPr>
      <w:r>
        <w:rPr>
          <w:noProof/>
        </w:rPr>
        <w:t>Uvodne opombe k seznamu v Prilogi I</w:t>
      </w:r>
      <w:bookmarkEnd w:id="9"/>
      <w:r>
        <w:rPr>
          <w:noProof/>
        </w:rPr>
        <w:t>I</w:t>
      </w:r>
    </w:p>
    <w:p>
      <w:pPr>
        <w:rPr>
          <w:noProof/>
        </w:rPr>
      </w:pPr>
      <w:r>
        <w:rPr>
          <w:noProof/>
        </w:rPr>
        <w:t>Opomba 1:</w:t>
      </w:r>
    </w:p>
    <w:p>
      <w:pPr>
        <w:rPr>
          <w:noProof/>
        </w:rPr>
      </w:pPr>
      <w:r>
        <w:rPr>
          <w:noProof/>
        </w:rPr>
        <w:t>Ta seznam določa pogoje, ki se zahtevajo za vse izdelke, da bi se lahko šteli za zadosti obdelane ali predelane v smislu člena 8 Protokola.</w:t>
      </w:r>
    </w:p>
    <w:p>
      <w:pPr>
        <w:rPr>
          <w:noProof/>
        </w:rPr>
      </w:pPr>
      <w:r>
        <w:rPr>
          <w:noProof/>
        </w:rPr>
        <w:t>Opomba 2:</w:t>
      </w:r>
    </w:p>
    <w:p>
      <w:pPr>
        <w:pStyle w:val="ManualNumPar1"/>
        <w:rPr>
          <w:noProof/>
        </w:rPr>
      </w:pPr>
      <w:r>
        <w:rPr>
          <w:noProof/>
        </w:rPr>
        <w:t>1.</w:t>
      </w:r>
      <w:r>
        <w:rPr>
          <w:noProof/>
        </w:rPr>
        <w:tab/>
        <w:t>Prva dva stolpca seznama opisujeta pridobljeni izdelek. Prvi stolpec seznama je tarifna številka ali številka poglavja, ki se uporablja v harmoniziranem sistemu, drugi stolpec pa vsebuje poimenovanje blaga, ki se v tem sistemu uporablja za to tarifno številko ali poglavje. Za vsak vpis v prvih dveh stolpcih je določeno pravilo v stolpcih 3 ali 4 in 5 ali 6. Kadar je v nekaterih primerih pred vpisom v prvem stolpcu navedena beseda „ex“, se pravila v stolpcih 3 ali 4 in 5 ali 6 uporabljajo samo za del te tarifne številke, opisane v stolpcu 2.</w:t>
      </w:r>
    </w:p>
    <w:p>
      <w:pPr>
        <w:pStyle w:val="ManualNumPar1"/>
        <w:rPr>
          <w:noProof/>
        </w:rPr>
      </w:pPr>
      <w:r>
        <w:rPr>
          <w:noProof/>
        </w:rPr>
        <w:t>2.</w:t>
      </w:r>
      <w:r>
        <w:rPr>
          <w:noProof/>
        </w:rPr>
        <w:tab/>
        <w:t>Če je v stolpcu 1 združenih več tarifnih številk ali če je navedena številka poglavja ter je zato poimenovanje izdelkov v stolpcu 2 splošno, se zraven navedena pravila v stolpcih 3 ali 4 in 5 ali 6 nanašajo na vse izdelke, ki se po harmoniziranem sistemu uvrščajo v tarifne številke navedenega poglavja ali v katero koli tarifno številko, navedeno v stolpcu 1.</w:t>
      </w:r>
    </w:p>
    <w:p>
      <w:pPr>
        <w:pStyle w:val="ManualNumPar1"/>
        <w:rPr>
          <w:noProof/>
        </w:rPr>
      </w:pPr>
      <w:r>
        <w:rPr>
          <w:noProof/>
        </w:rPr>
        <w:t>3.</w:t>
      </w:r>
      <w:r>
        <w:rPr>
          <w:noProof/>
        </w:rPr>
        <w:tab/>
        <w:t>Če seznam vsebuje različna pravila, ki se uporabljajo za različne izdelke v okviru ene tarifne številke, vsaka alinea vsebuje poimenovanje tistega dela tarifne številke, za katerega se uporabljajo zraven navedena pravila v stolpcih 3 ali 4 in 5 ali 6.</w:t>
      </w:r>
    </w:p>
    <w:p>
      <w:pPr>
        <w:pStyle w:val="ManualNumPar1"/>
        <w:rPr>
          <w:noProof/>
        </w:rPr>
      </w:pPr>
      <w:r>
        <w:rPr>
          <w:noProof/>
        </w:rPr>
        <w:t>4.</w:t>
      </w:r>
      <w:r>
        <w:rPr>
          <w:noProof/>
        </w:rPr>
        <w:tab/>
        <w:t>Če je za vpis v prvih dveh stolpcih navedeno po eno pravilo v stolpcih 3 ali 4 in 5 ali 6, lahko izvoznik izbere bodisi pravilo iz stolpca 3 ali tisto iz stolpca 4 bodisi pravilo iz stolpca 5 ali tisto iz stolpca 6. Če v stolpcih 4 ali 6 ni pravila o poreklu, je treba uporabiti pravilo, določeno v stolpcih 3 ali 5.</w:t>
      </w:r>
    </w:p>
    <w:p>
      <w:pPr>
        <w:rPr>
          <w:noProof/>
        </w:rPr>
      </w:pPr>
      <w:r>
        <w:rPr>
          <w:noProof/>
        </w:rPr>
        <w:t>Opomba 3:</w:t>
      </w:r>
    </w:p>
    <w:p>
      <w:pPr>
        <w:pStyle w:val="ManualNumPar1"/>
        <w:rPr>
          <w:noProof/>
        </w:rPr>
      </w:pPr>
      <w:r>
        <w:rPr>
          <w:noProof/>
        </w:rPr>
        <w:t>1.</w:t>
      </w:r>
      <w:r>
        <w:rPr>
          <w:noProof/>
        </w:rPr>
        <w:tab/>
        <w:t>Določbe člena 8 Protokola v zvezi z izdelki, ki so pridobili status blaga s poreklom in ki se uporabljajo pri izdelavi drugih izdelkov, se uporabljajo ne glede na to, ali je bil ta status pridobljen v tovarni, v kateri se ti izdelki uporabljajo, ali v drugi tovarni v Evropski uniji ali partnerskih državah EAC.</w:t>
      </w:r>
    </w:p>
    <w:p>
      <w:pPr>
        <w:pStyle w:val="Text1"/>
        <w:rPr>
          <w:noProof/>
        </w:rPr>
      </w:pPr>
      <w:r>
        <w:rPr>
          <w:noProof/>
        </w:rPr>
        <w:t>Primer:</w:t>
      </w:r>
    </w:p>
    <w:p>
      <w:pPr>
        <w:pStyle w:val="Text1"/>
        <w:rPr>
          <w:noProof/>
        </w:rPr>
      </w:pPr>
      <w:r>
        <w:rPr>
          <w:noProof/>
        </w:rPr>
        <w:t>Motor pod tarifno številko 8407, za katerega pravilo določa, da vrednost materialov brez porekla, ki se lahko vgradijo, ne sme presegati 40 odstotkov cene franko tovarna, je izdelan iz „drugih legiranih jekel, grobo oblikovanih s kovanjem“ pod tarifno številko ex 7224.</w:t>
      </w:r>
    </w:p>
    <w:p>
      <w:pPr>
        <w:pStyle w:val="Text1"/>
        <w:rPr>
          <w:noProof/>
        </w:rPr>
      </w:pPr>
      <w:r>
        <w:rPr>
          <w:noProof/>
        </w:rPr>
        <w:t>Če je bilo to kovanje opravljeno v EU iz ingota brez porekla, je že pridobil poreklo na podlagi pravila za tarifno številko ex 7224 na seznamu. Tako se pri izračunu vrednosti motorja šteje, da ima jeklo poreklo, ne glede na to, ali je bilo izdelano v isti ali drugi tovarni v Evropski uniji. Zato se vrednost ingota brez porekla ne upošteva, kadar se sešteva vrednost uporabljenih materialov brez porekla.</w:t>
      </w:r>
    </w:p>
    <w:p>
      <w:pPr>
        <w:pStyle w:val="ManualNumPar1"/>
        <w:rPr>
          <w:noProof/>
        </w:rPr>
      </w:pPr>
      <w:r>
        <w:rPr>
          <w:noProof/>
        </w:rPr>
        <w:t>2.</w:t>
      </w:r>
      <w:r>
        <w:rPr>
          <w:noProof/>
        </w:rPr>
        <w:tab/>
        <w:t>Pravilo s seznama predstavlja najmanjši potreben obseg obdelave ali predelave, pri čemer se z večjim obsegom obdelave ali predelave tudi pridobi status blaga s poreklom; nasprotno pa manj predelave ali obdelave ne more dodeliti statusa porekla. Če torej pravilo določa, da je mogoče na neki stopnji izdelave uporabiti material brez porekla, je uporaba takega materiala na zgodnejši stopnji izdelave dovoljena, medtem ko na poznejši ni dovoljena.</w:t>
      </w:r>
    </w:p>
    <w:p>
      <w:pPr>
        <w:pStyle w:val="ManualNumPar1"/>
        <w:rPr>
          <w:noProof/>
        </w:rPr>
      </w:pPr>
      <w:r>
        <w:rPr>
          <w:noProof/>
        </w:rPr>
        <w:t>3.</w:t>
      </w:r>
      <w:r>
        <w:rPr>
          <w:noProof/>
        </w:rPr>
        <w:tab/>
        <w:t>Ne glede na opombo 3.2 se v primeru, kadar pravilo določa, da se lahko uporabijo „materiali pod katero koli tarifno številko“, lahko uporabijo tudi materiali pod isto tarifno številko, kakršno ima izdelek, toda ob upoštevanju morebitnih  posebnih omejitev, ki jih to pravilo prav tako lahko vsebuje. Vendar izraz „proizvodnja iz materialov iz katere koli tarifne številke, vključno z drugimi materiali iz tarifne številke ...“, pomeni, da se lahko uporabijo samo materiali, uvrščeni pod isto tarifno številko kakor izdelek z drugačnim opisom od opisa proizvoda v stolpcu 2 seznama.</w:t>
      </w:r>
    </w:p>
    <w:p>
      <w:pPr>
        <w:pStyle w:val="ManualNumPar1"/>
        <w:rPr>
          <w:noProof/>
        </w:rPr>
      </w:pPr>
      <w:r>
        <w:rPr>
          <w:noProof/>
        </w:rPr>
        <w:t>4.</w:t>
      </w:r>
      <w:r>
        <w:rPr>
          <w:noProof/>
        </w:rPr>
        <w:tab/>
        <w:t>Kadar pravilo s seznama določa, da se izdelek lahko izdela iz več kot enega materiala, to pomeni, da se lahko uporabi kateri koli material ali več materialov. Ne zahteva pa, da se uporabijo vsi.</w:t>
      </w:r>
    </w:p>
    <w:p>
      <w:pPr>
        <w:pStyle w:val="Text1"/>
        <w:rPr>
          <w:noProof/>
        </w:rPr>
      </w:pPr>
      <w:r>
        <w:rPr>
          <w:noProof/>
        </w:rPr>
        <w:t>Primer:</w:t>
      </w:r>
    </w:p>
    <w:p>
      <w:pPr>
        <w:pStyle w:val="Text1"/>
        <w:rPr>
          <w:noProof/>
        </w:rPr>
      </w:pPr>
      <w:r>
        <w:rPr>
          <w:noProof/>
        </w:rPr>
        <w:t>Pravilo za tkanine iz tarifnih številk od 5208 do 5212 določa, da se lahko uporabijo naravna vlakna, prav tako pa se lahko med drugimi materiali uporabijo tudi kemični materiali. To ne pomeni, da je treba uporabiti oboje; uporabi se lahko eno ali drugo ali pa oboje.</w:t>
      </w:r>
    </w:p>
    <w:p>
      <w:pPr>
        <w:pStyle w:val="ManualNumPar1"/>
        <w:rPr>
          <w:noProof/>
        </w:rPr>
      </w:pPr>
      <w:r>
        <w:rPr>
          <w:noProof/>
        </w:rPr>
        <w:t>5.</w:t>
      </w:r>
      <w:r>
        <w:rPr>
          <w:noProof/>
        </w:rPr>
        <w:tab/>
        <w:t>Kadar pravilo s seznama določa, da mora biti proizvod izdelan iz določenega materiala, pa ta pogoj seveda ne preprečuje uporabe drugih materialov, ki zaradi svoje vrste ne morejo spadati pod to pravilo. (Glej tudi opombo 6.3 v zvezi s tekstilom.)</w:t>
      </w:r>
    </w:p>
    <w:p>
      <w:pPr>
        <w:pStyle w:val="Text1"/>
        <w:rPr>
          <w:noProof/>
        </w:rPr>
      </w:pPr>
      <w:r>
        <w:rPr>
          <w:noProof/>
        </w:rPr>
        <w:t>Primer:</w:t>
      </w:r>
    </w:p>
    <w:p>
      <w:pPr>
        <w:pStyle w:val="Text1"/>
        <w:rPr>
          <w:noProof/>
        </w:rPr>
      </w:pPr>
      <w:r>
        <w:rPr>
          <w:noProof/>
        </w:rPr>
        <w:t>Pravilo za pripravljena živila iz tarifne številke 1904, ki izrecno izključuje uporabo žit in njihovih proizvodov, ne preprečuje uporabe mineralnih soli, kemikalij in drugih dodatkov, ki niso proizvodi iz žit.</w:t>
      </w:r>
    </w:p>
    <w:p>
      <w:pPr>
        <w:pStyle w:val="Text1"/>
        <w:rPr>
          <w:noProof/>
        </w:rPr>
      </w:pPr>
      <w:r>
        <w:rPr>
          <w:noProof/>
        </w:rPr>
        <w:t>To pa ne velja za izdelke, ki so, čeprav ne morejo biti izdelani iz posameznega materiala, določenega v seznamu, lahko izdelani iz materialov enake narave na zgodnejši stopnji izdelave.</w:t>
      </w:r>
    </w:p>
    <w:p>
      <w:pPr>
        <w:pStyle w:val="Text1"/>
        <w:rPr>
          <w:noProof/>
        </w:rPr>
      </w:pPr>
      <w:r>
        <w:rPr>
          <w:noProof/>
        </w:rPr>
        <w:t>Primer:</w:t>
      </w:r>
    </w:p>
    <w:p>
      <w:pPr>
        <w:pStyle w:val="Text1"/>
        <w:rPr>
          <w:noProof/>
        </w:rPr>
      </w:pPr>
      <w:r>
        <w:rPr>
          <w:noProof/>
        </w:rPr>
        <w:t>V primeru oblačila iz ex poglavja 62, narejenega iz netkanih materialov, če je za to vrsto izdelkov dovoljena samo uporaba preje brez porekla, ni možno začeti pri netkanem blagu – čeprav netkano blago običajno ne more biti izdelano iz preje. V takšnih primerih je začetni material običajno na stopnji pred prejo, in sicer na stopnji vlaken.</w:t>
      </w:r>
    </w:p>
    <w:p>
      <w:pPr>
        <w:pStyle w:val="ManualNumPar1"/>
        <w:rPr>
          <w:noProof/>
        </w:rPr>
      </w:pPr>
      <w:r>
        <w:rPr>
          <w:noProof/>
        </w:rPr>
        <w:t>6.</w:t>
      </w:r>
      <w:r>
        <w:rPr>
          <w:noProof/>
        </w:rPr>
        <w:tab/>
        <w:t>Če pravilo s seznama navaja dva različna odstotna deleža kot največjo vrednost materialov brez porekla, ki se lahko uporabijo, potem se ta odstotna deleža ne smeta seštevati. Z drugimi besedami, največja vrednost vseh uporabljenih materialov brez porekla ne sme nikoli preseči najvišjega od navedenih odstotnih deležev. Poleg tega posamezni odstotni deleži ne smejo biti preseženi v zvezi s posebnimi materiali, za katere se uporabljajo.</w:t>
      </w:r>
    </w:p>
    <w:p>
      <w:pPr>
        <w:rPr>
          <w:noProof/>
        </w:rPr>
      </w:pPr>
      <w:r>
        <w:rPr>
          <w:noProof/>
        </w:rPr>
        <w:t>Opomba 4:</w:t>
      </w:r>
    </w:p>
    <w:p>
      <w:pPr>
        <w:pStyle w:val="ManualNumPar1"/>
        <w:rPr>
          <w:noProof/>
        </w:rPr>
      </w:pPr>
      <w:r>
        <w:rPr>
          <w:noProof/>
        </w:rPr>
        <w:t>1.</w:t>
      </w:r>
      <w:r>
        <w:rPr>
          <w:noProof/>
        </w:rPr>
        <w:tab/>
        <w:t>Izraz „naravna vlakna“ se na seznamu uporablja za vlakna, ki niso umetna ali sintetična. Omejen je na stopnje pred predenjem, vključno z odpadki, in, razen če je drugače določeno, vključuje vlakna, ki so mikana, česana ali drugače obdelana, vendar ne spredena.</w:t>
      </w:r>
    </w:p>
    <w:p>
      <w:pPr>
        <w:pStyle w:val="ManualNumPar1"/>
        <w:rPr>
          <w:noProof/>
        </w:rPr>
      </w:pPr>
      <w:r>
        <w:rPr>
          <w:noProof/>
        </w:rPr>
        <w:t>2.</w:t>
      </w:r>
      <w:r>
        <w:rPr>
          <w:noProof/>
        </w:rPr>
        <w:tab/>
        <w:t>Izraz „naravna vlakna“ vključuje konjsko žimo pod tarifno številko 0503, svilo pod tarifnima številkama 5002 in 5003, pa tudi volnena vlakna, fino ali grobo živalsko dlako pod tarifnimi številkami 5101 do 5105, bombažna vlakna pod tarifnimi številkami 5201 do 5203 in druga rastlinska vlakna pod tarifnimi številkami 5301 do 5305.</w:t>
      </w:r>
    </w:p>
    <w:p>
      <w:pPr>
        <w:pStyle w:val="ManualNumPar1"/>
        <w:rPr>
          <w:noProof/>
        </w:rPr>
      </w:pPr>
      <w:r>
        <w:rPr>
          <w:noProof/>
        </w:rPr>
        <w:t>3.</w:t>
      </w:r>
      <w:r>
        <w:rPr>
          <w:noProof/>
        </w:rPr>
        <w:tab/>
        <w:t>Izrazi „tekstilna kaša“, „kemični materiali“ in „materiali za izdelavo papirja“ so na seznamu uporabljeni za opis materialov, ki se ne uvrščajo v poglavja 50 do 63 in se lahko uporabijo za izdelavo umetnih, sintetičnih ali papirnih vlaken ali prej.</w:t>
      </w:r>
    </w:p>
    <w:p>
      <w:pPr>
        <w:pStyle w:val="ManualNumPar1"/>
        <w:rPr>
          <w:noProof/>
        </w:rPr>
      </w:pPr>
      <w:r>
        <w:rPr>
          <w:noProof/>
        </w:rPr>
        <w:t>4.</w:t>
      </w:r>
      <w:r>
        <w:rPr>
          <w:noProof/>
        </w:rPr>
        <w:tab/>
        <w:t>Izraz „umetna ali sintetična rezana vlakna“ se na seznamu uporablja za sintetične ali umetne pramene iz filamentov, za rezana vlakna ali odpadke pod tarifnimi številkami 5501 do 5507.</w:t>
      </w:r>
    </w:p>
    <w:p>
      <w:pPr>
        <w:rPr>
          <w:noProof/>
        </w:rPr>
      </w:pPr>
      <w:r>
        <w:rPr>
          <w:noProof/>
        </w:rPr>
        <w:t>Opomba 5:</w:t>
      </w:r>
    </w:p>
    <w:p>
      <w:pPr>
        <w:pStyle w:val="ManualNumPar1"/>
        <w:rPr>
          <w:noProof/>
        </w:rPr>
      </w:pPr>
      <w:r>
        <w:rPr>
          <w:noProof/>
        </w:rPr>
        <w:t>1.</w:t>
      </w:r>
      <w:r>
        <w:rPr>
          <w:noProof/>
        </w:rPr>
        <w:tab/>
        <w:t>Kadar se za proizvod na seznamu navaja ta opomba, se za nobene osnovne tekstilne materiale, uporabljene pri izdelavi tega izdelka, ki skupaj predstavljajo 10 odstotkov ali manj skupne mase vseh uporabljenih osnovnih tekstilnih materialov, ne uporabljajo pogoji iz stolpca 3. (Glej tudi opombi 5.3 in 5.4 spodaj).</w:t>
      </w:r>
    </w:p>
    <w:p>
      <w:pPr>
        <w:pStyle w:val="ManualNumPar1"/>
        <w:rPr>
          <w:noProof/>
        </w:rPr>
      </w:pPr>
      <w:r>
        <w:rPr>
          <w:noProof/>
        </w:rPr>
        <w:t>2.</w:t>
      </w:r>
      <w:r>
        <w:rPr>
          <w:noProof/>
        </w:rPr>
        <w:tab/>
        <w:t>Toda odstopanje iz opombe 5.1 se lahko uporabi le za mešane proizvode, ki so narejeni iz dveh ali več osnovnih tekstilnih materialov.</w:t>
      </w:r>
    </w:p>
    <w:p>
      <w:pPr>
        <w:pStyle w:val="Text1"/>
        <w:rPr>
          <w:noProof/>
        </w:rPr>
      </w:pPr>
      <w:r>
        <w:rPr>
          <w:noProof/>
        </w:rPr>
        <w:t>Osnovni tekstilni materiali so:</w:t>
      </w:r>
    </w:p>
    <w:p>
      <w:pPr>
        <w:pStyle w:val="Tiret1"/>
        <w:numPr>
          <w:ilvl w:val="0"/>
          <w:numId w:val="31"/>
        </w:numPr>
        <w:rPr>
          <w:noProof/>
        </w:rPr>
      </w:pPr>
      <w:r>
        <w:rPr>
          <w:noProof/>
        </w:rPr>
        <w:t>svila,</w:t>
      </w:r>
    </w:p>
    <w:p>
      <w:pPr>
        <w:pStyle w:val="Tiret1"/>
        <w:rPr>
          <w:noProof/>
        </w:rPr>
      </w:pPr>
      <w:r>
        <w:rPr>
          <w:noProof/>
        </w:rPr>
        <w:t>volna,</w:t>
      </w:r>
    </w:p>
    <w:p>
      <w:pPr>
        <w:pStyle w:val="Tiret1"/>
        <w:rPr>
          <w:noProof/>
        </w:rPr>
      </w:pPr>
      <w:r>
        <w:rPr>
          <w:noProof/>
        </w:rPr>
        <w:t>groba živalska dlaka,</w:t>
      </w:r>
    </w:p>
    <w:p>
      <w:pPr>
        <w:pStyle w:val="Tiret1"/>
        <w:rPr>
          <w:noProof/>
        </w:rPr>
      </w:pPr>
      <w:r>
        <w:rPr>
          <w:noProof/>
        </w:rPr>
        <w:t>fina živalska dlaka,</w:t>
      </w:r>
    </w:p>
    <w:p>
      <w:pPr>
        <w:pStyle w:val="Tiret1"/>
        <w:rPr>
          <w:noProof/>
        </w:rPr>
      </w:pPr>
      <w:r>
        <w:rPr>
          <w:noProof/>
        </w:rPr>
        <w:t>konjska žima,</w:t>
      </w:r>
    </w:p>
    <w:p>
      <w:pPr>
        <w:pStyle w:val="Tiret1"/>
        <w:rPr>
          <w:noProof/>
        </w:rPr>
      </w:pPr>
      <w:r>
        <w:rPr>
          <w:noProof/>
        </w:rPr>
        <w:t>bombaž,</w:t>
      </w:r>
    </w:p>
    <w:p>
      <w:pPr>
        <w:pStyle w:val="Tiret1"/>
        <w:rPr>
          <w:noProof/>
        </w:rPr>
      </w:pPr>
      <w:r>
        <w:rPr>
          <w:noProof/>
        </w:rPr>
        <w:t>materiali za izdelavo papirja in papir,</w:t>
      </w:r>
    </w:p>
    <w:p>
      <w:pPr>
        <w:pStyle w:val="Tiret1"/>
        <w:rPr>
          <w:noProof/>
        </w:rPr>
      </w:pPr>
      <w:r>
        <w:rPr>
          <w:noProof/>
        </w:rPr>
        <w:t>lan,</w:t>
      </w:r>
    </w:p>
    <w:p>
      <w:pPr>
        <w:pStyle w:val="Tiret1"/>
        <w:rPr>
          <w:noProof/>
        </w:rPr>
      </w:pPr>
      <w:r>
        <w:rPr>
          <w:noProof/>
        </w:rPr>
        <w:t>konoplja,</w:t>
      </w:r>
    </w:p>
    <w:p>
      <w:pPr>
        <w:pStyle w:val="Tiret1"/>
        <w:rPr>
          <w:noProof/>
        </w:rPr>
      </w:pPr>
      <w:r>
        <w:rPr>
          <w:noProof/>
        </w:rPr>
        <w:t>juta in druga tekstilna vlakna iz ličja,</w:t>
      </w:r>
    </w:p>
    <w:p>
      <w:pPr>
        <w:pStyle w:val="Tiret1"/>
        <w:rPr>
          <w:noProof/>
        </w:rPr>
      </w:pPr>
      <w:r>
        <w:rPr>
          <w:noProof/>
        </w:rPr>
        <w:t>sisal in druga tekstilna vlakna iz rodu agav,</w:t>
      </w:r>
    </w:p>
    <w:p>
      <w:pPr>
        <w:pStyle w:val="Tiret1"/>
        <w:rPr>
          <w:noProof/>
        </w:rPr>
      </w:pPr>
      <w:r>
        <w:rPr>
          <w:noProof/>
        </w:rPr>
        <w:t>kokosova vlakna, abaka, ramija in druga tekstilna rastlinska vlakna;</w:t>
      </w:r>
    </w:p>
    <w:p>
      <w:pPr>
        <w:pStyle w:val="Tiret1"/>
        <w:rPr>
          <w:noProof/>
        </w:rPr>
      </w:pPr>
      <w:r>
        <w:rPr>
          <w:noProof/>
        </w:rPr>
        <w:t>sintetični filamenti,</w:t>
      </w:r>
    </w:p>
    <w:p>
      <w:pPr>
        <w:pStyle w:val="Tiret1"/>
        <w:rPr>
          <w:noProof/>
        </w:rPr>
      </w:pPr>
      <w:r>
        <w:rPr>
          <w:noProof/>
        </w:rPr>
        <w:t>umetni filamenti,</w:t>
      </w:r>
    </w:p>
    <w:p>
      <w:pPr>
        <w:pStyle w:val="Tiret1"/>
        <w:rPr>
          <w:noProof/>
        </w:rPr>
      </w:pPr>
      <w:r>
        <w:rPr>
          <w:noProof/>
        </w:rPr>
        <w:t>prevodni filamenti,</w:t>
      </w:r>
    </w:p>
    <w:p>
      <w:pPr>
        <w:pStyle w:val="Tiret1"/>
        <w:rPr>
          <w:noProof/>
        </w:rPr>
      </w:pPr>
      <w:r>
        <w:rPr>
          <w:noProof/>
        </w:rPr>
        <w:t>sintetična rezana vlakna iz polipropilena;</w:t>
      </w:r>
    </w:p>
    <w:p>
      <w:pPr>
        <w:pStyle w:val="Tiret1"/>
        <w:rPr>
          <w:noProof/>
        </w:rPr>
      </w:pPr>
      <w:r>
        <w:rPr>
          <w:noProof/>
        </w:rPr>
        <w:t>sintetična rezana vlakna iz poliestra,</w:t>
      </w:r>
    </w:p>
    <w:p>
      <w:pPr>
        <w:pStyle w:val="Tiret1"/>
        <w:rPr>
          <w:noProof/>
        </w:rPr>
      </w:pPr>
      <w:r>
        <w:rPr>
          <w:noProof/>
        </w:rPr>
        <w:t>sintetična rezana vlakna iz poliamida,</w:t>
      </w:r>
    </w:p>
    <w:p>
      <w:pPr>
        <w:pStyle w:val="Tiret1"/>
        <w:rPr>
          <w:noProof/>
        </w:rPr>
      </w:pPr>
      <w:r>
        <w:rPr>
          <w:noProof/>
        </w:rPr>
        <w:t>sintetična rezana vlakna iz poliakrilonitrila,</w:t>
      </w:r>
    </w:p>
    <w:p>
      <w:pPr>
        <w:pStyle w:val="Tiret1"/>
        <w:rPr>
          <w:noProof/>
        </w:rPr>
      </w:pPr>
      <w:r>
        <w:rPr>
          <w:noProof/>
        </w:rPr>
        <w:t>sintetična rezana vlakna iz poliimida,</w:t>
      </w:r>
    </w:p>
    <w:p>
      <w:pPr>
        <w:pStyle w:val="Tiret1"/>
        <w:rPr>
          <w:noProof/>
        </w:rPr>
      </w:pPr>
      <w:r>
        <w:rPr>
          <w:noProof/>
        </w:rPr>
        <w:t>sintetična rezana vlakna iz politetrafluoretilena;</w:t>
      </w:r>
    </w:p>
    <w:p>
      <w:pPr>
        <w:pStyle w:val="Tiret1"/>
        <w:rPr>
          <w:noProof/>
        </w:rPr>
      </w:pPr>
      <w:r>
        <w:rPr>
          <w:noProof/>
        </w:rPr>
        <w:t>sintetična rezana vlakna iz polifenilensulfida</w:t>
      </w:r>
    </w:p>
    <w:p>
      <w:pPr>
        <w:pStyle w:val="Tiret1"/>
        <w:rPr>
          <w:noProof/>
        </w:rPr>
      </w:pPr>
      <w:r>
        <w:rPr>
          <w:noProof/>
        </w:rPr>
        <w:t>sintetična rezana vlakna iz polivinilklorida,</w:t>
      </w:r>
    </w:p>
    <w:p>
      <w:pPr>
        <w:pStyle w:val="Tiret1"/>
        <w:rPr>
          <w:noProof/>
        </w:rPr>
      </w:pPr>
      <w:r>
        <w:rPr>
          <w:noProof/>
        </w:rPr>
        <w:t>druga sintetična rezana vlakna,</w:t>
      </w:r>
    </w:p>
    <w:p>
      <w:pPr>
        <w:pStyle w:val="Tiret1"/>
        <w:rPr>
          <w:noProof/>
        </w:rPr>
      </w:pPr>
      <w:r>
        <w:rPr>
          <w:noProof/>
        </w:rPr>
        <w:t>umetna rezana vlakna iz viskoze,</w:t>
      </w:r>
    </w:p>
    <w:p>
      <w:pPr>
        <w:pStyle w:val="Tiret1"/>
        <w:rPr>
          <w:noProof/>
        </w:rPr>
      </w:pPr>
      <w:r>
        <w:rPr>
          <w:noProof/>
        </w:rPr>
        <w:t>druga umetna rezana vlakna,</w:t>
      </w:r>
    </w:p>
    <w:p>
      <w:pPr>
        <w:pStyle w:val="Tiret1"/>
        <w:rPr>
          <w:noProof/>
        </w:rPr>
      </w:pPr>
      <w:r>
        <w:rPr>
          <w:noProof/>
        </w:rPr>
        <w:t>preja iz poliuretana, laminirana s fleksibilnimi segmenti polietra, posukana ali ne,</w:t>
      </w:r>
    </w:p>
    <w:p>
      <w:pPr>
        <w:pStyle w:val="Tiret1"/>
        <w:rPr>
          <w:noProof/>
        </w:rPr>
      </w:pPr>
      <w:r>
        <w:rPr>
          <w:noProof/>
        </w:rPr>
        <w:t>preja iz poliuretana, laminirana s fleksibilnimi segmenti poliestra, posukana ali ne,</w:t>
      </w:r>
    </w:p>
    <w:p>
      <w:pPr>
        <w:pStyle w:val="Tiret1"/>
        <w:rPr>
          <w:noProof/>
        </w:rPr>
      </w:pPr>
      <w:r>
        <w:rPr>
          <w:noProof/>
        </w:rPr>
        <w:t>izdelki iz tarifne številke 5605 (metalizirana preja), ki vključujejo trak z jedrom iz aluminijaste folije ali jedrom iz plastičnega sloja, prevlečenega z aluminijastim prahom ali ne, širine, ki ne presega 5 mm, kjer so plasti zlepljene s prozornim ali obarvanim lepilom med dvema plastičnima slojema,</w:t>
      </w:r>
    </w:p>
    <w:p>
      <w:pPr>
        <w:pStyle w:val="Tiret1"/>
        <w:rPr>
          <w:noProof/>
        </w:rPr>
      </w:pPr>
      <w:r>
        <w:rPr>
          <w:noProof/>
        </w:rPr>
        <w:t>drugi izdelki pod številko 5605.</w:t>
      </w:r>
    </w:p>
    <w:p>
      <w:pPr>
        <w:pStyle w:val="Text1"/>
        <w:rPr>
          <w:noProof/>
        </w:rPr>
      </w:pPr>
      <w:r>
        <w:rPr>
          <w:noProof/>
        </w:rPr>
        <w:t>Primer:</w:t>
      </w:r>
    </w:p>
    <w:p>
      <w:pPr>
        <w:pStyle w:val="Text1"/>
        <w:rPr>
          <w:noProof/>
        </w:rPr>
      </w:pPr>
      <w:r>
        <w:rPr>
          <w:noProof/>
        </w:rPr>
        <w:t>Preja iz tarifne številke 5205, izdelana iz bombažnih vlaken iz tarifne številke 5203 in sintetičnih rezanih vlaken iz tarifne številke 5506, je mešana preja. Zato se lahko sintetična rezana vlakna brez porekla, ki ne izpolnjujejo pravil o poreklu (ki zahtevajo izdelavo iz kemičnih materialov ali tekstilne kaše), uporabijo do 10 odstotkov mase preje.</w:t>
      </w:r>
    </w:p>
    <w:p>
      <w:pPr>
        <w:pStyle w:val="Text1"/>
        <w:rPr>
          <w:noProof/>
        </w:rPr>
      </w:pPr>
      <w:r>
        <w:rPr>
          <w:noProof/>
        </w:rPr>
        <w:t>Primer:</w:t>
      </w:r>
    </w:p>
    <w:p>
      <w:pPr>
        <w:pStyle w:val="Text1"/>
        <w:rPr>
          <w:noProof/>
        </w:rPr>
      </w:pPr>
      <w:r>
        <w:rPr>
          <w:noProof/>
        </w:rPr>
        <w:t>Volnena tkanina iz tarifne številke 5112, izdelana iz volnene preje iz tarifne številke 5107 in sintetične preje iz sintetičnih rezanih vlaken iz tarifne številke 5509, je mešana tkanina. Zato se lahko sintetična preja, ki ne izpolnjuje pravil o poreklu (po katerih se zahteva izdelava iz kemičnih materialov ali tekstilne kaše), ali volnena preja, ki ne izpolnjuje pravil o poreklu (ta zahtevajo izdelavo iz naravnih vlaken, nemikanih, nečesanih in ne kako drugače pripravljenih za predenje), ali kombinacija obeh prej uporabi, če njuna skupna masa ne presega 10 odstotkov mase tkanine.</w:t>
      </w:r>
    </w:p>
    <w:p>
      <w:pPr>
        <w:pStyle w:val="Text1"/>
        <w:rPr>
          <w:noProof/>
        </w:rPr>
      </w:pPr>
      <w:r>
        <w:rPr>
          <w:noProof/>
        </w:rPr>
        <w:t>Primer:</w:t>
      </w:r>
    </w:p>
    <w:p>
      <w:pPr>
        <w:pStyle w:val="Text1"/>
        <w:rPr>
          <w:noProof/>
        </w:rPr>
      </w:pPr>
      <w:r>
        <w:rPr>
          <w:noProof/>
        </w:rPr>
        <w:t>Čopasta tekstilna tkanina pod tarifno številko 5802, izdelana iz bombažne preje pod tarifno številko 5205 in bombažne tkanine pod tarifno številko 5210, je mešan izdelek le, če je bombažna tkanina sama mešana tkanina, izdelana iz prej, ki sta uvrščeni pod dve različni tarifni številki, ali če so uporabljene bombažne preje same mešanice.</w:t>
      </w:r>
    </w:p>
    <w:p>
      <w:pPr>
        <w:pStyle w:val="Text1"/>
        <w:rPr>
          <w:noProof/>
        </w:rPr>
      </w:pPr>
      <w:r>
        <w:rPr>
          <w:noProof/>
        </w:rPr>
        <w:t>Primer:</w:t>
      </w:r>
    </w:p>
    <w:p>
      <w:pPr>
        <w:pStyle w:val="Text1"/>
        <w:rPr>
          <w:noProof/>
        </w:rPr>
      </w:pPr>
      <w:r>
        <w:rPr>
          <w:noProof/>
        </w:rPr>
        <w:t>Če bi bila ta čopasta tekstilna tkanina izdelana iz bombažne preje pod tarifno številko 5205 in sintetične tkanine pod tarifno številko 5407, je očitno, da je uporabljena preja iz dveh različnih osnovnih tekstilnih materialov in je potemtakem čopasta tekstilna tkanina mešani izdelek.</w:t>
      </w:r>
    </w:p>
    <w:p>
      <w:pPr>
        <w:pStyle w:val="ManualNumPar1"/>
        <w:rPr>
          <w:noProof/>
        </w:rPr>
      </w:pPr>
      <w:r>
        <w:rPr>
          <w:noProof/>
        </w:rPr>
        <w:t>3.</w:t>
      </w:r>
      <w:r>
        <w:rPr>
          <w:noProof/>
        </w:rPr>
        <w:tab/>
        <w:t>Za izdelke, ki vsebujejo „prejo iz poliuretana, laminirano s fleksibilnimi segmenti iz polietra, ovito ali ne“, je to odstopanje pri tej preji 20-odstotno.</w:t>
      </w:r>
    </w:p>
    <w:p>
      <w:pPr>
        <w:pStyle w:val="ManualNumPar1"/>
        <w:rPr>
          <w:noProof/>
        </w:rPr>
      </w:pPr>
      <w:r>
        <w:rPr>
          <w:noProof/>
        </w:rPr>
        <w:t>4.</w:t>
      </w:r>
      <w:r>
        <w:rPr>
          <w:noProof/>
        </w:rPr>
        <w:tab/>
        <w:t>Za izdelke, ki vsebujejo „trak z jedrom iz aluminijaste folije ali z jedrom iz plastičnega sloja, prevlečenega ali ne z aluminijastim prahom, širine, ki ne presega 5 mm, kjer so plasti zlepljene z lepilom med dvema plastičnima slojema“, je pri traku dovoljeno odstopanje 30 odstotkov.</w:t>
      </w:r>
    </w:p>
    <w:p>
      <w:pPr>
        <w:rPr>
          <w:noProof/>
        </w:rPr>
      </w:pPr>
      <w:r>
        <w:rPr>
          <w:noProof/>
        </w:rPr>
        <w:t>Opomba 6:</w:t>
      </w:r>
    </w:p>
    <w:p>
      <w:pPr>
        <w:pStyle w:val="ManualNumPar1"/>
        <w:rPr>
          <w:noProof/>
        </w:rPr>
      </w:pPr>
      <w:r>
        <w:rPr>
          <w:noProof/>
        </w:rPr>
        <w:t>1.</w:t>
      </w:r>
      <w:r>
        <w:rPr>
          <w:noProof/>
        </w:rPr>
        <w:tab/>
        <w:t>Pri tekstilnih izdelkih, na seznamu označenih z opombo, ki se nanaša na to uvodno opombo, se lahko uporabita tekstilno okrasje in pribor, ki ne ustrezata pravilu za zadevni izdelani izdelek, določenemu na seznamu v stolpcu 3, pod pogojem, da njuna masa ne presega 10 % celotne mase vseh uporabljenih materialov.</w:t>
      </w:r>
    </w:p>
    <w:p>
      <w:pPr>
        <w:pStyle w:val="Text1"/>
        <w:rPr>
          <w:noProof/>
        </w:rPr>
      </w:pPr>
      <w:r>
        <w:rPr>
          <w:noProof/>
        </w:rPr>
        <w:t>Tekstilno okrasje in pribor sta razvrščena v poglavjih od 50 do 63. Podloge in medvloge ne veljajo za okrasje ali pribor.</w:t>
      </w:r>
    </w:p>
    <w:p>
      <w:pPr>
        <w:pStyle w:val="ManualNumPar1"/>
        <w:rPr>
          <w:noProof/>
        </w:rPr>
      </w:pPr>
      <w:r>
        <w:rPr>
          <w:noProof/>
        </w:rPr>
        <w:t>2.</w:t>
      </w:r>
      <w:r>
        <w:rPr>
          <w:noProof/>
        </w:rPr>
        <w:tab/>
        <w:t>Nobenemu okrasju in priboru ali drugim uporabljenim materialom, ki vsebujejo tekstil, ni treba zadovoljevati pogojev iz stolpca 3, čeprav ne spadajo na področje uporabe opombe 3.5.</w:t>
      </w:r>
    </w:p>
    <w:p>
      <w:pPr>
        <w:pStyle w:val="ManualNumPar1"/>
        <w:rPr>
          <w:noProof/>
        </w:rPr>
      </w:pPr>
      <w:r>
        <w:rPr>
          <w:noProof/>
        </w:rPr>
        <w:t>3.</w:t>
      </w:r>
      <w:r>
        <w:rPr>
          <w:noProof/>
        </w:rPr>
        <w:tab/>
        <w:t>Vendar se lahko v skladu z opombo 3.5 uporablja katero koli okrasje in pribor ali drugi proizvodi brez porekla, ki ne vsebujejo tekstila, kadar ne morejo biti narejeni iz materialov iz stolpca 3.</w:t>
      </w:r>
    </w:p>
    <w:p>
      <w:pPr>
        <w:pStyle w:val="Text1"/>
        <w:rPr>
          <w:noProof/>
        </w:rPr>
      </w:pPr>
      <w:r>
        <w:rPr>
          <w:noProof/>
        </w:rPr>
        <w:t>Na primer</w:t>
      </w:r>
      <w:r>
        <w:rPr>
          <w:rStyle w:val="FootnoteReference"/>
          <w:noProof/>
        </w:rPr>
        <w:footnoteReference w:id="10"/>
      </w:r>
      <w:r>
        <w:rPr>
          <w:noProof/>
        </w:rPr>
        <w:t>, če pravilo na seznamu določa, da mora biti za neko oblačilo, kot je bluza, uporabljena preja, to ne preprečuje uporabe kovinskih elementov, kot so gumbi, ker ne morejo biti izdelani iz tekstilnih materialov.</w:t>
      </w:r>
    </w:p>
    <w:p>
      <w:pPr>
        <w:pStyle w:val="ManualNumPar1"/>
        <w:rPr>
          <w:noProof/>
        </w:rPr>
      </w:pPr>
      <w:r>
        <w:rPr>
          <w:noProof/>
        </w:rPr>
        <w:t>4.</w:t>
      </w:r>
      <w:r>
        <w:rPr>
          <w:noProof/>
        </w:rPr>
        <w:tab/>
        <w:t>Kadar se uporablja odstotno pravilo, je pri izračunu vrednosti uporabljenih materialov brez porekla treba upoštevati vrednost okrasja in pribora.</w:t>
      </w:r>
    </w:p>
    <w:p>
      <w:pPr>
        <w:rPr>
          <w:noProof/>
        </w:rPr>
      </w:pPr>
      <w:r>
        <w:rPr>
          <w:noProof/>
        </w:rPr>
        <w:t>Opomba 7:</w:t>
      </w:r>
    </w:p>
    <w:p>
      <w:pPr>
        <w:pStyle w:val="ManualNumPar1"/>
        <w:rPr>
          <w:noProof/>
        </w:rPr>
      </w:pPr>
      <w:r>
        <w:rPr>
          <w:noProof/>
        </w:rPr>
        <w:t>1.</w:t>
      </w:r>
      <w:r>
        <w:rPr>
          <w:noProof/>
        </w:rPr>
        <w:tab/>
        <w:t>Za namene tarifnih številk ex 2707, 2713 do 2715, ex 2901, ex 2902 in ex 3403 so „specifični procesi“ naslednji:</w:t>
      </w:r>
    </w:p>
    <w:p>
      <w:pPr>
        <w:pStyle w:val="Point1"/>
        <w:rPr>
          <w:noProof/>
        </w:rPr>
      </w:pPr>
      <w:r>
        <w:rPr>
          <w:noProof/>
        </w:rPr>
        <w:t>(a)</w:t>
      </w:r>
      <w:r>
        <w:rPr>
          <w:noProof/>
        </w:rPr>
        <w:tab/>
        <w:t>vakuumska destilacija;</w:t>
      </w:r>
    </w:p>
    <w:p>
      <w:pPr>
        <w:pStyle w:val="Point1"/>
        <w:rPr>
          <w:noProof/>
        </w:rPr>
      </w:pPr>
      <w:r>
        <w:rPr>
          <w:noProof/>
        </w:rPr>
        <w:t>(b)</w:t>
      </w:r>
      <w:r>
        <w:rPr>
          <w:noProof/>
        </w:rPr>
        <w:tab/>
        <w:t>ponovna destilacija (redestilacija) z zelo natančnim procesom frakcioniranja</w:t>
      </w:r>
      <w:r>
        <w:rPr>
          <w:rStyle w:val="FootnoteReference"/>
          <w:noProof/>
        </w:rPr>
        <w:footnoteReference w:id="11"/>
      </w:r>
      <w:r>
        <w:rPr>
          <w:noProof/>
        </w:rPr>
        <w:t>;</w:t>
      </w:r>
    </w:p>
    <w:p>
      <w:pPr>
        <w:pStyle w:val="Point1"/>
        <w:rPr>
          <w:noProof/>
        </w:rPr>
      </w:pPr>
      <w:r>
        <w:rPr>
          <w:noProof/>
        </w:rPr>
        <w:t>(c)</w:t>
      </w:r>
      <w:r>
        <w:rPr>
          <w:noProof/>
        </w:rPr>
        <w:tab/>
        <w:t>razbijanje (kreking);</w:t>
      </w:r>
    </w:p>
    <w:p>
      <w:pPr>
        <w:pStyle w:val="Point1"/>
        <w:rPr>
          <w:noProof/>
        </w:rPr>
      </w:pPr>
      <w:r>
        <w:rPr>
          <w:noProof/>
        </w:rPr>
        <w:t>(d)</w:t>
      </w:r>
      <w:r>
        <w:rPr>
          <w:noProof/>
        </w:rPr>
        <w:tab/>
        <w:t>preoblikovanje (reforming);</w:t>
      </w:r>
    </w:p>
    <w:p>
      <w:pPr>
        <w:pStyle w:val="Point1"/>
        <w:rPr>
          <w:noProof/>
        </w:rPr>
      </w:pPr>
      <w:r>
        <w:rPr>
          <w:noProof/>
        </w:rPr>
        <w:t>(e)</w:t>
      </w:r>
      <w:r>
        <w:rPr>
          <w:noProof/>
        </w:rPr>
        <w:tab/>
        <w:t>ekstrakcija s pomočjo selektivnih razredčil (topil);</w:t>
      </w:r>
    </w:p>
    <w:p>
      <w:pPr>
        <w:pStyle w:val="Point1"/>
        <w:rPr>
          <w:noProof/>
        </w:rPr>
      </w:pPr>
      <w:r>
        <w:rPr>
          <w:noProof/>
        </w:rPr>
        <w:t>(f)</w:t>
      </w:r>
      <w:r>
        <w:rPr>
          <w:noProof/>
        </w:rPr>
        <w:tab/>
        <w:t>proces, ki vsebuje naslednje postopke: obdelava s koncentrirano žveplovo kislino, oleumom ali žveplovim anhidridom; nevtralizacija z alkalnimi sredstvi; razbarvanje in očiščevanje z naravno aktivno prstjo, aktivirano prstjo, aktiviranim ogljem ali boksitom;</w:t>
      </w:r>
    </w:p>
    <w:p>
      <w:pPr>
        <w:pStyle w:val="Point1"/>
        <w:rPr>
          <w:noProof/>
        </w:rPr>
      </w:pPr>
      <w:r>
        <w:rPr>
          <w:noProof/>
        </w:rPr>
        <w:t>(g)</w:t>
      </w:r>
      <w:r>
        <w:rPr>
          <w:noProof/>
        </w:rPr>
        <w:tab/>
        <w:t>polimerizacija;</w:t>
      </w:r>
    </w:p>
    <w:p>
      <w:pPr>
        <w:pStyle w:val="Point1"/>
        <w:rPr>
          <w:noProof/>
        </w:rPr>
      </w:pPr>
      <w:r>
        <w:rPr>
          <w:noProof/>
        </w:rPr>
        <w:t>(h)</w:t>
      </w:r>
      <w:r>
        <w:rPr>
          <w:noProof/>
        </w:rPr>
        <w:tab/>
        <w:t>alkilizacija;</w:t>
      </w:r>
    </w:p>
    <w:p>
      <w:pPr>
        <w:pStyle w:val="Point1"/>
        <w:rPr>
          <w:noProof/>
        </w:rPr>
      </w:pPr>
      <w:r>
        <w:rPr>
          <w:noProof/>
        </w:rPr>
        <w:t>(i)</w:t>
      </w:r>
      <w:r>
        <w:rPr>
          <w:noProof/>
        </w:rPr>
        <w:tab/>
        <w:t>izomerizacija.</w:t>
      </w:r>
    </w:p>
    <w:p>
      <w:pPr>
        <w:pStyle w:val="ManualNumPar1"/>
        <w:rPr>
          <w:noProof/>
        </w:rPr>
      </w:pPr>
      <w:r>
        <w:rPr>
          <w:noProof/>
        </w:rPr>
        <w:t>2.</w:t>
      </w:r>
      <w:r>
        <w:rPr>
          <w:noProof/>
        </w:rPr>
        <w:tab/>
        <w:t>Za namene tarifnih številk 2710, 2711 in 2712 so „specifični procesi“ naslednji:</w:t>
      </w:r>
    </w:p>
    <w:p>
      <w:pPr>
        <w:pStyle w:val="Point1"/>
        <w:rPr>
          <w:noProof/>
        </w:rPr>
      </w:pPr>
      <w:r>
        <w:rPr>
          <w:noProof/>
        </w:rPr>
        <w:t>(a)</w:t>
      </w:r>
      <w:r>
        <w:rPr>
          <w:noProof/>
        </w:rPr>
        <w:tab/>
        <w:t>vakuumska destilacija;</w:t>
      </w:r>
    </w:p>
    <w:p>
      <w:pPr>
        <w:pStyle w:val="Point1"/>
        <w:rPr>
          <w:noProof/>
        </w:rPr>
      </w:pPr>
      <w:r>
        <w:rPr>
          <w:noProof/>
        </w:rPr>
        <w:t>(b)</w:t>
      </w:r>
      <w:r>
        <w:rPr>
          <w:noProof/>
        </w:rPr>
        <w:tab/>
        <w:t>ponovna destilacija (redestilacija) z zelo natančnim procesom frakcioniranja</w:t>
      </w:r>
      <w:r>
        <w:rPr>
          <w:rStyle w:val="FootnoteReference"/>
          <w:noProof/>
        </w:rPr>
        <w:footnoteReference w:id="12"/>
      </w:r>
      <w:r>
        <w:rPr>
          <w:noProof/>
        </w:rPr>
        <w:t xml:space="preserve">; </w:t>
      </w:r>
    </w:p>
    <w:p>
      <w:pPr>
        <w:pStyle w:val="Point1"/>
        <w:rPr>
          <w:noProof/>
        </w:rPr>
      </w:pPr>
      <w:r>
        <w:rPr>
          <w:noProof/>
        </w:rPr>
        <w:t>(c)</w:t>
      </w:r>
      <w:r>
        <w:rPr>
          <w:noProof/>
        </w:rPr>
        <w:tab/>
        <w:t>razbijanje (kreking);</w:t>
      </w:r>
    </w:p>
    <w:p>
      <w:pPr>
        <w:pStyle w:val="Point1"/>
        <w:rPr>
          <w:noProof/>
        </w:rPr>
      </w:pPr>
      <w:r>
        <w:rPr>
          <w:noProof/>
        </w:rPr>
        <w:t>(d)</w:t>
      </w:r>
      <w:r>
        <w:rPr>
          <w:noProof/>
        </w:rPr>
        <w:tab/>
        <w:t>preoblikovanje (reforming);</w:t>
      </w:r>
    </w:p>
    <w:p>
      <w:pPr>
        <w:pStyle w:val="Point1"/>
        <w:rPr>
          <w:noProof/>
        </w:rPr>
      </w:pPr>
      <w:r>
        <w:rPr>
          <w:noProof/>
        </w:rPr>
        <w:t>(e)</w:t>
      </w:r>
      <w:r>
        <w:rPr>
          <w:noProof/>
        </w:rPr>
        <w:tab/>
        <w:t>ekstrakcija s pomočjo selektivnih razredčil (topil);</w:t>
      </w:r>
    </w:p>
    <w:p>
      <w:pPr>
        <w:pStyle w:val="Point1"/>
        <w:rPr>
          <w:noProof/>
        </w:rPr>
      </w:pPr>
      <w:r>
        <w:rPr>
          <w:noProof/>
        </w:rPr>
        <w:t>(f)</w:t>
      </w:r>
      <w:r>
        <w:rPr>
          <w:noProof/>
        </w:rPr>
        <w:tab/>
        <w:t>proces, ki vsebuje naslednje postopke: obdelava s koncentrirano žveplovo kislino, oleumom ali žveplovim anhidridom; nevtralizacija z alkalnimi sredstvi; razbarvanje in očiščevanje z naravno aktivno prstjo, aktivirano prstjo, aktiviranim ogljem ali boksitom;</w:t>
      </w:r>
    </w:p>
    <w:p>
      <w:pPr>
        <w:pStyle w:val="Point1"/>
        <w:rPr>
          <w:noProof/>
        </w:rPr>
      </w:pPr>
      <w:r>
        <w:rPr>
          <w:noProof/>
        </w:rPr>
        <w:t>(g)</w:t>
      </w:r>
      <w:r>
        <w:rPr>
          <w:noProof/>
        </w:rPr>
        <w:tab/>
        <w:t>polimerizacija;</w:t>
      </w:r>
    </w:p>
    <w:p>
      <w:pPr>
        <w:pStyle w:val="Point1"/>
        <w:rPr>
          <w:noProof/>
        </w:rPr>
      </w:pPr>
      <w:r>
        <w:rPr>
          <w:noProof/>
        </w:rPr>
        <w:t>(h)</w:t>
      </w:r>
      <w:r>
        <w:rPr>
          <w:noProof/>
        </w:rPr>
        <w:tab/>
        <w:t>alkilizacija;</w:t>
      </w:r>
    </w:p>
    <w:p>
      <w:pPr>
        <w:pStyle w:val="Point1"/>
        <w:rPr>
          <w:noProof/>
        </w:rPr>
      </w:pPr>
      <w:r>
        <w:rPr>
          <w:noProof/>
        </w:rPr>
        <w:t>(i)</w:t>
      </w:r>
      <w:r>
        <w:rPr>
          <w:noProof/>
        </w:rPr>
        <w:tab/>
        <w:t>izomerizacija;</w:t>
      </w:r>
    </w:p>
    <w:p>
      <w:pPr>
        <w:pStyle w:val="Point1"/>
        <w:rPr>
          <w:noProof/>
        </w:rPr>
      </w:pPr>
      <w:r>
        <w:rPr>
          <w:noProof/>
        </w:rPr>
        <w:t>(j)</w:t>
      </w:r>
      <w:r>
        <w:rPr>
          <w:noProof/>
        </w:rPr>
        <w:tab/>
        <w:t>samo v zvezi s težkimi olji, ki se uvrščajo v tarifno številko ex 2710, razžveplanje z vodikom, ki povzroči redukcijo vsaj 85 odstotkov vsebine žvepla pri obdelanih proizvodih (metoda ASTM D 1266-59 T);</w:t>
      </w:r>
    </w:p>
    <w:p>
      <w:pPr>
        <w:pStyle w:val="Point1"/>
        <w:rPr>
          <w:noProof/>
        </w:rPr>
      </w:pPr>
      <w:r>
        <w:rPr>
          <w:noProof/>
        </w:rPr>
        <w:t>(k)</w:t>
      </w:r>
      <w:r>
        <w:rPr>
          <w:noProof/>
        </w:rPr>
        <w:tab/>
        <w:t>samo v zvezi s proizvodi, ki se uvrščajo v tarifno številko 2710, deparafinizacija s postopkom, ki ni filtriranje;</w:t>
      </w:r>
    </w:p>
    <w:p>
      <w:pPr>
        <w:pStyle w:val="Point1"/>
        <w:rPr>
          <w:noProof/>
        </w:rPr>
      </w:pPr>
      <w:r>
        <w:rPr>
          <w:noProof/>
        </w:rPr>
        <w:t>(l)</w:t>
      </w:r>
      <w:r>
        <w:rPr>
          <w:noProof/>
        </w:rPr>
        <w:tab/>
        <w:t>samo v zvezi s težkimi olji, ki se uvrščajo pod tarifno številko ex 2710, obdelava z vodikom pri tlaku nad 20 barov in temperaturi nad 250 °C, z uporabo katalizatorja, razen obdelave za razžveplanje, kadar vodik predstavlja aktivni element v kemični reakciji. Vendar se nadaljnja obdelava olj za mazanje pod tarifno številko ex 2710 (npr. končna obdelava z vodikom ali razbarvanje), zlasti zaradi izboljšanja barve ali obstojnosti, ne obravnava kot specifični proces;</w:t>
      </w:r>
    </w:p>
    <w:p>
      <w:pPr>
        <w:pStyle w:val="Point1"/>
        <w:rPr>
          <w:noProof/>
        </w:rPr>
      </w:pPr>
      <w:r>
        <w:rPr>
          <w:noProof/>
        </w:rPr>
        <w:t>(m)</w:t>
      </w:r>
      <w:r>
        <w:rPr>
          <w:noProof/>
        </w:rPr>
        <w:tab/>
        <w:t>samo v zvezi z gorivom, ki se uvršča pod tarifno številko ex 2710, atmosferska destilacija, pod pogojem, da se manj kakor 30 odstotkov količine izdelkov, vključno z izgubami, destilira pri 300 °C, po metodi ASTM D 86;</w:t>
      </w:r>
    </w:p>
    <w:p>
      <w:pPr>
        <w:pStyle w:val="Point1"/>
        <w:rPr>
          <w:noProof/>
        </w:rPr>
      </w:pPr>
      <w:r>
        <w:rPr>
          <w:noProof/>
        </w:rPr>
        <w:t>(n)</w:t>
      </w:r>
      <w:r>
        <w:rPr>
          <w:noProof/>
        </w:rPr>
        <w:tab/>
        <w:t>samo v zvezi s težkimi olji, razen plinskih in kurilnih, ki se uvrščajo pod tarifno številko ex 2710, obdelava z visokofrekvenčnimi razelektritvami skozi krtačke.</w:t>
      </w:r>
    </w:p>
    <w:p>
      <w:pPr>
        <w:pStyle w:val="ManualNumPar1"/>
        <w:rPr>
          <w:noProof/>
        </w:rPr>
      </w:pPr>
      <w:r>
        <w:rPr>
          <w:noProof/>
        </w:rPr>
        <w:t>3.</w:t>
      </w:r>
      <w:r>
        <w:rPr>
          <w:noProof/>
        </w:rPr>
        <w:tab/>
        <w:t>Za namene tarifnih številk ex 2707, 2713 do 2715, ex 2901, ex 2902 in ex 3403 enostavni postopki, kakršni so čiščenje, dekantiranje, razsoljevanje, vodna separacija, filtriranje, barvanje, označevanje, ohranjanje vsebnosti žvepla kot rezultat mešanja izdelkov z različno vsebnostjo žvepla, katera koli kombinacija teh postopkov ali podobni postopki ne dodelijo porekla.</w:t>
      </w:r>
    </w:p>
    <w:p>
      <w:pPr>
        <w:rPr>
          <w:noProof/>
        </w:rPr>
      </w:pPr>
      <w:r>
        <w:rPr>
          <w:noProof/>
        </w:rPr>
        <w:t>Opomba 8</w:t>
      </w:r>
    </w:p>
    <w:p>
      <w:pPr>
        <w:rPr>
          <w:b/>
          <w:noProof/>
        </w:rPr>
      </w:pPr>
      <w:r>
        <w:rPr>
          <w:b/>
          <w:noProof/>
        </w:rPr>
        <w:t>Splošne določbe v zvezi z določenim kmetijskim blagom</w:t>
      </w:r>
    </w:p>
    <w:p>
      <w:pPr>
        <w:pStyle w:val="ManualNumPar1"/>
        <w:rPr>
          <w:noProof/>
        </w:rPr>
      </w:pPr>
      <w:r>
        <w:rPr>
          <w:noProof/>
        </w:rPr>
        <w:t>1.</w:t>
      </w:r>
      <w:r>
        <w:rPr>
          <w:noProof/>
        </w:rPr>
        <w:tab/>
        <w:t>Vse kmetijsko blago iz poglavij 6, 7, 8, 9, 10 in 12 ter tarifne številke 2401, ki se goji ali pobira na ozemlju države upravičenke, se obravnava kot blago s poreklom iz ozemlja te države, tudi če se goji iz semena, čebulic, podlag, potaknjencev, cepičev, sadik, brstov ali drugih živih delov rastlin, uvoženih iz druge države.</w:t>
      </w:r>
    </w:p>
    <w:p>
      <w:pPr>
        <w:pStyle w:val="ManualNumPar1"/>
        <w:rPr>
          <w:noProof/>
        </w:rPr>
      </w:pPr>
      <w:r>
        <w:rPr>
          <w:noProof/>
        </w:rPr>
        <w:t>2.</w:t>
      </w:r>
      <w:r>
        <w:rPr>
          <w:noProof/>
        </w:rPr>
        <w:tab/>
        <w:t>Kadar za vsebnost sladkorja brez porekla v določenem izdelku veljajo omejitve, se pri izračunu takšnih omejitev upošteva masa sladkorjev iz tarifnih številk 1701 (saharoza) in 1702 (npr. fruktoza, glukoza, laktoza, maltoza, izoglukoza ali invertni sladkor), ki so uporabljeni pri izdelavi končnega izdelka in izdelavi izdelkov brez porekla, ki so vključeni v končni izdelek.</w:t>
      </w:r>
    </w:p>
    <w:p>
      <w:pPr>
        <w:rPr>
          <w:noProof/>
        </w:rPr>
        <w:sectPr>
          <w:endnotePr>
            <w:numFmt w:val="decimal"/>
          </w:endnotePr>
          <w:pgSz w:w="11907" w:h="16840" w:code="9"/>
          <w:pgMar w:top="1134" w:right="1134" w:bottom="1134" w:left="1134" w:header="1134" w:footer="1134" w:gutter="0"/>
          <w:cols w:space="720"/>
          <w:docGrid w:linePitch="326"/>
        </w:sectPr>
      </w:pPr>
    </w:p>
    <w:p>
      <w:pPr>
        <w:spacing w:before="0" w:after="240"/>
        <w:jc w:val="center"/>
        <w:rPr>
          <w:rFonts w:eastAsia="Times New Roman"/>
          <w:b/>
          <w:noProof/>
          <w:sz w:val="28"/>
          <w:szCs w:val="28"/>
          <w:u w:val="single"/>
        </w:rPr>
      </w:pPr>
      <w:r>
        <w:rPr>
          <w:b/>
          <w:noProof/>
          <w:sz w:val="28"/>
          <w:u w:val="single"/>
        </w:rPr>
        <w:t>PRILOGA II</w:t>
      </w:r>
    </w:p>
    <w:p>
      <w:pPr>
        <w:spacing w:before="0" w:after="240"/>
        <w:jc w:val="center"/>
        <w:rPr>
          <w:rFonts w:eastAsia="Times New Roman"/>
          <w:noProof/>
          <w:szCs w:val="24"/>
        </w:rPr>
      </w:pPr>
      <w:r>
        <w:rPr>
          <w:noProof/>
        </w:rPr>
        <w:t>SEZNAM OBDELAV ALI PREDELAV, KI JIH JE TREBA OPRAVITI NA MATERIALIH BREZ POREKLA, DA BI LAHKO IZDELANI IZDELEK DOBIL STATUS BLAGA S POREKLOM</w:t>
      </w:r>
    </w:p>
    <w:p>
      <w:pPr>
        <w:spacing w:after="240"/>
        <w:rPr>
          <w:noProof/>
        </w:rPr>
      </w:pPr>
      <w:r>
        <w:rPr>
          <w:noProof/>
        </w:rPr>
        <w:t>Izdelki, omenjeni na seznamu, niso vsi nujno zajeti v tem sporazumu. Zato je treba upoštevati druge dele tega sporazuma.</w:t>
      </w:r>
    </w:p>
    <w:tbl>
      <w:tblPr>
        <w:tblW w:w="4533" w:type="pct"/>
        <w:tblInd w:w="-72" w:type="dxa"/>
        <w:tblLayout w:type="fixed"/>
        <w:tblLook w:val="0000" w:firstRow="0" w:lastRow="0" w:firstColumn="0" w:lastColumn="0" w:noHBand="0" w:noVBand="0"/>
      </w:tblPr>
      <w:tblGrid>
        <w:gridCol w:w="989"/>
        <w:gridCol w:w="1951"/>
        <w:gridCol w:w="1537"/>
        <w:gridCol w:w="1456"/>
        <w:gridCol w:w="1501"/>
        <w:gridCol w:w="1494"/>
        <w:gridCol w:w="7"/>
      </w:tblGrid>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6"/>
                <w:szCs w:val="16"/>
              </w:rPr>
            </w:pPr>
            <w:r>
              <w:rPr>
                <w:b/>
                <w:noProof/>
                <w:sz w:val="16"/>
              </w:rPr>
              <w:t>Tarifna oznaka HS</w:t>
            </w: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6"/>
                <w:szCs w:val="16"/>
              </w:rPr>
            </w:pPr>
            <w:r>
              <w:rPr>
                <w:b/>
                <w:noProof/>
                <w:sz w:val="16"/>
              </w:rPr>
              <w:t>Poimenovanje proizvoda</w:t>
            </w:r>
          </w:p>
        </w:tc>
        <w:tc>
          <w:tcPr>
            <w:tcW w:w="3355" w:type="pct"/>
            <w:gridSpan w:val="5"/>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center"/>
              <w:rPr>
                <w:rFonts w:eastAsia="Times New Roman"/>
                <w:b/>
                <w:noProof/>
                <w:sz w:val="16"/>
                <w:szCs w:val="16"/>
              </w:rPr>
            </w:pPr>
            <w:r>
              <w:rPr>
                <w:b/>
                <w:noProof/>
                <w:sz w:val="16"/>
              </w:rPr>
              <w:t>Obdelava ali predelava, opravljena na materialih brez porekla, ki jim podeli status blaga s poreklom</w:t>
            </w:r>
          </w:p>
        </w:tc>
      </w:tr>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center"/>
              <w:rPr>
                <w:rFonts w:eastAsia="Times New Roman"/>
                <w:b/>
                <w:noProof/>
                <w:sz w:val="16"/>
                <w:szCs w:val="16"/>
              </w:rPr>
            </w:pPr>
            <w:r>
              <w:rPr>
                <w:b/>
                <w:noProof/>
                <w:sz w:val="16"/>
              </w:rPr>
              <w:t>(1)</w:t>
            </w: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center"/>
              <w:rPr>
                <w:rFonts w:eastAsia="Times New Roman"/>
                <w:b/>
                <w:noProof/>
                <w:sz w:val="16"/>
                <w:szCs w:val="16"/>
              </w:rPr>
            </w:pPr>
            <w:r>
              <w:rPr>
                <w:b/>
                <w:noProof/>
                <w:sz w:val="16"/>
              </w:rPr>
              <w:t>(2)</w:t>
            </w:r>
          </w:p>
        </w:tc>
        <w:tc>
          <w:tcPr>
            <w:tcW w:w="1675" w:type="pct"/>
            <w:gridSpan w:val="2"/>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6"/>
                <w:szCs w:val="16"/>
              </w:rPr>
            </w:pPr>
            <w:r>
              <w:rPr>
                <w:b/>
                <w:noProof/>
                <w:sz w:val="16"/>
              </w:rPr>
              <w:t>--------------(3)-------------ali---------------(4)</w:t>
            </w:r>
          </w:p>
        </w:tc>
        <w:tc>
          <w:tcPr>
            <w:tcW w:w="1680" w:type="pct"/>
            <w:gridSpan w:val="3"/>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6"/>
                <w:szCs w:val="16"/>
              </w:rPr>
            </w:pPr>
            <w:r>
              <w:rPr>
                <w:b/>
                <w:noProof/>
                <w:sz w:val="16"/>
              </w:rPr>
              <w:t>--------------(5)------------ali----------------(6)</w:t>
            </w:r>
          </w:p>
        </w:tc>
      </w:tr>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p>
        </w:tc>
        <w:tc>
          <w:tcPr>
            <w:tcW w:w="860"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r>
              <w:rPr>
                <w:b/>
                <w:noProof/>
                <w:sz w:val="14"/>
              </w:rPr>
              <w:t>Za izvoz EU v EAC</w:t>
            </w:r>
          </w:p>
          <w:p>
            <w:pPr>
              <w:spacing w:before="0" w:after="0"/>
              <w:jc w:val="left"/>
              <w:rPr>
                <w:rFonts w:eastAsia="Times New Roman"/>
                <w:b/>
                <w:noProof/>
                <w:sz w:val="14"/>
                <w:szCs w:val="14"/>
              </w:rPr>
            </w:pPr>
          </w:p>
        </w:tc>
        <w:tc>
          <w:tcPr>
            <w:tcW w:w="815"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r>
              <w:rPr>
                <w:b/>
                <w:noProof/>
                <w:sz w:val="14"/>
              </w:rPr>
              <w:t>Za izvoz EU v EAC</w:t>
            </w:r>
          </w:p>
          <w:p>
            <w:pPr>
              <w:spacing w:before="0" w:after="0"/>
              <w:jc w:val="left"/>
              <w:rPr>
                <w:rFonts w:eastAsia="Times New Roman"/>
                <w:b/>
                <w:noProof/>
                <w:sz w:val="14"/>
                <w:szCs w:val="14"/>
              </w:rPr>
            </w:pPr>
          </w:p>
        </w:tc>
        <w:tc>
          <w:tcPr>
            <w:tcW w:w="840"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r>
              <w:rPr>
                <w:b/>
                <w:noProof/>
                <w:sz w:val="14"/>
              </w:rPr>
              <w:t>Za izvoz EAC v EU</w:t>
            </w:r>
          </w:p>
          <w:p>
            <w:pPr>
              <w:spacing w:before="0" w:after="0"/>
              <w:jc w:val="left"/>
              <w:rPr>
                <w:rFonts w:eastAsia="Times New Roman"/>
                <w:b/>
                <w:noProof/>
                <w:sz w:val="14"/>
                <w:szCs w:val="14"/>
              </w:rPr>
            </w:pPr>
          </w:p>
          <w:p>
            <w:pPr>
              <w:spacing w:before="0" w:after="0"/>
              <w:jc w:val="left"/>
              <w:rPr>
                <w:rFonts w:eastAsia="Times New Roman"/>
                <w:b/>
                <w:noProof/>
                <w:sz w:val="14"/>
                <w:szCs w:val="1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4"/>
                <w:szCs w:val="14"/>
              </w:rPr>
            </w:pPr>
            <w:r>
              <w:rPr>
                <w:b/>
                <w:noProof/>
                <w:sz w:val="14"/>
              </w:rPr>
              <w:t>Za izvoz EAC v EU</w:t>
            </w:r>
          </w:p>
          <w:p>
            <w:pPr>
              <w:tabs>
                <w:tab w:val="left" w:pos="-2127"/>
              </w:tabs>
              <w:spacing w:before="0" w:after="0"/>
              <w:jc w:val="left"/>
              <w:rPr>
                <w:rFonts w:eastAsia="Times New Roman"/>
                <w:b/>
                <w:noProof/>
                <w:sz w:val="14"/>
                <w:szCs w:val="14"/>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Poglavje 01</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Žive živali</w:t>
            </w:r>
          </w:p>
        </w:tc>
        <w:tc>
          <w:tcPr>
            <w:tcW w:w="86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Vse uporabljene živali iz poglavja 1 morajo biti v celoti pridobljene</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Vse uporabljene živali iz poglavja 1 morajo biti v celoti pridobljene</w:t>
            </w:r>
          </w:p>
          <w:p>
            <w:pPr>
              <w:tabs>
                <w:tab w:val="left" w:pos="-2127"/>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Poglavje 02</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Meso in užitni mesni klavnični odpadki</w:t>
            </w:r>
          </w:p>
        </w:tc>
        <w:tc>
          <w:tcPr>
            <w:tcW w:w="86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r>
              <w:rPr>
                <w:noProof/>
                <w:sz w:val="20"/>
              </w:rPr>
              <w:t xml:space="preserve">Izdelava, pri kateri so vse meso in užitni mesni klavnični odpadki v izdelkih iz tega poglavja v celoti pridobljeni </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r>
              <w:rPr>
                <w:noProof/>
                <w:sz w:val="20"/>
              </w:rPr>
              <w:t xml:space="preserve">Izdelava, pri kateri so vse meso in užitni mesni klavnični odpadki v izdelkih iz tega poglavja v celoti pridobljeni </w:t>
            </w:r>
          </w:p>
          <w:p>
            <w:pPr>
              <w:tabs>
                <w:tab w:val="left" w:pos="-2127"/>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ex Poglavje 03</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Ribe in raki, mehkužci in drugi vodni nevretenčarji; razen:</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Vse ribe, raki, mehkužci in drugi vodni nevretenčarji so v celoti pridobljeni</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r>
              <w:rPr>
                <w:noProof/>
                <w:sz w:val="20"/>
              </w:rPr>
              <w:t>Vse ribe, raki, mehkužci in drugi vodni nevretenčarji so v celoti pridobljeni</w:t>
            </w:r>
          </w:p>
          <w:p>
            <w:pPr>
              <w:tabs>
                <w:tab w:val="left" w:pos="-2127"/>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0304</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Ribji fileti in drugo ribje meso (nemleto ali mleto), sveže, ohlajeno ali zamrznjeno</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Izdelava, pri kateri so vsi materiali iz poglavja 3 v celoti pridobljeni</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iz poglavja 3 ne presega 15 %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 0305</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Ribe, sušene, nasoljene ali v slanici; dimljene ribe, termično obdelane ali ne pred ali med procesom dimljenja; ribja moka, zdrob in peleti, primerni za človeško prehrano</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 Izdelava, pri kateri so vsi uporabljeni materiali iz poglavja 3 v celoti pridobljeni</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iz poglavja 3 ne presega 15 % cene izdelka franko tovarna</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ex 0306</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Raki, v oklepu ali brez, sušeni, nasoljeni ali v slanici; raki v oklepu, kuhani v sopari ali v vreli vodi, ohlajeni ali neohlajeni, zamrznjeni, sušeni nasoljeni ali v slanici; moka, zdrob in peleti iz rakov, primerni za človeško prehrano</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 Izdelava, pri kateri so vsi uporabljeni materiali iz poglavja 3 v celoti pridobljeni</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iz poglavja 3 ne presega 15 %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dimljeni raki v oklepu ali brez oklepa, termično obdelani ali ne pred ali med procesom dimljenja;</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Izdelava:</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iz materialov iz katere koli tarifne številke, razen mesa in užitnih mesnih klavničnih odpadkov iz poglavja 2 in materialov iz poglavja 16, pridobljenih iz mesa in užitnih mesnih klavničnih odpadkov iz poglavja 2, in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pri kateri so vsi uporabljeni materiali iz poglavja 3 in materiali iz poglavja 16, pridobljeni iz rib in rakov, mehkužcev in drugih vodnih nevretenčarjev iz poglavja 3, v celoti pridobljeni </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Izdelava:</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iz materialov iz katere koli tarifne številke, razen mesa in užitnih mesnih klavničnih odpadkov iz poglavja 2 in materialov iz poglavja 16, pridobljenih iz mesa in užitnih mesnih klavničnih odpadkov iz poglavja 2, in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pri kateri so vsi uporabljeni materiali iz poglavja 3 in materiali iz poglavja 16, pridobljeni iz rib in rakov, mehkužcev in drugih vodnih nevretenčarjev iz poglavja 3, v celoti pridobljeni </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pageBreakBefore/>
              <w:spacing w:before="0" w:after="0"/>
              <w:jc w:val="left"/>
              <w:rPr>
                <w:rFonts w:eastAsia="Times New Roman"/>
                <w:noProof/>
                <w:sz w:val="20"/>
                <w:szCs w:val="24"/>
              </w:rPr>
            </w:pPr>
            <w:r>
              <w:rPr>
                <w:noProof/>
                <w:sz w:val="20"/>
              </w:rPr>
              <w:t>ex 0307</w:t>
            </w:r>
          </w:p>
          <w:p>
            <w:pPr>
              <w:pageBreakBefore/>
              <w:spacing w:before="0" w:after="0"/>
              <w:jc w:val="left"/>
              <w:rPr>
                <w:rFonts w:eastAsia="Times New Roman"/>
                <w:noProof/>
                <w:sz w:val="20"/>
                <w:szCs w:val="24"/>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Mehkužci, v lupini ali ne, sušeni, soljeni ali v slanici; moka, zdrob in peleti iz rakov, primerni za človeško prehrano</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 Izdelava, pri kateri so vsi uporabljeni materiali iz poglavja 3 v celoti pridobljeni</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iz poglavja 3 ne presega 15 %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dimljeni mehkužci, v lupini ali brez lupine, termično obdelani ali ne pred ali med procesom dimljenja</w:t>
            </w:r>
          </w:p>
        </w:tc>
        <w:tc>
          <w:tcPr>
            <w:tcW w:w="860" w:type="pct"/>
            <w:shd w:val="clear" w:color="auto" w:fill="auto"/>
          </w:tcPr>
          <w:p>
            <w:pPr>
              <w:spacing w:before="0" w:after="0"/>
              <w:jc w:val="left"/>
              <w:rPr>
                <w:rFonts w:eastAsia="Times New Roman"/>
                <w:noProof/>
                <w:sz w:val="20"/>
                <w:szCs w:val="24"/>
              </w:rPr>
            </w:pPr>
            <w:r>
              <w:rPr>
                <w:noProof/>
                <w:sz w:val="20"/>
              </w:rPr>
              <w:t>Izdelava:</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iz materialov iz katere koli tarifne številke, razen mesa in užitnih mesnih klavničnih odpadkov iz poglavja 2 in materialov iz poglavja 16, pridobljenih iz mesa in užitnih mesnih klavničnih odpadkov iz poglavja 2, in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pri kateri so vsi uporabljeni materiali iz poglavja 3 in materiali iz poglavja 16, pridobljeni iz rib in rakov, mehkužcev in drugih vodnih nevretenčarjev iz poglavja 3, v celoti pridobljeni </w:t>
            </w:r>
          </w:p>
          <w:p>
            <w:pPr>
              <w:spacing w:before="0" w:after="0"/>
              <w:jc w:val="left"/>
              <w:rPr>
                <w:rFonts w:eastAsia="Times New Roman"/>
                <w:noProof/>
                <w:sz w:val="20"/>
                <w:szCs w:val="24"/>
              </w:rPr>
            </w:pPr>
          </w:p>
        </w:tc>
        <w:tc>
          <w:tcPr>
            <w:tcW w:w="815" w:type="pct"/>
            <w:shd w:val="clear" w:color="auto" w:fill="auto"/>
          </w:tcPr>
          <w:p>
            <w:pPr>
              <w:tabs>
                <w:tab w:val="left" w:pos="-2127"/>
              </w:tabs>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iz materialov iz katere koli tarifne številke, razen mesa in užitnih mesnih klavničnih odpadkov iz poglavja 2 in materialov iz poglavja 16, pridobljenih iz mesa in užitnih mesnih klavničnih odpadkov iz poglavja 2, in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pri kateri so vsi uporabljeni materiali iz poglavja 3 in materiali iz poglavja 16, pridobljeni iz rib in rakov, mehkužcev in drugih vodnih nevretenčarjev iz poglavja 3, v celoti pridobljeni </w:t>
            </w:r>
          </w:p>
          <w:p>
            <w:pPr>
              <w:spacing w:before="0" w:after="0"/>
              <w:jc w:val="left"/>
              <w:rPr>
                <w:rFonts w:eastAsia="Times New Roman"/>
                <w:noProof/>
                <w:sz w:val="20"/>
                <w:szCs w:val="24"/>
              </w:rPr>
            </w:pPr>
          </w:p>
        </w:tc>
        <w:tc>
          <w:tcPr>
            <w:tcW w:w="840" w:type="pct"/>
            <w:gridSpan w:val="2"/>
            <w:shd w:val="clear" w:color="auto" w:fill="auto"/>
          </w:tcPr>
          <w:p>
            <w:pPr>
              <w:tabs>
                <w:tab w:val="left" w:pos="-2127"/>
              </w:tabs>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0308</w:t>
            </w:r>
          </w:p>
          <w:p>
            <w:pPr>
              <w:spacing w:before="0" w:after="0"/>
              <w:jc w:val="left"/>
              <w:rPr>
                <w:rFonts w:eastAsia="Times New Roman"/>
                <w:noProof/>
                <w:sz w:val="20"/>
                <w:szCs w:val="24"/>
              </w:rPr>
            </w:pPr>
          </w:p>
          <w:p>
            <w:pPr>
              <w:spacing w:before="0" w:after="0"/>
              <w:jc w:val="left"/>
              <w:rPr>
                <w:rFonts w:eastAsia="Times New Roman"/>
                <w:noProof/>
                <w:sz w:val="18"/>
                <w:szCs w:val="18"/>
              </w:rPr>
            </w:pPr>
          </w:p>
        </w:tc>
        <w:tc>
          <w:tcPr>
            <w:tcW w:w="1092" w:type="pct"/>
            <w:shd w:val="clear" w:color="auto" w:fill="auto"/>
          </w:tcPr>
          <w:p>
            <w:pPr>
              <w:spacing w:before="0" w:after="0"/>
              <w:jc w:val="left"/>
              <w:rPr>
                <w:rFonts w:eastAsia="Times New Roman"/>
                <w:noProof/>
                <w:sz w:val="20"/>
                <w:szCs w:val="24"/>
              </w:rPr>
            </w:pPr>
            <w:r>
              <w:rPr>
                <w:noProof/>
                <w:sz w:val="20"/>
              </w:rPr>
              <w:t>Vodni nevretenčarji razen rakov in mehkužcev, sušeni, soljeni ali v solnici; moka, zdrob in peleti vodnih nevretenčarjev, razen rakov in mehkužcev, primerni za človeško prehrano</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Dimljeni vodni nevretenčarji, razen rakov in mehkužcev, termično obdelani ali ne pred ali med procesom dimljenja</w:t>
            </w:r>
          </w:p>
        </w:tc>
        <w:tc>
          <w:tcPr>
            <w:tcW w:w="860" w:type="pct"/>
            <w:shd w:val="clear" w:color="auto" w:fill="auto"/>
          </w:tcPr>
          <w:p>
            <w:pPr>
              <w:spacing w:before="0" w:after="0"/>
              <w:jc w:val="left"/>
              <w:rPr>
                <w:rFonts w:eastAsia="Times New Roman"/>
                <w:noProof/>
                <w:sz w:val="20"/>
                <w:szCs w:val="24"/>
              </w:rPr>
            </w:pPr>
            <w:r>
              <w:rPr>
                <w:noProof/>
                <w:sz w:val="20"/>
              </w:rPr>
              <w:t>Izdelava, pri kateri so vsi uporabljeni materiali iz poglavja 3 v celoti pridobljeni</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Izdelava:</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iz materialov iz katere koli tarifne številke, razen mesa in užitnih mesnih klavničnih odpadkov iz poglavja 2 in materialov iz poglavja 16, pridobljenih iz mesa in užitnih mesnih klavničnih odpadkov iz poglavja 2, in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pri kateri so vsi uporabljeni materiali iz poglavja 3 in materiali iz poglavja 16, pridobljeni iz rib in rakov, mehkužcev in drugih vodnih nevretenčarjev iz poglavja 3, v celoti pridobljeni </w:t>
            </w:r>
          </w:p>
          <w:p>
            <w:pPr>
              <w:spacing w:before="0" w:after="0"/>
              <w:jc w:val="left"/>
              <w:rPr>
                <w:rFonts w:eastAsia="Times New Roman"/>
                <w:noProof/>
                <w:sz w:val="20"/>
                <w:szCs w:val="24"/>
              </w:rPr>
            </w:pPr>
          </w:p>
        </w:tc>
        <w:tc>
          <w:tcPr>
            <w:tcW w:w="815" w:type="pct"/>
            <w:shd w:val="clear" w:color="auto" w:fill="auto"/>
          </w:tcPr>
          <w:p>
            <w:pPr>
              <w:tabs>
                <w:tab w:val="left" w:pos="-2127"/>
              </w:tabs>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pri kateri vrednost vseh uporabljenih materialov iz poglavja 3 ne presega 15 %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Izdelava:</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iz materialov iz katere koli tarifne številke, razen mesa in užitnih mesnih klavničnih odpadkov iz poglavja 2 in materialov iz poglavja 16, pridobljenih iz mesa in užitnih mesnih klavničnih odpadkov iz poglavja 2, in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pri kateri so vsi uporabljeni materiali iz poglavja 3 in materiali iz poglavja 16, pridobljeni iz rib in rakov, mehkužcev in drugih vodnih nevretenčarjev iz poglavja 3, v celoti pridobljeni </w:t>
            </w:r>
          </w:p>
          <w:p>
            <w:pPr>
              <w:spacing w:before="0" w:after="0"/>
              <w:jc w:val="left"/>
              <w:rPr>
                <w:rFonts w:eastAsia="Times New Roman"/>
                <w:noProof/>
                <w:sz w:val="20"/>
                <w:szCs w:val="24"/>
              </w:rPr>
            </w:pPr>
          </w:p>
        </w:tc>
        <w:tc>
          <w:tcPr>
            <w:tcW w:w="840" w:type="pct"/>
            <w:gridSpan w:val="2"/>
            <w:shd w:val="clear" w:color="auto" w:fill="auto"/>
          </w:tcPr>
          <w:p>
            <w:pPr>
              <w:tabs>
                <w:tab w:val="left" w:pos="-2127"/>
              </w:tabs>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Poglavje 04</w:t>
            </w:r>
          </w:p>
        </w:tc>
        <w:tc>
          <w:tcPr>
            <w:tcW w:w="1092" w:type="pct"/>
            <w:shd w:val="clear" w:color="auto" w:fill="auto"/>
          </w:tcPr>
          <w:p>
            <w:pPr>
              <w:spacing w:before="0" w:after="0"/>
              <w:jc w:val="left"/>
              <w:rPr>
                <w:rFonts w:eastAsia="Times New Roman"/>
                <w:noProof/>
                <w:sz w:val="20"/>
                <w:szCs w:val="24"/>
              </w:rPr>
            </w:pPr>
            <w:r>
              <w:rPr>
                <w:noProof/>
                <w:sz w:val="20"/>
              </w:rPr>
              <w:t xml:space="preserve">Mlečni proizvodi; ptičja jajca; naravni med; užitni proizvodi živalskega izvora, ki niso navedeni ali zajeti na drugem mestu </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pri kateri: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so vsi uporabljeni materiali iz Poglavja 4 v celoti pridobljeni; in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masa uporabljenega sladkorja ne presega 40 % mase končnega izdelka </w:t>
            </w:r>
          </w:p>
        </w:tc>
        <w:tc>
          <w:tcPr>
            <w:tcW w:w="815" w:type="pct"/>
            <w:shd w:val="clear" w:color="auto" w:fill="auto"/>
          </w:tcPr>
          <w:p>
            <w:pPr>
              <w:tabs>
                <w:tab w:val="left" w:pos="-2127"/>
              </w:tabs>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pri kateri: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so vsi uporabljeni materiali iz Poglavja 4 v celoti pridobljeni; in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masa uporabljenega sladkorja ne presega 40 % mase končnega izdelka</w:t>
            </w:r>
          </w:p>
          <w:p>
            <w:pPr>
              <w:spacing w:before="0" w:after="0"/>
              <w:jc w:val="left"/>
              <w:rPr>
                <w:rFonts w:eastAsia="Times New Roman"/>
                <w:noProof/>
                <w:sz w:val="20"/>
                <w:szCs w:val="24"/>
              </w:rPr>
            </w:pPr>
          </w:p>
        </w:tc>
        <w:tc>
          <w:tcPr>
            <w:tcW w:w="840" w:type="pct"/>
            <w:gridSpan w:val="2"/>
            <w:shd w:val="clear" w:color="auto" w:fill="auto"/>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Poglavje 05</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keepNext/>
              <w:spacing w:before="0" w:after="0"/>
              <w:jc w:val="left"/>
              <w:rPr>
                <w:rFonts w:eastAsia="Times New Roman"/>
                <w:noProof/>
                <w:sz w:val="20"/>
                <w:szCs w:val="24"/>
              </w:rPr>
            </w:pPr>
            <w:r>
              <w:rPr>
                <w:noProof/>
                <w:sz w:val="20"/>
              </w:rPr>
              <w:t xml:space="preserve">Proizvodi živalskega izvora, ki niso navedeni ali zajeti na drugem mestu </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Izdelava, pri kateri so vsi uporabljeni materiali iz poglavja 5 v celoti pridobljeni</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Izdelava, pri kateri so vsi uporabljeni materiali iz poglavja 5 v celoti pridobljeni</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2269"/>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rPr>
              <w:br w:type="page"/>
            </w:r>
            <w:r>
              <w:rPr>
                <w:noProof/>
                <w:sz w:val="20"/>
              </w:rPr>
              <w:t>Poglavje 06</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Živo drevje in druge rastline; čebulice, korenine in podobno; rezano cvetje in okrasno listje</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 xml:space="preserve">Izdelava, pri kateri so vsi uporabljeni materiali iz poglavja 6 v celoti pridobljeni </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 xml:space="preserve">Izdelava, pri kateri so vsi uporabljeni materiali iz poglavja 6 v celoti pridobljeni </w:t>
            </w:r>
          </w:p>
          <w:p>
            <w:pPr>
              <w:tabs>
                <w:tab w:val="left" w:pos="-2269"/>
              </w:tabs>
              <w:spacing w:before="0" w:after="0"/>
              <w:ind w:left="399"/>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Poglavje 07</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Užitne vrtnine in nekateri koreni in gomolji</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Izdelava, pri kateri so vsi uporabljeni materiali iz poglavja 7 v celoti pridobljeni</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Izdelava, pri kateri so vsi uporabljeni materiali iz poglavja 7 v celoti pridobljeni</w:t>
            </w:r>
          </w:p>
          <w:p>
            <w:pPr>
              <w:tabs>
                <w:tab w:val="left" w:pos="-2269"/>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Poglavje 08</w:t>
            </w:r>
          </w:p>
          <w:p>
            <w:pPr>
              <w:spacing w:before="0" w:after="0"/>
              <w:jc w:val="left"/>
              <w:rPr>
                <w:rFonts w:eastAsia="Times New Roman"/>
                <w:noProof/>
                <w:sz w:val="20"/>
                <w:szCs w:val="24"/>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Užitno sadje in oreški; lupine agrumov ali melon in lubenic</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Izdelava, pri kateri so vsi uporabljeni užitno sadje, oreški in lupine agrumov ali melon iz poglavja 8 v celoti pridobljeni in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masa uporabljenega sladkorja ne presega 40 % mase končnega izdelka </w:t>
            </w: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Izdelava, pri kateri je vse uporabljene užitno sadje, oreški in lupine agrumov ali melon iz poglavja 8 v celoti pridobljeno in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masa uporabljenega sladkorja ne presega 40 % mase končnega izdelka </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Poglavje 09</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Kava, pravi čaj, čaj maté in začimbe; razen:</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Izdelava, pri kateri so vsi uporabljeni materiali iz poglavja 9 v celoti pridobljeni</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Izdelava, pri kateri so vsi uporabljeni materiali iz poglavja 9 v celoti pridobljeni</w:t>
            </w: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Poglavje 10</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Žita</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Izdelava, pri kateri so vsi uporabljeni materiali iz poglavja 10 v celoti pridobljeni</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Izdelava, pri kateri so vsi uporabljeni materiali iz poglavja 10 v celoti pridobljeni</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ex Poglavje 11</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Proizvodi mlinske industrije; slad; škrob; inulin; pšenični gluten; razen:</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Izdelava, pri kateri so vsi uporabljeni materiali iz poglavij 10 in 11, tarifnih številk 0701 in 2303 ter tarifne podštevilke 0710 10 v celoti pridobljeni</w:t>
            </w:r>
          </w:p>
          <w:p>
            <w:pPr>
              <w:spacing w:before="0" w:after="0"/>
              <w:jc w:val="left"/>
              <w:rPr>
                <w:rFonts w:eastAsia="Times New Roman"/>
                <w:noProof/>
                <w:sz w:val="16"/>
                <w:szCs w:val="16"/>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Izdelava, pri kateri so vsi uporabljeni materiali iz poglavij 10 in 11, tarifnih številk 0701 in 2303 ter tarifne podštevilke 0710 10 v celoti pridobljeni </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1101</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Pšenična ali soržična moka</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Poglavje 12</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Oljna semena in plodovi; razno zrnje, semena in plodovi; industrijske ali zdravilne rastline; slama in krma</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Izdelava, pri kateri so vsi uporabljeni materiali iz poglavja 12 v celoti pridobljeni</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Izdelava, pri kateri so vsi uporabljeni materiali iz poglavja 12 v celoti pridobljeni</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Height w:val="2037"/>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Poglavje 13</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Selak; gume, smole in drugi rastlinski sokovi in ekstrakti</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številke, pri kateri masa uporabljenega sladkorja ne presega 40 % mase končnega izdelka</w:t>
            </w: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331"/>
              </w:tabs>
              <w:suppressAutoHyphens/>
              <w:spacing w:before="90" w:after="54"/>
              <w:jc w:val="left"/>
              <w:rPr>
                <w:rFonts w:eastAsia="Times New Roman"/>
                <w:noProof/>
                <w:spacing w:val="-2"/>
                <w:sz w:val="20"/>
                <w:szCs w:val="24"/>
              </w:rPr>
            </w:pPr>
            <w:r>
              <w:rPr>
                <w:noProof/>
                <w:spacing w:val="-2"/>
                <w:sz w:val="20"/>
              </w:rPr>
              <w:t>Izdelava iz materialov iz katere koli številke, pri kateri masa uporabljenega sladkorja ne presega 40 % mase končnega izdelka</w:t>
            </w: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Poglavje 14</w:t>
            </w:r>
          </w:p>
        </w:tc>
        <w:tc>
          <w:tcPr>
            <w:tcW w:w="1092" w:type="pct"/>
            <w:shd w:val="clear" w:color="auto" w:fill="auto"/>
          </w:tcPr>
          <w:p>
            <w:pPr>
              <w:spacing w:before="0" w:after="0"/>
              <w:jc w:val="left"/>
              <w:rPr>
                <w:rFonts w:eastAsia="Times New Roman"/>
                <w:noProof/>
                <w:sz w:val="20"/>
                <w:szCs w:val="24"/>
              </w:rPr>
            </w:pPr>
            <w:r>
              <w:rPr>
                <w:noProof/>
                <w:sz w:val="20"/>
              </w:rPr>
              <w:t>Rastlinski materiali za pletarstvo; rastlinski proizvodi, ki niso navedeni in ne zajeti na drugem mestu</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 xml:space="preserve">Izdelava, pri kateri so vsi uporabljeni materiali iz poglavja 14 v celoti pridobljeni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Izdelava, pri kateri so vsi uporabljeni materiali iz poglavja 14 v celoti pridobljeni </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ex Poglavje 15</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Masti in olja živalskega in rastlinskega izvora in proizvodi njihovega razkrajanja; predelane užitne masti; voski živalskega ali rastlinskega izvora; razen:</w:t>
            </w:r>
          </w:p>
          <w:p>
            <w:pPr>
              <w:spacing w:before="0" w:after="0"/>
              <w:jc w:val="left"/>
              <w:rPr>
                <w:rFonts w:eastAsia="Times New Roman"/>
                <w:noProof/>
                <w:sz w:val="20"/>
                <w:szCs w:val="24"/>
              </w:rPr>
            </w:pPr>
          </w:p>
        </w:tc>
        <w:tc>
          <w:tcPr>
            <w:tcW w:w="860" w:type="pct"/>
            <w:shd w:val="clear" w:color="auto" w:fill="auto"/>
          </w:tcPr>
          <w:p>
            <w:pPr>
              <w:tabs>
                <w:tab w:val="left" w:pos="-2269"/>
              </w:tabs>
              <w:spacing w:before="0" w:after="0"/>
              <w:jc w:val="left"/>
              <w:rPr>
                <w:rFonts w:eastAsia="Times New Roman"/>
                <w:noProof/>
                <w:sz w:val="20"/>
                <w:szCs w:val="24"/>
              </w:rPr>
            </w:pPr>
            <w:r>
              <w:rPr>
                <w:noProof/>
                <w:sz w:val="20"/>
              </w:rPr>
              <w:t>Izdelava, pri kateri so vsi uporabljeni rastlinski materiali v celoti pridobljeni</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podštevilke, razen iz tarifne podštevilke izdelka.</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od 1501 do 1504</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Maščobe iz svinjine, perutnine, govedine, ovac ali koz, rib itd.</w:t>
            </w:r>
          </w:p>
        </w:tc>
        <w:tc>
          <w:tcPr>
            <w:tcW w:w="860" w:type="pct"/>
            <w:shd w:val="clear" w:color="auto" w:fill="auto"/>
          </w:tcPr>
          <w:p>
            <w:pPr>
              <w:tabs>
                <w:tab w:val="left" w:pos="-2269"/>
              </w:tabs>
              <w:spacing w:before="0" w:after="0"/>
              <w:jc w:val="left"/>
              <w:rPr>
                <w:rFonts w:eastAsia="Times New Roman"/>
                <w:noProof/>
                <w:sz w:val="20"/>
                <w:szCs w:val="24"/>
              </w:rPr>
            </w:pPr>
            <w:r>
              <w:rPr>
                <w:noProof/>
                <w:sz w:val="20"/>
              </w:rPr>
              <w:t>Izdelava, pri kateri so vsi uporabljeni materiali iz poglavij 2 ali 3 v celoti pridobljeni</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1505, 1506 in 1520</w:t>
            </w:r>
          </w:p>
        </w:tc>
        <w:tc>
          <w:tcPr>
            <w:tcW w:w="1092" w:type="pct"/>
            <w:shd w:val="clear" w:color="auto" w:fill="auto"/>
          </w:tcPr>
          <w:p>
            <w:pPr>
              <w:spacing w:before="0" w:after="0"/>
              <w:jc w:val="left"/>
              <w:rPr>
                <w:rFonts w:eastAsia="Times New Roman"/>
                <w:noProof/>
                <w:sz w:val="20"/>
                <w:szCs w:val="24"/>
              </w:rPr>
            </w:pPr>
            <w:r>
              <w:rPr>
                <w:noProof/>
                <w:sz w:val="20"/>
              </w:rPr>
              <w:t>Maščobe iz volne in maščobne snovi, dobljene iz teh maščob</w:t>
            </w:r>
          </w:p>
        </w:tc>
        <w:tc>
          <w:tcPr>
            <w:tcW w:w="860" w:type="pct"/>
            <w:shd w:val="clear" w:color="auto" w:fill="auto"/>
          </w:tcPr>
          <w:p>
            <w:pPr>
              <w:tabs>
                <w:tab w:val="left" w:pos="-2269"/>
              </w:tabs>
              <w:spacing w:before="0" w:after="0"/>
              <w:jc w:val="left"/>
              <w:rPr>
                <w:rFonts w:eastAsia="Times New Roman"/>
                <w:noProof/>
                <w:sz w:val="20"/>
                <w:szCs w:val="24"/>
              </w:rPr>
            </w:pPr>
            <w:r>
              <w:rPr>
                <w:noProof/>
                <w:sz w:val="20"/>
              </w:rPr>
              <w:t>Izdelava, pri kateri so vsi uporabljeni materiali iz poglavja 15 v celoti pridobljeni</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64"/>
        </w:trPr>
        <w:tc>
          <w:tcPr>
            <w:tcW w:w="553" w:type="pct"/>
            <w:shd w:val="clear" w:color="auto" w:fill="auto"/>
          </w:tcPr>
          <w:p>
            <w:pPr>
              <w:spacing w:before="0" w:after="0"/>
              <w:jc w:val="left"/>
              <w:rPr>
                <w:rFonts w:eastAsia="Times New Roman"/>
                <w:noProof/>
                <w:sz w:val="20"/>
                <w:szCs w:val="24"/>
              </w:rPr>
            </w:pPr>
            <w:r>
              <w:rPr>
                <w:noProof/>
                <w:sz w:val="20"/>
              </w:rPr>
              <w:t>1509 in 1510</w:t>
            </w:r>
          </w:p>
        </w:tc>
        <w:tc>
          <w:tcPr>
            <w:tcW w:w="1092" w:type="pct"/>
            <w:shd w:val="clear" w:color="auto" w:fill="auto"/>
          </w:tcPr>
          <w:p>
            <w:pPr>
              <w:spacing w:before="0" w:after="0"/>
              <w:jc w:val="left"/>
              <w:rPr>
                <w:rFonts w:eastAsia="Times New Roman"/>
                <w:noProof/>
                <w:sz w:val="20"/>
                <w:szCs w:val="24"/>
              </w:rPr>
            </w:pPr>
            <w:r>
              <w:rPr>
                <w:noProof/>
                <w:sz w:val="20"/>
              </w:rPr>
              <w:t>Oljčno olje in njegove frakcije</w:t>
            </w:r>
          </w:p>
        </w:tc>
        <w:tc>
          <w:tcPr>
            <w:tcW w:w="860" w:type="pct"/>
            <w:shd w:val="clear" w:color="auto" w:fill="auto"/>
          </w:tcPr>
          <w:p>
            <w:pPr>
              <w:spacing w:before="0" w:after="0"/>
              <w:jc w:val="left"/>
              <w:rPr>
                <w:rFonts w:eastAsia="Times New Roman"/>
                <w:noProof/>
                <w:sz w:val="20"/>
                <w:szCs w:val="24"/>
              </w:rPr>
            </w:pPr>
            <w:r>
              <w:rPr>
                <w:noProof/>
                <w:sz w:val="20"/>
              </w:rPr>
              <w:t>Proizvodnja, pri kateri so vsi uporabljeni rastlinski materiali v celoti pridobljeni.</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Proizvodnja, pri kateri so vsi uporabljeni rastlinski materiali v celoti pridobljeni.</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1516 in 1517</w:t>
            </w:r>
          </w:p>
        </w:tc>
        <w:tc>
          <w:tcPr>
            <w:tcW w:w="1092" w:type="pct"/>
            <w:shd w:val="clear" w:color="auto" w:fill="auto"/>
          </w:tcPr>
          <w:p>
            <w:pPr>
              <w:spacing w:before="0" w:after="0"/>
              <w:jc w:val="left"/>
              <w:rPr>
                <w:rFonts w:eastAsia="Times New Roman"/>
                <w:noProof/>
                <w:sz w:val="20"/>
                <w:szCs w:val="24"/>
              </w:rPr>
            </w:pPr>
            <w:r>
              <w:rPr>
                <w:noProof/>
                <w:sz w:val="20"/>
              </w:rPr>
              <w:t>Masti in olja živalskega ali rastlinskega izvora in njihove frakcije, deloma ali v celoti hidrogenirani, interesterificirani, reesterificirani ali elaidinizirani, prečiščeni ali neprečiščeni, toda nadalje nepredelani: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Margarina; užitne mešanice ali preparati iz masti in olj živalskega ali rastlinskega izvora ali iz frakcij različnih masti ali olj iz tega poglavja, razen jedilnih masti in olj ali njihovih frakcij iz tarifne številke 1516</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iste tarifne številke, kot je tarifna številka izdelka, pri kateri masa vseh uporabljenih materialov iz poglavja 4 ne presega 40 % mase končnega izdelka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iste tarifne številke, kot je tarifna številka izdelka, pri kateri masa vseh uporabljenih materialov iz poglavja 4 ne presega 40 % mase končnega izdelka</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Poglavje 16</w:t>
            </w:r>
          </w:p>
        </w:tc>
        <w:tc>
          <w:tcPr>
            <w:tcW w:w="1092" w:type="pct"/>
            <w:shd w:val="clear" w:color="auto" w:fill="auto"/>
          </w:tcPr>
          <w:p>
            <w:pPr>
              <w:spacing w:before="0" w:after="0"/>
              <w:jc w:val="left"/>
              <w:rPr>
                <w:rFonts w:eastAsia="Times New Roman"/>
                <w:noProof/>
                <w:sz w:val="20"/>
                <w:szCs w:val="24"/>
              </w:rPr>
            </w:pPr>
            <w:r>
              <w:rPr>
                <w:noProof/>
                <w:sz w:val="20"/>
              </w:rPr>
              <w:t>Izdelki iz mesa, rib ali rakov, mehkužcev ali drugih vodnih nevretenčarjev</w:t>
            </w:r>
          </w:p>
        </w:tc>
        <w:tc>
          <w:tcPr>
            <w:tcW w:w="860" w:type="pct"/>
            <w:shd w:val="clear" w:color="auto" w:fill="auto"/>
          </w:tcPr>
          <w:p>
            <w:pPr>
              <w:spacing w:before="0" w:after="0"/>
              <w:jc w:val="left"/>
              <w:rPr>
                <w:rFonts w:eastAsia="Times New Roman"/>
                <w:noProof/>
                <w:sz w:val="20"/>
                <w:szCs w:val="24"/>
              </w:rPr>
            </w:pPr>
            <w:r>
              <w:rPr>
                <w:noProof/>
                <w:sz w:val="20"/>
              </w:rPr>
              <w:t>Izdelava:</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iz materialov iz katere koli tarifne številke, razen mesa in užitnih mesnih klavničnih odpadkov iz poglavja 2 in materialov iz poglavja 16, pridobljenih iz mesa in užitnih mesnih klavničnih odpadkov iz poglavja 2, in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pri kateri so vsi uporabljeni materiali iz poglavja 3 in materiali iz poglavja 16, pridobljeni iz rib in rakov, mehkužcev in drugih vodnih nevretenčarjev iz poglavja 3, v celoti pridobljeni </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b/>
                <w:i/>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iz materialov iz katere koli tarifne številke, razen mesa in užitnih mesnih klavničnih odpadkov iz poglavja 2 in materialov iz poglavja 16, pridobljenih iz mesa in užitnih mesnih klavničnih odpadkov iz poglavja 2, in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pri kateri so vsi uporabljeni materiali iz poglavja 3 in materiali iz poglavja 16, pridobljeni iz rib in rakov, mehkužcev in drugih vodnih nevretenčarjev iz poglavja 3, v celoti pridobljeni </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b/>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Poglavje 17</w:t>
            </w:r>
          </w:p>
        </w:tc>
        <w:tc>
          <w:tcPr>
            <w:tcW w:w="1092" w:type="pct"/>
            <w:shd w:val="clear" w:color="auto" w:fill="auto"/>
          </w:tcPr>
          <w:p>
            <w:pPr>
              <w:spacing w:before="0" w:after="0"/>
              <w:jc w:val="left"/>
              <w:rPr>
                <w:rFonts w:eastAsia="Times New Roman"/>
                <w:noProof/>
                <w:sz w:val="20"/>
                <w:szCs w:val="24"/>
              </w:rPr>
            </w:pPr>
            <w:r>
              <w:rPr>
                <w:noProof/>
                <w:sz w:val="20"/>
              </w:rPr>
              <w:t>Sladkorji in sladkorni proizvodi; razen:</w:t>
            </w:r>
          </w:p>
        </w:tc>
        <w:tc>
          <w:tcPr>
            <w:tcW w:w="860" w:type="pct"/>
            <w:shd w:val="clear" w:color="auto" w:fill="auto"/>
          </w:tcPr>
          <w:p>
            <w:pPr>
              <w:spacing w:before="0" w:after="0"/>
              <w:jc w:val="left"/>
              <w:rPr>
                <w:rFonts w:eastAsia="Times New Roman"/>
                <w:noProof/>
                <w:sz w:val="20"/>
                <w:szCs w:val="24"/>
              </w:rPr>
            </w:pPr>
            <w:r>
              <w:rPr>
                <w:noProof/>
                <w:sz w:val="20"/>
              </w:rPr>
              <w:t>Izdelava, pri kateri so vsi uporabljeni rastlinski materiali v celoti pridobljeni</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1702</w:t>
            </w:r>
          </w:p>
        </w:tc>
        <w:tc>
          <w:tcPr>
            <w:tcW w:w="1092" w:type="pct"/>
            <w:shd w:val="clear" w:color="auto" w:fill="auto"/>
          </w:tcPr>
          <w:p>
            <w:pPr>
              <w:spacing w:before="0" w:after="0"/>
              <w:jc w:val="left"/>
              <w:rPr>
                <w:rFonts w:eastAsia="Times New Roman"/>
                <w:noProof/>
                <w:sz w:val="20"/>
                <w:szCs w:val="24"/>
              </w:rPr>
            </w:pPr>
            <w:r>
              <w:rPr>
                <w:noProof/>
                <w:sz w:val="20"/>
              </w:rPr>
              <w:t>Drugi sladkorji, vključno s kemično čisto laktozo, maltozo, glukozo in fruktozo, v trdnem stanju; sladkorni sirupi, ki ne vsebujejo dodanih snovi za aromatiziranje ali barvil; umetni med, mešan ali nemešan z naravnim medom; karamel</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številke, razen iz tarifne številke izdelka, pri kateri masa vseh uporabljenih materialov iz tarifne številke 1101 do 1108, 1701 in 1703 ne presega 30 % mase končnega izdelka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številke, razen iz tarifne številke izdelka, pri kateri masa vseh uporabljenih materialov iz tarifne številke 1101 do 1108, 1701 in 1703 ne presega 30 % mase končnega izdelka</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1704</w:t>
            </w:r>
          </w:p>
        </w:tc>
        <w:tc>
          <w:tcPr>
            <w:tcW w:w="1092" w:type="pct"/>
            <w:shd w:val="clear" w:color="auto" w:fill="auto"/>
          </w:tcPr>
          <w:p>
            <w:pPr>
              <w:spacing w:before="0" w:after="0"/>
              <w:jc w:val="left"/>
              <w:rPr>
                <w:rFonts w:eastAsia="Times New Roman"/>
                <w:noProof/>
                <w:sz w:val="20"/>
                <w:szCs w:val="24"/>
              </w:rPr>
            </w:pPr>
            <w:r>
              <w:rPr>
                <w:noProof/>
                <w:sz w:val="20"/>
              </w:rPr>
              <w:t>Sladkorni proizvodi (vključno z belo čokolado), ki ne vsebujejo kakava</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pri kateri: – individualna masa sladkorja in materialov iz poglavja 4 ne presega 40 %</w:t>
            </w:r>
          </w:p>
          <w:p>
            <w:pPr>
              <w:spacing w:before="0" w:after="0"/>
              <w:jc w:val="left"/>
              <w:rPr>
                <w:rFonts w:eastAsia="Times New Roman"/>
                <w:noProof/>
                <w:sz w:val="20"/>
                <w:szCs w:val="24"/>
              </w:rPr>
            </w:pPr>
            <w:r>
              <w:rPr>
                <w:noProof/>
                <w:sz w:val="20"/>
              </w:rPr>
              <w:t xml:space="preserve">mase končnega izdelka, in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skupna sestavljena masa sladkorja in uporabljenih materialov iz poglavja 4 ne presega 60 % mase končnega izdelka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pri kateri: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individualna masa sladkorja in uporabljenih materialov iz poglavja 4 ne presega 40 % mase končnega izdelka, in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skupna sestavljena masa sladkorja in uporabljenih materialov iz poglavja 4 ne presega 60 % mase končnega izdelka</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Poglavje 18</w:t>
            </w:r>
          </w:p>
        </w:tc>
        <w:tc>
          <w:tcPr>
            <w:tcW w:w="1092" w:type="pct"/>
            <w:shd w:val="clear" w:color="auto" w:fill="auto"/>
          </w:tcPr>
          <w:p>
            <w:pPr>
              <w:spacing w:before="0" w:after="0"/>
              <w:jc w:val="left"/>
              <w:rPr>
                <w:rFonts w:eastAsia="Times New Roman"/>
                <w:noProof/>
                <w:sz w:val="20"/>
                <w:szCs w:val="24"/>
              </w:rPr>
            </w:pPr>
            <w:r>
              <w:rPr>
                <w:noProof/>
                <w:sz w:val="20"/>
              </w:rPr>
              <w:t>Kakav in kakavovi izdelki</w:t>
            </w:r>
          </w:p>
        </w:tc>
        <w:tc>
          <w:tcPr>
            <w:tcW w:w="860" w:type="pct"/>
            <w:shd w:val="clear" w:color="auto" w:fill="auto"/>
          </w:tcPr>
          <w:p>
            <w:pPr>
              <w:spacing w:before="0" w:after="0"/>
              <w:jc w:val="left"/>
              <w:rPr>
                <w:rFonts w:eastAsia="Times New Roman"/>
                <w:noProof/>
                <w:sz w:val="20"/>
                <w:szCs w:val="24"/>
              </w:rPr>
            </w:pPr>
            <w:r>
              <w:rPr>
                <w:noProof/>
                <w:sz w:val="20"/>
              </w:rPr>
              <w:t xml:space="preserve">Izdelava iz materialov iz katere koli tarifne številke, razen iz tarifne številke izdelka </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Izdelava iz materialov iz katere koli tarifne številke, razen iz tarifne številke izdelka </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1806</w:t>
            </w:r>
          </w:p>
        </w:tc>
        <w:tc>
          <w:tcPr>
            <w:tcW w:w="1092" w:type="pct"/>
            <w:shd w:val="clear" w:color="auto" w:fill="auto"/>
          </w:tcPr>
          <w:p>
            <w:pPr>
              <w:spacing w:before="0" w:after="0"/>
              <w:jc w:val="left"/>
              <w:rPr>
                <w:rFonts w:eastAsia="Times New Roman"/>
                <w:noProof/>
                <w:sz w:val="20"/>
                <w:szCs w:val="24"/>
              </w:rPr>
            </w:pPr>
            <w:r>
              <w:rPr>
                <w:noProof/>
                <w:sz w:val="20"/>
              </w:rPr>
              <w:t>Čokolada in drugi prehrambeni proizvodi, ki vsebujejo kakav</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pri kateri: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individualna masa sladkorja in uporabljenih materialov iz poglavja 4 ne presega 40 % mase končnega izdelka, in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skupna sestavljena masa sladkorja in uporabljenih materialov iz poglavja 4 ne presega 60 % mase končnega izdelka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pri kateri: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individualna masa sladkorja in uporabljenih materialov iz poglavja 4 ne presega 40 % mase končnega izdelka, in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skupna sestavljena masa sladkorja in uporabljenih materialov iz poglavja 4 ne presega 60 % mase končnega izdelka</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27"/>
        </w:trPr>
        <w:tc>
          <w:tcPr>
            <w:tcW w:w="553" w:type="pct"/>
            <w:shd w:val="clear" w:color="auto" w:fill="auto"/>
          </w:tcPr>
          <w:p>
            <w:pPr>
              <w:spacing w:before="0" w:after="0"/>
              <w:jc w:val="left"/>
              <w:rPr>
                <w:rFonts w:eastAsia="Times New Roman"/>
                <w:noProof/>
                <w:sz w:val="20"/>
                <w:szCs w:val="24"/>
              </w:rPr>
            </w:pPr>
            <w:r>
              <w:rPr>
                <w:noProof/>
                <w:sz w:val="20"/>
              </w:rPr>
              <w:t>Poglavje 19</w:t>
            </w:r>
          </w:p>
        </w:tc>
        <w:tc>
          <w:tcPr>
            <w:tcW w:w="1092" w:type="pct"/>
            <w:shd w:val="clear" w:color="auto" w:fill="auto"/>
          </w:tcPr>
          <w:p>
            <w:pPr>
              <w:spacing w:before="0" w:after="0"/>
              <w:jc w:val="left"/>
              <w:rPr>
                <w:rFonts w:eastAsia="Times New Roman"/>
                <w:noProof/>
                <w:sz w:val="20"/>
                <w:szCs w:val="24"/>
              </w:rPr>
            </w:pPr>
            <w:r>
              <w:rPr>
                <w:noProof/>
                <w:sz w:val="20"/>
              </w:rPr>
              <w:t>Izdelki iz žit, moke, škroba ali mleka; slaščičarski proizvodi</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pri kateri:</w:t>
            </w:r>
          </w:p>
          <w:p>
            <w:pPr>
              <w:spacing w:before="0" w:after="0"/>
              <w:jc w:val="left"/>
              <w:rPr>
                <w:rFonts w:eastAsia="Times New Roman"/>
                <w:noProof/>
                <w:sz w:val="20"/>
                <w:szCs w:val="24"/>
              </w:rPr>
            </w:pPr>
            <w:r>
              <w:rPr>
                <w:noProof/>
                <w:sz w:val="20"/>
              </w:rPr>
              <w:t>– masa uporabljenih materialov iz poglavij 2,3 in 16 ne presega 20 % mase končnega izdelka, in</w:t>
            </w:r>
          </w:p>
          <w:p>
            <w:pPr>
              <w:spacing w:before="0" w:after="0"/>
              <w:jc w:val="left"/>
              <w:rPr>
                <w:rFonts w:eastAsia="Times New Roman"/>
                <w:noProof/>
                <w:sz w:val="20"/>
                <w:szCs w:val="24"/>
              </w:rPr>
            </w:pPr>
            <w:r>
              <w:rPr>
                <w:noProof/>
                <w:sz w:val="20"/>
              </w:rPr>
              <w:t>– masa uporabljenih materialov iz tarifnih številk 1006 in 1101 do 1108 ne presega 20 % mase končnega izdelka, in</w:t>
            </w:r>
          </w:p>
          <w:p>
            <w:pPr>
              <w:spacing w:before="0" w:after="0"/>
              <w:jc w:val="left"/>
              <w:rPr>
                <w:rFonts w:eastAsia="Times New Roman"/>
                <w:noProof/>
                <w:sz w:val="20"/>
                <w:szCs w:val="24"/>
              </w:rPr>
            </w:pPr>
            <w:r>
              <w:rPr>
                <w:noProof/>
                <w:sz w:val="20"/>
              </w:rPr>
              <w:t xml:space="preserve">– individualna masa sladkorja in uporabljenih materialov iz poglavja 4 ne presega 40 % mase končnega izdelka, in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skupna sestavljena masa sladkorja in uporabljenih materialov iz poglavja 4 ne presega 60 % mase končnega izdelka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pri kateri:</w:t>
            </w:r>
          </w:p>
          <w:p>
            <w:pPr>
              <w:spacing w:before="0" w:after="0"/>
              <w:jc w:val="left"/>
              <w:rPr>
                <w:rFonts w:eastAsia="Times New Roman"/>
                <w:noProof/>
                <w:sz w:val="20"/>
                <w:szCs w:val="24"/>
              </w:rPr>
            </w:pPr>
            <w:r>
              <w:rPr>
                <w:noProof/>
                <w:sz w:val="20"/>
              </w:rPr>
              <w:t>– masa uporabljenih materialov iz poglavij 2,3 in 16 ne presega 20 % mase končnega izdelka, in</w:t>
            </w:r>
          </w:p>
          <w:p>
            <w:pPr>
              <w:spacing w:before="0" w:after="0"/>
              <w:jc w:val="left"/>
              <w:rPr>
                <w:rFonts w:eastAsia="Times New Roman"/>
                <w:noProof/>
                <w:sz w:val="20"/>
                <w:szCs w:val="24"/>
              </w:rPr>
            </w:pPr>
            <w:r>
              <w:rPr>
                <w:noProof/>
                <w:sz w:val="20"/>
              </w:rPr>
              <w:t>– masa uporabljenih materialov iz tarifnih številk 1006 in 1101 do 1108 ne presega 20 % mase končnega izdelka, in</w:t>
            </w:r>
          </w:p>
          <w:p>
            <w:pPr>
              <w:spacing w:before="0" w:after="0"/>
              <w:jc w:val="left"/>
              <w:rPr>
                <w:rFonts w:eastAsia="Times New Roman"/>
                <w:noProof/>
                <w:sz w:val="20"/>
                <w:szCs w:val="24"/>
              </w:rPr>
            </w:pPr>
            <w:r>
              <w:rPr>
                <w:noProof/>
                <w:sz w:val="20"/>
              </w:rPr>
              <w:t xml:space="preserve">– individualna masa sladkorja in uporabljenih materialov iz poglavja 4 ne presega 40 % mase končnega izdelka, in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skupna sestavljena masa sladkorja in uporabljenih materialov iz poglavja 4 ne presega 60 % mase končnega izdelka</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Poglavje 20</w:t>
            </w:r>
          </w:p>
          <w:p>
            <w:pPr>
              <w:spacing w:before="0" w:after="0"/>
              <w:jc w:val="left"/>
              <w:rPr>
                <w:rFonts w:eastAsia="Times New Roman"/>
                <w:noProof/>
                <w:sz w:val="20"/>
                <w:szCs w:val="24"/>
              </w:rPr>
            </w:pPr>
          </w:p>
          <w:p>
            <w:pPr>
              <w:spacing w:before="0" w:after="0"/>
              <w:jc w:val="left"/>
              <w:rPr>
                <w:rFonts w:eastAsia="Times New Roman"/>
                <w:noProof/>
                <w:color w:val="FFFF00"/>
                <w:sz w:val="20"/>
                <w:szCs w:val="24"/>
              </w:rPr>
            </w:pPr>
          </w:p>
        </w:tc>
        <w:tc>
          <w:tcPr>
            <w:tcW w:w="1092" w:type="pct"/>
            <w:shd w:val="clear" w:color="auto" w:fill="auto"/>
          </w:tcPr>
          <w:p>
            <w:pPr>
              <w:spacing w:before="0" w:after="0"/>
              <w:jc w:val="left"/>
              <w:rPr>
                <w:rFonts w:eastAsia="Times New Roman"/>
                <w:noProof/>
                <w:sz w:val="20"/>
                <w:szCs w:val="24"/>
              </w:rPr>
            </w:pPr>
            <w:r>
              <w:rPr>
                <w:noProof/>
                <w:sz w:val="20"/>
              </w:rPr>
              <w:t>Proizvodi iz vrtnin, sadja, oreškov ali drugih delov rastlin; razen:</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številke, razen iz tarifne številke izdelka, pri kateri masa sladkorja ne presega 40 % mase končnega izdelka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številke, razen iz tarifne številke izdelka, pri kateri masa sladkorja ne presega 40 % mase končnega izdelka</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2002 in 2003</w:t>
            </w:r>
          </w:p>
        </w:tc>
        <w:tc>
          <w:tcPr>
            <w:tcW w:w="1092" w:type="pct"/>
            <w:shd w:val="clear" w:color="auto" w:fill="auto"/>
          </w:tcPr>
          <w:p>
            <w:pPr>
              <w:spacing w:before="0" w:after="0"/>
              <w:jc w:val="left"/>
              <w:rPr>
                <w:rFonts w:eastAsia="Times New Roman"/>
                <w:noProof/>
                <w:sz w:val="20"/>
                <w:szCs w:val="24"/>
              </w:rPr>
            </w:pPr>
            <w:r>
              <w:rPr>
                <w:noProof/>
                <w:sz w:val="20"/>
              </w:rPr>
              <w:t>Paradižnik, gobe in gomoljike, pripravljene ali konzervirane drugače, kot v kisu ali v ocetni kislini</w:t>
            </w:r>
          </w:p>
        </w:tc>
        <w:tc>
          <w:tcPr>
            <w:tcW w:w="860" w:type="pct"/>
            <w:shd w:val="clear" w:color="auto" w:fill="auto"/>
          </w:tcPr>
          <w:p>
            <w:pPr>
              <w:spacing w:before="0" w:after="0"/>
              <w:jc w:val="left"/>
              <w:rPr>
                <w:rFonts w:eastAsia="Times New Roman"/>
                <w:noProof/>
                <w:sz w:val="20"/>
                <w:szCs w:val="24"/>
              </w:rPr>
            </w:pPr>
            <w:r>
              <w:rPr>
                <w:noProof/>
                <w:sz w:val="20"/>
              </w:rPr>
              <w:t>Izdelava, pri kateri so vsi materiali iz poglavja 7 v celoti pridobljeni</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pri kateri so vsi materiali iz poglavja 7 v celoti pridobljeni</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2001</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Jam, sladek krompir in podobni užitni deli rastlin, ki vsebujejo 5 mas. % ali več škroba, pripravljeni ali konzervirani v kisu ali ocetni kislini</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pri kateri so vsi uporabljeni rastlinski materiali v celoti pridobljeni</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pri kateri so vsi uporabljeni rastlinski materiali v celoti pridobljeni</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2004 in</w:t>
            </w:r>
          </w:p>
          <w:p>
            <w:pPr>
              <w:spacing w:before="0" w:after="0"/>
              <w:jc w:val="left"/>
              <w:rPr>
                <w:rFonts w:eastAsia="Times New Roman"/>
                <w:noProof/>
                <w:sz w:val="20"/>
                <w:szCs w:val="24"/>
              </w:rPr>
            </w:pPr>
            <w:r>
              <w:rPr>
                <w:noProof/>
                <w:sz w:val="20"/>
              </w:rPr>
              <w:t>ex 2005</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Krompir v obliki moke, zdroba ali kosmičev, pripravljen ali konzerviran drugače kakor v kisu ali ocetni kislini</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pri kateri so vsi uporabljeni rastlinski materiali v celoti pridobljeni</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številke, razen iz tarifne številke izdelka, pri kateri masa sladkorja ne presega 40 % mase končnega izdelka</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ex 2008</w:t>
            </w:r>
          </w:p>
        </w:tc>
        <w:tc>
          <w:tcPr>
            <w:tcW w:w="1092" w:type="pct"/>
            <w:shd w:val="clear" w:color="auto" w:fill="auto"/>
          </w:tcPr>
          <w:p>
            <w:pPr>
              <w:spacing w:before="0" w:after="0"/>
              <w:jc w:val="left"/>
              <w:rPr>
                <w:rFonts w:eastAsia="Times New Roman"/>
                <w:noProof/>
                <w:sz w:val="20"/>
                <w:szCs w:val="24"/>
              </w:rPr>
            </w:pPr>
            <w:r>
              <w:rPr>
                <w:noProof/>
                <w:sz w:val="20"/>
              </w:rPr>
              <w:t>Oreški, brez dodanega sladkorja ali alkohola</w:t>
            </w:r>
          </w:p>
        </w:tc>
        <w:tc>
          <w:tcPr>
            <w:tcW w:w="860" w:type="pct"/>
            <w:shd w:val="clear" w:color="auto" w:fill="auto"/>
          </w:tcPr>
          <w:p>
            <w:pPr>
              <w:spacing w:before="0" w:after="0"/>
              <w:jc w:val="left"/>
              <w:rPr>
                <w:rFonts w:eastAsia="Times New Roman"/>
                <w:noProof/>
                <w:sz w:val="20"/>
                <w:szCs w:val="24"/>
              </w:rPr>
            </w:pPr>
            <w:r>
              <w:rPr>
                <w:noProof/>
                <w:sz w:val="20"/>
              </w:rPr>
              <w:t>Izdelava, pri kateri so vsi materiali iz poglavja 8 v celoti pridobljeni</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številke, razen iz tarifne številke izdelka, pri kateri masa sladkorja ne presega 40 % mase končnega izdelka</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 xml:space="preserve">Poglavje 21 </w:t>
            </w:r>
          </w:p>
        </w:tc>
        <w:tc>
          <w:tcPr>
            <w:tcW w:w="1092" w:type="pct"/>
            <w:shd w:val="clear" w:color="auto" w:fill="auto"/>
          </w:tcPr>
          <w:p>
            <w:pPr>
              <w:spacing w:before="0" w:after="0"/>
              <w:jc w:val="left"/>
              <w:rPr>
                <w:rFonts w:eastAsia="Times New Roman"/>
                <w:noProof/>
                <w:sz w:val="20"/>
                <w:szCs w:val="24"/>
              </w:rPr>
            </w:pPr>
            <w:r>
              <w:rPr>
                <w:noProof/>
                <w:sz w:val="20"/>
              </w:rPr>
              <w:t>Razna živila</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pri kateri: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individualna masa sladkorja in uporabljenih materialov iz poglavja 4 ne presega 40 % mase končnega izdelka, in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skupna sestavljena masa sladkorja in uporabljenih materialov iz poglavja 4 ne presega 60 % mase končnega izdelka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pri kateri: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individualna masa sladkorja in uporabljenih materialov iz poglavja 4 ne presega 40 % mase končnega izdelka, in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skupna sestavljena masa sladkorja in uporabljenih materialov iz poglavja 4 ne presega 60 % mase končnega izdelka</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Poglavje 22</w:t>
            </w:r>
          </w:p>
        </w:tc>
        <w:tc>
          <w:tcPr>
            <w:tcW w:w="1092" w:type="pct"/>
            <w:shd w:val="clear" w:color="auto" w:fill="auto"/>
          </w:tcPr>
          <w:p>
            <w:pPr>
              <w:spacing w:before="0" w:after="0"/>
              <w:jc w:val="left"/>
              <w:rPr>
                <w:rFonts w:eastAsia="Times New Roman"/>
                <w:noProof/>
                <w:sz w:val="20"/>
                <w:szCs w:val="24"/>
              </w:rPr>
            </w:pPr>
            <w:r>
              <w:rPr>
                <w:noProof/>
                <w:sz w:val="20"/>
              </w:rPr>
              <w:t>Pijače, alkoholne tekočine in kis</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in tarifnih številk 2004, 2207 in 2208, pri kateri: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so vsi uporabljeni materiali iz tarifnih podštevilk 0806 10, 2009 61 in 2009 69 v celoti pridobljeni</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in tarifnih številk 2004, 2207 in 2208, pri kateri: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so vsi uporabljeni materiali iz tarifnih podštevilk 0806 10, 2009 61 in 2009 69 v celoti pridobljeni</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2202</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Vode, vključno z mineralnimi vodami in sodavicami, z dodanim sladkorjem ali drugimi sladili ali aromatizirane, ter druge brezalkoholne pijače, razen sadnih in zelenjavnih sokov, ki se uvrščajo v tarifno številko 2009</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 xml:space="preserve">Izdelava iz materialov iz katere koli tarifne številke, razen iz tarifne številke izdelka, pri kateri: </w:t>
            </w:r>
          </w:p>
          <w:p>
            <w:pPr>
              <w:spacing w:before="0" w:after="0"/>
              <w:jc w:val="left"/>
              <w:rPr>
                <w:rFonts w:eastAsia="Times New Roman"/>
                <w:noProof/>
                <w:sz w:val="20"/>
                <w:szCs w:val="24"/>
              </w:rPr>
            </w:pPr>
            <w:r>
              <w:rPr>
                <w:noProof/>
                <w:sz w:val="20"/>
              </w:rPr>
              <w:t xml:space="preserve">– individualna masa </w:t>
            </w:r>
          </w:p>
          <w:p>
            <w:pPr>
              <w:spacing w:before="0" w:after="0"/>
              <w:jc w:val="left"/>
              <w:rPr>
                <w:rFonts w:eastAsia="Times New Roman"/>
                <w:noProof/>
                <w:sz w:val="20"/>
                <w:szCs w:val="24"/>
              </w:rPr>
            </w:pPr>
            <w:r>
              <w:rPr>
                <w:noProof/>
                <w:sz w:val="20"/>
              </w:rPr>
              <w:t xml:space="preserve">sladkorja in uporabljenih materialov iz poglavja 4 ne presega 40 % mase končnega izdelka, in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skupna sestavljena masa sladkorja in uporabljenih materialov iz poglavja 4 ne presega 60 % mase končnega izdelka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Izdelava iz materialov iz katere koli tarifne številke, razen iz tarifne številke izdelka, pri kateri: </w:t>
            </w:r>
          </w:p>
          <w:p>
            <w:pPr>
              <w:spacing w:before="0" w:after="0"/>
              <w:jc w:val="left"/>
              <w:rPr>
                <w:rFonts w:eastAsia="Times New Roman"/>
                <w:noProof/>
                <w:sz w:val="20"/>
                <w:szCs w:val="24"/>
              </w:rPr>
            </w:pPr>
            <w:r>
              <w:rPr>
                <w:noProof/>
                <w:sz w:val="20"/>
              </w:rPr>
              <w:t xml:space="preserve">– individualna masa </w:t>
            </w:r>
          </w:p>
          <w:p>
            <w:pPr>
              <w:spacing w:before="0" w:after="0"/>
              <w:jc w:val="left"/>
              <w:rPr>
                <w:rFonts w:eastAsia="Times New Roman"/>
                <w:noProof/>
                <w:sz w:val="20"/>
                <w:szCs w:val="24"/>
              </w:rPr>
            </w:pPr>
            <w:r>
              <w:rPr>
                <w:noProof/>
                <w:sz w:val="20"/>
              </w:rPr>
              <w:t xml:space="preserve">sladkorja in uporabljenih materialov iz poglavja 4 ne presega 40 % mase končnega izdelka, in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skupna sestavljena masa sladkorja in uporabljenih materialov iz poglavja 4 ne presega 60 % mase končnega izdelka</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Poglavje 23</w:t>
            </w:r>
          </w:p>
        </w:tc>
        <w:tc>
          <w:tcPr>
            <w:tcW w:w="1092" w:type="pct"/>
            <w:shd w:val="clear" w:color="auto" w:fill="auto"/>
          </w:tcPr>
          <w:p>
            <w:pPr>
              <w:spacing w:before="0" w:after="0"/>
              <w:jc w:val="left"/>
              <w:rPr>
                <w:rFonts w:eastAsia="Times New Roman"/>
                <w:noProof/>
                <w:sz w:val="20"/>
                <w:szCs w:val="24"/>
              </w:rPr>
            </w:pPr>
            <w:r>
              <w:rPr>
                <w:noProof/>
                <w:sz w:val="20"/>
              </w:rPr>
              <w:t>Ostanki in odpadki živilske industrije; pripravljena krma za živali; razen:</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2302 in ex 2303</w:t>
            </w:r>
          </w:p>
        </w:tc>
        <w:tc>
          <w:tcPr>
            <w:tcW w:w="1092" w:type="pct"/>
            <w:shd w:val="clear" w:color="auto" w:fill="auto"/>
          </w:tcPr>
          <w:p>
            <w:pPr>
              <w:spacing w:before="0" w:after="0"/>
              <w:jc w:val="left"/>
              <w:rPr>
                <w:rFonts w:eastAsia="Times New Roman"/>
                <w:noProof/>
                <w:sz w:val="20"/>
                <w:szCs w:val="24"/>
              </w:rPr>
            </w:pPr>
            <w:r>
              <w:rPr>
                <w:noProof/>
                <w:sz w:val="20"/>
              </w:rPr>
              <w:t>Otrobi in drugi ostanki pri presejevanju, mletju ali drugi obdelavi žit ali stročnic. Ostanki izdelave škroba</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pri kateri masa uporabljenih materialov iz poglavja 10 ne presega 20 % mase končnega izdelka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pri kateri masa uporabljenih materialov iz poglavja 10 ne presega 20 % mase končnega izdelka</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2309</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Proizvodi, ki se uporabljajo kot krma za živali</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18"/>
                <w:szCs w:val="18"/>
              </w:rPr>
            </w:pPr>
            <w:r>
              <w:rPr>
                <w:noProof/>
                <w:sz w:val="18"/>
              </w:rPr>
              <w:t>Izdelava iz materialov iz katere koli tarifne številke, razen iz tarifne številke izdelka, pri kateri:</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so vsi uporabljeni materiali iz poglavij 2 in 3 v celoti pridobljeni in</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masa uporabljenih materialov iz poglavij 10 in 11 in tarifnih številk 2302 in 2303 ne presega 20 % mase končnega izdelka, in</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xml:space="preserve">– individualna masa sladkorja in uporabljenih materialov iz poglavja 4 ne presega 40 % mase končnega izdelka, in </w:t>
            </w:r>
          </w:p>
          <w:p>
            <w:pPr>
              <w:spacing w:before="0" w:after="0"/>
              <w:jc w:val="left"/>
              <w:rPr>
                <w:rFonts w:eastAsia="Times New Roman"/>
                <w:noProof/>
                <w:sz w:val="18"/>
                <w:szCs w:val="18"/>
              </w:rPr>
            </w:pPr>
            <w:r>
              <w:rPr>
                <w:noProof/>
                <w:sz w:val="18"/>
              </w:rPr>
              <w:t xml:space="preserve">– skupna sestavljena masa sladkorja in </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masa uporabljenih materialov iz poglavja 4 ne presega 60 % mase končnega izdelka</w:t>
            </w:r>
          </w:p>
        </w:tc>
        <w:tc>
          <w:tcPr>
            <w:tcW w:w="815" w:type="pct"/>
            <w:shd w:val="clear" w:color="auto" w:fill="auto"/>
          </w:tcPr>
          <w:p>
            <w:pPr>
              <w:spacing w:before="0" w:after="0"/>
              <w:jc w:val="left"/>
              <w:rPr>
                <w:rFonts w:eastAsia="Times New Roman"/>
                <w:noProof/>
                <w:sz w:val="18"/>
                <w:szCs w:val="18"/>
              </w:rPr>
            </w:pPr>
          </w:p>
        </w:tc>
        <w:tc>
          <w:tcPr>
            <w:tcW w:w="840" w:type="pct"/>
            <w:shd w:val="clear" w:color="auto" w:fill="auto"/>
          </w:tcPr>
          <w:p>
            <w:pPr>
              <w:spacing w:before="0" w:after="0"/>
              <w:rPr>
                <w:rFonts w:eastAsia="Times New Roman"/>
                <w:noProof/>
                <w:sz w:val="18"/>
                <w:szCs w:val="18"/>
              </w:rPr>
            </w:pPr>
            <w:r>
              <w:rPr>
                <w:noProof/>
                <w:sz w:val="18"/>
              </w:rPr>
              <w:t>Izdelava iz materialov iz katere koli tarifne številke, razen iz tarifne številke izdelka, pri kateri:</w:t>
            </w:r>
          </w:p>
          <w:p>
            <w:pPr>
              <w:spacing w:before="0" w:after="0"/>
              <w:rPr>
                <w:rFonts w:eastAsia="Times New Roman"/>
                <w:noProof/>
                <w:sz w:val="18"/>
                <w:szCs w:val="18"/>
              </w:rPr>
            </w:pPr>
          </w:p>
          <w:p>
            <w:pPr>
              <w:spacing w:before="0" w:after="0"/>
              <w:rPr>
                <w:rFonts w:eastAsia="Times New Roman"/>
                <w:noProof/>
                <w:sz w:val="18"/>
                <w:szCs w:val="18"/>
              </w:rPr>
            </w:pPr>
            <w:r>
              <w:rPr>
                <w:noProof/>
                <w:sz w:val="18"/>
              </w:rPr>
              <w:t>– so vsi uporabljeni materiali iz poglavij 2 in 3 v celoti pridobljeni in</w:t>
            </w:r>
          </w:p>
          <w:p>
            <w:pPr>
              <w:spacing w:before="0" w:after="0"/>
              <w:rPr>
                <w:rFonts w:eastAsia="Times New Roman"/>
                <w:noProof/>
                <w:sz w:val="18"/>
                <w:szCs w:val="18"/>
              </w:rPr>
            </w:pPr>
          </w:p>
          <w:p>
            <w:pPr>
              <w:spacing w:before="0" w:after="0"/>
              <w:rPr>
                <w:rFonts w:eastAsia="Times New Roman"/>
                <w:noProof/>
                <w:sz w:val="18"/>
                <w:szCs w:val="18"/>
              </w:rPr>
            </w:pPr>
            <w:r>
              <w:rPr>
                <w:noProof/>
                <w:sz w:val="18"/>
              </w:rPr>
              <w:t>– masa uporabljenih materialov iz poglavij 10 in 11 in tarifnih številk 2302 in 2303 ne presega 20 % mase končnega izdelka, in</w:t>
            </w:r>
          </w:p>
          <w:p>
            <w:pPr>
              <w:spacing w:before="0" w:after="0"/>
              <w:rPr>
                <w:rFonts w:eastAsia="Times New Roman"/>
                <w:noProof/>
                <w:sz w:val="18"/>
                <w:szCs w:val="18"/>
              </w:rPr>
            </w:pPr>
          </w:p>
          <w:p>
            <w:pPr>
              <w:spacing w:before="0" w:after="0"/>
              <w:rPr>
                <w:rFonts w:eastAsia="Times New Roman"/>
                <w:noProof/>
                <w:sz w:val="18"/>
                <w:szCs w:val="18"/>
              </w:rPr>
            </w:pPr>
            <w:r>
              <w:rPr>
                <w:noProof/>
                <w:sz w:val="18"/>
              </w:rPr>
              <w:t xml:space="preserve">– individualna masa sladkorja in uporabljenih materialov iz poglavja 4 ne presega 40 % mase končnega izdelka, in </w:t>
            </w:r>
          </w:p>
          <w:p>
            <w:pPr>
              <w:spacing w:before="0" w:after="0"/>
              <w:rPr>
                <w:rFonts w:eastAsia="Times New Roman"/>
                <w:noProof/>
                <w:sz w:val="18"/>
                <w:szCs w:val="18"/>
              </w:rPr>
            </w:pPr>
          </w:p>
          <w:p>
            <w:pPr>
              <w:spacing w:before="0" w:after="0"/>
              <w:rPr>
                <w:rFonts w:eastAsia="Times New Roman"/>
                <w:noProof/>
                <w:sz w:val="18"/>
                <w:szCs w:val="18"/>
              </w:rPr>
            </w:pPr>
            <w:r>
              <w:rPr>
                <w:noProof/>
                <w:sz w:val="18"/>
              </w:rPr>
              <w:t>– skupna sestavljena masa sladkorja in uporabljenih materialov iz poglavja 4 ne presega 60 % mase končnega izdelka</w:t>
            </w:r>
          </w:p>
          <w:p>
            <w:pPr>
              <w:spacing w:before="0" w:after="0"/>
              <w:jc w:val="left"/>
              <w:rPr>
                <w:rFonts w:eastAsia="Times New Roman"/>
                <w:noProof/>
                <w:sz w:val="18"/>
                <w:szCs w:val="18"/>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Poglavje 24</w:t>
            </w:r>
          </w:p>
        </w:tc>
        <w:tc>
          <w:tcPr>
            <w:tcW w:w="1092" w:type="pct"/>
            <w:shd w:val="clear" w:color="auto" w:fill="auto"/>
          </w:tcPr>
          <w:p>
            <w:pPr>
              <w:spacing w:before="0" w:after="0"/>
              <w:jc w:val="left"/>
              <w:rPr>
                <w:rFonts w:eastAsia="Times New Roman"/>
                <w:noProof/>
                <w:sz w:val="20"/>
                <w:szCs w:val="24"/>
              </w:rPr>
            </w:pPr>
            <w:r>
              <w:rPr>
                <w:noProof/>
                <w:sz w:val="20"/>
              </w:rPr>
              <w:t>Tobak in tobačni nadomestki; razen:</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pri kateri so vsi materiali iz poglavja 24 v celoti pridobljeni</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pri kateri masa uporabljenih materialov iz poglavja 24 ne presega 30 % skupne mase uporabljenih materialov iz poglavja 24</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2401</w:t>
            </w:r>
          </w:p>
        </w:tc>
        <w:tc>
          <w:tcPr>
            <w:tcW w:w="1092" w:type="pct"/>
            <w:shd w:val="clear" w:color="auto" w:fill="auto"/>
          </w:tcPr>
          <w:p>
            <w:pPr>
              <w:spacing w:before="0" w:after="0"/>
              <w:jc w:val="left"/>
              <w:rPr>
                <w:rFonts w:eastAsia="Times New Roman"/>
                <w:noProof/>
                <w:sz w:val="20"/>
                <w:szCs w:val="24"/>
              </w:rPr>
            </w:pPr>
            <w:r>
              <w:rPr>
                <w:noProof/>
                <w:sz w:val="20"/>
              </w:rPr>
              <w:t>Nepredelan tobak; tobačni odpadki</w:t>
            </w:r>
          </w:p>
        </w:tc>
        <w:tc>
          <w:tcPr>
            <w:tcW w:w="860" w:type="pct"/>
            <w:shd w:val="clear" w:color="auto" w:fill="auto"/>
          </w:tcPr>
          <w:p>
            <w:pPr>
              <w:spacing w:before="0" w:after="0"/>
              <w:jc w:val="left"/>
              <w:rPr>
                <w:rFonts w:eastAsia="Times New Roman"/>
                <w:noProof/>
                <w:sz w:val="20"/>
                <w:szCs w:val="24"/>
              </w:rPr>
            </w:pPr>
            <w:r>
              <w:rPr>
                <w:noProof/>
                <w:sz w:val="20"/>
              </w:rPr>
              <w:t>Ves nepredelan tobak in tobačni odpadki iz poglavja 24 so v celoti pridobljeni</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color w:val="000000"/>
                <w:sz w:val="20"/>
                <w:szCs w:val="24"/>
              </w:rPr>
            </w:pPr>
            <w:r>
              <w:rPr>
                <w:noProof/>
                <w:color w:val="000000"/>
                <w:sz w:val="20"/>
              </w:rPr>
              <w:t>Ves nepredelan tobak in tobačni odpadki iz poglavja 24 so v celoti pridobljeni</w:t>
            </w:r>
          </w:p>
          <w:p>
            <w:pPr>
              <w:spacing w:before="0" w:after="0"/>
              <w:jc w:val="left"/>
              <w:rPr>
                <w:rFonts w:eastAsia="Times New Roman"/>
                <w:noProof/>
                <w:color w:val="000000"/>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2402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Cigare, cigarilosi in cigarete iz tobaka ali iz tobačnih nadomestkov</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in tobaka za kajenje iz tarifne podštevilke 2403 10, pri kateri: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je vsaj 10 mas. % uporabljenega nepredelanega tobaka ali tobačnih odpadkov iz tarifne številke 2401 v celoti pridobljenih in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je vsaj 10 mas. % uporabljenih materialov iz poglavja 24 v celoti pridobljenih</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Izdelava iz materialov iz katere koli tarifne številke, razen iz tarifne številke izdelka in tobaka za kajenje iz tarifne podštevilke 2403 10, pri kateri:</w:t>
            </w:r>
          </w:p>
          <w:p>
            <w:pPr>
              <w:spacing w:before="0" w:after="0"/>
              <w:jc w:val="left"/>
              <w:rPr>
                <w:rFonts w:eastAsia="Times New Roman"/>
                <w:noProof/>
                <w:color w:val="000000"/>
                <w:sz w:val="20"/>
                <w:szCs w:val="24"/>
              </w:rPr>
            </w:pPr>
          </w:p>
          <w:p>
            <w:pPr>
              <w:spacing w:before="0" w:after="0"/>
              <w:jc w:val="left"/>
              <w:rPr>
                <w:rFonts w:eastAsia="Times New Roman"/>
                <w:noProof/>
                <w:color w:val="000000"/>
                <w:sz w:val="20"/>
                <w:szCs w:val="24"/>
              </w:rPr>
            </w:pPr>
            <w:r>
              <w:rPr>
                <w:noProof/>
                <w:color w:val="000000"/>
                <w:sz w:val="20"/>
              </w:rPr>
              <w:t>– je vsaj 10 mas. % uporabljenega nepredelanega tobaka ali tobačnih odpadkov iz tarifne številke 2401 v celoti pridobljenih in</w:t>
            </w:r>
          </w:p>
          <w:p>
            <w:pPr>
              <w:spacing w:before="0" w:after="0"/>
              <w:jc w:val="left"/>
              <w:rPr>
                <w:rFonts w:eastAsia="Times New Roman"/>
                <w:noProof/>
                <w:color w:val="000000"/>
                <w:sz w:val="20"/>
                <w:szCs w:val="24"/>
              </w:rPr>
            </w:pPr>
          </w:p>
          <w:p>
            <w:pPr>
              <w:spacing w:before="0" w:after="0"/>
              <w:jc w:val="left"/>
              <w:rPr>
                <w:rFonts w:eastAsia="Times New Roman"/>
                <w:noProof/>
                <w:color w:val="000000"/>
                <w:sz w:val="20"/>
                <w:szCs w:val="24"/>
              </w:rPr>
            </w:pPr>
            <w:r>
              <w:rPr>
                <w:noProof/>
                <w:color w:val="000000"/>
                <w:sz w:val="20"/>
              </w:rPr>
              <w:t>– je vsaj 10 mas. % uporabljenih materialov iz poglavja 24 v celoti pridobljenih</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Poglavje 25</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Sol; žveplo; zemljine in kamen; sadra, apno in cement; razen:</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 xml:space="preserve">Izdelava iz materialov iz katere koli tarifne številke, razen iz tarifne številke izdelka </w:t>
            </w:r>
          </w:p>
          <w:p>
            <w:pPr>
              <w:spacing w:before="0" w:after="0"/>
              <w:jc w:val="left"/>
              <w:rPr>
                <w:rFonts w:eastAsia="Times New Roman"/>
                <w:noProof/>
                <w:sz w:val="16"/>
                <w:szCs w:val="16"/>
              </w:rPr>
            </w:pPr>
          </w:p>
        </w:tc>
        <w:tc>
          <w:tcPr>
            <w:tcW w:w="815" w:type="pct"/>
            <w:shd w:val="clear" w:color="auto" w:fill="auto"/>
          </w:tcPr>
          <w:p>
            <w:pPr>
              <w:spacing w:before="0" w:after="0"/>
              <w:jc w:val="left"/>
              <w:rPr>
                <w:rFonts w:eastAsia="Times New Roman"/>
                <w:noProof/>
                <w:sz w:val="20"/>
                <w:szCs w:val="24"/>
              </w:rPr>
            </w:pPr>
            <w:r>
              <w:rPr>
                <w:noProof/>
                <w:sz w:val="20"/>
              </w:rPr>
              <w:t xml:space="preserve">Izdelava, pri kateri vrednost vseh uporabljenih materialov ne presega 50 % cene izdelka franko tovarna. </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Izdelava iz materialov iz katere koli tarifne številke, razen iz tarifne številke izdelka </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2519</w:t>
            </w:r>
          </w:p>
        </w:tc>
        <w:tc>
          <w:tcPr>
            <w:tcW w:w="1092" w:type="pct"/>
            <w:shd w:val="clear" w:color="auto" w:fill="auto"/>
          </w:tcPr>
          <w:p>
            <w:pPr>
              <w:spacing w:before="0" w:after="0"/>
              <w:jc w:val="left"/>
              <w:rPr>
                <w:rFonts w:eastAsia="Times New Roman"/>
                <w:noProof/>
                <w:sz w:val="20"/>
                <w:szCs w:val="24"/>
              </w:rPr>
            </w:pPr>
            <w:r>
              <w:rPr>
                <w:noProof/>
                <w:sz w:val="20"/>
              </w:rPr>
              <w:t>Zdrobljen naravni magnezijev karbonat (magnezit), v hermetično zaprtih zabojnikih, ter magnezijev oksid, čisti ali nečisti, razen taljenega magnezijevega oksida ali mrtvopečenega (sintranega) magnezijevega oksida</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Lahko pa se uporablja naravni magnezijev karbonat (magnezit)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Lahko pa se uporablja naravni magnezijev karbonat (magnezit)</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Poglavje 26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Rude, žlindre in pepeli</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rPr>
              <w:t>ex Poglavje 27</w:t>
            </w:r>
          </w:p>
        </w:tc>
        <w:tc>
          <w:tcPr>
            <w:tcW w:w="1092" w:type="pct"/>
            <w:shd w:val="clear" w:color="auto" w:fill="auto"/>
          </w:tcPr>
          <w:p>
            <w:pPr>
              <w:spacing w:before="0" w:after="0"/>
              <w:jc w:val="left"/>
              <w:rPr>
                <w:rFonts w:eastAsia="Times New Roman"/>
                <w:noProof/>
                <w:sz w:val="20"/>
                <w:szCs w:val="24"/>
              </w:rPr>
            </w:pPr>
            <w:r>
              <w:rPr>
                <w:noProof/>
                <w:sz w:val="20"/>
              </w:rPr>
              <w:t>Mineralna goriva, mineralna olja in proizvodi njihove destilacije; bituminozne snovi; mineralni voski; razen:</w:t>
            </w:r>
          </w:p>
        </w:tc>
        <w:tc>
          <w:tcPr>
            <w:tcW w:w="86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2707</w:t>
            </w:r>
          </w:p>
        </w:tc>
        <w:tc>
          <w:tcPr>
            <w:tcW w:w="1092" w:type="pct"/>
            <w:shd w:val="clear" w:color="auto" w:fill="auto"/>
          </w:tcPr>
          <w:p>
            <w:pPr>
              <w:spacing w:before="0" w:after="0"/>
              <w:jc w:val="left"/>
              <w:rPr>
                <w:rFonts w:eastAsia="Times New Roman"/>
                <w:noProof/>
                <w:sz w:val="20"/>
                <w:szCs w:val="24"/>
              </w:rPr>
            </w:pPr>
            <w:r>
              <w:rPr>
                <w:noProof/>
                <w:sz w:val="20"/>
              </w:rPr>
              <w:t>Olja, pri katerih masa aromatskih sestavin presega maso nearomatskih, podobna mineralnim oljem, dobljenim z destilacijo katrana iz črnega premoga pri visoki temperaturi, pri katerih se 65 % ali več prostornine destilira pri temperaturi do 250 °C (vključno z mešanicami naftnih olj in benzena), za uporabo kot pogonska goriva ali kurilna olja</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Postopki rafiniranja in/ali eden ali več specifičnih procesov</w:t>
            </w:r>
            <w:r>
              <w:rPr>
                <w:rStyle w:val="FootnoteReference"/>
                <w:noProof/>
              </w:rPr>
              <w:footnoteReference w:id="13"/>
            </w:r>
          </w:p>
        </w:tc>
        <w:tc>
          <w:tcPr>
            <w:tcW w:w="815" w:type="pct"/>
            <w:shd w:val="clear" w:color="auto" w:fill="auto"/>
          </w:tcPr>
          <w:p>
            <w:pPr>
              <w:spacing w:before="0" w:after="0"/>
              <w:jc w:val="left"/>
              <w:rPr>
                <w:rFonts w:eastAsia="Times New Roman"/>
                <w:noProof/>
                <w:sz w:val="20"/>
                <w:szCs w:val="24"/>
              </w:rPr>
            </w:pPr>
            <w:r>
              <w:rPr>
                <w:noProof/>
                <w:sz w:val="20"/>
              </w:rPr>
              <w:t>Drugi postopki, pri katerih se vsi uporabljeni materiali uvrščajo v drugo tarifno številko, kot je tarifna številka izdelka Lahko pa se uporabijo materiali iz iste tarifne številke, kot je tarifna številka izdelka, pod pogojem, da njihova skupna vrednost ne presega 50 % cene izdelka franko tovarna</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Postopki rafiniranja in/ali eden ali več specifičnih procesov</w:t>
            </w:r>
            <w:r>
              <w:rPr>
                <w:rStyle w:val="FootnoteReference"/>
                <w:noProof/>
              </w:rPr>
              <w:footnoteReference w:id="14"/>
            </w:r>
          </w:p>
        </w:tc>
        <w:tc>
          <w:tcPr>
            <w:tcW w:w="840" w:type="pct"/>
            <w:gridSpan w:val="2"/>
            <w:shd w:val="clear" w:color="auto" w:fill="auto"/>
          </w:tcPr>
          <w:p>
            <w:pPr>
              <w:spacing w:before="0" w:after="0"/>
              <w:jc w:val="left"/>
              <w:rPr>
                <w:rFonts w:eastAsia="Times New Roman"/>
                <w:noProof/>
                <w:sz w:val="20"/>
                <w:szCs w:val="24"/>
              </w:rPr>
            </w:pPr>
            <w:r>
              <w:rPr>
                <w:noProof/>
                <w:sz w:val="20"/>
              </w:rPr>
              <w:t>Drugi postopki, pri katerih se vsi uporabljeni materiali uvrščajo v drugo tarifno številko, kot je tarifna številka izdelka Lahko pa se uporabijo materiali iz iste tarifne številke, kot je tarifna številka izdelka, pod pogojem, da njihova skupna vrednost ne presega 50 % cene izdelka franko tovarna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2710</w:t>
            </w:r>
          </w:p>
        </w:tc>
        <w:tc>
          <w:tcPr>
            <w:tcW w:w="1092" w:type="pct"/>
            <w:shd w:val="clear" w:color="auto" w:fill="auto"/>
          </w:tcPr>
          <w:p>
            <w:pPr>
              <w:spacing w:before="0" w:after="0"/>
              <w:jc w:val="left"/>
              <w:rPr>
                <w:rFonts w:eastAsia="Times New Roman"/>
                <w:noProof/>
                <w:sz w:val="20"/>
                <w:szCs w:val="24"/>
              </w:rPr>
            </w:pPr>
            <w:r>
              <w:rPr>
                <w:noProof/>
                <w:sz w:val="20"/>
              </w:rPr>
              <w:t>Olja, dobljena iz nafte, in olja, dobljena iz bituminoznih mineralov, razen surovih; proizvodi, ki niso navedeni in ne zajeti na drugem mestu, ki vsebujejo po masi 70 % ali več olj iz nafte ali olj, dobljenih iz bituminoznih mineralov, če so ta olja osnovne sestavine teh proizvodov</w:t>
            </w:r>
          </w:p>
        </w:tc>
        <w:tc>
          <w:tcPr>
            <w:tcW w:w="860" w:type="pct"/>
            <w:shd w:val="clear" w:color="auto" w:fill="auto"/>
          </w:tcPr>
          <w:p>
            <w:pPr>
              <w:spacing w:before="0" w:after="0"/>
              <w:jc w:val="left"/>
              <w:rPr>
                <w:rFonts w:eastAsia="Times New Roman"/>
                <w:noProof/>
                <w:sz w:val="20"/>
                <w:szCs w:val="24"/>
              </w:rPr>
            </w:pPr>
            <w:r>
              <w:rPr>
                <w:noProof/>
                <w:sz w:val="20"/>
              </w:rPr>
              <w:t>Postopki rafiniranja in/ali eden ali več specifičnih procesov</w:t>
            </w:r>
            <w:r>
              <w:rPr>
                <w:b/>
                <w:noProof/>
                <w:sz w:val="20"/>
                <w:vertAlign w:val="superscript"/>
              </w:rPr>
              <w:t xml:space="preserve"> </w:t>
            </w:r>
            <w:r>
              <w:rPr>
                <w:rStyle w:val="FootnoteReference"/>
                <w:noProof/>
              </w:rPr>
              <w:footnoteReference w:id="15"/>
            </w:r>
          </w:p>
        </w:tc>
        <w:tc>
          <w:tcPr>
            <w:tcW w:w="815" w:type="pct"/>
            <w:shd w:val="clear" w:color="auto" w:fill="auto"/>
          </w:tcPr>
          <w:p>
            <w:pPr>
              <w:spacing w:before="0" w:after="0"/>
              <w:jc w:val="left"/>
              <w:rPr>
                <w:rFonts w:eastAsia="Times New Roman"/>
                <w:noProof/>
                <w:sz w:val="20"/>
                <w:szCs w:val="24"/>
              </w:rPr>
            </w:pPr>
            <w:r>
              <w:rPr>
                <w:noProof/>
                <w:sz w:val="20"/>
              </w:rPr>
              <w:t>Drugi postopki, pri katerih se vsi uporabljeni materiali uvrščajo v drugo tarifno številko, kot je tarifna številka izdelka Lahko pa se uporabijo materiali iz iste tarifne številke, kot je tarifna številka izdelka, pod pogojem, da njihova skupna vrednost ne presega 50 % cene izdelka franko tovarna</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Postopki rafiniranja in/ali eden ali več specifičnih procesov</w:t>
            </w:r>
            <w:r>
              <w:rPr>
                <w:rStyle w:val="FootnoteReference"/>
                <w:noProof/>
              </w:rPr>
              <w:footnoteReference w:id="16"/>
            </w:r>
          </w:p>
        </w:tc>
        <w:tc>
          <w:tcPr>
            <w:tcW w:w="840" w:type="pct"/>
            <w:gridSpan w:val="2"/>
            <w:shd w:val="clear" w:color="auto" w:fill="auto"/>
          </w:tcPr>
          <w:p>
            <w:pPr>
              <w:spacing w:before="0" w:after="0"/>
              <w:jc w:val="left"/>
              <w:rPr>
                <w:rFonts w:eastAsia="Times New Roman"/>
                <w:noProof/>
                <w:sz w:val="20"/>
                <w:szCs w:val="24"/>
              </w:rPr>
            </w:pPr>
            <w:r>
              <w:rPr>
                <w:noProof/>
                <w:sz w:val="20"/>
              </w:rPr>
              <w:t>Drugi postopki, pri katerih se vsi uporabljeni materiali uvrščajo v drugo tarifno številko, kot je tarifna številka izdelka Lahko pa se uporabijo materiali iz iste tarifne številke, kot je tarifna številka izdelka, pod pogojem, da njihova skupna vrednost ne presega 50 % cene izdelka franko tovarna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2711</w:t>
            </w:r>
          </w:p>
        </w:tc>
        <w:tc>
          <w:tcPr>
            <w:tcW w:w="1092" w:type="pct"/>
            <w:shd w:val="clear" w:color="auto" w:fill="auto"/>
          </w:tcPr>
          <w:p>
            <w:pPr>
              <w:spacing w:before="0" w:after="0"/>
              <w:jc w:val="left"/>
              <w:rPr>
                <w:rFonts w:eastAsia="Times New Roman"/>
                <w:noProof/>
                <w:sz w:val="20"/>
                <w:szCs w:val="24"/>
              </w:rPr>
            </w:pPr>
            <w:r>
              <w:rPr>
                <w:noProof/>
                <w:sz w:val="20"/>
              </w:rPr>
              <w:t>Naftni plini in drugi plinasti ogljikovodiki</w:t>
            </w:r>
          </w:p>
        </w:tc>
        <w:tc>
          <w:tcPr>
            <w:tcW w:w="860" w:type="pct"/>
            <w:shd w:val="clear" w:color="auto" w:fill="auto"/>
          </w:tcPr>
          <w:p>
            <w:pPr>
              <w:spacing w:before="0" w:after="0"/>
              <w:jc w:val="left"/>
              <w:rPr>
                <w:rFonts w:eastAsia="Times New Roman"/>
                <w:noProof/>
                <w:sz w:val="20"/>
                <w:szCs w:val="24"/>
              </w:rPr>
            </w:pPr>
            <w:r>
              <w:rPr>
                <w:noProof/>
                <w:sz w:val="20"/>
              </w:rPr>
              <w:t>Postopki rafiniranja in/ali eden ali več specifičnih procesov</w:t>
            </w:r>
            <w:r>
              <w:rPr>
                <w:rStyle w:val="FootnoteReference"/>
                <w:noProof/>
              </w:rPr>
              <w:footnoteReference w:id="17"/>
            </w:r>
          </w:p>
        </w:tc>
        <w:tc>
          <w:tcPr>
            <w:tcW w:w="815" w:type="pct"/>
            <w:shd w:val="clear" w:color="auto" w:fill="auto"/>
          </w:tcPr>
          <w:p>
            <w:pPr>
              <w:spacing w:before="0" w:after="0"/>
              <w:jc w:val="left"/>
              <w:rPr>
                <w:rFonts w:eastAsia="Times New Roman"/>
                <w:noProof/>
                <w:sz w:val="20"/>
                <w:szCs w:val="24"/>
              </w:rPr>
            </w:pPr>
            <w:r>
              <w:rPr>
                <w:noProof/>
                <w:sz w:val="20"/>
              </w:rPr>
              <w:t>Drugi postopki, pri katerih se vsi uporabljeni materiali uvrščajo v drugo tarifno številko, kot je tarifna številka izdelka Lahko pa se uporabijo materiali iz iste tarifne številke, kot je tarifna številka izdelka, pod pogojem, da njihova skupna vrednost ne presega 50 % cene izdelka franko tovarna</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Postopki rafiniranja in/ali eden ali več specifičnih procesov</w:t>
            </w:r>
            <w:r>
              <w:rPr>
                <w:rStyle w:val="FootnoteReference"/>
                <w:noProof/>
              </w:rPr>
              <w:footnoteReference w:id="18"/>
            </w:r>
          </w:p>
        </w:tc>
        <w:tc>
          <w:tcPr>
            <w:tcW w:w="840" w:type="pct"/>
            <w:gridSpan w:val="2"/>
            <w:shd w:val="clear" w:color="auto" w:fill="auto"/>
          </w:tcPr>
          <w:p>
            <w:pPr>
              <w:spacing w:before="0" w:after="0"/>
              <w:jc w:val="left"/>
              <w:rPr>
                <w:rFonts w:eastAsia="Times New Roman"/>
                <w:noProof/>
                <w:sz w:val="20"/>
                <w:szCs w:val="24"/>
              </w:rPr>
            </w:pPr>
            <w:r>
              <w:rPr>
                <w:noProof/>
                <w:sz w:val="20"/>
              </w:rPr>
              <w:t>Drugi postopki, pri katerih se vsi uporabljeni materiali uvrščajo v drugo tarifno številko, kot je tarifna številka izdelka Lahko pa se uporabijo materiali iz iste tarifne številke, kot je tarifna številka izdelka, pod pogojem, da njihova skupna vrednost ne presega 50 %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2712</w:t>
            </w:r>
          </w:p>
        </w:tc>
        <w:tc>
          <w:tcPr>
            <w:tcW w:w="1092" w:type="pct"/>
            <w:shd w:val="clear" w:color="auto" w:fill="auto"/>
          </w:tcPr>
          <w:p>
            <w:pPr>
              <w:spacing w:before="0" w:after="0"/>
              <w:jc w:val="left"/>
              <w:rPr>
                <w:rFonts w:eastAsia="Times New Roman"/>
                <w:noProof/>
                <w:sz w:val="20"/>
                <w:szCs w:val="24"/>
              </w:rPr>
            </w:pPr>
            <w:r>
              <w:rPr>
                <w:noProof/>
                <w:sz w:val="20"/>
              </w:rPr>
              <w:t>Vazelin; parafinski vosek, mikrokristalni vosek iz nafte, stiskani parafini, ozokerit, vosek iz rjavega premoga ali lignita, vosek iz šote, drugi mineralni voski in podobni proizvodi, dobljeni s sintezo ali drugimi postopki, pobarvani ali nepobarvani</w:t>
            </w:r>
          </w:p>
        </w:tc>
        <w:tc>
          <w:tcPr>
            <w:tcW w:w="860" w:type="pct"/>
            <w:shd w:val="clear" w:color="auto" w:fill="auto"/>
          </w:tcPr>
          <w:p>
            <w:pPr>
              <w:spacing w:before="0" w:after="0"/>
              <w:jc w:val="left"/>
              <w:rPr>
                <w:rFonts w:eastAsia="Times New Roman"/>
                <w:noProof/>
                <w:sz w:val="20"/>
                <w:szCs w:val="24"/>
              </w:rPr>
            </w:pPr>
            <w:r>
              <w:rPr>
                <w:noProof/>
                <w:sz w:val="20"/>
              </w:rPr>
              <w:t>Postopki rafiniranja in/ali eden ali več specifičnih procesov</w:t>
            </w:r>
            <w:r>
              <w:rPr>
                <w:b/>
                <w:noProof/>
                <w:sz w:val="20"/>
                <w:vertAlign w:val="superscript"/>
              </w:rPr>
              <w:t xml:space="preserve"> </w:t>
            </w:r>
            <w:r>
              <w:rPr>
                <w:rStyle w:val="FootnoteReference"/>
                <w:noProof/>
              </w:rPr>
              <w:footnoteReference w:id="19"/>
            </w:r>
          </w:p>
        </w:tc>
        <w:tc>
          <w:tcPr>
            <w:tcW w:w="815" w:type="pct"/>
            <w:shd w:val="clear" w:color="auto" w:fill="auto"/>
          </w:tcPr>
          <w:p>
            <w:pPr>
              <w:spacing w:before="0" w:after="0"/>
              <w:jc w:val="left"/>
              <w:rPr>
                <w:rFonts w:eastAsia="Times New Roman"/>
                <w:noProof/>
                <w:sz w:val="20"/>
                <w:szCs w:val="24"/>
              </w:rPr>
            </w:pPr>
            <w:r>
              <w:rPr>
                <w:noProof/>
                <w:sz w:val="20"/>
              </w:rPr>
              <w:t>Drugi postopki, pri katerih se vsi uporabljeni materiali uvrščajo v drugo tarifno številko, kot je tarifna številka izdelka Lahko pa se uporabijo materiali iz iste tarifne številke, kot je tarifna številka izdelka, pod pogojem, da njihova skupna vrednost ne presega 50 % cene izdelka franko tovarna</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Postopki rafiniranja in/ali eden ali več specifičnih procesov</w:t>
            </w:r>
            <w:r>
              <w:rPr>
                <w:rStyle w:val="FootnoteReference"/>
                <w:noProof/>
              </w:rPr>
              <w:footnoteReference w:id="20"/>
            </w:r>
          </w:p>
        </w:tc>
        <w:tc>
          <w:tcPr>
            <w:tcW w:w="840" w:type="pct"/>
            <w:gridSpan w:val="2"/>
            <w:shd w:val="clear" w:color="auto" w:fill="auto"/>
          </w:tcPr>
          <w:p>
            <w:pPr>
              <w:spacing w:before="0" w:after="0"/>
              <w:jc w:val="left"/>
              <w:rPr>
                <w:rFonts w:eastAsia="Times New Roman"/>
                <w:noProof/>
                <w:sz w:val="20"/>
                <w:szCs w:val="24"/>
              </w:rPr>
            </w:pPr>
            <w:r>
              <w:rPr>
                <w:noProof/>
                <w:sz w:val="20"/>
              </w:rPr>
              <w:t>Drugi postopki, pri katerih se vsi uporabljeni materiali uvrščajo v drugo tarifno številko, kot je tarifna številka izdelka Lahko pa se uporabijo materiali iz iste tarifne številke, kot je tarifna številka izdelka, pod pogojem, da njihova skupna vrednost ne presega 50 %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2713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Naftni koks, bitumen in drugi ostanki iz nafte ali olj iz bituminoznih materialov.</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Postopki rafiniranja in/ali eden ali več specifičnih procesov</w:t>
            </w:r>
            <w:r>
              <w:rPr>
                <w:rStyle w:val="FootnoteReference"/>
                <w:noProof/>
              </w:rPr>
              <w:footnoteReference w:id="21"/>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Drugi postopki, pri katerih se vsi uporabljeni materiali uvrščajo v drugo tarifno številko, kot je tarifna številka izdelka Lahko pa se uporabijo materiali iz iste tarifne številke, kot je tarifna številka izdelka, pod pogojem, da njihova skupna vrednost ne presega 50 %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Postopki rafiniranja in/ali eden ali več specifičnih procesov</w:t>
            </w:r>
            <w:r>
              <w:rPr>
                <w:rStyle w:val="FootnoteReference"/>
                <w:noProof/>
              </w:rPr>
              <w:footnoteReference w:id="22"/>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Drugi postopki, pri katerih se vsi uporabljeni materiali uvrščajo v drugo tarifno številko, kot je tarifna številka izdelka Lahko pa se uporabijo materiali iz iste tarifne številke, kot je tarifna številka izdelka, pod pogojem, da njihova skupna vrednost ne presega 50 %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ex Poglavje 28</w:t>
            </w:r>
          </w:p>
          <w:p>
            <w:pPr>
              <w:spacing w:before="100" w:beforeAutospacing="1" w:after="100" w:afterAutospacing="1"/>
              <w:rPr>
                <w:rFonts w:eastAsia="Times New Roman"/>
                <w:noProof/>
                <w:sz w:val="16"/>
                <w:szCs w:val="16"/>
              </w:rPr>
            </w:pPr>
          </w:p>
          <w:p>
            <w:pPr>
              <w:pageBreakBefore/>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Anorganski kemični proizvodi; organske ali anorganske spojine plemenitih kovin, redkih zemeljskih kovin in radioaktivnih elementov ali izotopov; razen:</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tc>
        <w:tc>
          <w:tcPr>
            <w:tcW w:w="840" w:type="pct"/>
            <w:gridSpan w:val="2"/>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2811</w:t>
            </w:r>
          </w:p>
        </w:tc>
        <w:tc>
          <w:tcPr>
            <w:tcW w:w="1092" w:type="pct"/>
            <w:shd w:val="clear" w:color="auto" w:fill="auto"/>
          </w:tcPr>
          <w:p>
            <w:pPr>
              <w:spacing w:before="0" w:after="0"/>
              <w:jc w:val="left"/>
              <w:rPr>
                <w:rFonts w:eastAsia="Times New Roman"/>
                <w:noProof/>
                <w:sz w:val="20"/>
                <w:szCs w:val="24"/>
              </w:rPr>
            </w:pPr>
            <w:r>
              <w:rPr>
                <w:noProof/>
                <w:sz w:val="20"/>
              </w:rPr>
              <w:t>Žveplov trioksid</w:t>
            </w:r>
          </w:p>
        </w:tc>
        <w:tc>
          <w:tcPr>
            <w:tcW w:w="860" w:type="pct"/>
            <w:shd w:val="clear" w:color="auto" w:fill="auto"/>
          </w:tcPr>
          <w:p>
            <w:pPr>
              <w:spacing w:before="60" w:after="60"/>
              <w:jc w:val="left"/>
              <w:rPr>
                <w:rFonts w:eastAsia="Times New Roman"/>
                <w:i/>
                <w:iCs/>
                <w:noProof/>
                <w:sz w:val="20"/>
                <w:szCs w:val="24"/>
              </w:rPr>
            </w:pPr>
            <w:r>
              <w:rPr>
                <w:noProof/>
                <w:sz w:val="20"/>
              </w:rPr>
              <w:t>Izdelava iz žveplovega dioksida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žveplovega dioksida</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2840</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Natrijev perborat</w:t>
            </w:r>
          </w:p>
        </w:tc>
        <w:tc>
          <w:tcPr>
            <w:tcW w:w="860" w:type="pct"/>
            <w:shd w:val="clear" w:color="auto" w:fill="auto"/>
          </w:tcPr>
          <w:p>
            <w:pPr>
              <w:spacing w:before="60" w:after="60"/>
              <w:jc w:val="left"/>
              <w:rPr>
                <w:rFonts w:eastAsia="Times New Roman"/>
                <w:noProof/>
                <w:sz w:val="20"/>
                <w:szCs w:val="24"/>
              </w:rPr>
            </w:pPr>
            <w:r>
              <w:rPr>
                <w:noProof/>
                <w:sz w:val="20"/>
              </w:rPr>
              <w:t>Izdelava iz dinatrijevega tetraboratnega pentahidrata</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tc>
        <w:tc>
          <w:tcPr>
            <w:tcW w:w="840" w:type="pct"/>
            <w:shd w:val="clear" w:color="auto" w:fill="auto"/>
          </w:tcPr>
          <w:p>
            <w:pPr>
              <w:spacing w:before="0" w:after="0"/>
              <w:jc w:val="left"/>
              <w:rPr>
                <w:rFonts w:eastAsia="Times New Roman"/>
                <w:noProof/>
                <w:sz w:val="20"/>
                <w:szCs w:val="24"/>
              </w:rPr>
            </w:pPr>
            <w:r>
              <w:rPr>
                <w:noProof/>
                <w:sz w:val="20"/>
              </w:rPr>
              <w:t>Izdelava iz dinatrijevega tetraboratnega pentahidrata</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2842 10</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EUAlbertina-Bold-Identity-H"/>
                <w:noProof/>
                <w:sz w:val="20"/>
                <w:szCs w:val="24"/>
              </w:rPr>
            </w:pPr>
            <w:r>
              <w:rPr>
                <w:noProof/>
                <w:sz w:val="20"/>
              </w:rPr>
              <w:t xml:space="preserve">Nekemično določeni aluminosilikati </w:t>
            </w:r>
          </w:p>
        </w:tc>
        <w:tc>
          <w:tcPr>
            <w:tcW w:w="86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tc>
        <w:tc>
          <w:tcPr>
            <w:tcW w:w="815"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Izdelava, pri kateri vrednost vseh uporabljenih materialov ne presega 70 %</w:t>
            </w:r>
            <w:r>
              <w:rPr>
                <w:b/>
                <w:noProof/>
                <w:sz w:val="20"/>
              </w:rPr>
              <w:t xml:space="preserve"> </w:t>
            </w:r>
            <w:r>
              <w:rPr>
                <w:noProof/>
                <w:sz w:val="20"/>
              </w:rPr>
              <w:t>cene izdelka franko tovarna</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2843</w:t>
            </w:r>
          </w:p>
        </w:tc>
        <w:tc>
          <w:tcPr>
            <w:tcW w:w="1092" w:type="pct"/>
            <w:shd w:val="clear" w:color="auto" w:fill="auto"/>
          </w:tcPr>
          <w:p>
            <w:pPr>
              <w:spacing w:before="0" w:after="0"/>
              <w:jc w:val="left"/>
              <w:rPr>
                <w:rFonts w:eastAsia="EUAlbertina-Bold-Identity-H"/>
                <w:noProof/>
                <w:sz w:val="20"/>
                <w:szCs w:val="24"/>
              </w:rPr>
            </w:pPr>
            <w:r>
              <w:rPr>
                <w:noProof/>
                <w:sz w:val="20"/>
              </w:rPr>
              <w:t>Plemenite kovine v koloidnem stanju; anorganske in organske spojine plemenitih kovin, kemično določene ali nedoločene; amalgami plemenitih kovin</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Izdelava iz materialov iz katere koli tarifne številke, vključno z drugimi materiali iz tarifne številke 2843</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vključno z drugimi materiali iz tarifne številke 2843</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2852</w:t>
            </w:r>
          </w:p>
        </w:tc>
        <w:tc>
          <w:tcPr>
            <w:tcW w:w="1092" w:type="pct"/>
            <w:shd w:val="clear" w:color="auto" w:fill="auto"/>
          </w:tcPr>
          <w:p>
            <w:pPr>
              <w:spacing w:before="0" w:after="0"/>
              <w:jc w:val="left"/>
              <w:rPr>
                <w:rFonts w:eastAsia="Times New Roman"/>
                <w:noProof/>
                <w:sz w:val="20"/>
                <w:szCs w:val="24"/>
              </w:rPr>
            </w:pPr>
            <w:r>
              <w:rPr>
                <w:noProof/>
                <w:sz w:val="20"/>
              </w:rPr>
              <w:t>Živosrebrove spojine notranjih etrov in njihovih halogenskih, sulfo-, nitro- ali nitrozoderivatov</w:t>
            </w:r>
          </w:p>
          <w:p>
            <w:pPr>
              <w:spacing w:before="0" w:after="0"/>
              <w:jc w:val="left"/>
              <w:rPr>
                <w:rFonts w:eastAsia="EUAlbertina-Bold-Identity-H"/>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Izdelava iz materialov iz katere koli tarifne številke Vendar vrednost vseh uporabljenih materialov iz tarifne številke 2909 ne sme presegati 20 % cene izdelka franko tovarna</w:t>
            </w:r>
          </w:p>
          <w:p>
            <w:pPr>
              <w:spacing w:before="60" w:after="60"/>
              <w:jc w:val="left"/>
              <w:rPr>
                <w:rFonts w:eastAsia="Times New Roman"/>
                <w:iCs/>
                <w:noProof/>
                <w:sz w:val="20"/>
                <w:szCs w:val="24"/>
              </w:rPr>
            </w:pPr>
            <w:r>
              <w:rPr>
                <w:noProof/>
                <w:sz w:val="20"/>
              </w:rPr>
              <w:t>ali</w:t>
            </w:r>
          </w:p>
          <w:p>
            <w:pPr>
              <w:spacing w:before="60" w:after="60"/>
              <w:jc w:val="left"/>
              <w:rPr>
                <w:rFonts w:eastAsia="Times New Roman"/>
                <w:noProof/>
                <w:sz w:val="20"/>
                <w:szCs w:val="24"/>
              </w:rPr>
            </w:pPr>
            <w:r>
              <w:rPr>
                <w:noProof/>
                <w:sz w:val="20"/>
              </w:rPr>
              <w:t>Izdelava, pri kateri vrednost vseh uporabljenih materialov ne presega 70 % cene izdelka franko tovarna</w:t>
            </w:r>
          </w:p>
          <w:p>
            <w:pPr>
              <w:spacing w:before="60" w:after="6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Izdelava iz materialov iz katere koli tarifne številke Vendar vrednost vseh uporabljenih materialov iz tarifne številke 2909 ne sme presegati 20 % cene izdelka franko tovarna</w:t>
            </w:r>
          </w:p>
          <w:p>
            <w:pPr>
              <w:spacing w:before="60" w:after="60"/>
              <w:jc w:val="left"/>
              <w:rPr>
                <w:rFonts w:eastAsia="Times New Roman"/>
                <w:iCs/>
                <w:noProof/>
                <w:sz w:val="20"/>
                <w:szCs w:val="24"/>
              </w:rPr>
            </w:pPr>
            <w:r>
              <w:rPr>
                <w:noProof/>
                <w:sz w:val="20"/>
              </w:rPr>
              <w:t>ali</w:t>
            </w:r>
          </w:p>
          <w:p>
            <w:pPr>
              <w:spacing w:before="60" w:after="6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Živosrebrove spojine drugih heterocikličnih spojin samo s heteroatomom ali heteroatomi kisika</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notranji etri in njihovi halogenski, sulfo-, nitro-ali nitrozoderivati</w:t>
            </w:r>
          </w:p>
          <w:p>
            <w:pPr>
              <w:spacing w:before="0" w:after="0"/>
              <w:ind w:left="36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jc w:val="left"/>
              <w:rPr>
                <w:rFonts w:eastAsia="Times New Roman"/>
                <w:noProof/>
                <w:sz w:val="20"/>
                <w:szCs w:val="24"/>
              </w:rPr>
            </w:pPr>
            <w:r>
              <w:rPr>
                <w:noProof/>
                <w:sz w:val="20"/>
              </w:rPr>
              <w:t>–– ciklični acetali in notranji hemiacetali in njihovi halogenski, sulfo-, nitro- ali nitrozoderivati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 xml:space="preserve">Izdelava iz materialov iz katere koli tarifne številke Vendar vrednost vseh uporabljenih materialov iz tarifne številke 2909 ne sme presegati 20 % cene izdelka franko tovarna </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60" w:after="60"/>
              <w:jc w:val="left"/>
              <w:rPr>
                <w:rFonts w:eastAsia="Times New Roman"/>
                <w:noProof/>
                <w:sz w:val="20"/>
                <w:szCs w:val="24"/>
              </w:rPr>
            </w:pPr>
            <w:r>
              <w:rPr>
                <w:noProof/>
                <w:sz w:val="20"/>
              </w:rPr>
              <w:t>Izdelava iz materialov iz katere koli tarifne številke</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Izdelava, pri kateri vrednost vseh uporabljenih materialov ne presega 50 % cene izdelka franko tovarna</w:t>
            </w:r>
          </w:p>
        </w:tc>
        <w:tc>
          <w:tcPr>
            <w:tcW w:w="84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 xml:space="preserve">Izdelava iz materialov iz katere koli tarifne številke Vendar vrednost vseh uporabljenih materialov iz tarifne številke 2909 ne sme presegati 20 % cene izdelka franko tovarna </w:t>
            </w:r>
          </w:p>
          <w:p>
            <w:pPr>
              <w:spacing w:before="60" w:after="60"/>
              <w:jc w:val="left"/>
              <w:rPr>
                <w:rFonts w:eastAsia="Times New Roman"/>
                <w:noProof/>
                <w:sz w:val="20"/>
                <w:szCs w:val="24"/>
              </w:rPr>
            </w:pPr>
          </w:p>
          <w:p>
            <w:pPr>
              <w:spacing w:before="0" w:after="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Izdelava iz materialov iz katere koli tarifne številke</w:t>
            </w: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Izdelava, pri kateri vrednost vseh uporabljenih materialov ne presega 60 % cene izdelka franko tovarna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16"/>
                <w:szCs w:val="16"/>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Živosrebrove spojine drugih anorganskih in organskih spojin plemenitih kovin, kemično določene ali nedoločene; amalgami plemenitih kovin</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vključno z drugimi materiali iz tarifne številke 2843</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vključno z drugimi materiali iz tarifne številke 2843</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16"/>
                <w:szCs w:val="16"/>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Kazeinati in drugi kazeinski derivati, ki vsebujejo živosrebrove spojine; kazeinska lepila, ki vsebujejo živosrebrove spojine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Drugi albumini, albuminati in drugi albuminski derivati, ki vsebujejo živosrebrove spojine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Peptoni in njihovi derivati, ki vsebujejo živosrebrove spojine; druge proteinske snovi in njihovi derivati, ki niso navedeni in ne zajeti na drugem mestu in ki vsebujejo živosrebrove spojine; prah iz kož, strojenih s kromom ali ne, ki vsebuje živosrebrove spojine </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iste tarifne številke, kot je tarifna številka izdelka, pri kateri vrednost vseh uporabljenih materialov ne presega 50 % cene izdelka franko tovarna</w:t>
            </w:r>
          </w:p>
          <w:p>
            <w:pPr>
              <w:spacing w:before="0" w:after="0"/>
              <w:jc w:val="left"/>
              <w:rPr>
                <w:rFonts w:eastAsia="Times New Roman"/>
                <w:noProof/>
                <w:sz w:val="20"/>
                <w:szCs w:val="24"/>
              </w:rPr>
            </w:pP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Izdelava iz materialov iz katere koli tarifne številke, razen iz iste tarifne številke, kot je tarifna številka izdelka, pri kateri vrednost vseh uporabljenih materialov ne presega 70 % cene izdelka franko tovarna</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Živosrebrove spojine nukleinskih kislin in njihovih soli, kemično določenih ali nedoločenih; druge heterociklične spojine</w:t>
            </w:r>
          </w:p>
          <w:p>
            <w:pPr>
              <w:spacing w:before="0" w:after="0"/>
              <w:jc w:val="left"/>
              <w:rPr>
                <w:rFonts w:eastAsia="EUAlbertina-Bold-Identity-H"/>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Vendar vrednost vseh uporabljenih materialov iz tarifnih številk 2852, 2932, 2933 in 2934 ne sme presegati 20 % cene izdelka franko tovarna</w:t>
            </w:r>
          </w:p>
          <w:p>
            <w:pPr>
              <w:spacing w:before="60" w:after="60"/>
              <w:jc w:val="left"/>
              <w:rPr>
                <w:rFonts w:eastAsia="Times New Roman"/>
                <w:i/>
                <w:iCs/>
                <w:noProof/>
                <w:sz w:val="20"/>
                <w:szCs w:val="24"/>
              </w:rPr>
            </w:pPr>
            <w:r>
              <w:rPr>
                <w:i/>
                <w:noProof/>
                <w:sz w:val="20"/>
              </w:rPr>
              <w:t>ali</w:t>
            </w:r>
          </w:p>
          <w:p>
            <w:pPr>
              <w:spacing w:before="60" w:after="60"/>
              <w:jc w:val="left"/>
              <w:rPr>
                <w:rFonts w:eastAsia="Times New Roman"/>
                <w:noProof/>
                <w:sz w:val="20"/>
                <w:szCs w:val="24"/>
              </w:rPr>
            </w:pPr>
            <w:r>
              <w:rPr>
                <w:noProof/>
                <w:sz w:val="20"/>
              </w:rPr>
              <w:t>Izdelava, pri kateri vrednost vseh uporabljenih materialov ne presega 70 % cene izdelka franko tovarna</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Vendar vrednost vseh uporabljenih materialov iz tarifnih številk 2852, 2932, 2933 in 2934 ne sme presegati 20 % cene izdelka franko tovarna</w:t>
            </w:r>
          </w:p>
          <w:p>
            <w:pPr>
              <w:spacing w:before="60" w:after="60"/>
              <w:jc w:val="left"/>
              <w:rPr>
                <w:rFonts w:eastAsia="Times New Roman"/>
                <w:i/>
                <w:iCs/>
                <w:noProof/>
                <w:sz w:val="20"/>
                <w:szCs w:val="24"/>
              </w:rPr>
            </w:pPr>
            <w:r>
              <w:rPr>
                <w:i/>
                <w:noProof/>
                <w:sz w:val="20"/>
              </w:rPr>
              <w:t>ali</w:t>
            </w:r>
          </w:p>
          <w:p>
            <w:pPr>
              <w:spacing w:before="60" w:after="6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 Pripravljeni diagnostični ali laboratorijski reagenti, ki vsebujejo živosrebrove spojine, na nosilcu ali brez njega, razen tistih iz tarifne številke 3002 ali 3006; certificirani referenčni materiali, ki vsebujejo živosrebrove spojine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 Drugi kemični proizvodi in preparati kemijske industrije ali sorodnih industrij (vključno s tistimi, ki so sestavljeni iz mešanic naravnih proizvodov), ki niso navedeni in ne zajeti na drugem mestu in ki vsebujejo živosrebrove spojine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Poglavje 29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Organski kemijski proizvodi; razen:</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p>
            <w:pPr>
              <w:spacing w:before="60" w:after="60"/>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Izdelava, pri kateri vrednost vseh uporabljenih materialov ne presega 50 %</w:t>
            </w:r>
            <w:r>
              <w:rPr>
                <w:b/>
                <w:noProof/>
                <w:sz w:val="20"/>
              </w:rPr>
              <w:t xml:space="preserve"> </w:t>
            </w:r>
            <w:r>
              <w:rPr>
                <w:noProof/>
                <w:sz w:val="20"/>
              </w:rPr>
              <w:t>cene izdelka franko tovarna</w:t>
            </w:r>
          </w:p>
          <w:p>
            <w:pPr>
              <w:spacing w:before="0" w:after="0"/>
              <w:jc w:val="left"/>
              <w:rPr>
                <w:rFonts w:eastAsia="Times New Roman"/>
                <w:noProof/>
                <w:sz w:val="20"/>
                <w:szCs w:val="24"/>
              </w:rPr>
            </w:pP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2905</w:t>
            </w:r>
          </w:p>
        </w:tc>
        <w:tc>
          <w:tcPr>
            <w:tcW w:w="1092" w:type="pct"/>
            <w:shd w:val="clear" w:color="auto" w:fill="auto"/>
          </w:tcPr>
          <w:p>
            <w:pPr>
              <w:spacing w:before="0" w:after="0"/>
              <w:jc w:val="left"/>
              <w:rPr>
                <w:rFonts w:eastAsia="Times New Roman"/>
                <w:noProof/>
                <w:sz w:val="20"/>
                <w:szCs w:val="24"/>
              </w:rPr>
            </w:pPr>
            <w:r>
              <w:rPr>
                <w:noProof/>
                <w:sz w:val="20"/>
              </w:rPr>
              <w:t>Alkoholati kovin iz te tarifne številke in iz etilnega alkohola</w:t>
            </w:r>
          </w:p>
        </w:tc>
        <w:tc>
          <w:tcPr>
            <w:tcW w:w="860" w:type="pct"/>
            <w:shd w:val="clear" w:color="auto" w:fill="auto"/>
          </w:tcPr>
          <w:p>
            <w:pPr>
              <w:spacing w:before="60" w:after="60"/>
              <w:jc w:val="left"/>
              <w:rPr>
                <w:rFonts w:eastAsia="Times New Roman"/>
                <w:noProof/>
                <w:sz w:val="20"/>
                <w:szCs w:val="24"/>
              </w:rPr>
            </w:pPr>
            <w:r>
              <w:rPr>
                <w:noProof/>
                <w:sz w:val="20"/>
              </w:rPr>
              <w:t>Izdelava iz materialov iz katere koli tarifne številke, vključno z drugimi materiali iz tarifne številke 2905 Lahko pa se uporabljajo alkoholati kovin iz te tarifne številke, če njihova skupna vrednost ne presega 20 % cene izdelka franko tovarna.</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Izdelava iz materialov iz katere koli tarifne številke, vključno z drugimi materiali iz tarifne številke 2905 Lahko pa se uporabljajo alkoholati kovin iz te tarifne številke, če njihova skupna vrednost ne presega 20 % cene izdelka franko tovarna.</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2905 43,</w:t>
            </w:r>
            <w:r>
              <w:rPr>
                <w:rFonts w:eastAsia="Times New Roman"/>
                <w:noProof/>
                <w:sz w:val="20"/>
                <w:szCs w:val="24"/>
              </w:rPr>
              <w:br/>
            </w:r>
            <w:r>
              <w:rPr>
                <w:noProof/>
                <w:sz w:val="20"/>
              </w:rPr>
              <w:t>2905 44 in</w:t>
            </w:r>
            <w:r>
              <w:rPr>
                <w:rFonts w:eastAsia="Times New Roman"/>
                <w:noProof/>
                <w:sz w:val="20"/>
                <w:szCs w:val="24"/>
              </w:rPr>
              <w:br/>
            </w:r>
            <w:r>
              <w:rPr>
                <w:noProof/>
                <w:sz w:val="20"/>
              </w:rPr>
              <w:t>2905 45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Manitol; D-glucitol (sorbitol); Glicerol</w:t>
            </w:r>
          </w:p>
        </w:tc>
        <w:tc>
          <w:tcPr>
            <w:tcW w:w="860" w:type="pct"/>
            <w:tcBorders>
              <w:bottom w:val="single" w:sz="4" w:space="0" w:color="auto"/>
            </w:tcBorders>
            <w:shd w:val="clear" w:color="auto" w:fill="auto"/>
          </w:tcPr>
          <w:p>
            <w:pPr>
              <w:spacing w:before="60" w:after="60"/>
              <w:jc w:val="left"/>
              <w:rPr>
                <w:rFonts w:eastAsia="Times New Roman"/>
                <w:i/>
                <w:noProof/>
                <w:sz w:val="20"/>
                <w:szCs w:val="24"/>
              </w:rPr>
            </w:pPr>
            <w:r>
              <w:rPr>
                <w:noProof/>
                <w:sz w:val="20"/>
              </w:rPr>
              <w:t>Izdelava iz materialov iz katere koli tarifne podštevilke, razen iz tarifne podštevilke izdelka. Lahko pa se uporabijo materiali iz iste tarifne podštevilke izdelka, če njihova skupna vrednost ne presega 20 % cene izdelka franko tovarne</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podštevilke, razen iz tarifne podštevilke izdelka. Lahko pa se uporabijo materiali iz iste tarifne podštevilke izdelka, če njihova skupna vrednost ne presega 20 % cene izdelka franko tovarna</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2915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Nasičene aciklične monokarboksilne kisline, njihovi anhidridi, halogenidi, peroksidi in peroksikisline; njihovi halogenski sulfo-, nitro- ali nitrozoderivati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Izdelava iz materialov iz katere koli tarifne številke Vendar vrednost vseh uporabljenih materialov iz tarifnih številk 2915 in 2916 ne sme presegati 20 % cene izdelka franko tovarna</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Vendar vrednost vseh uporabljenih materialov iz tarifnih številk 2915 in 2916 ne sme presegati 20 % cene izdelka franko tovarna</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60"/>
        </w:trPr>
        <w:tc>
          <w:tcPr>
            <w:tcW w:w="553" w:type="pct"/>
            <w:vMerge w:val="restart"/>
            <w:shd w:val="clear" w:color="auto" w:fill="auto"/>
          </w:tcPr>
          <w:p>
            <w:pPr>
              <w:pageBreakBefore/>
              <w:spacing w:before="0" w:after="0"/>
              <w:jc w:val="left"/>
              <w:rPr>
                <w:rFonts w:eastAsia="Times New Roman"/>
                <w:noProof/>
                <w:sz w:val="20"/>
                <w:szCs w:val="24"/>
              </w:rPr>
            </w:pPr>
            <w:r>
              <w:rPr>
                <w:noProof/>
              </w:rPr>
              <w:br w:type="page"/>
            </w:r>
            <w:r>
              <w:rPr>
                <w:noProof/>
                <w:sz w:val="20"/>
              </w:rPr>
              <w:t>ex 2932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Notranji etri in njihovi halogenski, sulfo-, nitro-ali nitrozoderivat</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Izdelava iz materialov iz katere koli tarifne številke Vendar vrednost vseh uporabljenih materialov iz tarifne številke 2909 ne sme presegati 20 % cene izdelka franko tovarna</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Vendar vrednost vseh uporabljenih materialov iz tarifne številke 2909 ne sme presegati 20 % cene izdelka franko tovarna</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60"/>
        </w:trPr>
        <w:tc>
          <w:tcPr>
            <w:tcW w:w="553" w:type="pct"/>
            <w:vMerge/>
            <w:tcBorders>
              <w:bottom w:val="single" w:sz="4" w:space="0" w:color="auto"/>
            </w:tcBorders>
            <w:shd w:val="clear" w:color="auto" w:fill="auto"/>
          </w:tcPr>
          <w:p>
            <w:pPr>
              <w:pageBreakBefore/>
              <w:spacing w:before="0" w:after="0"/>
              <w:jc w:val="left"/>
              <w:rPr>
                <w:rFonts w:eastAsia="Times New Roman"/>
                <w:noProof/>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ciklični acetali in notranji hemiacetali in njihovi halogenski, sulfo-, nitro- ali nitrozoderivati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16"/>
                <w:szCs w:val="16"/>
              </w:rPr>
            </w:pPr>
            <w:r>
              <w:rPr>
                <w:noProof/>
                <w:sz w:val="20"/>
              </w:rPr>
              <w:t xml:space="preserve">Izdelava iz materialov iz katere koli tarifne številke </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2933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Heterociklične spojine samo s heteroatomom ali heteroatomi dušika</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Izdelava iz materialov iz katere koli tarifne številke Vendar vrednost vseh uporabljenih materialov iz tarifnih številk 2932 in 2933 ne sme presegati 20 %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Vendar vrednost vseh uporabljenih materialov iz tarifnih številk 2932 in 2933 ne sme presegati 20 % cene izdelka franko tovarna</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2934</w:t>
            </w:r>
          </w:p>
        </w:tc>
        <w:tc>
          <w:tcPr>
            <w:tcW w:w="1092" w:type="pct"/>
            <w:shd w:val="clear" w:color="auto" w:fill="auto"/>
          </w:tcPr>
          <w:p>
            <w:pPr>
              <w:spacing w:before="0" w:after="0"/>
              <w:jc w:val="left"/>
              <w:rPr>
                <w:rFonts w:eastAsia="Times New Roman"/>
                <w:noProof/>
                <w:sz w:val="20"/>
                <w:szCs w:val="24"/>
              </w:rPr>
            </w:pPr>
            <w:r>
              <w:rPr>
                <w:noProof/>
                <w:sz w:val="20"/>
              </w:rPr>
              <w:t>Nukleinske kisline in njihove soli; druge heterociklične spojine</w:t>
            </w:r>
          </w:p>
        </w:tc>
        <w:tc>
          <w:tcPr>
            <w:tcW w:w="860" w:type="pct"/>
            <w:shd w:val="clear" w:color="auto" w:fill="auto"/>
          </w:tcPr>
          <w:p>
            <w:pPr>
              <w:spacing w:before="60" w:after="60"/>
              <w:jc w:val="left"/>
              <w:rPr>
                <w:rFonts w:eastAsia="Times New Roman"/>
                <w:i/>
                <w:iCs/>
                <w:noProof/>
                <w:sz w:val="20"/>
                <w:szCs w:val="24"/>
              </w:rPr>
            </w:pPr>
            <w:r>
              <w:rPr>
                <w:noProof/>
                <w:sz w:val="20"/>
              </w:rPr>
              <w:t>Izdelava iz materialov iz katere koli tarifne številke Vendar vrednost vseh uporabljenih materialov iz tarifnih številk 2932, 2933 in 2934 ne sme presegati 20 % cene izdelka franko tovarna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50 %</w:t>
            </w:r>
            <w:r>
              <w:rPr>
                <w:b/>
                <w:noProof/>
                <w:sz w:val="20"/>
              </w:rPr>
              <w:t xml:space="preserve"> </w:t>
            </w:r>
            <w:r>
              <w:rPr>
                <w:noProof/>
                <w:sz w:val="20"/>
              </w:rPr>
              <w:t>cene izdelka franko tovarna</w:t>
            </w:r>
          </w:p>
        </w:tc>
        <w:tc>
          <w:tcPr>
            <w:tcW w:w="840" w:type="pct"/>
            <w:shd w:val="clear" w:color="auto" w:fill="auto"/>
          </w:tcPr>
          <w:p>
            <w:pPr>
              <w:spacing w:before="60" w:after="60"/>
              <w:jc w:val="left"/>
              <w:rPr>
                <w:rFonts w:eastAsia="Times New Roman"/>
                <w:noProof/>
                <w:sz w:val="20"/>
                <w:szCs w:val="24"/>
              </w:rPr>
            </w:pPr>
            <w:r>
              <w:rPr>
                <w:noProof/>
                <w:sz w:val="20"/>
              </w:rPr>
              <w:t>Izdelava iz materialov iz katere koli tarifne številke Vendar vrednost vseh uporabljenih materialov iz tarifnih številk 2932, 2933 in 2934 ne sme presegati 20 % cene izdelka franko tovarna</w:t>
            </w:r>
          </w:p>
        </w:tc>
        <w:tc>
          <w:tcPr>
            <w:tcW w:w="840" w:type="pct"/>
            <w:gridSpan w:val="2"/>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2937</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Hormoni, prostaglandini, tromboksani in leukotrieni, naravni ali sintetični; njihovi derivati in strukturno podobne snovi, vključno z verižno modificiranimi polipeptidi, ki se uporabljajo predvsem kot hormoni:</w:t>
            </w:r>
          </w:p>
        </w:tc>
        <w:tc>
          <w:tcPr>
            <w:tcW w:w="860" w:type="pct"/>
            <w:shd w:val="clear" w:color="auto" w:fill="auto"/>
          </w:tcPr>
          <w:p>
            <w:pPr>
              <w:spacing w:before="60" w:after="6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 xml:space="preserve"> </w:t>
            </w:r>
          </w:p>
        </w:tc>
        <w:tc>
          <w:tcPr>
            <w:tcW w:w="1092" w:type="pct"/>
            <w:shd w:val="clear" w:color="auto" w:fill="auto"/>
          </w:tcPr>
          <w:p>
            <w:pPr>
              <w:spacing w:before="0" w:after="0"/>
              <w:jc w:val="left"/>
              <w:rPr>
                <w:rFonts w:eastAsia="Times New Roman"/>
                <w:noProof/>
                <w:sz w:val="20"/>
                <w:szCs w:val="24"/>
              </w:rPr>
            </w:pPr>
            <w:r>
              <w:rPr>
                <w:noProof/>
                <w:sz w:val="20"/>
              </w:rPr>
              <w:t>– Druge heterociklične spojine samo s heteroatomom ali heteroatomi dušika</w:t>
            </w:r>
          </w:p>
        </w:tc>
        <w:tc>
          <w:tcPr>
            <w:tcW w:w="860" w:type="pct"/>
            <w:shd w:val="clear" w:color="auto" w:fill="auto"/>
          </w:tcPr>
          <w:p>
            <w:pPr>
              <w:spacing w:before="60" w:after="60"/>
              <w:jc w:val="left"/>
              <w:rPr>
                <w:rFonts w:eastAsia="Times New Roman"/>
                <w:noProof/>
                <w:sz w:val="20"/>
                <w:szCs w:val="24"/>
              </w:rPr>
            </w:pPr>
            <w:r>
              <w:rPr>
                <w:noProof/>
                <w:sz w:val="20"/>
              </w:rPr>
              <w:t>Izdelava iz materialov iz katere koli tarifne številke Vendar vrednost vseh uporabljenih materialov iz tarifnih številk 2932 in 2933 ne sme presegati 20 % cene izdelka franko tovarna</w:t>
            </w:r>
          </w:p>
        </w:tc>
        <w:tc>
          <w:tcPr>
            <w:tcW w:w="815"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Izdelava iz materialov iz katere koli tarifne številke Vendar vrednost vseh uporabljenih materialov iz tarifnih številk 2932 in 2933 ne sme presegati 20 % cene izdelka franko tovarna</w:t>
            </w:r>
          </w:p>
          <w:p>
            <w:pPr>
              <w:spacing w:before="60" w:after="6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 xml:space="preserve"> </w:t>
            </w:r>
          </w:p>
        </w:tc>
        <w:tc>
          <w:tcPr>
            <w:tcW w:w="1092" w:type="pct"/>
            <w:shd w:val="clear" w:color="auto" w:fill="auto"/>
          </w:tcPr>
          <w:p>
            <w:pPr>
              <w:spacing w:before="0" w:after="0"/>
              <w:jc w:val="left"/>
              <w:rPr>
                <w:rFonts w:eastAsia="Times New Roman"/>
                <w:noProof/>
                <w:sz w:val="20"/>
                <w:szCs w:val="24"/>
              </w:rPr>
            </w:pPr>
            <w:r>
              <w:rPr>
                <w:noProof/>
                <w:sz w:val="20"/>
              </w:rPr>
              <w:t>– druge nukleinske kisline in njihove soli; druge heterociklične spojine</w:t>
            </w:r>
          </w:p>
        </w:tc>
        <w:tc>
          <w:tcPr>
            <w:tcW w:w="860" w:type="pct"/>
            <w:shd w:val="clear" w:color="auto" w:fill="auto"/>
          </w:tcPr>
          <w:p>
            <w:pPr>
              <w:spacing w:before="60" w:after="60"/>
              <w:jc w:val="left"/>
              <w:rPr>
                <w:rFonts w:eastAsia="Times New Roman"/>
                <w:noProof/>
                <w:sz w:val="20"/>
                <w:szCs w:val="24"/>
              </w:rPr>
            </w:pPr>
            <w:r>
              <w:rPr>
                <w:noProof/>
                <w:sz w:val="20"/>
              </w:rPr>
              <w:t>Izdelava iz materialov iz katere koli tarifne številke Vendar vrednost vseh uporabljenih materialov iz tarifnih številk 2932, 2933 in 2934 ne sme presegati 20 % cene izdelka franko tovarna</w:t>
            </w:r>
          </w:p>
        </w:tc>
        <w:tc>
          <w:tcPr>
            <w:tcW w:w="815"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50 %</w:t>
            </w:r>
            <w:r>
              <w:rPr>
                <w:b/>
                <w:noProof/>
                <w:sz w:val="20"/>
              </w:rPr>
              <w:t xml:space="preserve"> </w:t>
            </w:r>
            <w:r>
              <w:rPr>
                <w:noProof/>
                <w:sz w:val="20"/>
              </w:rPr>
              <w:t>cene izdelka franko tovarna</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Izdelava iz materialov iz katere koli tarifne številke Vendar vrednost vseh uporabljenih materialov iz tarifnih številk 2932, 2933 in 2934 ne sme presegati 20 % cene izdelka franko tovarna</w:t>
            </w:r>
          </w:p>
        </w:tc>
        <w:tc>
          <w:tcPr>
            <w:tcW w:w="840" w:type="pct"/>
            <w:gridSpan w:val="2"/>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2939 11</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xml:space="preserve">Koncentrati makove slame, ki vsebujejo vsaj 50 mas % alkaloidov </w:t>
            </w:r>
          </w:p>
        </w:tc>
        <w:tc>
          <w:tcPr>
            <w:tcW w:w="860" w:type="pct"/>
            <w:shd w:val="clear" w:color="auto" w:fill="auto"/>
          </w:tcPr>
          <w:p>
            <w:pPr>
              <w:spacing w:before="60" w:after="60"/>
              <w:jc w:val="left"/>
              <w:rPr>
                <w:rFonts w:eastAsia="Times New Roman"/>
                <w:noProof/>
                <w:sz w:val="20"/>
                <w:szCs w:val="24"/>
              </w:rPr>
            </w:pPr>
            <w:r>
              <w:rPr>
                <w:noProof/>
                <w:sz w:val="20"/>
              </w:rPr>
              <w:t>Izdelava iz materialov iz katere koli številke, pri kateri masa uporabljenega sladkorja ne presega 40 % mase končnega izdelka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pacing w:val="-2"/>
                <w:sz w:val="20"/>
              </w:rPr>
              <w:t>Izdelava iz materialov iz katere koli številke, pri kateri masa uporabljenega sladkorja ne presega 40 % mase končnega izdelka</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Poglavje 30</w:t>
            </w:r>
          </w:p>
          <w:p>
            <w:pPr>
              <w:spacing w:before="0" w:after="0"/>
              <w:jc w:val="left"/>
              <w:rPr>
                <w:rFonts w:eastAsia="Times New Roman"/>
                <w:noProof/>
                <w:sz w:val="18"/>
                <w:szCs w:val="18"/>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Farmacevtski izdelki</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Izdelava iz materialov iz katere koli tarifne številke </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3002</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 Druge spojine s karboksiimidno funkcijo (vključno saharin in njegove soli) in spojine z imino funkcijo, v obliki peptidov in beljakovin, ki so neposredno vključeni v urejanje imunoloških procesov </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p>
            <w:pPr>
              <w:spacing w:before="0" w:after="0"/>
              <w:jc w:val="left"/>
              <w:rPr>
                <w:rFonts w:eastAsia="Times New Roman"/>
                <w:noProof/>
                <w:sz w:val="20"/>
                <w:szCs w:val="24"/>
              </w:rPr>
            </w:pP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 Druge heterociklične spojine samo s heteroatomom ali heteroatomi dušika, ki imajo v strukturi nekondenziran imidazolov obroč (hidrogenirane ali ne), v obliki peptidov in beljakovin, ki so neposredno vključeni v urejanje imunoloških procesov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Vendar vrednost vseh uporabljenih materialov iz tarifnih številk 2932 in 2933 ne sme presegati 20 % cene izdelka franko tovarna</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Vendar vrednost vseh uporabljenih materialov iz tarifnih številk 2932 in 2933 ne sme presegati 20 % cene izdelka franko tovarna</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 Druge nukleinske kisline in njihove soli, kemično določene ali nedoločene, v obliki peptidov in beljakovin, ki so neposredno vključeni v urejanje imunoloških procesov; druge heterociklične spojine, v obliki peptidov in beljakovin, ki so neposredno vključeni v urejanje imunoloških procesov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Vendar vrednost vseh uporabljenih materialov iz tarifnih številk 2932, 2933 in 2934 ne sme presegati 20 % cene izdelka franko tovarna</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Vendar vrednost vseh uporabljenih materialov iz tarifnih številk 2932, 2933 in 2934 ne sme presegati 20 % cene izdelka franko tovarna</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color w:val="1F497D"/>
                <w:sz w:val="20"/>
                <w:szCs w:val="24"/>
              </w:rPr>
            </w:pPr>
            <w:r>
              <w:rPr>
                <w:noProof/>
                <w:sz w:val="20"/>
              </w:rPr>
              <w:t>– Drugi hormoni, prostaglandini, tromboksani in leukotrieni, naravni ali sintetični, v obliki peptidov in beljakovin (razen blaga iz tarifne številke 2937), ki so neposredno vključeni v urejanje imunoloških procesov; njihovi derivati in strukturno podobne snovi, vključno z verižno modificiranimi polipeptidi, ki se uporabljajo predvsem kot hormoni, v obliki peptidov in beljakovin (razen blaga iz tarifne številke 2937), ki so neposredno vključeni v urejanje imunoloških procesov;</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w:t>
            </w:r>
            <w:r>
              <w:rPr>
                <w:b/>
                <w:noProof/>
                <w:sz w:val="20"/>
              </w:rPr>
              <w:t xml:space="preserve"> </w:t>
            </w:r>
            <w:r>
              <w:rPr>
                <w:noProof/>
                <w:sz w:val="20"/>
              </w:rPr>
              <w:t>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Drugi polietri, v primarnih oblikah, v obliki peptidov in beljakovin, ki so neposredno vključeni v urejanje imunoloških procesov</w:t>
            </w: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50 % cene izdelka franko tovarna</w:t>
            </w:r>
            <w:r>
              <w:rPr>
                <w:rStyle w:val="FootnoteReference"/>
                <w:noProof/>
              </w:rPr>
              <w:footnoteReference w:id="23"/>
            </w:r>
          </w:p>
          <w:p>
            <w:pPr>
              <w:autoSpaceDE w:val="0"/>
              <w:autoSpaceDN w:val="0"/>
              <w:adjustRightInd w:val="0"/>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50 % cene izdelka franko tovarna</w:t>
            </w:r>
            <w:r>
              <w:rPr>
                <w:rStyle w:val="FootnoteReference"/>
                <w:noProof/>
              </w:rPr>
              <w:footnoteReference w:id="24"/>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7"/>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ex 3006 </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Pripomočki, ki se uporabljajo za stomo, iz plastičnih mas</w:t>
            </w:r>
          </w:p>
        </w:tc>
        <w:tc>
          <w:tcPr>
            <w:tcW w:w="860"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Izdelava iz materialov iz katere koli tarifne številke, razen iz tarifne številke izdelka.</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 </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Sterilna kirurška ali zobarska preja; sterilne kirurške ali zobarske zapore proti sprijemanju, absorpcijske ali ne;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 iz plastičnih mas:</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 – folije ali filmi iz ionomerov</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 – folije iz plastičnih mas, metalizirane</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 – drugo </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autoSpaceDE w:val="0"/>
              <w:autoSpaceDN w:val="0"/>
              <w:adjustRightInd w:val="0"/>
              <w:spacing w:before="60" w:after="60"/>
              <w:jc w:val="left"/>
              <w:rPr>
                <w:rFonts w:eastAsia="Times New Roman"/>
                <w:noProof/>
                <w:sz w:val="20"/>
                <w:szCs w:val="24"/>
              </w:rPr>
            </w:pPr>
            <w:r>
              <w:rPr>
                <w:noProof/>
                <w:sz w:val="20"/>
              </w:rPr>
              <w:t>Izdelava iz delne termoplastične soli, ki je kopolimer etilena in metakrilne kisline in je delno nevtralizirana z ioni kovine, predvsem cinka in natrija</w:t>
            </w:r>
          </w:p>
          <w:p>
            <w:pPr>
              <w:spacing w:before="60" w:after="60"/>
              <w:jc w:val="left"/>
              <w:rPr>
                <w:rFonts w:eastAsia="Times New Roman"/>
                <w:i/>
                <w:iCs/>
                <w:noProof/>
                <w:sz w:val="20"/>
                <w:szCs w:val="24"/>
              </w:rPr>
            </w:pPr>
          </w:p>
          <w:p>
            <w:pPr>
              <w:spacing w:before="60" w:after="60"/>
              <w:jc w:val="left"/>
              <w:rPr>
                <w:rFonts w:eastAsia="Times New Roman"/>
                <w:noProof/>
                <w:sz w:val="20"/>
                <w:szCs w:val="24"/>
              </w:rPr>
            </w:pPr>
            <w:r>
              <w:rPr>
                <w:noProof/>
                <w:sz w:val="20"/>
              </w:rPr>
              <w:t>Izdelava iz visoko prosojnih poliestrskih folij debeline manj kot 23 mikronov</w:t>
            </w:r>
            <w:r>
              <w:rPr>
                <w:rStyle w:val="FootnoteReference"/>
                <w:noProof/>
              </w:rPr>
              <w:footnoteReference w:id="25"/>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0" w:after="0"/>
              <w:jc w:val="left"/>
              <w:rPr>
                <w:rFonts w:eastAsia="Times New Roman"/>
                <w:noProof/>
                <w:sz w:val="20"/>
                <w:szCs w:val="24"/>
              </w:rPr>
            </w:pPr>
            <w:r>
              <w:rPr>
                <w:noProof/>
                <w:sz w:val="20"/>
              </w:rPr>
              <w:t>Izdelava iz delne termoplastične soli, ki je kopolimer etilena in metakrilne kisline in je delno nevtralizirana z ioni kovine, predvsem cinka in natrija</w:t>
            </w: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Izdelava iz visoko prosojnih poliestrskih folij debeline manj kot 23 mikronov</w:t>
            </w:r>
            <w:r>
              <w:rPr>
                <w:rStyle w:val="FootnoteReference"/>
                <w:noProof/>
              </w:rPr>
              <w:footnoteReference w:id="26"/>
            </w: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Izdelava iz materialov iz katere koli tarifne številke, razen iz tarifne številke izdelka.</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Izdelava, pri kateri vrednost vseh uporabljenih materialov ne presega 70 % cene izdelka franko tovarna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 Izdelane iz tkanin</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Predenje naravnih in/ali umetnih in sintetičnih rezanih vlaken ali ekstrudiranje preje iz umetnih ali sintetičnih filamentov, ki ga v vsakem primeru spremlja pletenje</w:t>
            </w:r>
          </w:p>
          <w:p>
            <w:pPr>
              <w:spacing w:before="60" w:after="60"/>
              <w:jc w:val="left"/>
              <w:rPr>
                <w:rFonts w:eastAsia="Times New Roman"/>
                <w:noProof/>
                <w:sz w:val="20"/>
                <w:szCs w:val="24"/>
              </w:rPr>
            </w:pPr>
            <w:r>
              <w:rPr>
                <w:noProof/>
                <w:sz w:val="20"/>
              </w:rPr>
              <w:t>ali</w:t>
            </w:r>
          </w:p>
          <w:p>
            <w:pPr>
              <w:spacing w:before="60" w:after="60"/>
              <w:jc w:val="left"/>
              <w:rPr>
                <w:rFonts w:eastAsia="Times New Roman"/>
                <w:noProof/>
                <w:sz w:val="20"/>
                <w:szCs w:val="24"/>
              </w:rPr>
            </w:pPr>
            <w:r>
              <w:rPr>
                <w:noProof/>
                <w:sz w:val="20"/>
              </w:rPr>
              <w:t>pletenje, ki ga spremlja barvanje ali kosmičenje ali premazanje</w:t>
            </w:r>
          </w:p>
          <w:p>
            <w:pPr>
              <w:spacing w:before="60" w:after="60"/>
              <w:jc w:val="left"/>
              <w:rPr>
                <w:rFonts w:eastAsia="Times New Roman"/>
                <w:noProof/>
                <w:sz w:val="20"/>
                <w:szCs w:val="24"/>
              </w:rPr>
            </w:pPr>
            <w:r>
              <w:rPr>
                <w:noProof/>
                <w:sz w:val="20"/>
              </w:rPr>
              <w:t>ali</w:t>
            </w:r>
          </w:p>
          <w:p>
            <w:pPr>
              <w:spacing w:before="60" w:after="60"/>
              <w:jc w:val="left"/>
              <w:rPr>
                <w:rFonts w:eastAsia="Times New Roman"/>
                <w:noProof/>
                <w:sz w:val="20"/>
                <w:szCs w:val="24"/>
              </w:rPr>
            </w:pPr>
            <w:r>
              <w:rPr>
                <w:noProof/>
                <w:sz w:val="20"/>
              </w:rPr>
              <w:t>kosmičenje, ki ga spremlja barvanje ali tiskanje</w:t>
            </w:r>
          </w:p>
          <w:p>
            <w:pPr>
              <w:spacing w:before="60" w:after="60"/>
              <w:jc w:val="left"/>
              <w:rPr>
                <w:rFonts w:eastAsia="Times New Roman"/>
                <w:noProof/>
                <w:sz w:val="20"/>
                <w:szCs w:val="24"/>
              </w:rPr>
            </w:pPr>
            <w:r>
              <w:rPr>
                <w:noProof/>
                <w:sz w:val="20"/>
              </w:rPr>
              <w:t>ali</w:t>
            </w:r>
          </w:p>
          <w:p>
            <w:pPr>
              <w:spacing w:before="0" w:after="0"/>
              <w:jc w:val="left"/>
              <w:rPr>
                <w:rFonts w:eastAsia="Times New Roman"/>
                <w:noProof/>
                <w:sz w:val="20"/>
                <w:szCs w:val="24"/>
              </w:rPr>
            </w:pPr>
            <w:r>
              <w:rPr>
                <w:noProof/>
                <w:sz w:val="20"/>
              </w:rPr>
              <w:t>barvanje preje iz naravnih vlaken, ki ga spremlja pletenje</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Sukanje ali teksturiranje, ki ga spremlja pletenje, pod pogojem da vrednost uporabljenih nesukanih/neteksturiranih prej ne presega 50 %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Predenje naravnih in/ali umetnih in sintetičnih rezanih vlaken ali ekstrudiranje preje iz umetnih ali sintetičnih filamentov, ki ga v vsakem primeru spremlja pletenje</w:t>
            </w:r>
          </w:p>
          <w:p>
            <w:pPr>
              <w:spacing w:before="60" w:after="60"/>
              <w:jc w:val="left"/>
              <w:rPr>
                <w:rFonts w:eastAsia="Times New Roman"/>
                <w:noProof/>
                <w:sz w:val="20"/>
                <w:szCs w:val="24"/>
              </w:rPr>
            </w:pPr>
            <w:r>
              <w:rPr>
                <w:noProof/>
                <w:sz w:val="20"/>
              </w:rPr>
              <w:t>ali</w:t>
            </w:r>
          </w:p>
          <w:p>
            <w:pPr>
              <w:spacing w:before="60" w:after="60"/>
              <w:jc w:val="left"/>
              <w:rPr>
                <w:rFonts w:eastAsia="Times New Roman"/>
                <w:noProof/>
                <w:sz w:val="20"/>
                <w:szCs w:val="24"/>
              </w:rPr>
            </w:pPr>
            <w:r>
              <w:rPr>
                <w:noProof/>
                <w:sz w:val="20"/>
              </w:rPr>
              <w:t>pletenje, ki ga spremlja barvanje ali kosmičenje ali premazanje</w:t>
            </w:r>
          </w:p>
          <w:p>
            <w:pPr>
              <w:spacing w:before="60" w:after="60"/>
              <w:jc w:val="left"/>
              <w:rPr>
                <w:rFonts w:eastAsia="Times New Roman"/>
                <w:noProof/>
                <w:sz w:val="20"/>
                <w:szCs w:val="24"/>
              </w:rPr>
            </w:pPr>
            <w:r>
              <w:rPr>
                <w:noProof/>
                <w:sz w:val="20"/>
              </w:rPr>
              <w:t>ali</w:t>
            </w:r>
          </w:p>
          <w:p>
            <w:pPr>
              <w:spacing w:before="60" w:after="60"/>
              <w:jc w:val="left"/>
              <w:rPr>
                <w:rFonts w:eastAsia="Times New Roman"/>
                <w:noProof/>
                <w:sz w:val="20"/>
                <w:szCs w:val="24"/>
              </w:rPr>
            </w:pPr>
            <w:r>
              <w:rPr>
                <w:noProof/>
                <w:sz w:val="20"/>
              </w:rPr>
              <w:t>kosmičenje, ki ga spremlja barvanje ali tiskanje</w:t>
            </w:r>
          </w:p>
          <w:p>
            <w:pPr>
              <w:spacing w:before="60" w:after="60"/>
              <w:jc w:val="left"/>
              <w:rPr>
                <w:rFonts w:eastAsia="Times New Roman"/>
                <w:noProof/>
                <w:sz w:val="20"/>
                <w:szCs w:val="24"/>
              </w:rPr>
            </w:pPr>
            <w:r>
              <w:rPr>
                <w:noProof/>
                <w:sz w:val="20"/>
              </w:rPr>
              <w:t>ali</w:t>
            </w:r>
          </w:p>
          <w:p>
            <w:pPr>
              <w:spacing w:before="0" w:after="0"/>
              <w:jc w:val="left"/>
              <w:rPr>
                <w:rFonts w:eastAsia="Times New Roman"/>
                <w:noProof/>
                <w:sz w:val="20"/>
                <w:szCs w:val="24"/>
              </w:rPr>
            </w:pPr>
            <w:r>
              <w:rPr>
                <w:noProof/>
                <w:sz w:val="20"/>
              </w:rPr>
              <w:t>barvanje preje iz naravnih vlaken, ki ga spremlja pletenje</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Sukanje ali teksturiranje, ki ga spremlja pletenje, pod pogojem da vrednost uporabljenih nesukanih/neteksturiranih prej ne presega 50 %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3006 70</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Preparati v obliki gela, namenjeni za uporabo v humani ali veterinarski medicini kot mazivo za dele teles pri kirurških operacijah ali zdravniških pregledih ali kot vmesna snov med telesom in medicinskim inštrumentom</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w:t>
            </w:r>
            <w:r>
              <w:rPr>
                <w:b/>
                <w:noProof/>
                <w:sz w:val="20"/>
              </w:rPr>
              <w:t xml:space="preserve"> </w:t>
            </w:r>
            <w:r>
              <w:rPr>
                <w:noProof/>
                <w:sz w:val="20"/>
              </w:rPr>
              <w:t>cene izdelka franko tovarna</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3006 92</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Odpadni farmacevtski izdelki: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Drugi kemični izdelki in preparati kemijske industrije in sorodnih industrij (vključno tudi s tistimi, ki so sestavljeni iz mešanic naravnih proizvodov), ki niso navedeni in ne zajeti na drugem mestu</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w:t>
            </w:r>
            <w:r>
              <w:rPr>
                <w:b/>
                <w:noProof/>
                <w:sz w:val="20"/>
              </w:rPr>
              <w:t xml:space="preserve"> </w:t>
            </w:r>
            <w:r>
              <w:rPr>
                <w:noProof/>
                <w:sz w:val="20"/>
              </w:rPr>
              <w:t>cene izdelka franko tovarna</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Poglavje 31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Gnojila</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Poglavje 32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Ekstrakti za strojenje ali barvanje; tanini in njihovi derivati; barve, pigmenti in druga barvila; barve in laki; kiti in druge tesnilne mase; tiskarske barve in črnila</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53"/>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Poglavje 33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Eterična olja in rezinoidi; parfumerijski, kozmetični in toaletni izdelki</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ex Poglavje 34</w:t>
            </w:r>
          </w:p>
        </w:tc>
        <w:tc>
          <w:tcPr>
            <w:tcW w:w="1092" w:type="pct"/>
            <w:shd w:val="clear" w:color="auto" w:fill="auto"/>
          </w:tcPr>
          <w:p>
            <w:pPr>
              <w:spacing w:before="0" w:after="0"/>
              <w:jc w:val="left"/>
              <w:rPr>
                <w:rFonts w:eastAsia="Times New Roman"/>
                <w:noProof/>
                <w:sz w:val="20"/>
                <w:szCs w:val="24"/>
              </w:rPr>
            </w:pPr>
            <w:r>
              <w:rPr>
                <w:noProof/>
                <w:sz w:val="20"/>
              </w:rPr>
              <w:t>Mila, organska površinsko aktivna sredstva, pralni preparati, mazalni preparati, umetni voski, pripravljeni voski, preparati za loščenje ali čiščenje, sveče in podobni proizvodi, paste za modeliranje in "zobarski voski" ter zobarski preparati na osnovi sadre; razen:</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3404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Umetni voski in pripravljeni voski: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na osnovi parafina, voskov iz nafte, voskov, dobljenih iz bituminoznih mineralov, stisnjenega parafina ali parafina z odstranjenim oljem</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Izdelava iz materialov iz katere koli tarifne številke </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Poglavje 35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Beljakovinske snovi; modificirani škrobi; lepila; encimi</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iste tarifne številke, kot je tarifna številka izdelka, pri kateri vrednost vseh uporabljenih materialov ne presega 50 % cene izdelka franko tovarna</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Izdelava iz materialov iz katere koli tarifne številke, razen iz iste tarifne številke, kot je tarifna številka izdelka, pri kateri vrednost vseh uporabljenih materialov ne presega 70 % cene izdelka franko tovarna</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Poglavje 36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Razstreliva; pirotehnični izdelki; vžigalice; piroforne zlitine; nekateri vnetljivi preparati</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Poglavje 37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Izdelki za fotografske in kinematografske namene</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Poglavje 38</w:t>
            </w:r>
          </w:p>
        </w:tc>
        <w:tc>
          <w:tcPr>
            <w:tcW w:w="1092" w:type="pct"/>
            <w:shd w:val="clear" w:color="auto" w:fill="auto"/>
          </w:tcPr>
          <w:p>
            <w:pPr>
              <w:spacing w:before="0" w:after="0"/>
              <w:jc w:val="left"/>
              <w:rPr>
                <w:rFonts w:eastAsia="Times New Roman"/>
                <w:noProof/>
                <w:sz w:val="20"/>
                <w:szCs w:val="24"/>
              </w:rPr>
            </w:pPr>
            <w:r>
              <w:rPr>
                <w:noProof/>
                <w:sz w:val="20"/>
              </w:rPr>
              <w:t>Razni kemični izdelki; razen:</w:t>
            </w:r>
          </w:p>
        </w:tc>
        <w:tc>
          <w:tcPr>
            <w:tcW w:w="860" w:type="pct"/>
            <w:shd w:val="clear" w:color="auto" w:fill="auto"/>
          </w:tcPr>
          <w:p>
            <w:pPr>
              <w:spacing w:before="60" w:after="60"/>
              <w:jc w:val="left"/>
              <w:rPr>
                <w:rFonts w:eastAsia="Times New Roman"/>
                <w:i/>
                <w:iCs/>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20 % cene izdelka franko tovarna.</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Izdelava, pri kateri vrednost vseh uporabljenih materialov ne presega 70 %</w:t>
            </w:r>
            <w:r>
              <w:rPr>
                <w:b/>
                <w:noProof/>
                <w:sz w:val="20"/>
              </w:rPr>
              <w:t xml:space="preserve"> </w:t>
            </w:r>
            <w:r>
              <w:rPr>
                <w:noProof/>
                <w:sz w:val="20"/>
              </w:rPr>
              <w:t>cene izdelka franko tovarna</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3803</w:t>
            </w:r>
          </w:p>
        </w:tc>
        <w:tc>
          <w:tcPr>
            <w:tcW w:w="1092" w:type="pct"/>
            <w:shd w:val="clear" w:color="auto" w:fill="auto"/>
          </w:tcPr>
          <w:p>
            <w:pPr>
              <w:spacing w:before="0" w:after="0"/>
              <w:jc w:val="left"/>
              <w:rPr>
                <w:rFonts w:eastAsia="Times New Roman"/>
                <w:noProof/>
                <w:sz w:val="20"/>
                <w:szCs w:val="24"/>
              </w:rPr>
            </w:pPr>
            <w:r>
              <w:rPr>
                <w:noProof/>
                <w:sz w:val="20"/>
              </w:rPr>
              <w:t>Rafinirano talovo olje</w:t>
            </w:r>
          </w:p>
        </w:tc>
        <w:tc>
          <w:tcPr>
            <w:tcW w:w="860" w:type="pct"/>
            <w:shd w:val="clear" w:color="auto" w:fill="auto"/>
          </w:tcPr>
          <w:p>
            <w:pPr>
              <w:spacing w:before="60" w:after="60"/>
              <w:jc w:val="left"/>
              <w:rPr>
                <w:rFonts w:eastAsia="Times New Roman"/>
                <w:i/>
                <w:iCs/>
                <w:noProof/>
                <w:sz w:val="20"/>
                <w:szCs w:val="24"/>
              </w:rPr>
            </w:pPr>
            <w:r>
              <w:rPr>
                <w:noProof/>
                <w:sz w:val="20"/>
              </w:rPr>
              <w:t>Rafiniranje surovega talovega olja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tc>
        <w:tc>
          <w:tcPr>
            <w:tcW w:w="840" w:type="pct"/>
            <w:shd w:val="clear" w:color="auto" w:fill="auto"/>
          </w:tcPr>
          <w:p>
            <w:pPr>
              <w:spacing w:before="0" w:after="0"/>
              <w:jc w:val="left"/>
              <w:rPr>
                <w:rFonts w:eastAsia="Times New Roman"/>
                <w:noProof/>
                <w:sz w:val="20"/>
                <w:szCs w:val="24"/>
              </w:rPr>
            </w:pPr>
            <w:r>
              <w:rPr>
                <w:noProof/>
                <w:sz w:val="20"/>
              </w:rPr>
              <w:t>Rafiniranje surovega talovega olja</w:t>
            </w:r>
          </w:p>
        </w:tc>
        <w:tc>
          <w:tcPr>
            <w:tcW w:w="840" w:type="pct"/>
            <w:gridSpan w:val="2"/>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3805</w:t>
            </w:r>
          </w:p>
        </w:tc>
        <w:tc>
          <w:tcPr>
            <w:tcW w:w="1092" w:type="pct"/>
            <w:shd w:val="clear" w:color="auto" w:fill="auto"/>
          </w:tcPr>
          <w:p>
            <w:pPr>
              <w:spacing w:before="0" w:after="0"/>
              <w:jc w:val="left"/>
              <w:rPr>
                <w:rFonts w:eastAsia="Times New Roman"/>
                <w:noProof/>
                <w:sz w:val="20"/>
                <w:szCs w:val="24"/>
              </w:rPr>
            </w:pPr>
            <w:r>
              <w:rPr>
                <w:noProof/>
                <w:sz w:val="20"/>
              </w:rPr>
              <w:t>Sulfatna terpentinska olja, prečiščena</w:t>
            </w:r>
          </w:p>
        </w:tc>
        <w:tc>
          <w:tcPr>
            <w:tcW w:w="860" w:type="pct"/>
            <w:shd w:val="clear" w:color="auto" w:fill="auto"/>
          </w:tcPr>
          <w:p>
            <w:pPr>
              <w:spacing w:before="60" w:after="60"/>
              <w:jc w:val="left"/>
              <w:rPr>
                <w:rFonts w:eastAsia="Times New Roman"/>
                <w:noProof/>
                <w:sz w:val="20"/>
                <w:szCs w:val="24"/>
              </w:rPr>
            </w:pPr>
            <w:r>
              <w:rPr>
                <w:noProof/>
                <w:sz w:val="20"/>
              </w:rPr>
              <w:t>Prečiščevanje z destilacijo ali rafiniranjem surovega sulfatnega terpentinskega olja</w:t>
            </w:r>
          </w:p>
        </w:tc>
        <w:tc>
          <w:tcPr>
            <w:tcW w:w="815"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tc>
        <w:tc>
          <w:tcPr>
            <w:tcW w:w="840" w:type="pct"/>
            <w:shd w:val="clear" w:color="auto" w:fill="auto"/>
          </w:tcPr>
          <w:p>
            <w:pPr>
              <w:spacing w:before="0" w:after="0"/>
              <w:jc w:val="left"/>
              <w:rPr>
                <w:rFonts w:eastAsia="Times New Roman"/>
                <w:noProof/>
                <w:sz w:val="20"/>
                <w:szCs w:val="24"/>
              </w:rPr>
            </w:pPr>
            <w:r>
              <w:rPr>
                <w:noProof/>
                <w:sz w:val="20"/>
              </w:rPr>
              <w:t>Prečiščevanje z destilacijo ali rafiniranjem surovega sulfatnega terpentinskega olja</w:t>
            </w:r>
          </w:p>
        </w:tc>
        <w:tc>
          <w:tcPr>
            <w:tcW w:w="840" w:type="pct"/>
            <w:gridSpan w:val="2"/>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3806 30</w:t>
            </w:r>
          </w:p>
        </w:tc>
        <w:tc>
          <w:tcPr>
            <w:tcW w:w="1092" w:type="pct"/>
            <w:shd w:val="clear" w:color="auto" w:fill="auto"/>
          </w:tcPr>
          <w:p>
            <w:pPr>
              <w:spacing w:before="0" w:after="0"/>
              <w:jc w:val="left"/>
              <w:rPr>
                <w:rFonts w:eastAsia="Times New Roman"/>
                <w:noProof/>
                <w:sz w:val="20"/>
                <w:szCs w:val="24"/>
              </w:rPr>
            </w:pPr>
            <w:r>
              <w:rPr>
                <w:noProof/>
                <w:sz w:val="20"/>
              </w:rPr>
              <w:t>Smolni estri (ester gums)</w:t>
            </w:r>
          </w:p>
        </w:tc>
        <w:tc>
          <w:tcPr>
            <w:tcW w:w="860" w:type="pct"/>
            <w:shd w:val="clear" w:color="auto" w:fill="auto"/>
          </w:tcPr>
          <w:p>
            <w:pPr>
              <w:spacing w:before="60" w:after="60"/>
              <w:jc w:val="left"/>
              <w:rPr>
                <w:rFonts w:eastAsia="Times New Roman"/>
                <w:i/>
                <w:iCs/>
                <w:noProof/>
                <w:sz w:val="20"/>
                <w:szCs w:val="24"/>
              </w:rPr>
            </w:pPr>
            <w:r>
              <w:rPr>
                <w:noProof/>
                <w:sz w:val="20"/>
              </w:rPr>
              <w:t>Izdelava iz smolnih kislin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smolnih kislin</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3807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Lesni katran (lesna katranska smola)</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Destilacija lesnega katrana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Destilacija lesnega katrana</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3809 10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Sredstva za dodelavo, nosilci barv, sredstva za pospeševanje barvanja in fiksiranje barvil ter drugi proizvodi in preparati (npr.: sredstva za apreturo in jedkanje), ki se uporabljajo v tekstilni, papirni, usnjarski in podobnih industrijah, ki niso navedeni in ne zajeti na drugem mestu; na osnovi škrobnih snovi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3823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Industrijske monokarboksilne maščobne kisline; kislinska olja iz rafinacije; industrijski maščobni alkoholi.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Izdelava iz materialov iz katere koli tarifne številke, vključno z drugimi materiali iz tarifne številke 3823</w:t>
            </w:r>
          </w:p>
          <w:p>
            <w:pPr>
              <w:spacing w:before="60" w:after="60"/>
              <w:jc w:val="left"/>
              <w:rPr>
                <w:rFonts w:eastAsia="Times New Roman"/>
                <w:noProof/>
                <w:sz w:val="20"/>
                <w:szCs w:val="24"/>
              </w:rPr>
            </w:pPr>
            <w:r>
              <w:rPr>
                <w:noProof/>
                <w:sz w:val="20"/>
              </w:rPr>
              <w:t>ali</w:t>
            </w:r>
          </w:p>
          <w:p>
            <w:pPr>
              <w:spacing w:before="0" w:after="0"/>
              <w:jc w:val="left"/>
              <w:rPr>
                <w:rFonts w:eastAsia="Times New Roman"/>
                <w:b/>
                <w:noProof/>
                <w:sz w:val="20"/>
                <w:szCs w:val="24"/>
              </w:rPr>
            </w:pPr>
            <w:r>
              <w:rPr>
                <w:noProof/>
                <w:sz w:val="20"/>
              </w:rPr>
              <w:t xml:space="preserve">Izdelava, pri kateri vrednost vseh uporabljenih materialov ne presega 50 % cene izdelka franko tovarna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vključno z drugimi materiali iz tarifne številke 3823</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ali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Izdelava, pri kateri vrednost vseh uporabljenih materialov ne presega 70 % cene izdelka franko tovarna</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3825</w:t>
            </w:r>
          </w:p>
        </w:tc>
        <w:tc>
          <w:tcPr>
            <w:tcW w:w="1092" w:type="pct"/>
            <w:shd w:val="clear" w:color="auto" w:fill="auto"/>
          </w:tcPr>
          <w:p>
            <w:pPr>
              <w:spacing w:before="0" w:after="0"/>
              <w:jc w:val="left"/>
              <w:rPr>
                <w:rFonts w:eastAsia="Times New Roman"/>
                <w:noProof/>
                <w:sz w:val="20"/>
                <w:szCs w:val="24"/>
              </w:rPr>
            </w:pPr>
            <w:r>
              <w:rPr>
                <w:noProof/>
                <w:sz w:val="20"/>
              </w:rPr>
              <w:t>Ostanki iz proizvodnje kemijske industrije ali sorodnih industrij, ki niso navedeni in ne zajeti na drugem mestu; komunalni odpadki; kanalizacijsko blato; drugi odpadki navedeni v opombi 6 k temu poglavju:</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 xml:space="preserve"> </w:t>
            </w:r>
          </w:p>
        </w:tc>
        <w:tc>
          <w:tcPr>
            <w:tcW w:w="1092" w:type="pct"/>
            <w:shd w:val="clear" w:color="auto" w:fill="auto"/>
          </w:tcPr>
          <w:p>
            <w:pPr>
              <w:spacing w:before="0" w:after="0"/>
              <w:jc w:val="left"/>
              <w:rPr>
                <w:rFonts w:eastAsia="Times New Roman"/>
                <w:noProof/>
                <w:sz w:val="20"/>
                <w:szCs w:val="24"/>
              </w:rPr>
            </w:pPr>
            <w:r>
              <w:rPr>
                <w:noProof/>
                <w:sz w:val="20"/>
              </w:rPr>
              <w:t xml:space="preserve"> – Vata, gaza, obveze in podobni proizvodi (npr. obliži, obkladki), impregnirani, premazani ali prevlečeni s farmacevtskimi snovmi ali pripravljeni v oblikah ali pakiranjih za prodajo na drobno, za medicinske, kirurške, zobarske ali veterinarske namene</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Izdelava iz materialov iz katere koli tarifne številke </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Klinični odpadki: kirurške rokavice, palčniki in rokavice brez prstov</w:t>
            </w:r>
          </w:p>
        </w:tc>
        <w:tc>
          <w:tcPr>
            <w:tcW w:w="86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tc>
        <w:tc>
          <w:tcPr>
            <w:tcW w:w="815"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Izdelava, pri kateri vrednost vseh uporabljenih materialov ne presega 70 %</w:t>
            </w:r>
            <w:r>
              <w:rPr>
                <w:b/>
                <w:noProof/>
                <w:sz w:val="20"/>
              </w:rPr>
              <w:t xml:space="preserve"> </w:t>
            </w:r>
            <w:r>
              <w:rPr>
                <w:noProof/>
                <w:sz w:val="20"/>
              </w:rPr>
              <w:t>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 xml:space="preserve"> </w:t>
            </w:r>
          </w:p>
        </w:tc>
        <w:tc>
          <w:tcPr>
            <w:tcW w:w="1092" w:type="pct"/>
            <w:shd w:val="clear" w:color="auto" w:fill="auto"/>
          </w:tcPr>
          <w:p>
            <w:pPr>
              <w:spacing w:before="0" w:after="0"/>
              <w:jc w:val="left"/>
              <w:rPr>
                <w:rFonts w:eastAsia="Times New Roman"/>
                <w:noProof/>
                <w:sz w:val="20"/>
                <w:szCs w:val="24"/>
              </w:rPr>
            </w:pPr>
            <w:r>
              <w:rPr>
                <w:noProof/>
                <w:sz w:val="20"/>
              </w:rPr>
              <w:t>Brizgalke, igle, katetri, kanile in podobno</w:t>
            </w:r>
          </w:p>
        </w:tc>
        <w:tc>
          <w:tcPr>
            <w:tcW w:w="860" w:type="pct"/>
            <w:shd w:val="clear" w:color="auto" w:fill="auto"/>
          </w:tcPr>
          <w:p>
            <w:pPr>
              <w:spacing w:before="60" w:after="60"/>
              <w:ind w:left="113" w:hanging="113"/>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tc>
        <w:tc>
          <w:tcPr>
            <w:tcW w:w="84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3824 60</w:t>
            </w:r>
          </w:p>
        </w:tc>
        <w:tc>
          <w:tcPr>
            <w:tcW w:w="1092" w:type="pct"/>
            <w:shd w:val="clear" w:color="auto" w:fill="auto"/>
          </w:tcPr>
          <w:p>
            <w:pPr>
              <w:spacing w:before="0" w:after="0"/>
              <w:jc w:val="left"/>
              <w:rPr>
                <w:rFonts w:eastAsia="Times New Roman"/>
                <w:noProof/>
                <w:sz w:val="20"/>
                <w:szCs w:val="24"/>
              </w:rPr>
            </w:pPr>
            <w:r>
              <w:rPr>
                <w:noProof/>
                <w:sz w:val="20"/>
              </w:rPr>
              <w:t>Sorbitol, razen sorbitola iz tarifne številke 2905</w:t>
            </w:r>
          </w:p>
        </w:tc>
        <w:tc>
          <w:tcPr>
            <w:tcW w:w="860" w:type="pct"/>
            <w:shd w:val="clear" w:color="auto" w:fill="auto"/>
          </w:tcPr>
          <w:p>
            <w:pPr>
              <w:spacing w:before="0" w:after="0"/>
              <w:jc w:val="left"/>
              <w:rPr>
                <w:rFonts w:eastAsia="Times New Roman"/>
                <w:i/>
                <w:noProof/>
                <w:sz w:val="20"/>
                <w:szCs w:val="24"/>
              </w:rPr>
            </w:pPr>
            <w:r>
              <w:rPr>
                <w:noProof/>
                <w:sz w:val="20"/>
              </w:rPr>
              <w:t>Izdelava iz materialov iz katere koli tarifne podštevilke, razen iz tarifne podštevilke izdelka in razen materialov iz tarifne podštevilke 2905 44. Lahko pa se uporabijo materiali iz iste tarifne podštevilke izdelka, če njihova skupna vrednost ne presega 20 % cene izdelka franko tovarne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podštevilke, razen iz tarifne podštevilke izdelka in razen materialov iz tarifne podštevilke 2905 44. Lahko pa se uporabijo materiali iz iste tarifne podštevilke izdelka, če njihova skupna vrednost ne presega 20 % cene izdelka franko tovarna</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Poglavje 39</w:t>
            </w:r>
          </w:p>
        </w:tc>
        <w:tc>
          <w:tcPr>
            <w:tcW w:w="1092" w:type="pct"/>
            <w:shd w:val="clear" w:color="auto" w:fill="auto"/>
          </w:tcPr>
          <w:p>
            <w:pPr>
              <w:spacing w:before="0" w:after="0"/>
              <w:jc w:val="left"/>
              <w:rPr>
                <w:rFonts w:eastAsia="Times New Roman"/>
                <w:noProof/>
                <w:sz w:val="20"/>
                <w:szCs w:val="24"/>
              </w:rPr>
            </w:pPr>
            <w:r>
              <w:rPr>
                <w:noProof/>
                <w:sz w:val="20"/>
              </w:rPr>
              <w:t>Plastične mase in proizvodi iz plastičnih mas; razen:</w:t>
            </w:r>
          </w:p>
        </w:tc>
        <w:tc>
          <w:tcPr>
            <w:tcW w:w="860" w:type="pct"/>
            <w:shd w:val="clear" w:color="auto" w:fill="auto"/>
          </w:tcPr>
          <w:p>
            <w:pPr>
              <w:spacing w:before="60" w:after="60"/>
              <w:ind w:left="-107"/>
              <w:jc w:val="left"/>
              <w:rPr>
                <w:rFonts w:eastAsia="Times New Roman"/>
                <w:iCs/>
                <w:noProof/>
                <w:sz w:val="20"/>
                <w:szCs w:val="24"/>
              </w:rPr>
            </w:pPr>
            <w:r>
              <w:rPr>
                <w:noProof/>
                <w:sz w:val="20"/>
              </w:rPr>
              <w:t>Izdelava iz materialov iz katere koli tarifne številke, razen iz tarifne številke izdelka.</w:t>
            </w:r>
          </w:p>
          <w:p>
            <w:pPr>
              <w:spacing w:before="0" w:after="0"/>
              <w:ind w:left="-107"/>
              <w:jc w:val="left"/>
              <w:rPr>
                <w:rFonts w:eastAsia="Times New Roman"/>
                <w:noProof/>
                <w:sz w:val="20"/>
                <w:szCs w:val="24"/>
              </w:rPr>
            </w:pPr>
            <w:r>
              <w:rPr>
                <w:noProof/>
                <w:sz w:val="20"/>
              </w:rPr>
              <w:t>Izdelava, pri kateri vrednost vseh uporabljenih materialov ne presega 50 % cene izdelka franko tovarna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w:t>
            </w:r>
            <w:r>
              <w:rPr>
                <w:noProof/>
              </w:rPr>
              <w:t xml:space="preserve"> </w:t>
            </w:r>
            <w:r>
              <w:rPr>
                <w:noProof/>
                <w:sz w:val="20"/>
              </w:rPr>
              <w:t>izdelka</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ali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3907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Kopolimeri, narejeni iz polikarbonata in akrilonitril-butadien-stiren kopolimera (ABS)</w:t>
            </w: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50 % cene izdelka franko tovarna</w:t>
            </w:r>
            <w:r>
              <w:rPr>
                <w:rStyle w:val="FootnoteReference"/>
                <w:noProof/>
              </w:rPr>
              <w:footnoteReference w:id="27"/>
            </w:r>
          </w:p>
          <w:p>
            <w:pPr>
              <w:spacing w:before="60" w:after="60"/>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Lahko pa se uporabijo materiali iz iste tarifne številke, kot je tarifna številka izdelka, pod pogojem, da njihova skupna vrednost ne presega 50 % cene izdelka franko tovarna</w:t>
            </w:r>
            <w:r>
              <w:rPr>
                <w:rStyle w:val="FootnoteReference"/>
                <w:noProof/>
              </w:rPr>
              <w:footnoteReference w:id="28"/>
            </w:r>
          </w:p>
          <w:p>
            <w:pPr>
              <w:spacing w:before="60" w:after="60"/>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color w:val="000000"/>
                <w:sz w:val="16"/>
                <w:szCs w:val="16"/>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xml:space="preserve">Poliester </w:t>
            </w:r>
          </w:p>
        </w:tc>
        <w:tc>
          <w:tcPr>
            <w:tcW w:w="86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60" w:after="60"/>
              <w:jc w:val="left"/>
              <w:rPr>
                <w:rFonts w:eastAsia="Times New Roman"/>
                <w:iCs/>
                <w:noProof/>
                <w:sz w:val="20"/>
                <w:szCs w:val="24"/>
              </w:rPr>
            </w:pPr>
            <w:r>
              <w:rPr>
                <w:noProof/>
                <w:sz w:val="20"/>
              </w:rPr>
              <w:t>ali</w:t>
            </w:r>
          </w:p>
          <w:p>
            <w:pPr>
              <w:spacing w:before="60" w:after="60"/>
              <w:jc w:val="left"/>
              <w:rPr>
                <w:rFonts w:eastAsia="Times New Roman"/>
                <w:noProof/>
                <w:sz w:val="20"/>
                <w:szCs w:val="24"/>
              </w:rPr>
            </w:pPr>
            <w:r>
              <w:rPr>
                <w:noProof/>
                <w:sz w:val="20"/>
              </w:rPr>
              <w:t>Izdelava iz polikarbonata tetrabromo-(bisfenola A)</w:t>
            </w:r>
          </w:p>
          <w:p>
            <w:pPr>
              <w:spacing w:before="60" w:after="60"/>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60" w:after="60"/>
              <w:jc w:val="left"/>
              <w:rPr>
                <w:rFonts w:eastAsia="Times New Roman"/>
                <w:iCs/>
                <w:noProof/>
                <w:sz w:val="20"/>
                <w:szCs w:val="24"/>
              </w:rPr>
            </w:pPr>
            <w:r>
              <w:rPr>
                <w:noProof/>
                <w:sz w:val="20"/>
              </w:rPr>
              <w:t>ali</w:t>
            </w:r>
          </w:p>
          <w:p>
            <w:pPr>
              <w:spacing w:before="60" w:after="60"/>
              <w:jc w:val="left"/>
              <w:rPr>
                <w:rFonts w:eastAsia="Times New Roman"/>
                <w:noProof/>
                <w:sz w:val="20"/>
                <w:szCs w:val="24"/>
              </w:rPr>
            </w:pPr>
            <w:r>
              <w:rPr>
                <w:noProof/>
                <w:sz w:val="20"/>
              </w:rPr>
              <w:t>Izdelava iz polikarbonata tetrabromo-(bisfenola A)</w:t>
            </w:r>
          </w:p>
          <w:p>
            <w:pPr>
              <w:spacing w:before="60" w:after="60"/>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color w:val="000000"/>
                <w:sz w:val="20"/>
                <w:szCs w:val="24"/>
              </w:rPr>
            </w:pPr>
            <w:r>
              <w:rPr>
                <w:noProof/>
                <w:color w:val="000000"/>
                <w:sz w:val="20"/>
              </w:rPr>
              <w:t>Izdelava iz polikarbonata tetrabromo-(bisfenola 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ex 3920</w:t>
            </w:r>
          </w:p>
        </w:tc>
        <w:tc>
          <w:tcPr>
            <w:tcW w:w="1092" w:type="pct"/>
            <w:shd w:val="clear" w:color="auto" w:fill="auto"/>
          </w:tcPr>
          <w:p>
            <w:pPr>
              <w:spacing w:before="0" w:after="0"/>
              <w:jc w:val="left"/>
              <w:rPr>
                <w:rFonts w:eastAsia="Times New Roman"/>
                <w:noProof/>
                <w:sz w:val="20"/>
                <w:szCs w:val="24"/>
              </w:rPr>
            </w:pPr>
            <w:r>
              <w:rPr>
                <w:noProof/>
                <w:sz w:val="20"/>
              </w:rPr>
              <w:t>– Folije ali filmi iz ionomerov</w:t>
            </w:r>
          </w:p>
        </w:tc>
        <w:tc>
          <w:tcPr>
            <w:tcW w:w="860" w:type="pct"/>
            <w:shd w:val="clear" w:color="auto" w:fill="auto"/>
          </w:tcPr>
          <w:p>
            <w:pPr>
              <w:autoSpaceDE w:val="0"/>
              <w:autoSpaceDN w:val="0"/>
              <w:adjustRightInd w:val="0"/>
              <w:spacing w:before="60" w:after="60"/>
              <w:jc w:val="left"/>
              <w:rPr>
                <w:rFonts w:eastAsia="Times New Roman"/>
                <w:noProof/>
                <w:sz w:val="20"/>
                <w:szCs w:val="24"/>
              </w:rPr>
            </w:pPr>
            <w:r>
              <w:rPr>
                <w:noProof/>
                <w:sz w:val="20"/>
              </w:rPr>
              <w:t>Izdelava iz delne termoplastične soli, ki je kopolimer etilena in metakrilne kisline in je delno nevtralizirana z ioni kovine, predvsem cinka in natrija</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delne termoplastične soli, ki je kopolimer etilena in metakrilne kisline in je delno nevtralizirana z ioni kovine, predvsem cinka in natrija</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3921</w:t>
            </w:r>
          </w:p>
        </w:tc>
        <w:tc>
          <w:tcPr>
            <w:tcW w:w="1092" w:type="pct"/>
            <w:shd w:val="clear" w:color="auto" w:fill="auto"/>
          </w:tcPr>
          <w:p>
            <w:pPr>
              <w:spacing w:before="0" w:after="0"/>
              <w:jc w:val="left"/>
              <w:rPr>
                <w:rFonts w:eastAsia="Times New Roman"/>
                <w:noProof/>
                <w:sz w:val="20"/>
                <w:szCs w:val="24"/>
              </w:rPr>
            </w:pPr>
            <w:r>
              <w:rPr>
                <w:noProof/>
                <w:sz w:val="20"/>
              </w:rPr>
              <w:t>Folije iz plastičnih mas, metalizirane</w:t>
            </w:r>
          </w:p>
        </w:tc>
        <w:tc>
          <w:tcPr>
            <w:tcW w:w="860" w:type="pct"/>
            <w:shd w:val="clear" w:color="auto" w:fill="auto"/>
          </w:tcPr>
          <w:p>
            <w:pPr>
              <w:spacing w:before="60" w:after="60"/>
              <w:jc w:val="left"/>
              <w:rPr>
                <w:rFonts w:eastAsia="Times New Roman"/>
                <w:noProof/>
                <w:sz w:val="20"/>
                <w:szCs w:val="24"/>
              </w:rPr>
            </w:pPr>
            <w:r>
              <w:rPr>
                <w:noProof/>
                <w:sz w:val="20"/>
              </w:rPr>
              <w:t>Izdelava iz visoko prosojnih poliestrskih folij debeline manj kot 23 mikronov</w:t>
            </w:r>
            <w:r>
              <w:rPr>
                <w:rStyle w:val="FootnoteReference"/>
                <w:noProof/>
              </w:rPr>
              <w:footnoteReference w:id="29"/>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visoko prosojnih poliestrskih folij debeline manj kot 23 mikronov</w:t>
            </w:r>
            <w:r>
              <w:rPr>
                <w:rStyle w:val="FootnoteReference"/>
                <w:noProof/>
              </w:rPr>
              <w:footnoteReference w:id="30"/>
            </w:r>
            <w:r>
              <w:rPr>
                <w:noProof/>
                <w:sz w:val="20"/>
              </w:rPr>
              <w:t xml:space="preserve"> </w:t>
            </w:r>
          </w:p>
        </w:tc>
        <w:tc>
          <w:tcPr>
            <w:tcW w:w="836"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Poglavje 40</w:t>
            </w:r>
          </w:p>
        </w:tc>
        <w:tc>
          <w:tcPr>
            <w:tcW w:w="1092" w:type="pct"/>
            <w:shd w:val="clear" w:color="auto" w:fill="auto"/>
          </w:tcPr>
          <w:p>
            <w:pPr>
              <w:spacing w:before="0" w:after="0"/>
              <w:jc w:val="left"/>
              <w:rPr>
                <w:rFonts w:eastAsia="Times New Roman"/>
                <w:noProof/>
                <w:sz w:val="20"/>
                <w:szCs w:val="24"/>
              </w:rPr>
            </w:pPr>
            <w:r>
              <w:rPr>
                <w:noProof/>
                <w:sz w:val="20"/>
              </w:rPr>
              <w:t>Kavčuk in proizvodi iz kavčuka in gume; razen:</w:t>
            </w:r>
          </w:p>
        </w:tc>
        <w:tc>
          <w:tcPr>
            <w:tcW w:w="860" w:type="pct"/>
            <w:shd w:val="clear" w:color="auto" w:fill="auto"/>
          </w:tcPr>
          <w:p>
            <w:pPr>
              <w:spacing w:before="60" w:after="60"/>
              <w:jc w:val="left"/>
              <w:rPr>
                <w:rFonts w:eastAsia="Times New Roman"/>
                <w:noProof/>
                <w:sz w:val="16"/>
                <w:szCs w:val="16"/>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70 %</w:t>
            </w:r>
            <w:r>
              <w:rPr>
                <w:b/>
                <w:noProof/>
                <w:sz w:val="20"/>
              </w:rPr>
              <w:t xml:space="preserve"> </w:t>
            </w:r>
            <w:r>
              <w:rPr>
                <w:noProof/>
                <w:sz w:val="20"/>
              </w:rPr>
              <w:t>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4012</w:t>
            </w:r>
          </w:p>
        </w:tc>
        <w:tc>
          <w:tcPr>
            <w:tcW w:w="1092" w:type="pct"/>
            <w:shd w:val="clear" w:color="auto" w:fill="auto"/>
          </w:tcPr>
          <w:p>
            <w:pPr>
              <w:spacing w:before="0" w:after="0"/>
              <w:jc w:val="left"/>
              <w:rPr>
                <w:rFonts w:eastAsia="Times New Roman"/>
                <w:noProof/>
                <w:sz w:val="20"/>
                <w:szCs w:val="24"/>
              </w:rPr>
            </w:pPr>
            <w:r>
              <w:rPr>
                <w:noProof/>
                <w:sz w:val="20"/>
              </w:rPr>
              <w:t>Protektirane ali rabljene pnevmatike, iz gume; polne pnevmatike in pnevmatike z zračnimi komorami, zamenljivi protektorji in ščitniki iz gume:</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Protektirane pnevmatike, polne pnevmatike in pnevmatike z zračnimi komorami, iz gume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Protektiranje rabljenih gum</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Protektiranje rabljenih gum</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6820"/>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drugo</w:t>
            </w:r>
          </w:p>
        </w:tc>
        <w:tc>
          <w:tcPr>
            <w:tcW w:w="86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tistih iz tarifne številke 4011 in 4012</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tistih iz tarifne številke 4011 in 4012</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4101 do 4103</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Surove kože govedi (vključno z bivoli) ali kopitarjev (sveže ali nasoljene, sušene, lužene, piklane ali drugače konzervirane, toda nestrojene niti pergamentno obdelane niti nadalje obdelane), z dlako ali brez dlake, cepljene ali necepljene; surove kože ovc ali jagnjet (sveže ali nasoljene, sušene, lužene, piklane ali drugače konservirane, toda nestrojene, pergamentno neobdelane in tudi ne kako drugače naprej obdelane), z volno ali brez nje, cepljene ali necepljene, razen tistih, ki so izključene z opombo 1(c) k poglavju 41; druge surove kože (sveže ali nasoljene, sušene, lužene, piklane ali drugače konservirane, toda nestrojene in pergamentno neobdelane niti nadalje obdelane), z dlako ali brez dlake, cepljene ali necepljene, razen tistih, ki so izključene z opombo 1(b) ali (c) k poglavju 41</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4104 do 4106</w:t>
            </w:r>
          </w:p>
        </w:tc>
        <w:tc>
          <w:tcPr>
            <w:tcW w:w="1092" w:type="pct"/>
            <w:shd w:val="clear" w:color="auto" w:fill="auto"/>
          </w:tcPr>
          <w:p>
            <w:pPr>
              <w:spacing w:before="0" w:after="0"/>
              <w:jc w:val="left"/>
              <w:rPr>
                <w:rFonts w:eastAsia="Times New Roman"/>
                <w:noProof/>
                <w:sz w:val="20"/>
                <w:szCs w:val="24"/>
              </w:rPr>
            </w:pPr>
            <w:r>
              <w:rPr>
                <w:noProof/>
                <w:sz w:val="20"/>
              </w:rPr>
              <w:t>Strojene ali „crust“ kože, brez dlake ali volne, cepljene ali necepljene, toda nadalje neobdelane</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Ponovno strojenje strojenih ali predstrojenih kož iz tarifne podštevilke 4104 11, 4104 19, 4105 10, 4106 21, 4106 31 ali 4106 91</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Ponovno strojenje strojenih ali predstrojenih kož iz tarifne podštevilke 4104 11, 4104 19, 4105 10, 4106 21, 4106 31 ali 4106 91</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4107, 4112 in 4113</w:t>
            </w:r>
          </w:p>
        </w:tc>
        <w:tc>
          <w:tcPr>
            <w:tcW w:w="1092" w:type="pct"/>
            <w:shd w:val="clear" w:color="auto" w:fill="auto"/>
          </w:tcPr>
          <w:p>
            <w:pPr>
              <w:spacing w:before="0" w:after="0"/>
              <w:jc w:val="left"/>
              <w:rPr>
                <w:rFonts w:eastAsia="Times New Roman"/>
                <w:noProof/>
                <w:sz w:val="20"/>
                <w:szCs w:val="24"/>
              </w:rPr>
            </w:pPr>
            <w:r>
              <w:rPr>
                <w:noProof/>
                <w:sz w:val="20"/>
              </w:rPr>
              <w:t>Usnje, nadalje obdelano po strojenju ali „crust“ obdelavi</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Vendar se materiali iz tarifnih podštevilk 4104 41, 4104 49, 4105 30, 4106 22, 4106 32 in 4106 92 lahko uporabijo samo, če gre za ponovno strojenje strojenih ali „crust“ kož v suhem stanju</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Vendar se materiali iz tarifnih podštevilk 4104 41, 4104 49, 4105 30, 4106 22, 4106 32 in 4106 92 lahko uporabijo samo, če gre za ponovno strojenje strojenih ali „crust“ kož v suhem stanju</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4114 in</w:t>
            </w:r>
          </w:p>
          <w:p>
            <w:pPr>
              <w:spacing w:before="0" w:after="0"/>
              <w:jc w:val="left"/>
              <w:rPr>
                <w:rFonts w:eastAsia="Times New Roman"/>
                <w:noProof/>
                <w:sz w:val="20"/>
                <w:szCs w:val="24"/>
              </w:rPr>
            </w:pPr>
            <w:r>
              <w:rPr>
                <w:noProof/>
                <w:sz w:val="20"/>
              </w:rPr>
              <w:t>4115</w:t>
            </w: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bCs/>
                <w:noProof/>
                <w:sz w:val="20"/>
                <w:szCs w:val="24"/>
              </w:rPr>
            </w:pPr>
            <w:r>
              <w:rPr>
                <w:noProof/>
                <w:sz w:val="20"/>
              </w:rPr>
              <w:t>Semiš usnje (vključno s kombinacijo semiš usnja); lakasto usnje in lakasto plastovito usnje; metalizirano usnje; umetno usnje na osnovi naravnega usnja, v ploščah, listih ali</w:t>
            </w:r>
          </w:p>
          <w:p>
            <w:pPr>
              <w:autoSpaceDE w:val="0"/>
              <w:autoSpaceDN w:val="0"/>
              <w:adjustRightInd w:val="0"/>
              <w:spacing w:before="0" w:after="0"/>
              <w:jc w:val="left"/>
              <w:rPr>
                <w:rFonts w:eastAsia="Times New Roman"/>
                <w:noProof/>
                <w:sz w:val="20"/>
                <w:szCs w:val="24"/>
              </w:rPr>
            </w:pPr>
            <w:r>
              <w:rPr>
                <w:noProof/>
                <w:sz w:val="20"/>
              </w:rPr>
              <w:t>trakovih, tudi v zvitkih; obrezki in drugi ostanki usnja ali umetnega usnja, neprimerni za proizvodnjo usnjenih izdelkov; prah in moka iz usnja</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Poglavje 42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Proizvodi iz usnja; sedlarski in jermenarski proizvodi; predmeti za potovanje, ročne torbe in podobni proizvodi; proizvodi iz živalskih črev (razen iz sviloprejkine niti)</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Izdelava iz materialov iz katere koli tarifne številke, razen iz tarifne številke izdelka.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Izdelava iz materialov iz katere koli tarifne številke, razen iz tarifne številke izdelka.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977"/>
        </w:trPr>
        <w:tc>
          <w:tcPr>
            <w:tcW w:w="553" w:type="pct"/>
            <w:shd w:val="clear" w:color="auto" w:fill="auto"/>
          </w:tcPr>
          <w:p>
            <w:pPr>
              <w:spacing w:before="0" w:after="0"/>
              <w:jc w:val="left"/>
              <w:rPr>
                <w:rFonts w:eastAsia="Times New Roman"/>
                <w:noProof/>
                <w:sz w:val="20"/>
                <w:szCs w:val="24"/>
              </w:rPr>
            </w:pPr>
            <w:r>
              <w:rPr>
                <w:noProof/>
                <w:sz w:val="20"/>
              </w:rPr>
              <w:t>ex Poglavje 43</w:t>
            </w:r>
          </w:p>
        </w:tc>
        <w:tc>
          <w:tcPr>
            <w:tcW w:w="1092" w:type="pct"/>
            <w:shd w:val="clear" w:color="auto" w:fill="auto"/>
          </w:tcPr>
          <w:p>
            <w:pPr>
              <w:spacing w:before="0" w:after="0"/>
              <w:jc w:val="left"/>
              <w:rPr>
                <w:rFonts w:eastAsia="Times New Roman"/>
                <w:noProof/>
                <w:sz w:val="20"/>
                <w:szCs w:val="24"/>
              </w:rPr>
            </w:pPr>
            <w:r>
              <w:rPr>
                <w:noProof/>
                <w:sz w:val="20"/>
              </w:rPr>
              <w:t>Naravno in umetno krzno; krzneni izdelki; razen:</w:t>
            </w:r>
          </w:p>
        </w:tc>
        <w:tc>
          <w:tcPr>
            <w:tcW w:w="860" w:type="pct"/>
            <w:shd w:val="clear" w:color="auto" w:fill="auto"/>
          </w:tcPr>
          <w:p>
            <w:pPr>
              <w:spacing w:before="60" w:after="60"/>
              <w:jc w:val="left"/>
              <w:rPr>
                <w:rFonts w:eastAsia="Times New Roman"/>
                <w:noProof/>
                <w:sz w:val="20"/>
                <w:szCs w:val="24"/>
              </w:rPr>
            </w:pPr>
            <w:r>
              <w:rPr>
                <w:noProof/>
                <w:sz w:val="20"/>
              </w:rPr>
              <w:t xml:space="preserve">Izdelava iz materialov iz katere koli tarifne številke, razen iz tarifne številke izdelka. </w:t>
            </w:r>
          </w:p>
          <w:p>
            <w:pPr>
              <w:spacing w:before="60" w:after="60"/>
              <w:jc w:val="left"/>
              <w:rPr>
                <w:rFonts w:eastAsia="Times New Roman"/>
                <w:i/>
                <w:iCs/>
                <w:noProof/>
                <w:sz w:val="20"/>
                <w:szCs w:val="24"/>
              </w:rPr>
            </w:pP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Izdelava iz materialov iz katere koli tarifne številke, razen iz tarifne številke izdelka. </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4301</w:t>
            </w:r>
          </w:p>
        </w:tc>
        <w:tc>
          <w:tcPr>
            <w:tcW w:w="1092" w:type="pct"/>
            <w:shd w:val="clear" w:color="auto" w:fill="auto"/>
          </w:tcPr>
          <w:p>
            <w:pPr>
              <w:spacing w:before="0" w:after="0"/>
              <w:jc w:val="left"/>
              <w:rPr>
                <w:rFonts w:eastAsia="Times New Roman"/>
                <w:noProof/>
                <w:sz w:val="20"/>
                <w:szCs w:val="24"/>
              </w:rPr>
            </w:pPr>
            <w:r>
              <w:rPr>
                <w:noProof/>
                <w:sz w:val="20"/>
              </w:rPr>
              <w:t>Surovo neustrojeno krzno (vključno z glavami, repi, tacami in drugimi kosi ali odrezki, primernimi za krznarsko rabo), razen surovih kož, ki se uvrščajo v tarifno številko 4101, 4102 ali 4103</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4302</w:t>
            </w:r>
          </w:p>
        </w:tc>
        <w:tc>
          <w:tcPr>
            <w:tcW w:w="1092" w:type="pct"/>
            <w:shd w:val="clear" w:color="auto" w:fill="auto"/>
          </w:tcPr>
          <w:p>
            <w:pPr>
              <w:spacing w:before="0" w:after="0"/>
              <w:jc w:val="left"/>
              <w:rPr>
                <w:rFonts w:eastAsia="Times New Roman"/>
                <w:noProof/>
                <w:sz w:val="20"/>
                <w:szCs w:val="24"/>
              </w:rPr>
            </w:pPr>
            <w:r>
              <w:rPr>
                <w:noProof/>
                <w:sz w:val="20"/>
              </w:rPr>
              <w:t>Strojeno ali obdelano krzno, sestavljeno:</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Plošče, križi in podobne oblike</w:t>
            </w:r>
          </w:p>
        </w:tc>
        <w:tc>
          <w:tcPr>
            <w:tcW w:w="860" w:type="pct"/>
            <w:shd w:val="clear" w:color="auto" w:fill="auto"/>
          </w:tcPr>
          <w:p>
            <w:pPr>
              <w:spacing w:before="0" w:after="0"/>
              <w:jc w:val="left"/>
              <w:rPr>
                <w:rFonts w:eastAsia="Times New Roman"/>
                <w:noProof/>
                <w:sz w:val="20"/>
                <w:szCs w:val="24"/>
              </w:rPr>
            </w:pPr>
            <w:r>
              <w:rPr>
                <w:noProof/>
                <w:sz w:val="20"/>
              </w:rPr>
              <w:t>Beljenje ali barvanje, poleg rezanja in sestavljanja nesestavljenega strojenega ali obdelanega krzna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Beljenje ali barvanje, poleg rezanja in sestavljanja nesestavljenega strojenega ali obdelanega krzna</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drugo</w:t>
            </w:r>
          </w:p>
        </w:tc>
        <w:tc>
          <w:tcPr>
            <w:tcW w:w="860" w:type="pct"/>
            <w:shd w:val="clear" w:color="auto" w:fill="auto"/>
          </w:tcPr>
          <w:p>
            <w:pPr>
              <w:spacing w:before="0" w:after="0"/>
              <w:jc w:val="left"/>
              <w:rPr>
                <w:rFonts w:eastAsia="Times New Roman"/>
                <w:noProof/>
                <w:sz w:val="20"/>
                <w:szCs w:val="24"/>
              </w:rPr>
            </w:pPr>
            <w:r>
              <w:rPr>
                <w:noProof/>
                <w:sz w:val="20"/>
              </w:rPr>
              <w:t>Izdelava iz nesestavljenega, strojenega ali obdelanega krzna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nesestavljenega, strojenega ali obdelanega krzna</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4303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Oblačila, oblačilni dodatki in drugi krzneni izdelki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nesestavljenega strojenega ali obdelanega krzna iz tarifne številke 4302</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nesestavljenega strojenega ali obdelanega krzna iz tarifne številke 4302</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Poglavje 44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Les in lesni proizvodi; lesno oglje; razen:</w:t>
            </w:r>
          </w:p>
        </w:tc>
        <w:tc>
          <w:tcPr>
            <w:tcW w:w="860" w:type="pct"/>
            <w:tcBorders>
              <w:bottom w:val="single" w:sz="4" w:space="0" w:color="auto"/>
            </w:tcBorders>
            <w:shd w:val="clear" w:color="auto" w:fill="auto"/>
          </w:tcPr>
          <w:p>
            <w:pPr>
              <w:spacing w:before="60" w:after="60"/>
              <w:jc w:val="left"/>
              <w:rPr>
                <w:rFonts w:eastAsia="Times New Roman"/>
                <w:noProof/>
                <w:sz w:val="16"/>
                <w:szCs w:val="16"/>
              </w:rPr>
            </w:pPr>
            <w:r>
              <w:rPr>
                <w:noProof/>
                <w:sz w:val="20"/>
              </w:rPr>
              <w:t>Izdelava iz materialov iz katere koli tarifne številke, razen iz tarifne številke izdelka.</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4407</w:t>
            </w:r>
          </w:p>
        </w:tc>
        <w:tc>
          <w:tcPr>
            <w:tcW w:w="1092" w:type="pct"/>
            <w:shd w:val="clear" w:color="auto" w:fill="auto"/>
          </w:tcPr>
          <w:p>
            <w:pPr>
              <w:spacing w:before="0" w:after="0"/>
              <w:jc w:val="left"/>
              <w:rPr>
                <w:rFonts w:eastAsia="Times New Roman"/>
                <w:noProof/>
                <w:sz w:val="20"/>
                <w:szCs w:val="24"/>
              </w:rPr>
            </w:pPr>
            <w:r>
              <w:rPr>
                <w:noProof/>
                <w:sz w:val="20"/>
              </w:rPr>
              <w:t>Les, vzdolžno žagan ali rezan, cepljen ali luščen, skobljan, brušen ali na koncih spojen, debeline nad 6 mm</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b/>
                <w:noProof/>
                <w:sz w:val="20"/>
                <w:szCs w:val="24"/>
              </w:rPr>
            </w:pPr>
            <w:r>
              <w:rPr>
                <w:noProof/>
                <w:sz w:val="20"/>
              </w:rPr>
              <w:t>Skobljanje, brušenje ali spajanje na koncih.</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Skobljanje, brušenje ali spajanje na koncih.</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4408</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Listi za furniranje in za vezan les, debeline do vključno 6 mm, prstasto spojen, in drug les, vzdolžno žagan, rezan ali luščen, debeline do vključno 6 mm, skobljan, brušen ali na koncih spojen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Spajanje, skobljanje, brušenje ali lepljenje s spajanjem na koncih</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Spajanje, skobljanje, brušenje ali lepljenje s spajanjem na koncih</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4410 do</w:t>
            </w:r>
          </w:p>
          <w:p>
            <w:pPr>
              <w:spacing w:before="0" w:after="0"/>
              <w:jc w:val="left"/>
              <w:rPr>
                <w:rFonts w:eastAsia="Times New Roman"/>
                <w:noProof/>
                <w:sz w:val="20"/>
                <w:szCs w:val="24"/>
              </w:rPr>
            </w:pPr>
            <w:r>
              <w:rPr>
                <w:noProof/>
                <w:sz w:val="20"/>
              </w:rPr>
              <w:t>ex 4413</w:t>
            </w:r>
          </w:p>
        </w:tc>
        <w:tc>
          <w:tcPr>
            <w:tcW w:w="1092" w:type="pct"/>
            <w:shd w:val="clear" w:color="auto" w:fill="auto"/>
          </w:tcPr>
          <w:p>
            <w:pPr>
              <w:spacing w:before="0" w:after="0"/>
              <w:jc w:val="left"/>
              <w:rPr>
                <w:rFonts w:eastAsia="Times New Roman"/>
                <w:noProof/>
                <w:sz w:val="20"/>
                <w:szCs w:val="24"/>
              </w:rPr>
            </w:pPr>
            <w:r>
              <w:rPr>
                <w:noProof/>
                <w:sz w:val="20"/>
              </w:rPr>
              <w:t>Okraski in ornamenti, skupaj z oblikovanimi robovi in drugimi oblikovanimi deskami</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Predelava v profiliran les (pero in utori) ali okrasne letve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Predelava v profiliran les (pero in utori) ali okrasne letve</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4415</w:t>
            </w:r>
          </w:p>
        </w:tc>
        <w:tc>
          <w:tcPr>
            <w:tcW w:w="1092" w:type="pct"/>
            <w:shd w:val="clear" w:color="auto" w:fill="auto"/>
          </w:tcPr>
          <w:p>
            <w:pPr>
              <w:spacing w:before="0" w:after="0"/>
              <w:jc w:val="left"/>
              <w:rPr>
                <w:rFonts w:eastAsia="Times New Roman"/>
                <w:noProof/>
                <w:sz w:val="20"/>
                <w:szCs w:val="24"/>
              </w:rPr>
            </w:pPr>
            <w:r>
              <w:rPr>
                <w:noProof/>
                <w:sz w:val="20"/>
              </w:rPr>
              <w:t>Zaboji za pakiranje, škatle, gajbe, sodi in podobna embalaža za pakiranje, iz lesa</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iz desk, ki niso razrezane na določeno velikost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desk, ki niso razrezane na določeno velikost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150"/>
        </w:trPr>
        <w:tc>
          <w:tcPr>
            <w:tcW w:w="553" w:type="pct"/>
            <w:shd w:val="clear" w:color="auto" w:fill="auto"/>
          </w:tcPr>
          <w:p>
            <w:pPr>
              <w:spacing w:before="0" w:after="0"/>
              <w:jc w:val="left"/>
              <w:rPr>
                <w:rFonts w:eastAsia="Times New Roman"/>
                <w:noProof/>
                <w:sz w:val="20"/>
                <w:szCs w:val="24"/>
              </w:rPr>
            </w:pPr>
            <w:r>
              <w:rPr>
                <w:noProof/>
                <w:sz w:val="20"/>
              </w:rPr>
              <w:t>ex 4418</w:t>
            </w:r>
          </w:p>
        </w:tc>
        <w:tc>
          <w:tcPr>
            <w:tcW w:w="1092" w:type="pct"/>
            <w:shd w:val="clear" w:color="auto" w:fill="auto"/>
          </w:tcPr>
          <w:p>
            <w:pPr>
              <w:spacing w:before="0" w:after="0"/>
              <w:jc w:val="left"/>
              <w:rPr>
                <w:rFonts w:eastAsia="Times New Roman"/>
                <w:noProof/>
                <w:sz w:val="20"/>
                <w:szCs w:val="24"/>
              </w:rPr>
            </w:pPr>
            <w:r>
              <w:rPr>
                <w:noProof/>
                <w:sz w:val="20"/>
              </w:rPr>
              <w:t>Stavbno pohištvo in drugi leseni proizvodi za gradbeništvo</w:t>
            </w:r>
          </w:p>
        </w:tc>
        <w:tc>
          <w:tcPr>
            <w:tcW w:w="860" w:type="pct"/>
            <w:shd w:val="clear" w:color="auto" w:fill="auto"/>
          </w:tcPr>
          <w:p>
            <w:pPr>
              <w:spacing w:before="0" w:after="0"/>
              <w:jc w:val="left"/>
              <w:rPr>
                <w:rFonts w:eastAsia="Times New Roman"/>
                <w:noProof/>
                <w:sz w:val="20"/>
                <w:szCs w:val="24"/>
              </w:rPr>
            </w:pPr>
            <w:r>
              <w:rPr>
                <w:noProof/>
                <w:sz w:val="20"/>
              </w:rPr>
              <w:t xml:space="preserve">Izdelava iz materialov iz katere koli tarifne številke, razen iz tarifne številke izdelka. Lahko pa se uporabijo celičaste lesene plošče, skodle in opaži </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Lahko pa se uporabijo celičaste lesene plošče, skodle in opaži</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Profiliran les in okrasne letve</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Predelava v profiliran les (pero in utori) ali okrasne letve</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Predelava v profiliran les (pero in utori) ali okrasne letve</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1187"/>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4421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Trščice za vžigalice; lesne kljukice ali zatiči za obutev</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Izdelava iz lesa iz katere koli tarifne številke, razen lesene žice iz tarifne številke 4409 </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lesa iz katere koli tarifne številke, razen lesene žice iz tarifne številke 4409</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 Poglavje 45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Pluta in plutasti izdelki</w:t>
            </w:r>
          </w:p>
        </w:tc>
        <w:tc>
          <w:tcPr>
            <w:tcW w:w="860"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 xml:space="preserve">Izdelava iz materialov iz katere koli tarifne številke, razen iz tarifne številke izdelka. </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Izdelava iz materialov iz katere koli tarifne številke, razen iz tarifne številke izdelka. </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Poglavje 46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Izdelki iz slame, esparta ali drugih pletarskih materialov; košarski in pletarski izdelki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 xml:space="preserve">Izdelava iz materialov iz katere koli tarifne številke, razen iz tarifne številke izdelka.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Izdelava iz materialov iz katere koli tarifne številke, razen iz tarifne številke izdelka.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Poglavje 47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Celuloza, lesna ali iz drugih vlaknastih celuloznih materialov; papir in karton za recikliranje (odpadki in ostanki)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18"/>
                <w:szCs w:val="18"/>
              </w:rPr>
            </w:pPr>
            <w:r>
              <w:rPr>
                <w:noProof/>
                <w:sz w:val="20"/>
              </w:rPr>
              <w:t xml:space="preserve">Izdelava iz materialov iz katere koli tarifne številke, razen iz tarifne številke izdelka. </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Izdelava iz materialov iz katere koli tarifne številke, razen iz tarifne številke izdelka.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Poglavje 48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Papir in karton; izdelki iz papirne mase, papirja ali kartona</w:t>
            </w:r>
          </w:p>
        </w:tc>
        <w:tc>
          <w:tcPr>
            <w:tcW w:w="860" w:type="pct"/>
            <w:tcBorders>
              <w:bottom w:val="single" w:sz="4" w:space="0" w:color="auto"/>
            </w:tcBorders>
            <w:shd w:val="clear" w:color="auto" w:fill="auto"/>
          </w:tcPr>
          <w:p>
            <w:pPr>
              <w:spacing w:before="60" w:after="60"/>
              <w:jc w:val="left"/>
              <w:rPr>
                <w:rFonts w:eastAsia="Times New Roman"/>
                <w:noProof/>
                <w:sz w:val="16"/>
                <w:szCs w:val="16"/>
                <w:vertAlign w:val="subscript"/>
              </w:rPr>
            </w:pPr>
            <w:r>
              <w:rPr>
                <w:noProof/>
                <w:sz w:val="20"/>
              </w:rPr>
              <w:t xml:space="preserve">Izdelava iz materialov iz katere koli tarifne številke, razen iz tarifne številke izdelka. </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Izdelava iz materialov iz katere koli tarifne številke, razen iz tarifne številke izdelka.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Poglavje 49</w:t>
            </w:r>
          </w:p>
        </w:tc>
        <w:tc>
          <w:tcPr>
            <w:tcW w:w="1092" w:type="pct"/>
            <w:shd w:val="clear" w:color="auto" w:fill="auto"/>
          </w:tcPr>
          <w:p>
            <w:pPr>
              <w:spacing w:before="0" w:after="0"/>
              <w:jc w:val="left"/>
              <w:rPr>
                <w:rFonts w:eastAsia="Times New Roman"/>
                <w:noProof/>
                <w:sz w:val="20"/>
                <w:szCs w:val="24"/>
              </w:rPr>
            </w:pPr>
            <w:r>
              <w:rPr>
                <w:noProof/>
                <w:sz w:val="20"/>
              </w:rPr>
              <w:t>Tiskane knjige, časopisi, slike in drugi proizvodi grafične industrije; rokopisi, tipkana besedila in načrti</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 xml:space="preserve">Izdelava iz materialov iz katere koli tarifne številke, razen iz tarifne številke izdelka. </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Izdelava iz materialov iz katere koli tarifne številke, razen iz tarifne številke izdelka. </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Poglavje 50</w:t>
            </w:r>
          </w:p>
        </w:tc>
        <w:tc>
          <w:tcPr>
            <w:tcW w:w="1092" w:type="pct"/>
            <w:shd w:val="clear" w:color="auto" w:fill="auto"/>
          </w:tcPr>
          <w:p>
            <w:pPr>
              <w:spacing w:before="0" w:after="0"/>
              <w:jc w:val="left"/>
              <w:rPr>
                <w:rFonts w:eastAsia="Times New Roman"/>
                <w:noProof/>
                <w:sz w:val="20"/>
                <w:szCs w:val="24"/>
              </w:rPr>
            </w:pPr>
            <w:r>
              <w:rPr>
                <w:noProof/>
                <w:sz w:val="20"/>
              </w:rPr>
              <w:t>Svila; razen:</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5003</w:t>
            </w:r>
          </w:p>
        </w:tc>
        <w:tc>
          <w:tcPr>
            <w:tcW w:w="1092" w:type="pct"/>
            <w:shd w:val="clear" w:color="auto" w:fill="auto"/>
          </w:tcPr>
          <w:p>
            <w:pPr>
              <w:spacing w:before="0" w:after="0"/>
              <w:jc w:val="left"/>
              <w:rPr>
                <w:rFonts w:eastAsia="Times New Roman"/>
                <w:noProof/>
                <w:sz w:val="20"/>
                <w:szCs w:val="24"/>
              </w:rPr>
            </w:pPr>
            <w:r>
              <w:rPr>
                <w:noProof/>
                <w:sz w:val="20"/>
              </w:rPr>
              <w:t>Svileni odpadki (vključno z zapredki, ki so neprimerni za odvijanje, odpadki preje in razvlaknjeni tekstilni materiali), mikani ali česani</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Mikanje ali česanje svilenih odpadkov</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Mikanje ali česanje svilenih odpadkov</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5004 do ex 5006</w:t>
            </w:r>
          </w:p>
        </w:tc>
        <w:tc>
          <w:tcPr>
            <w:tcW w:w="1092" w:type="pct"/>
            <w:shd w:val="clear" w:color="auto" w:fill="auto"/>
          </w:tcPr>
          <w:p>
            <w:pPr>
              <w:spacing w:before="0" w:after="0"/>
              <w:jc w:val="left"/>
              <w:rPr>
                <w:rFonts w:eastAsia="Times New Roman"/>
                <w:noProof/>
                <w:sz w:val="20"/>
                <w:szCs w:val="24"/>
              </w:rPr>
            </w:pPr>
            <w:r>
              <w:rPr>
                <w:noProof/>
                <w:sz w:val="20"/>
              </w:rPr>
              <w:t>Svilena preja in preja iz svilenih odpadkov</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Predenje naravnih vlaken ali ekstrudiranje umetnih in sintetičnih vlaken, ki ga spremlja predenje ali sukanje</w:t>
            </w:r>
            <w:r>
              <w:rPr>
                <w:rStyle w:val="FootnoteReference"/>
                <w:noProof/>
              </w:rPr>
              <w:footnoteReference w:id="31"/>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Predenje naravnih vlaken ali ekstrudiranje umetnih in sintetičnih vlaken, ki ga spremlja predenje ali sukanje</w:t>
            </w:r>
            <w:r>
              <w:rPr>
                <w:rStyle w:val="FootnoteReference"/>
                <w:noProof/>
              </w:rPr>
              <w:footnoteReference w:id="32"/>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5007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Tkanine iz svile ali svilenih odpadkov</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Tkanje</w:t>
            </w:r>
            <w:r>
              <w:rPr>
                <w:rStyle w:val="FootnoteReference"/>
                <w:noProof/>
              </w:rPr>
              <w:footnoteReference w:id="33"/>
            </w:r>
          </w:p>
          <w:p>
            <w:pPr>
              <w:spacing w:before="60" w:after="60"/>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50 % cene proizvoda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Tkanje</w:t>
            </w:r>
            <w:r>
              <w:rPr>
                <w:rStyle w:val="FootnoteReference"/>
                <w:noProof/>
              </w:rPr>
              <w:footnoteReference w:id="34"/>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50 % cene izdelka franko tovarna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ex Poglavje 51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Volna, fina ali groba živalska dlaka; preja ali tkanine iz konjske žime; razen:</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5106 do 5110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Preja iz volne, iz fine ali grobe živalske dlake ali iz konjske žime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Predenje naravnih vlaken ali ekstrudiranje umetnih in sintetičnih vlaken, ki ga spremlja predenje</w:t>
            </w:r>
            <w:r>
              <w:rPr>
                <w:rStyle w:val="FootnoteReference"/>
                <w:noProof/>
              </w:rPr>
              <w:footnoteReference w:id="35"/>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Predenje naravnih vlaken ali ekstrudiranje umetnih in sintetičnih vlaken, ki ga spremlja predenje</w:t>
            </w:r>
            <w:r>
              <w:rPr>
                <w:rStyle w:val="FootnoteReference"/>
                <w:noProof/>
              </w:rPr>
              <w:footnoteReference w:id="36"/>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5111 do 5113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Tkanine iz volne, iz fine ali grobe živalske dlake ali iz konjske žime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tabs>
                <w:tab w:val="num" w:pos="567"/>
              </w:tabs>
              <w:spacing w:before="60" w:after="60"/>
              <w:ind w:left="567" w:hanging="567"/>
              <w:jc w:val="left"/>
              <w:rPr>
                <w:rFonts w:eastAsia="Times New Roman"/>
                <w:noProof/>
                <w:sz w:val="20"/>
                <w:szCs w:val="24"/>
              </w:rPr>
            </w:pPr>
            <w:r>
              <w:rPr>
                <w:noProof/>
                <w:sz w:val="20"/>
              </w:rPr>
              <w:t>Tkanje</w:t>
            </w:r>
            <w:r>
              <w:rPr>
                <w:rStyle w:val="FootnoteReference"/>
                <w:noProof/>
              </w:rPr>
              <w:footnoteReference w:id="37"/>
            </w:r>
          </w:p>
          <w:p>
            <w:pPr>
              <w:tabs>
                <w:tab w:val="num" w:pos="567"/>
              </w:tabs>
              <w:spacing w:before="60" w:after="60"/>
              <w:ind w:left="567" w:hanging="567"/>
              <w:jc w:val="left"/>
              <w:rPr>
                <w:rFonts w:eastAsia="Times New Roman"/>
                <w:i/>
                <w:iCs/>
                <w:noProof/>
                <w:sz w:val="20"/>
                <w:szCs w:val="24"/>
              </w:rPr>
            </w:pPr>
            <w:r>
              <w:rPr>
                <w:i/>
                <w:noProof/>
                <w:sz w:val="20"/>
              </w:rPr>
              <w:t>ali</w:t>
            </w:r>
          </w:p>
          <w:p>
            <w:pPr>
              <w:spacing w:before="0" w:after="0"/>
              <w:jc w:val="left"/>
              <w:rPr>
                <w:rFonts w:eastAsia="Times New Roman"/>
                <w:noProof/>
                <w:sz w:val="16"/>
                <w:szCs w:val="16"/>
              </w:rPr>
            </w:pPr>
            <w:r>
              <w:rPr>
                <w:noProof/>
                <w:sz w:val="20"/>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50 % cene proizvoda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Tkanje</w:t>
            </w:r>
            <w:r>
              <w:rPr>
                <w:rStyle w:val="FootnoteReference"/>
                <w:noProof/>
              </w:rPr>
              <w:footnoteReference w:id="38"/>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50 %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Poglavje 52</w:t>
            </w:r>
          </w:p>
        </w:tc>
        <w:tc>
          <w:tcPr>
            <w:tcW w:w="1092" w:type="pct"/>
            <w:shd w:val="clear" w:color="auto" w:fill="auto"/>
          </w:tcPr>
          <w:p>
            <w:pPr>
              <w:spacing w:before="0" w:after="0"/>
              <w:jc w:val="left"/>
              <w:rPr>
                <w:rFonts w:eastAsia="Times New Roman"/>
                <w:noProof/>
                <w:sz w:val="20"/>
                <w:szCs w:val="24"/>
              </w:rPr>
            </w:pPr>
            <w:r>
              <w:rPr>
                <w:noProof/>
                <w:sz w:val="20"/>
              </w:rPr>
              <w:t>razen: razen:</w:t>
            </w:r>
          </w:p>
        </w:tc>
        <w:tc>
          <w:tcPr>
            <w:tcW w:w="860" w:type="pct"/>
            <w:shd w:val="clear" w:color="auto" w:fill="auto"/>
          </w:tcPr>
          <w:p>
            <w:pPr>
              <w:spacing w:before="0" w:after="0"/>
              <w:jc w:val="left"/>
              <w:rPr>
                <w:rFonts w:eastAsia="Times New Roman"/>
                <w:noProof/>
                <w:sz w:val="16"/>
                <w:szCs w:val="16"/>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5204 do 5207</w:t>
            </w:r>
          </w:p>
        </w:tc>
        <w:tc>
          <w:tcPr>
            <w:tcW w:w="1092" w:type="pct"/>
            <w:shd w:val="clear" w:color="auto" w:fill="auto"/>
          </w:tcPr>
          <w:p>
            <w:pPr>
              <w:spacing w:before="0" w:after="0"/>
              <w:jc w:val="left"/>
              <w:rPr>
                <w:rFonts w:eastAsia="Times New Roman"/>
                <w:noProof/>
                <w:sz w:val="20"/>
                <w:szCs w:val="24"/>
              </w:rPr>
            </w:pPr>
            <w:r>
              <w:rPr>
                <w:noProof/>
                <w:sz w:val="20"/>
              </w:rPr>
              <w:t>Bombažna preja in sukanec</w:t>
            </w:r>
          </w:p>
        </w:tc>
        <w:tc>
          <w:tcPr>
            <w:tcW w:w="860" w:type="pct"/>
            <w:shd w:val="clear" w:color="auto" w:fill="auto"/>
          </w:tcPr>
          <w:p>
            <w:pPr>
              <w:spacing w:before="0" w:after="0"/>
              <w:jc w:val="left"/>
              <w:rPr>
                <w:rFonts w:eastAsia="Times New Roman"/>
                <w:noProof/>
                <w:sz w:val="20"/>
                <w:szCs w:val="24"/>
              </w:rPr>
            </w:pPr>
            <w:r>
              <w:rPr>
                <w:noProof/>
                <w:sz w:val="20"/>
              </w:rPr>
              <w:t>Predenje naravnih vlaken ali ekstrudiranje umetnih in sintetičnih vlaken, ki ga spremlja predenje</w:t>
            </w:r>
            <w:r>
              <w:rPr>
                <w:rStyle w:val="FootnoteReference"/>
                <w:noProof/>
              </w:rPr>
              <w:footnoteReference w:id="39"/>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Predenje naravnih vlaken ali ekstrudiranje umetnih in sintetičnih vlaken, ki ga spremlja predenje</w:t>
            </w:r>
            <w:r>
              <w:rPr>
                <w:rStyle w:val="FootnoteReference"/>
                <w:noProof/>
              </w:rPr>
              <w:footnoteReference w:id="40"/>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5208 do 5212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Bombažne tkanine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Tkanje</w:t>
            </w:r>
            <w:r>
              <w:rPr>
                <w:rStyle w:val="FootnoteReference"/>
                <w:noProof/>
              </w:rPr>
              <w:footnoteReference w:id="41"/>
            </w:r>
          </w:p>
          <w:p>
            <w:pPr>
              <w:spacing w:before="60" w:after="60"/>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50 % cene proizvoda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Tkanje</w:t>
            </w:r>
            <w:r>
              <w:rPr>
                <w:rStyle w:val="FootnoteReference"/>
                <w:noProof/>
              </w:rPr>
              <w:footnoteReference w:id="42"/>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50 %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ex Poglavje 53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Druga rastlinska tekstilna vlakna; papirna preja in tkanine iz papirne preje; razen:</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5306 do 5308</w:t>
            </w:r>
          </w:p>
        </w:tc>
        <w:tc>
          <w:tcPr>
            <w:tcW w:w="1092" w:type="pct"/>
            <w:shd w:val="clear" w:color="auto" w:fill="auto"/>
          </w:tcPr>
          <w:p>
            <w:pPr>
              <w:spacing w:before="0" w:after="0"/>
              <w:jc w:val="left"/>
              <w:rPr>
                <w:rFonts w:eastAsia="Times New Roman"/>
                <w:noProof/>
                <w:sz w:val="20"/>
                <w:szCs w:val="24"/>
              </w:rPr>
            </w:pPr>
            <w:r>
              <w:rPr>
                <w:noProof/>
                <w:sz w:val="20"/>
              </w:rPr>
              <w:t>Preja iz drugih rastlinskih tekstilnih vlaken; papirna preja</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Predenje naravnih vlaken ali ekstrudiranje umetnih in sintetičnih vlaken, ki ga spremlja predenje</w:t>
            </w:r>
            <w:r>
              <w:rPr>
                <w:rStyle w:val="FootnoteReference"/>
                <w:noProof/>
              </w:rPr>
              <w:footnoteReference w:id="43"/>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Predenje naravnih vlaken ali ekstrudiranje umetnih in sintetičnih vlaken, ki ga spremlja predenje</w:t>
            </w:r>
            <w:r>
              <w:rPr>
                <w:rStyle w:val="FootnoteReference"/>
                <w:noProof/>
              </w:rPr>
              <w:footnoteReference w:id="44"/>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5309 do 5311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Tkanine iz drugih rastlinskih tekstilnih vlaken; tkanine iz papirne preje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Tkanje</w:t>
            </w:r>
            <w:r>
              <w:rPr>
                <w:rStyle w:val="FootnoteReference"/>
                <w:noProof/>
              </w:rPr>
              <w:footnoteReference w:id="45"/>
            </w:r>
          </w:p>
          <w:p>
            <w:pPr>
              <w:spacing w:before="60" w:after="60"/>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50 % cene proizvoda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Tkanje</w:t>
            </w:r>
            <w:r>
              <w:rPr>
                <w:rStyle w:val="FootnoteReference"/>
                <w:noProof/>
              </w:rPr>
              <w:footnoteReference w:id="46"/>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50 %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5401 do 5406</w:t>
            </w:r>
          </w:p>
        </w:tc>
        <w:tc>
          <w:tcPr>
            <w:tcW w:w="1092" w:type="pct"/>
            <w:shd w:val="clear" w:color="auto" w:fill="auto"/>
          </w:tcPr>
          <w:p>
            <w:pPr>
              <w:spacing w:before="0" w:after="0"/>
              <w:jc w:val="left"/>
              <w:rPr>
                <w:rFonts w:eastAsia="Times New Roman"/>
                <w:noProof/>
                <w:sz w:val="20"/>
                <w:szCs w:val="24"/>
              </w:rPr>
            </w:pPr>
            <w:r>
              <w:rPr>
                <w:noProof/>
                <w:sz w:val="20"/>
              </w:rPr>
              <w:t>Preja, monofilamenti in sukanec iz umetnih ali sintetičnih filamentov</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Ekstrudiranje umetnih in sintetičnih vlaken, ki ga spremlja predenje ali predenje naravnih vlaken</w:t>
            </w:r>
            <w:r>
              <w:rPr>
                <w:rStyle w:val="FootnoteReference"/>
                <w:noProof/>
              </w:rPr>
              <w:footnoteReference w:id="47"/>
            </w:r>
          </w:p>
          <w:p>
            <w:pPr>
              <w:spacing w:before="0" w:after="0"/>
              <w:jc w:val="left"/>
              <w:rPr>
                <w:rFonts w:eastAsia="Times New Roman"/>
                <w:noProof/>
                <w:sz w:val="16"/>
                <w:szCs w:val="16"/>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Ekstrudiranje umetnih in sintetičnih vlaken, ki ga spremlja predenje ali predenje naravnih vlaken</w:t>
            </w:r>
            <w:r>
              <w:rPr>
                <w:rStyle w:val="FootnoteReference"/>
                <w:noProof/>
              </w:rPr>
              <w:footnoteReference w:id="48"/>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5407 in 5408</w:t>
            </w:r>
          </w:p>
        </w:tc>
        <w:tc>
          <w:tcPr>
            <w:tcW w:w="1092" w:type="pct"/>
            <w:shd w:val="clear" w:color="auto" w:fill="auto"/>
          </w:tcPr>
          <w:p>
            <w:pPr>
              <w:spacing w:before="0" w:after="0"/>
              <w:jc w:val="left"/>
              <w:rPr>
                <w:rFonts w:eastAsia="Times New Roman"/>
                <w:noProof/>
                <w:sz w:val="20"/>
                <w:szCs w:val="24"/>
              </w:rPr>
            </w:pPr>
            <w:r>
              <w:rPr>
                <w:noProof/>
                <w:sz w:val="20"/>
              </w:rPr>
              <w:t>Tkanine iz preje iz umetnih ali sintetičnih filamentov:</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Tkanje</w:t>
            </w:r>
            <w:r>
              <w:rPr>
                <w:rStyle w:val="FootnoteReference"/>
                <w:noProof/>
              </w:rPr>
              <w:footnoteReference w:id="49"/>
            </w:r>
          </w:p>
          <w:p>
            <w:pPr>
              <w:spacing w:before="60" w:after="60"/>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50 % cene proizvoda franko tovarna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Tkanje</w:t>
            </w:r>
            <w:r>
              <w:rPr>
                <w:rStyle w:val="FootnoteReference"/>
                <w:noProof/>
              </w:rPr>
              <w:footnoteReference w:id="50"/>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50 %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5501 do 5507</w:t>
            </w:r>
          </w:p>
        </w:tc>
        <w:tc>
          <w:tcPr>
            <w:tcW w:w="1092" w:type="pct"/>
            <w:shd w:val="clear" w:color="auto" w:fill="auto"/>
          </w:tcPr>
          <w:p>
            <w:pPr>
              <w:spacing w:before="0" w:after="0"/>
              <w:jc w:val="left"/>
              <w:rPr>
                <w:rFonts w:eastAsia="Times New Roman"/>
                <w:noProof/>
                <w:sz w:val="20"/>
                <w:szCs w:val="24"/>
              </w:rPr>
            </w:pPr>
            <w:r>
              <w:rPr>
                <w:noProof/>
                <w:sz w:val="20"/>
              </w:rPr>
              <w:t>Umetna ali sintetična rezana vlakna</w:t>
            </w:r>
          </w:p>
        </w:tc>
        <w:tc>
          <w:tcPr>
            <w:tcW w:w="860" w:type="pct"/>
            <w:shd w:val="clear" w:color="auto" w:fill="auto"/>
          </w:tcPr>
          <w:p>
            <w:pPr>
              <w:spacing w:before="0" w:after="0"/>
              <w:jc w:val="left"/>
              <w:rPr>
                <w:rFonts w:eastAsia="Times New Roman"/>
                <w:noProof/>
                <w:sz w:val="20"/>
                <w:szCs w:val="24"/>
              </w:rPr>
            </w:pPr>
            <w:r>
              <w:rPr>
                <w:noProof/>
                <w:sz w:val="20"/>
              </w:rPr>
              <w:t>Ektsrudiranje umetnih in sintetičnih vlaken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Ektsrudiranje umetnih in sintetičnih vlaken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5508 do 5511</w:t>
            </w:r>
          </w:p>
        </w:tc>
        <w:tc>
          <w:tcPr>
            <w:tcW w:w="1092" w:type="pct"/>
            <w:shd w:val="clear" w:color="auto" w:fill="auto"/>
          </w:tcPr>
          <w:p>
            <w:pPr>
              <w:spacing w:before="0" w:after="0"/>
              <w:jc w:val="left"/>
              <w:rPr>
                <w:rFonts w:eastAsia="Times New Roman"/>
                <w:noProof/>
                <w:sz w:val="20"/>
                <w:szCs w:val="24"/>
              </w:rPr>
            </w:pPr>
            <w:r>
              <w:rPr>
                <w:noProof/>
                <w:sz w:val="20"/>
              </w:rPr>
              <w:t>Preja in sukanec za šivanje iz umetnih ali sintetičnih rezanih vlaken</w:t>
            </w:r>
          </w:p>
        </w:tc>
        <w:tc>
          <w:tcPr>
            <w:tcW w:w="860" w:type="pct"/>
            <w:shd w:val="clear" w:color="auto" w:fill="auto"/>
          </w:tcPr>
          <w:p>
            <w:pPr>
              <w:spacing w:before="0" w:after="0"/>
              <w:jc w:val="left"/>
              <w:rPr>
                <w:rFonts w:eastAsia="Times New Roman"/>
                <w:noProof/>
                <w:sz w:val="20"/>
                <w:szCs w:val="24"/>
              </w:rPr>
            </w:pPr>
            <w:r>
              <w:rPr>
                <w:noProof/>
                <w:sz w:val="20"/>
              </w:rPr>
              <w:t>Predenje naravnih vlaken ali ekstrudiranje umetnih in sintetičnih vlaken, ki ga spremlja predenje</w:t>
            </w:r>
            <w:r>
              <w:rPr>
                <w:rStyle w:val="FootnoteReference"/>
                <w:noProof/>
              </w:rPr>
              <w:footnoteReference w:id="51"/>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Predenje naravnih vlaken ali ekstrudiranje umetnih in sintetičnih vlaken, ki ga spremlja predenje</w:t>
            </w:r>
            <w:r>
              <w:rPr>
                <w:rStyle w:val="FootnoteReference"/>
                <w:noProof/>
              </w:rPr>
              <w:footnoteReference w:id="52"/>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5512 do 5516</w:t>
            </w:r>
          </w:p>
        </w:tc>
        <w:tc>
          <w:tcPr>
            <w:tcW w:w="1092" w:type="pct"/>
            <w:shd w:val="clear" w:color="auto" w:fill="auto"/>
          </w:tcPr>
          <w:p>
            <w:pPr>
              <w:spacing w:before="0" w:after="0"/>
              <w:jc w:val="left"/>
              <w:rPr>
                <w:rFonts w:eastAsia="Times New Roman"/>
                <w:noProof/>
                <w:sz w:val="20"/>
                <w:szCs w:val="24"/>
              </w:rPr>
            </w:pPr>
            <w:r>
              <w:rPr>
                <w:noProof/>
                <w:sz w:val="20"/>
              </w:rPr>
              <w:t>Tkanine iz umetnih in sintetičnih rezanih vlaken</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Tkanje</w:t>
            </w:r>
            <w:r>
              <w:rPr>
                <w:rStyle w:val="FootnoteReference"/>
                <w:noProof/>
              </w:rPr>
              <w:footnoteReference w:id="53"/>
            </w:r>
          </w:p>
          <w:p>
            <w:pPr>
              <w:spacing w:before="60" w:after="60"/>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50 % cene proizvoda franko tovarna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Tkanje</w:t>
            </w:r>
            <w:r>
              <w:rPr>
                <w:rStyle w:val="FootnoteReference"/>
                <w:noProof/>
              </w:rPr>
              <w:footnoteReference w:id="54"/>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50 % cene proizvoda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ex Poglavje 56</w:t>
            </w:r>
          </w:p>
        </w:tc>
        <w:tc>
          <w:tcPr>
            <w:tcW w:w="1092" w:type="pct"/>
            <w:shd w:val="clear" w:color="auto" w:fill="auto"/>
          </w:tcPr>
          <w:p>
            <w:pPr>
              <w:spacing w:before="0" w:after="0"/>
              <w:jc w:val="left"/>
              <w:rPr>
                <w:rFonts w:eastAsia="Times New Roman"/>
                <w:noProof/>
                <w:sz w:val="20"/>
                <w:szCs w:val="24"/>
              </w:rPr>
            </w:pPr>
            <w:r>
              <w:rPr>
                <w:noProof/>
                <w:sz w:val="20"/>
              </w:rPr>
              <w:t>Vata, klobučevina in netkan tekstil; specialne preje; dvonitne vrvi, vrvje, motvozi, konopci in kabli ter iz njih izdelani proizvodi; razen:</w:t>
            </w:r>
          </w:p>
        </w:tc>
        <w:tc>
          <w:tcPr>
            <w:tcW w:w="860" w:type="pct"/>
            <w:shd w:val="clear" w:color="auto" w:fill="auto"/>
          </w:tcPr>
          <w:p>
            <w:pPr>
              <w:spacing w:before="60" w:after="60"/>
              <w:jc w:val="left"/>
              <w:rPr>
                <w:rFonts w:eastAsia="Times New Roman"/>
                <w:noProof/>
                <w:sz w:val="20"/>
                <w:szCs w:val="24"/>
              </w:rPr>
            </w:pPr>
            <w:r>
              <w:rPr>
                <w:noProof/>
                <w:sz w:val="20"/>
              </w:rPr>
              <w:t>Ekstrudiranje umetnih in sintetičnih vlaken, ki ga spremlja predenje ali predenje naravnih vlaken</w:t>
            </w:r>
          </w:p>
          <w:p>
            <w:pPr>
              <w:spacing w:before="60" w:after="60"/>
              <w:jc w:val="left"/>
              <w:rPr>
                <w:rFonts w:eastAsia="Times New Roman"/>
                <w:noProof/>
                <w:sz w:val="20"/>
                <w:szCs w:val="24"/>
              </w:rPr>
            </w:pPr>
            <w:r>
              <w:rPr>
                <w:noProof/>
                <w:sz w:val="20"/>
              </w:rPr>
              <w:t>ali</w:t>
            </w:r>
          </w:p>
          <w:p>
            <w:pPr>
              <w:spacing w:before="0" w:after="0"/>
              <w:jc w:val="left"/>
              <w:rPr>
                <w:rFonts w:eastAsia="Times New Roman"/>
                <w:noProof/>
                <w:sz w:val="20"/>
                <w:szCs w:val="24"/>
              </w:rPr>
            </w:pPr>
            <w:r>
              <w:rPr>
                <w:noProof/>
                <w:sz w:val="20"/>
              </w:rPr>
              <w:t>Kosmičenje, ki ga spremlja barvanje ali tiskanje</w:t>
            </w:r>
            <w:r>
              <w:rPr>
                <w:rStyle w:val="FootnoteReference"/>
                <w:noProof/>
              </w:rPr>
              <w:footnoteReference w:id="55"/>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Ekstrudiranje umetnih in sintetičnih vlaken, ki ga spremlja predenje ali predenje naravnih vlaken</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Kosmičenje, ki ga spremlja barvanje ali tiskanje</w:t>
            </w:r>
            <w:r>
              <w:rPr>
                <w:rStyle w:val="FootnoteReference"/>
                <w:noProof/>
              </w:rPr>
              <w:footnoteReference w:id="56"/>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5602</w:t>
            </w:r>
          </w:p>
        </w:tc>
        <w:tc>
          <w:tcPr>
            <w:tcW w:w="1092" w:type="pct"/>
            <w:shd w:val="clear" w:color="auto" w:fill="auto"/>
          </w:tcPr>
          <w:p>
            <w:pPr>
              <w:spacing w:before="0" w:after="0"/>
              <w:jc w:val="left"/>
              <w:rPr>
                <w:rFonts w:eastAsia="Times New Roman"/>
                <w:noProof/>
                <w:sz w:val="20"/>
                <w:szCs w:val="24"/>
              </w:rPr>
            </w:pPr>
            <w:r>
              <w:rPr>
                <w:noProof/>
                <w:sz w:val="20"/>
              </w:rPr>
              <w:t>Klobučevina, vključno z impregnirano, prevlečeno, prekrito ali laminirano:</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p>
        </w:tc>
        <w:tc>
          <w:tcPr>
            <w:tcW w:w="1092" w:type="pct"/>
            <w:shd w:val="clear" w:color="auto" w:fill="auto"/>
          </w:tcPr>
          <w:p>
            <w:pPr>
              <w:spacing w:before="0" w:after="0"/>
              <w:jc w:val="left"/>
              <w:rPr>
                <w:rFonts w:eastAsia="Times New Roman"/>
                <w:noProof/>
                <w:sz w:val="20"/>
                <w:szCs w:val="24"/>
              </w:rPr>
            </w:pPr>
            <w:r>
              <w:rPr>
                <w:noProof/>
                <w:sz w:val="20"/>
              </w:rPr>
              <w:t>– iglana klobučevina</w:t>
            </w:r>
          </w:p>
        </w:tc>
        <w:tc>
          <w:tcPr>
            <w:tcW w:w="860" w:type="pct"/>
            <w:shd w:val="clear" w:color="auto" w:fill="auto"/>
          </w:tcPr>
          <w:p>
            <w:pPr>
              <w:spacing w:before="60" w:after="60"/>
              <w:jc w:val="left"/>
              <w:rPr>
                <w:rFonts w:eastAsia="Times New Roman"/>
                <w:noProof/>
                <w:sz w:val="20"/>
                <w:szCs w:val="24"/>
              </w:rPr>
            </w:pPr>
            <w:r>
              <w:rPr>
                <w:noProof/>
                <w:sz w:val="20"/>
              </w:rPr>
              <w:t xml:space="preserve">Ekstrudiranje umetnih in sintetičnih vlaken, ki ga spremlja oblikovanje materiala, </w:t>
            </w:r>
          </w:p>
          <w:p>
            <w:pPr>
              <w:spacing w:before="60" w:after="60"/>
              <w:ind w:left="113" w:hanging="113"/>
              <w:jc w:val="left"/>
              <w:rPr>
                <w:rFonts w:eastAsia="Times New Roman"/>
                <w:noProof/>
                <w:sz w:val="20"/>
                <w:szCs w:val="24"/>
              </w:rPr>
            </w:pPr>
            <w:r>
              <w:rPr>
                <w:noProof/>
                <w:sz w:val="20"/>
              </w:rPr>
              <w:t>Vendar:</w:t>
            </w:r>
          </w:p>
          <w:p>
            <w:pPr>
              <w:spacing w:before="60" w:after="60"/>
              <w:ind w:left="113" w:hanging="113"/>
              <w:jc w:val="left"/>
              <w:rPr>
                <w:rFonts w:eastAsia="Times New Roman"/>
                <w:noProof/>
                <w:sz w:val="20"/>
                <w:szCs w:val="24"/>
              </w:rPr>
            </w:pPr>
            <w:r>
              <w:rPr>
                <w:noProof/>
                <w:sz w:val="20"/>
              </w:rPr>
              <w:t>–</w:t>
            </w:r>
            <w:r>
              <w:rPr>
                <w:noProof/>
              </w:rPr>
              <w:tab/>
            </w:r>
            <w:r>
              <w:rPr>
                <w:noProof/>
                <w:sz w:val="20"/>
              </w:rPr>
              <w:t>polipropilenski filamenti iz tarifne številke 5402,</w:t>
            </w:r>
          </w:p>
          <w:p>
            <w:pPr>
              <w:spacing w:before="60" w:after="60"/>
              <w:ind w:left="113" w:hanging="113"/>
              <w:jc w:val="left"/>
              <w:rPr>
                <w:rFonts w:eastAsia="Times New Roman"/>
                <w:noProof/>
                <w:sz w:val="20"/>
                <w:szCs w:val="24"/>
              </w:rPr>
            </w:pPr>
            <w:r>
              <w:rPr>
                <w:noProof/>
                <w:sz w:val="20"/>
              </w:rPr>
              <w:t>–</w:t>
            </w:r>
            <w:r>
              <w:rPr>
                <w:noProof/>
              </w:rPr>
              <w:tab/>
            </w:r>
            <w:r>
              <w:rPr>
                <w:noProof/>
                <w:sz w:val="20"/>
              </w:rPr>
              <w:t>vlakna iz polipropilena iz tarifne številke 5503 ali 5506 ali</w:t>
            </w:r>
          </w:p>
          <w:p>
            <w:pPr>
              <w:spacing w:before="60" w:after="60"/>
              <w:ind w:left="113" w:hanging="113"/>
              <w:jc w:val="left"/>
              <w:rPr>
                <w:rFonts w:eastAsia="Times New Roman"/>
                <w:noProof/>
                <w:sz w:val="20"/>
                <w:szCs w:val="24"/>
              </w:rPr>
            </w:pPr>
            <w:r>
              <w:rPr>
                <w:noProof/>
                <w:sz w:val="20"/>
              </w:rPr>
              <w:t>–</w:t>
            </w:r>
            <w:r>
              <w:rPr>
                <w:noProof/>
              </w:rPr>
              <w:tab/>
            </w:r>
            <w:r>
              <w:rPr>
                <w:noProof/>
                <w:sz w:val="20"/>
              </w:rPr>
              <w:t>pramen iz filamentov polipropilena iz tarifne številke 5501,</w:t>
            </w:r>
          </w:p>
          <w:p>
            <w:pPr>
              <w:spacing w:before="60" w:after="60"/>
              <w:jc w:val="left"/>
              <w:rPr>
                <w:rFonts w:eastAsia="Times New Roman"/>
                <w:noProof/>
                <w:sz w:val="20"/>
                <w:szCs w:val="24"/>
              </w:rPr>
            </w:pPr>
            <w:r>
              <w:rPr>
                <w:noProof/>
                <w:sz w:val="20"/>
              </w:rPr>
              <w:t>pri katerih je v vseh primerih denominacija vsakega filamenta ali vlakna nižja od 9 deciteksov;</w:t>
            </w:r>
          </w:p>
          <w:p>
            <w:pPr>
              <w:spacing w:before="60" w:after="60"/>
              <w:jc w:val="left"/>
              <w:rPr>
                <w:rFonts w:eastAsia="Times New Roman"/>
                <w:noProof/>
                <w:sz w:val="20"/>
                <w:szCs w:val="24"/>
              </w:rPr>
            </w:pPr>
            <w:r>
              <w:rPr>
                <w:noProof/>
                <w:sz w:val="20"/>
              </w:rPr>
              <w:t>ti materiali se lahko uporabijo, če njihova skupna vrednost ne presega 40 % cene izdelka franko tovarna.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Zgolj oblikovanje tkanine v primeru klobučevine, izdelane iz naravnih vlaken</w:t>
            </w:r>
            <w:r>
              <w:rPr>
                <w:rStyle w:val="FootnoteReference"/>
                <w:noProof/>
              </w:rPr>
              <w:footnoteReference w:id="57"/>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Ekstrudiranje umetnih in sintetičnih vlaken, ki ga spremlja oblikovanje materiala, </w:t>
            </w:r>
          </w:p>
          <w:p>
            <w:pPr>
              <w:spacing w:before="60" w:after="60"/>
              <w:ind w:left="113" w:hanging="113"/>
              <w:jc w:val="left"/>
              <w:rPr>
                <w:rFonts w:eastAsia="Times New Roman"/>
                <w:noProof/>
                <w:sz w:val="20"/>
                <w:szCs w:val="24"/>
              </w:rPr>
            </w:pPr>
            <w:r>
              <w:rPr>
                <w:noProof/>
                <w:sz w:val="20"/>
              </w:rPr>
              <w:t>Vendar:</w:t>
            </w:r>
          </w:p>
          <w:p>
            <w:pPr>
              <w:spacing w:before="60" w:after="60"/>
              <w:ind w:left="113" w:hanging="113"/>
              <w:jc w:val="left"/>
              <w:rPr>
                <w:rFonts w:eastAsia="Times New Roman"/>
                <w:noProof/>
                <w:sz w:val="20"/>
                <w:szCs w:val="24"/>
              </w:rPr>
            </w:pPr>
            <w:r>
              <w:rPr>
                <w:noProof/>
                <w:sz w:val="20"/>
              </w:rPr>
              <w:t>–</w:t>
            </w:r>
            <w:r>
              <w:rPr>
                <w:noProof/>
              </w:rPr>
              <w:tab/>
            </w:r>
            <w:r>
              <w:rPr>
                <w:noProof/>
                <w:sz w:val="20"/>
              </w:rPr>
              <w:t>polipropilenski filamenti iz tarifne številke 5402,</w:t>
            </w:r>
          </w:p>
          <w:p>
            <w:pPr>
              <w:spacing w:before="60" w:after="60"/>
              <w:ind w:left="113" w:hanging="113"/>
              <w:jc w:val="left"/>
              <w:rPr>
                <w:rFonts w:eastAsia="Times New Roman"/>
                <w:noProof/>
                <w:sz w:val="20"/>
                <w:szCs w:val="24"/>
              </w:rPr>
            </w:pPr>
            <w:r>
              <w:rPr>
                <w:noProof/>
                <w:sz w:val="20"/>
              </w:rPr>
              <w:t>–</w:t>
            </w:r>
            <w:r>
              <w:rPr>
                <w:noProof/>
              </w:rPr>
              <w:tab/>
            </w:r>
            <w:r>
              <w:rPr>
                <w:noProof/>
                <w:sz w:val="20"/>
              </w:rPr>
              <w:t>vlakna iz polipropilena iz tarifne številke 5503 ali 5506 ali</w:t>
            </w:r>
          </w:p>
          <w:p>
            <w:pPr>
              <w:spacing w:before="60" w:after="60"/>
              <w:ind w:left="113" w:hanging="113"/>
              <w:jc w:val="left"/>
              <w:rPr>
                <w:rFonts w:eastAsia="Times New Roman"/>
                <w:noProof/>
                <w:sz w:val="20"/>
                <w:szCs w:val="24"/>
              </w:rPr>
            </w:pPr>
            <w:r>
              <w:rPr>
                <w:noProof/>
                <w:sz w:val="20"/>
              </w:rPr>
              <w:t>–</w:t>
            </w:r>
            <w:r>
              <w:rPr>
                <w:noProof/>
              </w:rPr>
              <w:tab/>
            </w:r>
            <w:r>
              <w:rPr>
                <w:noProof/>
                <w:sz w:val="20"/>
              </w:rPr>
              <w:t>pramen iz filamentov polipropilena iz tarifne številke 5501,</w:t>
            </w:r>
          </w:p>
          <w:p>
            <w:pPr>
              <w:spacing w:before="60" w:after="60"/>
              <w:jc w:val="left"/>
              <w:rPr>
                <w:rFonts w:eastAsia="Times New Roman"/>
                <w:noProof/>
                <w:sz w:val="20"/>
                <w:szCs w:val="24"/>
              </w:rPr>
            </w:pPr>
            <w:r>
              <w:rPr>
                <w:noProof/>
                <w:sz w:val="20"/>
              </w:rPr>
              <w:t>pri katerih je v vseh primerih denominacija vsakega filamenta ali vlakna nižja od 9 deciteksov;</w:t>
            </w:r>
          </w:p>
          <w:p>
            <w:pPr>
              <w:spacing w:before="60" w:after="60"/>
              <w:jc w:val="left"/>
              <w:rPr>
                <w:rFonts w:eastAsia="Times New Roman"/>
                <w:noProof/>
                <w:sz w:val="20"/>
                <w:szCs w:val="24"/>
              </w:rPr>
            </w:pPr>
            <w:r>
              <w:rPr>
                <w:noProof/>
                <w:sz w:val="20"/>
              </w:rPr>
              <w:t>ti materiali se lahko uporabijo, če njihova skupna vrednost ne presega 40 % cene izdelka franko tovarna.</w:t>
            </w:r>
          </w:p>
          <w:p>
            <w:pPr>
              <w:spacing w:before="60" w:after="60"/>
              <w:ind w:left="113" w:hanging="113"/>
              <w:jc w:val="left"/>
              <w:rPr>
                <w:rFonts w:eastAsia="Times New Roman"/>
                <w:i/>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Zgolj oblikovanje tkanine v primeru klobučevine, izdelane iz naravnih vlaken</w:t>
            </w:r>
            <w:r>
              <w:rPr>
                <w:rStyle w:val="FootnoteReference"/>
                <w:noProof/>
              </w:rPr>
              <w:footnoteReference w:id="58"/>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drugo</w:t>
            </w:r>
          </w:p>
        </w:tc>
        <w:tc>
          <w:tcPr>
            <w:tcW w:w="860" w:type="pct"/>
            <w:shd w:val="clear" w:color="auto" w:fill="auto"/>
          </w:tcPr>
          <w:p>
            <w:pPr>
              <w:spacing w:before="60" w:after="60"/>
              <w:jc w:val="left"/>
              <w:rPr>
                <w:rFonts w:eastAsia="Times New Roman"/>
                <w:noProof/>
                <w:sz w:val="20"/>
                <w:szCs w:val="24"/>
              </w:rPr>
            </w:pPr>
            <w:r>
              <w:rPr>
                <w:noProof/>
                <w:sz w:val="20"/>
              </w:rPr>
              <w:t xml:space="preserve">Ekstrudiranje umetnih in sintetičnih vlaken, ki ga spremlja oblikovanje materiala, </w:t>
            </w:r>
          </w:p>
          <w:p>
            <w:pPr>
              <w:spacing w:before="60" w:after="60"/>
              <w:jc w:val="left"/>
              <w:rPr>
                <w:rFonts w:eastAsia="Times New Roman"/>
                <w:noProof/>
                <w:sz w:val="20"/>
                <w:szCs w:val="24"/>
              </w:rPr>
            </w:pPr>
            <w:r>
              <w:rPr>
                <w:noProof/>
                <w:sz w:val="20"/>
              </w:rPr>
              <w:t>ali</w:t>
            </w:r>
          </w:p>
          <w:p>
            <w:pPr>
              <w:spacing w:before="0" w:after="0"/>
              <w:jc w:val="left"/>
              <w:rPr>
                <w:rFonts w:eastAsia="Times New Roman"/>
                <w:noProof/>
                <w:sz w:val="20"/>
                <w:szCs w:val="24"/>
              </w:rPr>
            </w:pPr>
            <w:r>
              <w:rPr>
                <w:noProof/>
                <w:sz w:val="20"/>
              </w:rPr>
              <w:t>Zgolj oblikovanje tkanine v primeru druge klobučevine, izdelane iz naravnih vlaken</w:t>
            </w:r>
            <w:r>
              <w:rPr>
                <w:rStyle w:val="FootnoteReference"/>
                <w:noProof/>
              </w:rPr>
              <w:footnoteReference w:id="59"/>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Ekstrudiranje umetnih in sintetičnih vlaken, ki ga spremlja oblikovanje materiala, </w:t>
            </w:r>
          </w:p>
          <w:p>
            <w:pPr>
              <w:spacing w:before="60" w:after="60"/>
              <w:jc w:val="left"/>
              <w:rPr>
                <w:rFonts w:eastAsia="Times New Roman"/>
                <w:noProof/>
                <w:sz w:val="20"/>
                <w:szCs w:val="24"/>
              </w:rPr>
            </w:pPr>
            <w:r>
              <w:rPr>
                <w:noProof/>
                <w:sz w:val="20"/>
              </w:rPr>
              <w:t>ali</w:t>
            </w:r>
          </w:p>
          <w:p>
            <w:pPr>
              <w:spacing w:before="0" w:after="0"/>
              <w:jc w:val="left"/>
              <w:rPr>
                <w:rFonts w:eastAsia="Times New Roman"/>
                <w:noProof/>
                <w:sz w:val="20"/>
                <w:szCs w:val="24"/>
              </w:rPr>
            </w:pPr>
            <w:r>
              <w:rPr>
                <w:noProof/>
                <w:sz w:val="20"/>
              </w:rPr>
              <w:t>Zgolj oblikovanje tkanine v primeru druge klobučevine, izdelane iz naravnih vlaken</w:t>
            </w:r>
            <w:r>
              <w:rPr>
                <w:rStyle w:val="FootnoteReference"/>
                <w:noProof/>
              </w:rPr>
              <w:footnoteReference w:id="60"/>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5603</w:t>
            </w:r>
          </w:p>
        </w:tc>
        <w:tc>
          <w:tcPr>
            <w:tcW w:w="1092" w:type="pct"/>
            <w:shd w:val="clear" w:color="auto" w:fill="auto"/>
          </w:tcPr>
          <w:p>
            <w:pPr>
              <w:spacing w:before="0" w:after="0"/>
              <w:jc w:val="left"/>
              <w:rPr>
                <w:rFonts w:eastAsia="Times New Roman"/>
                <w:noProof/>
                <w:sz w:val="20"/>
                <w:szCs w:val="24"/>
              </w:rPr>
            </w:pPr>
            <w:r>
              <w:rPr>
                <w:noProof/>
                <w:sz w:val="20"/>
              </w:rPr>
              <w:t>Netkan tekstil, vključno impregniran, prevlečen, prekrit ali laminiran</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Kakršen koli postopek brez tkanja, ki vključuje prebadanje z iglo</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Kakršen koli postopek brez tkanja, ki vključuje prebadanje z iglo</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5604</w:t>
            </w:r>
          </w:p>
        </w:tc>
        <w:tc>
          <w:tcPr>
            <w:tcW w:w="1092" w:type="pct"/>
            <w:shd w:val="clear" w:color="auto" w:fill="auto"/>
          </w:tcPr>
          <w:p>
            <w:pPr>
              <w:spacing w:before="0" w:after="0"/>
              <w:jc w:val="left"/>
              <w:rPr>
                <w:rFonts w:eastAsia="Times New Roman"/>
                <w:noProof/>
                <w:sz w:val="20"/>
                <w:szCs w:val="24"/>
              </w:rPr>
            </w:pPr>
            <w:r>
              <w:rPr>
                <w:noProof/>
                <w:sz w:val="20"/>
              </w:rPr>
              <w:t>Niti in vrvi iz gume, prekrite s tekstilnim materialom; tekstilna preja, trakovi in podobno iz tarifne številke 5404 ali 5405, impregnirani, prevlečeni, prekriti, obloženi z gumo ali plastično maso:</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niti in vrvi iz gume, prekrite s tekstilnim materialom</w:t>
            </w:r>
          </w:p>
        </w:tc>
        <w:tc>
          <w:tcPr>
            <w:tcW w:w="860" w:type="pct"/>
            <w:shd w:val="clear" w:color="auto" w:fill="auto"/>
          </w:tcPr>
          <w:p>
            <w:pPr>
              <w:spacing w:before="0" w:after="0"/>
              <w:jc w:val="left"/>
              <w:rPr>
                <w:rFonts w:eastAsia="Times New Roman"/>
                <w:noProof/>
                <w:sz w:val="20"/>
                <w:szCs w:val="24"/>
              </w:rPr>
            </w:pPr>
            <w:r>
              <w:rPr>
                <w:noProof/>
                <w:sz w:val="20"/>
              </w:rPr>
              <w:t>Izdelava iz gumijastih niti in vrvi, ki niso prekrite s tekstilom</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gumijastih niti in vrvi, ki niso prekrite s tekstilom</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drugo</w:t>
            </w:r>
          </w:p>
        </w:tc>
        <w:tc>
          <w:tcPr>
            <w:tcW w:w="860" w:type="pct"/>
            <w:shd w:val="clear" w:color="auto" w:fill="auto"/>
          </w:tcPr>
          <w:p>
            <w:pPr>
              <w:spacing w:before="0" w:after="0"/>
              <w:jc w:val="left"/>
              <w:rPr>
                <w:rFonts w:eastAsia="Times New Roman"/>
                <w:noProof/>
                <w:sz w:val="20"/>
                <w:szCs w:val="24"/>
              </w:rPr>
            </w:pPr>
            <w:r>
              <w:rPr>
                <w:noProof/>
                <w:sz w:val="20"/>
              </w:rPr>
              <w:t>Ekstrudiranje umetnih in sintetičnih vlaken, ki ga spremlja predenje ali predenje naravnih vlaken</w:t>
            </w:r>
            <w:r>
              <w:rPr>
                <w:rStyle w:val="FootnoteReference"/>
                <w:noProof/>
              </w:rPr>
              <w:footnoteReference w:id="61"/>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Ekstrudiranje umetnih in sintetičnih vlaken, ki ga spremlja predenje ali predenje naravnih vlaken</w:t>
            </w:r>
            <w:r>
              <w:rPr>
                <w:rStyle w:val="FootnoteReference"/>
                <w:noProof/>
              </w:rPr>
              <w:footnoteReference w:id="62"/>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5605</w:t>
            </w:r>
          </w:p>
        </w:tc>
        <w:tc>
          <w:tcPr>
            <w:tcW w:w="1092" w:type="pct"/>
            <w:shd w:val="clear" w:color="auto" w:fill="auto"/>
          </w:tcPr>
          <w:p>
            <w:pPr>
              <w:spacing w:before="0" w:after="0"/>
              <w:jc w:val="left"/>
              <w:rPr>
                <w:rFonts w:eastAsia="Times New Roman"/>
                <w:noProof/>
                <w:sz w:val="20"/>
                <w:szCs w:val="24"/>
              </w:rPr>
            </w:pPr>
            <w:r>
              <w:rPr>
                <w:noProof/>
                <w:sz w:val="20"/>
              </w:rPr>
              <w:t>Metalizirana preja, vključno z ovito prejo, ki je sestavljena iz tekstilne preje, trakov ali podobnih oblik iz tarifne številke 5404 ali 5405, kombiniranih s kovino v obliki niti, trakov ali prahu ali prevlečenih s kovino</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Ekstrudiranje umetnih in sintetičnih vlaken, ki ga spremlja predenje ali predenje naravnih in/ali umetnih in sintetičnih rezanih vlaken</w:t>
            </w:r>
            <w:r>
              <w:rPr>
                <w:rStyle w:val="FootnoteReference"/>
                <w:noProof/>
              </w:rPr>
              <w:footnoteReference w:id="63"/>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Ekstrudiranje umetnih in sintetičnih vlaken, ki ga spremlja predenje ali predenje naravnih in/ali umetnih in sintetičnih rezanih vlaken</w:t>
            </w:r>
            <w:r>
              <w:rPr>
                <w:rStyle w:val="FootnoteReference"/>
                <w:noProof/>
              </w:rPr>
              <w:footnoteReference w:id="64"/>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5606</w:t>
            </w:r>
          </w:p>
        </w:tc>
        <w:tc>
          <w:tcPr>
            <w:tcW w:w="1092" w:type="pct"/>
            <w:shd w:val="clear" w:color="auto" w:fill="auto"/>
          </w:tcPr>
          <w:p>
            <w:pPr>
              <w:spacing w:before="0" w:after="0"/>
              <w:jc w:val="left"/>
              <w:rPr>
                <w:rFonts w:eastAsia="Times New Roman"/>
                <w:noProof/>
                <w:sz w:val="20"/>
                <w:szCs w:val="24"/>
              </w:rPr>
            </w:pPr>
            <w:r>
              <w:rPr>
                <w:noProof/>
                <w:sz w:val="20"/>
              </w:rPr>
              <w:t>Ovita preja, trakovi in podobne oblike iz tarifne številke 5404 ali 5405 (razen proizvodov iz tarifne številke 5605 in ovite preje iz konjske žime); ženiljska preja (vključno kosmičena ženiljska preja); efektno vozličasta preja</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Ekstrudiranje umetnih in sintetičnih vlaken, ki ga spremlja predenje ali predenje naravnih in/ali umetnih in sintetičnih rezanih vlaken</w:t>
            </w:r>
          </w:p>
          <w:p>
            <w:pPr>
              <w:spacing w:before="60" w:after="60"/>
              <w:jc w:val="left"/>
              <w:rPr>
                <w:rFonts w:eastAsia="Times New Roman"/>
                <w:noProof/>
                <w:sz w:val="20"/>
                <w:szCs w:val="24"/>
              </w:rPr>
            </w:pPr>
            <w:r>
              <w:rPr>
                <w:noProof/>
                <w:sz w:val="20"/>
              </w:rPr>
              <w:t>ali</w:t>
            </w:r>
          </w:p>
          <w:p>
            <w:pPr>
              <w:spacing w:before="60" w:after="60"/>
              <w:jc w:val="left"/>
              <w:rPr>
                <w:rFonts w:eastAsia="Times New Roman"/>
                <w:noProof/>
                <w:sz w:val="20"/>
                <w:szCs w:val="24"/>
              </w:rPr>
            </w:pPr>
            <w:r>
              <w:rPr>
                <w:noProof/>
                <w:sz w:val="20"/>
              </w:rPr>
              <w:t>Predenje, ki ga spremlja kosmičenje</w:t>
            </w:r>
          </w:p>
          <w:p>
            <w:pPr>
              <w:spacing w:before="60" w:after="60"/>
              <w:jc w:val="left"/>
              <w:rPr>
                <w:rFonts w:eastAsia="Times New Roman"/>
                <w:noProof/>
                <w:sz w:val="20"/>
                <w:szCs w:val="24"/>
              </w:rPr>
            </w:pPr>
            <w:r>
              <w:rPr>
                <w:noProof/>
                <w:sz w:val="20"/>
              </w:rPr>
              <w:t>ali</w:t>
            </w:r>
          </w:p>
          <w:p>
            <w:pPr>
              <w:spacing w:before="0" w:after="0"/>
              <w:jc w:val="left"/>
              <w:rPr>
                <w:rFonts w:eastAsia="Times New Roman"/>
                <w:noProof/>
                <w:sz w:val="20"/>
                <w:szCs w:val="24"/>
              </w:rPr>
            </w:pPr>
            <w:r>
              <w:rPr>
                <w:noProof/>
                <w:sz w:val="20"/>
              </w:rPr>
              <w:t>Kosmičenje, ki ga spremlja barvanje</w:t>
            </w:r>
            <w:r>
              <w:rPr>
                <w:rStyle w:val="FootnoteReference"/>
                <w:noProof/>
              </w:rPr>
              <w:footnoteReference w:id="65"/>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Ekstrudiranje umetnih in sintetičnih vlaken, ki ga spremlja predenje ali predenje naravnih in/ali umetnih in sintetičnih rezanih vlaken</w:t>
            </w:r>
          </w:p>
          <w:p>
            <w:pPr>
              <w:spacing w:before="60" w:after="60"/>
              <w:jc w:val="left"/>
              <w:rPr>
                <w:rFonts w:eastAsia="Times New Roman"/>
                <w:noProof/>
                <w:sz w:val="20"/>
                <w:szCs w:val="24"/>
              </w:rPr>
            </w:pPr>
            <w:r>
              <w:rPr>
                <w:noProof/>
                <w:sz w:val="20"/>
              </w:rPr>
              <w:t>ali</w:t>
            </w:r>
          </w:p>
          <w:p>
            <w:pPr>
              <w:spacing w:before="60" w:after="60"/>
              <w:jc w:val="left"/>
              <w:rPr>
                <w:rFonts w:eastAsia="Times New Roman"/>
                <w:noProof/>
                <w:sz w:val="20"/>
                <w:szCs w:val="24"/>
              </w:rPr>
            </w:pPr>
            <w:r>
              <w:rPr>
                <w:noProof/>
                <w:sz w:val="20"/>
              </w:rPr>
              <w:t>Predenje, ki ga spremlja kosmičenje</w:t>
            </w:r>
          </w:p>
          <w:p>
            <w:pPr>
              <w:spacing w:before="60" w:after="60"/>
              <w:jc w:val="left"/>
              <w:rPr>
                <w:rFonts w:eastAsia="Times New Roman"/>
                <w:noProof/>
                <w:sz w:val="20"/>
                <w:szCs w:val="24"/>
              </w:rPr>
            </w:pPr>
            <w:r>
              <w:rPr>
                <w:noProof/>
                <w:sz w:val="20"/>
              </w:rPr>
              <w:t>ali</w:t>
            </w:r>
          </w:p>
          <w:p>
            <w:pPr>
              <w:spacing w:before="0" w:after="0"/>
              <w:jc w:val="left"/>
              <w:rPr>
                <w:rFonts w:eastAsia="Times New Roman"/>
                <w:noProof/>
                <w:sz w:val="20"/>
                <w:szCs w:val="24"/>
              </w:rPr>
            </w:pPr>
            <w:r>
              <w:rPr>
                <w:noProof/>
                <w:sz w:val="20"/>
              </w:rPr>
              <w:t>Kosmičenje, ki ga spremlja barvanje</w:t>
            </w:r>
            <w:r>
              <w:rPr>
                <w:rStyle w:val="FootnoteReference"/>
                <w:noProof/>
              </w:rPr>
              <w:footnoteReference w:id="66"/>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Poglavje 57</w:t>
            </w:r>
          </w:p>
        </w:tc>
        <w:tc>
          <w:tcPr>
            <w:tcW w:w="1092" w:type="pct"/>
            <w:shd w:val="clear" w:color="auto" w:fill="auto"/>
          </w:tcPr>
          <w:p>
            <w:pPr>
              <w:spacing w:before="0" w:after="0"/>
              <w:jc w:val="left"/>
              <w:rPr>
                <w:rFonts w:eastAsia="Times New Roman"/>
                <w:noProof/>
                <w:sz w:val="20"/>
                <w:szCs w:val="24"/>
              </w:rPr>
            </w:pPr>
            <w:r>
              <w:rPr>
                <w:noProof/>
                <w:sz w:val="20"/>
              </w:rPr>
              <w:t>Preproge in druga tekstilna talna prekrivala:</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16"/>
                <w:szCs w:val="16"/>
              </w:rPr>
            </w:pPr>
            <w:r>
              <w:rPr>
                <w:noProof/>
                <w:sz w:val="16"/>
              </w:rPr>
              <w:t>Predenje naravnih in/ali umetnih in sintetičnih rezanih vlaken ali ekstrudiranje preje iz umetnih ali sintetičnih filamentov, ki ga v vsakem primeru spremlja tkanje</w:t>
            </w:r>
          </w:p>
          <w:p>
            <w:pPr>
              <w:spacing w:before="60" w:after="60"/>
              <w:jc w:val="left"/>
              <w:rPr>
                <w:rFonts w:eastAsia="Times New Roman"/>
                <w:noProof/>
                <w:sz w:val="16"/>
                <w:szCs w:val="16"/>
              </w:rPr>
            </w:pPr>
            <w:r>
              <w:rPr>
                <w:noProof/>
                <w:sz w:val="16"/>
              </w:rPr>
              <w:t>ali</w:t>
            </w:r>
          </w:p>
          <w:p>
            <w:pPr>
              <w:spacing w:before="60" w:after="60"/>
              <w:jc w:val="left"/>
              <w:rPr>
                <w:rFonts w:eastAsia="Times New Roman"/>
                <w:noProof/>
                <w:sz w:val="16"/>
                <w:szCs w:val="16"/>
              </w:rPr>
            </w:pPr>
            <w:r>
              <w:rPr>
                <w:noProof/>
                <w:sz w:val="16"/>
              </w:rPr>
              <w:t xml:space="preserve">Izdelava iz preje iz kokosovega vlakna ali sisala ali jute </w:t>
            </w:r>
          </w:p>
          <w:p>
            <w:pPr>
              <w:spacing w:before="60" w:after="60"/>
              <w:jc w:val="left"/>
              <w:rPr>
                <w:rFonts w:eastAsia="Times New Roman"/>
                <w:noProof/>
                <w:sz w:val="16"/>
                <w:szCs w:val="16"/>
              </w:rPr>
            </w:pPr>
            <w:r>
              <w:rPr>
                <w:noProof/>
                <w:sz w:val="16"/>
              </w:rPr>
              <w:t>ali</w:t>
            </w:r>
          </w:p>
          <w:p>
            <w:pPr>
              <w:spacing w:before="60" w:after="60"/>
              <w:jc w:val="left"/>
              <w:rPr>
                <w:rFonts w:eastAsia="Times New Roman"/>
                <w:noProof/>
                <w:sz w:val="16"/>
                <w:szCs w:val="16"/>
              </w:rPr>
            </w:pPr>
            <w:r>
              <w:rPr>
                <w:noProof/>
                <w:sz w:val="16"/>
              </w:rPr>
              <w:t xml:space="preserve">kosmičenje, ki ga spremlja barvanje ali tiskanje </w:t>
            </w:r>
          </w:p>
          <w:p>
            <w:pPr>
              <w:spacing w:before="60" w:after="60"/>
              <w:jc w:val="left"/>
              <w:rPr>
                <w:rFonts w:eastAsia="Times New Roman"/>
                <w:noProof/>
                <w:sz w:val="16"/>
                <w:szCs w:val="16"/>
              </w:rPr>
            </w:pPr>
            <w:r>
              <w:rPr>
                <w:noProof/>
                <w:sz w:val="16"/>
              </w:rPr>
              <w:t>ali</w:t>
            </w:r>
          </w:p>
          <w:p>
            <w:pPr>
              <w:spacing w:before="60" w:after="60"/>
              <w:jc w:val="left"/>
              <w:rPr>
                <w:rFonts w:eastAsia="Times New Roman"/>
                <w:noProof/>
                <w:sz w:val="16"/>
                <w:szCs w:val="16"/>
              </w:rPr>
            </w:pPr>
            <w:r>
              <w:rPr>
                <w:noProof/>
                <w:sz w:val="16"/>
              </w:rPr>
              <w:t>Taftanje, ki ga spremlja barvanje ali tiskanje</w:t>
            </w:r>
          </w:p>
          <w:p>
            <w:pPr>
              <w:spacing w:before="60" w:after="60"/>
              <w:jc w:val="left"/>
              <w:rPr>
                <w:rFonts w:eastAsia="Times New Roman"/>
                <w:noProof/>
                <w:sz w:val="16"/>
                <w:szCs w:val="16"/>
              </w:rPr>
            </w:pPr>
            <w:r>
              <w:rPr>
                <w:noProof/>
                <w:sz w:val="16"/>
              </w:rPr>
              <w:t>Ekstrudiranje umetnih in sintetičnih vlaken, ki ga spremljajo tehnike brez tkanja, vključno s prebadanjem z iglo</w:t>
            </w:r>
            <w:r>
              <w:rPr>
                <w:rStyle w:val="FootnoteReference"/>
                <w:noProof/>
              </w:rPr>
              <w:footnoteReference w:id="67"/>
            </w:r>
          </w:p>
          <w:p>
            <w:pPr>
              <w:spacing w:before="60" w:after="60"/>
              <w:ind w:left="113" w:hanging="113"/>
              <w:jc w:val="left"/>
              <w:rPr>
                <w:rFonts w:eastAsia="Times New Roman"/>
                <w:noProof/>
                <w:sz w:val="16"/>
                <w:szCs w:val="16"/>
              </w:rPr>
            </w:pPr>
            <w:r>
              <w:rPr>
                <w:noProof/>
                <w:sz w:val="16"/>
              </w:rPr>
              <w:t>Vendar se lahko uporabijo:</w:t>
            </w:r>
          </w:p>
          <w:p>
            <w:pPr>
              <w:spacing w:before="60" w:after="60"/>
              <w:ind w:left="113" w:hanging="113"/>
              <w:jc w:val="left"/>
              <w:rPr>
                <w:rFonts w:eastAsia="Times New Roman"/>
                <w:noProof/>
                <w:sz w:val="16"/>
                <w:szCs w:val="16"/>
              </w:rPr>
            </w:pPr>
            <w:r>
              <w:rPr>
                <w:noProof/>
                <w:sz w:val="16"/>
              </w:rPr>
              <w:t>–</w:t>
            </w:r>
            <w:r>
              <w:rPr>
                <w:noProof/>
              </w:rPr>
              <w:tab/>
            </w:r>
            <w:r>
              <w:rPr>
                <w:noProof/>
                <w:sz w:val="16"/>
              </w:rPr>
              <w:t>polipropilenski filamenti iz tarifne številke 5402,</w:t>
            </w:r>
          </w:p>
          <w:p>
            <w:pPr>
              <w:spacing w:before="60" w:after="60"/>
              <w:ind w:left="113" w:hanging="113"/>
              <w:jc w:val="left"/>
              <w:rPr>
                <w:rFonts w:eastAsia="Times New Roman"/>
                <w:noProof/>
                <w:sz w:val="16"/>
                <w:szCs w:val="16"/>
              </w:rPr>
            </w:pPr>
            <w:r>
              <w:rPr>
                <w:noProof/>
                <w:sz w:val="16"/>
              </w:rPr>
              <w:t>–</w:t>
            </w:r>
            <w:r>
              <w:rPr>
                <w:noProof/>
              </w:rPr>
              <w:tab/>
            </w:r>
            <w:r>
              <w:rPr>
                <w:noProof/>
                <w:sz w:val="16"/>
              </w:rPr>
              <w:t>vlakna iz polipropilena iz tarifne številke 5503 ali 5506 ali</w:t>
            </w:r>
          </w:p>
          <w:p>
            <w:pPr>
              <w:spacing w:before="60" w:after="60"/>
              <w:ind w:left="113" w:hanging="113"/>
              <w:jc w:val="left"/>
              <w:rPr>
                <w:rFonts w:eastAsia="Times New Roman"/>
                <w:noProof/>
                <w:sz w:val="16"/>
                <w:szCs w:val="16"/>
              </w:rPr>
            </w:pPr>
            <w:r>
              <w:rPr>
                <w:noProof/>
                <w:sz w:val="16"/>
              </w:rPr>
              <w:t>–</w:t>
            </w:r>
            <w:r>
              <w:rPr>
                <w:noProof/>
              </w:rPr>
              <w:tab/>
            </w:r>
            <w:r>
              <w:rPr>
                <w:noProof/>
                <w:sz w:val="16"/>
              </w:rPr>
              <w:t>pramen iz filamentov polipropilena iz tarifne številke 5501,</w:t>
            </w:r>
          </w:p>
          <w:p>
            <w:pPr>
              <w:spacing w:before="60" w:after="60"/>
              <w:jc w:val="left"/>
              <w:rPr>
                <w:rFonts w:eastAsia="Times New Roman"/>
                <w:noProof/>
                <w:sz w:val="16"/>
                <w:szCs w:val="16"/>
              </w:rPr>
            </w:pPr>
            <w:r>
              <w:rPr>
                <w:noProof/>
                <w:sz w:val="16"/>
              </w:rPr>
              <w:t>pri katerih je v vseh primerih denominacija vsakega filamenta ali vlakna nižja od 9 deciteksov, pod pogojem, da njihova skupna vrednost ne presega 40 % cene izdelka franko tovarna.</w:t>
            </w:r>
          </w:p>
          <w:p>
            <w:pPr>
              <w:spacing w:before="0" w:after="0"/>
              <w:jc w:val="left"/>
              <w:rPr>
                <w:rFonts w:eastAsia="Times New Roman"/>
                <w:noProof/>
                <w:sz w:val="16"/>
                <w:szCs w:val="16"/>
              </w:rPr>
            </w:pPr>
            <w:r>
              <w:rPr>
                <w:noProof/>
                <w:sz w:val="16"/>
              </w:rPr>
              <w:t>Tkanina iz jute se lahko uporablja kot podloga</w:t>
            </w:r>
          </w:p>
          <w:p>
            <w:pPr>
              <w:spacing w:before="0" w:after="0"/>
              <w:jc w:val="left"/>
              <w:rPr>
                <w:rFonts w:eastAsia="Times New Roman"/>
                <w:noProof/>
                <w:sz w:val="16"/>
                <w:szCs w:val="16"/>
              </w:rPr>
            </w:pPr>
          </w:p>
        </w:tc>
        <w:tc>
          <w:tcPr>
            <w:tcW w:w="815" w:type="pct"/>
            <w:shd w:val="clear" w:color="auto" w:fill="auto"/>
          </w:tcPr>
          <w:p>
            <w:pPr>
              <w:spacing w:before="0" w:after="0"/>
              <w:jc w:val="left"/>
              <w:rPr>
                <w:rFonts w:eastAsia="Times New Roman"/>
                <w:noProof/>
                <w:sz w:val="16"/>
                <w:szCs w:val="16"/>
              </w:rPr>
            </w:pPr>
          </w:p>
        </w:tc>
        <w:tc>
          <w:tcPr>
            <w:tcW w:w="840" w:type="pct"/>
            <w:shd w:val="clear" w:color="auto" w:fill="auto"/>
          </w:tcPr>
          <w:p>
            <w:pPr>
              <w:spacing w:before="60" w:after="60"/>
              <w:jc w:val="left"/>
              <w:rPr>
                <w:rFonts w:eastAsia="Times New Roman"/>
                <w:noProof/>
                <w:sz w:val="16"/>
                <w:szCs w:val="16"/>
              </w:rPr>
            </w:pPr>
            <w:r>
              <w:rPr>
                <w:noProof/>
                <w:sz w:val="16"/>
              </w:rPr>
              <w:t>Predenje naravnih in/ali umetnih in sintetičnih rezanih vlaken ali ekstrudiranje preje iz umetnih ali sintetičnih filamentov, ki ga v vsakem primeru spremlja tkanje</w:t>
            </w:r>
          </w:p>
          <w:p>
            <w:pPr>
              <w:spacing w:before="60" w:after="60"/>
              <w:jc w:val="left"/>
              <w:rPr>
                <w:rFonts w:eastAsia="Times New Roman"/>
                <w:noProof/>
                <w:sz w:val="16"/>
                <w:szCs w:val="16"/>
              </w:rPr>
            </w:pPr>
            <w:r>
              <w:rPr>
                <w:noProof/>
                <w:sz w:val="16"/>
              </w:rPr>
              <w:t>ali</w:t>
            </w:r>
          </w:p>
          <w:p>
            <w:pPr>
              <w:spacing w:before="60" w:after="60"/>
              <w:jc w:val="left"/>
              <w:rPr>
                <w:rFonts w:eastAsia="Times New Roman"/>
                <w:noProof/>
                <w:sz w:val="16"/>
                <w:szCs w:val="16"/>
              </w:rPr>
            </w:pPr>
            <w:r>
              <w:rPr>
                <w:noProof/>
                <w:sz w:val="16"/>
              </w:rPr>
              <w:t xml:space="preserve">Izdelava iz preje iz kokosovega vlakna ali sisala ali jute </w:t>
            </w:r>
          </w:p>
          <w:p>
            <w:pPr>
              <w:spacing w:before="60" w:after="60"/>
              <w:jc w:val="left"/>
              <w:rPr>
                <w:rFonts w:eastAsia="Times New Roman"/>
                <w:noProof/>
                <w:sz w:val="16"/>
                <w:szCs w:val="16"/>
              </w:rPr>
            </w:pPr>
            <w:r>
              <w:rPr>
                <w:noProof/>
                <w:sz w:val="16"/>
              </w:rPr>
              <w:t>ali</w:t>
            </w:r>
          </w:p>
          <w:p>
            <w:pPr>
              <w:spacing w:before="60" w:after="60"/>
              <w:jc w:val="left"/>
              <w:rPr>
                <w:rFonts w:eastAsia="Times New Roman"/>
                <w:noProof/>
                <w:sz w:val="16"/>
                <w:szCs w:val="16"/>
              </w:rPr>
            </w:pPr>
            <w:r>
              <w:rPr>
                <w:noProof/>
                <w:sz w:val="16"/>
              </w:rPr>
              <w:t xml:space="preserve">kosmičenje, ki ga spremlja barvanje ali tiskanje </w:t>
            </w:r>
          </w:p>
          <w:p>
            <w:pPr>
              <w:spacing w:before="60" w:after="60"/>
              <w:jc w:val="left"/>
              <w:rPr>
                <w:rFonts w:eastAsia="Times New Roman"/>
                <w:noProof/>
                <w:sz w:val="16"/>
                <w:szCs w:val="16"/>
              </w:rPr>
            </w:pPr>
            <w:r>
              <w:rPr>
                <w:noProof/>
                <w:sz w:val="16"/>
              </w:rPr>
              <w:t>ali</w:t>
            </w:r>
          </w:p>
          <w:p>
            <w:pPr>
              <w:spacing w:before="60" w:after="60"/>
              <w:jc w:val="left"/>
              <w:rPr>
                <w:rFonts w:eastAsia="Times New Roman"/>
                <w:noProof/>
                <w:sz w:val="16"/>
                <w:szCs w:val="16"/>
              </w:rPr>
            </w:pPr>
            <w:r>
              <w:rPr>
                <w:noProof/>
                <w:sz w:val="16"/>
              </w:rPr>
              <w:t>Taftanje, ki ga spremlja barvanje ali tiskanje</w:t>
            </w:r>
          </w:p>
          <w:p>
            <w:pPr>
              <w:spacing w:before="60" w:after="60"/>
              <w:jc w:val="left"/>
              <w:rPr>
                <w:rFonts w:eastAsia="Times New Roman"/>
                <w:noProof/>
                <w:sz w:val="16"/>
                <w:szCs w:val="16"/>
              </w:rPr>
            </w:pPr>
            <w:r>
              <w:rPr>
                <w:noProof/>
                <w:sz w:val="16"/>
              </w:rPr>
              <w:t>Ekstrudiranje umetnih in sintetičnih vlaken, ki ga spremljajo tehnike brez tkanja, vključno s prebadanjem z iglo</w:t>
            </w:r>
            <w:r>
              <w:rPr>
                <w:rStyle w:val="FootnoteReference"/>
                <w:noProof/>
              </w:rPr>
              <w:footnoteReference w:id="68"/>
            </w:r>
          </w:p>
          <w:p>
            <w:pPr>
              <w:spacing w:before="60" w:after="60"/>
              <w:ind w:left="113" w:hanging="113"/>
              <w:jc w:val="left"/>
              <w:rPr>
                <w:rFonts w:eastAsia="Times New Roman"/>
                <w:noProof/>
                <w:sz w:val="16"/>
                <w:szCs w:val="16"/>
              </w:rPr>
            </w:pPr>
            <w:r>
              <w:rPr>
                <w:noProof/>
                <w:sz w:val="16"/>
              </w:rPr>
              <w:t>Vendar se lahko uporabijo:</w:t>
            </w:r>
          </w:p>
          <w:p>
            <w:pPr>
              <w:spacing w:before="60" w:after="60"/>
              <w:ind w:left="113" w:hanging="113"/>
              <w:jc w:val="left"/>
              <w:rPr>
                <w:rFonts w:eastAsia="Times New Roman"/>
                <w:noProof/>
                <w:sz w:val="16"/>
                <w:szCs w:val="16"/>
              </w:rPr>
            </w:pPr>
            <w:r>
              <w:rPr>
                <w:noProof/>
                <w:sz w:val="16"/>
              </w:rPr>
              <w:t>–</w:t>
            </w:r>
            <w:r>
              <w:rPr>
                <w:noProof/>
              </w:rPr>
              <w:tab/>
            </w:r>
            <w:r>
              <w:rPr>
                <w:noProof/>
                <w:sz w:val="16"/>
              </w:rPr>
              <w:t>polipropilenski filamenti iz tarifne številke 5402,</w:t>
            </w:r>
          </w:p>
          <w:p>
            <w:pPr>
              <w:spacing w:before="60" w:after="60"/>
              <w:ind w:left="113" w:hanging="113"/>
              <w:jc w:val="left"/>
              <w:rPr>
                <w:rFonts w:eastAsia="Times New Roman"/>
                <w:noProof/>
                <w:sz w:val="16"/>
                <w:szCs w:val="16"/>
              </w:rPr>
            </w:pPr>
            <w:r>
              <w:rPr>
                <w:noProof/>
                <w:sz w:val="16"/>
              </w:rPr>
              <w:t>–</w:t>
            </w:r>
            <w:r>
              <w:rPr>
                <w:noProof/>
              </w:rPr>
              <w:tab/>
            </w:r>
            <w:r>
              <w:rPr>
                <w:noProof/>
                <w:sz w:val="16"/>
              </w:rPr>
              <w:t>vlakna iz polipropilena iz tarifne številke 5503 ali 5506 ali</w:t>
            </w:r>
          </w:p>
          <w:p>
            <w:pPr>
              <w:spacing w:before="60" w:after="60"/>
              <w:ind w:left="113" w:hanging="113"/>
              <w:jc w:val="left"/>
              <w:rPr>
                <w:rFonts w:eastAsia="Times New Roman"/>
                <w:noProof/>
                <w:sz w:val="16"/>
                <w:szCs w:val="16"/>
              </w:rPr>
            </w:pPr>
            <w:r>
              <w:rPr>
                <w:noProof/>
                <w:sz w:val="16"/>
              </w:rPr>
              <w:t>–</w:t>
            </w:r>
            <w:r>
              <w:rPr>
                <w:noProof/>
              </w:rPr>
              <w:tab/>
            </w:r>
            <w:r>
              <w:rPr>
                <w:noProof/>
                <w:sz w:val="16"/>
              </w:rPr>
              <w:t>pramen iz filamentov polipropilena iz tarifne številke 5501,</w:t>
            </w:r>
          </w:p>
          <w:p>
            <w:pPr>
              <w:spacing w:before="60" w:after="60"/>
              <w:jc w:val="left"/>
              <w:rPr>
                <w:rFonts w:eastAsia="Times New Roman"/>
                <w:noProof/>
                <w:sz w:val="16"/>
                <w:szCs w:val="16"/>
              </w:rPr>
            </w:pPr>
            <w:r>
              <w:rPr>
                <w:noProof/>
                <w:sz w:val="16"/>
              </w:rPr>
              <w:t>pri katerih je v vseh primerih denominacija vsakega filamenta ali vlakna nižja od 9 deciteksov, pod pogojem, da njihova skupna vrednost ne presega 40 % cene izdelka franko tovarna.</w:t>
            </w:r>
          </w:p>
          <w:p>
            <w:pPr>
              <w:spacing w:before="0" w:after="0"/>
              <w:jc w:val="left"/>
              <w:rPr>
                <w:rFonts w:eastAsia="Times New Roman"/>
                <w:noProof/>
                <w:sz w:val="16"/>
                <w:szCs w:val="16"/>
              </w:rPr>
            </w:pPr>
            <w:r>
              <w:rPr>
                <w:noProof/>
                <w:sz w:val="16"/>
              </w:rPr>
              <w:t>Tkanina iz jute se lahko uporablja kot podloga</w:t>
            </w:r>
          </w:p>
          <w:p>
            <w:pPr>
              <w:spacing w:before="0" w:after="0"/>
              <w:jc w:val="left"/>
              <w:rPr>
                <w:rFonts w:eastAsia="Times New Roman"/>
                <w:noProof/>
                <w:sz w:val="16"/>
                <w:szCs w:val="16"/>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Poglavje 58</w:t>
            </w:r>
          </w:p>
        </w:tc>
        <w:tc>
          <w:tcPr>
            <w:tcW w:w="1092" w:type="pct"/>
            <w:shd w:val="clear" w:color="auto" w:fill="auto"/>
          </w:tcPr>
          <w:p>
            <w:pPr>
              <w:spacing w:before="0" w:after="0"/>
              <w:jc w:val="left"/>
              <w:rPr>
                <w:rFonts w:eastAsia="Times New Roman"/>
                <w:noProof/>
                <w:sz w:val="20"/>
                <w:szCs w:val="24"/>
              </w:rPr>
            </w:pPr>
            <w:r>
              <w:rPr>
                <w:noProof/>
                <w:sz w:val="20"/>
              </w:rPr>
              <w:t>Specialne tkanine; taftani tekstilni materiali; čipke; tapiserije; pozamenterija; vezenine; razen:</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Tkanje</w:t>
            </w:r>
            <w:r>
              <w:rPr>
                <w:rStyle w:val="FootnoteReference"/>
                <w:noProof/>
              </w:rPr>
              <w:footnoteReference w:id="69"/>
            </w:r>
          </w:p>
          <w:p>
            <w:pPr>
              <w:spacing w:before="60" w:after="60"/>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50 % cene proizvoda franko tovarna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Tkanje</w:t>
            </w:r>
            <w:r>
              <w:rPr>
                <w:rStyle w:val="FootnoteReference"/>
                <w:noProof/>
              </w:rPr>
              <w:footnoteReference w:id="70"/>
            </w:r>
          </w:p>
          <w:p>
            <w:pPr>
              <w:spacing w:before="0" w:after="0"/>
              <w:jc w:val="left"/>
              <w:rPr>
                <w:rFonts w:eastAsia="Times New Roman"/>
                <w:noProof/>
                <w:sz w:val="20"/>
                <w:szCs w:val="24"/>
              </w:rPr>
            </w:pPr>
          </w:p>
          <w:p>
            <w:pPr>
              <w:spacing w:before="0" w:after="0"/>
              <w:jc w:val="center"/>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50 %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5805</w:t>
            </w:r>
          </w:p>
        </w:tc>
        <w:tc>
          <w:tcPr>
            <w:tcW w:w="1092" w:type="pct"/>
            <w:shd w:val="clear" w:color="auto" w:fill="auto"/>
          </w:tcPr>
          <w:p>
            <w:pPr>
              <w:spacing w:before="0" w:after="0"/>
              <w:jc w:val="left"/>
              <w:rPr>
                <w:rFonts w:eastAsia="Times New Roman"/>
                <w:noProof/>
                <w:sz w:val="20"/>
                <w:szCs w:val="24"/>
              </w:rPr>
            </w:pPr>
            <w:r>
              <w:rPr>
                <w:noProof/>
                <w:sz w:val="20"/>
              </w:rPr>
              <w:t>Ročno tkane tapiserije vrste Gobelins, Flanders, Beauvais, Aubusson in podobne in ročno izdelane tapiserije (npr. z majhnim in križnim vbodom), dokončane ali nedokončane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5810</w:t>
            </w:r>
          </w:p>
        </w:tc>
        <w:tc>
          <w:tcPr>
            <w:tcW w:w="1092" w:type="pct"/>
            <w:shd w:val="clear" w:color="auto" w:fill="auto"/>
          </w:tcPr>
          <w:p>
            <w:pPr>
              <w:spacing w:before="0" w:after="0"/>
              <w:jc w:val="left"/>
              <w:rPr>
                <w:rFonts w:eastAsia="Times New Roman"/>
                <w:noProof/>
                <w:sz w:val="20"/>
                <w:szCs w:val="24"/>
              </w:rPr>
            </w:pPr>
            <w:r>
              <w:rPr>
                <w:noProof/>
                <w:sz w:val="20"/>
              </w:rPr>
              <w:t>Vezenina v metraži, trakovih ali motivih</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5901</w:t>
            </w:r>
          </w:p>
        </w:tc>
        <w:tc>
          <w:tcPr>
            <w:tcW w:w="1092" w:type="pct"/>
            <w:shd w:val="clear" w:color="auto" w:fill="auto"/>
          </w:tcPr>
          <w:p>
            <w:pPr>
              <w:spacing w:before="0" w:after="0"/>
              <w:jc w:val="left"/>
              <w:rPr>
                <w:rFonts w:eastAsia="Times New Roman"/>
                <w:noProof/>
                <w:sz w:val="20"/>
                <w:szCs w:val="24"/>
              </w:rPr>
            </w:pPr>
            <w:r>
              <w:rPr>
                <w:noProof/>
                <w:sz w:val="20"/>
              </w:rPr>
              <w:t>Tekstilni materiali, prevlečeni z lepilom ali škrobnimi snovmi, ki se uporabljajo za zunanjo vezavo knjig ali podobne namene; tkanine za prerisovanje; pripravljeno slikarsko platno; škrobljeno platno in podobni togi tekstilni materiali, ki se uporabljajo za izdelavo klobukov</w:t>
            </w:r>
          </w:p>
          <w:p>
            <w:pPr>
              <w:spacing w:before="0" w:after="0"/>
              <w:jc w:val="left"/>
              <w:rPr>
                <w:rFonts w:eastAsia="Times New Roman"/>
                <w:noProof/>
                <w:sz w:val="20"/>
                <w:szCs w:val="24"/>
              </w:rPr>
            </w:pPr>
          </w:p>
        </w:tc>
        <w:tc>
          <w:tcPr>
            <w:tcW w:w="860" w:type="pct"/>
            <w:shd w:val="clear" w:color="auto" w:fill="auto"/>
          </w:tcPr>
          <w:p>
            <w:pPr>
              <w:spacing w:before="60" w:after="60"/>
              <w:ind w:left="113" w:hanging="113"/>
              <w:jc w:val="left"/>
              <w:rPr>
                <w:rFonts w:eastAsia="Times New Roman"/>
                <w:noProof/>
                <w:sz w:val="20"/>
                <w:szCs w:val="24"/>
              </w:rPr>
            </w:pPr>
            <w:r>
              <w:rPr>
                <w:noProof/>
                <w:sz w:val="20"/>
              </w:rPr>
              <w:t>Tkanje, ki ga spremlja barvanje ali kosmičenje ali premazanje</w:t>
            </w:r>
          </w:p>
          <w:p>
            <w:pPr>
              <w:spacing w:before="60" w:after="60"/>
              <w:ind w:left="113" w:hanging="113"/>
              <w:jc w:val="left"/>
              <w:rPr>
                <w:rFonts w:eastAsia="Times New Roman"/>
                <w:noProof/>
                <w:sz w:val="20"/>
                <w:szCs w:val="24"/>
              </w:rPr>
            </w:pPr>
            <w:r>
              <w:rPr>
                <w:noProof/>
                <w:sz w:val="20"/>
              </w:rPr>
              <w:t>ali</w:t>
            </w:r>
          </w:p>
          <w:p>
            <w:pPr>
              <w:spacing w:before="0" w:after="0"/>
              <w:jc w:val="left"/>
              <w:rPr>
                <w:rFonts w:eastAsia="Times New Roman"/>
                <w:noProof/>
                <w:sz w:val="20"/>
                <w:szCs w:val="24"/>
              </w:rPr>
            </w:pPr>
            <w:r>
              <w:rPr>
                <w:noProof/>
                <w:sz w:val="20"/>
              </w:rPr>
              <w:t>kosmičenje, ki ga spremlja barvanje ali tiskanje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Tkanje, ki ga spremlja barvanje ali kosmičenje ali premazanje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kosmičenje, ki ga spremlja barvanje ali tiskanje</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5902</w:t>
            </w:r>
          </w:p>
        </w:tc>
        <w:tc>
          <w:tcPr>
            <w:tcW w:w="1092" w:type="pct"/>
            <w:shd w:val="clear" w:color="auto" w:fill="auto"/>
          </w:tcPr>
          <w:p>
            <w:pPr>
              <w:spacing w:before="0" w:after="0"/>
              <w:jc w:val="left"/>
              <w:rPr>
                <w:rFonts w:eastAsia="Times New Roman"/>
                <w:noProof/>
                <w:sz w:val="20"/>
                <w:szCs w:val="24"/>
              </w:rPr>
            </w:pPr>
            <w:r>
              <w:rPr>
                <w:noProof/>
                <w:sz w:val="20"/>
              </w:rPr>
              <w:t>Kord tkanine za avtomobilske plašče iz preje visoke trdnosti iz najlona ali drugih poliamidov, poliestrov ali viskoznega rajona:</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Z vsebnostjo do vključno 90 mas. % tekstilnih materialov</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Tkanje</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Tkanje</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drugo</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Ekstrudiranje umetnih in sintetičnih vlaken, ki ga spremlja tkanje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Ekstrudiranje umetnih in sintetičnih vlaken, ki ga spremlja tkanje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5903</w:t>
            </w:r>
          </w:p>
        </w:tc>
        <w:tc>
          <w:tcPr>
            <w:tcW w:w="1092" w:type="pct"/>
            <w:shd w:val="clear" w:color="auto" w:fill="auto"/>
          </w:tcPr>
          <w:p>
            <w:pPr>
              <w:spacing w:before="0" w:after="0"/>
              <w:jc w:val="left"/>
              <w:rPr>
                <w:rFonts w:eastAsia="Times New Roman"/>
                <w:noProof/>
                <w:sz w:val="20"/>
                <w:szCs w:val="24"/>
              </w:rPr>
            </w:pPr>
            <w:r>
              <w:rPr>
                <w:noProof/>
                <w:sz w:val="20"/>
              </w:rPr>
              <w:t>Tekstilni materiali, impregnirani, premazani, prevlečeni ali prekriti ali laminirani s plastičnimi masami, razen tistih iz tarifne številke 5902</w:t>
            </w:r>
          </w:p>
        </w:tc>
        <w:tc>
          <w:tcPr>
            <w:tcW w:w="860" w:type="pct"/>
            <w:shd w:val="clear" w:color="auto" w:fill="auto"/>
          </w:tcPr>
          <w:p>
            <w:pPr>
              <w:spacing w:before="60" w:after="60"/>
              <w:jc w:val="left"/>
              <w:rPr>
                <w:rFonts w:eastAsia="Times New Roman"/>
                <w:noProof/>
                <w:sz w:val="20"/>
                <w:szCs w:val="24"/>
              </w:rPr>
            </w:pPr>
            <w:r>
              <w:rPr>
                <w:noProof/>
                <w:sz w:val="20"/>
              </w:rPr>
              <w:t>Tkanje, ki ga spremlja barvanje ali premazanje</w:t>
            </w:r>
          </w:p>
          <w:p>
            <w:pPr>
              <w:spacing w:before="60" w:after="60"/>
              <w:jc w:val="left"/>
              <w:rPr>
                <w:rFonts w:eastAsia="Times New Roman"/>
                <w:noProof/>
                <w:sz w:val="20"/>
                <w:szCs w:val="24"/>
              </w:rPr>
            </w:pPr>
            <w:r>
              <w:rPr>
                <w:noProof/>
                <w:sz w:val="20"/>
              </w:rPr>
              <w:t xml:space="preserve">ali </w:t>
            </w:r>
          </w:p>
          <w:p>
            <w:pPr>
              <w:spacing w:before="0" w:after="0"/>
              <w:jc w:val="left"/>
              <w:rPr>
                <w:rFonts w:eastAsia="Times New Roman"/>
                <w:noProof/>
                <w:sz w:val="20"/>
                <w:szCs w:val="24"/>
              </w:rPr>
            </w:pPr>
            <w:r>
              <w:rPr>
                <w:noProof/>
                <w:sz w:val="20"/>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50 % cene izdelka franko tovarna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Tkanje, ki ga spremlja barvanje ali premazanje</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50 % cene proizvoda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5904</w:t>
            </w:r>
          </w:p>
        </w:tc>
        <w:tc>
          <w:tcPr>
            <w:tcW w:w="1092" w:type="pct"/>
            <w:shd w:val="clear" w:color="auto" w:fill="auto"/>
          </w:tcPr>
          <w:p>
            <w:pPr>
              <w:spacing w:before="0" w:after="0"/>
              <w:jc w:val="left"/>
              <w:rPr>
                <w:rFonts w:eastAsia="Times New Roman"/>
                <w:noProof/>
                <w:sz w:val="20"/>
                <w:szCs w:val="24"/>
              </w:rPr>
            </w:pPr>
            <w:r>
              <w:rPr>
                <w:noProof/>
                <w:sz w:val="20"/>
              </w:rPr>
              <w:t>Linolej, vključno rezan v oblike; talna prekrivala na tekstilni podlagi, premazana, prevlečena ali prekrita, vključno z razrezanim v oblike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Tkanje, ki ga spremlja barvanje ali premazanje</w:t>
            </w:r>
            <w:r>
              <w:rPr>
                <w:rStyle w:val="FootnoteReference"/>
                <w:noProof/>
              </w:rPr>
              <w:footnoteReference w:id="71"/>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Tkanje, ki ga spremlja barvanje ali premazanje</w:t>
            </w:r>
            <w:r>
              <w:rPr>
                <w:rStyle w:val="FootnoteReference"/>
                <w:noProof/>
              </w:rPr>
              <w:footnoteReference w:id="72"/>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5905</w:t>
            </w:r>
          </w:p>
        </w:tc>
        <w:tc>
          <w:tcPr>
            <w:tcW w:w="1092" w:type="pct"/>
            <w:shd w:val="clear" w:color="auto" w:fill="auto"/>
          </w:tcPr>
          <w:p>
            <w:pPr>
              <w:spacing w:before="0" w:after="0"/>
              <w:jc w:val="left"/>
              <w:rPr>
                <w:rFonts w:eastAsia="Times New Roman"/>
                <w:noProof/>
                <w:sz w:val="20"/>
                <w:szCs w:val="24"/>
              </w:rPr>
            </w:pPr>
            <w:r>
              <w:rPr>
                <w:noProof/>
                <w:sz w:val="20"/>
              </w:rPr>
              <w:t>Zidne tapete iz tekstilnih materialov:</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xml:space="preserve">– Impregnirane, prevlečene, prekrite ali laminirane z gumo, plastičnimi masami ali drugimi materiali </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Tkanje, ki ga spremlja barvanje ali premazanje</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Tkanje, ki ga spremlja barvanje ali premazanje</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drugo</w:t>
            </w:r>
          </w:p>
        </w:tc>
        <w:tc>
          <w:tcPr>
            <w:tcW w:w="860" w:type="pct"/>
            <w:shd w:val="clear" w:color="auto" w:fill="auto"/>
          </w:tcPr>
          <w:p>
            <w:pPr>
              <w:spacing w:before="0" w:after="0"/>
              <w:jc w:val="left"/>
              <w:rPr>
                <w:rFonts w:eastAsia="Times New Roman"/>
                <w:noProof/>
                <w:sz w:val="18"/>
                <w:szCs w:val="18"/>
              </w:rPr>
            </w:pPr>
            <w:r>
              <w:rPr>
                <w:noProof/>
                <w:sz w:val="18"/>
              </w:rPr>
              <w:t>Predenje naravnih in/ali umetnih in sintetičnih rezanih vlaken ali ekstrudiranje preje iz umetnih</w:t>
            </w:r>
            <w:r>
              <w:rPr>
                <w:noProof/>
              </w:rPr>
              <w:t xml:space="preserve"> </w:t>
            </w:r>
            <w:r>
              <w:rPr>
                <w:noProof/>
                <w:sz w:val="20"/>
              </w:rPr>
              <w:t>ali sintetičnih</w:t>
            </w:r>
            <w:r>
              <w:rPr>
                <w:noProof/>
                <w:sz w:val="18"/>
              </w:rPr>
              <w:t xml:space="preserve"> filamentov, ki ga v vsakem primeru spremlja tkanje</w:t>
            </w:r>
          </w:p>
          <w:p>
            <w:pPr>
              <w:tabs>
                <w:tab w:val="num" w:pos="567"/>
              </w:tabs>
              <w:spacing w:before="60" w:after="60"/>
              <w:ind w:left="113" w:hanging="113"/>
              <w:jc w:val="left"/>
              <w:rPr>
                <w:rFonts w:eastAsia="Times New Roman"/>
                <w:noProof/>
                <w:sz w:val="18"/>
                <w:szCs w:val="18"/>
              </w:rPr>
            </w:pPr>
            <w:r>
              <w:rPr>
                <w:noProof/>
                <w:sz w:val="18"/>
              </w:rPr>
              <w:t>ali</w:t>
            </w:r>
          </w:p>
          <w:p>
            <w:pPr>
              <w:spacing w:before="0" w:after="0"/>
              <w:jc w:val="left"/>
              <w:rPr>
                <w:rFonts w:eastAsia="Times New Roman"/>
                <w:noProof/>
                <w:sz w:val="18"/>
                <w:szCs w:val="18"/>
              </w:rPr>
            </w:pPr>
            <w:r>
              <w:rPr>
                <w:noProof/>
                <w:sz w:val="18"/>
              </w:rPr>
              <w:t xml:space="preserve">Tkanje, ki ga spremlja barvanje ali premazanje </w:t>
            </w:r>
          </w:p>
          <w:p>
            <w:pPr>
              <w:tabs>
                <w:tab w:val="num" w:pos="567"/>
              </w:tabs>
              <w:spacing w:before="60" w:after="60"/>
              <w:ind w:left="113" w:hanging="113"/>
              <w:jc w:val="left"/>
              <w:rPr>
                <w:rFonts w:eastAsia="Times New Roman"/>
                <w:noProof/>
                <w:sz w:val="18"/>
                <w:szCs w:val="18"/>
              </w:rPr>
            </w:pPr>
            <w:r>
              <w:rPr>
                <w:noProof/>
                <w:sz w:val="18"/>
              </w:rPr>
              <w:t xml:space="preserve">ali </w:t>
            </w:r>
          </w:p>
          <w:p>
            <w:pPr>
              <w:spacing w:before="0" w:after="0"/>
              <w:jc w:val="left"/>
              <w:rPr>
                <w:rFonts w:eastAsia="Times New Roman"/>
                <w:noProof/>
                <w:sz w:val="18"/>
                <w:szCs w:val="18"/>
              </w:rPr>
            </w:pPr>
            <w:r>
              <w:rPr>
                <w:noProof/>
                <w:sz w:val="18"/>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47,5 % cene izdelka franko tovarna</w:t>
            </w:r>
            <w:r>
              <w:rPr>
                <w:rStyle w:val="FootnoteReference"/>
                <w:noProof/>
              </w:rPr>
              <w:footnoteReference w:id="73"/>
            </w:r>
          </w:p>
          <w:p>
            <w:pPr>
              <w:spacing w:before="0" w:after="0"/>
              <w:jc w:val="left"/>
              <w:rPr>
                <w:rFonts w:eastAsia="Times New Roman"/>
                <w:noProof/>
                <w:sz w:val="18"/>
                <w:szCs w:val="18"/>
              </w:rPr>
            </w:pPr>
          </w:p>
        </w:tc>
        <w:tc>
          <w:tcPr>
            <w:tcW w:w="815" w:type="pct"/>
            <w:shd w:val="clear" w:color="auto" w:fill="auto"/>
          </w:tcPr>
          <w:p>
            <w:pPr>
              <w:spacing w:before="0" w:after="0"/>
              <w:jc w:val="left"/>
              <w:rPr>
                <w:rFonts w:eastAsia="Times New Roman"/>
                <w:noProof/>
                <w:sz w:val="18"/>
                <w:szCs w:val="18"/>
              </w:rPr>
            </w:pPr>
          </w:p>
        </w:tc>
        <w:tc>
          <w:tcPr>
            <w:tcW w:w="840" w:type="pct"/>
            <w:shd w:val="clear" w:color="auto" w:fill="auto"/>
          </w:tcPr>
          <w:p>
            <w:pPr>
              <w:spacing w:before="0" w:after="0"/>
              <w:jc w:val="left"/>
              <w:rPr>
                <w:rFonts w:eastAsia="Times New Roman"/>
                <w:noProof/>
                <w:sz w:val="18"/>
                <w:szCs w:val="18"/>
              </w:rPr>
            </w:pPr>
            <w:r>
              <w:rPr>
                <w:noProof/>
                <w:sz w:val="18"/>
              </w:rPr>
              <w:t>Predenje naravnih in/ali umetnih in sintetičnih rezanih vlaken ali ekstrudiranje preje iz umetnih ali sintetičnih filamentov, ki ga v vsakem primeru spremlja tkanje</w:t>
            </w:r>
          </w:p>
          <w:p>
            <w:pPr>
              <w:spacing w:before="60" w:after="60"/>
              <w:ind w:left="113" w:hanging="113"/>
              <w:jc w:val="left"/>
              <w:rPr>
                <w:rFonts w:eastAsia="Times New Roman"/>
                <w:noProof/>
                <w:sz w:val="18"/>
                <w:szCs w:val="18"/>
              </w:rPr>
            </w:pPr>
            <w:r>
              <w:rPr>
                <w:noProof/>
                <w:sz w:val="18"/>
              </w:rPr>
              <w:t>ali</w:t>
            </w:r>
          </w:p>
          <w:p>
            <w:pPr>
              <w:spacing w:before="0" w:after="0"/>
              <w:jc w:val="left"/>
              <w:rPr>
                <w:rFonts w:eastAsia="Times New Roman"/>
                <w:noProof/>
                <w:sz w:val="18"/>
                <w:szCs w:val="18"/>
              </w:rPr>
            </w:pPr>
            <w:r>
              <w:rPr>
                <w:noProof/>
                <w:sz w:val="18"/>
              </w:rPr>
              <w:t xml:space="preserve">Tkanje, ki ga spremlja barvanje ali premazanje </w:t>
            </w:r>
          </w:p>
          <w:p>
            <w:pPr>
              <w:spacing w:before="60" w:after="60"/>
              <w:ind w:left="113" w:hanging="113"/>
              <w:jc w:val="left"/>
              <w:rPr>
                <w:rFonts w:eastAsia="Times New Roman"/>
                <w:noProof/>
                <w:sz w:val="18"/>
                <w:szCs w:val="18"/>
              </w:rPr>
            </w:pPr>
            <w:r>
              <w:rPr>
                <w:noProof/>
                <w:sz w:val="18"/>
              </w:rPr>
              <w:t xml:space="preserve">ali </w:t>
            </w:r>
          </w:p>
          <w:p>
            <w:pPr>
              <w:spacing w:before="0" w:after="0"/>
              <w:jc w:val="left"/>
              <w:rPr>
                <w:rFonts w:eastAsia="Times New Roman"/>
                <w:noProof/>
                <w:sz w:val="18"/>
                <w:szCs w:val="18"/>
              </w:rPr>
            </w:pPr>
            <w:r>
              <w:rPr>
                <w:noProof/>
                <w:sz w:val="18"/>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47,5 % cene izdelka franko tovarna</w:t>
            </w:r>
            <w:r>
              <w:rPr>
                <w:rStyle w:val="FootnoteReference"/>
                <w:noProof/>
              </w:rPr>
              <w:footnoteReference w:id="74"/>
            </w:r>
          </w:p>
          <w:p>
            <w:pPr>
              <w:spacing w:before="0" w:after="0"/>
              <w:jc w:val="left"/>
              <w:rPr>
                <w:rFonts w:eastAsia="Times New Roman"/>
                <w:noProof/>
                <w:sz w:val="18"/>
                <w:szCs w:val="18"/>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5906</w:t>
            </w:r>
          </w:p>
        </w:tc>
        <w:tc>
          <w:tcPr>
            <w:tcW w:w="1092" w:type="pct"/>
            <w:shd w:val="clear" w:color="auto" w:fill="auto"/>
          </w:tcPr>
          <w:p>
            <w:pPr>
              <w:spacing w:before="0" w:after="0"/>
              <w:jc w:val="left"/>
              <w:rPr>
                <w:rFonts w:eastAsia="Times New Roman"/>
                <w:noProof/>
                <w:sz w:val="20"/>
                <w:szCs w:val="24"/>
              </w:rPr>
            </w:pPr>
            <w:r>
              <w:rPr>
                <w:noProof/>
                <w:sz w:val="20"/>
              </w:rPr>
              <w:t>Gumirani tekstilni materiali, razen tistih iz tarifne številke 5902</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Pletene ali kvačkane tkanine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Predenje naravnih in/ali umetnih in sintetičnih rezanih vlaken ali ekstrudiranje preje iz umetnih ali sintetičnih filamentov, ki ga v vsakem primeru spremlja pletenje</w:t>
            </w:r>
          </w:p>
          <w:p>
            <w:pPr>
              <w:spacing w:before="60" w:after="60"/>
              <w:ind w:left="113" w:hanging="113"/>
              <w:jc w:val="left"/>
              <w:rPr>
                <w:rFonts w:eastAsia="Times New Roman"/>
                <w:noProof/>
                <w:sz w:val="20"/>
                <w:szCs w:val="24"/>
              </w:rPr>
            </w:pPr>
            <w:r>
              <w:rPr>
                <w:noProof/>
                <w:sz w:val="20"/>
              </w:rPr>
              <w:t xml:space="preserve">ali </w:t>
            </w:r>
          </w:p>
          <w:p>
            <w:pPr>
              <w:spacing w:before="0" w:after="0"/>
              <w:jc w:val="left"/>
              <w:rPr>
                <w:rFonts w:eastAsia="Times New Roman"/>
                <w:noProof/>
                <w:sz w:val="20"/>
                <w:szCs w:val="24"/>
              </w:rPr>
            </w:pPr>
            <w:r>
              <w:rPr>
                <w:noProof/>
                <w:sz w:val="20"/>
              </w:rPr>
              <w:t>Pletenje, ki ga spremlja barvanje ali premazanje</w:t>
            </w:r>
          </w:p>
          <w:p>
            <w:pPr>
              <w:spacing w:before="60" w:after="60"/>
              <w:ind w:left="113" w:hanging="113"/>
              <w:jc w:val="left"/>
              <w:rPr>
                <w:rFonts w:eastAsia="Times New Roman"/>
                <w:noProof/>
                <w:sz w:val="20"/>
                <w:szCs w:val="24"/>
              </w:rPr>
            </w:pPr>
            <w:r>
              <w:rPr>
                <w:noProof/>
                <w:sz w:val="20"/>
              </w:rPr>
              <w:t>ali</w:t>
            </w:r>
          </w:p>
          <w:p>
            <w:pPr>
              <w:spacing w:before="0" w:after="0"/>
              <w:jc w:val="left"/>
              <w:rPr>
                <w:rFonts w:eastAsia="Times New Roman"/>
                <w:noProof/>
                <w:sz w:val="20"/>
                <w:szCs w:val="24"/>
              </w:rPr>
            </w:pPr>
            <w:r>
              <w:rPr>
                <w:noProof/>
                <w:sz w:val="20"/>
              </w:rPr>
              <w:t>barvanje preje iz naravnih vlaken, ki ga spremlja pletenje</w:t>
            </w:r>
            <w:r>
              <w:rPr>
                <w:rStyle w:val="FootnoteReference"/>
                <w:noProof/>
              </w:rPr>
              <w:footnoteReference w:id="75"/>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Predenje naravnih in/ali umetnih in sintetičnih rezanih vlaken ali ekstrudiranje preje iz umetnih ali sintetičnih filamentov, ki ga v vsakem primeru spremlja pletenje</w:t>
            </w:r>
          </w:p>
          <w:p>
            <w:pPr>
              <w:spacing w:before="60" w:after="60"/>
              <w:ind w:left="113" w:hanging="113"/>
              <w:jc w:val="left"/>
              <w:rPr>
                <w:rFonts w:eastAsia="Times New Roman"/>
                <w:noProof/>
                <w:sz w:val="20"/>
                <w:szCs w:val="24"/>
              </w:rPr>
            </w:pPr>
            <w:r>
              <w:rPr>
                <w:noProof/>
                <w:sz w:val="20"/>
              </w:rPr>
              <w:t xml:space="preserve">ali </w:t>
            </w:r>
          </w:p>
          <w:p>
            <w:pPr>
              <w:spacing w:before="0" w:after="0"/>
              <w:jc w:val="left"/>
              <w:rPr>
                <w:rFonts w:eastAsia="Times New Roman"/>
                <w:noProof/>
                <w:sz w:val="20"/>
                <w:szCs w:val="24"/>
              </w:rPr>
            </w:pPr>
            <w:r>
              <w:rPr>
                <w:noProof/>
                <w:sz w:val="20"/>
              </w:rPr>
              <w:t>Pletenje, ki ga spremlja barvanje ali premazanje</w:t>
            </w:r>
          </w:p>
          <w:p>
            <w:pPr>
              <w:spacing w:before="60" w:after="60"/>
              <w:ind w:left="113" w:hanging="113"/>
              <w:jc w:val="left"/>
              <w:rPr>
                <w:rFonts w:eastAsia="Times New Roman"/>
                <w:noProof/>
                <w:sz w:val="20"/>
                <w:szCs w:val="24"/>
              </w:rPr>
            </w:pPr>
            <w:r>
              <w:rPr>
                <w:noProof/>
                <w:sz w:val="20"/>
              </w:rPr>
              <w:t>ali</w:t>
            </w:r>
          </w:p>
          <w:p>
            <w:pPr>
              <w:spacing w:before="0" w:after="0"/>
              <w:jc w:val="left"/>
              <w:rPr>
                <w:rFonts w:eastAsia="Times New Roman"/>
                <w:noProof/>
                <w:sz w:val="20"/>
                <w:szCs w:val="24"/>
              </w:rPr>
            </w:pPr>
            <w:r>
              <w:rPr>
                <w:noProof/>
                <w:sz w:val="20"/>
              </w:rPr>
              <w:t>barvanje preje iz naravnih vlaken, ki ga spremlja pletenje</w:t>
            </w:r>
            <w:r>
              <w:rPr>
                <w:rStyle w:val="FootnoteReference"/>
                <w:noProof/>
              </w:rPr>
              <w:footnoteReference w:id="76"/>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Druge tkanine iz sintetične filamentne preje, ki vsebuje več kot 90 mas. % tekstilnih materialov</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Ekstrudiranje umetnih in sintetičnih vlaken, ki ga spremlja tkanje</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Ekstrudiranje umetnih in sintetičnih vlaken, ki ga spremlja tkanje</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drugo</w:t>
            </w:r>
          </w:p>
        </w:tc>
        <w:tc>
          <w:tcPr>
            <w:tcW w:w="860" w:type="pct"/>
            <w:shd w:val="clear" w:color="auto" w:fill="auto"/>
          </w:tcPr>
          <w:p>
            <w:pPr>
              <w:spacing w:before="60" w:after="60"/>
              <w:jc w:val="left"/>
              <w:rPr>
                <w:rFonts w:eastAsia="Times New Roman"/>
                <w:noProof/>
                <w:sz w:val="20"/>
                <w:szCs w:val="24"/>
              </w:rPr>
            </w:pPr>
            <w:r>
              <w:rPr>
                <w:noProof/>
                <w:sz w:val="20"/>
              </w:rPr>
              <w:t>Tkanje, ki ga spremlja barvanje ali premazanje</w:t>
            </w:r>
          </w:p>
          <w:p>
            <w:pPr>
              <w:spacing w:before="60" w:after="60"/>
              <w:jc w:val="left"/>
              <w:rPr>
                <w:rFonts w:eastAsia="Times New Roman"/>
                <w:noProof/>
                <w:sz w:val="20"/>
                <w:szCs w:val="24"/>
              </w:rPr>
            </w:pPr>
            <w:r>
              <w:rPr>
                <w:noProof/>
                <w:sz w:val="20"/>
              </w:rPr>
              <w:t>ali</w:t>
            </w:r>
          </w:p>
          <w:p>
            <w:pPr>
              <w:spacing w:before="0" w:after="0"/>
              <w:jc w:val="left"/>
              <w:rPr>
                <w:rFonts w:eastAsia="Times New Roman"/>
                <w:noProof/>
                <w:sz w:val="20"/>
                <w:szCs w:val="24"/>
              </w:rPr>
            </w:pPr>
            <w:r>
              <w:rPr>
                <w:noProof/>
                <w:sz w:val="20"/>
              </w:rPr>
              <w:t>Barvanje preje iz naravnih vlaken, ki ga spremlja tkanje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Tkanje, ki ga spremlja barvanje ali premazanje</w:t>
            </w:r>
          </w:p>
          <w:p>
            <w:pPr>
              <w:spacing w:before="60" w:after="60"/>
              <w:jc w:val="left"/>
              <w:rPr>
                <w:rFonts w:eastAsia="Times New Roman"/>
                <w:noProof/>
                <w:sz w:val="20"/>
                <w:szCs w:val="24"/>
              </w:rPr>
            </w:pPr>
            <w:r>
              <w:rPr>
                <w:noProof/>
                <w:sz w:val="20"/>
              </w:rPr>
              <w:t>ali</w:t>
            </w:r>
          </w:p>
          <w:p>
            <w:pPr>
              <w:spacing w:before="0" w:after="0"/>
              <w:jc w:val="left"/>
              <w:rPr>
                <w:rFonts w:eastAsia="Times New Roman"/>
                <w:noProof/>
                <w:sz w:val="20"/>
                <w:szCs w:val="24"/>
              </w:rPr>
            </w:pPr>
            <w:r>
              <w:rPr>
                <w:noProof/>
                <w:sz w:val="20"/>
              </w:rPr>
              <w:t>Barvanje preje iz naravnih vlaken, ki ga spremlja tkanje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5907</w:t>
            </w:r>
          </w:p>
        </w:tc>
        <w:tc>
          <w:tcPr>
            <w:tcW w:w="1092" w:type="pct"/>
            <w:shd w:val="clear" w:color="auto" w:fill="auto"/>
          </w:tcPr>
          <w:p>
            <w:pPr>
              <w:spacing w:before="0" w:after="0"/>
              <w:jc w:val="left"/>
              <w:rPr>
                <w:rFonts w:eastAsia="Times New Roman"/>
                <w:noProof/>
                <w:sz w:val="20"/>
                <w:szCs w:val="24"/>
              </w:rPr>
            </w:pPr>
            <w:r>
              <w:rPr>
                <w:noProof/>
                <w:sz w:val="20"/>
              </w:rPr>
              <w:t>Tekstilni materiali, drugače impregnirani, premazani, prevlečeni ali prekriti; platna, slikana za odrske kulise, tkanine za ateljeje in podobne namene</w:t>
            </w:r>
          </w:p>
        </w:tc>
        <w:tc>
          <w:tcPr>
            <w:tcW w:w="860" w:type="pct"/>
            <w:shd w:val="clear" w:color="auto" w:fill="auto"/>
          </w:tcPr>
          <w:p>
            <w:pPr>
              <w:spacing w:before="0" w:after="0"/>
              <w:jc w:val="left"/>
              <w:rPr>
                <w:rFonts w:eastAsia="Times New Roman"/>
                <w:noProof/>
                <w:sz w:val="20"/>
                <w:szCs w:val="24"/>
              </w:rPr>
            </w:pPr>
            <w:r>
              <w:rPr>
                <w:noProof/>
                <w:sz w:val="20"/>
              </w:rPr>
              <w:t xml:space="preserve">Tkanje, ki ga spremlja barvanje ali kosmičenje ali premazanje </w:t>
            </w:r>
          </w:p>
          <w:p>
            <w:pPr>
              <w:tabs>
                <w:tab w:val="num" w:pos="567"/>
              </w:tabs>
              <w:spacing w:before="60" w:after="60"/>
              <w:ind w:left="567" w:hanging="567"/>
              <w:jc w:val="left"/>
              <w:rPr>
                <w:rFonts w:eastAsia="Times New Roman"/>
                <w:noProof/>
                <w:sz w:val="20"/>
                <w:szCs w:val="24"/>
              </w:rPr>
            </w:pPr>
            <w:r>
              <w:rPr>
                <w:noProof/>
                <w:sz w:val="20"/>
              </w:rPr>
              <w:t xml:space="preserve">ali </w:t>
            </w:r>
          </w:p>
          <w:p>
            <w:pPr>
              <w:spacing w:before="0" w:after="0"/>
              <w:jc w:val="left"/>
              <w:rPr>
                <w:rFonts w:eastAsia="Times New Roman"/>
                <w:noProof/>
                <w:sz w:val="20"/>
                <w:szCs w:val="24"/>
              </w:rPr>
            </w:pPr>
            <w:r>
              <w:rPr>
                <w:noProof/>
                <w:sz w:val="20"/>
              </w:rPr>
              <w:t>kosmičenje, ki ga spremlja barvanje ali tiskanje</w:t>
            </w:r>
          </w:p>
          <w:p>
            <w:pPr>
              <w:tabs>
                <w:tab w:val="num" w:pos="567"/>
              </w:tabs>
              <w:spacing w:before="60" w:after="60"/>
              <w:ind w:left="567" w:hanging="567"/>
              <w:jc w:val="left"/>
              <w:rPr>
                <w:rFonts w:eastAsia="Times New Roman"/>
                <w:noProof/>
                <w:sz w:val="20"/>
                <w:szCs w:val="24"/>
              </w:rPr>
            </w:pPr>
            <w:r>
              <w:rPr>
                <w:noProof/>
                <w:sz w:val="20"/>
              </w:rPr>
              <w:t xml:space="preserve">ali </w:t>
            </w:r>
          </w:p>
          <w:p>
            <w:pPr>
              <w:spacing w:before="0" w:after="0"/>
              <w:jc w:val="left"/>
              <w:rPr>
                <w:rFonts w:eastAsia="Times New Roman"/>
                <w:noProof/>
                <w:sz w:val="20"/>
                <w:szCs w:val="24"/>
              </w:rPr>
            </w:pPr>
            <w:r>
              <w:rPr>
                <w:noProof/>
                <w:sz w:val="20"/>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50 % cene izdelka franko tovarna.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Tkanje, ki ga spremlja barvanje ali kosmičenje ali premazanje </w:t>
            </w:r>
          </w:p>
          <w:p>
            <w:pPr>
              <w:tabs>
                <w:tab w:val="num" w:pos="567"/>
              </w:tabs>
              <w:spacing w:before="60" w:after="60"/>
              <w:ind w:left="567" w:hanging="567"/>
              <w:jc w:val="left"/>
              <w:rPr>
                <w:rFonts w:eastAsia="Times New Roman"/>
                <w:noProof/>
                <w:sz w:val="20"/>
                <w:szCs w:val="24"/>
              </w:rPr>
            </w:pPr>
            <w:r>
              <w:rPr>
                <w:noProof/>
                <w:sz w:val="20"/>
              </w:rPr>
              <w:t xml:space="preserve">ali </w:t>
            </w:r>
          </w:p>
          <w:p>
            <w:pPr>
              <w:spacing w:before="0" w:after="0"/>
              <w:jc w:val="left"/>
              <w:rPr>
                <w:rFonts w:eastAsia="Times New Roman"/>
                <w:noProof/>
                <w:sz w:val="20"/>
                <w:szCs w:val="24"/>
              </w:rPr>
            </w:pPr>
            <w:r>
              <w:rPr>
                <w:noProof/>
                <w:sz w:val="20"/>
              </w:rPr>
              <w:t>kosmičenje, ki ga spremlja barvanje ali tiskanje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50 % cene proizvoda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5908</w:t>
            </w:r>
          </w:p>
        </w:tc>
        <w:tc>
          <w:tcPr>
            <w:tcW w:w="1092" w:type="pct"/>
            <w:shd w:val="clear" w:color="auto" w:fill="auto"/>
          </w:tcPr>
          <w:p>
            <w:pPr>
              <w:spacing w:before="0" w:after="0"/>
              <w:jc w:val="left"/>
              <w:rPr>
                <w:rFonts w:eastAsia="Times New Roman"/>
                <w:noProof/>
                <w:sz w:val="20"/>
                <w:szCs w:val="24"/>
              </w:rPr>
            </w:pPr>
            <w:r>
              <w:rPr>
                <w:noProof/>
                <w:sz w:val="20"/>
              </w:rPr>
              <w:t>Stenji iz tekstila, tkani, prepleteni ali pleteni, za svetilke, peči, vžigalnike, sveče ipd.; žarilne mrežice za plinsko razsvetljavo in cevasto pleteni materiali za plinske svetilke, impregnirani ali neimpregnirani:</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Žarilne mrežice za plinsko razsvetljavo, impregnirane</w:t>
            </w:r>
          </w:p>
        </w:tc>
        <w:tc>
          <w:tcPr>
            <w:tcW w:w="860" w:type="pct"/>
            <w:shd w:val="clear" w:color="auto" w:fill="auto"/>
          </w:tcPr>
          <w:p>
            <w:pPr>
              <w:spacing w:before="0" w:after="0"/>
              <w:jc w:val="left"/>
              <w:rPr>
                <w:rFonts w:eastAsia="Times New Roman"/>
                <w:noProof/>
                <w:sz w:val="20"/>
                <w:szCs w:val="24"/>
              </w:rPr>
            </w:pPr>
            <w:r>
              <w:rPr>
                <w:noProof/>
                <w:sz w:val="20"/>
              </w:rPr>
              <w:t>Izdelava iz cevasto pletenih plinskih mrežic.</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cevasto pletenih plinskih mrežic</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drugo</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5909 do 5911</w:t>
            </w:r>
          </w:p>
        </w:tc>
        <w:tc>
          <w:tcPr>
            <w:tcW w:w="1092" w:type="pct"/>
            <w:shd w:val="clear" w:color="auto" w:fill="auto"/>
          </w:tcPr>
          <w:p>
            <w:pPr>
              <w:spacing w:before="0" w:after="0"/>
              <w:jc w:val="left"/>
              <w:rPr>
                <w:rFonts w:eastAsia="Times New Roman"/>
                <w:noProof/>
                <w:sz w:val="20"/>
                <w:szCs w:val="24"/>
              </w:rPr>
            </w:pPr>
            <w:r>
              <w:rPr>
                <w:noProof/>
                <w:sz w:val="20"/>
              </w:rPr>
              <w:t>Tekstilni proizvodi za industrijsko uporabo:</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Diski ali obroči za poliranje, razen iz klobučevine iz tarifne številke 5911 </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Tkanine, ki se uporabljajo pri izdelavi papirja ali v druge tehnične namene, podložene ali nepodložene s klobučevino, impregnirane ali ne, prevlečene ali prekrite ali ne, cevaste ali neskončne, z eno ali več osnovami in/ali votki ali ravno tkane z več osnovami in/ali votki iz tarifne številke 5911</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drugo </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Tkanje</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Tkanje</w:t>
            </w:r>
            <w:r>
              <w:rPr>
                <w:rStyle w:val="FootnoteReference"/>
                <w:noProof/>
              </w:rPr>
              <w:footnoteReference w:id="77"/>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Iztiskanje umetne filamentne preje ali predenje naravnih ali umetnih rezanih vlaken, ki ga spremlja tkanje</w:t>
            </w:r>
            <w:r>
              <w:rPr>
                <w:rStyle w:val="FootnoteReference"/>
                <w:noProof/>
              </w:rPr>
              <w:footnoteReference w:id="78"/>
            </w:r>
          </w:p>
          <w:p>
            <w:pPr>
              <w:tabs>
                <w:tab w:val="num" w:pos="567"/>
              </w:tabs>
              <w:spacing w:before="60" w:after="60"/>
              <w:ind w:left="567" w:hanging="567"/>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Tkanje, ki ga spremlja barvanje ali premazanje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Tkanje</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Tkanje</w:t>
            </w:r>
            <w:r>
              <w:rPr>
                <w:rStyle w:val="FootnoteReference"/>
                <w:noProof/>
              </w:rPr>
              <w:footnoteReference w:id="79"/>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Iztiskanje umetne filamentne preje ali predenje naravnih ali umetnih rezanih vlaken, ki ga spremlja tkanje</w:t>
            </w:r>
            <w:r>
              <w:rPr>
                <w:rStyle w:val="FootnoteReference"/>
                <w:noProof/>
              </w:rPr>
              <w:footnoteReference w:id="80"/>
            </w:r>
          </w:p>
          <w:p>
            <w:pPr>
              <w:tabs>
                <w:tab w:val="num" w:pos="567"/>
              </w:tabs>
              <w:spacing w:before="60" w:after="60"/>
              <w:ind w:left="567" w:hanging="567"/>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Tkanje, ki ga spremlja barvanje ali premazanje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Poglavje 60</w:t>
            </w:r>
          </w:p>
        </w:tc>
        <w:tc>
          <w:tcPr>
            <w:tcW w:w="1092" w:type="pct"/>
            <w:shd w:val="clear" w:color="auto" w:fill="auto"/>
          </w:tcPr>
          <w:p>
            <w:pPr>
              <w:spacing w:before="0" w:after="0"/>
              <w:jc w:val="left"/>
              <w:rPr>
                <w:rFonts w:eastAsia="Times New Roman"/>
                <w:noProof/>
                <w:sz w:val="20"/>
                <w:szCs w:val="24"/>
              </w:rPr>
            </w:pPr>
            <w:r>
              <w:rPr>
                <w:noProof/>
                <w:sz w:val="20"/>
              </w:rPr>
              <w:t>Pletene ali kvačkane tkanine</w:t>
            </w:r>
          </w:p>
        </w:tc>
        <w:tc>
          <w:tcPr>
            <w:tcW w:w="860" w:type="pct"/>
            <w:shd w:val="clear" w:color="auto" w:fill="auto"/>
          </w:tcPr>
          <w:p>
            <w:pPr>
              <w:spacing w:before="60" w:after="60"/>
              <w:jc w:val="left"/>
              <w:rPr>
                <w:rFonts w:eastAsia="Times New Roman"/>
                <w:noProof/>
                <w:sz w:val="20"/>
                <w:szCs w:val="20"/>
              </w:rPr>
            </w:pPr>
            <w:r>
              <w:rPr>
                <w:noProof/>
                <w:sz w:val="20"/>
              </w:rPr>
              <w:t>Predenje naravnih in/ali umetnih in sintetičnih rezanih vlaken ali ekstrudiranje preje iz umetnih ali sintetičnih filamentov, ki ga v vsakem primeru spremlja pletenje</w:t>
            </w:r>
          </w:p>
          <w:p>
            <w:pPr>
              <w:tabs>
                <w:tab w:val="num" w:pos="567"/>
              </w:tabs>
              <w:spacing w:before="60" w:after="60"/>
              <w:ind w:left="567" w:hanging="567"/>
              <w:jc w:val="left"/>
              <w:rPr>
                <w:rFonts w:eastAsia="Times New Roman"/>
                <w:noProof/>
                <w:sz w:val="20"/>
                <w:szCs w:val="20"/>
              </w:rPr>
            </w:pPr>
            <w:r>
              <w:rPr>
                <w:noProof/>
                <w:sz w:val="20"/>
              </w:rPr>
              <w:t>ali</w:t>
            </w:r>
          </w:p>
          <w:p>
            <w:pPr>
              <w:spacing w:before="60" w:after="60"/>
              <w:jc w:val="left"/>
              <w:rPr>
                <w:rFonts w:eastAsia="Times New Roman"/>
                <w:noProof/>
                <w:sz w:val="20"/>
                <w:szCs w:val="20"/>
              </w:rPr>
            </w:pPr>
            <w:r>
              <w:rPr>
                <w:noProof/>
                <w:sz w:val="20"/>
              </w:rPr>
              <w:t>pletenje, ki ga spremlja barvanje ali kosmičenje ali premazanje</w:t>
            </w:r>
          </w:p>
          <w:p>
            <w:pPr>
              <w:tabs>
                <w:tab w:val="num" w:pos="567"/>
              </w:tabs>
              <w:spacing w:before="60" w:after="60"/>
              <w:ind w:left="567" w:hanging="567"/>
              <w:jc w:val="left"/>
              <w:rPr>
                <w:rFonts w:eastAsia="Times New Roman"/>
                <w:noProof/>
                <w:sz w:val="20"/>
                <w:szCs w:val="20"/>
              </w:rPr>
            </w:pPr>
            <w:r>
              <w:rPr>
                <w:noProof/>
                <w:sz w:val="20"/>
              </w:rPr>
              <w:t>ali</w:t>
            </w:r>
          </w:p>
          <w:p>
            <w:pPr>
              <w:spacing w:before="60" w:after="60"/>
              <w:jc w:val="left"/>
              <w:rPr>
                <w:rFonts w:eastAsia="Times New Roman"/>
                <w:noProof/>
                <w:sz w:val="20"/>
                <w:szCs w:val="20"/>
              </w:rPr>
            </w:pPr>
            <w:r>
              <w:rPr>
                <w:noProof/>
                <w:sz w:val="20"/>
              </w:rPr>
              <w:t>kosmičenje, ki ga spremlja barvanje ali tiskanje</w:t>
            </w:r>
          </w:p>
          <w:p>
            <w:pPr>
              <w:tabs>
                <w:tab w:val="num" w:pos="567"/>
              </w:tabs>
              <w:spacing w:before="60" w:after="60"/>
              <w:ind w:left="567" w:hanging="567"/>
              <w:jc w:val="left"/>
              <w:rPr>
                <w:rFonts w:eastAsia="Times New Roman"/>
                <w:noProof/>
                <w:sz w:val="20"/>
                <w:szCs w:val="20"/>
              </w:rPr>
            </w:pPr>
            <w:r>
              <w:rPr>
                <w:noProof/>
                <w:sz w:val="20"/>
              </w:rPr>
              <w:t>ali</w:t>
            </w:r>
          </w:p>
          <w:p>
            <w:pPr>
              <w:spacing w:before="60" w:after="60"/>
              <w:jc w:val="left"/>
              <w:rPr>
                <w:rFonts w:eastAsia="Times New Roman"/>
                <w:noProof/>
                <w:sz w:val="20"/>
                <w:szCs w:val="20"/>
              </w:rPr>
            </w:pPr>
            <w:r>
              <w:rPr>
                <w:noProof/>
                <w:sz w:val="20"/>
              </w:rPr>
              <w:t>barvanje preje iz naravnih vlaken, ki ga spremlja pletenje</w:t>
            </w:r>
          </w:p>
          <w:p>
            <w:pPr>
              <w:tabs>
                <w:tab w:val="num" w:pos="567"/>
              </w:tabs>
              <w:spacing w:before="60" w:after="60"/>
              <w:ind w:left="567" w:hanging="567"/>
              <w:jc w:val="left"/>
              <w:rPr>
                <w:rFonts w:eastAsia="Times New Roman"/>
                <w:noProof/>
                <w:sz w:val="20"/>
                <w:szCs w:val="20"/>
              </w:rPr>
            </w:pPr>
            <w:r>
              <w:rPr>
                <w:noProof/>
                <w:sz w:val="20"/>
              </w:rPr>
              <w:t>ali</w:t>
            </w:r>
          </w:p>
          <w:p>
            <w:pPr>
              <w:spacing w:before="60" w:after="60"/>
              <w:jc w:val="left"/>
              <w:rPr>
                <w:rFonts w:eastAsia="Times New Roman"/>
                <w:noProof/>
                <w:sz w:val="20"/>
                <w:szCs w:val="20"/>
              </w:rPr>
            </w:pPr>
            <w:r>
              <w:rPr>
                <w:noProof/>
                <w:sz w:val="20"/>
              </w:rPr>
              <w:t>sukanje ali teksturiranje, ki ga spremlja pletenje, pod pogojem, da vrednost uporabljenih nesukanih/neteksturiranih prej ne presega 50 % cene izdelka franko tovarna</w:t>
            </w:r>
          </w:p>
          <w:p>
            <w:pPr>
              <w:spacing w:before="0" w:after="0"/>
              <w:jc w:val="left"/>
              <w:rPr>
                <w:rFonts w:eastAsia="Times New Roman"/>
                <w:noProof/>
                <w:sz w:val="20"/>
                <w:szCs w:val="20"/>
              </w:rPr>
            </w:pPr>
          </w:p>
        </w:tc>
        <w:tc>
          <w:tcPr>
            <w:tcW w:w="815" w:type="pct"/>
            <w:shd w:val="clear" w:color="auto" w:fill="auto"/>
          </w:tcPr>
          <w:p>
            <w:pPr>
              <w:spacing w:before="0" w:after="0"/>
              <w:jc w:val="left"/>
              <w:rPr>
                <w:rFonts w:eastAsia="Times New Roman"/>
                <w:noProof/>
                <w:sz w:val="20"/>
                <w:szCs w:val="20"/>
              </w:rPr>
            </w:pPr>
          </w:p>
        </w:tc>
        <w:tc>
          <w:tcPr>
            <w:tcW w:w="840" w:type="pct"/>
            <w:shd w:val="clear" w:color="auto" w:fill="auto"/>
          </w:tcPr>
          <w:p>
            <w:pPr>
              <w:spacing w:before="60" w:after="60"/>
              <w:jc w:val="left"/>
              <w:rPr>
                <w:rFonts w:eastAsia="Times New Roman"/>
                <w:noProof/>
                <w:sz w:val="20"/>
                <w:szCs w:val="20"/>
              </w:rPr>
            </w:pPr>
            <w:r>
              <w:rPr>
                <w:noProof/>
                <w:sz w:val="20"/>
              </w:rPr>
              <w:t>Predenje naravnih in/ali umetnih in sintetičnih rezanih vlaken ali ekstrudiranje preje iz umetnih ali sintetičnih filamentov, ki ga v vsakem primeru spremlja pletenje</w:t>
            </w:r>
          </w:p>
          <w:p>
            <w:pPr>
              <w:spacing w:before="60" w:after="60"/>
              <w:jc w:val="left"/>
              <w:rPr>
                <w:rFonts w:eastAsia="Times New Roman"/>
                <w:noProof/>
                <w:sz w:val="20"/>
                <w:szCs w:val="20"/>
              </w:rPr>
            </w:pPr>
            <w:r>
              <w:rPr>
                <w:noProof/>
                <w:sz w:val="20"/>
              </w:rPr>
              <w:t>ali</w:t>
            </w:r>
          </w:p>
          <w:p>
            <w:pPr>
              <w:spacing w:before="60" w:after="60"/>
              <w:jc w:val="left"/>
              <w:rPr>
                <w:rFonts w:eastAsia="Times New Roman"/>
                <w:noProof/>
                <w:sz w:val="20"/>
                <w:szCs w:val="20"/>
              </w:rPr>
            </w:pPr>
            <w:r>
              <w:rPr>
                <w:noProof/>
                <w:sz w:val="20"/>
              </w:rPr>
              <w:t>pletenje, ki ga spremlja barvanje ali kosmičenje ali premazanje</w:t>
            </w:r>
          </w:p>
          <w:p>
            <w:pPr>
              <w:spacing w:before="60" w:after="60"/>
              <w:jc w:val="left"/>
              <w:rPr>
                <w:rFonts w:eastAsia="Times New Roman"/>
                <w:noProof/>
                <w:sz w:val="20"/>
                <w:szCs w:val="20"/>
              </w:rPr>
            </w:pPr>
            <w:r>
              <w:rPr>
                <w:noProof/>
                <w:sz w:val="20"/>
              </w:rPr>
              <w:t>ali</w:t>
            </w:r>
          </w:p>
          <w:p>
            <w:pPr>
              <w:spacing w:before="60" w:after="60"/>
              <w:jc w:val="left"/>
              <w:rPr>
                <w:rFonts w:eastAsia="Times New Roman"/>
                <w:noProof/>
                <w:sz w:val="20"/>
                <w:szCs w:val="20"/>
              </w:rPr>
            </w:pPr>
            <w:r>
              <w:rPr>
                <w:noProof/>
                <w:sz w:val="20"/>
              </w:rPr>
              <w:t>kosmičenje, ki ga spremlja barvanje ali tiskanje</w:t>
            </w:r>
          </w:p>
          <w:p>
            <w:pPr>
              <w:spacing w:before="60" w:after="60"/>
              <w:jc w:val="left"/>
              <w:rPr>
                <w:rFonts w:eastAsia="Times New Roman"/>
                <w:noProof/>
                <w:sz w:val="20"/>
                <w:szCs w:val="20"/>
              </w:rPr>
            </w:pPr>
            <w:r>
              <w:rPr>
                <w:noProof/>
                <w:sz w:val="20"/>
              </w:rPr>
              <w:t>ali</w:t>
            </w:r>
          </w:p>
          <w:p>
            <w:pPr>
              <w:spacing w:before="60" w:after="60"/>
              <w:jc w:val="left"/>
              <w:rPr>
                <w:rFonts w:eastAsia="Times New Roman"/>
                <w:noProof/>
                <w:sz w:val="20"/>
                <w:szCs w:val="20"/>
              </w:rPr>
            </w:pPr>
            <w:r>
              <w:rPr>
                <w:noProof/>
                <w:sz w:val="20"/>
              </w:rPr>
              <w:t>barvanje preje iz naravnih vlaken, ki ga spremlja pletenje</w:t>
            </w:r>
          </w:p>
          <w:p>
            <w:pPr>
              <w:spacing w:before="60" w:after="60"/>
              <w:jc w:val="left"/>
              <w:rPr>
                <w:rFonts w:eastAsia="Times New Roman"/>
                <w:noProof/>
                <w:sz w:val="20"/>
                <w:szCs w:val="20"/>
              </w:rPr>
            </w:pPr>
            <w:r>
              <w:rPr>
                <w:noProof/>
                <w:sz w:val="20"/>
              </w:rPr>
              <w:t>ali</w:t>
            </w:r>
          </w:p>
          <w:p>
            <w:pPr>
              <w:spacing w:before="0" w:after="0"/>
              <w:jc w:val="left"/>
              <w:rPr>
                <w:rFonts w:eastAsia="Times New Roman"/>
                <w:noProof/>
                <w:sz w:val="20"/>
                <w:szCs w:val="20"/>
              </w:rPr>
            </w:pPr>
            <w:r>
              <w:rPr>
                <w:noProof/>
                <w:sz w:val="20"/>
              </w:rPr>
              <w:t>sukanje ali teksturiranje, ki ga spremlja pletenje, pod pogojem, da vrednost uporabljenih nesukanih/neteksturiranih prej ne presega 50 % cene izdelka franko tovarna</w:t>
            </w:r>
          </w:p>
          <w:p>
            <w:pPr>
              <w:spacing w:before="0" w:after="0"/>
              <w:jc w:val="left"/>
              <w:rPr>
                <w:rFonts w:eastAsia="Times New Roman"/>
                <w:noProof/>
                <w:sz w:val="20"/>
                <w:szCs w:val="20"/>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Poglavje 61</w:t>
            </w:r>
          </w:p>
        </w:tc>
        <w:tc>
          <w:tcPr>
            <w:tcW w:w="1092" w:type="pct"/>
            <w:shd w:val="clear" w:color="auto" w:fill="auto"/>
          </w:tcPr>
          <w:p>
            <w:pPr>
              <w:spacing w:before="0" w:after="0"/>
              <w:jc w:val="left"/>
              <w:rPr>
                <w:rFonts w:eastAsia="Times New Roman"/>
                <w:noProof/>
                <w:sz w:val="20"/>
                <w:szCs w:val="24"/>
              </w:rPr>
            </w:pPr>
            <w:r>
              <w:rPr>
                <w:noProof/>
                <w:sz w:val="20"/>
              </w:rPr>
              <w:t>Oblačila in dodatki oblačilom, pleteni ali kvačkani:</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Dobljeni s šivanjem ali drugim sestavljanjem, iz dveh ali več kosov pletene ali kvačkane tkanine, ki je urezana v določeno obliko ali neposredno pridobljena v določeno obliko,</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iz tkanin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Izdelava iz tkanin </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xml:space="preserve">– drugo </w:t>
            </w:r>
          </w:p>
        </w:tc>
        <w:tc>
          <w:tcPr>
            <w:tcW w:w="860" w:type="pct"/>
            <w:shd w:val="clear" w:color="auto" w:fill="auto"/>
          </w:tcPr>
          <w:p>
            <w:pPr>
              <w:spacing w:before="60" w:after="60"/>
              <w:jc w:val="left"/>
              <w:rPr>
                <w:rFonts w:eastAsia="Times New Roman"/>
                <w:noProof/>
                <w:sz w:val="20"/>
                <w:szCs w:val="24"/>
              </w:rPr>
            </w:pPr>
            <w:r>
              <w:rPr>
                <w:noProof/>
                <w:sz w:val="20"/>
              </w:rPr>
              <w:t>Predenje naravnih in/ali umetnih rezanih vlaken ali iztiskanje umetne filamentne preje, ki ga v vsakem primeru spremlja pletenje (izdelki, spleteni v določeno obliko)</w:t>
            </w:r>
          </w:p>
          <w:p>
            <w:pPr>
              <w:spacing w:before="60" w:after="60"/>
              <w:jc w:val="left"/>
              <w:rPr>
                <w:rFonts w:eastAsia="Times New Roman"/>
                <w:noProof/>
                <w:sz w:val="20"/>
                <w:szCs w:val="24"/>
              </w:rPr>
            </w:pPr>
            <w:r>
              <w:rPr>
                <w:noProof/>
                <w:sz w:val="20"/>
              </w:rPr>
              <w:t>ali</w:t>
            </w:r>
          </w:p>
          <w:p>
            <w:pPr>
              <w:spacing w:before="0" w:after="0"/>
              <w:jc w:val="left"/>
              <w:rPr>
                <w:rFonts w:eastAsia="Times New Roman"/>
                <w:noProof/>
                <w:sz w:val="20"/>
                <w:szCs w:val="24"/>
              </w:rPr>
            </w:pPr>
            <w:r>
              <w:rPr>
                <w:noProof/>
                <w:sz w:val="20"/>
              </w:rPr>
              <w:t>barvanje preje iz naravnih vlaken, ki ga spremlja pletenje (izdelki, spleteni v določeno obliko)</w:t>
            </w:r>
            <w:r>
              <w:rPr>
                <w:rStyle w:val="FootnoteReference"/>
                <w:noProof/>
              </w:rPr>
              <w:footnoteReference w:id="81"/>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Predenje naravnih in/ali umetnih rezanih vlaken ali iztiskanje umetne filamentne preje, ki ga v vsakem primeru spremlja pletenje (izdelki, spleteni v določeno obliko)</w:t>
            </w:r>
          </w:p>
          <w:p>
            <w:pPr>
              <w:spacing w:before="60" w:after="60"/>
              <w:jc w:val="left"/>
              <w:rPr>
                <w:rFonts w:eastAsia="Times New Roman"/>
                <w:noProof/>
                <w:sz w:val="20"/>
                <w:szCs w:val="24"/>
              </w:rPr>
            </w:pPr>
            <w:r>
              <w:rPr>
                <w:noProof/>
                <w:sz w:val="20"/>
              </w:rPr>
              <w:t>ali</w:t>
            </w:r>
          </w:p>
          <w:p>
            <w:pPr>
              <w:spacing w:before="0" w:after="0"/>
              <w:jc w:val="left"/>
              <w:rPr>
                <w:rFonts w:eastAsia="Times New Roman"/>
                <w:noProof/>
                <w:sz w:val="20"/>
                <w:szCs w:val="24"/>
              </w:rPr>
            </w:pPr>
            <w:r>
              <w:rPr>
                <w:noProof/>
                <w:sz w:val="20"/>
              </w:rPr>
              <w:t>barvanje preje iz naravnih vlaken, ki ga spremlja pletenje (izdelki, spleteni v določeno obliko)</w:t>
            </w:r>
            <w:r>
              <w:rPr>
                <w:rStyle w:val="FootnoteReference"/>
                <w:noProof/>
              </w:rPr>
              <w:footnoteReference w:id="82"/>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ex Poglavje 62</w:t>
            </w:r>
          </w:p>
        </w:tc>
        <w:tc>
          <w:tcPr>
            <w:tcW w:w="1092" w:type="pct"/>
            <w:shd w:val="clear" w:color="auto" w:fill="auto"/>
          </w:tcPr>
          <w:p>
            <w:pPr>
              <w:spacing w:before="0" w:after="0"/>
              <w:jc w:val="left"/>
              <w:rPr>
                <w:rFonts w:eastAsia="Times New Roman"/>
                <w:noProof/>
                <w:sz w:val="20"/>
                <w:szCs w:val="24"/>
              </w:rPr>
            </w:pPr>
            <w:r>
              <w:rPr>
                <w:noProof/>
                <w:sz w:val="20"/>
              </w:rPr>
              <w:t>Oblačilni izdelki in oblačilni dodatki, nepleteni ali nekvačkani; razen:</w:t>
            </w:r>
          </w:p>
        </w:tc>
        <w:tc>
          <w:tcPr>
            <w:tcW w:w="860" w:type="pct"/>
            <w:shd w:val="clear" w:color="auto" w:fill="auto"/>
          </w:tcPr>
          <w:p>
            <w:pPr>
              <w:spacing w:before="0" w:after="0"/>
              <w:jc w:val="left"/>
              <w:rPr>
                <w:rFonts w:eastAsia="Times New Roman"/>
                <w:noProof/>
                <w:sz w:val="20"/>
                <w:szCs w:val="24"/>
              </w:rPr>
            </w:pPr>
            <w:r>
              <w:rPr>
                <w:noProof/>
                <w:sz w:val="20"/>
              </w:rPr>
              <w:t>Izdelava iz tkanin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Izdelava iz tkanin </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 xml:space="preserve">6213 in </w:t>
            </w:r>
          </w:p>
          <w:p>
            <w:pPr>
              <w:spacing w:before="0" w:after="0"/>
              <w:jc w:val="left"/>
              <w:rPr>
                <w:rFonts w:eastAsia="Times New Roman"/>
                <w:noProof/>
                <w:sz w:val="20"/>
                <w:szCs w:val="24"/>
              </w:rPr>
            </w:pPr>
            <w:r>
              <w:rPr>
                <w:noProof/>
                <w:sz w:val="20"/>
              </w:rPr>
              <w:t>6214</w:t>
            </w:r>
          </w:p>
        </w:tc>
        <w:tc>
          <w:tcPr>
            <w:tcW w:w="1092" w:type="pct"/>
            <w:shd w:val="clear" w:color="auto" w:fill="auto"/>
          </w:tcPr>
          <w:p>
            <w:pPr>
              <w:spacing w:before="0" w:after="0"/>
              <w:jc w:val="left"/>
              <w:rPr>
                <w:rFonts w:eastAsia="Times New Roman"/>
                <w:noProof/>
                <w:sz w:val="20"/>
                <w:szCs w:val="24"/>
              </w:rPr>
            </w:pPr>
            <w:r>
              <w:rPr>
                <w:noProof/>
                <w:sz w:val="20"/>
              </w:rPr>
              <w:t>Robci, šali, ogrinjala, rute, naglavne rute, tančice in podobni izdelki:</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18"/>
                <w:szCs w:val="18"/>
              </w:rPr>
            </w:pPr>
            <w:r>
              <w:rPr>
                <w:noProof/>
                <w:sz w:val="18"/>
              </w:rPr>
              <w:t>Vezeni</w:t>
            </w:r>
          </w:p>
        </w:tc>
        <w:tc>
          <w:tcPr>
            <w:tcW w:w="860" w:type="pct"/>
            <w:shd w:val="clear" w:color="auto" w:fill="auto"/>
          </w:tcPr>
          <w:p>
            <w:pPr>
              <w:spacing w:before="60" w:after="60"/>
              <w:jc w:val="left"/>
              <w:rPr>
                <w:rFonts w:eastAsia="Times New Roman"/>
                <w:noProof/>
                <w:sz w:val="16"/>
                <w:szCs w:val="16"/>
              </w:rPr>
            </w:pPr>
            <w:r>
              <w:rPr>
                <w:noProof/>
                <w:sz w:val="16"/>
              </w:rPr>
              <w:t>Tkanje in konfekcioniranje (vključno z rezanjem)</w:t>
            </w:r>
          </w:p>
          <w:p>
            <w:pPr>
              <w:spacing w:before="60" w:after="60"/>
              <w:jc w:val="left"/>
              <w:rPr>
                <w:rFonts w:eastAsia="Times New Roman"/>
                <w:noProof/>
                <w:sz w:val="16"/>
                <w:szCs w:val="16"/>
              </w:rPr>
            </w:pPr>
            <w:r>
              <w:rPr>
                <w:noProof/>
                <w:sz w:val="16"/>
              </w:rPr>
              <w:t>ali</w:t>
            </w:r>
          </w:p>
          <w:p>
            <w:pPr>
              <w:spacing w:before="60" w:after="60"/>
              <w:jc w:val="left"/>
              <w:rPr>
                <w:rFonts w:eastAsia="Times New Roman"/>
                <w:noProof/>
                <w:sz w:val="16"/>
                <w:szCs w:val="16"/>
              </w:rPr>
            </w:pPr>
            <w:r>
              <w:rPr>
                <w:noProof/>
                <w:sz w:val="16"/>
              </w:rPr>
              <w:t>Izdelava iz nevezenih tkanin, če vrednost uporabljenih nevezenih tkanin ne presega 40 % cene izdelka franko tovarna</w:t>
            </w:r>
            <w:r>
              <w:rPr>
                <w:rStyle w:val="FootnoteReference"/>
                <w:noProof/>
              </w:rPr>
              <w:footnoteReference w:id="83"/>
            </w:r>
          </w:p>
          <w:p>
            <w:pPr>
              <w:spacing w:before="60" w:after="60"/>
              <w:jc w:val="left"/>
              <w:rPr>
                <w:rFonts w:eastAsia="Times New Roman"/>
                <w:noProof/>
                <w:sz w:val="16"/>
                <w:szCs w:val="16"/>
              </w:rPr>
            </w:pPr>
            <w:r>
              <w:rPr>
                <w:noProof/>
                <w:sz w:val="16"/>
              </w:rPr>
              <w:t>ali</w:t>
            </w:r>
          </w:p>
          <w:p>
            <w:pPr>
              <w:spacing w:before="0" w:after="0"/>
              <w:jc w:val="left"/>
              <w:rPr>
                <w:rFonts w:eastAsia="Times New Roman"/>
                <w:noProof/>
                <w:sz w:val="16"/>
                <w:szCs w:val="16"/>
              </w:rPr>
            </w:pPr>
            <w:r>
              <w:rPr>
                <w:noProof/>
                <w:sz w:val="16"/>
              </w:rPr>
              <w:t>Konfekcija po tiskanju,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uporabljene nepotiskane tkanine ne presega 50 % cene izdelka franko tovarna</w:t>
            </w:r>
            <w:r>
              <w:rPr>
                <w:rStyle w:val="FootnoteReference"/>
                <w:noProof/>
              </w:rPr>
              <w:footnoteReference w:id="84"/>
            </w:r>
            <w:r>
              <w:rPr>
                <w:noProof/>
                <w:sz w:val="16"/>
              </w:rPr>
              <w:t xml:space="preserve"> </w:t>
            </w:r>
            <w:r>
              <w:rPr>
                <w:rStyle w:val="FootnoteReference"/>
                <w:noProof/>
              </w:rPr>
              <w:footnoteReference w:id="85"/>
            </w:r>
          </w:p>
          <w:p>
            <w:pPr>
              <w:spacing w:before="0" w:after="0"/>
              <w:jc w:val="left"/>
              <w:rPr>
                <w:rFonts w:eastAsia="Times New Roman"/>
                <w:noProof/>
                <w:sz w:val="16"/>
                <w:szCs w:val="16"/>
              </w:rPr>
            </w:pPr>
          </w:p>
          <w:p>
            <w:pPr>
              <w:spacing w:before="0" w:after="0"/>
              <w:jc w:val="left"/>
              <w:rPr>
                <w:rFonts w:eastAsia="Times New Roman"/>
                <w:noProof/>
                <w:sz w:val="16"/>
                <w:szCs w:val="16"/>
              </w:rPr>
            </w:pPr>
          </w:p>
        </w:tc>
        <w:tc>
          <w:tcPr>
            <w:tcW w:w="815" w:type="pct"/>
            <w:shd w:val="clear" w:color="auto" w:fill="auto"/>
          </w:tcPr>
          <w:p>
            <w:pPr>
              <w:spacing w:before="0" w:after="0"/>
              <w:jc w:val="left"/>
              <w:rPr>
                <w:rFonts w:eastAsia="Times New Roman"/>
                <w:noProof/>
                <w:sz w:val="16"/>
                <w:szCs w:val="16"/>
              </w:rPr>
            </w:pPr>
          </w:p>
        </w:tc>
        <w:tc>
          <w:tcPr>
            <w:tcW w:w="840" w:type="pct"/>
            <w:shd w:val="clear" w:color="auto" w:fill="auto"/>
          </w:tcPr>
          <w:p>
            <w:pPr>
              <w:spacing w:before="60" w:after="60"/>
              <w:jc w:val="left"/>
              <w:rPr>
                <w:rFonts w:eastAsia="Times New Roman"/>
                <w:noProof/>
                <w:sz w:val="16"/>
                <w:szCs w:val="16"/>
              </w:rPr>
            </w:pPr>
            <w:r>
              <w:rPr>
                <w:noProof/>
                <w:sz w:val="16"/>
              </w:rPr>
              <w:t>Tkanje, ki ga spremlja izdelava (vključno s krojenjem)</w:t>
            </w:r>
          </w:p>
          <w:p>
            <w:pPr>
              <w:spacing w:before="60" w:after="60"/>
              <w:jc w:val="left"/>
              <w:rPr>
                <w:rFonts w:eastAsia="Times New Roman"/>
                <w:noProof/>
                <w:sz w:val="16"/>
                <w:szCs w:val="16"/>
              </w:rPr>
            </w:pPr>
            <w:r>
              <w:rPr>
                <w:noProof/>
                <w:sz w:val="16"/>
              </w:rPr>
              <w:t>ali</w:t>
            </w:r>
          </w:p>
          <w:p>
            <w:pPr>
              <w:spacing w:before="0" w:after="0"/>
              <w:jc w:val="left"/>
              <w:rPr>
                <w:rFonts w:eastAsia="Times New Roman"/>
                <w:noProof/>
                <w:sz w:val="16"/>
                <w:szCs w:val="16"/>
              </w:rPr>
            </w:pPr>
            <w:r>
              <w:rPr>
                <w:noProof/>
                <w:sz w:val="16"/>
              </w:rPr>
              <w:t>Konfekcija po tiskanju,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uporabljene nepotiskane tkanine ne presega 50 % cene izdelka franko tovarna</w:t>
            </w:r>
            <w:r>
              <w:rPr>
                <w:rStyle w:val="FootnoteReference"/>
                <w:noProof/>
              </w:rPr>
              <w:footnoteReference w:id="86"/>
            </w:r>
            <w:r>
              <w:rPr>
                <w:noProof/>
                <w:sz w:val="16"/>
              </w:rPr>
              <w:t xml:space="preserve"> </w:t>
            </w:r>
            <w:r>
              <w:rPr>
                <w:rStyle w:val="FootnoteReference"/>
                <w:noProof/>
              </w:rPr>
              <w:footnoteReference w:id="87"/>
            </w:r>
          </w:p>
          <w:p>
            <w:pPr>
              <w:spacing w:before="0" w:after="0"/>
              <w:jc w:val="left"/>
              <w:rPr>
                <w:rFonts w:eastAsia="Times New Roman"/>
                <w:noProof/>
                <w:sz w:val="16"/>
                <w:szCs w:val="16"/>
              </w:rPr>
            </w:pPr>
          </w:p>
        </w:tc>
        <w:tc>
          <w:tcPr>
            <w:tcW w:w="836" w:type="pct"/>
            <w:shd w:val="clear" w:color="auto" w:fill="auto"/>
          </w:tcPr>
          <w:p>
            <w:pPr>
              <w:spacing w:before="0" w:after="0"/>
              <w:jc w:val="left"/>
              <w:rPr>
                <w:rFonts w:eastAsia="Times New Roman"/>
                <w:noProof/>
                <w:sz w:val="18"/>
                <w:szCs w:val="18"/>
              </w:rPr>
            </w:pPr>
            <w:r>
              <w:rPr>
                <w:noProof/>
                <w:sz w:val="18"/>
              </w:rPr>
              <w:t>Izdelava iz nevezenih tkanin, če vrednost uporabljenih nevezenih tkanin ne presega 40 % cene proizvoda franko tovarna</w:t>
            </w:r>
            <w:r>
              <w:rPr>
                <w:rStyle w:val="FootnoteReference"/>
                <w:noProof/>
              </w:rPr>
              <w:footnoteReference w:id="88"/>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drugo</w:t>
            </w:r>
          </w:p>
        </w:tc>
        <w:tc>
          <w:tcPr>
            <w:tcW w:w="860" w:type="pct"/>
            <w:shd w:val="clear" w:color="auto" w:fill="auto"/>
          </w:tcPr>
          <w:p>
            <w:pPr>
              <w:spacing w:before="60" w:after="60"/>
              <w:jc w:val="left"/>
              <w:rPr>
                <w:rFonts w:eastAsia="Times New Roman"/>
                <w:noProof/>
                <w:sz w:val="20"/>
                <w:szCs w:val="24"/>
              </w:rPr>
            </w:pPr>
            <w:r>
              <w:rPr>
                <w:noProof/>
                <w:sz w:val="20"/>
              </w:rPr>
              <w:t>Tkanje, ki ga spremlja izdelava (vključno s krojenjem)</w:t>
            </w:r>
          </w:p>
          <w:p>
            <w:pPr>
              <w:spacing w:before="60" w:after="60"/>
              <w:jc w:val="left"/>
              <w:rPr>
                <w:rFonts w:eastAsia="Times New Roman"/>
                <w:noProof/>
                <w:sz w:val="20"/>
                <w:szCs w:val="24"/>
              </w:rPr>
            </w:pPr>
            <w:r>
              <w:rPr>
                <w:noProof/>
                <w:sz w:val="20"/>
              </w:rPr>
              <w:t>ali</w:t>
            </w:r>
          </w:p>
          <w:p>
            <w:pPr>
              <w:spacing w:before="0" w:after="0"/>
              <w:jc w:val="left"/>
              <w:rPr>
                <w:rFonts w:eastAsia="Times New Roman"/>
                <w:noProof/>
                <w:sz w:val="20"/>
                <w:szCs w:val="24"/>
              </w:rPr>
            </w:pPr>
            <w:r>
              <w:rPr>
                <w:noProof/>
                <w:sz w:val="20"/>
              </w:rPr>
              <w:t>Konfekcija po tiskanju, ki ga spremljata vsaj dva zaključna postopka priprave (kot so razmaščevanje, beljenje, merceriziranje, termostabiliziranje, dviganje, kalandiranje, obdelava za odpornost na krčenje, trajna zaključna obdelava, obogatitev, impregnacija, popravljanje in odstranjevanje vozlov), če vrednost uporabljene nepotiskane tkanine ne presega 50 % cene izdelka franko tovarna</w:t>
            </w:r>
            <w:r>
              <w:rPr>
                <w:rStyle w:val="FootnoteReference"/>
                <w:noProof/>
              </w:rPr>
              <w:footnoteReference w:id="89"/>
            </w:r>
            <w:r>
              <w:rPr>
                <w:noProof/>
                <w:sz w:val="20"/>
              </w:rPr>
              <w:t xml:space="preserve"> </w:t>
            </w:r>
            <w:r>
              <w:rPr>
                <w:rStyle w:val="FootnoteReference"/>
                <w:noProof/>
              </w:rPr>
              <w:footnoteReference w:id="90"/>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Tkanje, ki ga spremlja izdelava (vključno s krojenjem)</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Konfekcija po tiskanju, ki ga spremljata vsaj dva zaključna postopka priprave (kot so razmaščevanje, beljenje, merceriziranje, termostabiliziranje, dviganje, kalandiranje, obdelava za odpornost na krčenje, trajna zaključna obdelava, obogatitev, impregnacija, popravljanje in odstranjevanje vozlov), če vrednost uporabljene nepotiskane tkanine ne presega 50 % cene izdelka franko tovarna</w:t>
            </w:r>
            <w:r>
              <w:rPr>
                <w:rStyle w:val="FootnoteReference"/>
                <w:noProof/>
              </w:rPr>
              <w:footnoteReference w:id="91"/>
            </w:r>
            <w:r>
              <w:rPr>
                <w:noProof/>
                <w:sz w:val="20"/>
              </w:rPr>
              <w:t xml:space="preserve"> </w:t>
            </w:r>
            <w:r>
              <w:rPr>
                <w:rStyle w:val="FootnoteReference"/>
                <w:noProof/>
              </w:rPr>
              <w:footnoteReference w:id="92"/>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6217</w:t>
            </w:r>
          </w:p>
        </w:tc>
        <w:tc>
          <w:tcPr>
            <w:tcW w:w="1092" w:type="pct"/>
            <w:shd w:val="clear" w:color="auto" w:fill="auto"/>
          </w:tcPr>
          <w:p>
            <w:pPr>
              <w:spacing w:before="0" w:after="0"/>
              <w:jc w:val="left"/>
              <w:rPr>
                <w:rFonts w:eastAsia="Times New Roman"/>
                <w:noProof/>
                <w:sz w:val="20"/>
                <w:szCs w:val="24"/>
              </w:rPr>
            </w:pPr>
            <w:r>
              <w:rPr>
                <w:noProof/>
                <w:sz w:val="20"/>
              </w:rPr>
              <w:t>Drugi gotovi dodatki oblačilom; deli oblačil ali oblačilnih dodatkov, razen tistih iz tarifne številke 6212:</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Vezeni</w:t>
            </w:r>
          </w:p>
        </w:tc>
        <w:tc>
          <w:tcPr>
            <w:tcW w:w="860" w:type="pct"/>
            <w:shd w:val="clear" w:color="auto" w:fill="auto"/>
          </w:tcPr>
          <w:p>
            <w:pPr>
              <w:spacing w:before="60" w:after="60"/>
              <w:jc w:val="left"/>
              <w:rPr>
                <w:rFonts w:eastAsia="Times New Roman"/>
                <w:noProof/>
                <w:sz w:val="20"/>
                <w:szCs w:val="24"/>
              </w:rPr>
            </w:pPr>
            <w:r>
              <w:rPr>
                <w:noProof/>
                <w:sz w:val="20"/>
              </w:rPr>
              <w:t>Tkanje in konfekcioniranje (vključno z rezanjem)</w:t>
            </w:r>
          </w:p>
          <w:p>
            <w:pPr>
              <w:spacing w:before="60" w:after="60"/>
              <w:jc w:val="left"/>
              <w:rPr>
                <w:rFonts w:eastAsia="Times New Roman"/>
                <w:noProof/>
                <w:sz w:val="20"/>
                <w:szCs w:val="24"/>
              </w:rPr>
            </w:pPr>
            <w:r>
              <w:rPr>
                <w:noProof/>
                <w:sz w:val="20"/>
              </w:rPr>
              <w:t>ali</w:t>
            </w:r>
          </w:p>
          <w:p>
            <w:pPr>
              <w:spacing w:before="0" w:after="0"/>
              <w:jc w:val="left"/>
              <w:rPr>
                <w:rFonts w:eastAsia="Times New Roman"/>
                <w:noProof/>
                <w:sz w:val="20"/>
                <w:szCs w:val="24"/>
              </w:rPr>
            </w:pPr>
            <w:r>
              <w:rPr>
                <w:noProof/>
                <w:sz w:val="20"/>
              </w:rPr>
              <w:t>Izdelava iz nevezenih tkanin, če vrednost uporabljenih nevezenih tkanin ne presega 40 % cene izdelka franko tovarna</w:t>
            </w:r>
            <w:r>
              <w:rPr>
                <w:rStyle w:val="FootnoteReference"/>
                <w:noProof/>
              </w:rPr>
              <w:footnoteReference w:id="93"/>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Tkanje, ki ga spremlja izdelava (vključno s krojenjem)</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Izdelava iz nevezenih tkanin, če vrednost uporabljenih nevezenih tkanin ne presega 40 % cene proizvoda franko tovarna</w:t>
            </w:r>
            <w:r>
              <w:rPr>
                <w:rStyle w:val="FootnoteReference"/>
                <w:noProof/>
              </w:rPr>
              <w:footnoteReference w:id="94"/>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p>
        </w:tc>
        <w:tc>
          <w:tcPr>
            <w:tcW w:w="1092" w:type="pct"/>
            <w:shd w:val="clear" w:color="auto" w:fill="auto"/>
          </w:tcPr>
          <w:p>
            <w:pPr>
              <w:spacing w:before="0" w:after="0"/>
              <w:jc w:val="left"/>
              <w:rPr>
                <w:rFonts w:eastAsia="Times New Roman"/>
                <w:noProof/>
                <w:sz w:val="20"/>
                <w:szCs w:val="24"/>
              </w:rPr>
            </w:pPr>
            <w:r>
              <w:rPr>
                <w:noProof/>
                <w:sz w:val="20"/>
              </w:rPr>
              <w:t>– Ognjeodporna oprema iz tkanin, prevlečenih s folijo iz aluminiziranega poliestra</w:t>
            </w:r>
          </w:p>
        </w:tc>
        <w:tc>
          <w:tcPr>
            <w:tcW w:w="860" w:type="pct"/>
            <w:shd w:val="clear" w:color="auto" w:fill="auto"/>
          </w:tcPr>
          <w:p>
            <w:pPr>
              <w:spacing w:before="60" w:after="60"/>
              <w:jc w:val="left"/>
              <w:rPr>
                <w:rFonts w:eastAsia="Times New Roman"/>
                <w:noProof/>
                <w:sz w:val="20"/>
                <w:szCs w:val="24"/>
              </w:rPr>
            </w:pPr>
            <w:r>
              <w:rPr>
                <w:noProof/>
                <w:sz w:val="20"/>
              </w:rPr>
              <w:t>Tkanje, ki ga spremlja izdelava (vključno s krojenjem)</w:t>
            </w:r>
          </w:p>
          <w:p>
            <w:pPr>
              <w:spacing w:before="60" w:after="60"/>
              <w:jc w:val="left"/>
              <w:rPr>
                <w:rFonts w:eastAsia="Times New Roman"/>
                <w:noProof/>
                <w:sz w:val="20"/>
                <w:szCs w:val="24"/>
              </w:rPr>
            </w:pPr>
            <w:r>
              <w:rPr>
                <w:noProof/>
                <w:sz w:val="20"/>
              </w:rPr>
              <w:t>ali</w:t>
            </w:r>
          </w:p>
          <w:p>
            <w:pPr>
              <w:spacing w:before="0" w:after="0"/>
              <w:jc w:val="left"/>
              <w:rPr>
                <w:rFonts w:eastAsia="Times New Roman"/>
                <w:noProof/>
                <w:sz w:val="20"/>
                <w:szCs w:val="24"/>
              </w:rPr>
            </w:pPr>
            <w:r>
              <w:rPr>
                <w:noProof/>
                <w:sz w:val="20"/>
              </w:rPr>
              <w:t>premazanje, če vrednost uporabljene nepremazane tkanine ne presega 40 % cene izdelka franko tovarna, ki ga spremlja izdelava (vključno s krojenjem)</w:t>
            </w:r>
            <w:r>
              <w:rPr>
                <w:rStyle w:val="FootnoteReference"/>
                <w:noProof/>
              </w:rPr>
              <w:footnoteReference w:id="95"/>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Tkanje, ki ga spremlja izdelava (vključno s krojenjem)</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premazanje, če vrednost uporabljene nepremazane tkanine ne presega 40 % cene izdelka franko tovarna, ki ga spremlja izdelava (vključno s krojenjem)</w:t>
            </w:r>
            <w:r>
              <w:rPr>
                <w:rStyle w:val="FootnoteReference"/>
                <w:noProof/>
              </w:rPr>
              <w:footnoteReference w:id="96"/>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Medvloge za ovratnike in manšete, urezane</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pri kateri vrednost vseh uporabljenih materialov ne presega 40 % cene izdelka franko tovarna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Izdelava iz materialov iz katere koli tarifne številke, razen iz tarifne številke izdelka, pri kateri vrednost vseh uporabljenih materialov ne presega 40 % cene izdelka franko tovarna </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Poglavje 63</w:t>
            </w:r>
          </w:p>
        </w:tc>
        <w:tc>
          <w:tcPr>
            <w:tcW w:w="1092" w:type="pct"/>
            <w:shd w:val="clear" w:color="auto" w:fill="auto"/>
          </w:tcPr>
          <w:p>
            <w:pPr>
              <w:spacing w:before="0" w:after="0"/>
              <w:jc w:val="left"/>
              <w:rPr>
                <w:rFonts w:eastAsia="Times New Roman"/>
                <w:noProof/>
                <w:sz w:val="20"/>
                <w:szCs w:val="24"/>
              </w:rPr>
            </w:pPr>
            <w:r>
              <w:rPr>
                <w:noProof/>
                <w:sz w:val="20"/>
              </w:rPr>
              <w:t>Drugi gotovi tekstilni izdelki; kompleti; rabljena oblačila in rabljeni tekstilni proizvodi; krpe; razen:</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6301 do 6304</w:t>
            </w:r>
          </w:p>
        </w:tc>
        <w:tc>
          <w:tcPr>
            <w:tcW w:w="1092" w:type="pct"/>
            <w:shd w:val="clear" w:color="auto" w:fill="auto"/>
          </w:tcPr>
          <w:p>
            <w:pPr>
              <w:spacing w:before="0" w:after="0"/>
              <w:jc w:val="left"/>
              <w:rPr>
                <w:rFonts w:eastAsia="Times New Roman"/>
                <w:noProof/>
                <w:sz w:val="20"/>
                <w:szCs w:val="24"/>
              </w:rPr>
            </w:pPr>
            <w:r>
              <w:rPr>
                <w:noProof/>
                <w:sz w:val="20"/>
              </w:rPr>
              <w:t>Odeje, potovalne odeje, posteljno perilo, itn.; zavese, itd.; drugi izdelki za notranjo opremo:</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Iz klobučevine ali netkanega tekstila</w:t>
            </w:r>
          </w:p>
        </w:tc>
        <w:tc>
          <w:tcPr>
            <w:tcW w:w="860" w:type="pct"/>
            <w:shd w:val="clear" w:color="auto" w:fill="auto"/>
          </w:tcPr>
          <w:p>
            <w:pPr>
              <w:spacing w:before="0" w:after="0"/>
              <w:jc w:val="left"/>
              <w:rPr>
                <w:rFonts w:eastAsia="Times New Roman"/>
                <w:noProof/>
                <w:sz w:val="20"/>
                <w:szCs w:val="24"/>
              </w:rPr>
            </w:pPr>
            <w:r>
              <w:rPr>
                <w:noProof/>
                <w:sz w:val="20"/>
              </w:rPr>
              <w:t>Kakršen koli postopek brez tkanja, ki vključuje prebadanje z iglo, ki ga spremlja izdelava (vključno s krojenjem)</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Kakršen koli postopek brez tkanja, ki vključuje prebadanje z iglo, ki ga spremlja izdelava (vključno s krojenjem)</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drugo:</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 vezeni</w:t>
            </w:r>
          </w:p>
        </w:tc>
        <w:tc>
          <w:tcPr>
            <w:tcW w:w="860" w:type="pct"/>
            <w:shd w:val="clear" w:color="auto" w:fill="auto"/>
          </w:tcPr>
          <w:p>
            <w:pPr>
              <w:spacing w:before="60" w:after="60"/>
              <w:ind w:left="113" w:hanging="113"/>
              <w:jc w:val="left"/>
              <w:rPr>
                <w:rFonts w:eastAsia="Times New Roman"/>
                <w:noProof/>
                <w:sz w:val="20"/>
                <w:szCs w:val="24"/>
              </w:rPr>
            </w:pPr>
            <w:r>
              <w:rPr>
                <w:noProof/>
                <w:sz w:val="20"/>
              </w:rPr>
              <w:t>Tkanje ali pletenje, ki ga spremlja izdelava (vključno s krojenjem)</w:t>
            </w:r>
          </w:p>
          <w:p>
            <w:pPr>
              <w:spacing w:before="60" w:after="60"/>
              <w:ind w:left="113" w:hanging="113"/>
              <w:jc w:val="left"/>
              <w:rPr>
                <w:rFonts w:eastAsia="Times New Roman"/>
                <w:noProof/>
                <w:sz w:val="20"/>
                <w:szCs w:val="24"/>
              </w:rPr>
            </w:pPr>
            <w:r>
              <w:rPr>
                <w:noProof/>
                <w:sz w:val="20"/>
              </w:rPr>
              <w:t>ali</w:t>
            </w:r>
          </w:p>
          <w:p>
            <w:pPr>
              <w:spacing w:before="60" w:after="60"/>
              <w:jc w:val="left"/>
              <w:rPr>
                <w:rFonts w:eastAsia="Times New Roman"/>
                <w:noProof/>
                <w:sz w:val="20"/>
                <w:szCs w:val="24"/>
              </w:rPr>
            </w:pPr>
            <w:r>
              <w:rPr>
                <w:noProof/>
                <w:sz w:val="20"/>
              </w:rPr>
              <w:t>Izdelava iz nevezenih tkanin, če vrednost uporabljenih nevezenih tkanin ne presega 40 % cene izdelka franko tovarna</w:t>
            </w:r>
            <w:r>
              <w:rPr>
                <w:rStyle w:val="FootnoteReference"/>
                <w:noProof/>
              </w:rPr>
              <w:footnoteReference w:id="97"/>
            </w:r>
            <w:r>
              <w:rPr>
                <w:noProof/>
                <w:sz w:val="20"/>
              </w:rPr>
              <w:t xml:space="preserve"> </w:t>
            </w:r>
            <w:r>
              <w:rPr>
                <w:rStyle w:val="FootnoteReference"/>
                <w:noProof/>
              </w:rPr>
              <w:footnoteReference w:id="98"/>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Tkanje ali pletenje, ki ga spremlja izdelava (vključno s krojenjem)</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Izdelava iz nevezenih tkanin (razen pletenih ali kvačkanih), če vrednost uporabljenih nevezenih tkanin ne presega 40 % stroškov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 drugo</w:t>
            </w:r>
          </w:p>
        </w:tc>
        <w:tc>
          <w:tcPr>
            <w:tcW w:w="860" w:type="pct"/>
            <w:shd w:val="clear" w:color="auto" w:fill="auto"/>
          </w:tcPr>
          <w:p>
            <w:pPr>
              <w:spacing w:before="0" w:after="0"/>
              <w:jc w:val="left"/>
              <w:rPr>
                <w:rFonts w:eastAsia="Times New Roman"/>
                <w:noProof/>
                <w:sz w:val="20"/>
                <w:szCs w:val="24"/>
              </w:rPr>
            </w:pPr>
            <w:r>
              <w:rPr>
                <w:noProof/>
                <w:sz w:val="20"/>
              </w:rPr>
              <w:t>Tkanje ali pletenje, ki ga spremlja izdelava (vključno s krojenjem)</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Tkanje ali pletenje, ki ga spremlja izdelava (vključno s krojenjem)</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6305</w:t>
            </w:r>
          </w:p>
        </w:tc>
        <w:tc>
          <w:tcPr>
            <w:tcW w:w="1092" w:type="pct"/>
            <w:shd w:val="clear" w:color="auto" w:fill="auto"/>
          </w:tcPr>
          <w:p>
            <w:pPr>
              <w:spacing w:before="0" w:after="0"/>
              <w:jc w:val="left"/>
              <w:rPr>
                <w:rFonts w:eastAsia="Times New Roman"/>
                <w:noProof/>
                <w:sz w:val="20"/>
                <w:szCs w:val="24"/>
              </w:rPr>
            </w:pPr>
            <w:r>
              <w:rPr>
                <w:noProof/>
                <w:sz w:val="20"/>
              </w:rPr>
              <w:t>Vreče in vrečke za pakiranje</w:t>
            </w:r>
          </w:p>
        </w:tc>
        <w:tc>
          <w:tcPr>
            <w:tcW w:w="860" w:type="pct"/>
            <w:shd w:val="clear" w:color="auto" w:fill="auto"/>
          </w:tcPr>
          <w:p>
            <w:pPr>
              <w:spacing w:before="0" w:after="0"/>
              <w:jc w:val="left"/>
              <w:rPr>
                <w:rFonts w:eastAsia="Times New Roman"/>
                <w:noProof/>
                <w:sz w:val="20"/>
                <w:szCs w:val="24"/>
              </w:rPr>
            </w:pPr>
            <w:r>
              <w:rPr>
                <w:noProof/>
                <w:sz w:val="20"/>
              </w:rPr>
              <w:t>Tkanje ali pletenje in izdelava (vključno s krojenjem)</w:t>
            </w:r>
            <w:r>
              <w:rPr>
                <w:rStyle w:val="FootnoteReference"/>
                <w:noProof/>
              </w:rPr>
              <w:footnoteReference w:id="99"/>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Tkanje ali pletenje in izdelava (vključno s krojenjem)</w:t>
            </w:r>
            <w:r>
              <w:rPr>
                <w:rStyle w:val="FootnoteReference"/>
                <w:noProof/>
              </w:rPr>
              <w:footnoteReference w:id="100"/>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6306</w:t>
            </w:r>
          </w:p>
        </w:tc>
        <w:tc>
          <w:tcPr>
            <w:tcW w:w="1092" w:type="pct"/>
            <w:shd w:val="clear" w:color="auto" w:fill="auto"/>
          </w:tcPr>
          <w:p>
            <w:pPr>
              <w:spacing w:before="0" w:after="0"/>
              <w:jc w:val="left"/>
              <w:rPr>
                <w:rFonts w:eastAsia="Times New Roman"/>
                <w:noProof/>
                <w:sz w:val="20"/>
                <w:szCs w:val="24"/>
              </w:rPr>
            </w:pPr>
            <w:r>
              <w:rPr>
                <w:noProof/>
                <w:sz w:val="20"/>
              </w:rPr>
              <w:t>Ponjave, platnene strehe in senčniki; šotori; jadra za plovila, jadralne deske ali suhozemna vozila; izdelki za taborjenje: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Iz netkanega tekstila</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Kakršen koli postopek brez tkanja, ki vključuje prebadanje z iglo, ki ga spremlja izdelava (vključno s krojenjem)</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Kakršen koli postopek brez tkanja, ki vključuje prebadanje z iglo, ki ga spremlja izdelava (vključno s krojenjem)</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drugo</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Tkanje, ki ga spremlja izdelava (vključno s krojenjem)</w:t>
            </w:r>
            <w:r>
              <w:rPr>
                <w:rStyle w:val="FootnoteReference"/>
                <w:noProof/>
              </w:rPr>
              <w:footnoteReference w:id="101"/>
            </w:r>
            <w:r>
              <w:rPr>
                <w:noProof/>
                <w:sz w:val="20"/>
              </w:rPr>
              <w:t xml:space="preserve"> </w:t>
            </w:r>
            <w:r>
              <w:rPr>
                <w:rStyle w:val="FootnoteReference"/>
                <w:noProof/>
              </w:rPr>
              <w:footnoteReference w:id="102"/>
            </w:r>
          </w:p>
          <w:p>
            <w:pPr>
              <w:spacing w:before="60" w:after="60"/>
              <w:ind w:left="113" w:hanging="113"/>
              <w:jc w:val="left"/>
              <w:rPr>
                <w:rFonts w:eastAsia="Times New Roman"/>
                <w:noProof/>
                <w:sz w:val="20"/>
                <w:szCs w:val="24"/>
              </w:rPr>
            </w:pPr>
            <w:r>
              <w:rPr>
                <w:noProof/>
                <w:sz w:val="20"/>
              </w:rPr>
              <w:t>ali</w:t>
            </w:r>
          </w:p>
          <w:p>
            <w:pPr>
              <w:spacing w:before="0" w:after="0"/>
              <w:jc w:val="left"/>
              <w:rPr>
                <w:rFonts w:eastAsia="Times New Roman"/>
                <w:noProof/>
                <w:sz w:val="20"/>
                <w:szCs w:val="24"/>
              </w:rPr>
            </w:pPr>
            <w:r>
              <w:rPr>
                <w:noProof/>
                <w:sz w:val="20"/>
              </w:rPr>
              <w:t>Premazanje, če vrednost uporabljene nepremazane tkanine ne presega 40 % cene izdelka franko tovarna, ki ga spremlja izdelava (vključno s krojenjem)</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Tkanje, ki ga spremlja izdelava (vključno s krojenjem)</w:t>
            </w:r>
            <w:r>
              <w:rPr>
                <w:rStyle w:val="FootnoteReference"/>
                <w:noProof/>
              </w:rPr>
              <w:footnoteReference w:id="103"/>
            </w:r>
            <w:r>
              <w:rPr>
                <w:noProof/>
                <w:sz w:val="20"/>
              </w:rPr>
              <w:t xml:space="preserve"> </w:t>
            </w:r>
            <w:r>
              <w:rPr>
                <w:rStyle w:val="FootnoteReference"/>
                <w:noProof/>
              </w:rPr>
              <w:footnoteReference w:id="104"/>
            </w:r>
          </w:p>
          <w:p>
            <w:pPr>
              <w:spacing w:before="60" w:after="60"/>
              <w:ind w:left="113" w:hanging="113"/>
              <w:jc w:val="left"/>
              <w:rPr>
                <w:rFonts w:eastAsia="Times New Roman"/>
                <w:noProof/>
                <w:sz w:val="20"/>
                <w:szCs w:val="24"/>
              </w:rPr>
            </w:pPr>
            <w:r>
              <w:rPr>
                <w:noProof/>
                <w:sz w:val="20"/>
              </w:rPr>
              <w:t>ali</w:t>
            </w:r>
          </w:p>
          <w:p>
            <w:pPr>
              <w:spacing w:before="0" w:after="0"/>
              <w:jc w:val="left"/>
              <w:rPr>
                <w:rFonts w:eastAsia="Times New Roman"/>
                <w:noProof/>
                <w:sz w:val="20"/>
                <w:szCs w:val="24"/>
              </w:rPr>
            </w:pPr>
            <w:r>
              <w:rPr>
                <w:noProof/>
                <w:sz w:val="20"/>
              </w:rPr>
              <w:t>Premazanje, če vrednost uporabljene nepremazane tkanine ne presega 40 % cene izdelka franko tovarna, ki ga spremlja izdelava (vključno s krojenjem)</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6307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Drugi gotovi tekstilni izdelki, vključno z modnimi kroji za oblačila</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40 % cene izdelka franko tovarna</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40 % cene izdelka franko tovarna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6308</w:t>
            </w:r>
          </w:p>
        </w:tc>
        <w:tc>
          <w:tcPr>
            <w:tcW w:w="1092" w:type="pct"/>
            <w:shd w:val="clear" w:color="auto" w:fill="auto"/>
          </w:tcPr>
          <w:p>
            <w:pPr>
              <w:spacing w:before="0" w:after="0"/>
              <w:jc w:val="left"/>
              <w:rPr>
                <w:rFonts w:eastAsia="Times New Roman"/>
                <w:noProof/>
                <w:sz w:val="20"/>
                <w:szCs w:val="24"/>
              </w:rPr>
            </w:pPr>
            <w:r>
              <w:rPr>
                <w:noProof/>
                <w:sz w:val="20"/>
              </w:rPr>
              <w:t>Kompleti, ki so sestavljeni iz tkanin in preje, s priborom ali brez njega, za izdelavo preprog in pregrinjal, tapiserij, vezenih namiznih prtov ali serviet ali podobnih tekstilnih izdelkov, pripravljene v zavitkih za prodajo na drobno</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16"/>
                <w:szCs w:val="16"/>
              </w:rPr>
            </w:pPr>
            <w:r>
              <w:rPr>
                <w:noProof/>
                <w:sz w:val="20"/>
              </w:rPr>
              <w:t>Vsak sestavni del ali izdelek v kompletu mora izpolnjevati pravila, ki bi zanj veljala, če ne bi bil vključen v komplet. Izdelki brez porekla pa so lahko del garniture, če njihova skupna vrednost ne presega 25 % cene izdelka franko tovarna.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Vsak sestavni del ali izdelek v kompletu mora izpolnjevati pravila, ki bi zanj veljala, če ne bi bil vključen v komplet. Izdelki brez porekla pa so lahko del kompleta, če njihova skupna vrednost ne presega 25 % cene franko tovarna kompleta</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Poglavje 64</w:t>
            </w:r>
          </w:p>
        </w:tc>
        <w:tc>
          <w:tcPr>
            <w:tcW w:w="1092" w:type="pct"/>
            <w:shd w:val="clear" w:color="auto" w:fill="auto"/>
          </w:tcPr>
          <w:p>
            <w:pPr>
              <w:spacing w:before="0" w:after="0"/>
              <w:jc w:val="left"/>
              <w:rPr>
                <w:rFonts w:eastAsia="Times New Roman"/>
                <w:noProof/>
                <w:sz w:val="20"/>
                <w:szCs w:val="24"/>
              </w:rPr>
            </w:pPr>
            <w:r>
              <w:rPr>
                <w:noProof/>
                <w:sz w:val="20"/>
              </w:rPr>
              <w:t>Obutev, gamaše in podobni izdelki; razen:</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spojenih gornjih delov, pritrjenih na notranje podplate ali druge sestavne dele podplatov iz tarifne številke 6406.</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spojenih gornjih delov, pritrjenih na notranje podplate ali druge sestavne dele podplatov iz tarifne številke 6406</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6406</w:t>
            </w:r>
          </w:p>
        </w:tc>
        <w:tc>
          <w:tcPr>
            <w:tcW w:w="1092" w:type="pct"/>
            <w:shd w:val="clear" w:color="auto" w:fill="auto"/>
          </w:tcPr>
          <w:p>
            <w:pPr>
              <w:spacing w:before="0" w:after="0"/>
              <w:jc w:val="left"/>
              <w:rPr>
                <w:rFonts w:eastAsia="Times New Roman"/>
                <w:noProof/>
                <w:sz w:val="20"/>
                <w:szCs w:val="24"/>
              </w:rPr>
            </w:pPr>
            <w:r>
              <w:rPr>
                <w:noProof/>
                <w:sz w:val="20"/>
              </w:rPr>
              <w:t>Deli obutve (vključno zgornji deli, ki so pritrjeni na podplat ali ne, razen na zunanji podplat); zamenljivi vložki, petne blazinice in podobni izdelki; gamaše, dokolenice in podobni izdelki in njihovi deli</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Poglavje 65</w:t>
            </w:r>
          </w:p>
          <w:p>
            <w:pPr>
              <w:pageBreakBefore/>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Pokrivala in njihovi deli </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Poglavje 66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Dežniki, sončniki, sprehajalne palice, palice, stolčki, biči, korobači in njihovi deli;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Izdelava iz materialov iz katere koli tarifne številke, razen iz tarifne številke izdelka. </w:t>
            </w:r>
          </w:p>
          <w:p>
            <w:pPr>
              <w:spacing w:before="60" w:after="60"/>
              <w:jc w:val="left"/>
              <w:rPr>
                <w:rFonts w:eastAsia="Times New Roman"/>
                <w:iCs/>
                <w:noProof/>
                <w:sz w:val="20"/>
                <w:szCs w:val="24"/>
              </w:rPr>
            </w:pPr>
            <w:r>
              <w:rPr>
                <w:noProof/>
                <w:sz w:val="20"/>
              </w:rPr>
              <w:t>ali</w:t>
            </w:r>
          </w:p>
          <w:p>
            <w:pPr>
              <w:spacing w:before="0" w:after="0"/>
              <w:jc w:val="left"/>
              <w:rPr>
                <w:rFonts w:eastAsia="Times New Roman"/>
                <w:noProof/>
                <w:sz w:val="16"/>
                <w:szCs w:val="16"/>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Izdelava iz materialov iz katere koli tarifne številke, razen iz tarifne številke izdelka.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w:t>
            </w:r>
            <w:r>
              <w:rPr>
                <w:b/>
                <w:noProof/>
                <w:sz w:val="20"/>
              </w:rPr>
              <w:t xml:space="preserve"> </w:t>
            </w:r>
            <w:r>
              <w:rPr>
                <w:noProof/>
                <w:sz w:val="20"/>
              </w:rPr>
              <w:t>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Poglavje 67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Preparirano perje in puh in proizvodi iz perja ali puha; umetno cvetje; lasuljarski proizvodi</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097"/>
        </w:trPr>
        <w:tc>
          <w:tcPr>
            <w:tcW w:w="553" w:type="pct"/>
            <w:shd w:val="clear" w:color="auto" w:fill="auto"/>
          </w:tcPr>
          <w:p>
            <w:pPr>
              <w:spacing w:before="0" w:after="0"/>
              <w:jc w:val="left"/>
              <w:rPr>
                <w:rFonts w:eastAsia="Times New Roman"/>
                <w:noProof/>
                <w:sz w:val="20"/>
                <w:szCs w:val="24"/>
              </w:rPr>
            </w:pPr>
            <w:r>
              <w:rPr>
                <w:noProof/>
                <w:sz w:val="20"/>
              </w:rPr>
              <w:t>ex Poglavje 68</w:t>
            </w:r>
          </w:p>
        </w:tc>
        <w:tc>
          <w:tcPr>
            <w:tcW w:w="1092" w:type="pct"/>
            <w:shd w:val="clear" w:color="auto" w:fill="auto"/>
          </w:tcPr>
          <w:p>
            <w:pPr>
              <w:spacing w:before="0" w:after="0"/>
              <w:jc w:val="left"/>
              <w:rPr>
                <w:rFonts w:eastAsia="Times New Roman"/>
                <w:noProof/>
                <w:sz w:val="20"/>
                <w:szCs w:val="24"/>
              </w:rPr>
            </w:pPr>
            <w:r>
              <w:rPr>
                <w:noProof/>
                <w:sz w:val="20"/>
              </w:rPr>
              <w:t>Izdelki iz kamna, sadre, cementa, azbesta, sljude ali podobnih materialov razen:</w:t>
            </w:r>
          </w:p>
        </w:tc>
        <w:tc>
          <w:tcPr>
            <w:tcW w:w="860" w:type="pct"/>
            <w:shd w:val="clear" w:color="auto" w:fill="auto"/>
          </w:tcPr>
          <w:p>
            <w:pPr>
              <w:spacing w:before="0" w:after="0"/>
              <w:jc w:val="left"/>
              <w:rPr>
                <w:rFonts w:eastAsia="Times New Roman"/>
                <w:noProof/>
                <w:sz w:val="20"/>
                <w:szCs w:val="24"/>
              </w:rPr>
            </w:pPr>
            <w:r>
              <w:rPr>
                <w:noProof/>
                <w:sz w:val="20"/>
              </w:rPr>
              <w:t xml:space="preserve">Izdelava iz materialov iz katere koli tarifne številke, razen iz tarifne številke izdelka. </w:t>
            </w:r>
          </w:p>
          <w:p>
            <w:pPr>
              <w:tabs>
                <w:tab w:val="num" w:pos="567"/>
              </w:tabs>
              <w:spacing w:before="60" w:after="60"/>
              <w:ind w:left="567" w:hanging="567"/>
              <w:jc w:val="left"/>
              <w:rPr>
                <w:rFonts w:eastAsia="Times New Roman"/>
                <w:iCs/>
                <w:noProof/>
                <w:sz w:val="20"/>
                <w:szCs w:val="24"/>
              </w:rPr>
            </w:pPr>
            <w:r>
              <w:rPr>
                <w:noProof/>
                <w:sz w:val="20"/>
              </w:rPr>
              <w:t>ali</w:t>
            </w:r>
          </w:p>
          <w:p>
            <w:pPr>
              <w:spacing w:before="0" w:after="0"/>
              <w:jc w:val="left"/>
              <w:rPr>
                <w:rFonts w:eastAsia="Times New Roman"/>
                <w:noProof/>
                <w:sz w:val="16"/>
                <w:szCs w:val="16"/>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Izdelava iz materialov iz katere koli tarifne številke, razen iz tarifne številke izdelka. </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ex 6803</w:t>
            </w:r>
          </w:p>
        </w:tc>
        <w:tc>
          <w:tcPr>
            <w:tcW w:w="1092" w:type="pct"/>
            <w:shd w:val="clear" w:color="auto" w:fill="auto"/>
          </w:tcPr>
          <w:p>
            <w:pPr>
              <w:spacing w:before="0" w:after="0"/>
              <w:jc w:val="left"/>
              <w:rPr>
                <w:rFonts w:eastAsia="Times New Roman"/>
                <w:noProof/>
                <w:sz w:val="20"/>
                <w:szCs w:val="24"/>
              </w:rPr>
            </w:pPr>
            <w:r>
              <w:rPr>
                <w:noProof/>
                <w:sz w:val="20"/>
              </w:rPr>
              <w:t>Izdelki iz skrilavca ali aglomeriranega skrilavca</w:t>
            </w:r>
          </w:p>
        </w:tc>
        <w:tc>
          <w:tcPr>
            <w:tcW w:w="860" w:type="pct"/>
            <w:shd w:val="clear" w:color="auto" w:fill="auto"/>
          </w:tcPr>
          <w:p>
            <w:pPr>
              <w:spacing w:before="0" w:after="0"/>
              <w:jc w:val="left"/>
              <w:rPr>
                <w:rFonts w:eastAsia="Times New Roman"/>
                <w:noProof/>
                <w:sz w:val="20"/>
                <w:szCs w:val="24"/>
              </w:rPr>
            </w:pPr>
            <w:r>
              <w:rPr>
                <w:noProof/>
                <w:sz w:val="20"/>
              </w:rPr>
              <w:t>Izdelava iz obdelanega skrilavca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obdelanega skrilavca</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6812</w:t>
            </w:r>
          </w:p>
        </w:tc>
        <w:tc>
          <w:tcPr>
            <w:tcW w:w="1092" w:type="pct"/>
            <w:shd w:val="clear" w:color="auto" w:fill="auto"/>
          </w:tcPr>
          <w:p>
            <w:pPr>
              <w:spacing w:before="0" w:after="0"/>
              <w:jc w:val="left"/>
              <w:rPr>
                <w:rFonts w:eastAsia="Times New Roman"/>
                <w:noProof/>
                <w:sz w:val="20"/>
                <w:szCs w:val="24"/>
              </w:rPr>
            </w:pPr>
            <w:r>
              <w:rPr>
                <w:noProof/>
                <w:sz w:val="20"/>
              </w:rPr>
              <w:t>Izdelki iz azbesta; izdelki iz mešanic na osnovi azbesta ali na osnovi azbesta in magnezijevega karbonata</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Izdelava iz materialov iz katere koli tarifne številke </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6814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Izdelki iz sljude, vključno z aglomerirano ali rekonstituirano sljudo, na podlagi iz papirja, kartona ali drugih materialov</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obdelane sljude (vključno z aglomerirano ali rekonstruirano sljudo)</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obdelane sljude (vključno z aglomerirano ali rekonstruirano sljudo)</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Poglavje 69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Keramični izdelki</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p>
            <w:pPr>
              <w:tabs>
                <w:tab w:val="num" w:pos="567"/>
              </w:tabs>
              <w:spacing w:before="60" w:after="60"/>
              <w:ind w:left="567" w:hanging="567"/>
              <w:jc w:val="left"/>
              <w:rPr>
                <w:rFonts w:eastAsia="Times New Roman"/>
                <w:iCs/>
                <w:noProof/>
                <w:sz w:val="20"/>
                <w:szCs w:val="24"/>
              </w:rPr>
            </w:pPr>
            <w:r>
              <w:rPr>
                <w:noProof/>
                <w:sz w:val="20"/>
              </w:rPr>
              <w:t>ali</w:t>
            </w:r>
          </w:p>
          <w:p>
            <w:pPr>
              <w:spacing w:before="0" w:after="0"/>
              <w:jc w:val="left"/>
              <w:rPr>
                <w:rFonts w:eastAsia="Times New Roman"/>
                <w:noProof/>
                <w:sz w:val="16"/>
                <w:szCs w:val="16"/>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Poglavje 70</w:t>
            </w:r>
          </w:p>
        </w:tc>
        <w:tc>
          <w:tcPr>
            <w:tcW w:w="1092" w:type="pct"/>
            <w:shd w:val="clear" w:color="auto" w:fill="auto"/>
          </w:tcPr>
          <w:p>
            <w:pPr>
              <w:spacing w:before="0" w:after="0"/>
              <w:jc w:val="left"/>
              <w:rPr>
                <w:rFonts w:eastAsia="Times New Roman"/>
                <w:noProof/>
                <w:sz w:val="20"/>
                <w:szCs w:val="24"/>
              </w:rPr>
            </w:pPr>
            <w:r>
              <w:rPr>
                <w:noProof/>
                <w:sz w:val="20"/>
              </w:rPr>
              <w:t>Steklo in stekleni proizvodi; razen:</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p>
            <w:pPr>
              <w:tabs>
                <w:tab w:val="num" w:pos="567"/>
              </w:tabs>
              <w:spacing w:before="60" w:after="60"/>
              <w:ind w:left="567" w:hanging="567"/>
              <w:jc w:val="left"/>
              <w:rPr>
                <w:rFonts w:eastAsia="Times New Roman"/>
                <w:iCs/>
                <w:noProof/>
                <w:sz w:val="20"/>
                <w:szCs w:val="24"/>
              </w:rPr>
            </w:pPr>
            <w:r>
              <w:rPr>
                <w:noProof/>
                <w:sz w:val="20"/>
              </w:rPr>
              <w:t>ali</w:t>
            </w:r>
          </w:p>
          <w:p>
            <w:pPr>
              <w:spacing w:before="0" w:after="0"/>
              <w:jc w:val="left"/>
              <w:rPr>
                <w:rFonts w:eastAsia="Times New Roman"/>
                <w:b/>
                <w:noProof/>
                <w:sz w:val="16"/>
                <w:szCs w:val="16"/>
              </w:rPr>
            </w:pPr>
            <w:r>
              <w:rPr>
                <w:noProof/>
                <w:sz w:val="20"/>
              </w:rPr>
              <w:t>Izdelava, pri kateri vrednost vseh uporabljenih materialov ne presega 50 %</w:t>
            </w:r>
            <w:r>
              <w:rPr>
                <w:b/>
                <w:noProof/>
                <w:sz w:val="20"/>
              </w:rPr>
              <w:t xml:space="preserve"> </w:t>
            </w:r>
            <w:r>
              <w:rPr>
                <w:noProof/>
                <w:sz w:val="20"/>
              </w:rPr>
              <w:t>cene izdelka franko tovarna</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7006</w:t>
            </w:r>
          </w:p>
        </w:tc>
        <w:tc>
          <w:tcPr>
            <w:tcW w:w="1092" w:type="pct"/>
            <w:shd w:val="clear" w:color="auto" w:fill="auto"/>
          </w:tcPr>
          <w:p>
            <w:pPr>
              <w:spacing w:before="0" w:after="0"/>
              <w:jc w:val="left"/>
              <w:rPr>
                <w:rFonts w:eastAsia="Times New Roman"/>
                <w:noProof/>
                <w:sz w:val="20"/>
                <w:szCs w:val="24"/>
              </w:rPr>
            </w:pPr>
            <w:r>
              <w:rPr>
                <w:noProof/>
                <w:sz w:val="20"/>
              </w:rPr>
              <w:t>Steklo iz tarifnih številk 7003, 7004 in 7005, upognjeno, z obdelanimi robovi, gravirano, luknjano, emajlirano ali drugače obdelano, neuokvirjeno in ne spojeno z drugimi materiali:</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podlaga iz steklene plošče, prevlečena s tanko izolacijsko plastjo polprevodniške vrste v skladu s standardi SEMII</w:t>
            </w:r>
            <w:r>
              <w:rPr>
                <w:rStyle w:val="FootnoteReference"/>
                <w:noProof/>
              </w:rPr>
              <w:footnoteReference w:id="105"/>
            </w:r>
          </w:p>
        </w:tc>
        <w:tc>
          <w:tcPr>
            <w:tcW w:w="860" w:type="pct"/>
            <w:shd w:val="clear" w:color="auto" w:fill="auto"/>
          </w:tcPr>
          <w:p>
            <w:pPr>
              <w:spacing w:before="0" w:after="0"/>
              <w:jc w:val="left"/>
              <w:rPr>
                <w:rFonts w:eastAsia="Times New Roman"/>
                <w:i/>
                <w:noProof/>
                <w:sz w:val="20"/>
                <w:szCs w:val="24"/>
              </w:rPr>
            </w:pPr>
            <w:r>
              <w:rPr>
                <w:noProof/>
                <w:sz w:val="20"/>
              </w:rPr>
              <w:t>Izdelava iz neprevlečene podlage iz steklene plošče iz tarifne številke 7006.</w:t>
            </w:r>
          </w:p>
        </w:tc>
        <w:tc>
          <w:tcPr>
            <w:tcW w:w="815" w:type="pct"/>
            <w:shd w:val="clear" w:color="auto" w:fill="auto"/>
          </w:tcPr>
          <w:p>
            <w:pPr>
              <w:spacing w:before="0" w:after="0"/>
              <w:jc w:val="left"/>
              <w:rPr>
                <w:rFonts w:eastAsia="Times New Roman"/>
                <w:i/>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Proizvodnja iz neprevlečenih podlag iz steklene plošče iz tarifne številke 7006</w:t>
            </w:r>
          </w:p>
          <w:p>
            <w:pPr>
              <w:spacing w:before="0" w:after="0"/>
              <w:jc w:val="left"/>
              <w:rPr>
                <w:rFonts w:eastAsia="Times New Roman"/>
                <w:i/>
                <w:noProof/>
                <w:sz w:val="20"/>
                <w:szCs w:val="24"/>
              </w:rPr>
            </w:pPr>
          </w:p>
        </w:tc>
        <w:tc>
          <w:tcPr>
            <w:tcW w:w="836" w:type="pct"/>
            <w:shd w:val="clear" w:color="auto" w:fill="auto"/>
          </w:tcPr>
          <w:p>
            <w:pPr>
              <w:spacing w:before="0" w:after="0"/>
              <w:jc w:val="left"/>
              <w:rPr>
                <w:rFonts w:eastAsia="Times New Roman"/>
                <w:i/>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drugo</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tarifne številke 7001</w:t>
            </w:r>
          </w:p>
        </w:tc>
        <w:tc>
          <w:tcPr>
            <w:tcW w:w="815" w:type="pct"/>
            <w:tcBorders>
              <w:bottom w:val="single" w:sz="4" w:space="0" w:color="auto"/>
            </w:tcBorders>
            <w:shd w:val="clear" w:color="auto" w:fill="auto"/>
          </w:tcPr>
          <w:p>
            <w:pPr>
              <w:spacing w:before="0" w:after="0"/>
              <w:jc w:val="left"/>
              <w:rPr>
                <w:rFonts w:eastAsia="Times New Roman"/>
                <w:i/>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tarifne številke 7001</w:t>
            </w:r>
          </w:p>
          <w:p>
            <w:pPr>
              <w:spacing w:before="0" w:after="0"/>
              <w:jc w:val="left"/>
              <w:rPr>
                <w:rFonts w:eastAsia="Times New Roman"/>
                <w:i/>
                <w:noProof/>
                <w:sz w:val="20"/>
                <w:szCs w:val="24"/>
              </w:rPr>
            </w:pPr>
          </w:p>
        </w:tc>
        <w:tc>
          <w:tcPr>
            <w:tcW w:w="836" w:type="pct"/>
            <w:tcBorders>
              <w:bottom w:val="single" w:sz="4" w:space="0" w:color="auto"/>
            </w:tcBorders>
            <w:shd w:val="clear" w:color="auto" w:fill="auto"/>
          </w:tcPr>
          <w:p>
            <w:pPr>
              <w:spacing w:before="0" w:after="0"/>
              <w:jc w:val="left"/>
              <w:rPr>
                <w:rFonts w:eastAsia="Times New Roman"/>
                <w:i/>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7010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Baloni, steklenice, kozarci, lonci, fiole, ampule in druge posode iz stekla, za transport ali pakiranje blaga; stekleni kozarci za vlaganje; čepi, pokrovi in druga zapirala, iz stekla</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60" w:after="60"/>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Rezanje steklovine, če skupna vrednost nerazrezane steklovine ne presega 50 %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Rezanje steklovine, če vrednost nerazrezane steklovine ne presega 60 % cene proizvoda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7013</w:t>
            </w:r>
          </w:p>
        </w:tc>
        <w:tc>
          <w:tcPr>
            <w:tcW w:w="1092" w:type="pct"/>
            <w:shd w:val="clear" w:color="auto" w:fill="auto"/>
          </w:tcPr>
          <w:p>
            <w:pPr>
              <w:spacing w:before="0" w:after="0"/>
              <w:jc w:val="left"/>
              <w:rPr>
                <w:rFonts w:eastAsia="Times New Roman"/>
                <w:noProof/>
                <w:sz w:val="20"/>
                <w:szCs w:val="24"/>
              </w:rPr>
            </w:pPr>
            <w:r>
              <w:rPr>
                <w:noProof/>
                <w:sz w:val="20"/>
              </w:rPr>
              <w:t>Stekleni proizvodi, ki se uporabljajo pri mizi, v kuhinji, v sanitarijah, v pisarnah, proizvodi za notranjo dekoracijo in podobne namene (razen tistih iz tarifne številke 7010 ali 7018)</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60" w:after="60"/>
              <w:jc w:val="left"/>
              <w:rPr>
                <w:rFonts w:eastAsia="Times New Roman"/>
                <w:iCs/>
                <w:noProof/>
                <w:sz w:val="20"/>
                <w:szCs w:val="24"/>
              </w:rPr>
            </w:pPr>
            <w:r>
              <w:rPr>
                <w:noProof/>
                <w:sz w:val="20"/>
              </w:rPr>
              <w:t>ali</w:t>
            </w:r>
          </w:p>
          <w:p>
            <w:pPr>
              <w:spacing w:before="60" w:after="60"/>
              <w:jc w:val="left"/>
              <w:rPr>
                <w:rFonts w:eastAsia="Times New Roman"/>
                <w:noProof/>
                <w:sz w:val="20"/>
                <w:szCs w:val="24"/>
              </w:rPr>
            </w:pPr>
            <w:r>
              <w:rPr>
                <w:noProof/>
                <w:sz w:val="20"/>
              </w:rPr>
              <w:t>Rezanje steklovine, če skupna vrednost nerazrezane steklovine ne presega 50 % cene izdelka franko tovarna</w:t>
            </w:r>
          </w:p>
          <w:p>
            <w:pPr>
              <w:spacing w:before="60" w:after="60"/>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Ročno okraševanje (razen sitotiska) ročno pihanih steklenih izdelkov pod pogojem, da skupna vrednost uporabljenih ročno pihanih steklenih izdelkov ne presega 50 % cene izdelka franko tovarna.</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ali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Rezanje steklovine, če vrednost nerazrezane steklovine ne presega 60 % cene proizvoda franko tovarna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ali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Ročno okraševanje (razen sitotiska) ročno pihanih steklenih proizvodov pod pogojem, da skupna vrednost uporabljenih ročno pihanih steklenih proizvodov ne presega 60 % cene proizvoda franko tovarna</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ex 7019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Proizvodi iz steklenih vlaken (razen preje)</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w:t>
            </w:r>
          </w:p>
          <w:p>
            <w:pPr>
              <w:spacing w:before="60" w:after="60"/>
              <w:jc w:val="left"/>
              <w:rPr>
                <w:rFonts w:eastAsia="Times New Roman"/>
                <w:noProof/>
                <w:sz w:val="20"/>
                <w:szCs w:val="24"/>
              </w:rPr>
            </w:pPr>
            <w:r>
              <w:rPr>
                <w:noProof/>
                <w:sz w:val="20"/>
              </w:rPr>
              <w:t>– nebarvanih trakov steklenih vlaken, rovinga, preje ali rezanih niti ali</w:t>
            </w:r>
          </w:p>
          <w:p>
            <w:pPr>
              <w:spacing w:before="0" w:after="0"/>
              <w:jc w:val="left"/>
              <w:rPr>
                <w:rFonts w:eastAsia="Times New Roman"/>
                <w:noProof/>
                <w:sz w:val="20"/>
                <w:szCs w:val="24"/>
              </w:rPr>
            </w:pPr>
            <w:r>
              <w:rPr>
                <w:noProof/>
                <w:sz w:val="20"/>
              </w:rPr>
              <w:t>– steklene volne</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w:t>
            </w:r>
          </w:p>
          <w:p>
            <w:pPr>
              <w:spacing w:before="60" w:after="60"/>
              <w:jc w:val="left"/>
              <w:rPr>
                <w:rFonts w:eastAsia="Times New Roman"/>
                <w:noProof/>
                <w:sz w:val="20"/>
                <w:szCs w:val="24"/>
              </w:rPr>
            </w:pPr>
            <w:r>
              <w:rPr>
                <w:noProof/>
                <w:sz w:val="20"/>
              </w:rPr>
              <w:t>– nebarvanih trakov steklenih vlaken, rovinga, preje ali rezanih niti ali</w:t>
            </w:r>
          </w:p>
          <w:p>
            <w:pPr>
              <w:spacing w:before="0" w:after="0"/>
              <w:jc w:val="left"/>
              <w:rPr>
                <w:rFonts w:eastAsia="Times New Roman"/>
                <w:noProof/>
                <w:sz w:val="20"/>
                <w:szCs w:val="24"/>
              </w:rPr>
            </w:pPr>
            <w:r>
              <w:rPr>
                <w:noProof/>
                <w:sz w:val="20"/>
              </w:rPr>
              <w:t>– steklene volne</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Poglavje 71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Naravni in kultivirani biseri, dragi in poldragi kamni, plemenite kovine, kovine, platirane s plemenitimi kovinami, in iz njih narejeni proizvodi; bižuterija; kovanci; razen:</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60" w:after="60"/>
              <w:jc w:val="left"/>
              <w:rPr>
                <w:rFonts w:eastAsia="Times New Roman"/>
                <w:iCs/>
                <w:noProof/>
                <w:sz w:val="20"/>
                <w:szCs w:val="24"/>
              </w:rPr>
            </w:pPr>
            <w:r>
              <w:rPr>
                <w:noProof/>
                <w:sz w:val="20"/>
              </w:rPr>
              <w:t>ali</w:t>
            </w:r>
          </w:p>
          <w:p>
            <w:pPr>
              <w:spacing w:before="0" w:after="0"/>
              <w:jc w:val="left"/>
              <w:rPr>
                <w:rFonts w:eastAsia="Times New Roman"/>
                <w:noProof/>
                <w:sz w:val="16"/>
                <w:szCs w:val="16"/>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7106, 7108 in 7110</w:t>
            </w:r>
          </w:p>
        </w:tc>
        <w:tc>
          <w:tcPr>
            <w:tcW w:w="1092" w:type="pct"/>
            <w:shd w:val="clear" w:color="auto" w:fill="auto"/>
          </w:tcPr>
          <w:p>
            <w:pPr>
              <w:spacing w:before="0" w:after="0"/>
              <w:jc w:val="left"/>
              <w:rPr>
                <w:rFonts w:eastAsia="Times New Roman"/>
                <w:noProof/>
                <w:sz w:val="20"/>
                <w:szCs w:val="24"/>
              </w:rPr>
            </w:pPr>
            <w:r>
              <w:rPr>
                <w:noProof/>
                <w:sz w:val="20"/>
              </w:rPr>
              <w:t>Plemenite kovine:</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neobdelane</w:t>
            </w:r>
          </w:p>
        </w:tc>
        <w:tc>
          <w:tcPr>
            <w:tcW w:w="86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7106, 7108 in 7110</w:t>
            </w:r>
          </w:p>
          <w:p>
            <w:pPr>
              <w:spacing w:before="60" w:after="60"/>
              <w:jc w:val="left"/>
              <w:rPr>
                <w:rFonts w:eastAsia="Times New Roman"/>
                <w:noProof/>
                <w:sz w:val="20"/>
                <w:szCs w:val="24"/>
              </w:rPr>
            </w:pPr>
            <w:r>
              <w:rPr>
                <w:noProof/>
                <w:sz w:val="20"/>
              </w:rPr>
              <w:t>ali</w:t>
            </w:r>
          </w:p>
          <w:p>
            <w:pPr>
              <w:spacing w:before="60" w:after="60"/>
              <w:jc w:val="left"/>
              <w:rPr>
                <w:rFonts w:eastAsia="Times New Roman"/>
                <w:noProof/>
                <w:sz w:val="20"/>
                <w:szCs w:val="24"/>
              </w:rPr>
            </w:pPr>
            <w:r>
              <w:rPr>
                <w:noProof/>
                <w:sz w:val="20"/>
              </w:rPr>
              <w:t>Elektrolitska, toplotna ali kemična separacija plemenitih kovin iz tarifnih številk 7106, 7108 ali 7110</w:t>
            </w:r>
          </w:p>
          <w:p>
            <w:pPr>
              <w:spacing w:before="60" w:after="60"/>
              <w:jc w:val="left"/>
              <w:rPr>
                <w:rFonts w:eastAsia="Times New Roman"/>
                <w:noProof/>
                <w:sz w:val="20"/>
                <w:szCs w:val="24"/>
              </w:rPr>
            </w:pPr>
            <w:r>
              <w:rPr>
                <w:noProof/>
                <w:sz w:val="20"/>
              </w:rPr>
              <w:t>ali</w:t>
            </w:r>
          </w:p>
          <w:p>
            <w:pPr>
              <w:spacing w:before="0" w:after="0"/>
              <w:jc w:val="left"/>
              <w:rPr>
                <w:rFonts w:eastAsia="Times New Roman"/>
                <w:noProof/>
                <w:sz w:val="16"/>
                <w:szCs w:val="16"/>
              </w:rPr>
            </w:pPr>
            <w:r>
              <w:rPr>
                <w:noProof/>
                <w:sz w:val="20"/>
              </w:rPr>
              <w:t>Zlitje in/ali legiranje plemenitih kovin iz tarifne št. 7106, 7108 ali 7110 med seboj ali z navadnimi kovinami.</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ki niso uvrščeni v tarifno številko 7106, 7108 ali 7110</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Elektrolitska, toplotna ali kemična separacija plemenitih kovin iz tarifnih številk 7106, 7108 ali 7110</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ali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Zlitje in/ali legiranje plemenitih kovin iz tarifne št. 7106, 7108 ali 7110 med seboj ali z navadnimi kovinami.</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p>
        </w:tc>
        <w:tc>
          <w:tcPr>
            <w:tcW w:w="1092" w:type="pct"/>
            <w:shd w:val="clear" w:color="auto" w:fill="auto"/>
          </w:tcPr>
          <w:p>
            <w:pPr>
              <w:spacing w:before="0" w:after="0"/>
              <w:jc w:val="left"/>
              <w:rPr>
                <w:rFonts w:eastAsia="Times New Roman"/>
                <w:noProof/>
                <w:sz w:val="20"/>
                <w:szCs w:val="24"/>
              </w:rPr>
            </w:pPr>
            <w:r>
              <w:rPr>
                <w:noProof/>
                <w:sz w:val="20"/>
              </w:rPr>
              <w:t>V obliki polizdelkov ali prahu</w:t>
            </w:r>
          </w:p>
        </w:tc>
        <w:tc>
          <w:tcPr>
            <w:tcW w:w="860" w:type="pct"/>
            <w:shd w:val="clear" w:color="auto" w:fill="auto"/>
          </w:tcPr>
          <w:p>
            <w:pPr>
              <w:spacing w:before="0" w:after="0"/>
              <w:jc w:val="left"/>
              <w:rPr>
                <w:rFonts w:eastAsia="Times New Roman"/>
                <w:noProof/>
                <w:sz w:val="20"/>
                <w:szCs w:val="24"/>
              </w:rPr>
            </w:pPr>
            <w:r>
              <w:rPr>
                <w:noProof/>
                <w:sz w:val="20"/>
              </w:rPr>
              <w:t>Izdelava iz neobdelanih plemenitih kovin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neobdelanih plemenitih kovin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7107</w:t>
            </w:r>
          </w:p>
          <w:p>
            <w:pPr>
              <w:spacing w:before="0" w:after="0"/>
              <w:jc w:val="left"/>
              <w:rPr>
                <w:rFonts w:eastAsia="Times New Roman"/>
                <w:noProof/>
                <w:sz w:val="20"/>
                <w:szCs w:val="24"/>
              </w:rPr>
            </w:pPr>
            <w:r>
              <w:rPr>
                <w:noProof/>
                <w:sz w:val="20"/>
              </w:rPr>
              <w:t>ex 7109 in</w:t>
            </w:r>
          </w:p>
          <w:p>
            <w:pPr>
              <w:spacing w:before="0" w:after="0"/>
              <w:jc w:val="left"/>
              <w:rPr>
                <w:rFonts w:eastAsia="Times New Roman"/>
                <w:noProof/>
                <w:sz w:val="20"/>
                <w:szCs w:val="24"/>
              </w:rPr>
            </w:pPr>
            <w:r>
              <w:rPr>
                <w:noProof/>
                <w:sz w:val="20"/>
              </w:rPr>
              <w:t>ex 7111</w:t>
            </w:r>
          </w:p>
        </w:tc>
        <w:tc>
          <w:tcPr>
            <w:tcW w:w="1092" w:type="pct"/>
            <w:shd w:val="clear" w:color="auto" w:fill="auto"/>
          </w:tcPr>
          <w:p>
            <w:pPr>
              <w:spacing w:before="0" w:after="0"/>
              <w:jc w:val="left"/>
              <w:rPr>
                <w:rFonts w:eastAsia="Times New Roman"/>
                <w:noProof/>
                <w:sz w:val="20"/>
                <w:szCs w:val="24"/>
              </w:rPr>
            </w:pPr>
            <w:r>
              <w:rPr>
                <w:noProof/>
                <w:sz w:val="20"/>
              </w:rPr>
              <w:t>Kovine, platirane s plemenitimi kovinami, v obliki polizdelkov</w:t>
            </w:r>
          </w:p>
        </w:tc>
        <w:tc>
          <w:tcPr>
            <w:tcW w:w="860" w:type="pct"/>
            <w:shd w:val="clear" w:color="auto" w:fill="auto"/>
          </w:tcPr>
          <w:p>
            <w:pPr>
              <w:spacing w:before="0" w:after="0"/>
              <w:jc w:val="left"/>
              <w:rPr>
                <w:rFonts w:eastAsia="Times New Roman"/>
                <w:noProof/>
                <w:sz w:val="20"/>
                <w:szCs w:val="24"/>
              </w:rPr>
            </w:pPr>
            <w:r>
              <w:rPr>
                <w:noProof/>
                <w:sz w:val="20"/>
              </w:rPr>
              <w:t>Izdelava iz kovin, platiranih s plemenitimi kovinami, neobdelanih</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kovin, platiranih s plemenitimi kovinami, neobdelanih</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7115</w:t>
            </w:r>
          </w:p>
        </w:tc>
        <w:tc>
          <w:tcPr>
            <w:tcW w:w="1092" w:type="pct"/>
            <w:tcBorders>
              <w:bottom w:val="single" w:sz="4" w:space="0" w:color="auto"/>
            </w:tcBorders>
            <w:shd w:val="clear" w:color="auto" w:fill="auto"/>
          </w:tcPr>
          <w:p>
            <w:pPr>
              <w:spacing w:before="0" w:after="0"/>
              <w:jc w:val="left"/>
              <w:rPr>
                <w:rFonts w:eastAsia="EUAlbertina-Bold-Identity-H"/>
                <w:noProof/>
                <w:sz w:val="20"/>
                <w:szCs w:val="24"/>
              </w:rPr>
            </w:pPr>
            <w:r>
              <w:rPr>
                <w:noProof/>
                <w:sz w:val="20"/>
              </w:rPr>
              <w:t>Drugi predmeti iz plemenitih kovin ali iz kovin, navaljanih s slojem plemenite kovine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7117</w:t>
            </w:r>
          </w:p>
        </w:tc>
        <w:tc>
          <w:tcPr>
            <w:tcW w:w="1092" w:type="pct"/>
            <w:shd w:val="clear" w:color="auto" w:fill="auto"/>
          </w:tcPr>
          <w:p>
            <w:pPr>
              <w:spacing w:before="0" w:after="0"/>
              <w:jc w:val="left"/>
              <w:rPr>
                <w:rFonts w:eastAsia="Times New Roman"/>
                <w:noProof/>
                <w:sz w:val="20"/>
                <w:szCs w:val="24"/>
              </w:rPr>
            </w:pPr>
            <w:r>
              <w:rPr>
                <w:noProof/>
                <w:sz w:val="20"/>
              </w:rPr>
              <w:t>Bižuterija</w:t>
            </w:r>
          </w:p>
        </w:tc>
        <w:tc>
          <w:tcPr>
            <w:tcW w:w="86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60" w:after="60"/>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Izdelava iz delov iz navadnih kovin, neprekritih ali neprevlečenih s plemenitimi kovinami, če vrednost vseh uporabljenih materialov ne presega 50 % cene izdelka franko tovarna</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Izdelava, pri kateri vrednost vseh uporabljenih materialov ne presega 60 % cene izdelka franko tovarna </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Poglavje 72</w:t>
            </w:r>
          </w:p>
        </w:tc>
        <w:tc>
          <w:tcPr>
            <w:tcW w:w="1092" w:type="pct"/>
            <w:shd w:val="clear" w:color="auto" w:fill="auto"/>
          </w:tcPr>
          <w:p>
            <w:pPr>
              <w:spacing w:before="0" w:after="0"/>
              <w:jc w:val="left"/>
              <w:rPr>
                <w:rFonts w:eastAsia="Times New Roman"/>
                <w:noProof/>
                <w:sz w:val="20"/>
                <w:szCs w:val="24"/>
              </w:rPr>
            </w:pPr>
            <w:r>
              <w:rPr>
                <w:noProof/>
                <w:sz w:val="20"/>
              </w:rPr>
              <w:t>Železo in jeklo; razen:</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7207</w:t>
            </w:r>
          </w:p>
        </w:tc>
        <w:tc>
          <w:tcPr>
            <w:tcW w:w="1092" w:type="pct"/>
            <w:shd w:val="clear" w:color="auto" w:fill="auto"/>
          </w:tcPr>
          <w:p>
            <w:pPr>
              <w:spacing w:before="0" w:after="0"/>
              <w:jc w:val="left"/>
              <w:rPr>
                <w:rFonts w:eastAsia="Times New Roman"/>
                <w:noProof/>
                <w:sz w:val="20"/>
                <w:szCs w:val="24"/>
              </w:rPr>
            </w:pPr>
            <w:r>
              <w:rPr>
                <w:noProof/>
                <w:sz w:val="20"/>
              </w:rPr>
              <w:t>Polproizvodi iz železa ali nelegiranega jekla</w:t>
            </w:r>
          </w:p>
        </w:tc>
        <w:tc>
          <w:tcPr>
            <w:tcW w:w="860" w:type="pct"/>
            <w:shd w:val="clear" w:color="auto" w:fill="auto"/>
          </w:tcPr>
          <w:p>
            <w:pPr>
              <w:spacing w:before="0" w:after="0"/>
              <w:jc w:val="left"/>
              <w:rPr>
                <w:rFonts w:eastAsia="Times New Roman"/>
                <w:noProof/>
                <w:sz w:val="20"/>
                <w:szCs w:val="24"/>
              </w:rPr>
            </w:pPr>
            <w:r>
              <w:rPr>
                <w:noProof/>
                <w:sz w:val="20"/>
              </w:rPr>
              <w:t>Izdelava iz materialov iz tarifne številke 7201, 7202, 7203, 7204, 7205 ali 7206</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Izdelava iz materialov iz tarifne številke 7201, 7202, 7203, 7204, 7205 ali 7206</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7208 do 7216</w:t>
            </w:r>
          </w:p>
        </w:tc>
        <w:tc>
          <w:tcPr>
            <w:tcW w:w="1092" w:type="pct"/>
            <w:shd w:val="clear" w:color="auto" w:fill="auto"/>
          </w:tcPr>
          <w:p>
            <w:pPr>
              <w:spacing w:before="0" w:after="0"/>
              <w:jc w:val="left"/>
              <w:rPr>
                <w:rFonts w:eastAsia="Times New Roman"/>
                <w:noProof/>
                <w:sz w:val="20"/>
                <w:szCs w:val="24"/>
              </w:rPr>
            </w:pPr>
            <w:r>
              <w:rPr>
                <w:noProof/>
                <w:sz w:val="20"/>
              </w:rPr>
              <w:t>Ploščato valjani proizvodi, palice, kotniki in profili iz železa ali nelegiranega jekla</w:t>
            </w:r>
          </w:p>
        </w:tc>
        <w:tc>
          <w:tcPr>
            <w:tcW w:w="860" w:type="pct"/>
            <w:shd w:val="clear" w:color="auto" w:fill="auto"/>
          </w:tcPr>
          <w:p>
            <w:pPr>
              <w:spacing w:before="0" w:after="0"/>
              <w:jc w:val="left"/>
              <w:rPr>
                <w:rFonts w:eastAsia="Times New Roman"/>
                <w:noProof/>
                <w:sz w:val="20"/>
                <w:szCs w:val="24"/>
              </w:rPr>
            </w:pPr>
            <w:r>
              <w:rPr>
                <w:noProof/>
                <w:sz w:val="20"/>
              </w:rPr>
              <w:t>Izdelava iz ingotov ali drugih primarnih oblik ali polizdelkov iz tarifne številke 7206 ali 7207</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ingotov ali drugih primarnih oblik ali polizdelkov iz tarifne številke 7206 ali 7207</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7217</w:t>
            </w:r>
          </w:p>
        </w:tc>
        <w:tc>
          <w:tcPr>
            <w:tcW w:w="1092" w:type="pct"/>
            <w:shd w:val="clear" w:color="auto" w:fill="auto"/>
          </w:tcPr>
          <w:p>
            <w:pPr>
              <w:spacing w:before="0" w:after="0"/>
              <w:jc w:val="left"/>
              <w:rPr>
                <w:rFonts w:eastAsia="Times New Roman"/>
                <w:noProof/>
                <w:sz w:val="20"/>
                <w:szCs w:val="24"/>
              </w:rPr>
            </w:pPr>
            <w:r>
              <w:rPr>
                <w:noProof/>
                <w:sz w:val="20"/>
              </w:rPr>
              <w:t>Žica iz železa ali nelegiranega jekla</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iz polizdelkov iz tarifne številke 7207</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polizdelkov iz tarifne številke 7207</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7218 91 in 7218 99</w:t>
            </w:r>
          </w:p>
        </w:tc>
        <w:tc>
          <w:tcPr>
            <w:tcW w:w="1092" w:type="pct"/>
            <w:shd w:val="clear" w:color="auto" w:fill="auto"/>
          </w:tcPr>
          <w:p>
            <w:pPr>
              <w:spacing w:before="0" w:after="0"/>
              <w:jc w:val="left"/>
              <w:rPr>
                <w:rFonts w:eastAsia="Times New Roman"/>
                <w:noProof/>
                <w:sz w:val="20"/>
                <w:szCs w:val="24"/>
              </w:rPr>
            </w:pPr>
            <w:r>
              <w:rPr>
                <w:noProof/>
                <w:sz w:val="20"/>
              </w:rPr>
              <w:t>Polproizvodi</w:t>
            </w:r>
          </w:p>
        </w:tc>
        <w:tc>
          <w:tcPr>
            <w:tcW w:w="860" w:type="pct"/>
            <w:shd w:val="clear" w:color="auto" w:fill="auto"/>
          </w:tcPr>
          <w:p>
            <w:pPr>
              <w:spacing w:before="0" w:after="0"/>
              <w:jc w:val="left"/>
              <w:rPr>
                <w:rFonts w:eastAsia="Times New Roman"/>
                <w:noProof/>
                <w:sz w:val="20"/>
                <w:szCs w:val="24"/>
              </w:rPr>
            </w:pPr>
            <w:r>
              <w:rPr>
                <w:noProof/>
                <w:sz w:val="20"/>
              </w:rPr>
              <w:t>Izdelava iz materialov iz tarifnih številk 7201, 7202, 7203, 7204, 7205 ali tarifne podštevilke 7218 10</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tarifnih številk 7201, 7202, 7203, 7204, 7205 ali tarifne podštevilke 7218 10</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7219 do 7222</w:t>
            </w:r>
          </w:p>
        </w:tc>
        <w:tc>
          <w:tcPr>
            <w:tcW w:w="1092" w:type="pct"/>
            <w:shd w:val="clear" w:color="auto" w:fill="auto"/>
          </w:tcPr>
          <w:p>
            <w:pPr>
              <w:spacing w:before="0" w:after="0"/>
              <w:jc w:val="left"/>
              <w:rPr>
                <w:rFonts w:eastAsia="Times New Roman"/>
                <w:noProof/>
                <w:sz w:val="20"/>
                <w:szCs w:val="24"/>
              </w:rPr>
            </w:pPr>
            <w:r>
              <w:rPr>
                <w:noProof/>
                <w:sz w:val="20"/>
              </w:rPr>
              <w:t>Ploščato valjani proizvodi, palice, kotniki in profili iz nerjavnega jekla</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iz ingotov ali drugih primarnih oblik ali polizdelkov iz tarifne številke 7218.</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ingotov ali drugih primarnih oblik ali polizdelkov iz tarifne številke 7218.</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7223</w:t>
            </w:r>
          </w:p>
        </w:tc>
        <w:tc>
          <w:tcPr>
            <w:tcW w:w="1092" w:type="pct"/>
            <w:shd w:val="clear" w:color="auto" w:fill="auto"/>
          </w:tcPr>
          <w:p>
            <w:pPr>
              <w:spacing w:before="0" w:after="0"/>
              <w:jc w:val="left"/>
              <w:rPr>
                <w:rFonts w:eastAsia="Times New Roman"/>
                <w:noProof/>
                <w:sz w:val="20"/>
                <w:szCs w:val="24"/>
              </w:rPr>
            </w:pPr>
            <w:r>
              <w:rPr>
                <w:noProof/>
                <w:sz w:val="20"/>
              </w:rPr>
              <w:t>Žica iz nerjavnega jekla</w:t>
            </w:r>
          </w:p>
        </w:tc>
        <w:tc>
          <w:tcPr>
            <w:tcW w:w="860" w:type="pct"/>
            <w:shd w:val="clear" w:color="auto" w:fill="auto"/>
          </w:tcPr>
          <w:p>
            <w:pPr>
              <w:spacing w:before="0" w:after="0"/>
              <w:jc w:val="left"/>
              <w:rPr>
                <w:rFonts w:eastAsia="Times New Roman"/>
                <w:noProof/>
                <w:sz w:val="20"/>
                <w:szCs w:val="24"/>
              </w:rPr>
            </w:pPr>
            <w:r>
              <w:rPr>
                <w:noProof/>
                <w:sz w:val="20"/>
              </w:rPr>
              <w:t>Izdelava iz polizdelkov iz tarifne številke 7218</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polizdelkov iz tarifne številke 7218</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7224 90</w:t>
            </w:r>
          </w:p>
        </w:tc>
        <w:tc>
          <w:tcPr>
            <w:tcW w:w="1092" w:type="pct"/>
            <w:shd w:val="clear" w:color="auto" w:fill="auto"/>
          </w:tcPr>
          <w:p>
            <w:pPr>
              <w:spacing w:before="0" w:after="0"/>
              <w:jc w:val="left"/>
              <w:rPr>
                <w:rFonts w:eastAsia="Times New Roman"/>
                <w:noProof/>
                <w:sz w:val="20"/>
                <w:szCs w:val="24"/>
              </w:rPr>
            </w:pPr>
            <w:r>
              <w:rPr>
                <w:noProof/>
                <w:sz w:val="20"/>
              </w:rPr>
              <w:t>Polproizvodi</w:t>
            </w:r>
          </w:p>
        </w:tc>
        <w:tc>
          <w:tcPr>
            <w:tcW w:w="860" w:type="pct"/>
            <w:shd w:val="clear" w:color="auto" w:fill="auto"/>
          </w:tcPr>
          <w:p>
            <w:pPr>
              <w:spacing w:before="0" w:after="0"/>
              <w:jc w:val="left"/>
              <w:rPr>
                <w:rFonts w:eastAsia="Times New Roman"/>
                <w:noProof/>
                <w:sz w:val="20"/>
                <w:szCs w:val="24"/>
              </w:rPr>
            </w:pPr>
            <w:r>
              <w:rPr>
                <w:noProof/>
                <w:sz w:val="20"/>
              </w:rPr>
              <w:t>Izdelava iz materialov iz tarifnih številk 7201, 7202, 7203, 7204, 7205 ali tarifne podštevilke 7224 10</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tarifnih številk 7201, 7202, 7203, 7204, 7205 ali tarifne podštevilke 7224 10</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7225 do 7228</w:t>
            </w:r>
          </w:p>
        </w:tc>
        <w:tc>
          <w:tcPr>
            <w:tcW w:w="1092" w:type="pct"/>
            <w:shd w:val="clear" w:color="auto" w:fill="auto"/>
          </w:tcPr>
          <w:p>
            <w:pPr>
              <w:spacing w:before="0" w:after="0"/>
              <w:jc w:val="left"/>
              <w:rPr>
                <w:rFonts w:eastAsia="Times New Roman"/>
                <w:noProof/>
                <w:sz w:val="20"/>
                <w:szCs w:val="24"/>
              </w:rPr>
            </w:pPr>
            <w:r>
              <w:rPr>
                <w:noProof/>
                <w:sz w:val="20"/>
              </w:rPr>
              <w:t>Ploščato valjani izdelki, toplo valjane palice v ohlapno navitih kolobarjih; kotniki in profili iz drugih legiranih jekel; votle palice za svedre, iz legiranih ali nelegiranih jekel</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iz ingotov ali drugih primarnih oblik ali polizdelkov iz tarifnih številk 7206, 7207, 7218 ali 7224</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ingotov ali drugih primarnih oblik ali polizdelkov iz tarifnih številk 7206, 7207, 7218 ali 7224</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7229</w:t>
            </w:r>
          </w:p>
        </w:tc>
        <w:tc>
          <w:tcPr>
            <w:tcW w:w="1092" w:type="pct"/>
            <w:shd w:val="clear" w:color="auto" w:fill="auto"/>
          </w:tcPr>
          <w:p>
            <w:pPr>
              <w:spacing w:before="0" w:after="0"/>
              <w:jc w:val="left"/>
              <w:rPr>
                <w:rFonts w:eastAsia="Times New Roman"/>
                <w:noProof/>
                <w:sz w:val="20"/>
                <w:szCs w:val="24"/>
              </w:rPr>
            </w:pPr>
            <w:r>
              <w:rPr>
                <w:noProof/>
                <w:sz w:val="20"/>
              </w:rPr>
              <w:t>Žica iz drugih legiranih jekel</w:t>
            </w:r>
          </w:p>
        </w:tc>
        <w:tc>
          <w:tcPr>
            <w:tcW w:w="860" w:type="pct"/>
            <w:shd w:val="clear" w:color="auto" w:fill="auto"/>
          </w:tcPr>
          <w:p>
            <w:pPr>
              <w:spacing w:before="0" w:after="0"/>
              <w:jc w:val="left"/>
              <w:rPr>
                <w:rFonts w:eastAsia="Times New Roman"/>
                <w:noProof/>
                <w:sz w:val="20"/>
                <w:szCs w:val="24"/>
              </w:rPr>
            </w:pPr>
            <w:r>
              <w:rPr>
                <w:noProof/>
                <w:sz w:val="20"/>
              </w:rPr>
              <w:t>Izdelava iz polizdelkov iz tarifne številke 7224</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polizdelkov iz tarifne številke 7224</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Poglavje 73</w:t>
            </w:r>
          </w:p>
        </w:tc>
        <w:tc>
          <w:tcPr>
            <w:tcW w:w="1092" w:type="pct"/>
            <w:shd w:val="clear" w:color="auto" w:fill="auto"/>
          </w:tcPr>
          <w:p>
            <w:pPr>
              <w:spacing w:before="0" w:after="0"/>
              <w:jc w:val="left"/>
              <w:rPr>
                <w:rFonts w:eastAsia="Times New Roman"/>
                <w:noProof/>
                <w:sz w:val="20"/>
                <w:szCs w:val="24"/>
              </w:rPr>
            </w:pPr>
            <w:r>
              <w:rPr>
                <w:noProof/>
                <w:sz w:val="20"/>
              </w:rPr>
              <w:t>Proizvodi iz železa in jekla; razen:</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7301</w:t>
            </w:r>
          </w:p>
        </w:tc>
        <w:tc>
          <w:tcPr>
            <w:tcW w:w="1092" w:type="pct"/>
            <w:shd w:val="clear" w:color="auto" w:fill="auto"/>
          </w:tcPr>
          <w:p>
            <w:pPr>
              <w:spacing w:before="0" w:after="0"/>
              <w:jc w:val="left"/>
              <w:rPr>
                <w:rFonts w:eastAsia="Times New Roman"/>
                <w:noProof/>
                <w:sz w:val="20"/>
                <w:szCs w:val="24"/>
              </w:rPr>
            </w:pPr>
            <w:r>
              <w:rPr>
                <w:noProof/>
                <w:sz w:val="20"/>
              </w:rPr>
              <w:t>Piloti</w:t>
            </w:r>
          </w:p>
        </w:tc>
        <w:tc>
          <w:tcPr>
            <w:tcW w:w="860" w:type="pct"/>
            <w:shd w:val="clear" w:color="auto" w:fill="auto"/>
          </w:tcPr>
          <w:p>
            <w:pPr>
              <w:spacing w:before="0" w:after="0"/>
              <w:jc w:val="left"/>
              <w:rPr>
                <w:rFonts w:eastAsia="Times New Roman"/>
                <w:noProof/>
                <w:sz w:val="20"/>
                <w:szCs w:val="24"/>
              </w:rPr>
            </w:pPr>
            <w:r>
              <w:rPr>
                <w:noProof/>
                <w:sz w:val="20"/>
              </w:rPr>
              <w:t>Izdelava iz materialov iz tarifne številke 7207</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tarifne številke 7207</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7302</w:t>
            </w:r>
          </w:p>
        </w:tc>
        <w:tc>
          <w:tcPr>
            <w:tcW w:w="1092" w:type="pct"/>
            <w:shd w:val="clear" w:color="auto" w:fill="auto"/>
          </w:tcPr>
          <w:p>
            <w:pPr>
              <w:spacing w:before="0" w:after="0"/>
              <w:jc w:val="left"/>
              <w:rPr>
                <w:rFonts w:eastAsia="Times New Roman"/>
                <w:noProof/>
                <w:sz w:val="20"/>
                <w:szCs w:val="24"/>
              </w:rPr>
            </w:pPr>
            <w:r>
              <w:rPr>
                <w:noProof/>
                <w:sz w:val="20"/>
              </w:rPr>
              <w:t>Deli za železniške in tramvajske tire, iz železa ali jekla, kot sledi: tirnice, vodila in zobate tirnice, kretniški jezički, križišča, spojne palice in drugi deli kretnic, pragovi, tirne vezice, tirna ležišča, klini za tirna ležišča, podložne plošče, pričvrščevalne ploščice, distančne palice, drugi deli, posebej konstruirani za postavljanje, spajanje in pritrjevanje tirnic</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iz materialov iz tarifne številke 7206</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tarifne številke 7206</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7304, 7305 in 7306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Cevi in votli profili iz železa (razen litega železa) ali jekla</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tarifne številke 7206, 7207, 7208, 7209, 7210, 7211, 7212, 7218, 7219, 7220 ali 7224</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Izdelava iz materialov iz tarifne številke 7206, 7207, 7208, 7209, 7210, 7211, 7212, 7218, 7219, 7220 ali 7224</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7307</w:t>
            </w:r>
          </w:p>
        </w:tc>
        <w:tc>
          <w:tcPr>
            <w:tcW w:w="1092" w:type="pct"/>
            <w:shd w:val="clear" w:color="auto" w:fill="auto"/>
          </w:tcPr>
          <w:p>
            <w:pPr>
              <w:spacing w:before="0" w:after="0"/>
              <w:jc w:val="left"/>
              <w:rPr>
                <w:rFonts w:eastAsia="Times New Roman"/>
                <w:noProof/>
                <w:sz w:val="20"/>
                <w:szCs w:val="24"/>
              </w:rPr>
            </w:pPr>
            <w:r>
              <w:rPr>
                <w:noProof/>
                <w:sz w:val="20"/>
              </w:rPr>
              <w:t>Pribor za cevi iz nerjavnega jekla (ISO št. X5CrNiMo 1712), sestavljen iz več delov</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Struženje, vrtanje, širitev lukenj, izrezovanje navojev, urezovanje in peskanje kovanih polizdelkov, pod pogojem, da skupna vrednost uporabljenih kovanih izdelkov ne presega 35 % cene izdelka franko tovarna.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Struženje, vrtanje, širitev lukenj, izrezovanje navojev, urezovanje in peskanje kovanih polproizvodov, katerih vrednost ne presega 35 % cene franko tovarna</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7308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Konstrukcije (razen montažnih zgradb iz tarifne številke 9406) in deli konstrukcij (npr. mostovi in mostne sekcije, vrata za zapornice, stolpi, predalčni stebri, strehe, strešna ogrodja, vrata in okna ter okviri zanje, pragovi za vrata, roloji, ograje in stebri), iz železa ali jekla; pločevine, palice, profili, kotniki, cevi in podobno, pripravljeni za uporabo v konstrukcijah, iz železa ali jekla</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Zvarjeni kotniki in profili iz tarifne številke 7301 se ne smejo uporabiti.</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Zvarjeni kotniki in profili iz tarifne številke 7301 se ne smejo uporabiti.</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7315</w:t>
            </w:r>
          </w:p>
        </w:tc>
        <w:tc>
          <w:tcPr>
            <w:tcW w:w="1092" w:type="pct"/>
            <w:shd w:val="clear" w:color="auto" w:fill="auto"/>
          </w:tcPr>
          <w:p>
            <w:pPr>
              <w:spacing w:before="0" w:after="0"/>
              <w:jc w:val="left"/>
              <w:rPr>
                <w:rFonts w:eastAsia="Times New Roman"/>
                <w:noProof/>
                <w:sz w:val="20"/>
                <w:szCs w:val="24"/>
              </w:rPr>
            </w:pPr>
            <w:r>
              <w:rPr>
                <w:noProof/>
                <w:sz w:val="20"/>
              </w:rPr>
              <w:t>Verige zoper drsenje</w:t>
            </w:r>
          </w:p>
        </w:tc>
        <w:tc>
          <w:tcPr>
            <w:tcW w:w="860" w:type="pct"/>
            <w:shd w:val="clear" w:color="auto" w:fill="auto"/>
          </w:tcPr>
          <w:p>
            <w:pPr>
              <w:spacing w:before="0" w:after="0"/>
              <w:jc w:val="left"/>
              <w:rPr>
                <w:rFonts w:eastAsia="Times New Roman"/>
                <w:noProof/>
                <w:sz w:val="20"/>
                <w:szCs w:val="24"/>
              </w:rPr>
            </w:pPr>
            <w:r>
              <w:rPr>
                <w:noProof/>
                <w:sz w:val="20"/>
              </w:rPr>
              <w:t xml:space="preserve">Izdelava, pri kateri vrednost vseh uporabljenih materialov iz tarifne številke 7315 ne presega 50 % cene proizvoda franko tovarna </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pri kateri vrednost vseh uporabljenih materialov iz tarifne številke 7315 ne presega 60 % cene proizvoda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ex Poglavje 74</w:t>
            </w:r>
          </w:p>
        </w:tc>
        <w:tc>
          <w:tcPr>
            <w:tcW w:w="1092" w:type="pct"/>
            <w:shd w:val="clear" w:color="auto" w:fill="auto"/>
          </w:tcPr>
          <w:p>
            <w:pPr>
              <w:spacing w:before="0" w:after="0"/>
              <w:jc w:val="left"/>
              <w:rPr>
                <w:rFonts w:eastAsia="Times New Roman"/>
                <w:noProof/>
                <w:sz w:val="20"/>
                <w:szCs w:val="24"/>
              </w:rPr>
            </w:pPr>
            <w:r>
              <w:rPr>
                <w:noProof/>
                <w:sz w:val="20"/>
              </w:rPr>
              <w:t>Baker in bakreni proizvodi; razen:</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36" w:type="pct"/>
            <w:shd w:val="clear" w:color="auto" w:fill="auto"/>
          </w:tcPr>
          <w:p>
            <w:pPr>
              <w:spacing w:before="0" w:after="0"/>
              <w:jc w:val="left"/>
              <w:rPr>
                <w:rFonts w:eastAsia="Times New Roman"/>
                <w:noProof/>
                <w:sz w:val="20"/>
                <w:szCs w:val="24"/>
              </w:rPr>
            </w:pP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7403</w:t>
            </w:r>
          </w:p>
        </w:tc>
        <w:tc>
          <w:tcPr>
            <w:tcW w:w="1092" w:type="pct"/>
            <w:shd w:val="clear" w:color="auto" w:fill="auto"/>
          </w:tcPr>
          <w:p>
            <w:pPr>
              <w:spacing w:before="0" w:after="0"/>
              <w:jc w:val="left"/>
              <w:rPr>
                <w:rFonts w:eastAsia="Times New Roman"/>
                <w:noProof/>
                <w:sz w:val="20"/>
                <w:szCs w:val="24"/>
              </w:rPr>
            </w:pPr>
            <w:r>
              <w:rPr>
                <w:noProof/>
                <w:sz w:val="20"/>
              </w:rPr>
              <w:t>Rafiniran baker in bakrove zlitine, surovi:</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Poglavje 75</w:t>
            </w:r>
          </w:p>
        </w:tc>
        <w:tc>
          <w:tcPr>
            <w:tcW w:w="1092" w:type="pct"/>
            <w:shd w:val="clear" w:color="auto" w:fill="auto"/>
          </w:tcPr>
          <w:p>
            <w:pPr>
              <w:spacing w:before="0" w:after="0"/>
              <w:jc w:val="left"/>
              <w:rPr>
                <w:rFonts w:eastAsia="Times New Roman"/>
                <w:noProof/>
                <w:sz w:val="20"/>
                <w:szCs w:val="24"/>
              </w:rPr>
            </w:pPr>
            <w:r>
              <w:rPr>
                <w:noProof/>
                <w:sz w:val="20"/>
              </w:rPr>
              <w:t>Nikelj in nikljevi izdelki</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36"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Poglavje 76</w:t>
            </w:r>
          </w:p>
        </w:tc>
        <w:tc>
          <w:tcPr>
            <w:tcW w:w="1092" w:type="pct"/>
            <w:shd w:val="clear" w:color="auto" w:fill="auto"/>
          </w:tcPr>
          <w:p>
            <w:pPr>
              <w:spacing w:before="0" w:after="0"/>
              <w:jc w:val="left"/>
              <w:rPr>
                <w:rFonts w:eastAsia="Times New Roman"/>
                <w:noProof/>
                <w:sz w:val="20"/>
                <w:szCs w:val="24"/>
              </w:rPr>
            </w:pPr>
            <w:r>
              <w:rPr>
                <w:noProof/>
                <w:sz w:val="20"/>
              </w:rPr>
              <w:t>Aluminij in aluminijasti izdelki; razen:</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7601</w:t>
            </w:r>
          </w:p>
        </w:tc>
        <w:tc>
          <w:tcPr>
            <w:tcW w:w="1092" w:type="pct"/>
            <w:shd w:val="clear" w:color="auto" w:fill="auto"/>
          </w:tcPr>
          <w:p>
            <w:pPr>
              <w:spacing w:before="0" w:after="0"/>
              <w:jc w:val="left"/>
              <w:rPr>
                <w:rFonts w:eastAsia="Times New Roman"/>
                <w:noProof/>
                <w:sz w:val="20"/>
                <w:szCs w:val="24"/>
              </w:rPr>
            </w:pPr>
            <w:r>
              <w:rPr>
                <w:noProof/>
                <w:sz w:val="20"/>
              </w:rPr>
              <w:t>Aluminij, surov</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w:t>
            </w:r>
          </w:p>
        </w:tc>
        <w:tc>
          <w:tcPr>
            <w:tcW w:w="815" w:type="pct"/>
            <w:shd w:val="clear" w:color="auto" w:fill="auto"/>
          </w:tcPr>
          <w:p>
            <w:pPr>
              <w:spacing w:before="0" w:after="0"/>
              <w:jc w:val="left"/>
              <w:rPr>
                <w:rFonts w:eastAsia="Times New Roman"/>
                <w:i/>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7607</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Aluminijaste folije (tudi tiskane ali s podlago iz papirja, kartona, plastične mase ali podobnih materialov), debeline do vključno 0,2 mm (merjeno brez podlage)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tarifne številke izdelka in tarifne številke 7606</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tarifne številke izdelka in tarifne številke 7606</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Poglavje 77</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Rezervirano za možnost prihodnje uporabe v harmoniziranem sistemu</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Poglavje 78</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Svinec in svinčeni izdelki; razen:</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color w:val="000000"/>
                <w:sz w:val="20"/>
                <w:szCs w:val="24"/>
              </w:rPr>
            </w:pPr>
            <w:r>
              <w:rPr>
                <w:noProof/>
                <w:sz w:val="20"/>
              </w:rPr>
              <w:t>Izdelava iz materialov iz katere koli tarifne številke, razen iz tarifne številke izdelka.</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7801</w:t>
            </w:r>
          </w:p>
        </w:tc>
        <w:tc>
          <w:tcPr>
            <w:tcW w:w="1092" w:type="pct"/>
            <w:shd w:val="clear" w:color="auto" w:fill="auto"/>
          </w:tcPr>
          <w:p>
            <w:pPr>
              <w:spacing w:before="0" w:after="0"/>
              <w:jc w:val="left"/>
              <w:rPr>
                <w:rFonts w:eastAsia="Times New Roman"/>
                <w:noProof/>
                <w:sz w:val="20"/>
                <w:szCs w:val="24"/>
              </w:rPr>
            </w:pPr>
            <w:r>
              <w:rPr>
                <w:noProof/>
                <w:sz w:val="20"/>
              </w:rPr>
              <w:t>Surovi svinec:</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rafinirani svinec</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drugo</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Vendar se ne smejo uporabiti odpadki in ostanki iz tarifne številke 7802</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 Izdelava iz materialov iz katere koli tarifne številke, razen iz tarifne številke izdelka. Vendar se ne smejo uporabiti odpadki in ostanki iz tarifne številke 7802</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Poglavje 79</w:t>
            </w:r>
          </w:p>
        </w:tc>
        <w:tc>
          <w:tcPr>
            <w:tcW w:w="1092" w:type="pct"/>
            <w:shd w:val="clear" w:color="auto" w:fill="auto"/>
          </w:tcPr>
          <w:p>
            <w:pPr>
              <w:spacing w:before="0" w:after="0"/>
              <w:jc w:val="left"/>
              <w:rPr>
                <w:rFonts w:eastAsia="Times New Roman"/>
                <w:noProof/>
                <w:sz w:val="20"/>
                <w:szCs w:val="24"/>
              </w:rPr>
            </w:pPr>
            <w:r>
              <w:rPr>
                <w:noProof/>
                <w:sz w:val="20"/>
              </w:rPr>
              <w:t>Cink in cinkovi izdelki</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Poglavje 80</w:t>
            </w:r>
          </w:p>
        </w:tc>
        <w:tc>
          <w:tcPr>
            <w:tcW w:w="1092" w:type="pct"/>
            <w:shd w:val="clear" w:color="auto" w:fill="auto"/>
          </w:tcPr>
          <w:p>
            <w:pPr>
              <w:spacing w:before="0" w:after="0"/>
              <w:jc w:val="left"/>
              <w:rPr>
                <w:rFonts w:eastAsia="Times New Roman"/>
                <w:noProof/>
                <w:sz w:val="20"/>
                <w:szCs w:val="24"/>
              </w:rPr>
            </w:pPr>
            <w:r>
              <w:rPr>
                <w:noProof/>
                <w:sz w:val="20"/>
              </w:rPr>
              <w:t>Kositer in kositrni izdelki</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Poglavje 81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Druge navadne kovine; kermeti; njihovi izdelki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Poglavje 82</w:t>
            </w:r>
          </w:p>
        </w:tc>
        <w:tc>
          <w:tcPr>
            <w:tcW w:w="1092" w:type="pct"/>
            <w:shd w:val="clear" w:color="auto" w:fill="auto"/>
          </w:tcPr>
          <w:p>
            <w:pPr>
              <w:spacing w:before="0" w:after="0"/>
              <w:jc w:val="left"/>
              <w:rPr>
                <w:rFonts w:eastAsia="Times New Roman"/>
                <w:noProof/>
                <w:sz w:val="20"/>
                <w:szCs w:val="24"/>
              </w:rPr>
            </w:pPr>
            <w:r>
              <w:rPr>
                <w:noProof/>
                <w:sz w:val="20"/>
              </w:rPr>
              <w:t>Orodje, nožarski izdelki, žlice in vilice iz navadnih kovin; njihovi deli iz navadnih kovin; razen:</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p>
            <w:pPr>
              <w:tabs>
                <w:tab w:val="num" w:pos="567"/>
              </w:tabs>
              <w:spacing w:before="60" w:after="60"/>
              <w:ind w:left="567" w:hanging="567"/>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8206</w:t>
            </w:r>
          </w:p>
        </w:tc>
        <w:tc>
          <w:tcPr>
            <w:tcW w:w="1092" w:type="pct"/>
            <w:shd w:val="clear" w:color="auto" w:fill="auto"/>
          </w:tcPr>
          <w:p>
            <w:pPr>
              <w:spacing w:before="0" w:after="0"/>
              <w:jc w:val="left"/>
              <w:rPr>
                <w:rFonts w:eastAsia="Times New Roman"/>
                <w:noProof/>
                <w:sz w:val="20"/>
                <w:szCs w:val="24"/>
              </w:rPr>
            </w:pPr>
            <w:r>
              <w:rPr>
                <w:noProof/>
                <w:sz w:val="20"/>
              </w:rPr>
              <w:t>Orodje iz dveh ali več tarifnih številk 8202 do 8205, v kompletih za prodajo na drobno.</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tarifnih številk od 8202 do 8205. Vendar se v komplet lahko vključi orodje iz tarifnih številk 8202 do 8205, če njihova skupna vrednost ne presega 15 % cene kompleta franko tovarna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tarifnih številk od 8202 do 8205. Vendar pa se orodje iz tarifnih številk od 8202 do 8205 lahko vstavi v komplete, če njegova vrednost ne presega 15 % cene kompleta franko tovarna</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8211</w:t>
            </w:r>
          </w:p>
        </w:tc>
        <w:tc>
          <w:tcPr>
            <w:tcW w:w="1092" w:type="pct"/>
            <w:shd w:val="clear" w:color="auto" w:fill="auto"/>
          </w:tcPr>
          <w:p>
            <w:pPr>
              <w:spacing w:before="0" w:after="0"/>
              <w:jc w:val="left"/>
              <w:rPr>
                <w:rFonts w:eastAsia="Times New Roman"/>
                <w:noProof/>
                <w:sz w:val="20"/>
                <w:szCs w:val="24"/>
              </w:rPr>
            </w:pPr>
            <w:r>
              <w:rPr>
                <w:noProof/>
                <w:sz w:val="20"/>
              </w:rPr>
              <w:t>Noži z rezili, nazobljenimi ali nenazobljenimi (vključno z vrtnarskimi noži), razen nožev iz tarifne številke 8208</w:t>
            </w: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Lahko pa se uporabijo rezila in ročaji iz navadnih kovin.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Lahko pa se uporabijo rezila in ročaji iz navadnih kovin.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8214</w:t>
            </w:r>
          </w:p>
        </w:tc>
        <w:tc>
          <w:tcPr>
            <w:tcW w:w="1092" w:type="pct"/>
            <w:shd w:val="clear" w:color="auto" w:fill="auto"/>
          </w:tcPr>
          <w:p>
            <w:pPr>
              <w:spacing w:before="0" w:after="0"/>
              <w:jc w:val="left"/>
              <w:rPr>
                <w:rFonts w:eastAsia="Times New Roman"/>
                <w:noProof/>
                <w:sz w:val="20"/>
                <w:szCs w:val="24"/>
              </w:rPr>
            </w:pPr>
            <w:r>
              <w:rPr>
                <w:noProof/>
                <w:sz w:val="20"/>
              </w:rPr>
              <w:t>Drugi nožarski proizvodi (npr.: stroji za striženje, mesarske ali kuhinjske sekače, mesarske sekire in noži za sekljanje mesa, noži za papir); kompleti in priprave za manikiranje in pedikiranje (vključno pilice za nohte)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Lahko pa se uporabijo ročaji iz navadnih kovin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 Izdelava iz materialov iz katere koli tarifne številke, razen iz tarifne številke izdelka. Lahko pa se uporabijo ročaji iz navadnih kovin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8215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Žlice, vilice, zajemalke, žlice za peno, lopatice za serviranje kolačev, noži za ribe, noži za maslo, prijemalke za sladkor in podoben kuhinjski ali namizni pribor</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Lahko pa se uporabijo ročaji iz navadnih kovin</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 Izdelava iz materialov iz katere koli tarifne številke, razen iz tarifne številke izdelka. Lahko pa se uporabijo ročaji iz navadnih kovin</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Poglavje 83</w:t>
            </w:r>
          </w:p>
        </w:tc>
        <w:tc>
          <w:tcPr>
            <w:tcW w:w="1092" w:type="pct"/>
            <w:shd w:val="clear" w:color="auto" w:fill="auto"/>
          </w:tcPr>
          <w:p>
            <w:pPr>
              <w:spacing w:before="0" w:after="0"/>
              <w:jc w:val="left"/>
              <w:rPr>
                <w:rFonts w:eastAsia="Times New Roman"/>
                <w:noProof/>
                <w:sz w:val="20"/>
                <w:szCs w:val="24"/>
              </w:rPr>
            </w:pPr>
            <w:r>
              <w:rPr>
                <w:noProof/>
                <w:sz w:val="20"/>
              </w:rPr>
              <w:t>Razni izdelki iz navadnih kovin; razen:</w:t>
            </w:r>
          </w:p>
        </w:tc>
        <w:tc>
          <w:tcPr>
            <w:tcW w:w="86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60" w:after="60"/>
              <w:jc w:val="left"/>
              <w:rPr>
                <w:rFonts w:eastAsia="Times New Roman"/>
                <w:iCs/>
                <w:noProof/>
                <w:sz w:val="20"/>
                <w:szCs w:val="24"/>
              </w:rPr>
            </w:pPr>
            <w:r>
              <w:rPr>
                <w:noProof/>
                <w:sz w:val="20"/>
              </w:rPr>
              <w:t>ali</w:t>
            </w:r>
          </w:p>
          <w:p>
            <w:pPr>
              <w:spacing w:before="0" w:after="0"/>
              <w:jc w:val="left"/>
              <w:rPr>
                <w:rFonts w:eastAsia="Times New Roman"/>
                <w:noProof/>
                <w:sz w:val="16"/>
                <w:szCs w:val="16"/>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8302</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Drugo okovje, pribor (fitingi) in podobni izdelki, primerni za stavbarstvo, in avtomatična zapirala za vrata</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Lahko pa se uporabijo tudi drugi materiali iz tarifne številke 8302, če njihova skupna vrednost ne presega 20 % cene izdelka franko tovarna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Lahko pa se uporabijo tudi drugi materiali iz tarifne številke 8302, če njihova skupna vrednost ne presega 20 % cene izdelka franko tovarna</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ex 8306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Kipci in drugi okraski iz navadnih kovin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Lahko pa se uporabijo tudi drugi materiali iz tarifne številke 8306, če njihova skupna vrednost ne presega 30 %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Lahko pa se uporabijo tudi drugi materiali iz tarifne številke 8306, če njihova skupna vrednost ne presega 30 % cene izdelka franko tovarna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Poglavje 84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Jedrski reaktorji, kotli, stroji in mehanske naprave; njihovi deli; razen:</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60" w:after="60"/>
              <w:jc w:val="left"/>
              <w:rPr>
                <w:rFonts w:eastAsia="Times New Roman"/>
                <w:iCs/>
                <w:noProof/>
                <w:sz w:val="20"/>
                <w:szCs w:val="24"/>
              </w:rPr>
            </w:pPr>
            <w:r>
              <w:rPr>
                <w:noProof/>
                <w:sz w:val="20"/>
              </w:rPr>
              <w:t>ali</w:t>
            </w:r>
          </w:p>
          <w:p>
            <w:pPr>
              <w:spacing w:before="60" w:after="60"/>
              <w:jc w:val="left"/>
              <w:rPr>
                <w:rFonts w:eastAsia="Times New Roman"/>
                <w:b/>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Batni motorji z notranjim zgorevanjem, na vžig s svečkami, z izmeničnim ali vrtilnim gibanjem bata</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Izdelava, pri kateri vrednost vseh uporabljenih materialov ne presega 70 % cene izdelka franko tovarna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8408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Batni motorji z notranjim zgorevanjem, na vžig s kompresijo (dieselski ali poldieselski motorji)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8427</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Viličarji; druga vozila z napravami za dviganje ali manipulacijo</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8482</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Kotalni ležaji</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ex Poglavje 85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Električni stroji in oprema ter njihovi deli; aparati za snemanje in reprodukcijo zvoka, aparati za snemanje in reprodukcijo televizijske slike in zvoka, deli in pribor za te proizvode; razen:</w:t>
            </w:r>
          </w:p>
        </w:tc>
        <w:tc>
          <w:tcPr>
            <w:tcW w:w="860" w:type="pct"/>
            <w:tcBorders>
              <w:bottom w:val="single" w:sz="4" w:space="0" w:color="auto"/>
            </w:tcBorders>
            <w:shd w:val="clear" w:color="auto" w:fill="auto"/>
          </w:tcPr>
          <w:p>
            <w:pPr>
              <w:spacing w:before="60" w:after="60"/>
              <w:ind w:left="113" w:hanging="113"/>
              <w:jc w:val="left"/>
              <w:rPr>
                <w:rFonts w:eastAsia="Times New Roman"/>
                <w:noProof/>
                <w:sz w:val="20"/>
                <w:szCs w:val="24"/>
              </w:rPr>
            </w:pPr>
            <w:r>
              <w:rPr>
                <w:noProof/>
                <w:sz w:val="20"/>
              </w:rPr>
              <w:t>Izdelava iz materialov iz katere koli tarifne številke, razen iz tarifne številke izdelka.</w:t>
            </w:r>
          </w:p>
          <w:p>
            <w:pPr>
              <w:spacing w:before="60" w:after="60"/>
              <w:ind w:left="113" w:hanging="113"/>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ind w:left="113" w:hanging="113"/>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8501 in 8502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Elektromotorji in električni generatorji, električni generatorski agregati in rotacijski pretvorniki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Izdelava iz materialov iz katere koli tarifne številke, razen iz tarifne številke izdelka in tarifne številke 8503 </w:t>
            </w:r>
          </w:p>
          <w:p>
            <w:pPr>
              <w:spacing w:before="60" w:after="60"/>
              <w:ind w:left="113" w:hanging="113"/>
              <w:jc w:val="left"/>
              <w:rPr>
                <w:rFonts w:eastAsia="Times New Roman"/>
                <w:noProof/>
                <w:sz w:val="20"/>
                <w:szCs w:val="24"/>
              </w:rPr>
            </w:pPr>
            <w:r>
              <w:rPr>
                <w:noProof/>
                <w:sz w:val="20"/>
              </w:rPr>
              <w:t>ali</w:t>
            </w:r>
          </w:p>
          <w:p>
            <w:pPr>
              <w:spacing w:before="0" w:after="0"/>
              <w:jc w:val="left"/>
              <w:rPr>
                <w:rFonts w:eastAsia="Times New Roman"/>
                <w:b/>
                <w:noProof/>
                <w:sz w:val="20"/>
                <w:szCs w:val="24"/>
              </w:rPr>
            </w:pPr>
            <w:r>
              <w:rPr>
                <w:noProof/>
                <w:sz w:val="20"/>
              </w:rPr>
              <w:t>Izdelava, pri kateri vrednost vseh uporabljenih materialov ne presega 50 % cene izdelka franko tovarna</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in tarifne številke 8503</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ex 8517 </w:t>
            </w:r>
          </w:p>
          <w:p>
            <w:pPr>
              <w:spacing w:before="0" w:after="0"/>
              <w:jc w:val="left"/>
              <w:rPr>
                <w:rFonts w:eastAsia="Times New Roman"/>
                <w:noProof/>
                <w:sz w:val="20"/>
                <w:szCs w:val="24"/>
              </w:rPr>
            </w:pPr>
          </w:p>
          <w:p>
            <w:pPr>
              <w:spacing w:before="100" w:beforeAutospacing="1" w:after="100" w:afterAutospacing="1"/>
              <w:jc w:val="left"/>
              <w:rPr>
                <w:rFonts w:eastAsia="Times New Roman"/>
                <w:noProof/>
                <w:sz w:val="20"/>
                <w:szCs w:val="24"/>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Drugi aparati za prenos ali sprejem glasu, slike ali drugih podatkov, vključno aparati za komunikacijo v brezžičnem omrežju (kot npr. lokalno ali prostrano omrežje), razen sprejemnikov in oddajnikov iz tarifnih številk 8443, 8525, 8527 ali 8528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in tarifne številke 8529</w:t>
            </w:r>
          </w:p>
          <w:p>
            <w:pPr>
              <w:spacing w:before="60" w:after="60"/>
              <w:jc w:val="left"/>
              <w:rPr>
                <w:rFonts w:eastAsia="Times New Roman"/>
                <w:noProof/>
                <w:sz w:val="16"/>
                <w:szCs w:val="16"/>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Izdelava iz materialov iz katere koli tarifne številke, razen iz tarifne številke izdelka in tarifne številke 8529</w:t>
            </w:r>
          </w:p>
          <w:p>
            <w:pPr>
              <w:spacing w:before="0" w:after="0"/>
              <w:jc w:val="left"/>
              <w:rPr>
                <w:rFonts w:eastAsia="Times New Roman"/>
                <w:noProof/>
                <w:color w:val="000000"/>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8519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Aparati za snemanje ali reprodukcijo zvoka razen:</w:t>
            </w:r>
            <w:r>
              <w:rPr>
                <w:b/>
                <w:noProof/>
                <w:sz w:val="20"/>
              </w:rPr>
              <w:t xml:space="preserve">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in tarifne številke 8522</w:t>
            </w:r>
          </w:p>
          <w:p>
            <w:pPr>
              <w:spacing w:before="60" w:after="60"/>
              <w:ind w:left="113" w:hanging="113"/>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Izdelava, pri kateri se vsi uporabljeni materiali uvrščajo v drugo tarifno številko, kakor je tarifna številka izdelka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bCs/>
                <w:noProof/>
                <w:sz w:val="20"/>
                <w:szCs w:val="24"/>
              </w:rPr>
            </w:pPr>
            <w:r>
              <w:rPr>
                <w:noProof/>
                <w:sz w:val="20"/>
              </w:rPr>
              <w:t>Magnetofoni in drugi aparati za snemanje zvoka</w:t>
            </w:r>
          </w:p>
          <w:p>
            <w:pPr>
              <w:autoSpaceDE w:val="0"/>
              <w:autoSpaceDN w:val="0"/>
              <w:adjustRightInd w:val="0"/>
              <w:spacing w:before="0" w:after="0"/>
              <w:jc w:val="left"/>
              <w:rPr>
                <w:rFonts w:eastAsia="Times New Roman"/>
                <w:bCs/>
                <w:noProof/>
                <w:sz w:val="20"/>
                <w:szCs w:val="24"/>
              </w:rPr>
            </w:pPr>
            <w:r>
              <w:rPr>
                <w:noProof/>
                <w:sz w:val="20"/>
              </w:rPr>
              <w:t>z vgrajenimi napravami za reprodukcijo</w:t>
            </w:r>
          </w:p>
          <w:p>
            <w:pPr>
              <w:spacing w:before="0" w:after="0"/>
              <w:jc w:val="left"/>
              <w:rPr>
                <w:rFonts w:eastAsia="Times New Roman"/>
                <w:noProof/>
                <w:sz w:val="20"/>
                <w:szCs w:val="24"/>
              </w:rPr>
            </w:pPr>
            <w:r>
              <w:rPr>
                <w:noProof/>
                <w:sz w:val="20"/>
              </w:rPr>
              <w:t>zvoka, ali brez njih</w:t>
            </w:r>
          </w:p>
        </w:tc>
        <w:tc>
          <w:tcPr>
            <w:tcW w:w="860" w:type="pct"/>
            <w:tcBorders>
              <w:bottom w:val="single" w:sz="4" w:space="0" w:color="auto"/>
            </w:tcBorders>
            <w:shd w:val="clear" w:color="auto" w:fill="auto"/>
          </w:tcPr>
          <w:p>
            <w:pPr>
              <w:spacing w:before="60" w:after="60"/>
              <w:ind w:left="113" w:hanging="113"/>
              <w:jc w:val="left"/>
              <w:rPr>
                <w:rFonts w:eastAsia="Times New Roman"/>
                <w:i/>
                <w:iCs/>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ind w:left="113" w:hanging="113"/>
              <w:jc w:val="left"/>
              <w:rPr>
                <w:rFonts w:eastAsia="Times New Roman"/>
                <w:noProof/>
                <w:color w:val="000000"/>
                <w:sz w:val="20"/>
                <w:szCs w:val="24"/>
              </w:rPr>
            </w:pPr>
            <w:r>
              <w:rPr>
                <w:noProof/>
                <w:sz w:val="20"/>
              </w:rPr>
              <w:t>Izdelava iz materialov iz katere koli tarifne številke, razen iz tarifne številke izdelka.</w:t>
            </w:r>
          </w:p>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8521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Aparati za snemanje ali reprodukcijo slike, ki imajo vgrajen videotuner (TV – sprejemno enoto) ali ne</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in tarifne številke 8522</w:t>
            </w:r>
          </w:p>
          <w:p>
            <w:pPr>
              <w:spacing w:before="60" w:after="60"/>
              <w:ind w:left="113" w:hanging="113"/>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16"/>
                <w:szCs w:val="16"/>
              </w:rPr>
            </w:pPr>
            <w:r>
              <w:rPr>
                <w:noProof/>
                <w:sz w:val="20"/>
              </w:rPr>
              <w:t>Izdelava iz materialov iz katere koli tarifne številke, razen iz tarifne številke izdelka in tarifne številke 8522</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ex 8523</w:t>
            </w:r>
          </w:p>
          <w:p>
            <w:pPr>
              <w:pageBreakBefore/>
              <w:spacing w:before="0" w:after="0"/>
              <w:jc w:val="left"/>
              <w:rPr>
                <w:rFonts w:eastAsia="Times New Roman"/>
                <w:noProof/>
                <w:sz w:val="20"/>
                <w:szCs w:val="24"/>
              </w:rPr>
            </w:pPr>
          </w:p>
          <w:p>
            <w:pPr>
              <w:pageBreakBefore/>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Neposnete plošče (diski), trakovi, polprevodniški nosilci s trajnim pomnjenjem in drugi nosilci za snemanje zvočnih ali drugih pojavov, razen izdelkov iz Poglavja 37 </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Izdelava, pri kateri vrednost vseh uporabljenih materialov ne presega 50 % cene izdelka franko tovarna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keepLines/>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8525</w:t>
            </w:r>
          </w:p>
          <w:p>
            <w:pPr>
              <w:spacing w:before="0" w:after="0"/>
              <w:jc w:val="left"/>
              <w:rPr>
                <w:rFonts w:eastAsia="Times New Roman"/>
                <w:noProof/>
                <w:sz w:val="20"/>
                <w:szCs w:val="24"/>
              </w:rPr>
            </w:pPr>
          </w:p>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Oddajniki za radiodifuzijo ali televizijo, z vgrajenim sprejemnikom ali aparatom za snemanje ali reprodukcijo zvoka ali ne; televizijske kamere; digitalni fotoaparati in video snemalne kamere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in tarifne številke 8529</w:t>
            </w:r>
          </w:p>
          <w:p>
            <w:pPr>
              <w:spacing w:before="60" w:after="60"/>
              <w:ind w:left="113" w:hanging="113"/>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in tarifne številke 8529</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8526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Radarji, naprave za radionavigacijo in aparati za radijsko daljinsko krmiljenje</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in tarifne številke 8529</w:t>
            </w:r>
          </w:p>
          <w:p>
            <w:pPr>
              <w:spacing w:before="60" w:after="60"/>
              <w:ind w:left="113" w:hanging="113"/>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Izdelava, pri kateri vrednost vseh uporabljenih materialov ne presega 50 %</w:t>
            </w:r>
            <w:r>
              <w:rPr>
                <w:b/>
                <w:noProof/>
                <w:sz w:val="20"/>
              </w:rPr>
              <w:t xml:space="preserve"> </w:t>
            </w:r>
            <w:r>
              <w:rPr>
                <w:noProof/>
                <w:sz w:val="20"/>
              </w:rPr>
              <w:t>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Izdelava iz materialov iz katere koli tarifne številke, razen iz tarifne številke izdelka in tarifne številke 8529</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735"/>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8527</w:t>
            </w:r>
          </w:p>
          <w:p>
            <w:pPr>
              <w:spacing w:before="0" w:after="0"/>
              <w:jc w:val="left"/>
              <w:rPr>
                <w:rFonts w:eastAsia="Times New Roman"/>
                <w:noProof/>
                <w:sz w:val="20"/>
                <w:szCs w:val="24"/>
              </w:rPr>
            </w:pPr>
          </w:p>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Sprejemniki za radiodifuzijo, kombiniranimi ali ne v istem ohišju z aparatom za snemanje ali reprodukcijo zvoka ali z uro</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in tarifne številke 8529</w:t>
            </w:r>
          </w:p>
          <w:p>
            <w:pPr>
              <w:spacing w:before="60" w:after="60"/>
              <w:ind w:left="113" w:hanging="113"/>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Izdelava iz materialov iz katere koli tarifne številke, razen iz tarifne številke izdelka in tarifne številke 8529</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8528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Monitorji in projektorji, ki nimajo vgrajenega televizijskega sprejemnika; televizijski sprejemniki, kombinirani ali nekombinirani v istem ohišju z radijskimi sprejemniki ali aparati za snemanje ali reprodukcijo zvoka ali slike: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Monitorji in projektorji, ki nimajo vgrajenega televizijskega sprejemnika, namenjeni samo ali zlasti za uporabo v stroju za avtomatsko obdelavo podatkov iz tarifne številke 8471</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60" w:after="60"/>
              <w:jc w:val="left"/>
              <w:rPr>
                <w:rFonts w:eastAsia="Times New Roman"/>
                <w:i/>
                <w:iCs/>
                <w:noProof/>
                <w:sz w:val="20"/>
                <w:szCs w:val="24"/>
              </w:rPr>
            </w:pPr>
          </w:p>
        </w:tc>
        <w:tc>
          <w:tcPr>
            <w:tcW w:w="815"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Izdelava iz materialov iz katere koli tarifne številke, razen iz tarifne številke izdelka.</w:t>
            </w:r>
          </w:p>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Drugi monitorji in projektorji, ki nimajo vgrajenega televizijskega sprejemnika; televizijski sprejemniki, kombinirani ali nekombinirani v istem ohišju z radijskimi sprejemniki ali aparati za snemanje ali reprodukcijo zvoka ali slike;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in tarifne številke 8529</w:t>
            </w:r>
          </w:p>
          <w:p>
            <w:pPr>
              <w:spacing w:before="60" w:after="60"/>
              <w:ind w:left="113" w:hanging="113"/>
              <w:jc w:val="left"/>
              <w:rPr>
                <w:rFonts w:eastAsia="Times New Roman"/>
                <w:i/>
                <w:iCs/>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Izdelava, pri kateri vrednost vseh uporabljenih materialov ne presega 50 % cene izdelka franko tovarna </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Izdelava iz materialov iz katere koli tarifne številke, razen iz tarifne številke izdelka in tarifne številke 8529</w:t>
            </w:r>
          </w:p>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8535 </w:t>
            </w: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noProof/>
                <w:sz w:val="20"/>
                <w:szCs w:val="24"/>
              </w:rPr>
            </w:pPr>
            <w:r>
              <w:rPr>
                <w:noProof/>
                <w:sz w:val="20"/>
              </w:rPr>
              <w:t xml:space="preserve">Električni aparati za vklapljanje, izklapljanje ali zaščito električnih tokokrogov ali za povezavo z električnimi tokokrogi ali znotraj njih (npr.: stikala, varovalke, prenapetostni odvodniki, omejevalniki napetosti, dušilni elementi motečih valov, [vtiči in podobni spojniki,] priključne razdelilne priprave in stikalne omare), za napetost nad 1 000 V.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in tarifne številke 8538</w:t>
            </w:r>
          </w:p>
          <w:p>
            <w:pPr>
              <w:spacing w:before="60" w:after="60"/>
              <w:ind w:left="113" w:hanging="113"/>
              <w:jc w:val="left"/>
              <w:rPr>
                <w:rFonts w:eastAsia="Times New Roman"/>
                <w:iCs/>
                <w:noProof/>
                <w:sz w:val="20"/>
                <w:szCs w:val="24"/>
              </w:rPr>
            </w:pPr>
            <w:r>
              <w:rPr>
                <w:noProof/>
                <w:sz w:val="20"/>
              </w:rPr>
              <w:t>ali</w:t>
            </w:r>
          </w:p>
          <w:p>
            <w:pPr>
              <w:spacing w:before="0" w:after="0"/>
              <w:jc w:val="left"/>
              <w:rPr>
                <w:rFonts w:eastAsia="Times New Roman"/>
                <w:noProof/>
                <w:sz w:val="16"/>
                <w:szCs w:val="16"/>
              </w:rPr>
            </w:pPr>
            <w:r>
              <w:rPr>
                <w:noProof/>
                <w:sz w:val="20"/>
              </w:rPr>
              <w:t>Izdelava, pri kateri vrednost vseh uporabljenih materialov ne presega 50 % cene izdelka franko tovarna</w:t>
            </w:r>
          </w:p>
          <w:p>
            <w:pPr>
              <w:spacing w:before="60" w:after="6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Izdelava iz materialov iz katere koli tarifne številke, razen iz tarifne številke izdelka in tarifne številke 8538</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8536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Električni aparati za vklapljanje in izklapljanje ali zaščito električnih tokokrogov ali za povezavo z električnimi tokokrogi ali znotraj njih, za napetost do vključno 1 000 V; spojniki za optična vlakna, snope optičnih vlaken ali kable iz optičnih vlaken:</w:t>
            </w:r>
          </w:p>
        </w:tc>
        <w:tc>
          <w:tcPr>
            <w:tcW w:w="860" w:type="pct"/>
            <w:tcBorders>
              <w:bottom w:val="single" w:sz="4" w:space="0" w:color="auto"/>
            </w:tcBorders>
            <w:shd w:val="clear" w:color="auto" w:fill="auto"/>
          </w:tcPr>
          <w:p>
            <w:pPr>
              <w:spacing w:before="0" w:after="0"/>
              <w:jc w:val="left"/>
              <w:rPr>
                <w:rFonts w:eastAsia="Times New Roman"/>
                <w:noProof/>
                <w:sz w:val="16"/>
                <w:szCs w:val="16"/>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Električni aparati za vklapljanje in izklapljanje ali zaščito električnih tokokrogov ali za povezavo z električnimi tokokrogi ali znotraj njih, za napetost do vključno 1 000 V;</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in tarifne številke 8538</w:t>
            </w:r>
          </w:p>
          <w:p>
            <w:pPr>
              <w:spacing w:before="0" w:after="0"/>
              <w:jc w:val="left"/>
              <w:rPr>
                <w:rFonts w:eastAsia="Times New Roman"/>
                <w:noProof/>
                <w:sz w:val="16"/>
                <w:szCs w:val="16"/>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Izdelava iz materialov iz katere koli tarifne številke, razen iz tarifne številke izdelka in tarifne številke 8538</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Spojniki za optična vlakna, snope optičnih vlaken ali kable iz optičnih vlaken</w:t>
            </w:r>
          </w:p>
        </w:tc>
        <w:tc>
          <w:tcPr>
            <w:tcW w:w="860" w:type="pct"/>
            <w:tcBorders>
              <w:bottom w:val="single" w:sz="4" w:space="0" w:color="auto"/>
            </w:tcBorders>
            <w:shd w:val="clear" w:color="auto" w:fill="auto"/>
          </w:tcPr>
          <w:p>
            <w:pPr>
              <w:spacing w:before="0" w:after="0"/>
              <w:jc w:val="left"/>
              <w:rPr>
                <w:rFonts w:eastAsia="Times New Roman"/>
                <w:noProof/>
                <w:sz w:val="16"/>
                <w:szCs w:val="16"/>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rPr>
            </w:pPr>
            <w:r>
              <w:rPr>
                <w:noProof/>
                <w:sz w:val="20"/>
              </w:rPr>
              <w:t>– – iz plastičnih mas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rPr>
            </w:pPr>
            <w:r>
              <w:rPr>
                <w:noProof/>
                <w:sz w:val="20"/>
              </w:rPr>
              <w:t>– – iz keramičnih materialov</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rPr>
            </w:pPr>
            <w:r>
              <w:rPr>
                <w:noProof/>
                <w:sz w:val="20"/>
              </w:rPr>
              <w:t>– – iz bakra</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Izdelava iz materialov iz katere koli tarifne številke, razen iz tarifne številke izdelka.</w:t>
            </w: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8537</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Table, plošče, pulti, mize, omare in druge osnove, opremljene z dvema ali več izdelki iz tarifne številke 8535 ali 8536, za električno krmiljenje ali razdeljevanje električnega toka, vključno s tistimi z vgrajenimi instrumenti in aparati iz poglavja 90 in aparati za numerično krmiljenje, razen telefonskih central iz tarifne številke 8517</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 in tarifne številke 8538</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Izdelava iz materialov iz katere koli tarifne številke, razen iz tarifne številke izdelka in tarifne številke 8538</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60 %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8540 11 in 8540 12</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Katodne cevi za televizijske sprejemnike, vključno katodne cevi za video monitorje</w:t>
            </w: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Izdelava, pri kateri vrednost vseh uporabljenih materialov ne presega 50 % cene izdelka franko tovarna</w:t>
            </w:r>
            <w:r>
              <w:rPr>
                <w:noProof/>
                <w:sz w:val="16"/>
              </w:rPr>
              <w:t xml:space="preserve">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color w:val="000000"/>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512"/>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8542</w:t>
            </w:r>
          </w:p>
          <w:p>
            <w:pPr>
              <w:spacing w:before="0" w:after="0"/>
              <w:jc w:val="left"/>
              <w:rPr>
                <w:rFonts w:eastAsia="Times New Roman"/>
                <w:noProof/>
                <w:szCs w:val="24"/>
              </w:rPr>
            </w:pPr>
          </w:p>
          <w:p>
            <w:pPr>
              <w:pageBreakBefore/>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Elektronska integrirana vezja: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12"/>
                <w:szCs w:val="12"/>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167"/>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ex 854231, ex 854232, ex 854233 in 854239</w:t>
            </w:r>
          </w:p>
          <w:p>
            <w:pPr>
              <w:pageBreakBefore/>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Monolitna integrirana vezja</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pri kateri vrednost vseh uporabljenih materialov ne presega 50 % cene izdelka franko tovarna</w:t>
            </w:r>
          </w:p>
          <w:p>
            <w:pPr>
              <w:spacing w:before="60" w:after="60"/>
              <w:jc w:val="left"/>
              <w:rPr>
                <w:rFonts w:eastAsia="Times New Roman"/>
                <w:iCs/>
                <w:noProof/>
                <w:sz w:val="20"/>
                <w:szCs w:val="24"/>
              </w:rPr>
            </w:pPr>
            <w:r>
              <w:rPr>
                <w:noProof/>
                <w:sz w:val="20"/>
              </w:rPr>
              <w:t xml:space="preserve">ali </w:t>
            </w:r>
          </w:p>
          <w:p>
            <w:pPr>
              <w:spacing w:before="0" w:after="0"/>
              <w:jc w:val="left"/>
              <w:rPr>
                <w:rFonts w:eastAsia="Times New Roman"/>
                <w:noProof/>
                <w:sz w:val="20"/>
                <w:szCs w:val="24"/>
              </w:rPr>
            </w:pPr>
            <w:r>
              <w:rPr>
                <w:noProof/>
                <w:sz w:val="20"/>
              </w:rPr>
              <w:t>Postopek razprševanja, pri čemer so integriranja vezja oblikovana na polprevodniški podlagi s selektivnim vnašanjem ustreznega topila (dopant), ne glede na to, ali je to vezje sestavljeno in/ ali testirano v nepogodbenici</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pri kateri vrednost vseh uporabljenih materialov ne presega 50 % cene izdelka franko tovarna</w:t>
            </w:r>
          </w:p>
          <w:p>
            <w:pPr>
              <w:spacing w:before="60" w:after="60"/>
              <w:ind w:left="113" w:hanging="113"/>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Postopek razprševanja, pri čemer so integriranja vezja oblikovana na polprevodniški podlagi s selektivnim vnašanjem ustreznega topila (dopant), ne glede na to, ali je to vezje sestavljeno in/ ali testirano v nepogodbenici</w:t>
            </w:r>
          </w:p>
          <w:p>
            <w:pPr>
              <w:spacing w:before="0" w:after="0"/>
              <w:jc w:val="left"/>
              <w:rPr>
                <w:rFonts w:eastAsia="Times New Roman"/>
                <w:noProof/>
                <w:color w:val="000000"/>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Več čipov, ki so deli strojev ali aparatov, ki niso navedeni in ne zajeti na drugem mestu v tem poglavju</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8544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Izolirana žica (vključno z lakirano žico ali elektrolitsko oksidirano žico), kabli (vključno s koaksialnimi kabli) in drugi izolirani električni vodniki, s konektorjem ali brez njega; kabli iz optičnih vlaken, izdelani iz posamično oplaščenih vlaken, kombinirani z električnimi vodniki ali ne, s konektorjem ali brez njega</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Ogljene elektrode, ogljene ščetke, oglje za žarnice, oglje za baterije in drugi izdelki iz grafita ali drugega oglja, s kovino ali brez nje, za električne namene</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Električni izolatorji iz kakršnega koli materiala</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8547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Izolirni deli za električne stroje, naprave ali opremo, izdelani v celoti iz izolirnega materiala ali samo z manjšimi kovinskimi komponentami (npr. tulci z navojem), vdelanimi med stiskanjem izključno zaradi vezave, razen izolatorjev iz tarifne številke 8546; cevi za električne vodnike in spojke zanje, iz navadnih kovin, obložene z izolirnim materialom</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Odpadki in ostanki primarnih celic, primarnih baterij in električnih akumulatorjev; iztrošene primarne celice; iztrošene primarne baterije in iztrošeni električni akumulatorji; električni deli strojev ali aparatov, ki niso navedeni in ne zajeti na drugem mestu v tem poglavju</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Poglavje 86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Železniške in tramvajske lokomotive, tirna vozila in njihovi deli; železniški in tramvajski tirni sklopi in pribor ter njihovi deli; mehanična (vključno elektromehanska) signalna oprema za promet vseh vrst</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Izdelava, pri kateri vrednost vseh uporabljenih materialov ne presega 70 % cene izdelka franko tovarna</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ex Poglavje 87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Vozila, razen železniških ali tramvajskih tirnih vozil, ter njihovi deli in pribor; razen: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8711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Motorna kolesa (tudi mopedi), kolesa in podobna vozila s pomožnim motorjem, z bočno prikolico ali brez nje; bočne prikolice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60" w:after="60"/>
              <w:jc w:val="left"/>
              <w:rPr>
                <w:rFonts w:eastAsia="Times New Roman"/>
                <w:noProof/>
                <w:sz w:val="20"/>
                <w:szCs w:val="24"/>
              </w:rPr>
            </w:pPr>
            <w:r>
              <w:rPr>
                <w:noProof/>
                <w:sz w:val="20"/>
              </w:rPr>
              <w:t>ali</w:t>
            </w:r>
          </w:p>
          <w:p>
            <w:pPr>
              <w:spacing w:before="0" w:after="0"/>
              <w:jc w:val="left"/>
              <w:rPr>
                <w:rFonts w:eastAsia="Times New Roman"/>
                <w:noProof/>
                <w:sz w:val="16"/>
                <w:szCs w:val="16"/>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60" w:after="60"/>
              <w:jc w:val="left"/>
              <w:rPr>
                <w:rFonts w:eastAsia="Times New Roman"/>
                <w:noProof/>
                <w:sz w:val="20"/>
                <w:szCs w:val="24"/>
              </w:rPr>
            </w:pPr>
            <w:r>
              <w:rPr>
                <w:noProof/>
                <w:sz w:val="20"/>
              </w:rPr>
              <w:t>ali</w:t>
            </w:r>
          </w:p>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ex Poglavje 88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Zrakoplovi, vesoljska vozila in njihovi deli; razen:</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60" w:after="60"/>
              <w:jc w:val="left"/>
              <w:rPr>
                <w:rFonts w:eastAsia="Times New Roman"/>
                <w:iCs/>
                <w:noProof/>
                <w:sz w:val="20"/>
                <w:szCs w:val="24"/>
              </w:rPr>
            </w:pPr>
            <w:r>
              <w:rPr>
                <w:noProof/>
                <w:sz w:val="20"/>
              </w:rPr>
              <w:t>ali</w:t>
            </w:r>
          </w:p>
          <w:p>
            <w:pPr>
              <w:spacing w:before="0" w:after="0"/>
              <w:jc w:val="left"/>
              <w:rPr>
                <w:rFonts w:eastAsia="Times New Roman"/>
                <w:noProof/>
                <w:sz w:val="16"/>
                <w:szCs w:val="16"/>
              </w:rPr>
            </w:pPr>
            <w:r>
              <w:rPr>
                <w:noProof/>
                <w:sz w:val="20"/>
              </w:rPr>
              <w:t>Izdelava, pri kateri vrednost vseh uporabljenih materialov ne presega 70 % cene izdelka franko tovarna</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Izdelava, pri kateri vrednost vseh uporabljenih materialov ne presega 70 % cene izdelka franko tovarna </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8804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Rotošuti</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vključno z drugimi materiali iz tarifne številke 8804</w:t>
            </w:r>
          </w:p>
          <w:p>
            <w:pPr>
              <w:spacing w:before="60" w:after="60"/>
              <w:jc w:val="left"/>
              <w:rPr>
                <w:rFonts w:eastAsia="Times New Roman"/>
                <w:noProof/>
                <w:sz w:val="20"/>
                <w:szCs w:val="24"/>
              </w:rPr>
            </w:pPr>
            <w:r>
              <w:rPr>
                <w:noProof/>
                <w:sz w:val="20"/>
              </w:rPr>
              <w:t>ali</w:t>
            </w:r>
          </w:p>
          <w:p>
            <w:pPr>
              <w:spacing w:before="0" w:after="0"/>
              <w:jc w:val="left"/>
              <w:rPr>
                <w:rFonts w:eastAsia="Times New Roman"/>
                <w:noProof/>
                <w:sz w:val="16"/>
                <w:szCs w:val="16"/>
              </w:rPr>
            </w:pPr>
            <w:r>
              <w:rPr>
                <w:noProof/>
                <w:sz w:val="20"/>
              </w:rPr>
              <w:t>Izdelava, pri kateri vrednost vseh uporabljenih materialov ne presega 70 % cene izdelka franko tovarna</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skupaj z drugimi materiali iz tarifne številke 8804</w:t>
            </w: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Poglavje 89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Ladje, čolni in plavajoče konstrukcije</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60" w:after="60"/>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Izdelava, pri kateri vrednost vseh uporabljenih materialov ne presega 70 % cene izdelka franko tovarna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Poglavje 90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Optični, fotografski, kinematografski, merilni, kontrolni, precizni, medicinski ali kirurški instrumenti in aparati; njihovi deli in pribor; razen:</w:t>
            </w:r>
          </w:p>
        </w:tc>
        <w:tc>
          <w:tcPr>
            <w:tcW w:w="860" w:type="pct"/>
            <w:tcBorders>
              <w:bottom w:val="single" w:sz="4" w:space="0" w:color="auto"/>
            </w:tcBorders>
            <w:shd w:val="clear" w:color="auto" w:fill="auto"/>
          </w:tcPr>
          <w:p>
            <w:pPr>
              <w:spacing w:before="60" w:after="60"/>
              <w:ind w:left="113" w:hanging="113"/>
              <w:jc w:val="left"/>
              <w:rPr>
                <w:rFonts w:eastAsia="Times New Roman"/>
                <w:noProof/>
                <w:sz w:val="20"/>
                <w:szCs w:val="24"/>
              </w:rPr>
            </w:pPr>
            <w:r>
              <w:rPr>
                <w:noProof/>
                <w:sz w:val="20"/>
              </w:rPr>
              <w:t>Izdelava iz materialov iz katere koli tarifne številke, razen iz tarifne številke izdelka.</w:t>
            </w:r>
          </w:p>
          <w:p>
            <w:pPr>
              <w:spacing w:before="60" w:after="60"/>
              <w:jc w:val="left"/>
              <w:rPr>
                <w:rFonts w:eastAsia="Times New Roman"/>
                <w:iCs/>
                <w:noProof/>
                <w:sz w:val="20"/>
                <w:szCs w:val="24"/>
              </w:rPr>
            </w:pPr>
            <w:r>
              <w:rPr>
                <w:noProof/>
                <w:sz w:val="20"/>
              </w:rPr>
              <w:t>ali</w:t>
            </w:r>
          </w:p>
          <w:p>
            <w:pPr>
              <w:spacing w:before="0" w:after="0"/>
              <w:jc w:val="left"/>
              <w:rPr>
                <w:rFonts w:eastAsia="Times New Roman"/>
                <w:b/>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9002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Leče, prizme, zrcala in drugi optični elementi, iz kakršnega koli materiala, montirani, ki so deli ali pribor instrumentov ali aparatov, razen takih optičnih neobdelanih steklenih elementov</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9033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Deli in pribori (ki niso navedeni ali zajeti na drugem mestu v tem poglavju) za stroje, naprave, instrumente ali aparate iz poglavja 90</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Poglavje 91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Ure in njihovi deli</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w:t>
            </w:r>
            <w:r>
              <w:rPr>
                <w:b/>
                <w:noProof/>
                <w:sz w:val="20"/>
              </w:rPr>
              <w:t xml:space="preserve"> </w:t>
            </w:r>
            <w:r>
              <w:rPr>
                <w:noProof/>
                <w:sz w:val="20"/>
              </w:rPr>
              <w:t>cene izdelka franko tovarna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Poglavje 92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Glasbila; njihovi deli in pribor</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Poglavje 93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Orožje in strelivo; njihovi deli in pribor</w:t>
            </w: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Izdelava, pri kateri vrednost vseh uporabljenih materialov ne presega 50 % cene izdelka franko tovarna</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Poglavje 94</w:t>
            </w:r>
          </w:p>
        </w:tc>
        <w:tc>
          <w:tcPr>
            <w:tcW w:w="1092" w:type="pct"/>
            <w:shd w:val="clear" w:color="auto" w:fill="auto"/>
          </w:tcPr>
          <w:p>
            <w:pPr>
              <w:spacing w:before="0" w:after="0"/>
              <w:jc w:val="left"/>
              <w:rPr>
                <w:rFonts w:eastAsia="Times New Roman"/>
                <w:noProof/>
                <w:sz w:val="20"/>
                <w:szCs w:val="24"/>
              </w:rPr>
            </w:pPr>
            <w:r>
              <w:rPr>
                <w:noProof/>
                <w:sz w:val="20"/>
              </w:rPr>
              <w:t>Pohištvo; posteljnina, žimnice, nosilci za žimnice, blazine in podobni polnjeni izdelki; svetilke in pribor zanje, ki niso navedeni ali zajeti na drugem mestu; osvetljeni znaki, osvetljeni znaki z imeni in podobno; montažne zgradbe</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60" w:after="60"/>
              <w:jc w:val="left"/>
              <w:rPr>
                <w:rFonts w:eastAsia="Times New Roman"/>
                <w:iCs/>
                <w:noProof/>
                <w:sz w:val="20"/>
                <w:szCs w:val="24"/>
              </w:rPr>
            </w:pPr>
            <w:r>
              <w:rPr>
                <w:noProof/>
                <w:sz w:val="20"/>
              </w:rPr>
              <w:t>ali</w:t>
            </w:r>
          </w:p>
          <w:p>
            <w:pPr>
              <w:spacing w:before="0" w:after="0"/>
              <w:jc w:val="left"/>
              <w:rPr>
                <w:rFonts w:eastAsia="Times New Roman"/>
                <w:noProof/>
                <w:sz w:val="16"/>
                <w:szCs w:val="16"/>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36"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ex Poglavje 95</w:t>
            </w:r>
          </w:p>
        </w:tc>
        <w:tc>
          <w:tcPr>
            <w:tcW w:w="1092" w:type="pct"/>
            <w:shd w:val="clear" w:color="auto" w:fill="auto"/>
          </w:tcPr>
          <w:p>
            <w:pPr>
              <w:spacing w:before="0" w:after="0"/>
              <w:jc w:val="left"/>
              <w:rPr>
                <w:rFonts w:eastAsia="Times New Roman"/>
                <w:noProof/>
                <w:sz w:val="20"/>
                <w:szCs w:val="24"/>
              </w:rPr>
            </w:pPr>
            <w:r>
              <w:rPr>
                <w:noProof/>
                <w:sz w:val="20"/>
              </w:rPr>
              <w:t>Igrače, rekviziti za družabne igre in šport; njihovi deli in pribor; razen:</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60" w:after="60"/>
              <w:jc w:val="left"/>
              <w:rPr>
                <w:rFonts w:eastAsia="Times New Roman"/>
                <w:iCs/>
                <w:noProof/>
                <w:sz w:val="20"/>
                <w:szCs w:val="24"/>
              </w:rPr>
            </w:pPr>
            <w:r>
              <w:rPr>
                <w:noProof/>
                <w:sz w:val="20"/>
              </w:rPr>
              <w:t>ali</w:t>
            </w:r>
          </w:p>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9506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Palice za golf in deli zanje</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Za izdelavo glav za palice za golf pa se lahko uporabijo grobo obdelani kosi</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 Izdelava iz materialov iz katere koli tarifne številke, razen iz tarifne številke izdelka. Za izdelavo glav za palice za golf pa se lahko uporabijo grobo obdelani kosi</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Poglavje 96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Razni izdelki; razen:</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60" w:after="60"/>
              <w:jc w:val="left"/>
              <w:rPr>
                <w:rFonts w:eastAsia="Times New Roman"/>
                <w:iCs/>
                <w:noProof/>
                <w:sz w:val="20"/>
                <w:szCs w:val="24"/>
              </w:rPr>
            </w:pPr>
            <w:r>
              <w:rPr>
                <w:noProof/>
                <w:sz w:val="20"/>
              </w:rPr>
              <w:t>ali</w:t>
            </w:r>
          </w:p>
          <w:p>
            <w:pPr>
              <w:spacing w:before="0" w:after="0"/>
              <w:jc w:val="left"/>
              <w:rPr>
                <w:rFonts w:eastAsia="Times New Roman"/>
                <w:noProof/>
                <w:sz w:val="16"/>
                <w:szCs w:val="16"/>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9601 in</w:t>
            </w:r>
          </w:p>
          <w:p>
            <w:pPr>
              <w:spacing w:before="0" w:after="0"/>
              <w:jc w:val="left"/>
              <w:rPr>
                <w:rFonts w:eastAsia="Times New Roman"/>
                <w:noProof/>
                <w:sz w:val="20"/>
                <w:szCs w:val="24"/>
              </w:rPr>
            </w:pPr>
            <w:r>
              <w:rPr>
                <w:noProof/>
                <w:sz w:val="20"/>
              </w:rPr>
              <w:t>9602</w:t>
            </w: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Slonova kost, kost, želvovina, rogovi, rogovi jelenov, korale, biserovina in drugi materiali živalskega izvora za rezljanje, obdelani, in izdelki iz teh materialov (vključno z izdelki, dobljenimi z oblikovanjem oz. modeliranjem).</w:t>
            </w:r>
          </w:p>
          <w:p>
            <w:pPr>
              <w:spacing w:before="0" w:after="0"/>
              <w:jc w:val="left"/>
              <w:rPr>
                <w:rFonts w:eastAsia="Times New Roman"/>
                <w:noProof/>
                <w:sz w:val="20"/>
                <w:szCs w:val="24"/>
              </w:rPr>
            </w:pPr>
            <w:r>
              <w:rPr>
                <w:noProof/>
                <w:sz w:val="20"/>
              </w:rPr>
              <w:t>Obdelani materiali rastlinskega ali mineralnega izvora, za rezljanje, in izdelki iz teh materialov; izdelki, oblikovani ali izrezljani iz voska, stearina, naravne gume ali naravne smole ali iz mase za modeliranje, in drugi oblikovani ali rezljani izdelki, ki niso navedeni in ne zajeti na drugem mestu; obdelana, neutrjena želatina (razen želatine, ki se uvršča pod tarifno številko 3503) in izdelki iz neutrjene želatine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Izdelava iz materialov iz katere koli tarifne številke</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9603</w:t>
            </w:r>
          </w:p>
        </w:tc>
        <w:tc>
          <w:tcPr>
            <w:tcW w:w="1092" w:type="pct"/>
            <w:shd w:val="clear" w:color="auto" w:fill="auto"/>
          </w:tcPr>
          <w:p>
            <w:pPr>
              <w:spacing w:before="0" w:after="0"/>
              <w:jc w:val="left"/>
              <w:rPr>
                <w:rFonts w:eastAsia="Times New Roman"/>
                <w:noProof/>
                <w:sz w:val="20"/>
                <w:szCs w:val="24"/>
              </w:rPr>
            </w:pPr>
            <w:r>
              <w:rPr>
                <w:noProof/>
                <w:sz w:val="20"/>
              </w:rPr>
              <w:t>Metle, ščetke (vključno ščetke, ki so deli strojev, aparatov ali vozil), ročne mehanične priprave za čiščenje podov, brez motorja; omela in pernata omela; pripravljeni šopi in snopi za izdelavo metel ali ščetk; soboslikarski vložki in valji, brisalniki za pod, okna ipd., omela (razen brisalnikov z valjem)</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50 % cene izdelka franko tovarna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70 %</w:t>
            </w:r>
            <w:r>
              <w:rPr>
                <w:b/>
                <w:noProof/>
                <w:sz w:val="20"/>
              </w:rPr>
              <w:t xml:space="preserve"> </w:t>
            </w:r>
            <w:r>
              <w:rPr>
                <w:noProof/>
                <w:sz w:val="20"/>
              </w:rPr>
              <w:t>cene izdelka franko tovarna</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9605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Potovalni kompleti za osebna toaletna sredstva, šivanje ali čiščenje obutve ali obleke</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Vsak sestavni del ali izdelek v kompletu mora izpolnjevati pravila, ki bi zanj veljala, če ne bi bil vključen v komplet. Izdelki brez porekla pa so lahko del garniture, če njihova skupna vrednost ne presega 15 % cene izdelka franko tovarna.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Vsak sestavni del ali izdelek v kompletu mora izpolnjevati pravila, ki bi zanj veljala, če ne bi bil vključen v komplet. Izdelki brez porekla pa so lahko del kompleta, če njihova skupna vrednost ne presega 15 % cene kompleta franko tovarna</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9606</w:t>
            </w:r>
          </w:p>
        </w:tc>
        <w:tc>
          <w:tcPr>
            <w:tcW w:w="1092" w:type="pct"/>
            <w:shd w:val="clear" w:color="auto" w:fill="auto"/>
          </w:tcPr>
          <w:p>
            <w:pPr>
              <w:spacing w:before="0" w:after="0"/>
              <w:jc w:val="left"/>
              <w:rPr>
                <w:rFonts w:eastAsia="Times New Roman"/>
                <w:noProof/>
                <w:sz w:val="20"/>
                <w:szCs w:val="24"/>
              </w:rPr>
            </w:pPr>
            <w:r>
              <w:rPr>
                <w:noProof/>
                <w:sz w:val="20"/>
              </w:rPr>
              <w:t>Gumbi, gumbi pritiskači, zaklopni gumbi, gumbi za srajce, gumbi, ki se še oblačijo (prekrijejo), in drugi deli teh izdelkov; nedokončani gumbi</w:t>
            </w:r>
          </w:p>
          <w:p>
            <w:pPr>
              <w:spacing w:before="0" w:after="0"/>
              <w:jc w:val="left"/>
              <w:rPr>
                <w:rFonts w:eastAsia="Times New Roman"/>
                <w:noProof/>
                <w:sz w:val="20"/>
                <w:szCs w:val="24"/>
              </w:rPr>
            </w:pPr>
          </w:p>
        </w:tc>
        <w:tc>
          <w:tcPr>
            <w:tcW w:w="860" w:type="pct"/>
            <w:shd w:val="clear" w:color="auto" w:fill="auto"/>
          </w:tcPr>
          <w:p>
            <w:pPr>
              <w:spacing w:before="60" w:after="60"/>
              <w:ind w:left="113" w:hanging="113"/>
              <w:jc w:val="left"/>
              <w:rPr>
                <w:rFonts w:eastAsia="Times New Roman"/>
                <w:noProof/>
                <w:sz w:val="20"/>
                <w:szCs w:val="24"/>
              </w:rPr>
            </w:pPr>
            <w:r>
              <w:rPr>
                <w:noProof/>
                <w:sz w:val="20"/>
              </w:rPr>
              <w:t>Izdelava:</w:t>
            </w:r>
          </w:p>
          <w:p>
            <w:pPr>
              <w:spacing w:before="60" w:after="60"/>
              <w:ind w:left="113" w:hanging="113"/>
              <w:jc w:val="left"/>
              <w:rPr>
                <w:rFonts w:eastAsia="Times New Roman"/>
                <w:noProof/>
                <w:sz w:val="20"/>
                <w:szCs w:val="24"/>
              </w:rPr>
            </w:pPr>
            <w:r>
              <w:rPr>
                <w:noProof/>
                <w:sz w:val="20"/>
              </w:rPr>
              <w:t>– iz materialov iz katere koli tarifne številke, razen iz tarifne številke izdelka in</w:t>
            </w:r>
          </w:p>
          <w:p>
            <w:pPr>
              <w:spacing w:before="0" w:after="0"/>
              <w:jc w:val="left"/>
              <w:rPr>
                <w:rFonts w:eastAsia="Times New Roman"/>
                <w:noProof/>
                <w:sz w:val="20"/>
                <w:szCs w:val="24"/>
              </w:rPr>
            </w:pPr>
            <w:r>
              <w:rPr>
                <w:noProof/>
                <w:sz w:val="20"/>
              </w:rPr>
              <w:t xml:space="preserve">– pri kateri vrednost vseh uporabljenih materialov ne presega 50 % cene izdelka franko tovarna </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pri kateri se vsi uporabljeni materiali uvrščajo v drugo tarifno številko, kakor je tarifna številka izdelka</w:t>
            </w:r>
          </w:p>
        </w:tc>
        <w:tc>
          <w:tcPr>
            <w:tcW w:w="836"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9608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Kemični svinčniki; flomastri in označevalci s konico iz polsti ali drugega poroznega materiala; nalivna peresa in podobna peresa; peresa za kopiranje; patentni svinčniki; peresniki, držala za svinčnike in podobna držala; deli (vključno kapice in ščipalke) navedenih izdelkov, razen tistih iz tarifne številke 9609</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 Vendar se lahko uporabljajo peresa ali njihove konice iz iste tarifne številke</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p>
            <w:pPr>
              <w:spacing w:before="0" w:after="0"/>
              <w:jc w:val="left"/>
              <w:rPr>
                <w:rFonts w:eastAsia="Times New Roman"/>
                <w:noProof/>
                <w:sz w:val="20"/>
                <w:szCs w:val="24"/>
              </w:rPr>
            </w:pPr>
            <w:r>
              <w:rPr>
                <w:noProof/>
                <w:sz w:val="20"/>
              </w:rPr>
              <w:t>Vendar se lahko uporabljajo peresa ali konice peres, ki so uvrščeni v isto tarifno številko</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9612</w:t>
            </w:r>
          </w:p>
        </w:tc>
        <w:tc>
          <w:tcPr>
            <w:tcW w:w="1092" w:type="pct"/>
            <w:shd w:val="clear" w:color="auto" w:fill="auto"/>
          </w:tcPr>
          <w:p>
            <w:pPr>
              <w:spacing w:before="0" w:after="0"/>
              <w:jc w:val="left"/>
              <w:rPr>
                <w:rFonts w:eastAsia="Times New Roman"/>
                <w:noProof/>
                <w:sz w:val="20"/>
                <w:szCs w:val="24"/>
              </w:rPr>
            </w:pPr>
            <w:r>
              <w:rPr>
                <w:noProof/>
                <w:sz w:val="20"/>
              </w:rPr>
              <w:t>Trakovi za pisalne stroje in podobni trakovi, prepojeni s tiskarsko barvo ali drugače pripravljeni za odtiskovanje, vključno s trakovi na kolesih ali v kasetah; blazinice za žige, prepojene ali neprepojene, s škatlo ali brez nje</w:t>
            </w:r>
          </w:p>
          <w:p>
            <w:pPr>
              <w:spacing w:before="0" w:after="0"/>
              <w:jc w:val="left"/>
              <w:rPr>
                <w:rFonts w:eastAsia="Times New Roman"/>
                <w:noProof/>
                <w:sz w:val="20"/>
                <w:szCs w:val="24"/>
              </w:rPr>
            </w:pPr>
          </w:p>
        </w:tc>
        <w:tc>
          <w:tcPr>
            <w:tcW w:w="860" w:type="pct"/>
            <w:shd w:val="clear" w:color="auto" w:fill="auto"/>
          </w:tcPr>
          <w:p>
            <w:pPr>
              <w:spacing w:before="60" w:after="60"/>
              <w:ind w:left="113" w:hanging="113"/>
              <w:jc w:val="left"/>
              <w:rPr>
                <w:rFonts w:eastAsia="Times New Roman"/>
                <w:noProof/>
                <w:sz w:val="20"/>
                <w:szCs w:val="24"/>
              </w:rPr>
            </w:pPr>
            <w:r>
              <w:rPr>
                <w:noProof/>
                <w:sz w:val="20"/>
              </w:rPr>
              <w:t>Izdelava:</w:t>
            </w:r>
          </w:p>
          <w:p>
            <w:pPr>
              <w:spacing w:before="60" w:after="60"/>
              <w:ind w:left="113" w:hanging="113"/>
              <w:jc w:val="left"/>
              <w:rPr>
                <w:rFonts w:eastAsia="Times New Roman"/>
                <w:noProof/>
                <w:sz w:val="20"/>
                <w:szCs w:val="24"/>
              </w:rPr>
            </w:pPr>
            <w:r>
              <w:rPr>
                <w:noProof/>
                <w:sz w:val="20"/>
              </w:rPr>
              <w:t>– iz materialov iz katere koli tarifne številke, razen iz tarifne številke izdelka in</w:t>
            </w:r>
          </w:p>
          <w:p>
            <w:pPr>
              <w:spacing w:before="0" w:after="0"/>
              <w:jc w:val="left"/>
              <w:rPr>
                <w:rFonts w:eastAsia="Times New Roman"/>
                <w:noProof/>
                <w:sz w:val="20"/>
                <w:szCs w:val="24"/>
              </w:rPr>
            </w:pPr>
            <w:r>
              <w:rPr>
                <w:noProof/>
                <w:sz w:val="20"/>
              </w:rPr>
              <w:t>– pri kateri vrednost vseh uporabljenih materialov ne presega 60 % cene izdelka franko tovarna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pri kateri se vsi uporabljeni materiali uvrščajo v drugo tarifno številko, kakor je tarifna številka izdelka</w:t>
            </w:r>
          </w:p>
        </w:tc>
        <w:tc>
          <w:tcPr>
            <w:tcW w:w="836" w:type="pct"/>
            <w:shd w:val="clear" w:color="auto" w:fill="auto"/>
          </w:tcPr>
          <w:p>
            <w:pPr>
              <w:spacing w:before="0" w:after="0"/>
              <w:jc w:val="left"/>
              <w:rPr>
                <w:rFonts w:eastAsia="Times New Roman"/>
                <w:noProof/>
                <w:sz w:val="20"/>
                <w:szCs w:val="24"/>
              </w:rPr>
            </w:pPr>
            <w:r>
              <w:rPr>
                <w:noProof/>
                <w:sz w:val="20"/>
              </w:rPr>
              <w:t>Izdelava, pri kateri vrednost vseh uporabljenih materialov ne presega 70 % cene izdelka franko tovarna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9613 20</w:t>
            </w:r>
          </w:p>
        </w:tc>
        <w:tc>
          <w:tcPr>
            <w:tcW w:w="1092" w:type="pct"/>
            <w:shd w:val="clear" w:color="auto" w:fill="auto"/>
          </w:tcPr>
          <w:p>
            <w:pPr>
              <w:spacing w:before="0" w:after="0"/>
              <w:jc w:val="left"/>
              <w:rPr>
                <w:rFonts w:eastAsia="Times New Roman"/>
                <w:noProof/>
                <w:sz w:val="20"/>
                <w:szCs w:val="24"/>
              </w:rPr>
            </w:pPr>
            <w:r>
              <w:rPr>
                <w:noProof/>
                <w:sz w:val="20"/>
              </w:rPr>
              <w:t>Žepni plinski vžigalniki, ki se lahko ponovno polnijo</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pri kateri skupna vrednost vseh uporabljenih materialov iz tarifne številke 9613 ne presega 30 % cene izdelka franko tovarna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pri kateri skupna vrednost vseh uporabljenih materialov iz tarifne številke 9613 ne presega 30 % cene izdelka franko tovarna</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9614</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Tobačne pipe (vključno glave za pipe) in ustniki za cigare ali cigarete ter njihovi deli</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rPr>
              <w:t xml:space="preserve"> </w:t>
            </w:r>
            <w:r>
              <w:rPr>
                <w:noProof/>
                <w:sz w:val="20"/>
              </w:rPr>
              <w:t>Izdelava iz materialov iz katere koli tarifne številke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9619</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Damski vložki in tamponi, otroške plenice in plenične predloge ter podobni izdelki iz kakršnega koli materiala:</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pri kateri se vsi uporabljeni materiali uvrščajo v drugo tarifno številko, kakor je tarifna številka izdelka</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pri kateri se vsi uporabljeni materiali uvrščajo v drugo tarifno številko, kakor je tarifna številka izdelka</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Poglavje 97</w:t>
            </w:r>
          </w:p>
        </w:tc>
        <w:tc>
          <w:tcPr>
            <w:tcW w:w="1092" w:type="pct"/>
            <w:shd w:val="clear" w:color="auto" w:fill="auto"/>
          </w:tcPr>
          <w:p>
            <w:pPr>
              <w:spacing w:before="0" w:after="0"/>
              <w:jc w:val="left"/>
              <w:rPr>
                <w:rFonts w:eastAsia="Times New Roman"/>
                <w:noProof/>
                <w:sz w:val="20"/>
                <w:szCs w:val="24"/>
              </w:rPr>
            </w:pPr>
            <w:r>
              <w:rPr>
                <w:noProof/>
                <w:sz w:val="20"/>
              </w:rPr>
              <w:t>Umetniški izdelki, zbirke in starine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Izdelava iz materialov iz katere koli tarifne številke, razen iz tarifne številke izdelka.</w:t>
            </w:r>
          </w:p>
        </w:tc>
        <w:tc>
          <w:tcPr>
            <w:tcW w:w="836" w:type="pct"/>
            <w:shd w:val="clear" w:color="auto" w:fill="auto"/>
          </w:tcPr>
          <w:p>
            <w:pPr>
              <w:spacing w:before="0" w:after="0"/>
              <w:jc w:val="left"/>
              <w:rPr>
                <w:rFonts w:eastAsia="Times New Roman"/>
                <w:noProof/>
                <w:sz w:val="20"/>
                <w:szCs w:val="24"/>
              </w:rPr>
            </w:pPr>
          </w:p>
        </w:tc>
      </w:tr>
    </w:tbl>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0" w:name="_Toc204060734"/>
      <w:r>
        <w:rPr>
          <w:b/>
          <w:noProof/>
          <w:u w:val="single"/>
        </w:rPr>
        <w:t>PRILOGA III</w:t>
      </w:r>
    </w:p>
    <w:p>
      <w:pPr>
        <w:jc w:val="center"/>
        <w:rPr>
          <w:noProof/>
        </w:rPr>
      </w:pPr>
      <w:r>
        <w:rPr>
          <w:noProof/>
        </w:rPr>
        <w:t>OBRAZEC ZA POTRDILO O GIBANJU BLAGA</w:t>
      </w:r>
      <w:bookmarkEnd w:id="10"/>
    </w:p>
    <w:p>
      <w:pPr>
        <w:pStyle w:val="ManualNumPar1"/>
        <w:rPr>
          <w:noProof/>
        </w:rPr>
      </w:pPr>
      <w:r>
        <w:rPr>
          <w:noProof/>
        </w:rPr>
        <w:t>1.</w:t>
      </w:r>
      <w:r>
        <w:rPr>
          <w:noProof/>
        </w:rPr>
        <w:tab/>
        <w:t>Potrdila o gibanju blaga EUR.1 se sestavijo na obrazcu, katerega vzorec je v tej prilogi. Ta obrazec se natisne v enem ali več jezikih, v katerih je napisan Sporazum. Potrdila se sestavijo v enem od teh jezikov in v skladu z določbami domače zakonodaje izvozne države. Če so napisana na roko, se izpolnijo s črnilom in tiskanimi črkami.</w:t>
      </w:r>
    </w:p>
    <w:p>
      <w:pPr>
        <w:pStyle w:val="ManualNumPar1"/>
        <w:rPr>
          <w:noProof/>
        </w:rPr>
      </w:pPr>
      <w:r>
        <w:rPr>
          <w:noProof/>
        </w:rPr>
        <w:t>2.</w:t>
      </w:r>
      <w:r>
        <w:rPr>
          <w:noProof/>
        </w:rPr>
        <w:tab/>
        <w:t>Vsak obrazec meri 210 x 297 mm, pri čemer je dovoljeno odstopanje po dolžini plus 8 mm oziroma minus 5 mm. Uporabljati je treba bel papir, oblikovan za pisanje, brez mehanskih ostankov lesa, ki tehta najmanj 25 g/m</w:t>
      </w:r>
      <w:r>
        <w:rPr>
          <w:noProof/>
          <w:vertAlign w:val="superscript"/>
        </w:rPr>
        <w:t>2</w:t>
      </w:r>
      <w:r>
        <w:rPr>
          <w:noProof/>
        </w:rPr>
        <w:t>. Imeti mora ozadje s tiskanim zelenim vzorcem „guilloche“, tako da je vsako ponarejanje z mehanskimi ali kemičnimi sredstvi opazno že na prvi pogled.</w:t>
      </w:r>
    </w:p>
    <w:p>
      <w:pPr>
        <w:pStyle w:val="ManualNumPar1"/>
        <w:rPr>
          <w:noProof/>
        </w:rPr>
      </w:pPr>
      <w:r>
        <w:rPr>
          <w:noProof/>
        </w:rPr>
        <w:t>3.</w:t>
      </w:r>
      <w:r>
        <w:rPr>
          <w:noProof/>
        </w:rPr>
        <w:tab/>
        <w:t>Izvozne države si lahko pridržijo pravico, da same tiskajo potrdila, ali jih lahko dajo tiskati pooblaščenim tiskarjem. V slednjem primeru se mora vsak obrazec sklicevati na tako pooblastilo. Na vsakem obrazcu morata biti navedena ime in naslov tiskarja ali oznaka, ki omogoča njegovo identifikacijo. Opremljen mora biti tudi z zaporedno številko, natisnjeno ali ne, ki omogoča njegovo identifikacijo.</w:t>
      </w:r>
    </w:p>
    <w:p>
      <w:pPr>
        <w:rPr>
          <w:noProof/>
        </w:rPr>
      </w:pPr>
      <w:r>
        <w:rPr>
          <w:noProof/>
        </w:rPr>
        <w:br w:type="page"/>
        <w:t>POTRDILO O GIBANJU BLAGA</w:t>
      </w:r>
    </w:p>
    <w:tbl>
      <w:tblPr>
        <w:tblW w:w="10185" w:type="dxa"/>
        <w:jc w:val="right"/>
        <w:tblInd w:w="287" w:type="dxa"/>
        <w:tblLayout w:type="fixed"/>
        <w:tblCellMar>
          <w:left w:w="120" w:type="dxa"/>
          <w:right w:w="120" w:type="dxa"/>
        </w:tblCellMar>
        <w:tblLook w:val="0000" w:firstRow="0" w:lastRow="0" w:firstColumn="0" w:lastColumn="0" w:noHBand="0" w:noVBand="0"/>
      </w:tblPr>
      <w:tblGrid>
        <w:gridCol w:w="3875"/>
        <w:gridCol w:w="1526"/>
        <w:gridCol w:w="1082"/>
        <w:gridCol w:w="364"/>
        <w:gridCol w:w="944"/>
        <w:gridCol w:w="738"/>
        <w:gridCol w:w="1656"/>
      </w:tblGrid>
      <w:tr>
        <w:trPr>
          <w:cantSplit/>
          <w:jc w:val="right"/>
        </w:trPr>
        <w:tc>
          <w:tcPr>
            <w:tcW w:w="5401"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w:t>
            </w:r>
            <w:r>
              <w:rPr>
                <w:noProof/>
              </w:rPr>
              <w:tab/>
            </w:r>
            <w:r>
              <w:rPr>
                <w:b/>
                <w:noProof/>
                <w:sz w:val="16"/>
              </w:rPr>
              <w:t>Izvoznik</w:t>
            </w:r>
            <w:r>
              <w:rPr>
                <w:i/>
                <w:noProof/>
                <w:sz w:val="16"/>
              </w:rPr>
              <w:t>(ime, polni naslov, država)</w:t>
            </w: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398" w:hanging="3398"/>
              <w:rPr>
                <w:noProof/>
                <w:sz w:val="16"/>
              </w:rPr>
            </w:pPr>
            <w:r>
              <w:rPr>
                <w:b/>
                <w:noProof/>
              </w:rPr>
              <w:t>EUR.1</w:t>
            </w:r>
            <w:r>
              <w:rPr>
                <w:noProof/>
              </w:rPr>
              <w:tab/>
            </w:r>
            <w:r>
              <w:rPr>
                <w:b/>
                <w:noProof/>
              </w:rPr>
              <w:t>Št. A</w:t>
            </w:r>
            <w:r>
              <w:rPr>
                <w:noProof/>
              </w:rPr>
              <w:tab/>
            </w:r>
            <w:r>
              <w:rPr>
                <w:noProof/>
                <w:sz w:val="16"/>
              </w:rPr>
              <w:t>000.000</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noProof/>
                <w:sz w:val="16"/>
              </w:rPr>
            </w:pPr>
            <w:r>
              <w:rPr>
                <w:noProof/>
                <w:sz w:val="16"/>
              </w:rPr>
              <w:t>Preden izpolnite obrazec, preberite navodila na hrbtni strani</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2.</w:t>
            </w:r>
            <w:r>
              <w:rPr>
                <w:noProof/>
              </w:rPr>
              <w:tab/>
            </w:r>
            <w:r>
              <w:rPr>
                <w:b/>
                <w:noProof/>
                <w:sz w:val="16"/>
              </w:rPr>
              <w:t>To potrdilo se uporablja za preferencialno trgovino med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tc>
      </w:tr>
      <w:tr>
        <w:trPr>
          <w:cantSplit/>
          <w:jc w:val="right"/>
        </w:trPr>
        <w:tc>
          <w:tcPr>
            <w:tcW w:w="5401"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3.</w:t>
            </w:r>
            <w:r>
              <w:rPr>
                <w:noProof/>
              </w:rPr>
              <w:tab/>
            </w:r>
            <w:r>
              <w:rPr>
                <w:b/>
                <w:noProof/>
                <w:sz w:val="16"/>
              </w:rPr>
              <w:t>Prejemnik</w:t>
            </w:r>
            <w:r>
              <w:rPr>
                <w:noProof/>
              </w:rPr>
              <w:t xml:space="preserve"> </w:t>
            </w:r>
            <w:r>
              <w:rPr>
                <w:i/>
                <w:noProof/>
                <w:sz w:val="16"/>
              </w:rPr>
              <w:t>(naziv, polni naslov, država) (navedba neobvezna)</w:t>
            </w:r>
          </w:p>
        </w:tc>
        <w:tc>
          <w:tcPr>
            <w:tcW w:w="4784" w:type="dxa"/>
            <w:gridSpan w:val="5"/>
            <w:tcBorders>
              <w:left w:val="single" w:sz="6" w:space="0" w:color="auto"/>
              <w:right w:val="single" w:sz="6" w:space="0" w:color="auto"/>
            </w:tcBorders>
          </w:tcPr>
          <w:p>
            <w:pPr>
              <w:tabs>
                <w:tab w:val="center" w:pos="2271"/>
              </w:tabs>
              <w:rPr>
                <w:noProof/>
                <w:sz w:val="16"/>
              </w:rPr>
            </w:pPr>
            <w:r>
              <w:rPr>
                <w:noProof/>
              </w:rPr>
              <w:tab/>
            </w:r>
            <w:r>
              <w:rPr>
                <w:b/>
                <w:noProof/>
                <w:sz w:val="16"/>
              </w:rPr>
              <w:t>in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p>
            <w:pPr>
              <w:tabs>
                <w:tab w:val="center" w:pos="2271"/>
              </w:tabs>
              <w:rPr>
                <w:noProof/>
                <w:sz w:val="16"/>
              </w:rPr>
            </w:pPr>
            <w:r>
              <w:rPr>
                <w:noProof/>
              </w:rPr>
              <w:tab/>
            </w:r>
            <w:r>
              <w:rPr>
                <w:i/>
                <w:noProof/>
                <w:sz w:val="16"/>
              </w:rPr>
              <w:t>(navesti ustrezno državo, skupino držav ali ozemlja)</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gridSpan w:val="3"/>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4.</w:t>
            </w:r>
            <w:r>
              <w:rPr>
                <w:noProof/>
              </w:rPr>
              <w:tab/>
            </w:r>
            <w:r>
              <w:rPr>
                <w:b/>
                <w:noProof/>
                <w:sz w:val="16"/>
              </w:rPr>
              <w:t>Država, skupina držav ali ozemlje porekla izdelkov</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4"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5.</w:t>
            </w:r>
            <w:r>
              <w:rPr>
                <w:noProof/>
              </w:rPr>
              <w:tab/>
            </w:r>
            <w:r>
              <w:rPr>
                <w:b/>
                <w:noProof/>
                <w:sz w:val="16"/>
              </w:rPr>
              <w:t>Namembna država, skupina držav ali ozemlje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5401"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6.</w:t>
            </w:r>
            <w:r>
              <w:rPr>
                <w:noProof/>
              </w:rPr>
              <w:tab/>
            </w:r>
            <w:r>
              <w:rPr>
                <w:b/>
                <w:noProof/>
                <w:sz w:val="16"/>
              </w:rPr>
              <w:t>Podatki o prevozu</w:t>
            </w:r>
            <w:r>
              <w:rPr>
                <w:i/>
                <w:noProof/>
                <w:sz w:val="16"/>
              </w:rPr>
              <w:t xml:space="preserve"> (navedba neobvezna)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4" w:type="dxa"/>
            <w:gridSpan w:val="5"/>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7.</w:t>
            </w:r>
            <w:r>
              <w:rPr>
                <w:noProof/>
              </w:rPr>
              <w:tab/>
            </w:r>
            <w:r>
              <w:rPr>
                <w:b/>
                <w:noProof/>
                <w:sz w:val="16"/>
              </w:rPr>
              <w:t>Opombe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6847" w:type="dxa"/>
            <w:gridSpan w:val="4"/>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8.</w:t>
            </w:r>
            <w:r>
              <w:rPr>
                <w:noProof/>
              </w:rPr>
              <w:tab/>
            </w:r>
            <w:r>
              <w:rPr>
                <w:b/>
                <w:noProof/>
                <w:sz w:val="16"/>
              </w:rPr>
              <w:t>Zaporedna številka; oznake in številke; število in vrsta paketov</w:t>
            </w:r>
            <w:r>
              <w:rPr>
                <w:b/>
                <w:noProof/>
                <w:sz w:val="16"/>
                <w:vertAlign w:val="superscript"/>
              </w:rPr>
              <w:t>1</w:t>
            </w:r>
            <w:r>
              <w:rPr>
                <w:b/>
                <w:noProof/>
                <w:sz w:val="16"/>
              </w:rPr>
              <w:t>; poimenovanje blaga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206"/>
              </w:tabs>
              <w:ind w:left="206" w:hanging="206"/>
              <w:rPr>
                <w:noProof/>
                <w:sz w:val="16"/>
              </w:rPr>
            </w:pPr>
            <w:r>
              <w:rPr>
                <w:b/>
                <w:noProof/>
                <w:sz w:val="16"/>
              </w:rPr>
              <w:t>9.</w:t>
            </w:r>
            <w:r>
              <w:rPr>
                <w:noProof/>
              </w:rPr>
              <w:tab/>
            </w:r>
            <w:r>
              <w:rPr>
                <w:b/>
                <w:noProof/>
                <w:sz w:val="16"/>
              </w:rPr>
              <w:t>Bruto masa (kg) ali druga merska enota (litri, m</w:t>
            </w:r>
            <w:r>
              <w:rPr>
                <w:b/>
                <w:noProof/>
                <w:position w:val="6"/>
                <w:sz w:val="10"/>
                <w:vertAlign w:val="superscript"/>
              </w:rPr>
              <w:t>3</w:t>
            </w:r>
            <w:r>
              <w:rPr>
                <w:b/>
                <w:noProof/>
                <w:sz w:val="16"/>
              </w:rPr>
              <w:t>, itd.)</w:t>
            </w:r>
          </w:p>
          <w:p>
            <w:pPr>
              <w:tabs>
                <w:tab w:val="left" w:pos="0"/>
                <w:tab w:val="left" w:pos="206"/>
              </w:tabs>
              <w:rPr>
                <w:noProof/>
                <w:sz w:val="16"/>
              </w:rPr>
            </w:pPr>
          </w:p>
          <w:p>
            <w:pPr>
              <w:tabs>
                <w:tab w:val="left" w:pos="0"/>
                <w:tab w:val="left" w:pos="206"/>
              </w:tabs>
              <w:rPr>
                <w:noProof/>
                <w:sz w:val="16"/>
              </w:rPr>
            </w:pPr>
          </w:p>
        </w:tc>
        <w:tc>
          <w:tcPr>
            <w:tcW w:w="1656" w:type="dxa"/>
            <w:tcBorders>
              <w:top w:val="single" w:sz="6" w:space="0" w:color="auto"/>
              <w:bottom w:val="single" w:sz="6" w:space="0" w:color="auto"/>
              <w:right w:val="single" w:sz="6" w:space="0" w:color="auto"/>
            </w:tcBorders>
          </w:tcPr>
          <w:p>
            <w:pPr>
              <w:tabs>
                <w:tab w:val="left" w:pos="0"/>
                <w:tab w:val="left" w:pos="207"/>
                <w:tab w:val="left" w:pos="307"/>
              </w:tabs>
              <w:ind w:left="307" w:hanging="307"/>
              <w:rPr>
                <w:noProof/>
                <w:sz w:val="16"/>
              </w:rPr>
            </w:pPr>
            <w:r>
              <w:rPr>
                <w:b/>
                <w:noProof/>
                <w:sz w:val="16"/>
              </w:rPr>
              <w:t>10.</w:t>
            </w:r>
            <w:r>
              <w:rPr>
                <w:noProof/>
              </w:rPr>
              <w:tab/>
            </w:r>
            <w:r>
              <w:rPr>
                <w:b/>
                <w:noProof/>
                <w:sz w:val="16"/>
              </w:rPr>
              <w:t>Računi</w:t>
            </w:r>
          </w:p>
          <w:p>
            <w:pPr>
              <w:tabs>
                <w:tab w:val="left" w:pos="0"/>
                <w:tab w:val="left" w:pos="207"/>
                <w:tab w:val="left" w:pos="307"/>
              </w:tabs>
              <w:ind w:left="307" w:hanging="307"/>
              <w:rPr>
                <w:noProof/>
                <w:sz w:val="16"/>
              </w:rPr>
            </w:pPr>
            <w:r>
              <w:rPr>
                <w:noProof/>
              </w:rPr>
              <w:tab/>
            </w:r>
            <w:r>
              <w:rPr>
                <w:i/>
                <w:noProof/>
                <w:sz w:val="16"/>
              </w:rPr>
              <w:t>(navedba neobvezna)</w:t>
            </w:r>
          </w:p>
          <w:p>
            <w:pPr>
              <w:tabs>
                <w:tab w:val="left" w:pos="0"/>
                <w:tab w:val="left" w:pos="207"/>
                <w:tab w:val="left" w:pos="307"/>
              </w:tabs>
              <w:rPr>
                <w:noProof/>
                <w:sz w:val="16"/>
              </w:rPr>
            </w:pPr>
          </w:p>
          <w:p>
            <w:pPr>
              <w:tabs>
                <w:tab w:val="left" w:pos="0"/>
                <w:tab w:val="left" w:pos="207"/>
                <w:tab w:val="left" w:pos="307"/>
              </w:tabs>
              <w:rPr>
                <w:noProof/>
                <w:sz w:val="16"/>
              </w:rPr>
            </w:pPr>
          </w:p>
        </w:tc>
      </w:tr>
      <w:tr>
        <w:trPr>
          <w:cantSplit/>
          <w:jc w:val="right"/>
        </w:trPr>
        <w:tc>
          <w:tcPr>
            <w:tcW w:w="3875"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b/>
                <w:noProof/>
                <w:sz w:val="16"/>
              </w:rPr>
              <w:t>11.</w:t>
            </w:r>
            <w:r>
              <w:rPr>
                <w:noProof/>
              </w:rPr>
              <w:tab/>
            </w:r>
            <w:r>
              <w:rPr>
                <w:b/>
                <w:noProof/>
                <w:sz w:val="16"/>
              </w:rPr>
              <w:t>CARINSKA OVEROVITEV</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noProof/>
                <w:sz w:val="16"/>
              </w:rPr>
              <w:t>Overjena izjava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noProof/>
                <w:sz w:val="16"/>
              </w:rPr>
              <w:t>Izvozni dokument</w:t>
            </w:r>
            <w:r>
              <w:rPr>
                <w:b/>
                <w:noProof/>
                <w:sz w:val="16"/>
                <w:vertAlign w:val="superscript"/>
              </w:rPr>
              <w:t>2</w:t>
            </w:r>
          </w:p>
          <w:p>
            <w:pPr>
              <w:tabs>
                <w:tab w:val="left" w:pos="225"/>
                <w:tab w:val="left" w:pos="326"/>
                <w:tab w:val="left" w:leader="dot" w:pos="2853"/>
                <w:tab w:val="right" w:leader="dot" w:pos="3921"/>
              </w:tabs>
              <w:ind w:left="307" w:hanging="307"/>
              <w:rPr>
                <w:noProof/>
                <w:sz w:val="16"/>
              </w:rPr>
            </w:pPr>
            <w:r>
              <w:rPr>
                <w:noProof/>
                <w:sz w:val="16"/>
              </w:rPr>
              <w:t>Tip:</w:t>
            </w:r>
            <w:r>
              <w:rPr>
                <w:noProof/>
              </w:rPr>
              <w:tab/>
            </w:r>
            <w:r>
              <w:rPr>
                <w:noProof/>
                <w:sz w:val="16"/>
              </w:rPr>
              <w:t>št.</w:t>
            </w:r>
            <w:r>
              <w:rPr>
                <w:noProof/>
              </w:rPr>
              <w:tab/>
            </w:r>
          </w:p>
          <w:p>
            <w:pPr>
              <w:tabs>
                <w:tab w:val="left" w:pos="359"/>
                <w:tab w:val="right" w:leader="dot" w:pos="3921"/>
              </w:tabs>
              <w:ind w:left="340" w:hanging="340"/>
              <w:rPr>
                <w:noProof/>
                <w:sz w:val="16"/>
              </w:rPr>
            </w:pPr>
            <w:r>
              <w:rPr>
                <w:noProof/>
                <w:sz w:val="16"/>
              </w:rPr>
              <w:t>Carinski urad</w:t>
            </w:r>
            <w:r>
              <w:rPr>
                <w:noProof/>
              </w:rPr>
              <w:tab/>
            </w:r>
          </w:p>
          <w:p>
            <w:pPr>
              <w:tabs>
                <w:tab w:val="left" w:pos="0"/>
                <w:tab w:val="left" w:pos="340"/>
                <w:tab w:val="left" w:leader="dot" w:pos="2834"/>
              </w:tabs>
              <w:ind w:left="340" w:hanging="340"/>
              <w:rPr>
                <w:noProof/>
                <w:sz w:val="16"/>
              </w:rPr>
            </w:pPr>
            <w:r>
              <w:rPr>
                <w:noProof/>
                <w:sz w:val="16"/>
              </w:rPr>
              <w:t>Država ali ozemlje izdaje</w:t>
            </w:r>
          </w:p>
          <w:p>
            <w:pPr>
              <w:tabs>
                <w:tab w:val="left" w:pos="359"/>
                <w:tab w:val="right" w:leader="dot" w:pos="3921"/>
              </w:tabs>
              <w:ind w:left="340" w:hanging="340"/>
              <w:rPr>
                <w:noProof/>
                <w:sz w:val="16"/>
              </w:rPr>
            </w:pPr>
            <w:r>
              <w:rPr>
                <w:noProof/>
              </w:rPr>
              <w:tab/>
            </w:r>
            <w:r>
              <w:rPr>
                <w:noProof/>
                <w:sz w:val="16"/>
              </w:rPr>
              <w:t>.</w:t>
            </w:r>
            <w:r>
              <w:rPr>
                <w:noProof/>
              </w:rPr>
              <w:tab/>
            </w:r>
          </w:p>
          <w:p>
            <w:pPr>
              <w:tabs>
                <w:tab w:val="left" w:pos="359"/>
                <w:tab w:val="right" w:leader="dot" w:pos="3921"/>
              </w:tabs>
              <w:ind w:left="340" w:hanging="340"/>
              <w:rPr>
                <w:noProof/>
                <w:sz w:val="16"/>
              </w:rPr>
            </w:pPr>
            <w:r>
              <w:rPr>
                <w:noProof/>
              </w:rPr>
              <w:tab/>
            </w:r>
            <w:r>
              <w:rPr>
                <w:noProof/>
                <w:sz w:val="16"/>
              </w:rPr>
              <w:t>Datum</w:t>
            </w:r>
            <w:r>
              <w:rPr>
                <w:noProof/>
              </w:rPr>
              <w:tab/>
            </w:r>
          </w:p>
          <w:p>
            <w:pPr>
              <w:tabs>
                <w:tab w:val="left" w:pos="359"/>
                <w:tab w:val="right" w:leader="dot" w:pos="3921"/>
              </w:tabs>
              <w:ind w:left="340" w:hanging="340"/>
              <w:rPr>
                <w:noProof/>
                <w:sz w:val="16"/>
              </w:rPr>
            </w:pPr>
            <w:r>
              <w:rPr>
                <w:noProof/>
              </w:rPr>
              <w:tab/>
            </w:r>
            <w:r>
              <w:rPr>
                <w:noProof/>
                <w:sz w:val="16"/>
              </w:rPr>
              <w:t>.</w:t>
            </w:r>
            <w:r>
              <w:rPr>
                <w:noProof/>
              </w:rPr>
              <w:tab/>
            </w:r>
          </w:p>
          <w:p>
            <w:pPr>
              <w:tabs>
                <w:tab w:val="center" w:pos="1970"/>
              </w:tabs>
              <w:rPr>
                <w:noProof/>
                <w:sz w:val="16"/>
              </w:rPr>
            </w:pPr>
            <w:r>
              <w:rPr>
                <w:noProof/>
              </w:rPr>
              <w:tab/>
            </w:r>
            <w:r>
              <w:rPr>
                <w:i/>
                <w:noProof/>
                <w:sz w:val="16"/>
              </w:rPr>
              <w:t>(Podpis)</w:t>
            </w:r>
          </w:p>
        </w:tc>
        <w:tc>
          <w:tcPr>
            <w:tcW w:w="2608" w:type="dxa"/>
            <w:gridSpan w:val="2"/>
            <w:tcBorders>
              <w:top w:val="single" w:sz="6" w:space="0" w:color="auto"/>
              <w:left w:val="single" w:sz="6" w:space="0" w:color="auto"/>
              <w:bottom w:val="single" w:sz="6" w:space="0" w:color="auto"/>
            </w:tcBorders>
          </w:tcPr>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center" w:pos="1192"/>
              </w:tabs>
              <w:rPr>
                <w:noProof/>
                <w:sz w:val="16"/>
              </w:rPr>
            </w:pPr>
            <w:r>
              <w:rPr>
                <w:noProof/>
              </w:rPr>
              <w:tab/>
            </w:r>
            <w:r>
              <w:rPr>
                <w:noProof/>
                <w:sz w:val="16"/>
              </w:rPr>
              <w:t>Žig</w:t>
            </w: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tc>
        <w:tc>
          <w:tcPr>
            <w:tcW w:w="3702" w:type="dxa"/>
            <w:gridSpan w:val="4"/>
            <w:tcBorders>
              <w:top w:val="single" w:sz="6" w:space="0" w:color="auto"/>
              <w:left w:val="single" w:sz="6" w:space="0" w:color="auto"/>
              <w:bottom w:val="single" w:sz="6" w:space="0" w:color="auto"/>
              <w:right w:val="single" w:sz="6" w:space="0" w:color="auto"/>
            </w:tcBorders>
          </w:tcPr>
          <w:p>
            <w:pPr>
              <w:tabs>
                <w:tab w:val="left" w:pos="0"/>
                <w:tab w:val="left" w:pos="340"/>
                <w:tab w:val="left" w:leader="dot" w:pos="1985"/>
              </w:tabs>
              <w:ind w:left="340" w:hanging="340"/>
              <w:rPr>
                <w:noProof/>
                <w:sz w:val="16"/>
              </w:rPr>
            </w:pPr>
            <w:r>
              <w:rPr>
                <w:b/>
                <w:noProof/>
                <w:sz w:val="16"/>
              </w:rPr>
              <w:t>12.</w:t>
            </w:r>
            <w:r>
              <w:rPr>
                <w:noProof/>
              </w:rPr>
              <w:tab/>
            </w:r>
            <w:r>
              <w:rPr>
                <w:b/>
                <w:noProof/>
                <w:sz w:val="16"/>
              </w:rPr>
              <w:t>IZJAVA IZVOZNIKA</w:t>
            </w:r>
          </w:p>
          <w:p>
            <w:pPr>
              <w:tabs>
                <w:tab w:val="left" w:pos="0"/>
                <w:tab w:val="left" w:pos="340"/>
                <w:tab w:val="left" w:leader="dot" w:pos="1985"/>
              </w:tabs>
              <w:ind w:left="340" w:hanging="340"/>
              <w:rPr>
                <w:noProof/>
                <w:sz w:val="16"/>
              </w:rPr>
            </w:pPr>
            <w:r>
              <w:rPr>
                <w:noProof/>
              </w:rPr>
              <w:tab/>
            </w:r>
            <w:r>
              <w:rPr>
                <w:noProof/>
                <w:sz w:val="16"/>
              </w:rPr>
              <w:t>Podpisani izjavljam, da zgoraj poimenovano blago izpolnjuje vse pogoje, potrebne za izdajo tega potrdila.</w:t>
            </w:r>
          </w:p>
          <w:p>
            <w:pPr>
              <w:tabs>
                <w:tab w:val="left" w:pos="0"/>
                <w:tab w:val="left" w:pos="340"/>
                <w:tab w:val="left" w:leader="dot" w:pos="1985"/>
              </w:tabs>
              <w:rPr>
                <w:noProof/>
                <w:sz w:val="16"/>
              </w:rPr>
            </w:pPr>
          </w:p>
          <w:p>
            <w:pPr>
              <w:tabs>
                <w:tab w:val="left" w:pos="0"/>
                <w:tab w:val="left" w:pos="340"/>
                <w:tab w:val="left" w:leader="dot" w:pos="1985"/>
              </w:tabs>
              <w:rPr>
                <w:noProof/>
                <w:sz w:val="16"/>
              </w:rPr>
            </w:pPr>
          </w:p>
          <w:p>
            <w:pPr>
              <w:tabs>
                <w:tab w:val="left" w:pos="0"/>
                <w:tab w:val="left" w:pos="340"/>
                <w:tab w:val="left" w:leader="dot" w:pos="1985"/>
              </w:tabs>
              <w:rPr>
                <w:noProof/>
                <w:sz w:val="16"/>
              </w:rPr>
            </w:pPr>
          </w:p>
          <w:p>
            <w:pPr>
              <w:tabs>
                <w:tab w:val="left" w:pos="358"/>
                <w:tab w:val="right" w:leader="dot" w:pos="3442"/>
              </w:tabs>
              <w:ind w:left="340" w:hanging="340"/>
              <w:rPr>
                <w:noProof/>
                <w:sz w:val="16"/>
              </w:rPr>
            </w:pPr>
            <w:r>
              <w:rPr>
                <w:noProof/>
              </w:rPr>
              <w:tab/>
            </w:r>
            <w:r>
              <w:rPr>
                <w:noProof/>
                <w:sz w:val="16"/>
              </w:rPr>
              <w:t>Kraj in datum</w:t>
            </w:r>
            <w:r>
              <w:rPr>
                <w:noProof/>
              </w:rPr>
              <w:tab/>
            </w:r>
          </w:p>
          <w:p>
            <w:pPr>
              <w:tabs>
                <w:tab w:val="left" w:pos="0"/>
                <w:tab w:val="left" w:pos="340"/>
                <w:tab w:val="left" w:leader="dot" w:pos="1985"/>
              </w:tabs>
              <w:rPr>
                <w:noProof/>
                <w:sz w:val="16"/>
              </w:rPr>
            </w:pPr>
          </w:p>
          <w:p>
            <w:pPr>
              <w:tabs>
                <w:tab w:val="left" w:pos="358"/>
                <w:tab w:val="right" w:leader="dot" w:pos="3442"/>
              </w:tabs>
              <w:ind w:left="340" w:hanging="340"/>
              <w:rPr>
                <w:noProof/>
                <w:sz w:val="16"/>
              </w:rPr>
            </w:pPr>
            <w:r>
              <w:rPr>
                <w:noProof/>
              </w:rPr>
              <w:tab/>
            </w:r>
            <w:r>
              <w:rPr>
                <w:noProof/>
                <w:sz w:val="16"/>
              </w:rPr>
              <w:t>.</w:t>
            </w:r>
            <w:r>
              <w:rPr>
                <w:noProof/>
              </w:rPr>
              <w:tab/>
            </w:r>
          </w:p>
          <w:p>
            <w:pPr>
              <w:tabs>
                <w:tab w:val="center" w:pos="1729"/>
              </w:tabs>
              <w:rPr>
                <w:noProof/>
                <w:sz w:val="16"/>
              </w:rPr>
            </w:pPr>
            <w:r>
              <w:rPr>
                <w:noProof/>
              </w:rPr>
              <w:tab/>
            </w:r>
            <w:r>
              <w:rPr>
                <w:i/>
                <w:noProof/>
                <w:sz w:val="16"/>
              </w:rPr>
              <w:t>(Podpis)</w:t>
            </w:r>
          </w:p>
        </w:tc>
      </w:tr>
    </w:tbl>
    <w:p>
      <w:pPr>
        <w:rPr>
          <w:noProof/>
        </w:rPr>
      </w:pPr>
    </w:p>
    <w:p>
      <w:pPr>
        <w:rPr>
          <w:noProof/>
        </w:rPr>
      </w:pPr>
      <w:r>
        <w:rPr>
          <w:b/>
          <w:noProof/>
          <w:sz w:val="16"/>
          <w:vertAlign w:val="superscript"/>
        </w:rPr>
        <w:t>1</w:t>
      </w:r>
      <w:r>
        <w:rPr>
          <w:noProof/>
        </w:rPr>
        <w:tab/>
      </w:r>
      <w:r>
        <w:rPr>
          <w:noProof/>
          <w:sz w:val="20"/>
        </w:rPr>
        <w:t>Če blago ni pakirano, navedite število izdelkov ali navedite „v razsutem stanju“, kakor je primerno.</w:t>
      </w:r>
    </w:p>
    <w:p>
      <w:pPr>
        <w:rPr>
          <w:noProof/>
        </w:rPr>
      </w:pPr>
      <w:r>
        <w:rPr>
          <w:b/>
          <w:noProof/>
          <w:sz w:val="16"/>
          <w:vertAlign w:val="superscript"/>
        </w:rPr>
        <w:t>2</w:t>
      </w:r>
      <w:r>
        <w:rPr>
          <w:noProof/>
        </w:rPr>
        <w:tab/>
      </w:r>
      <w:r>
        <w:rPr>
          <w:noProof/>
          <w:sz w:val="20"/>
        </w:rPr>
        <w:t>Izpolnite samo, če to zahtevajo predpisi izvozne države ali ozemlja.</w:t>
      </w:r>
    </w:p>
    <w:tbl>
      <w:tblPr>
        <w:tblW w:w="10204" w:type="dxa"/>
        <w:tblInd w:w="-22" w:type="dxa"/>
        <w:tblLayout w:type="fixed"/>
        <w:tblCellMar>
          <w:left w:w="120" w:type="dxa"/>
          <w:right w:w="120" w:type="dxa"/>
        </w:tblCellMar>
        <w:tblLook w:val="0000" w:firstRow="0" w:lastRow="0" w:firstColumn="0" w:lastColumn="0" w:noHBand="0" w:noVBand="0"/>
      </w:tblPr>
      <w:tblGrid>
        <w:gridCol w:w="5102"/>
        <w:gridCol w:w="5102"/>
      </w:tblGrid>
      <w:tr>
        <w:trPr>
          <w:cantSplit/>
        </w:trPr>
        <w:tc>
          <w:tcPr>
            <w:tcW w:w="5102"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13.</w:t>
            </w:r>
            <w:r>
              <w:rPr>
                <w:noProof/>
              </w:rPr>
              <w:tab/>
            </w:r>
            <w:r>
              <w:rPr>
                <w:b/>
                <w:noProof/>
                <w:sz w:val="16"/>
              </w:rPr>
              <w:t>Zahtevek za preverjanje</w:t>
            </w:r>
            <w:r>
              <w:rPr>
                <w:noProof/>
                <w:sz w:val="16"/>
              </w:rPr>
              <w:t>, poslati na:</w:t>
            </w: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14.</w:t>
            </w:r>
            <w:r>
              <w:rPr>
                <w:noProof/>
              </w:rPr>
              <w:tab/>
            </w:r>
            <w:r>
              <w:rPr>
                <w:b/>
                <w:noProof/>
                <w:sz w:val="16"/>
              </w:rPr>
              <w:t>Rezultat preverjanja</w:t>
            </w:r>
          </w:p>
        </w:tc>
      </w:tr>
      <w:tr>
        <w:trPr>
          <w:cantSplit/>
        </w:trPr>
        <w:tc>
          <w:tcPr>
            <w:tcW w:w="5102"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r>
              <w:rPr>
                <w:noProof/>
                <w:sz w:val="16"/>
              </w:rPr>
              <w:t>Na podlagi izvedenega preverjanja je bilo ugotovljeno, da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19"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noProof/>
              </w:rPr>
              <w:tab/>
            </w:r>
            <w:r>
              <w:rPr>
                <w:noProof/>
                <w:sz w:val="16"/>
              </w:rPr>
              <w:t>je to potrdilo resnično izdal navedeni carinski urad in da so navedbe, ki jih vsebuje, točne.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19"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noProof/>
              </w:rPr>
              <w:tab/>
            </w:r>
            <w:r>
              <w:rPr>
                <w:noProof/>
                <w:sz w:val="16"/>
              </w:rPr>
              <w:t>to potrdilo ne izpolnjuje zahtevanih pogojev o verodostojnosti in točnosti (glej priložene opombe).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trPr>
        <w:tc>
          <w:tcPr>
            <w:tcW w:w="5102"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r>
              <w:rPr>
                <w:noProof/>
                <w:sz w:val="16"/>
              </w:rPr>
              <w:t>Vložen je zahtevek za preverjanje verodostojnosti in točnosti tega potrdila.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leader="dot" w:pos="2551"/>
                <w:tab w:val="left" w:pos="3685"/>
              </w:tabs>
              <w:rPr>
                <w:noProof/>
                <w:sz w:val="16"/>
              </w:rPr>
            </w:pPr>
          </w:p>
          <w:p>
            <w:pPr>
              <w:tabs>
                <w:tab w:val="right" w:leader="dot" w:pos="4862"/>
              </w:tabs>
              <w:rPr>
                <w:noProof/>
                <w:sz w:val="16"/>
              </w:rPr>
            </w:pPr>
            <w:r>
              <w:rPr>
                <w:noProof/>
              </w:rPr>
              <w:tab/>
            </w:r>
          </w:p>
          <w:p>
            <w:pPr>
              <w:tabs>
                <w:tab w:val="center" w:pos="2441"/>
              </w:tabs>
              <w:rPr>
                <w:noProof/>
                <w:sz w:val="16"/>
              </w:rPr>
            </w:pPr>
            <w:r>
              <w:rPr>
                <w:noProof/>
              </w:rPr>
              <w:tab/>
            </w:r>
            <w:r>
              <w:rPr>
                <w:i/>
                <w:noProof/>
                <w:sz w:val="16"/>
              </w:rPr>
              <w:t>(Kraj in datum)</w:t>
            </w:r>
          </w:p>
          <w:p>
            <w:pPr>
              <w:tabs>
                <w:tab w:val="left" w:leader="dot" w:pos="2551"/>
                <w:tab w:val="left" w:pos="3685"/>
              </w:tabs>
              <w:rPr>
                <w:noProof/>
                <w:sz w:val="16"/>
              </w:rPr>
            </w:pPr>
          </w:p>
          <w:p>
            <w:pPr>
              <w:tabs>
                <w:tab w:val="left" w:leader="dot" w:pos="2551"/>
                <w:tab w:val="left" w:pos="3685"/>
              </w:tabs>
              <w:ind w:left="3685" w:hanging="3685"/>
              <w:jc w:val="right"/>
              <w:rPr>
                <w:noProof/>
                <w:sz w:val="16"/>
              </w:rPr>
            </w:pPr>
            <w:r>
              <w:rPr>
                <w:noProof/>
              </w:rPr>
              <w:tab/>
            </w:r>
            <w:r>
              <w:rPr>
                <w:noProof/>
                <w:sz w:val="16"/>
              </w:rPr>
              <w:t>Žig</w:t>
            </w:r>
          </w:p>
          <w:p>
            <w:pPr>
              <w:tabs>
                <w:tab w:val="left" w:leader="dot" w:pos="2551"/>
                <w:tab w:val="left" w:pos="3685"/>
              </w:tabs>
              <w:rPr>
                <w:noProof/>
                <w:sz w:val="16"/>
              </w:rPr>
            </w:pPr>
          </w:p>
          <w:p>
            <w:pPr>
              <w:tabs>
                <w:tab w:val="left" w:leader="dot" w:pos="2551"/>
                <w:tab w:val="left" w:pos="3685"/>
              </w:tabs>
              <w:rPr>
                <w:noProof/>
                <w:sz w:val="16"/>
              </w:rPr>
            </w:pPr>
          </w:p>
          <w:p>
            <w:pPr>
              <w:tabs>
                <w:tab w:val="left" w:leader="dot" w:pos="2551"/>
                <w:tab w:val="left" w:pos="3685"/>
              </w:tabs>
              <w:rPr>
                <w:noProof/>
                <w:sz w:val="16"/>
              </w:rPr>
            </w:pPr>
          </w:p>
          <w:p>
            <w:pPr>
              <w:tabs>
                <w:tab w:val="left" w:leader="dot" w:pos="2551"/>
                <w:tab w:val="left" w:pos="3685"/>
              </w:tabs>
              <w:rPr>
                <w:noProof/>
                <w:sz w:val="16"/>
              </w:rPr>
            </w:pPr>
          </w:p>
          <w:p>
            <w:pPr>
              <w:tabs>
                <w:tab w:val="left" w:leader="dot" w:pos="1202"/>
                <w:tab w:val="left" w:leader="dot" w:pos="2834"/>
              </w:tabs>
              <w:rPr>
                <w:noProof/>
                <w:sz w:val="16"/>
              </w:rPr>
            </w:pPr>
            <w:r>
              <w:rPr>
                <w:noProof/>
                <w:sz w:val="16"/>
              </w:rPr>
              <w:t>……………………………………..</w:t>
            </w:r>
          </w:p>
          <w:p>
            <w:pPr>
              <w:tabs>
                <w:tab w:val="left" w:leader="dot" w:pos="1202"/>
                <w:tab w:val="left" w:leader="dot" w:pos="2834"/>
              </w:tabs>
              <w:rPr>
                <w:noProof/>
                <w:sz w:val="16"/>
              </w:rPr>
            </w:pPr>
            <w:r>
              <w:rPr>
                <w:noProof/>
              </w:rPr>
              <w:tab/>
            </w:r>
            <w:r>
              <w:rPr>
                <w:i/>
                <w:noProof/>
                <w:sz w:val="16"/>
              </w:rPr>
              <w:t>(Podpis)</w:t>
            </w:r>
          </w:p>
          <w:p>
            <w:pPr>
              <w:tabs>
                <w:tab w:val="left" w:leader="dot" w:pos="1202"/>
                <w:tab w:val="left" w:leader="dot" w:pos="2834"/>
              </w:tabs>
              <w:rPr>
                <w:noProof/>
                <w:sz w:val="16"/>
              </w:rPr>
            </w:pPr>
          </w:p>
          <w:p>
            <w:pPr>
              <w:tabs>
                <w:tab w:val="center" w:pos="1202"/>
                <w:tab w:val="left" w:leader="dot" w:pos="2834"/>
              </w:tabs>
              <w:rPr>
                <w:noProof/>
                <w:sz w:val="16"/>
              </w:rPr>
            </w:pPr>
          </w:p>
        </w:tc>
        <w:tc>
          <w:tcPr>
            <w:tcW w:w="5102" w:type="dxa"/>
            <w:tcBorders>
              <w:left w:val="single" w:sz="6" w:space="0" w:color="auto"/>
              <w:bottom w:val="single" w:sz="6" w:space="0" w:color="auto"/>
              <w:right w:val="single" w:sz="6" w:space="0" w:color="auto"/>
            </w:tcBorders>
          </w:tcPr>
          <w:p>
            <w:pPr>
              <w:tabs>
                <w:tab w:val="center" w:pos="1202"/>
                <w:tab w:val="left" w:leader="dot" w:pos="2834"/>
              </w:tabs>
              <w:rPr>
                <w:noProof/>
                <w:sz w:val="16"/>
              </w:rPr>
            </w:pPr>
          </w:p>
          <w:p>
            <w:pPr>
              <w:tabs>
                <w:tab w:val="center" w:pos="1202"/>
                <w:tab w:val="left" w:leader="dot" w:pos="2834"/>
              </w:tabs>
              <w:rPr>
                <w:noProof/>
                <w:sz w:val="16"/>
              </w:rPr>
            </w:pPr>
          </w:p>
          <w:p>
            <w:pPr>
              <w:tabs>
                <w:tab w:val="center" w:pos="1202"/>
                <w:tab w:val="left" w:leader="dot" w:pos="2834"/>
              </w:tabs>
              <w:rPr>
                <w:noProof/>
                <w:sz w:val="16"/>
              </w:rPr>
            </w:pPr>
          </w:p>
          <w:p>
            <w:pPr>
              <w:tabs>
                <w:tab w:val="right" w:leader="dot" w:pos="4843"/>
              </w:tabs>
              <w:rPr>
                <w:noProof/>
                <w:sz w:val="16"/>
              </w:rPr>
            </w:pPr>
            <w:r>
              <w:rPr>
                <w:noProof/>
              </w:rPr>
              <w:tab/>
            </w:r>
          </w:p>
          <w:p>
            <w:pPr>
              <w:tabs>
                <w:tab w:val="center" w:pos="2431"/>
              </w:tabs>
              <w:rPr>
                <w:noProof/>
                <w:sz w:val="16"/>
              </w:rPr>
            </w:pPr>
            <w:r>
              <w:rPr>
                <w:noProof/>
              </w:rPr>
              <w:tab/>
            </w:r>
            <w:r>
              <w:rPr>
                <w:i/>
                <w:noProof/>
                <w:sz w:val="16"/>
              </w:rPr>
              <w:t>(Kraj in datum)</w:t>
            </w:r>
          </w:p>
          <w:p>
            <w:pPr>
              <w:tabs>
                <w:tab w:val="left" w:leader="dot" w:pos="2552"/>
                <w:tab w:val="left" w:pos="3686"/>
              </w:tabs>
              <w:rPr>
                <w:noProof/>
                <w:sz w:val="16"/>
              </w:rPr>
            </w:pPr>
          </w:p>
          <w:p>
            <w:pPr>
              <w:tabs>
                <w:tab w:val="left" w:leader="dot" w:pos="2552"/>
                <w:tab w:val="left" w:pos="3686"/>
              </w:tabs>
              <w:ind w:left="3685" w:hanging="3685"/>
              <w:rPr>
                <w:noProof/>
                <w:sz w:val="16"/>
              </w:rPr>
            </w:pPr>
            <w:r>
              <w:rPr>
                <w:noProof/>
                <w:sz w:val="16"/>
              </w:rPr>
              <w:t>………………………………………………………Žig</w:t>
            </w: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1203"/>
                <w:tab w:val="left" w:leader="dot" w:pos="2835"/>
              </w:tabs>
              <w:rPr>
                <w:noProof/>
                <w:sz w:val="16"/>
              </w:rPr>
            </w:pPr>
            <w:r>
              <w:rPr>
                <w:noProof/>
                <w:sz w:val="16"/>
              </w:rPr>
              <w:t>……………………………………………….</w:t>
            </w:r>
          </w:p>
          <w:p>
            <w:pPr>
              <w:tabs>
                <w:tab w:val="left" w:leader="dot" w:pos="1203"/>
                <w:tab w:val="left" w:leader="dot" w:pos="2835"/>
              </w:tabs>
              <w:rPr>
                <w:noProof/>
                <w:sz w:val="16"/>
              </w:rPr>
            </w:pPr>
            <w:r>
              <w:rPr>
                <w:noProof/>
              </w:rPr>
              <w:tab/>
            </w:r>
            <w:r>
              <w:rPr>
                <w:i/>
                <w:noProof/>
                <w:sz w:val="16"/>
              </w:rPr>
              <w:t>(Podpis)</w:t>
            </w:r>
          </w:p>
          <w:p>
            <w:pPr>
              <w:tabs>
                <w:tab w:val="left" w:leader="dot" w:pos="1203"/>
                <w:tab w:val="left" w:leader="dot" w:pos="2835"/>
              </w:tabs>
              <w:rPr>
                <w:noProof/>
                <w:sz w:val="16"/>
              </w:rPr>
            </w:pPr>
            <w:r>
              <w:rPr>
                <w:noProof/>
                <w:sz w:val="16"/>
              </w:rPr>
              <w:t>________________________</w:t>
            </w:r>
          </w:p>
          <w:p>
            <w:pPr>
              <w:tabs>
                <w:tab w:val="left" w:leader="dot" w:pos="1203"/>
                <w:tab w:val="left" w:leader="dot" w:pos="2835"/>
              </w:tabs>
              <w:rPr>
                <w:noProof/>
                <w:sz w:val="16"/>
              </w:rPr>
            </w:pPr>
            <w:r>
              <w:rPr>
                <w:noProof/>
                <w:sz w:val="16"/>
              </w:rPr>
              <w:t xml:space="preserve">(*) </w:t>
            </w:r>
            <w:r>
              <w:rPr>
                <w:noProof/>
              </w:rPr>
              <w:tab/>
            </w:r>
            <w:r>
              <w:rPr>
                <w:noProof/>
                <w:sz w:val="16"/>
              </w:rPr>
              <w:t>Označite ustrezno polje z X.</w:t>
            </w:r>
          </w:p>
        </w:tc>
      </w:tr>
    </w:tbl>
    <w:p>
      <w:pPr>
        <w:rPr>
          <w:noProof/>
          <w:sz w:val="20"/>
          <w:szCs w:val="20"/>
        </w:rPr>
      </w:pPr>
      <w:r>
        <w:rPr>
          <w:noProof/>
          <w:sz w:val="20"/>
        </w:rPr>
        <w:t>OPOMBE</w:t>
      </w:r>
    </w:p>
    <w:p>
      <w:pPr>
        <w:pStyle w:val="ManualNumPar1"/>
        <w:rPr>
          <w:noProof/>
          <w:sz w:val="20"/>
          <w:szCs w:val="20"/>
        </w:rPr>
      </w:pPr>
      <w:r>
        <w:rPr>
          <w:noProof/>
          <w:sz w:val="20"/>
        </w:rPr>
        <w:t>1.</w:t>
      </w:r>
      <w:r>
        <w:rPr>
          <w:noProof/>
        </w:rPr>
        <w:tab/>
      </w:r>
      <w:r>
        <w:rPr>
          <w:noProof/>
          <w:sz w:val="20"/>
        </w:rPr>
        <w:t>Potrdila ne smejo vsebovati izbrisov ali ponovnih vpisov. Morebitni popravki morajo biti opravljeni tako, da se napačne navedbe prečrtajo in po potrebi dodajo pravilne. Vsako tako spremembo mora potrditi oseba, ki je potrdilo izpolnila, in overiti carinski organ države ali ozemlja izdaje.</w:t>
      </w:r>
    </w:p>
    <w:p>
      <w:pPr>
        <w:pStyle w:val="ManualNumPar1"/>
        <w:rPr>
          <w:noProof/>
          <w:sz w:val="20"/>
          <w:szCs w:val="20"/>
        </w:rPr>
      </w:pPr>
      <w:r>
        <w:rPr>
          <w:noProof/>
          <w:sz w:val="20"/>
        </w:rPr>
        <w:t>2.</w:t>
      </w:r>
      <w:r>
        <w:rPr>
          <w:noProof/>
        </w:rPr>
        <w:tab/>
      </w:r>
      <w:r>
        <w:rPr>
          <w:noProof/>
          <w:sz w:val="20"/>
        </w:rPr>
        <w:t>Izdelki, navedeni v potrdilu, si morajo slediti neprekinjeno in pred vsakim izdelkom mora biti zaporedna številka. Neposredno pod zadnjim izdelkom mora biti potegnjena vodoravna črta. Neuporabljeni prostor mora biti prečrtan tako, da je naknadno dodajanje podatkov onemogočeno.</w:t>
      </w:r>
    </w:p>
    <w:p>
      <w:pPr>
        <w:pStyle w:val="ManualNumPar1"/>
        <w:rPr>
          <w:noProof/>
          <w:sz w:val="20"/>
          <w:szCs w:val="20"/>
        </w:rPr>
      </w:pPr>
      <w:r>
        <w:rPr>
          <w:noProof/>
          <w:sz w:val="20"/>
        </w:rPr>
        <w:t>3.</w:t>
      </w:r>
      <w:r>
        <w:rPr>
          <w:noProof/>
        </w:rPr>
        <w:tab/>
      </w:r>
      <w:r>
        <w:rPr>
          <w:noProof/>
          <w:sz w:val="20"/>
        </w:rPr>
        <w:t>Blago mora biti poimenovano v skladu s trgovinskimi običaji tako natančno, da se lahko identificira.</w:t>
      </w:r>
    </w:p>
    <w:p>
      <w:pPr>
        <w:jc w:val="center"/>
        <w:rPr>
          <w:noProof/>
        </w:rPr>
      </w:pPr>
      <w:r>
        <w:rPr>
          <w:noProof/>
        </w:rPr>
        <w:br w:type="page"/>
        <w:t>ZAHTEVEK ZA POTRDILO O GIBANJU BLAGA</w:t>
      </w:r>
    </w:p>
    <w:tbl>
      <w:tblPr>
        <w:tblW w:w="10471" w:type="dxa"/>
        <w:jc w:val="right"/>
        <w:tblLayout w:type="fixed"/>
        <w:tblCellMar>
          <w:left w:w="120" w:type="dxa"/>
          <w:right w:w="120" w:type="dxa"/>
        </w:tblCellMar>
        <w:tblLook w:val="0000" w:firstRow="0" w:lastRow="0" w:firstColumn="0" w:lastColumn="0" w:noHBand="0" w:noVBand="0"/>
      </w:tblPr>
      <w:tblGrid>
        <w:gridCol w:w="5688"/>
        <w:gridCol w:w="1446"/>
        <w:gridCol w:w="944"/>
        <w:gridCol w:w="738"/>
        <w:gridCol w:w="1655"/>
      </w:tblGrid>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w:t>
            </w:r>
            <w:r>
              <w:rPr>
                <w:noProof/>
              </w:rPr>
              <w:tab/>
            </w:r>
            <w:r>
              <w:rPr>
                <w:b/>
                <w:noProof/>
                <w:sz w:val="16"/>
              </w:rPr>
              <w:t>Izvoznik</w:t>
            </w:r>
            <w:r>
              <w:rPr>
                <w:i/>
                <w:noProof/>
                <w:sz w:val="16"/>
              </w:rPr>
              <w:t>(ime, polni naslov, država)</w:t>
            </w: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398" w:hanging="3398"/>
              <w:rPr>
                <w:noProof/>
                <w:sz w:val="16"/>
              </w:rPr>
            </w:pPr>
            <w:r>
              <w:rPr>
                <w:b/>
                <w:noProof/>
              </w:rPr>
              <w:t>EUR.1</w:t>
            </w:r>
            <w:r>
              <w:rPr>
                <w:noProof/>
              </w:rPr>
              <w:tab/>
            </w:r>
            <w:r>
              <w:rPr>
                <w:b/>
                <w:noProof/>
              </w:rPr>
              <w:t>Št. A</w:t>
            </w:r>
            <w:r>
              <w:rPr>
                <w:noProof/>
              </w:rPr>
              <w:tab/>
            </w:r>
            <w:r>
              <w:rPr>
                <w:noProof/>
                <w:sz w:val="16"/>
              </w:rPr>
              <w:t>000.000</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noProof/>
                <w:sz w:val="16"/>
              </w:rPr>
            </w:pPr>
            <w:r>
              <w:rPr>
                <w:noProof/>
                <w:sz w:val="16"/>
              </w:rPr>
              <w:t>Preden izpolnite obrazec, preberite navodila na hrbtni strani</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2.</w:t>
            </w:r>
            <w:r>
              <w:rPr>
                <w:noProof/>
              </w:rPr>
              <w:tab/>
            </w:r>
            <w:r>
              <w:rPr>
                <w:b/>
                <w:noProof/>
                <w:sz w:val="16"/>
              </w:rPr>
              <w:t>Zahtevek za potrdilo se uporablja za preferencialno trgovino med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tc>
      </w:tr>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3.</w:t>
            </w:r>
            <w:r>
              <w:rPr>
                <w:noProof/>
              </w:rPr>
              <w:tab/>
            </w:r>
            <w:r>
              <w:rPr>
                <w:b/>
                <w:noProof/>
                <w:sz w:val="16"/>
              </w:rPr>
              <w:t>Prejemnik</w:t>
            </w:r>
            <w:r>
              <w:rPr>
                <w:noProof/>
              </w:rPr>
              <w:t xml:space="preserve"> </w:t>
            </w:r>
            <w:r>
              <w:rPr>
                <w:i/>
                <w:noProof/>
                <w:sz w:val="16"/>
              </w:rPr>
              <w:t>(naziv, polni naslov, država) (neobvezno)</w:t>
            </w:r>
          </w:p>
        </w:tc>
        <w:tc>
          <w:tcPr>
            <w:tcW w:w="4783" w:type="dxa"/>
            <w:gridSpan w:val="4"/>
            <w:tcBorders>
              <w:left w:val="single" w:sz="6" w:space="0" w:color="auto"/>
              <w:right w:val="single" w:sz="6" w:space="0" w:color="auto"/>
            </w:tcBorders>
          </w:tcPr>
          <w:p>
            <w:pPr>
              <w:tabs>
                <w:tab w:val="center" w:pos="2271"/>
              </w:tabs>
              <w:rPr>
                <w:noProof/>
                <w:sz w:val="16"/>
              </w:rPr>
            </w:pPr>
            <w:r>
              <w:rPr>
                <w:noProof/>
              </w:rPr>
              <w:tab/>
            </w:r>
            <w:r>
              <w:rPr>
                <w:b/>
                <w:noProof/>
                <w:sz w:val="16"/>
              </w:rPr>
              <w:t>in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center" w:pos="2271"/>
              </w:tabs>
              <w:rPr>
                <w:noProof/>
                <w:sz w:val="16"/>
              </w:rPr>
            </w:pPr>
            <w:r>
              <w:rPr>
                <w:noProof/>
              </w:rPr>
              <w:tab/>
            </w:r>
            <w:r>
              <w:rPr>
                <w:i/>
                <w:noProof/>
                <w:sz w:val="16"/>
              </w:rPr>
              <w:t>(navesti ustrezne države, skupine držav ali ozemlja)</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4.</w:t>
            </w:r>
            <w:r>
              <w:rPr>
                <w:noProof/>
              </w:rPr>
              <w:tab/>
            </w:r>
            <w:r>
              <w:rPr>
                <w:b/>
                <w:noProof/>
                <w:sz w:val="16"/>
              </w:rPr>
              <w:t>Država, skupina držav ali ozemlje porekla izdelkov</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3"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5.</w:t>
            </w:r>
            <w:r>
              <w:rPr>
                <w:noProof/>
              </w:rPr>
              <w:tab/>
            </w:r>
            <w:r>
              <w:rPr>
                <w:b/>
                <w:noProof/>
                <w:sz w:val="16"/>
              </w:rPr>
              <w:t>Namembna država, skupina držav ali ozemlje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5688"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6.</w:t>
            </w:r>
            <w:r>
              <w:rPr>
                <w:noProof/>
              </w:rPr>
              <w:tab/>
            </w:r>
            <w:r>
              <w:rPr>
                <w:b/>
                <w:noProof/>
                <w:sz w:val="16"/>
              </w:rPr>
              <w:t>Podatki o prevozu</w:t>
            </w:r>
            <w:r>
              <w:rPr>
                <w:i/>
                <w:noProof/>
                <w:sz w:val="16"/>
              </w:rPr>
              <w:t xml:space="preserve"> (navedba neobvezna)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7.</w:t>
            </w:r>
            <w:r>
              <w:rPr>
                <w:noProof/>
              </w:rPr>
              <w:tab/>
            </w:r>
            <w:r>
              <w:rPr>
                <w:b/>
                <w:noProof/>
                <w:sz w:val="16"/>
              </w:rPr>
              <w:t>Opombe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7134"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8.</w:t>
            </w:r>
            <w:r>
              <w:rPr>
                <w:noProof/>
              </w:rPr>
              <w:tab/>
            </w:r>
            <w:r>
              <w:rPr>
                <w:b/>
                <w:noProof/>
                <w:sz w:val="16"/>
              </w:rPr>
              <w:t>Zaporedna številka; oznake in številke; število in vrsta paketov; poimenovanje blaga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206"/>
              </w:tabs>
              <w:ind w:left="206" w:hanging="206"/>
              <w:rPr>
                <w:noProof/>
                <w:sz w:val="16"/>
              </w:rPr>
            </w:pPr>
            <w:r>
              <w:rPr>
                <w:b/>
                <w:noProof/>
                <w:sz w:val="16"/>
              </w:rPr>
              <w:t>9.</w:t>
            </w:r>
            <w:r>
              <w:rPr>
                <w:noProof/>
              </w:rPr>
              <w:tab/>
            </w:r>
            <w:r>
              <w:rPr>
                <w:b/>
                <w:noProof/>
                <w:sz w:val="16"/>
              </w:rPr>
              <w:t>Bruto masa (kg) ali druga merska enota (litri, m</w:t>
            </w:r>
            <w:r>
              <w:rPr>
                <w:b/>
                <w:noProof/>
                <w:position w:val="6"/>
                <w:sz w:val="10"/>
                <w:vertAlign w:val="superscript"/>
              </w:rPr>
              <w:t>3</w:t>
            </w:r>
            <w:r>
              <w:rPr>
                <w:b/>
                <w:noProof/>
                <w:sz w:val="16"/>
              </w:rPr>
              <w:t>, itd.)</w:t>
            </w: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tc>
        <w:tc>
          <w:tcPr>
            <w:tcW w:w="1655" w:type="dxa"/>
            <w:tcBorders>
              <w:top w:val="single" w:sz="6" w:space="0" w:color="auto"/>
              <w:bottom w:val="single" w:sz="6" w:space="0" w:color="auto"/>
              <w:right w:val="single" w:sz="6" w:space="0" w:color="auto"/>
            </w:tcBorders>
          </w:tcPr>
          <w:p>
            <w:pPr>
              <w:tabs>
                <w:tab w:val="left" w:pos="0"/>
                <w:tab w:val="left" w:pos="207"/>
                <w:tab w:val="left" w:pos="307"/>
              </w:tabs>
              <w:ind w:left="307" w:hanging="307"/>
              <w:rPr>
                <w:noProof/>
                <w:sz w:val="16"/>
              </w:rPr>
            </w:pPr>
            <w:r>
              <w:rPr>
                <w:b/>
                <w:noProof/>
                <w:sz w:val="16"/>
              </w:rPr>
              <w:t>10.</w:t>
            </w:r>
            <w:r>
              <w:rPr>
                <w:noProof/>
              </w:rPr>
              <w:tab/>
            </w:r>
            <w:r>
              <w:rPr>
                <w:b/>
                <w:noProof/>
                <w:sz w:val="16"/>
              </w:rPr>
              <w:t>Računi</w:t>
            </w:r>
          </w:p>
          <w:p>
            <w:pPr>
              <w:tabs>
                <w:tab w:val="left" w:pos="0"/>
                <w:tab w:val="left" w:pos="207"/>
                <w:tab w:val="left" w:pos="307"/>
              </w:tabs>
              <w:ind w:left="307" w:hanging="307"/>
              <w:rPr>
                <w:noProof/>
                <w:sz w:val="16"/>
              </w:rPr>
            </w:pPr>
            <w:r>
              <w:rPr>
                <w:noProof/>
              </w:rPr>
              <w:tab/>
            </w:r>
            <w:r>
              <w:rPr>
                <w:i/>
                <w:noProof/>
                <w:sz w:val="16"/>
              </w:rPr>
              <w:t>(navedba neobvezna)</w:t>
            </w: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tc>
      </w:tr>
    </w:tbl>
    <w:p>
      <w:pPr>
        <w:spacing w:after="240"/>
        <w:jc w:val="center"/>
        <w:rPr>
          <w:noProof/>
        </w:rPr>
      </w:pPr>
      <w:r>
        <w:rPr>
          <w:noProof/>
        </w:rPr>
        <w:br w:type="page"/>
        <w:t>IZJAVA IZVOZNIKA</w:t>
      </w:r>
    </w:p>
    <w:p>
      <w:pPr>
        <w:rPr>
          <w:noProof/>
        </w:rPr>
      </w:pPr>
      <w:r>
        <w:rPr>
          <w:noProof/>
        </w:rPr>
        <w:t>Podpisani izvoznik blaga, poimenovanega na prednji strani,</w:t>
      </w:r>
    </w:p>
    <w:p>
      <w:pPr>
        <w:rPr>
          <w:noProof/>
        </w:rPr>
      </w:pPr>
      <w:r>
        <w:rPr>
          <w:noProof/>
        </w:rPr>
        <w:t>IZJAVLJAM,</w:t>
      </w:r>
      <w:r>
        <w:rPr>
          <w:noProof/>
        </w:rPr>
        <w:tab/>
        <w:t>da to blago izpolnjuje zahtevane pogoje za izdajo priloženega potrdila;</w:t>
      </w:r>
    </w:p>
    <w:p>
      <w:pPr>
        <w:rPr>
          <w:noProof/>
        </w:rPr>
      </w:pPr>
      <w:r>
        <w:rPr>
          <w:noProof/>
        </w:rPr>
        <w:t>NAVAJAM okoliščine, na podlagi katerih to blago izpolnjuje zahtevane pogoje:</w:t>
      </w:r>
    </w:p>
    <w:p>
      <w:pPr>
        <w:rPr>
          <w:noProof/>
        </w:rPr>
      </w:pPr>
      <w:r>
        <w:rPr>
          <w:noProof/>
        </w:rPr>
        <w:t>…………………………………………………………………………………………………………………………………………………………………………………………………………………………………………………………………………………………………………………………………………………………………………………………………………………………………………</w:t>
      </w:r>
    </w:p>
    <w:p>
      <w:pPr>
        <w:rPr>
          <w:noProof/>
        </w:rPr>
      </w:pPr>
      <w:r>
        <w:rPr>
          <w:noProof/>
        </w:rPr>
        <w:t>PRILAGAM naslednje dokazilne listine:</w:t>
      </w:r>
    </w:p>
    <w:p>
      <w:pPr>
        <w:rPr>
          <w:noProof/>
        </w:rPr>
      </w:pPr>
      <w:r>
        <w:rPr>
          <w:noProof/>
        </w:rPr>
        <w:t>…………………………………………………………………………………………………………………………………………………………………………………………………………………………………………………………………………………………………………………………………………………………………………………………………………………………………………</w:t>
      </w:r>
    </w:p>
    <w:p>
      <w:pPr>
        <w:rPr>
          <w:noProof/>
        </w:rPr>
      </w:pPr>
      <w:r>
        <w:rPr>
          <w:noProof/>
        </w:rPr>
        <w:t>SE ZAVEZUJEM, da bom na zahtevo pristojnih organov predložil vsa dodatna dokazila, ki jih ti zahtevajo za izdajo priloženega potrdila, in da se bom po potrebi strinjal, da pristojni organi pregledajo moje knjigovodstvo in preverijo postopke izdelave navedenega blaga;</w:t>
      </w:r>
    </w:p>
    <w:p>
      <w:pPr>
        <w:rPr>
          <w:noProof/>
        </w:rPr>
      </w:pPr>
      <w:r>
        <w:rPr>
          <w:noProof/>
        </w:rPr>
        <w:t>PROSIM</w:t>
      </w:r>
      <w:r>
        <w:rPr>
          <w:noProof/>
        </w:rPr>
        <w:tab/>
        <w:t>za izdajo priloženega potrdila za to blago.</w:t>
      </w:r>
    </w:p>
    <w:p>
      <w:pPr>
        <w:rPr>
          <w:noProof/>
        </w:rPr>
      </w:pPr>
      <w:r>
        <w:rPr>
          <w:noProof/>
        </w:rPr>
        <w:t>…………………………………………………………………………………………………………………………………………………………………………………………………………………………………………………………………………………………………………………………………………………………………………………………………………………………………………</w:t>
      </w:r>
    </w:p>
    <w:tbl>
      <w:tblPr>
        <w:tblW w:w="0" w:type="auto"/>
        <w:tblLook w:val="01E0" w:firstRow="1" w:lastRow="1" w:firstColumn="1" w:lastColumn="1" w:noHBand="0" w:noVBand="0"/>
      </w:tblPr>
      <w:tblGrid>
        <w:gridCol w:w="4452"/>
        <w:gridCol w:w="5403"/>
      </w:tblGrid>
      <w:tr>
        <w:tc>
          <w:tcPr>
            <w:tcW w:w="4452" w:type="dxa"/>
            <w:shd w:val="clear" w:color="auto" w:fill="auto"/>
          </w:tcPr>
          <w:p>
            <w:pPr>
              <w:ind w:left="567"/>
              <w:rPr>
                <w:noProof/>
              </w:rPr>
            </w:pPr>
          </w:p>
        </w:tc>
        <w:tc>
          <w:tcPr>
            <w:tcW w:w="5403" w:type="dxa"/>
            <w:shd w:val="clear" w:color="auto" w:fill="auto"/>
          </w:tcPr>
          <w:p>
            <w:pPr>
              <w:ind w:left="567"/>
              <w:rPr>
                <w:noProof/>
              </w:rPr>
            </w:pPr>
            <w:r>
              <w:rPr>
                <w:noProof/>
              </w:rPr>
              <w:t>………………………………………………….</w:t>
            </w:r>
          </w:p>
        </w:tc>
      </w:tr>
      <w:tr>
        <w:tc>
          <w:tcPr>
            <w:tcW w:w="4452" w:type="dxa"/>
            <w:shd w:val="clear" w:color="auto" w:fill="auto"/>
          </w:tcPr>
          <w:p>
            <w:pPr>
              <w:ind w:left="567"/>
              <w:rPr>
                <w:noProof/>
              </w:rPr>
            </w:pPr>
          </w:p>
        </w:tc>
        <w:tc>
          <w:tcPr>
            <w:tcW w:w="5403" w:type="dxa"/>
            <w:shd w:val="clear" w:color="auto" w:fill="auto"/>
          </w:tcPr>
          <w:p>
            <w:pPr>
              <w:ind w:left="567"/>
              <w:rPr>
                <w:noProof/>
              </w:rPr>
            </w:pPr>
            <w:r>
              <w:rPr>
                <w:i/>
                <w:noProof/>
              </w:rPr>
              <w:t>(Kraj in datum)</w:t>
            </w:r>
          </w:p>
        </w:tc>
      </w:tr>
      <w:tr>
        <w:tc>
          <w:tcPr>
            <w:tcW w:w="4452" w:type="dxa"/>
            <w:shd w:val="clear" w:color="auto" w:fill="auto"/>
          </w:tcPr>
          <w:p>
            <w:pPr>
              <w:ind w:left="567"/>
              <w:rPr>
                <w:noProof/>
              </w:rPr>
            </w:pPr>
          </w:p>
        </w:tc>
        <w:tc>
          <w:tcPr>
            <w:tcW w:w="5403" w:type="dxa"/>
            <w:shd w:val="clear" w:color="auto" w:fill="auto"/>
          </w:tcPr>
          <w:p>
            <w:pPr>
              <w:ind w:left="567"/>
              <w:rPr>
                <w:i/>
                <w:noProof/>
              </w:rPr>
            </w:pPr>
            <w:r>
              <w:rPr>
                <w:noProof/>
              </w:rPr>
              <w:t>………………………………………………….</w:t>
            </w:r>
          </w:p>
        </w:tc>
      </w:tr>
      <w:tr>
        <w:tc>
          <w:tcPr>
            <w:tcW w:w="4452" w:type="dxa"/>
            <w:shd w:val="clear" w:color="auto" w:fill="auto"/>
          </w:tcPr>
          <w:p>
            <w:pPr>
              <w:ind w:left="567"/>
              <w:rPr>
                <w:noProof/>
              </w:rPr>
            </w:pPr>
          </w:p>
        </w:tc>
        <w:tc>
          <w:tcPr>
            <w:tcW w:w="5403" w:type="dxa"/>
            <w:shd w:val="clear" w:color="auto" w:fill="auto"/>
          </w:tcPr>
          <w:p>
            <w:pPr>
              <w:ind w:left="567"/>
              <w:rPr>
                <w:i/>
                <w:noProof/>
              </w:rPr>
            </w:pPr>
            <w:r>
              <w:rPr>
                <w:i/>
                <w:noProof/>
              </w:rPr>
              <w:t>(Podpis)</w:t>
            </w:r>
          </w:p>
        </w:tc>
      </w:tr>
    </w:tbl>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240"/>
        <w:jc w:val="center"/>
        <w:rPr>
          <w:b/>
          <w:noProof/>
          <w:u w:val="single"/>
        </w:rPr>
      </w:pPr>
      <w:bookmarkStart w:id="11" w:name="_Toc204060735"/>
      <w:r>
        <w:rPr>
          <w:b/>
          <w:noProof/>
          <w:u w:val="single"/>
        </w:rPr>
        <w:t>PRILOGA IV</w:t>
      </w:r>
    </w:p>
    <w:p>
      <w:pPr>
        <w:jc w:val="center"/>
        <w:rPr>
          <w:noProof/>
        </w:rPr>
      </w:pPr>
      <w:r>
        <w:rPr>
          <w:noProof/>
        </w:rPr>
        <w:t>IZJAVA O POREKLU</w:t>
      </w:r>
      <w:bookmarkEnd w:id="11"/>
    </w:p>
    <w:p>
      <w:pPr>
        <w:rPr>
          <w:noProof/>
        </w:rPr>
      </w:pPr>
      <w:r>
        <w:rPr>
          <w:noProof/>
        </w:rPr>
        <w:t>Izjava o poreklu, katere besedilo je navedeno spodaj, mora biti sestavljena v skladu z opombami. Vendar opomb ni treba ponovno navajati.</w:t>
      </w:r>
    </w:p>
    <w:p>
      <w:pPr>
        <w:jc w:val="center"/>
        <w:rPr>
          <w:bCs/>
          <w:noProof/>
        </w:rPr>
      </w:pPr>
      <w:r>
        <w:rPr>
          <w:noProof/>
        </w:rPr>
        <w:t>Bolgarska različica</w:t>
      </w:r>
    </w:p>
    <w:p>
      <w:pPr>
        <w:spacing w:after="240"/>
        <w:rPr>
          <w:noProof/>
        </w:rPr>
      </w:pPr>
      <w:r>
        <w:rPr>
          <w:noProof/>
        </w:rPr>
        <w:t>Износителят на продуктите, обхванати от този документ (митническо разрешение № …</w:t>
      </w:r>
      <w:r>
        <w:rPr>
          <w:b/>
          <w:noProof/>
          <w:vertAlign w:val="superscript"/>
        </w:rPr>
        <w:t>(1)</w:t>
      </w:r>
      <w:r>
        <w:rPr>
          <w:noProof/>
        </w:rPr>
        <w:t>) декларира, че освен ако не е посочено друго, тези продукти са с преференциален</w:t>
      </w:r>
      <w:r>
        <w:rPr>
          <w:noProof/>
        </w:rPr>
        <w:br/>
        <w:t xml:space="preserve">произход ... </w:t>
      </w:r>
      <w:r>
        <w:rPr>
          <w:b/>
          <w:noProof/>
          <w:vertAlign w:val="superscript"/>
        </w:rPr>
        <w:t>(2)</w:t>
      </w:r>
      <w:r>
        <w:rPr>
          <w:noProof/>
        </w:rPr>
        <w:t>.</w:t>
      </w:r>
    </w:p>
    <w:p>
      <w:pPr>
        <w:jc w:val="center"/>
        <w:rPr>
          <w:noProof/>
        </w:rPr>
      </w:pPr>
      <w:r>
        <w:rPr>
          <w:noProof/>
        </w:rPr>
        <w:t>Španska različica</w:t>
      </w:r>
    </w:p>
    <w:p>
      <w:pPr>
        <w:spacing w:after="240"/>
        <w:rPr>
          <w:noProof/>
        </w:rPr>
      </w:pPr>
      <w:r>
        <w:rPr>
          <w:noProof/>
        </w:rPr>
        <w:t>El exportador de los productos incluidos en el presente documento (autorización aduanera</w:t>
      </w:r>
      <w:r>
        <w:rPr>
          <w:noProof/>
        </w:rPr>
        <w:br/>
        <w:t>n° .. …</w:t>
      </w:r>
      <w:r>
        <w:rPr>
          <w:b/>
          <w:noProof/>
          <w:vertAlign w:val="superscript"/>
        </w:rPr>
        <w:t>(1)</w:t>
      </w:r>
      <w:r>
        <w:rPr>
          <w:noProof/>
        </w:rPr>
        <w:t>) declara que, salvo indicación en sentido contrario, estos productos gozan de un origen preferencial …</w:t>
      </w:r>
      <w:r>
        <w:rPr>
          <w:b/>
          <w:noProof/>
          <w:vertAlign w:val="superscript"/>
        </w:rPr>
        <w:t>(2)</w:t>
      </w:r>
      <w:r>
        <w:rPr>
          <w:noProof/>
        </w:rPr>
        <w:t>.</w:t>
      </w:r>
    </w:p>
    <w:p>
      <w:pPr>
        <w:jc w:val="center"/>
        <w:rPr>
          <w:noProof/>
        </w:rPr>
      </w:pPr>
      <w:r>
        <w:rPr>
          <w:noProof/>
        </w:rPr>
        <w:t>Hrvaška različica</w:t>
      </w:r>
    </w:p>
    <w:p>
      <w:pPr>
        <w:spacing w:after="240"/>
        <w:rPr>
          <w:noProof/>
        </w:rPr>
      </w:pPr>
      <w:r>
        <w:rPr>
          <w:noProof/>
        </w:rPr>
        <w:t xml:space="preserve">Izvoznik proizvoda obuhvaćenih ovom ispravom (carinsko ovlaštenje br. ... </w:t>
      </w:r>
      <w:r>
        <w:rPr>
          <w:b/>
          <w:noProof/>
          <w:vertAlign w:val="superscript"/>
        </w:rPr>
        <w:t>(1)</w:t>
      </w:r>
      <w:r>
        <w:rPr>
          <w:b/>
          <w:noProof/>
        </w:rPr>
        <w:t>)</w:t>
      </w:r>
      <w:r>
        <w:rPr>
          <w:noProof/>
        </w:rPr>
        <w:t xml:space="preserve">izjavljuje da su, osim ako je drukčije izričito navedeno, ovi proizvodi ... </w:t>
      </w:r>
      <w:r>
        <w:rPr>
          <w:b/>
          <w:noProof/>
          <w:vertAlign w:val="superscript"/>
        </w:rPr>
        <w:t>(2)</w:t>
      </w:r>
      <w:r>
        <w:rPr>
          <w:noProof/>
        </w:rPr>
        <w:t>preferencijalnog podrijetla.</w:t>
      </w:r>
    </w:p>
    <w:p>
      <w:pPr>
        <w:jc w:val="center"/>
        <w:rPr>
          <w:noProof/>
        </w:rPr>
      </w:pPr>
      <w:r>
        <w:rPr>
          <w:noProof/>
        </w:rPr>
        <w:t>Češka različica</w:t>
      </w:r>
    </w:p>
    <w:p>
      <w:pPr>
        <w:spacing w:after="240"/>
        <w:rPr>
          <w:noProof/>
        </w:rPr>
      </w:pPr>
      <w:r>
        <w:rPr>
          <w:noProof/>
        </w:rPr>
        <w:t>Vývozce výrobků uvedených v tomto dokumentu (číslo povolení …</w:t>
      </w:r>
      <w:r>
        <w:rPr>
          <w:b/>
          <w:noProof/>
          <w:vertAlign w:val="superscript"/>
        </w:rPr>
        <w:t>(1)</w:t>
      </w:r>
      <w:r>
        <w:rPr>
          <w:noProof/>
        </w:rPr>
        <w:t>) prohlašuje, že kromě zřetelně označených mají tyto výrobky preferenční původ v …</w:t>
      </w:r>
      <w:r>
        <w:rPr>
          <w:b/>
          <w:noProof/>
          <w:vertAlign w:val="superscript"/>
        </w:rPr>
        <w:t>(2</w:t>
      </w:r>
      <w:r>
        <w:rPr>
          <w:noProof/>
          <w:vertAlign w:val="superscript"/>
        </w:rPr>
        <w:t>)</w:t>
      </w:r>
      <w:r>
        <w:rPr>
          <w:noProof/>
        </w:rPr>
        <w:t>.</w:t>
      </w:r>
    </w:p>
    <w:p>
      <w:pPr>
        <w:jc w:val="center"/>
        <w:rPr>
          <w:noProof/>
        </w:rPr>
      </w:pPr>
      <w:r>
        <w:rPr>
          <w:noProof/>
        </w:rPr>
        <w:t>Danska različica</w:t>
      </w:r>
    </w:p>
    <w:p>
      <w:pPr>
        <w:spacing w:after="240"/>
        <w:rPr>
          <w:noProof/>
        </w:rPr>
      </w:pPr>
      <w:r>
        <w:rPr>
          <w:noProof/>
        </w:rPr>
        <w:t>Eksportøren af varer, der er omfattet af nærværende dokument, (toldmyndighedernes tilladelse nr. ...</w:t>
      </w:r>
      <w:r>
        <w:rPr>
          <w:b/>
          <w:noProof/>
          <w:vertAlign w:val="superscript"/>
        </w:rPr>
        <w:t>(1)</w:t>
      </w:r>
      <w:r>
        <w:rPr>
          <w:noProof/>
        </w:rPr>
        <w:t>), erklærer, at varerne, medmindre andet tydeligt er angivet, har præferenceoprindelse i ...</w:t>
      </w:r>
      <w:r>
        <w:rPr>
          <w:b/>
          <w:noProof/>
          <w:vertAlign w:val="superscript"/>
        </w:rPr>
        <w:t>(2)</w:t>
      </w:r>
      <w:r>
        <w:rPr>
          <w:noProof/>
        </w:rPr>
        <w:t>.</w:t>
      </w:r>
    </w:p>
    <w:p>
      <w:pPr>
        <w:jc w:val="center"/>
        <w:rPr>
          <w:noProof/>
        </w:rPr>
      </w:pPr>
      <w:r>
        <w:rPr>
          <w:noProof/>
        </w:rPr>
        <w:t>Nemška različica</w:t>
      </w:r>
    </w:p>
    <w:p>
      <w:pPr>
        <w:spacing w:after="240"/>
        <w:rPr>
          <w:noProof/>
        </w:rPr>
      </w:pPr>
      <w:r>
        <w:rPr>
          <w:noProof/>
        </w:rPr>
        <w:t>Der Ausführer (Ermächtigter Ausführer; Bewilligungs-Nr. ...</w:t>
      </w:r>
      <w:r>
        <w:rPr>
          <w:b/>
          <w:noProof/>
          <w:vertAlign w:val="superscript"/>
        </w:rPr>
        <w:t>(1)</w:t>
      </w:r>
      <w:r>
        <w:rPr>
          <w:noProof/>
        </w:rPr>
        <w:t>) der Waren, auf die sich dieses Handelspapier bezieht, erklärt, dass diese Waren, soweit nicht anderes angegeben, präferenzbegünstigte ...</w:t>
      </w:r>
      <w:r>
        <w:rPr>
          <w:b/>
          <w:noProof/>
          <w:vertAlign w:val="superscript"/>
        </w:rPr>
        <w:t>(2)</w:t>
      </w:r>
      <w:r>
        <w:rPr>
          <w:noProof/>
        </w:rPr>
        <w:t xml:space="preserve"> Ursprungswaren sind.</w:t>
      </w:r>
    </w:p>
    <w:p>
      <w:pPr>
        <w:jc w:val="center"/>
        <w:rPr>
          <w:noProof/>
        </w:rPr>
      </w:pPr>
      <w:r>
        <w:rPr>
          <w:noProof/>
        </w:rPr>
        <w:t>Estonska različica</w:t>
      </w:r>
    </w:p>
    <w:p>
      <w:pPr>
        <w:spacing w:after="240"/>
        <w:rPr>
          <w:noProof/>
        </w:rPr>
      </w:pPr>
      <w:r>
        <w:rPr>
          <w:noProof/>
        </w:rPr>
        <w:t>Käesoleva dokumendiga hõlmatud toodete eksportija (tolli kinnitus nr. ...</w:t>
      </w:r>
      <w:r>
        <w:rPr>
          <w:b/>
          <w:noProof/>
          <w:vertAlign w:val="superscript"/>
        </w:rPr>
        <w:t>(1)</w:t>
      </w:r>
      <w:r>
        <w:rPr>
          <w:noProof/>
        </w:rPr>
        <w:t>) deklareerib, et need tooted on ...</w:t>
      </w:r>
      <w:r>
        <w:rPr>
          <w:b/>
          <w:noProof/>
          <w:vertAlign w:val="superscript"/>
        </w:rPr>
        <w:t>(2)</w:t>
      </w:r>
      <w:r>
        <w:rPr>
          <w:noProof/>
        </w:rPr>
        <w:t xml:space="preserve"> sooduspäritoluga, välja arvatud juhul, kui on selgelt näidatud teisiti.</w:t>
      </w:r>
    </w:p>
    <w:p>
      <w:pPr>
        <w:jc w:val="center"/>
        <w:rPr>
          <w:noProof/>
        </w:rPr>
      </w:pPr>
      <w:r>
        <w:rPr>
          <w:noProof/>
        </w:rPr>
        <w:t>Grška različica</w:t>
      </w:r>
    </w:p>
    <w:p>
      <w:pPr>
        <w:spacing w:after="240"/>
        <w:rPr>
          <w:noProof/>
        </w:rPr>
      </w:pPr>
      <w:r>
        <w:rPr>
          <w:noProof/>
        </w:rPr>
        <w:t>Ο εξαγωγέας των προϊόντων που καλύπτονται από το παρόν έγγραφο (άδεια τελωνείου υπ΄αριθ. ...</w:t>
      </w:r>
      <w:r>
        <w:rPr>
          <w:b/>
          <w:noProof/>
          <w:vertAlign w:val="superscript"/>
        </w:rPr>
        <w:t>(1)</w:t>
      </w:r>
      <w:r>
        <w:rPr>
          <w:noProof/>
        </w:rPr>
        <w:t>) δηλώνει ότι, εκτός εάν δηλώνεται σαφώς άλλως, τα προϊόντα αυτά είναι προτιμησιακής καταγωγής ...</w:t>
      </w:r>
      <w:r>
        <w:rPr>
          <w:b/>
          <w:noProof/>
          <w:vertAlign w:val="superscript"/>
        </w:rPr>
        <w:t>(2)</w:t>
      </w:r>
      <w:r>
        <w:rPr>
          <w:noProof/>
        </w:rPr>
        <w:t>.</w:t>
      </w:r>
    </w:p>
    <w:p>
      <w:pPr>
        <w:jc w:val="center"/>
        <w:rPr>
          <w:noProof/>
        </w:rPr>
      </w:pPr>
      <w:r>
        <w:rPr>
          <w:noProof/>
        </w:rPr>
        <w:t>Angleška različica</w:t>
      </w:r>
    </w:p>
    <w:p>
      <w:pPr>
        <w:spacing w:after="240"/>
        <w:rPr>
          <w:noProof/>
        </w:rPr>
      </w:pPr>
      <w:r>
        <w:rPr>
          <w:noProof/>
        </w:rPr>
        <w:t>The exporter of the products covered by this document (customs authorisation No ...</w:t>
      </w:r>
      <w:r>
        <w:rPr>
          <w:b/>
          <w:noProof/>
          <w:vertAlign w:val="superscript"/>
        </w:rPr>
        <w:t>(1)</w:t>
      </w:r>
      <w:r>
        <w:rPr>
          <w:noProof/>
        </w:rPr>
        <w:t>) declares that, except where otherwise clearly indicated, these products are of ...</w:t>
      </w:r>
      <w:r>
        <w:rPr>
          <w:b/>
          <w:noProof/>
          <w:vertAlign w:val="superscript"/>
        </w:rPr>
        <w:t>(2)</w:t>
      </w:r>
      <w:r>
        <w:rPr>
          <w:noProof/>
        </w:rPr>
        <w:t xml:space="preserve"> preferential origin.</w:t>
      </w:r>
    </w:p>
    <w:p>
      <w:pPr>
        <w:jc w:val="center"/>
        <w:rPr>
          <w:noProof/>
        </w:rPr>
      </w:pPr>
      <w:r>
        <w:rPr>
          <w:noProof/>
        </w:rPr>
        <w:t>Francoska različica</w:t>
      </w:r>
    </w:p>
    <w:p>
      <w:pPr>
        <w:spacing w:after="240"/>
        <w:rPr>
          <w:noProof/>
        </w:rPr>
      </w:pPr>
      <w:r>
        <w:rPr>
          <w:noProof/>
        </w:rPr>
        <w:t>L'exportateur des produits couverts par le présent document (autorisation douanière n° ...</w:t>
      </w:r>
      <w:r>
        <w:rPr>
          <w:b/>
          <w:noProof/>
          <w:vertAlign w:val="superscript"/>
        </w:rPr>
        <w:t>(1)</w:t>
      </w:r>
      <w:r>
        <w:rPr>
          <w:noProof/>
        </w:rPr>
        <w:t xml:space="preserve">) déclare que, sauf indication claire du contraire, ces produits ont l'origine préférentielle ... </w:t>
      </w:r>
      <w:r>
        <w:rPr>
          <w:b/>
          <w:noProof/>
          <w:vertAlign w:val="superscript"/>
        </w:rPr>
        <w:t>(2)</w:t>
      </w:r>
      <w:r>
        <w:rPr>
          <w:noProof/>
        </w:rPr>
        <w:t>.</w:t>
      </w:r>
    </w:p>
    <w:p>
      <w:pPr>
        <w:jc w:val="center"/>
        <w:rPr>
          <w:noProof/>
        </w:rPr>
      </w:pPr>
      <w:r>
        <w:rPr>
          <w:noProof/>
        </w:rPr>
        <w:t>Italijanska različica</w:t>
      </w:r>
    </w:p>
    <w:p>
      <w:pPr>
        <w:spacing w:after="240"/>
        <w:rPr>
          <w:noProof/>
        </w:rPr>
      </w:pPr>
      <w:r>
        <w:rPr>
          <w:noProof/>
        </w:rPr>
        <w:t>L'esportatore delle merci contemplate nel presente documento (autorizzazione doganale n…</w:t>
      </w:r>
      <w:r>
        <w:rPr>
          <w:b/>
          <w:noProof/>
          <w:vertAlign w:val="superscript"/>
        </w:rPr>
        <w:t>(1)</w:t>
      </w:r>
      <w:r>
        <w:rPr>
          <w:noProof/>
        </w:rPr>
        <w:t>) dichiara che, salvo indicazione contraria, le merci sono di origine preferenziale ....</w:t>
      </w:r>
      <w:r>
        <w:rPr>
          <w:b/>
          <w:noProof/>
          <w:vertAlign w:val="superscript"/>
        </w:rPr>
        <w:t>(2)</w:t>
      </w:r>
      <w:r>
        <w:rPr>
          <w:noProof/>
        </w:rPr>
        <w:t>.</w:t>
      </w:r>
    </w:p>
    <w:p>
      <w:pPr>
        <w:jc w:val="center"/>
        <w:rPr>
          <w:noProof/>
        </w:rPr>
      </w:pPr>
      <w:r>
        <w:rPr>
          <w:noProof/>
        </w:rPr>
        <w:t>Latvijska različica</w:t>
      </w:r>
    </w:p>
    <w:p>
      <w:pPr>
        <w:tabs>
          <w:tab w:val="left" w:pos="-284"/>
          <w:tab w:val="left" w:pos="8880"/>
        </w:tabs>
        <w:spacing w:after="240"/>
        <w:rPr>
          <w:noProof/>
        </w:rPr>
      </w:pPr>
      <w:r>
        <w:rPr>
          <w:noProof/>
          <w:color w:val="000000"/>
        </w:rPr>
        <w:t>To produktu eksportētājs, kuri ietverti šajā dokumentā (muitas atļauja Nr. …</w:t>
      </w:r>
      <w:r>
        <w:rPr>
          <w:b/>
          <w:noProof/>
          <w:color w:val="000000"/>
          <w:vertAlign w:val="superscript"/>
        </w:rPr>
        <w:t>(1)</w:t>
      </w:r>
      <w:r>
        <w:rPr>
          <w:noProof/>
          <w:color w:val="000000"/>
        </w:rPr>
        <w:t>), deklarē, ka, izņemot tur, kur ir citādi skaidri noteikts, šiem produktiem ir preferenciāla izcelsme …</w:t>
      </w:r>
      <w:r>
        <w:rPr>
          <w:b/>
          <w:noProof/>
          <w:color w:val="000000"/>
          <w:vertAlign w:val="superscript"/>
        </w:rPr>
        <w:t>(2)</w:t>
      </w:r>
      <w:r>
        <w:rPr>
          <w:noProof/>
          <w:color w:val="000000"/>
        </w:rPr>
        <w:t>.</w:t>
      </w:r>
    </w:p>
    <w:p>
      <w:pPr>
        <w:jc w:val="center"/>
        <w:rPr>
          <w:noProof/>
        </w:rPr>
      </w:pPr>
      <w:r>
        <w:rPr>
          <w:noProof/>
        </w:rPr>
        <w:t>Litovska različica</w:t>
      </w:r>
    </w:p>
    <w:p>
      <w:pPr>
        <w:tabs>
          <w:tab w:val="left" w:pos="-284"/>
          <w:tab w:val="left" w:pos="8880"/>
        </w:tabs>
        <w:spacing w:after="240"/>
        <w:rPr>
          <w:noProof/>
        </w:rPr>
      </w:pPr>
      <w:r>
        <w:rPr>
          <w:noProof/>
        </w:rPr>
        <w:t>Šiame dokumente išvardytų produktų eksportuotojas (muitinės liudijimo Nr …</w:t>
      </w:r>
      <w:r>
        <w:rPr>
          <w:b/>
          <w:noProof/>
          <w:vertAlign w:val="superscript"/>
        </w:rPr>
        <w:t>(1)</w:t>
      </w:r>
      <w:r>
        <w:rPr>
          <w:noProof/>
        </w:rPr>
        <w:t>) deklaruoja, kad, jeigu kitaip nenurodyta, tai yra …</w:t>
      </w:r>
      <w:r>
        <w:rPr>
          <w:b/>
          <w:noProof/>
          <w:vertAlign w:val="superscript"/>
        </w:rPr>
        <w:t>(2)</w:t>
      </w:r>
      <w:r>
        <w:rPr>
          <w:noProof/>
        </w:rPr>
        <w:t>preferencinės kilmės produktai.</w:t>
      </w:r>
    </w:p>
    <w:p>
      <w:pPr>
        <w:jc w:val="center"/>
        <w:rPr>
          <w:noProof/>
        </w:rPr>
      </w:pPr>
      <w:r>
        <w:rPr>
          <w:noProof/>
        </w:rPr>
        <w:t>Madžarska različica</w:t>
      </w:r>
    </w:p>
    <w:p>
      <w:pPr>
        <w:spacing w:after="240"/>
        <w:rPr>
          <w:noProof/>
        </w:rPr>
      </w:pPr>
      <w:r>
        <w:rPr>
          <w:noProof/>
        </w:rPr>
        <w:t>A jelen okmányban szereplő áruk exportőre (vámfelhatalmazási szám: ...</w:t>
      </w:r>
      <w:r>
        <w:rPr>
          <w:b/>
          <w:noProof/>
          <w:vertAlign w:val="superscript"/>
        </w:rPr>
        <w:t>(1)</w:t>
      </w:r>
      <w:r>
        <w:rPr>
          <w:noProof/>
        </w:rPr>
        <w:t>) kijelentem, hogy eltérő egyértelmű jelzés hiányában az áruk preferenciális ...</w:t>
      </w:r>
      <w:r>
        <w:rPr>
          <w:b/>
          <w:noProof/>
          <w:vertAlign w:val="superscript"/>
        </w:rPr>
        <w:t>(2)</w:t>
      </w:r>
      <w:r>
        <w:rPr>
          <w:noProof/>
        </w:rPr>
        <w:t xml:space="preserve"> származásúak.</w:t>
      </w:r>
    </w:p>
    <w:p>
      <w:pPr>
        <w:jc w:val="center"/>
        <w:rPr>
          <w:noProof/>
        </w:rPr>
      </w:pPr>
      <w:r>
        <w:rPr>
          <w:noProof/>
        </w:rPr>
        <w:t>Malteška različica</w:t>
      </w:r>
    </w:p>
    <w:p>
      <w:pPr>
        <w:spacing w:after="240"/>
        <w:rPr>
          <w:noProof/>
        </w:rPr>
      </w:pPr>
      <w:r>
        <w:rPr>
          <w:noProof/>
        </w:rPr>
        <w:t>L-esportatur tal-prodotti koperti b'dan id-dokument (awtorizzazzjoni tad-dwana nru. …</w:t>
      </w:r>
      <w:r>
        <w:rPr>
          <w:b/>
          <w:noProof/>
          <w:vertAlign w:val="superscript"/>
        </w:rPr>
        <w:t>(1)</w:t>
      </w:r>
      <w:r>
        <w:rPr>
          <w:noProof/>
        </w:rPr>
        <w:t>) jiddikjara li, ħlief fejn indikat b'mod ċar li mhux hekk, dawn il-prodotti huma ta' oriġini preferenzjali …</w:t>
      </w:r>
      <w:r>
        <w:rPr>
          <w:b/>
          <w:noProof/>
          <w:vertAlign w:val="superscript"/>
        </w:rPr>
        <w:t>(2)</w:t>
      </w:r>
      <w:r>
        <w:rPr>
          <w:noProof/>
        </w:rPr>
        <w:t>.</w:t>
      </w:r>
    </w:p>
    <w:p>
      <w:pPr>
        <w:jc w:val="center"/>
        <w:rPr>
          <w:noProof/>
        </w:rPr>
      </w:pPr>
      <w:r>
        <w:rPr>
          <w:noProof/>
        </w:rPr>
        <w:t>Nizozemska različica</w:t>
      </w:r>
    </w:p>
    <w:p>
      <w:pPr>
        <w:spacing w:after="240"/>
        <w:rPr>
          <w:noProof/>
        </w:rPr>
      </w:pPr>
      <w:r>
        <w:rPr>
          <w:noProof/>
        </w:rPr>
        <w:t>De exporteur van de goederen waarop dit document van toepassing is (douanevergunning nr. ...</w:t>
      </w:r>
      <w:r>
        <w:rPr>
          <w:b/>
          <w:noProof/>
          <w:vertAlign w:val="superscript"/>
        </w:rPr>
        <w:t>(1)</w:t>
      </w:r>
      <w:r>
        <w:rPr>
          <w:noProof/>
        </w:rPr>
        <w:t xml:space="preserve">), verklaart dat, behoudens uitdrukkelijke andersluidende vermelding, deze goederen van preferentiële oorsprong zijn uit….. </w:t>
      </w:r>
      <w:r>
        <w:rPr>
          <w:b/>
          <w:noProof/>
          <w:vertAlign w:val="superscript"/>
        </w:rPr>
        <w:t>(2)</w:t>
      </w:r>
      <w:r>
        <w:rPr>
          <w:noProof/>
        </w:rPr>
        <w:t>.</w:t>
      </w:r>
    </w:p>
    <w:p>
      <w:pPr>
        <w:jc w:val="center"/>
        <w:rPr>
          <w:noProof/>
        </w:rPr>
      </w:pPr>
      <w:r>
        <w:rPr>
          <w:noProof/>
        </w:rPr>
        <w:t>Poljska različica</w:t>
      </w:r>
    </w:p>
    <w:p>
      <w:pPr>
        <w:spacing w:after="240"/>
        <w:rPr>
          <w:noProof/>
        </w:rPr>
      </w:pPr>
      <w:r>
        <w:rPr>
          <w:noProof/>
        </w:rPr>
        <w:t>Eksporter produktów objętych tym dokumentem (upoważnienie władz celnych nr …</w:t>
      </w:r>
      <w:r>
        <w:rPr>
          <w:b/>
          <w:noProof/>
          <w:vertAlign w:val="superscript"/>
        </w:rPr>
        <w:t>(1)</w:t>
      </w:r>
      <w:r>
        <w:rPr>
          <w:noProof/>
        </w:rPr>
        <w:t>) deklaruje, że z wyjątkiem gdzie jest to wyraźnie określone, produkty te mają preferencyjne pochodzenie z …</w:t>
      </w:r>
      <w:r>
        <w:rPr>
          <w:b/>
          <w:noProof/>
          <w:vertAlign w:val="superscript"/>
        </w:rPr>
        <w:t>(2)</w:t>
      </w:r>
      <w:r>
        <w:rPr>
          <w:noProof/>
        </w:rPr>
        <w:t>.</w:t>
      </w:r>
    </w:p>
    <w:p>
      <w:pPr>
        <w:jc w:val="center"/>
        <w:rPr>
          <w:noProof/>
        </w:rPr>
      </w:pPr>
      <w:r>
        <w:rPr>
          <w:noProof/>
        </w:rPr>
        <w:t>Portugalska različica</w:t>
      </w:r>
    </w:p>
    <w:p>
      <w:pPr>
        <w:spacing w:after="240"/>
        <w:rPr>
          <w:noProof/>
        </w:rPr>
      </w:pPr>
      <w:r>
        <w:rPr>
          <w:noProof/>
        </w:rPr>
        <w:t>O abaixo</w:t>
      </w:r>
      <w:r>
        <w:rPr>
          <w:noProof/>
        </w:rPr>
        <w:softHyphen/>
        <w:t>-assinado, exportador dos produtos abrangidos pelo presente documento (autorização aduaneira n°. ...</w:t>
      </w:r>
      <w:r>
        <w:rPr>
          <w:b/>
          <w:noProof/>
          <w:vertAlign w:val="superscript"/>
        </w:rPr>
        <w:t>(1)</w:t>
      </w:r>
      <w:r>
        <w:rPr>
          <w:noProof/>
        </w:rPr>
        <w:t>), declara que, salvo indicação expressa em contrário, estes produtos são de origem preferencial ...</w:t>
      </w:r>
      <w:r>
        <w:rPr>
          <w:b/>
          <w:noProof/>
          <w:vertAlign w:val="superscript"/>
        </w:rPr>
        <w:t>(2)</w:t>
      </w:r>
      <w:r>
        <w:rPr>
          <w:noProof/>
        </w:rPr>
        <w:t>.</w:t>
      </w:r>
    </w:p>
    <w:p>
      <w:pPr>
        <w:jc w:val="center"/>
        <w:rPr>
          <w:bCs/>
          <w:noProof/>
        </w:rPr>
      </w:pPr>
      <w:r>
        <w:rPr>
          <w:noProof/>
        </w:rPr>
        <w:t>Romunska različica</w:t>
      </w:r>
    </w:p>
    <w:p>
      <w:pPr>
        <w:spacing w:after="240"/>
        <w:rPr>
          <w:noProof/>
        </w:rPr>
      </w:pPr>
      <w:r>
        <w:rPr>
          <w:noProof/>
        </w:rPr>
        <w:t>Exportatorul produselor ce fac obiectul acestui document (autorizaţia vamală nr. …(1)) declară că, exceptând cazul în care în mod expres este indicat altfel, aceste produse sunt de origine preferenţială…</w:t>
      </w:r>
      <w:r>
        <w:rPr>
          <w:b/>
          <w:noProof/>
          <w:vertAlign w:val="superscript"/>
        </w:rPr>
        <w:t>(2)</w:t>
      </w:r>
      <w:r>
        <w:rPr>
          <w:noProof/>
        </w:rPr>
        <w:t>.</w:t>
      </w:r>
    </w:p>
    <w:p>
      <w:pPr>
        <w:jc w:val="center"/>
        <w:rPr>
          <w:noProof/>
        </w:rPr>
      </w:pPr>
      <w:r>
        <w:rPr>
          <w:noProof/>
        </w:rPr>
        <w:t>Slovenska različica</w:t>
      </w:r>
    </w:p>
    <w:p>
      <w:pPr>
        <w:spacing w:after="240"/>
        <w:rPr>
          <w:noProof/>
        </w:rPr>
      </w:pPr>
      <w:r>
        <w:rPr>
          <w:noProof/>
        </w:rPr>
        <w:t>Izvoznik blaga, zajetega v tem dokumentu (pooblastilo carinskih organov št. …</w:t>
      </w:r>
      <w:r>
        <w:rPr>
          <w:b/>
          <w:noProof/>
          <w:vertAlign w:val="superscript"/>
        </w:rPr>
        <w:t>(1)</w:t>
      </w:r>
      <w:r>
        <w:rPr>
          <w:noProof/>
        </w:rPr>
        <w:t>), izjavlja, da, razen če je drugače jasno navedeno, ima to blago preferencialno …</w:t>
      </w:r>
      <w:r>
        <w:rPr>
          <w:b/>
          <w:noProof/>
          <w:vertAlign w:val="superscript"/>
        </w:rPr>
        <w:t>(2)</w:t>
      </w:r>
      <w:r>
        <w:rPr>
          <w:noProof/>
        </w:rPr>
        <w:t xml:space="preserve"> poreklo.</w:t>
      </w:r>
    </w:p>
    <w:p>
      <w:pPr>
        <w:jc w:val="center"/>
        <w:rPr>
          <w:noProof/>
        </w:rPr>
      </w:pPr>
      <w:r>
        <w:rPr>
          <w:noProof/>
        </w:rPr>
        <w:t>Slovaška različica</w:t>
      </w:r>
    </w:p>
    <w:p>
      <w:pPr>
        <w:spacing w:after="240"/>
        <w:rPr>
          <w:noProof/>
        </w:rPr>
      </w:pPr>
      <w:r>
        <w:rPr>
          <w:noProof/>
        </w:rPr>
        <w:t>Vývozca výrobkov uvedených v tomto dokumente (číslo povolenia …</w:t>
      </w:r>
      <w:r>
        <w:rPr>
          <w:b/>
          <w:noProof/>
          <w:vertAlign w:val="superscript"/>
        </w:rPr>
        <w:t>(1)</w:t>
      </w:r>
      <w:r>
        <w:rPr>
          <w:noProof/>
        </w:rPr>
        <w:t>) vyhlasuje, že okrem zreteľne označených, majú tieto výrobky preferenčný pôvod v …</w:t>
      </w:r>
      <w:r>
        <w:rPr>
          <w:b/>
          <w:noProof/>
          <w:vertAlign w:val="superscript"/>
        </w:rPr>
        <w:t>(2)</w:t>
      </w:r>
      <w:r>
        <w:rPr>
          <w:noProof/>
        </w:rPr>
        <w:t>.</w:t>
      </w:r>
    </w:p>
    <w:p>
      <w:pPr>
        <w:jc w:val="center"/>
        <w:rPr>
          <w:noProof/>
        </w:rPr>
      </w:pPr>
      <w:r>
        <w:rPr>
          <w:noProof/>
        </w:rPr>
        <w:t>Finska različica</w:t>
      </w:r>
    </w:p>
    <w:p>
      <w:pPr>
        <w:spacing w:after="240"/>
        <w:rPr>
          <w:noProof/>
        </w:rPr>
      </w:pPr>
      <w:r>
        <w:rPr>
          <w:noProof/>
        </w:rPr>
        <w:t>Tässä asiakirjassa mainittujen tuotteiden viejä (tullin lupa n:o ...</w:t>
      </w:r>
      <w:r>
        <w:rPr>
          <w:b/>
          <w:noProof/>
          <w:vertAlign w:val="superscript"/>
        </w:rPr>
        <w:t>(1)</w:t>
      </w:r>
      <w:r>
        <w:rPr>
          <w:noProof/>
        </w:rPr>
        <w:t xml:space="preserve">) ilmoittaa, että nämä tuotteet ovat, ellei toisin ole selvästi merkitty, etuuskohteluun oikeutettuja ... alkuperätuotteita </w:t>
      </w:r>
      <w:r>
        <w:rPr>
          <w:b/>
          <w:noProof/>
          <w:vertAlign w:val="superscript"/>
        </w:rPr>
        <w:t>(2)</w:t>
      </w:r>
      <w:r>
        <w:rPr>
          <w:noProof/>
        </w:rPr>
        <w:t>.</w:t>
      </w:r>
    </w:p>
    <w:p>
      <w:pPr>
        <w:jc w:val="center"/>
        <w:rPr>
          <w:noProof/>
        </w:rPr>
      </w:pPr>
      <w:r>
        <w:rPr>
          <w:noProof/>
        </w:rPr>
        <w:t>Švedska različica</w:t>
      </w:r>
    </w:p>
    <w:p>
      <w:pPr>
        <w:spacing w:after="240"/>
        <w:rPr>
          <w:noProof/>
        </w:rPr>
      </w:pPr>
      <w:r>
        <w:rPr>
          <w:noProof/>
        </w:rPr>
        <w:t>Exportören av de varor som omfattas av detta dokument (tullmyndighetens tillstånd nr ...</w:t>
      </w:r>
      <w:r>
        <w:rPr>
          <w:b/>
          <w:noProof/>
          <w:vertAlign w:val="superscript"/>
        </w:rPr>
        <w:t>(1)</w:t>
      </w:r>
      <w:r>
        <w:rPr>
          <w:noProof/>
        </w:rPr>
        <w:t xml:space="preserve">) försäkrar att dessa varor, om inte annat tydligt markerats, har förmånsberättigande ... ursprung </w:t>
      </w:r>
      <w:r>
        <w:rPr>
          <w:b/>
          <w:noProof/>
          <w:vertAlign w:val="superscript"/>
        </w:rPr>
        <w:t>(2)</w:t>
      </w:r>
      <w:r>
        <w:rPr>
          <w:noProof/>
        </w:rPr>
        <w:t>.</w:t>
      </w:r>
    </w:p>
    <w:tbl>
      <w:tblPr>
        <w:tblW w:w="0" w:type="auto"/>
        <w:tblLook w:val="01E0" w:firstRow="1" w:lastRow="1" w:firstColumn="1" w:lastColumn="1" w:noHBand="0" w:noVBand="0"/>
      </w:tblPr>
      <w:tblGrid>
        <w:gridCol w:w="4325"/>
        <w:gridCol w:w="5530"/>
      </w:tblGrid>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rPr>
                <w:noProof/>
              </w:rPr>
            </w:pPr>
            <w:r>
              <w:rPr>
                <w:noProof/>
              </w:rPr>
              <w:t>…………………………………………………</w:t>
            </w:r>
            <w:r>
              <w:rPr>
                <w:b/>
                <w:noProof/>
                <w:vertAlign w:val="superscript"/>
              </w:rPr>
              <w:t>(3)</w:t>
            </w:r>
          </w:p>
        </w:tc>
      </w:tr>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jc w:val="center"/>
              <w:rPr>
                <w:noProof/>
              </w:rPr>
            </w:pPr>
            <w:r>
              <w:rPr>
                <w:noProof/>
              </w:rPr>
              <w:t xml:space="preserve">(Kraj in datum) </w:t>
            </w:r>
          </w:p>
        </w:tc>
      </w:tr>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jc w:val="center"/>
              <w:rPr>
                <w:noProof/>
              </w:rPr>
            </w:pPr>
            <w:r>
              <w:rPr>
                <w:noProof/>
              </w:rPr>
              <w:t>…………………………………………………</w:t>
            </w:r>
            <w:r>
              <w:rPr>
                <w:b/>
                <w:noProof/>
                <w:vertAlign w:val="superscript"/>
              </w:rPr>
              <w:t>(4)</w:t>
            </w:r>
          </w:p>
        </w:tc>
      </w:tr>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jc w:val="center"/>
              <w:rPr>
                <w:noProof/>
              </w:rPr>
            </w:pPr>
            <w:r>
              <w:rPr>
                <w:noProof/>
              </w:rPr>
              <w:t>(Podpis izvoznika; poleg tega mora biti čitljivo navedeno ime osebe, ki podpiše izjavo)</w:t>
            </w:r>
          </w:p>
        </w:tc>
      </w:tr>
    </w:tbl>
    <w:p>
      <w:pPr>
        <w:tabs>
          <w:tab w:val="right" w:leader="dot" w:pos="9639"/>
        </w:tabs>
        <w:rPr>
          <w:noProof/>
        </w:rPr>
      </w:pPr>
      <w:r>
        <w:rPr>
          <w:noProof/>
        </w:rPr>
        <w:t>OPOMBE</w:t>
      </w:r>
    </w:p>
    <w:p>
      <w:pPr>
        <w:pStyle w:val="Point0"/>
        <w:spacing w:before="0" w:after="0"/>
        <w:rPr>
          <w:noProof/>
          <w:sz w:val="20"/>
          <w:szCs w:val="20"/>
        </w:rPr>
      </w:pPr>
      <w:r>
        <w:rPr>
          <w:rStyle w:val="FootnoteReference"/>
          <w:noProof/>
          <w:sz w:val="20"/>
        </w:rPr>
        <w:t>(1)</w:t>
      </w:r>
      <w:r>
        <w:rPr>
          <w:noProof/>
        </w:rPr>
        <w:tab/>
      </w:r>
      <w:r>
        <w:rPr>
          <w:noProof/>
          <w:sz w:val="20"/>
        </w:rPr>
        <w:t>Kadar izjavo na računu sestavi pooblaščeni izvoznik v smislu člena 23 Protokola, je treba v ta prostor vpisati številko pooblastila pooblaščenega izvoznika. Kadar izjave o poreklu ne sestavi pooblaščeni izvoznik, se besede v oklepajih izpustijo ali pa se pusti prazen prostor.</w:t>
      </w:r>
    </w:p>
    <w:p>
      <w:pPr>
        <w:pStyle w:val="Point0"/>
        <w:spacing w:before="0" w:after="0"/>
        <w:rPr>
          <w:noProof/>
          <w:sz w:val="20"/>
          <w:szCs w:val="20"/>
        </w:rPr>
      </w:pPr>
      <w:r>
        <w:rPr>
          <w:rStyle w:val="FootnoteReference"/>
          <w:noProof/>
          <w:sz w:val="20"/>
        </w:rPr>
        <w:t>(2)</w:t>
      </w:r>
      <w:r>
        <w:rPr>
          <w:noProof/>
        </w:rPr>
        <w:tab/>
      </w:r>
      <w:r>
        <w:rPr>
          <w:noProof/>
          <w:sz w:val="20"/>
        </w:rPr>
        <w:t>Navedba porekla izdelkov. Kadar se izjava na računu v celoti ali deloma nanaša na izdelke s poreklom iz Ceute in Melille v smislu člena 41 Protokola, jih mora izvoznik v dokumentu, na katerega se izjava nanaša, jasno označiti z oznako „CM“.</w:t>
      </w:r>
    </w:p>
    <w:p>
      <w:pPr>
        <w:pStyle w:val="Point0"/>
        <w:spacing w:before="0" w:after="0"/>
        <w:rPr>
          <w:noProof/>
          <w:sz w:val="20"/>
          <w:szCs w:val="20"/>
        </w:rPr>
      </w:pPr>
      <w:r>
        <w:rPr>
          <w:rStyle w:val="FootnoteReference"/>
          <w:noProof/>
          <w:sz w:val="20"/>
        </w:rPr>
        <w:t>(3)</w:t>
      </w:r>
      <w:r>
        <w:rPr>
          <w:noProof/>
        </w:rPr>
        <w:tab/>
      </w:r>
      <w:r>
        <w:rPr>
          <w:noProof/>
          <w:sz w:val="20"/>
        </w:rPr>
        <w:t>Te navedbe se lahko izpustijo, če so informacije že v samem dokumentu.</w:t>
      </w:r>
    </w:p>
    <w:p>
      <w:pPr>
        <w:pStyle w:val="Point0"/>
        <w:spacing w:before="0" w:after="0"/>
        <w:rPr>
          <w:noProof/>
          <w:sz w:val="20"/>
          <w:szCs w:val="20"/>
        </w:rPr>
      </w:pPr>
      <w:r>
        <w:rPr>
          <w:rStyle w:val="FootnoteReference"/>
          <w:noProof/>
          <w:sz w:val="20"/>
        </w:rPr>
        <w:t>(4)</w:t>
      </w:r>
      <w:r>
        <w:rPr>
          <w:noProof/>
        </w:rPr>
        <w:tab/>
      </w:r>
      <w:r>
        <w:rPr>
          <w:noProof/>
          <w:sz w:val="20"/>
        </w:rPr>
        <w:t>Glej člen 22(5) Protokola. Kadar se ne zahteva podpis izvoznika, tudi ni potrebna navedba imena podpisnika.</w:t>
      </w:r>
    </w:p>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240"/>
        <w:jc w:val="center"/>
        <w:rPr>
          <w:b/>
          <w:noProof/>
          <w:u w:val="single"/>
        </w:rPr>
      </w:pPr>
      <w:bookmarkStart w:id="12" w:name="_Toc204060736"/>
      <w:r>
        <w:rPr>
          <w:b/>
          <w:noProof/>
          <w:u w:val="single"/>
        </w:rPr>
        <w:t>PRILOGA V(A)</w:t>
      </w:r>
    </w:p>
    <w:p>
      <w:pPr>
        <w:spacing w:after="600"/>
        <w:jc w:val="center"/>
        <w:rPr>
          <w:noProof/>
        </w:rPr>
      </w:pPr>
      <w:r>
        <w:rPr>
          <w:noProof/>
        </w:rPr>
        <w:t>IZJAVA DOBAVITELJA ZA IZDELKE S STATUSOM PREFERENCIALNEGA POREKLA</w:t>
      </w:r>
      <w:bookmarkEnd w:id="12"/>
    </w:p>
    <w:p>
      <w:pPr>
        <w:tabs>
          <w:tab w:val="left" w:pos="-1170"/>
          <w:tab w:val="left" w:pos="0"/>
        </w:tabs>
        <w:rPr>
          <w:noProof/>
        </w:rPr>
      </w:pPr>
      <w:r>
        <w:rPr>
          <w:noProof/>
        </w:rPr>
        <w:t>Spodaj podpisani izjavljam, da je bilo blago, navedeno na tem računu ..................................................(</w:t>
      </w:r>
      <w:r>
        <w:rPr>
          <w:noProof/>
          <w:vertAlign w:val="superscript"/>
        </w:rPr>
        <w:t>1</w:t>
      </w:r>
      <w:r>
        <w:rPr>
          <w:noProof/>
        </w:rPr>
        <w:t>)..</w:t>
      </w:r>
    </w:p>
    <w:p>
      <w:pPr>
        <w:tabs>
          <w:tab w:val="left" w:pos="-1170"/>
          <w:tab w:val="left" w:pos="0"/>
        </w:tabs>
        <w:spacing w:after="360"/>
        <w:rPr>
          <w:noProof/>
        </w:rPr>
      </w:pPr>
      <w:r>
        <w:rPr>
          <w:noProof/>
        </w:rPr>
        <w:t>izdelano v ..............................(</w:t>
      </w:r>
      <w:r>
        <w:rPr>
          <w:noProof/>
          <w:vertAlign w:val="superscript"/>
        </w:rPr>
        <w:t>2</w:t>
      </w:r>
      <w:r>
        <w:rPr>
          <w:noProof/>
        </w:rPr>
        <w:t>).. in izpolnjuje pravila o poreklu, ki urejajo preferencialno trgovino med partnerskimi državami EAC in Evropsko unijo.</w:t>
      </w:r>
    </w:p>
    <w:p>
      <w:pPr>
        <w:tabs>
          <w:tab w:val="left" w:pos="-1170"/>
          <w:tab w:val="left" w:pos="0"/>
        </w:tabs>
        <w:rPr>
          <w:noProof/>
        </w:rPr>
      </w:pPr>
      <w:r>
        <w:rPr>
          <w:noProof/>
        </w:rPr>
        <w:t>Obvezujem se, da bom carinskim organom na zahtevo predložil dokaze v podporo tej izjavi.</w:t>
      </w:r>
    </w:p>
    <w:p>
      <w:pPr>
        <w:tabs>
          <w:tab w:val="left" w:pos="-1170"/>
          <w:tab w:val="left" w:pos="0"/>
        </w:tabs>
        <w:rPr>
          <w:noProof/>
        </w:rPr>
      </w:pPr>
      <w:r>
        <w:rPr>
          <w:noProof/>
        </w:rPr>
        <w:t>.............................….............................(</w:t>
      </w:r>
      <w:r>
        <w:rPr>
          <w:noProof/>
          <w:vertAlign w:val="superscript"/>
        </w:rPr>
        <w:t>3</w:t>
      </w:r>
      <w:r>
        <w:rPr>
          <w:noProof/>
        </w:rPr>
        <w:t>)...................................................................................(</w:t>
      </w:r>
      <w:r>
        <w:rPr>
          <w:noProof/>
          <w:vertAlign w:val="superscript"/>
        </w:rPr>
        <w:t>4</w:t>
      </w:r>
      <w:r>
        <w:rPr>
          <w:noProof/>
        </w:rPr>
        <w:t>)..</w:t>
      </w:r>
    </w:p>
    <w:p>
      <w:pPr>
        <w:tabs>
          <w:tab w:val="left" w:pos="-1170"/>
          <w:tab w:val="left" w:pos="0"/>
        </w:tabs>
        <w:rPr>
          <w:noProof/>
        </w:rPr>
      </w:pPr>
      <w:r>
        <w:rPr>
          <w:noProof/>
        </w:rPr>
        <w:t>...........................................(</w:t>
      </w:r>
      <w:r>
        <w:rPr>
          <w:noProof/>
          <w:vertAlign w:val="superscript"/>
        </w:rPr>
        <w:t>5</w:t>
      </w:r>
      <w:r>
        <w:rPr>
          <w:noProof/>
        </w:rPr>
        <w:t>)..</w:t>
      </w:r>
    </w:p>
    <w:p>
      <w:pPr>
        <w:tabs>
          <w:tab w:val="left" w:pos="-1170"/>
          <w:tab w:val="left" w:pos="0"/>
        </w:tabs>
        <w:spacing w:before="600"/>
        <w:jc w:val="center"/>
        <w:rPr>
          <w:noProof/>
        </w:rPr>
      </w:pPr>
      <w:r>
        <w:rPr>
          <w:noProof/>
        </w:rPr>
        <w:t>Opomba</w:t>
      </w:r>
    </w:p>
    <w:p>
      <w:pPr>
        <w:tabs>
          <w:tab w:val="left" w:pos="-1170"/>
          <w:tab w:val="left" w:pos="0"/>
        </w:tabs>
        <w:spacing w:after="240"/>
        <w:rPr>
          <w:noProof/>
        </w:rPr>
      </w:pPr>
      <w:r>
        <w:rPr>
          <w:noProof/>
        </w:rPr>
        <w:t>Zgoraj navedeno besedilo, ustrezno izpolnjeno v skladu s spodnjimi opombami, je izjava dobavitelja. Vendar opomb ni treba natisniti.</w:t>
      </w:r>
    </w:p>
    <w:p>
      <w:pPr>
        <w:pStyle w:val="Point0"/>
        <w:spacing w:before="0" w:after="0"/>
        <w:rPr>
          <w:noProof/>
          <w:sz w:val="20"/>
          <w:szCs w:val="20"/>
        </w:rPr>
      </w:pPr>
      <w:r>
        <w:rPr>
          <w:noProof/>
        </w:rPr>
        <w:t>(</w:t>
      </w:r>
      <w:r>
        <w:rPr>
          <w:noProof/>
          <w:vertAlign w:val="superscript"/>
        </w:rPr>
        <w:t>1</w:t>
      </w:r>
      <w:r>
        <w:rPr>
          <w:noProof/>
        </w:rPr>
        <w:t>)</w:t>
      </w:r>
      <w:r>
        <w:rPr>
          <w:noProof/>
        </w:rPr>
        <w:tab/>
        <w:t xml:space="preserve">Če to zadeva </w:t>
      </w:r>
      <w:r>
        <w:rPr>
          <w:noProof/>
          <w:sz w:val="20"/>
        </w:rPr>
        <w:t>samo nekatere izdelke, navedene na računu, morajo biti označeni tako, da se jasno ločijo, ta oznaka pa mora biti vnesena v izjavo na naslednji način: „............................ navedeni na tem računu in označeni z .................... so bili izdelani ...............................“.</w:t>
      </w:r>
      <w:r>
        <w:rPr>
          <w:noProof/>
        </w:rPr>
        <w:tab/>
      </w:r>
      <w:r>
        <w:rPr>
          <w:noProof/>
          <w:sz w:val="20"/>
          <w:szCs w:val="20"/>
        </w:rPr>
        <w:br/>
      </w:r>
      <w:r>
        <w:rPr>
          <w:noProof/>
          <w:sz w:val="20"/>
        </w:rPr>
        <w:t>– Če se kot račun ali priloga k računu uporablja drug dokument (glej člen 30(3)), mora biti ta dokument naveden namesto besede „račun“.</w:t>
      </w:r>
    </w:p>
    <w:p>
      <w:pPr>
        <w:pStyle w:val="Point0"/>
        <w:spacing w:before="0" w:after="0"/>
        <w:rPr>
          <w:noProof/>
          <w:sz w:val="20"/>
          <w:szCs w:val="20"/>
        </w:rPr>
      </w:pPr>
      <w:r>
        <w:rPr>
          <w:noProof/>
          <w:sz w:val="20"/>
        </w:rPr>
        <w:t>(</w:t>
      </w:r>
      <w:r>
        <w:rPr>
          <w:noProof/>
          <w:sz w:val="20"/>
          <w:vertAlign w:val="superscript"/>
        </w:rPr>
        <w:t>2</w:t>
      </w:r>
      <w:r>
        <w:rPr>
          <w:noProof/>
          <w:sz w:val="20"/>
        </w:rPr>
        <w:t>)</w:t>
      </w:r>
      <w:r>
        <w:rPr>
          <w:noProof/>
        </w:rPr>
        <w:tab/>
      </w:r>
      <w:r>
        <w:rPr>
          <w:noProof/>
          <w:sz w:val="20"/>
        </w:rPr>
        <w:t>Evropska unija, država članica, partnerska država EAC, ČDO ali druga država AKP. Kadar je navedena partnerska država EAC, ČDO ali druga država AKP, je treba navesti carinski organ Evropske unije, ki hrani eno ali več EUR.1, številko zadevnih dokazil in, če je mogoče, zadevno carinsko številko vnosa.</w:t>
      </w:r>
    </w:p>
    <w:p>
      <w:pPr>
        <w:pStyle w:val="Point0"/>
        <w:spacing w:before="0" w:after="0"/>
        <w:rPr>
          <w:noProof/>
          <w:sz w:val="20"/>
          <w:szCs w:val="20"/>
        </w:rPr>
      </w:pPr>
      <w:r>
        <w:rPr>
          <w:noProof/>
          <w:sz w:val="20"/>
        </w:rPr>
        <w:t>(</w:t>
      </w:r>
      <w:r>
        <w:rPr>
          <w:noProof/>
          <w:sz w:val="20"/>
          <w:vertAlign w:val="superscript"/>
        </w:rPr>
        <w:t>3</w:t>
      </w:r>
      <w:r>
        <w:rPr>
          <w:noProof/>
          <w:sz w:val="20"/>
        </w:rPr>
        <w:t>)</w:t>
      </w:r>
      <w:r>
        <w:rPr>
          <w:noProof/>
        </w:rPr>
        <w:tab/>
      </w:r>
      <w:r>
        <w:rPr>
          <w:noProof/>
          <w:sz w:val="20"/>
        </w:rPr>
        <w:t>Kraj in datum.</w:t>
      </w:r>
    </w:p>
    <w:p>
      <w:pPr>
        <w:pStyle w:val="Point0"/>
        <w:spacing w:before="0" w:after="0"/>
        <w:rPr>
          <w:noProof/>
          <w:sz w:val="20"/>
          <w:szCs w:val="20"/>
        </w:rPr>
      </w:pPr>
      <w:r>
        <w:rPr>
          <w:noProof/>
          <w:sz w:val="20"/>
        </w:rPr>
        <w:t>(</w:t>
      </w:r>
      <w:r>
        <w:rPr>
          <w:noProof/>
          <w:sz w:val="20"/>
          <w:vertAlign w:val="superscript"/>
        </w:rPr>
        <w:t>4</w:t>
      </w:r>
      <w:r>
        <w:rPr>
          <w:noProof/>
          <w:sz w:val="20"/>
        </w:rPr>
        <w:t>)</w:t>
      </w:r>
      <w:r>
        <w:rPr>
          <w:noProof/>
        </w:rPr>
        <w:tab/>
      </w:r>
      <w:r>
        <w:rPr>
          <w:noProof/>
          <w:sz w:val="20"/>
        </w:rPr>
        <w:t>Ime in položaj v podjetju.</w:t>
      </w:r>
    </w:p>
    <w:p>
      <w:pPr>
        <w:pStyle w:val="Point0"/>
        <w:spacing w:before="0" w:after="0"/>
        <w:rPr>
          <w:noProof/>
        </w:rPr>
      </w:pPr>
      <w:r>
        <w:rPr>
          <w:noProof/>
          <w:sz w:val="20"/>
        </w:rPr>
        <w:t>(</w:t>
      </w:r>
      <w:r>
        <w:rPr>
          <w:noProof/>
          <w:sz w:val="20"/>
          <w:vertAlign w:val="superscript"/>
        </w:rPr>
        <w:t>5</w:t>
      </w:r>
      <w:r>
        <w:rPr>
          <w:noProof/>
          <w:sz w:val="20"/>
        </w:rPr>
        <w:t>)</w:t>
      </w:r>
      <w:r>
        <w:rPr>
          <w:noProof/>
        </w:rPr>
        <w:tab/>
      </w:r>
      <w:r>
        <w:rPr>
          <w:noProof/>
          <w:sz w:val="20"/>
        </w:rPr>
        <w:t>Podpis</w:t>
      </w:r>
      <w:r>
        <w:rPr>
          <w:noProof/>
        </w:rPr>
        <w:t>.</w:t>
      </w:r>
    </w:p>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3" w:name="_Toc204060737"/>
      <w:r>
        <w:rPr>
          <w:b/>
          <w:noProof/>
          <w:u w:val="single"/>
        </w:rPr>
        <w:t>PRILOGA V(B)</w:t>
      </w:r>
    </w:p>
    <w:p>
      <w:pPr>
        <w:spacing w:after="360"/>
        <w:jc w:val="center"/>
        <w:rPr>
          <w:noProof/>
        </w:rPr>
      </w:pPr>
      <w:r>
        <w:rPr>
          <w:noProof/>
        </w:rPr>
        <w:t>IZJAVA DOBAVITELJA ZA IZDELKE, KI NIMAJO STATUSA PREFERENCIALNEGA POREKLA</w:t>
      </w:r>
      <w:bookmarkEnd w:id="13"/>
    </w:p>
    <w:p>
      <w:pPr>
        <w:tabs>
          <w:tab w:val="left" w:pos="-1170"/>
          <w:tab w:val="left" w:pos="0"/>
        </w:tabs>
        <w:rPr>
          <w:noProof/>
        </w:rPr>
      </w:pPr>
      <w:r>
        <w:rPr>
          <w:noProof/>
        </w:rPr>
        <w:t>Spodaj podpisani izjavljam, da je blago, navedeno na tem računu ..................(</w:t>
      </w:r>
      <w:r>
        <w:rPr>
          <w:noProof/>
          <w:vertAlign w:val="superscript"/>
        </w:rPr>
        <w:t>1</w:t>
      </w:r>
      <w:r>
        <w:rPr>
          <w:noProof/>
        </w:rPr>
        <w:t>).. proizvedeno v ....................(</w:t>
      </w:r>
      <w:r>
        <w:rPr>
          <w:noProof/>
          <w:vertAlign w:val="superscript"/>
        </w:rPr>
        <w:t>2</w:t>
      </w:r>
      <w:r>
        <w:rPr>
          <w:noProof/>
        </w:rPr>
        <w:t>).. in vključuje komponente ali materiale, navedene v nadaljevanju, ki nimajo porekla iz partnerske države EAC, druge države AKP, ČDO ali Evropske unije za preferencialno trgovino:</w:t>
      </w:r>
    </w:p>
    <w:p>
      <w:pPr>
        <w:tabs>
          <w:tab w:val="left" w:pos="-1170"/>
          <w:tab w:val="left" w:pos="0"/>
        </w:tabs>
        <w:rPr>
          <w:noProof/>
        </w:rPr>
      </w:pPr>
      <w:r>
        <w:rPr>
          <w:noProof/>
        </w:rPr>
        <w:t>...........................................(</w:t>
      </w:r>
      <w:r>
        <w:rPr>
          <w:noProof/>
          <w:vertAlign w:val="superscript"/>
        </w:rPr>
        <w:t>3</w:t>
      </w:r>
      <w:r>
        <w:rPr>
          <w:noProof/>
        </w:rPr>
        <w:t>)...............................................(</w:t>
      </w:r>
      <w:r>
        <w:rPr>
          <w:noProof/>
          <w:vertAlign w:val="superscript"/>
        </w:rPr>
        <w:t>4</w:t>
      </w:r>
      <w:r>
        <w:rPr>
          <w:noProof/>
        </w:rPr>
        <w:t>)........................................................(</w:t>
      </w:r>
      <w:r>
        <w:rPr>
          <w:noProof/>
          <w:vertAlign w:val="superscript"/>
        </w:rPr>
        <w:t>5</w:t>
      </w:r>
      <w:r>
        <w:rPr>
          <w:noProof/>
        </w:rPr>
        <w:t>)..</w:t>
      </w:r>
    </w:p>
    <w:p>
      <w:pPr>
        <w:tabs>
          <w:tab w:val="left" w:pos="-1170"/>
          <w:tab w:val="left" w:pos="0"/>
        </w:tabs>
        <w:rPr>
          <w:noProof/>
        </w:rPr>
      </w:pPr>
      <w:r>
        <w:rPr>
          <w:noProof/>
        </w:rPr>
        <w:t>................................................................................................................................................................</w:t>
      </w:r>
    </w:p>
    <w:p>
      <w:pPr>
        <w:tabs>
          <w:tab w:val="left" w:pos="-1170"/>
          <w:tab w:val="left" w:pos="0"/>
        </w:tabs>
        <w:rPr>
          <w:noProof/>
        </w:rPr>
      </w:pPr>
      <w:r>
        <w:rPr>
          <w:noProof/>
        </w:rPr>
        <w:t>.....................................................................….......................................................................................</w:t>
      </w:r>
    </w:p>
    <w:p>
      <w:pPr>
        <w:tabs>
          <w:tab w:val="left" w:pos="-1170"/>
          <w:tab w:val="left" w:pos="0"/>
        </w:tabs>
        <w:rPr>
          <w:noProof/>
        </w:rPr>
      </w:pPr>
      <w:r>
        <w:rPr>
          <w:noProof/>
        </w:rPr>
        <w:t>..........................................................................................................................................................(</w:t>
      </w:r>
      <w:r>
        <w:rPr>
          <w:noProof/>
          <w:vertAlign w:val="superscript"/>
        </w:rPr>
        <w:t>6</w:t>
      </w:r>
      <w:r>
        <w:rPr>
          <w:noProof/>
        </w:rPr>
        <w:t>)..</w:t>
      </w:r>
    </w:p>
    <w:p>
      <w:pPr>
        <w:tabs>
          <w:tab w:val="left" w:pos="-1170"/>
          <w:tab w:val="left" w:pos="0"/>
        </w:tabs>
        <w:spacing w:before="360"/>
        <w:rPr>
          <w:noProof/>
        </w:rPr>
      </w:pPr>
      <w:r>
        <w:rPr>
          <w:noProof/>
        </w:rPr>
        <w:t>Obvezujem se, da bom carinskim organom na zahtevo predložil dokaze v podporo tej izjavi.</w:t>
      </w:r>
    </w:p>
    <w:p>
      <w:pPr>
        <w:tabs>
          <w:tab w:val="left" w:pos="-1170"/>
          <w:tab w:val="left" w:pos="0"/>
        </w:tabs>
        <w:rPr>
          <w:noProof/>
        </w:rPr>
      </w:pPr>
      <w:r>
        <w:rPr>
          <w:noProof/>
        </w:rPr>
        <w:t>...............................................................(</w:t>
      </w:r>
      <w:r>
        <w:rPr>
          <w:noProof/>
          <w:vertAlign w:val="superscript"/>
        </w:rPr>
        <w:t>7</w:t>
      </w:r>
      <w:r>
        <w:rPr>
          <w:noProof/>
        </w:rPr>
        <w:t>).......................................................................................(</w:t>
      </w:r>
      <w:r>
        <w:rPr>
          <w:noProof/>
          <w:vertAlign w:val="superscript"/>
        </w:rPr>
        <w:t>8</w:t>
      </w:r>
      <w:r>
        <w:rPr>
          <w:noProof/>
        </w:rPr>
        <w:t>)..</w:t>
      </w:r>
    </w:p>
    <w:p>
      <w:pPr>
        <w:tabs>
          <w:tab w:val="left" w:pos="-1170"/>
          <w:tab w:val="left" w:pos="0"/>
        </w:tabs>
        <w:rPr>
          <w:noProof/>
        </w:rPr>
      </w:pPr>
      <w:r>
        <w:rPr>
          <w:noProof/>
        </w:rPr>
        <w:t>..........................................................................................................................................................(</w:t>
      </w:r>
      <w:r>
        <w:rPr>
          <w:noProof/>
          <w:vertAlign w:val="superscript"/>
        </w:rPr>
        <w:t>9</w:t>
      </w:r>
      <w:r>
        <w:rPr>
          <w:noProof/>
        </w:rPr>
        <w:t>)..</w:t>
      </w:r>
    </w:p>
    <w:p>
      <w:pPr>
        <w:tabs>
          <w:tab w:val="left" w:pos="-1170"/>
          <w:tab w:val="left" w:pos="0"/>
        </w:tabs>
        <w:spacing w:before="360" w:after="360"/>
        <w:jc w:val="center"/>
        <w:rPr>
          <w:noProof/>
        </w:rPr>
      </w:pPr>
      <w:r>
        <w:rPr>
          <w:noProof/>
        </w:rPr>
        <w:t>Opomba</w:t>
      </w:r>
    </w:p>
    <w:p>
      <w:pPr>
        <w:tabs>
          <w:tab w:val="left" w:pos="-1170"/>
          <w:tab w:val="left" w:pos="0"/>
        </w:tabs>
        <w:rPr>
          <w:noProof/>
        </w:rPr>
      </w:pPr>
      <w:r>
        <w:rPr>
          <w:noProof/>
        </w:rPr>
        <w:t>Zgoraj navedeno besedilo, ustrezno izpolnjeno v skladu s spodnjimi opombami, je izjava dobavitelja. Vendar opomb ni treba natisniti.</w:t>
      </w:r>
    </w:p>
    <w:p>
      <w:pPr>
        <w:pStyle w:val="Point0"/>
        <w:spacing w:before="0" w:after="0"/>
        <w:rPr>
          <w:noProof/>
          <w:sz w:val="20"/>
          <w:szCs w:val="20"/>
        </w:rPr>
      </w:pPr>
      <w:r>
        <w:rPr>
          <w:noProof/>
        </w:rPr>
        <w:t>(</w:t>
      </w:r>
      <w:r>
        <w:rPr>
          <w:noProof/>
          <w:vertAlign w:val="superscript"/>
        </w:rPr>
        <w:t>1</w:t>
      </w:r>
      <w:r>
        <w:rPr>
          <w:noProof/>
        </w:rPr>
        <w:t>)</w:t>
      </w:r>
      <w:r>
        <w:rPr>
          <w:noProof/>
        </w:rPr>
        <w:tab/>
        <w:t xml:space="preserve">– Če to zadeva </w:t>
      </w:r>
      <w:r>
        <w:rPr>
          <w:noProof/>
          <w:sz w:val="20"/>
        </w:rPr>
        <w:t>samo nekatere izdelke, navedene na računu, morajo biti označeni tako, da se jasno ločijo, ta oznaka pa mora biti vnesena v izjavo na naslednji način: „ ………. navedeni na tem računu in označeni z …………so bili izdelani ………….“.</w:t>
      </w:r>
      <w:r>
        <w:rPr>
          <w:noProof/>
        </w:rPr>
        <w:tab/>
      </w:r>
      <w:r>
        <w:rPr>
          <w:noProof/>
          <w:sz w:val="20"/>
          <w:szCs w:val="20"/>
        </w:rPr>
        <w:br/>
      </w:r>
      <w:r>
        <w:rPr>
          <w:noProof/>
        </w:rPr>
        <w:tab/>
      </w:r>
      <w:r>
        <w:rPr>
          <w:noProof/>
        </w:rPr>
        <w:tab/>
      </w:r>
      <w:r>
        <w:rPr>
          <w:noProof/>
          <w:sz w:val="20"/>
          <w:szCs w:val="20"/>
        </w:rPr>
        <w:br/>
      </w:r>
      <w:r>
        <w:rPr>
          <w:noProof/>
          <w:sz w:val="20"/>
        </w:rPr>
        <w:t>– Če se kot račun ali priloga k računu uporablja drug dokument (glej člen 30(3)), mora biti ta dokument naveden namesto besede „račun“.</w:t>
      </w:r>
    </w:p>
    <w:p>
      <w:pPr>
        <w:pStyle w:val="Point0"/>
        <w:spacing w:before="0" w:after="0"/>
        <w:rPr>
          <w:noProof/>
          <w:sz w:val="20"/>
          <w:szCs w:val="20"/>
        </w:rPr>
      </w:pPr>
      <w:r>
        <w:rPr>
          <w:noProof/>
          <w:sz w:val="20"/>
        </w:rPr>
        <w:t>(</w:t>
      </w:r>
      <w:r>
        <w:rPr>
          <w:noProof/>
          <w:sz w:val="20"/>
          <w:vertAlign w:val="superscript"/>
        </w:rPr>
        <w:t>2</w:t>
      </w:r>
      <w:r>
        <w:rPr>
          <w:noProof/>
          <w:sz w:val="20"/>
        </w:rPr>
        <w:t>)</w:t>
      </w:r>
      <w:r>
        <w:rPr>
          <w:noProof/>
        </w:rPr>
        <w:tab/>
      </w:r>
      <w:r>
        <w:rPr>
          <w:noProof/>
          <w:sz w:val="20"/>
        </w:rPr>
        <w:t>Evropska unija, država članica, partnerska država EAC, ČDO ali druga država AKP.</w:t>
      </w:r>
    </w:p>
    <w:p>
      <w:pPr>
        <w:pStyle w:val="Point0"/>
        <w:spacing w:before="0" w:after="0"/>
        <w:rPr>
          <w:noProof/>
          <w:sz w:val="20"/>
          <w:szCs w:val="20"/>
        </w:rPr>
      </w:pPr>
      <w:r>
        <w:rPr>
          <w:noProof/>
          <w:sz w:val="20"/>
        </w:rPr>
        <w:t>(</w:t>
      </w:r>
      <w:r>
        <w:rPr>
          <w:noProof/>
          <w:sz w:val="20"/>
          <w:vertAlign w:val="superscript"/>
        </w:rPr>
        <w:t>3</w:t>
      </w:r>
      <w:r>
        <w:rPr>
          <w:noProof/>
          <w:sz w:val="20"/>
        </w:rPr>
        <w:t>)</w:t>
      </w:r>
      <w:r>
        <w:rPr>
          <w:noProof/>
        </w:rPr>
        <w:tab/>
      </w:r>
      <w:r>
        <w:rPr>
          <w:noProof/>
          <w:sz w:val="20"/>
        </w:rPr>
        <w:t>V vsakem primeru je treba navesti opis. Ta mora biti ustrezen in bi moral biti dovolj podroben, da omogoči identifikacijo tarifne uvrstitve zadevnega blaga</w:t>
      </w:r>
    </w:p>
    <w:p>
      <w:pPr>
        <w:pStyle w:val="Point0"/>
        <w:spacing w:before="0" w:after="0"/>
        <w:rPr>
          <w:noProof/>
          <w:sz w:val="20"/>
          <w:szCs w:val="20"/>
        </w:rPr>
      </w:pPr>
      <w:r>
        <w:rPr>
          <w:noProof/>
          <w:sz w:val="20"/>
        </w:rPr>
        <w:t>(</w:t>
      </w:r>
      <w:r>
        <w:rPr>
          <w:noProof/>
          <w:sz w:val="20"/>
          <w:vertAlign w:val="superscript"/>
        </w:rPr>
        <w:t>4</w:t>
      </w:r>
      <w:r>
        <w:rPr>
          <w:noProof/>
          <w:sz w:val="20"/>
        </w:rPr>
        <w:t>)</w:t>
      </w:r>
      <w:r>
        <w:rPr>
          <w:noProof/>
        </w:rPr>
        <w:tab/>
      </w:r>
      <w:r>
        <w:rPr>
          <w:noProof/>
          <w:sz w:val="20"/>
        </w:rPr>
        <w:t>Carinske vrednosti se navedejo samo na zahtevo.</w:t>
      </w:r>
    </w:p>
    <w:p>
      <w:pPr>
        <w:pStyle w:val="Point0"/>
        <w:spacing w:before="0" w:after="0"/>
        <w:rPr>
          <w:noProof/>
          <w:sz w:val="20"/>
          <w:szCs w:val="20"/>
        </w:rPr>
      </w:pPr>
      <w:r>
        <w:rPr>
          <w:noProof/>
          <w:sz w:val="20"/>
        </w:rPr>
        <w:t>(</w:t>
      </w:r>
      <w:r>
        <w:rPr>
          <w:noProof/>
          <w:sz w:val="20"/>
          <w:vertAlign w:val="superscript"/>
        </w:rPr>
        <w:t>5</w:t>
      </w:r>
      <w:r>
        <w:rPr>
          <w:noProof/>
          <w:sz w:val="20"/>
        </w:rPr>
        <w:t>)</w:t>
      </w:r>
      <w:r>
        <w:rPr>
          <w:noProof/>
        </w:rPr>
        <w:tab/>
      </w:r>
      <w:r>
        <w:rPr>
          <w:noProof/>
          <w:sz w:val="20"/>
        </w:rPr>
        <w:t>Država porekla se navede samo na zahtevo. Poreklo, ki ga je treba navesti, mora biti preferencialno poreklo, vsa druga porekla se navedejo kot „tretja država“.</w:t>
      </w:r>
    </w:p>
    <w:p>
      <w:pPr>
        <w:pStyle w:val="Point0"/>
        <w:spacing w:before="0" w:after="0"/>
        <w:rPr>
          <w:noProof/>
          <w:sz w:val="20"/>
          <w:szCs w:val="20"/>
        </w:rPr>
      </w:pPr>
      <w:r>
        <w:rPr>
          <w:noProof/>
          <w:sz w:val="20"/>
        </w:rPr>
        <w:t>(</w:t>
      </w:r>
      <w:r>
        <w:rPr>
          <w:noProof/>
          <w:sz w:val="20"/>
          <w:vertAlign w:val="superscript"/>
        </w:rPr>
        <w:t>6</w:t>
      </w:r>
      <w:r>
        <w:rPr>
          <w:noProof/>
          <w:sz w:val="20"/>
        </w:rPr>
        <w:t>)</w:t>
      </w:r>
      <w:r>
        <w:rPr>
          <w:noProof/>
        </w:rPr>
        <w:tab/>
      </w:r>
      <w:r>
        <w:rPr>
          <w:noProof/>
          <w:sz w:val="20"/>
        </w:rPr>
        <w:t>„in je bilo predelano v [Evropski uniji] [državi članici] [partnerski državi EAC] [ČDO] [drugi državi AKP] na naslednji način  .................................“, kar je treba dodati skupaj z opisom opravljene predelave, če se ta informacija zahteva.</w:t>
      </w:r>
    </w:p>
    <w:p>
      <w:pPr>
        <w:pStyle w:val="Point0"/>
        <w:spacing w:before="0" w:after="0"/>
        <w:rPr>
          <w:noProof/>
          <w:sz w:val="20"/>
          <w:szCs w:val="20"/>
        </w:rPr>
      </w:pPr>
      <w:r>
        <w:rPr>
          <w:noProof/>
          <w:sz w:val="20"/>
        </w:rPr>
        <w:t>(</w:t>
      </w:r>
      <w:r>
        <w:rPr>
          <w:noProof/>
          <w:sz w:val="20"/>
          <w:vertAlign w:val="superscript"/>
        </w:rPr>
        <w:t>7</w:t>
      </w:r>
      <w:r>
        <w:rPr>
          <w:noProof/>
          <w:sz w:val="20"/>
        </w:rPr>
        <w:t>)</w:t>
      </w:r>
      <w:r>
        <w:rPr>
          <w:noProof/>
        </w:rPr>
        <w:tab/>
      </w:r>
      <w:r>
        <w:rPr>
          <w:noProof/>
          <w:sz w:val="20"/>
        </w:rPr>
        <w:t>Kraj in datum.</w:t>
      </w:r>
    </w:p>
    <w:p>
      <w:pPr>
        <w:pStyle w:val="Point0"/>
        <w:spacing w:before="0" w:after="0"/>
        <w:rPr>
          <w:noProof/>
          <w:sz w:val="20"/>
          <w:szCs w:val="20"/>
        </w:rPr>
      </w:pPr>
      <w:r>
        <w:rPr>
          <w:noProof/>
          <w:sz w:val="20"/>
        </w:rPr>
        <w:t>(</w:t>
      </w:r>
      <w:r>
        <w:rPr>
          <w:noProof/>
          <w:sz w:val="20"/>
          <w:vertAlign w:val="superscript"/>
        </w:rPr>
        <w:t>8</w:t>
      </w:r>
      <w:r>
        <w:rPr>
          <w:noProof/>
          <w:sz w:val="20"/>
        </w:rPr>
        <w:t>)</w:t>
      </w:r>
      <w:r>
        <w:rPr>
          <w:noProof/>
        </w:rPr>
        <w:tab/>
      </w:r>
      <w:r>
        <w:rPr>
          <w:noProof/>
          <w:sz w:val="20"/>
        </w:rPr>
        <w:t>Ime in položaj v podjetju.</w:t>
      </w:r>
    </w:p>
    <w:p>
      <w:pPr>
        <w:pStyle w:val="Point0"/>
        <w:spacing w:before="0" w:after="0"/>
        <w:rPr>
          <w:noProof/>
        </w:rPr>
      </w:pPr>
      <w:r>
        <w:rPr>
          <w:noProof/>
          <w:sz w:val="20"/>
        </w:rPr>
        <w:t>(</w:t>
      </w:r>
      <w:r>
        <w:rPr>
          <w:noProof/>
          <w:sz w:val="20"/>
          <w:vertAlign w:val="superscript"/>
        </w:rPr>
        <w:t>9</w:t>
      </w:r>
      <w:r>
        <w:rPr>
          <w:noProof/>
          <w:sz w:val="20"/>
        </w:rPr>
        <w:t>)</w:t>
      </w:r>
      <w:r>
        <w:rPr>
          <w:noProof/>
        </w:rPr>
        <w:tab/>
      </w:r>
      <w:r>
        <w:rPr>
          <w:noProof/>
          <w:sz w:val="20"/>
        </w:rPr>
        <w:t>Podpis</w:t>
      </w:r>
    </w:p>
    <w:p>
      <w:pPr>
        <w:jc w:val="center"/>
        <w:rPr>
          <w:noProof/>
          <w:sz w:val="20"/>
        </w:rPr>
      </w:pPr>
      <w:r>
        <w:rPr>
          <w:noProof/>
          <w:sz w:val="20"/>
        </w:rPr>
        <w:t>________________________________</w:t>
      </w:r>
    </w:p>
    <w:p>
      <w:pPr>
        <w:tabs>
          <w:tab w:val="right" w:leader="dot" w:pos="9639"/>
        </w:tabs>
        <w:jc w:val="right"/>
        <w:rPr>
          <w:noProof/>
        </w:rPr>
        <w:sectPr>
          <w:endnotePr>
            <w:numFmt w:val="decimal"/>
          </w:endnotePr>
          <w:pgSz w:w="11907" w:h="16840" w:code="9"/>
          <w:pgMar w:top="1134" w:right="1134" w:bottom="1134" w:left="1134" w:header="1134" w:footer="1134" w:gutter="0"/>
          <w:cols w:space="720"/>
          <w:docGrid w:linePitch="326"/>
        </w:sectPr>
      </w:pPr>
    </w:p>
    <w:p>
      <w:pPr>
        <w:tabs>
          <w:tab w:val="right" w:leader="dot" w:pos="9639"/>
        </w:tabs>
        <w:spacing w:after="360"/>
        <w:jc w:val="center"/>
        <w:rPr>
          <w:b/>
          <w:noProof/>
          <w:sz w:val="21"/>
          <w:szCs w:val="21"/>
          <w:u w:val="single"/>
        </w:rPr>
      </w:pPr>
      <w:r>
        <w:rPr>
          <w:b/>
          <w:noProof/>
          <w:sz w:val="21"/>
          <w:u w:val="single"/>
        </w:rPr>
        <w:t>PRILOGA V(C)</w:t>
      </w:r>
    </w:p>
    <w:p>
      <w:pPr>
        <w:tabs>
          <w:tab w:val="right" w:leader="dot" w:pos="9639"/>
        </w:tabs>
        <w:spacing w:after="360"/>
        <w:jc w:val="center"/>
        <w:rPr>
          <w:noProof/>
        </w:rPr>
      </w:pPr>
      <w:r>
        <w:rPr>
          <w:noProof/>
        </w:rPr>
        <w:t>Dolgoročna izjava dobavitelja za izdelke s statusom preferencialnega porekla, kakor je določeno v členu 28(6)</w:t>
      </w:r>
    </w:p>
    <w:p>
      <w:pPr>
        <w:tabs>
          <w:tab w:val="right" w:leader="dot" w:pos="9639"/>
        </w:tabs>
        <w:rPr>
          <w:noProof/>
          <w:sz w:val="21"/>
          <w:szCs w:val="21"/>
        </w:rPr>
      </w:pPr>
      <w:r>
        <w:rPr>
          <w:noProof/>
          <w:sz w:val="21"/>
        </w:rPr>
        <w:t>Spodaj podpisani izjavljam, da ima spodaj opisano blago:</w:t>
      </w:r>
    </w:p>
    <w:p>
      <w:pPr>
        <w:tabs>
          <w:tab w:val="left" w:pos="-1170"/>
          <w:tab w:val="left" w:pos="0"/>
        </w:tabs>
        <w:spacing w:before="240" w:after="240"/>
        <w:rPr>
          <w:noProof/>
          <w:sz w:val="21"/>
          <w:szCs w:val="21"/>
        </w:rPr>
      </w:pPr>
      <w:r>
        <w:rPr>
          <w:noProof/>
          <w:sz w:val="21"/>
        </w:rPr>
        <w:t>...........................................................................................(1)</w:t>
      </w:r>
    </w:p>
    <w:p>
      <w:pPr>
        <w:tabs>
          <w:tab w:val="left" w:pos="-1170"/>
          <w:tab w:val="left" w:pos="0"/>
        </w:tabs>
        <w:spacing w:before="240" w:after="240"/>
        <w:rPr>
          <w:noProof/>
          <w:sz w:val="21"/>
          <w:szCs w:val="21"/>
        </w:rPr>
      </w:pPr>
      <w:r>
        <w:rPr>
          <w:noProof/>
          <w:sz w:val="21"/>
        </w:rPr>
        <w:t>…………………………………………………………...(2)</w:t>
      </w:r>
    </w:p>
    <w:p>
      <w:pPr>
        <w:tabs>
          <w:tab w:val="left" w:pos="-1170"/>
          <w:tab w:val="left" w:pos="0"/>
        </w:tabs>
        <w:spacing w:before="240" w:after="240"/>
        <w:rPr>
          <w:noProof/>
          <w:sz w:val="21"/>
          <w:szCs w:val="21"/>
        </w:rPr>
      </w:pPr>
      <w:r>
        <w:rPr>
          <w:noProof/>
          <w:sz w:val="21"/>
        </w:rPr>
        <w:t>ki se redno dobavlja …………………………..(3), poreklo iz ……………………(4) in izpolnjuje pravila o poreklu, ki urejajo preferencialno trgovino z …………………………..(5).</w:t>
      </w:r>
    </w:p>
    <w:p>
      <w:pPr>
        <w:tabs>
          <w:tab w:val="left" w:pos="-1170"/>
          <w:tab w:val="left" w:pos="0"/>
        </w:tabs>
        <w:spacing w:before="240" w:after="240"/>
        <w:rPr>
          <w:noProof/>
          <w:sz w:val="21"/>
          <w:szCs w:val="21"/>
        </w:rPr>
      </w:pPr>
      <w:r>
        <w:rPr>
          <w:noProof/>
          <w:sz w:val="21"/>
        </w:rPr>
        <w:t>Ta izjava velja za vse nadaljnje pošiljke teh izdelkov, poslanih v času od ………….do …………………………(6).</w:t>
      </w:r>
    </w:p>
    <w:p>
      <w:pPr>
        <w:tabs>
          <w:tab w:val="left" w:pos="-1170"/>
          <w:tab w:val="left" w:pos="0"/>
        </w:tabs>
        <w:spacing w:before="360"/>
        <w:rPr>
          <w:noProof/>
          <w:sz w:val="21"/>
          <w:szCs w:val="21"/>
        </w:rPr>
      </w:pPr>
      <w:r>
        <w:rPr>
          <w:noProof/>
          <w:sz w:val="21"/>
        </w:rPr>
        <w:t>Zavezujem se, da bom takoj obvestil................................., če ta izjava ne bo več veljavna.</w:t>
      </w:r>
    </w:p>
    <w:p>
      <w:pPr>
        <w:tabs>
          <w:tab w:val="left" w:pos="-1170"/>
          <w:tab w:val="left" w:pos="0"/>
        </w:tabs>
        <w:spacing w:before="360"/>
        <w:rPr>
          <w:noProof/>
          <w:sz w:val="21"/>
          <w:szCs w:val="21"/>
        </w:rPr>
      </w:pPr>
      <w:r>
        <w:rPr>
          <w:noProof/>
          <w:sz w:val="21"/>
        </w:rPr>
        <w:t>Zavezujem se, da bom dal carinskim organom na razpolago vse nadaljnje spremne listine, ki jih bodo zahtevali.</w:t>
      </w:r>
    </w:p>
    <w:p>
      <w:pPr>
        <w:tabs>
          <w:tab w:val="left" w:pos="-1170"/>
          <w:tab w:val="left" w:pos="0"/>
        </w:tabs>
        <w:spacing w:before="360"/>
        <w:rPr>
          <w:noProof/>
          <w:sz w:val="21"/>
          <w:szCs w:val="21"/>
        </w:rPr>
      </w:pPr>
      <w:r>
        <w:rPr>
          <w:noProof/>
          <w:sz w:val="21"/>
        </w:rPr>
        <w:t>………………………………………………(7)</w:t>
      </w:r>
    </w:p>
    <w:p>
      <w:pPr>
        <w:tabs>
          <w:tab w:val="left" w:pos="-1170"/>
          <w:tab w:val="left" w:pos="0"/>
        </w:tabs>
        <w:rPr>
          <w:noProof/>
          <w:sz w:val="21"/>
          <w:szCs w:val="21"/>
        </w:rPr>
      </w:pPr>
      <w:r>
        <w:rPr>
          <w:noProof/>
          <w:sz w:val="21"/>
        </w:rPr>
        <w:t>………………………………………………(8)</w:t>
      </w:r>
    </w:p>
    <w:p>
      <w:pPr>
        <w:tabs>
          <w:tab w:val="left" w:pos="-1170"/>
          <w:tab w:val="left" w:pos="0"/>
        </w:tabs>
        <w:spacing w:before="240" w:after="240"/>
        <w:rPr>
          <w:noProof/>
          <w:sz w:val="21"/>
          <w:szCs w:val="21"/>
        </w:rPr>
      </w:pPr>
      <w:r>
        <w:rPr>
          <w:noProof/>
          <w:sz w:val="21"/>
        </w:rPr>
        <w:t xml:space="preserve">………………………………………………(9) </w:t>
      </w:r>
    </w:p>
    <w:p>
      <w:pPr>
        <w:tabs>
          <w:tab w:val="right" w:leader="dot" w:pos="9639"/>
        </w:tabs>
        <w:spacing w:before="840" w:after="240"/>
        <w:rPr>
          <w:noProof/>
          <w:sz w:val="21"/>
          <w:szCs w:val="21"/>
        </w:rPr>
      </w:pPr>
      <w:r>
        <w:rPr>
          <w:noProof/>
          <w:sz w:val="21"/>
        </w:rPr>
        <w:t>Opomba</w:t>
      </w:r>
    </w:p>
    <w:p>
      <w:pPr>
        <w:pStyle w:val="Point0"/>
        <w:spacing w:before="0" w:after="0"/>
        <w:rPr>
          <w:noProof/>
          <w:sz w:val="20"/>
          <w:szCs w:val="20"/>
        </w:rPr>
      </w:pPr>
      <w:r>
        <w:rPr>
          <w:noProof/>
          <w:sz w:val="20"/>
        </w:rPr>
        <w:t>(1)</w:t>
      </w:r>
      <w:r>
        <w:rPr>
          <w:noProof/>
        </w:rPr>
        <w:tab/>
      </w:r>
      <w:r>
        <w:rPr>
          <w:noProof/>
          <w:sz w:val="20"/>
        </w:rPr>
        <w:t>Poimenovanje blaga</w:t>
      </w:r>
    </w:p>
    <w:p>
      <w:pPr>
        <w:pStyle w:val="Point0"/>
        <w:spacing w:before="0" w:after="0"/>
        <w:rPr>
          <w:noProof/>
          <w:sz w:val="20"/>
          <w:szCs w:val="20"/>
        </w:rPr>
      </w:pPr>
      <w:r>
        <w:rPr>
          <w:noProof/>
          <w:sz w:val="20"/>
        </w:rPr>
        <w:t>(2)</w:t>
      </w:r>
      <w:r>
        <w:rPr>
          <w:noProof/>
        </w:rPr>
        <w:tab/>
      </w:r>
      <w:r>
        <w:rPr>
          <w:noProof/>
          <w:sz w:val="20"/>
        </w:rPr>
        <w:t>Trgovski opis, kot se uporablja na računih, npr. št. modela.</w:t>
      </w:r>
    </w:p>
    <w:p>
      <w:pPr>
        <w:pStyle w:val="Point0"/>
        <w:spacing w:before="0" w:after="0"/>
        <w:rPr>
          <w:noProof/>
          <w:sz w:val="20"/>
          <w:szCs w:val="20"/>
        </w:rPr>
      </w:pPr>
      <w:r>
        <w:rPr>
          <w:noProof/>
          <w:sz w:val="20"/>
        </w:rPr>
        <w:t>(3)</w:t>
      </w:r>
      <w:r>
        <w:rPr>
          <w:noProof/>
        </w:rPr>
        <w:tab/>
      </w:r>
      <w:r>
        <w:rPr>
          <w:noProof/>
          <w:sz w:val="20"/>
        </w:rPr>
        <w:t>Naziv podjetja, ki se mu blago dobavi.</w:t>
      </w:r>
    </w:p>
    <w:p>
      <w:pPr>
        <w:pStyle w:val="Point0"/>
        <w:spacing w:before="0" w:after="0"/>
        <w:rPr>
          <w:noProof/>
          <w:sz w:val="20"/>
          <w:szCs w:val="20"/>
        </w:rPr>
      </w:pPr>
      <w:r>
        <w:rPr>
          <w:noProof/>
          <w:sz w:val="20"/>
        </w:rPr>
        <w:t>(4)</w:t>
      </w:r>
      <w:r>
        <w:rPr>
          <w:noProof/>
        </w:rPr>
        <w:tab/>
      </w:r>
      <w:r>
        <w:rPr>
          <w:noProof/>
          <w:sz w:val="20"/>
        </w:rPr>
        <w:t>EU, država, skupina držav ali ozemlje porekla blaga.</w:t>
      </w:r>
    </w:p>
    <w:p>
      <w:pPr>
        <w:pStyle w:val="Point0"/>
        <w:spacing w:before="0" w:after="0"/>
        <w:rPr>
          <w:noProof/>
          <w:sz w:val="20"/>
          <w:szCs w:val="20"/>
        </w:rPr>
      </w:pPr>
      <w:r>
        <w:rPr>
          <w:noProof/>
          <w:sz w:val="20"/>
        </w:rPr>
        <w:t>(5)</w:t>
      </w:r>
      <w:r>
        <w:rPr>
          <w:noProof/>
        </w:rPr>
        <w:tab/>
      </w:r>
      <w:r>
        <w:rPr>
          <w:noProof/>
          <w:sz w:val="20"/>
        </w:rPr>
        <w:t>Zadevna država, skupina držav ali ozemlja.</w:t>
      </w:r>
    </w:p>
    <w:p>
      <w:pPr>
        <w:pStyle w:val="Point0"/>
        <w:spacing w:before="0" w:after="0"/>
        <w:rPr>
          <w:noProof/>
          <w:sz w:val="20"/>
          <w:szCs w:val="20"/>
        </w:rPr>
      </w:pPr>
      <w:r>
        <w:rPr>
          <w:noProof/>
          <w:sz w:val="20"/>
        </w:rPr>
        <w:t>(6)</w:t>
      </w:r>
      <w:r>
        <w:rPr>
          <w:noProof/>
        </w:rPr>
        <w:tab/>
      </w:r>
      <w:r>
        <w:rPr>
          <w:noProof/>
          <w:sz w:val="20"/>
        </w:rPr>
        <w:t>Navedite datume. Obdobje ne sme presegati 12 mesecev.</w:t>
      </w:r>
    </w:p>
    <w:p>
      <w:pPr>
        <w:pStyle w:val="Point0"/>
        <w:spacing w:before="0" w:after="0"/>
        <w:rPr>
          <w:noProof/>
          <w:sz w:val="20"/>
          <w:szCs w:val="20"/>
        </w:rPr>
      </w:pPr>
      <w:r>
        <w:rPr>
          <w:noProof/>
          <w:sz w:val="20"/>
        </w:rPr>
        <w:t>(7)</w:t>
      </w:r>
      <w:r>
        <w:rPr>
          <w:noProof/>
        </w:rPr>
        <w:tab/>
      </w:r>
      <w:r>
        <w:rPr>
          <w:noProof/>
          <w:sz w:val="20"/>
        </w:rPr>
        <w:t>Kraj in datum</w:t>
      </w:r>
    </w:p>
    <w:p>
      <w:pPr>
        <w:pStyle w:val="Point0"/>
        <w:spacing w:before="0" w:after="0"/>
        <w:rPr>
          <w:noProof/>
          <w:sz w:val="20"/>
          <w:szCs w:val="20"/>
        </w:rPr>
      </w:pPr>
      <w:r>
        <w:rPr>
          <w:noProof/>
          <w:sz w:val="20"/>
        </w:rPr>
        <w:t>(8)</w:t>
      </w:r>
      <w:r>
        <w:rPr>
          <w:noProof/>
        </w:rPr>
        <w:tab/>
      </w:r>
      <w:r>
        <w:rPr>
          <w:noProof/>
          <w:sz w:val="20"/>
        </w:rPr>
        <w:t>Ime in položaj, firma in naslov podjetja.</w:t>
      </w:r>
    </w:p>
    <w:p>
      <w:pPr>
        <w:pStyle w:val="Point0"/>
        <w:spacing w:before="0" w:after="0"/>
        <w:rPr>
          <w:noProof/>
        </w:rPr>
      </w:pPr>
      <w:r>
        <w:rPr>
          <w:noProof/>
          <w:sz w:val="20"/>
        </w:rPr>
        <w:t>(9)</w:t>
      </w:r>
      <w:r>
        <w:rPr>
          <w:noProof/>
        </w:rPr>
        <w:tab/>
      </w:r>
      <w:r>
        <w:rPr>
          <w:noProof/>
          <w:sz w:val="20"/>
        </w:rPr>
        <w:t>Podpis</w:t>
      </w:r>
    </w:p>
    <w:p>
      <w:pPr>
        <w:tabs>
          <w:tab w:val="right" w:leader="dot" w:pos="9639"/>
        </w:tabs>
        <w:jc w:val="right"/>
        <w:rPr>
          <w:b/>
          <w:noProof/>
          <w:sz w:val="21"/>
          <w:szCs w:val="21"/>
        </w:rPr>
        <w:sectPr>
          <w:endnotePr>
            <w:numFmt w:val="decimal"/>
          </w:endnotePr>
          <w:pgSz w:w="11907" w:h="16840" w:code="9"/>
          <w:pgMar w:top="1134" w:right="1134" w:bottom="1134" w:left="1134" w:header="1134" w:footer="1134" w:gutter="0"/>
          <w:cols w:space="720"/>
          <w:docGrid w:linePitch="326"/>
        </w:sectPr>
      </w:pPr>
    </w:p>
    <w:p>
      <w:pPr>
        <w:tabs>
          <w:tab w:val="right" w:leader="dot" w:pos="9639"/>
        </w:tabs>
        <w:spacing w:after="360"/>
        <w:jc w:val="center"/>
        <w:rPr>
          <w:b/>
          <w:noProof/>
          <w:sz w:val="21"/>
          <w:szCs w:val="21"/>
          <w:u w:val="single"/>
        </w:rPr>
      </w:pPr>
      <w:r>
        <w:rPr>
          <w:b/>
          <w:noProof/>
          <w:sz w:val="21"/>
          <w:u w:val="single"/>
        </w:rPr>
        <w:t>PRILOGA V(D)</w:t>
      </w:r>
    </w:p>
    <w:p>
      <w:pPr>
        <w:tabs>
          <w:tab w:val="right" w:leader="dot" w:pos="9639"/>
        </w:tabs>
        <w:jc w:val="center"/>
        <w:rPr>
          <w:noProof/>
        </w:rPr>
      </w:pPr>
      <w:r>
        <w:rPr>
          <w:noProof/>
        </w:rPr>
        <w:t xml:space="preserve">Dolgoročna izjava dobavitelja za izdelke s statusom preferencialnega porekla, kakor je določeno v členu 28(6) </w:t>
      </w:r>
    </w:p>
    <w:p>
      <w:pPr>
        <w:tabs>
          <w:tab w:val="right" w:leader="dot" w:pos="9639"/>
        </w:tabs>
        <w:spacing w:before="480"/>
        <w:rPr>
          <w:noProof/>
          <w:sz w:val="21"/>
          <w:szCs w:val="21"/>
        </w:rPr>
      </w:pPr>
      <w:r>
        <w:rPr>
          <w:noProof/>
          <w:sz w:val="21"/>
        </w:rPr>
        <w:t>Spodaj podpisani dobavitelj blaga, ki je zajeto v tem dokumentu in ki se redno dobavlja …………….………(1), izjavljam, da:</w:t>
      </w:r>
    </w:p>
    <w:p>
      <w:pPr>
        <w:tabs>
          <w:tab w:val="right" w:leader="dot" w:pos="9639"/>
        </w:tabs>
        <w:spacing w:before="360" w:after="360"/>
        <w:rPr>
          <w:noProof/>
          <w:sz w:val="21"/>
          <w:szCs w:val="21"/>
        </w:rPr>
      </w:pPr>
      <w:r>
        <w:rPr>
          <w:noProof/>
          <w:sz w:val="21"/>
        </w:rPr>
        <w:t>so bili za izdelavo tega blaga uporabljeni naslednji materiali, ki nimajo porekla iz EU, partnerske države EAC, ČDO ali druge države AKP: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4"/>
        <w:gridCol w:w="2464"/>
      </w:tblGrid>
      <w:tr>
        <w:tc>
          <w:tcPr>
            <w:tcW w:w="2463" w:type="dxa"/>
          </w:tcPr>
          <w:p>
            <w:pPr>
              <w:tabs>
                <w:tab w:val="right" w:leader="dot" w:pos="9639"/>
              </w:tabs>
              <w:jc w:val="left"/>
              <w:rPr>
                <w:noProof/>
                <w:sz w:val="21"/>
                <w:szCs w:val="21"/>
              </w:rPr>
            </w:pPr>
            <w:r>
              <w:rPr>
                <w:noProof/>
                <w:sz w:val="21"/>
              </w:rPr>
              <w:t>Poimenovanje dobavljenega blaga</w:t>
            </w:r>
          </w:p>
          <w:p>
            <w:pPr>
              <w:tabs>
                <w:tab w:val="right" w:leader="dot" w:pos="9639"/>
              </w:tabs>
              <w:jc w:val="left"/>
              <w:rPr>
                <w:noProof/>
                <w:sz w:val="21"/>
                <w:szCs w:val="21"/>
              </w:rPr>
            </w:pPr>
          </w:p>
          <w:p>
            <w:pPr>
              <w:tabs>
                <w:tab w:val="right" w:leader="dot" w:pos="9639"/>
              </w:tabs>
              <w:jc w:val="left"/>
              <w:rPr>
                <w:noProof/>
                <w:sz w:val="21"/>
                <w:szCs w:val="21"/>
              </w:rPr>
            </w:pPr>
          </w:p>
          <w:p>
            <w:pPr>
              <w:tabs>
                <w:tab w:val="right" w:leader="dot" w:pos="9639"/>
              </w:tabs>
              <w:jc w:val="left"/>
              <w:rPr>
                <w:noProof/>
                <w:sz w:val="21"/>
                <w:szCs w:val="21"/>
              </w:rPr>
            </w:pPr>
          </w:p>
        </w:tc>
        <w:tc>
          <w:tcPr>
            <w:tcW w:w="2464" w:type="dxa"/>
          </w:tcPr>
          <w:p>
            <w:pPr>
              <w:tabs>
                <w:tab w:val="right" w:leader="dot" w:pos="9639"/>
              </w:tabs>
              <w:jc w:val="left"/>
              <w:rPr>
                <w:noProof/>
                <w:sz w:val="21"/>
                <w:szCs w:val="21"/>
              </w:rPr>
            </w:pPr>
            <w:r>
              <w:rPr>
                <w:noProof/>
                <w:sz w:val="21"/>
              </w:rPr>
              <w:t>Poimenovanje uporabljenih materialov brez porekla</w:t>
            </w:r>
          </w:p>
          <w:p>
            <w:pPr>
              <w:tabs>
                <w:tab w:val="right" w:leader="dot" w:pos="9639"/>
              </w:tabs>
              <w:jc w:val="left"/>
              <w:rPr>
                <w:noProof/>
                <w:sz w:val="21"/>
                <w:szCs w:val="21"/>
              </w:rPr>
            </w:pPr>
          </w:p>
          <w:p>
            <w:pPr>
              <w:tabs>
                <w:tab w:val="right" w:leader="dot" w:pos="9639"/>
              </w:tabs>
              <w:jc w:val="left"/>
              <w:rPr>
                <w:noProof/>
                <w:sz w:val="21"/>
                <w:szCs w:val="21"/>
              </w:rPr>
            </w:pPr>
            <w:r>
              <w:rPr>
                <w:noProof/>
                <w:sz w:val="21"/>
              </w:rPr>
              <w:t>(2)</w:t>
            </w:r>
          </w:p>
        </w:tc>
        <w:tc>
          <w:tcPr>
            <w:tcW w:w="2464" w:type="dxa"/>
          </w:tcPr>
          <w:p>
            <w:pPr>
              <w:tabs>
                <w:tab w:val="right" w:leader="dot" w:pos="9639"/>
              </w:tabs>
              <w:jc w:val="left"/>
              <w:rPr>
                <w:noProof/>
                <w:sz w:val="21"/>
                <w:szCs w:val="21"/>
              </w:rPr>
            </w:pPr>
            <w:r>
              <w:rPr>
                <w:noProof/>
                <w:sz w:val="21"/>
              </w:rPr>
              <w:t>Tarifna številka HS uporabljenih materialov brez porekla</w:t>
            </w:r>
          </w:p>
          <w:p>
            <w:pPr>
              <w:tabs>
                <w:tab w:val="right" w:leader="dot" w:pos="9639"/>
              </w:tabs>
              <w:jc w:val="left"/>
              <w:rPr>
                <w:noProof/>
                <w:sz w:val="21"/>
                <w:szCs w:val="21"/>
              </w:rPr>
            </w:pPr>
          </w:p>
          <w:p>
            <w:pPr>
              <w:tabs>
                <w:tab w:val="right" w:leader="dot" w:pos="9639"/>
              </w:tabs>
              <w:jc w:val="left"/>
              <w:rPr>
                <w:noProof/>
                <w:sz w:val="21"/>
                <w:szCs w:val="21"/>
              </w:rPr>
            </w:pPr>
            <w:r>
              <w:rPr>
                <w:noProof/>
                <w:sz w:val="21"/>
              </w:rPr>
              <w:t>(3)</w:t>
            </w:r>
          </w:p>
          <w:p>
            <w:pPr>
              <w:tabs>
                <w:tab w:val="right" w:leader="dot" w:pos="9639"/>
              </w:tabs>
              <w:jc w:val="left"/>
              <w:rPr>
                <w:noProof/>
                <w:sz w:val="21"/>
                <w:szCs w:val="21"/>
              </w:rPr>
            </w:pPr>
          </w:p>
        </w:tc>
        <w:tc>
          <w:tcPr>
            <w:tcW w:w="2464" w:type="dxa"/>
          </w:tcPr>
          <w:p>
            <w:pPr>
              <w:tabs>
                <w:tab w:val="right" w:leader="dot" w:pos="9639"/>
              </w:tabs>
              <w:jc w:val="left"/>
              <w:rPr>
                <w:noProof/>
                <w:sz w:val="21"/>
                <w:szCs w:val="21"/>
              </w:rPr>
            </w:pPr>
            <w:r>
              <w:rPr>
                <w:noProof/>
                <w:sz w:val="21"/>
              </w:rPr>
              <w:t>Vrednost uporabljenih materialov brez porekla</w:t>
            </w:r>
          </w:p>
          <w:p>
            <w:pPr>
              <w:tabs>
                <w:tab w:val="right" w:leader="dot" w:pos="9639"/>
              </w:tabs>
              <w:jc w:val="left"/>
              <w:rPr>
                <w:noProof/>
                <w:sz w:val="21"/>
                <w:szCs w:val="21"/>
              </w:rPr>
            </w:pPr>
          </w:p>
          <w:p>
            <w:pPr>
              <w:tabs>
                <w:tab w:val="right" w:leader="dot" w:pos="9639"/>
              </w:tabs>
              <w:jc w:val="left"/>
              <w:rPr>
                <w:noProof/>
                <w:sz w:val="21"/>
                <w:szCs w:val="21"/>
              </w:rPr>
            </w:pPr>
          </w:p>
          <w:p>
            <w:pPr>
              <w:tabs>
                <w:tab w:val="right" w:leader="dot" w:pos="9639"/>
              </w:tabs>
              <w:jc w:val="left"/>
              <w:rPr>
                <w:noProof/>
                <w:sz w:val="21"/>
                <w:szCs w:val="21"/>
              </w:rPr>
            </w:pPr>
            <w:r>
              <w:rPr>
                <w:noProof/>
                <w:sz w:val="21"/>
              </w:rPr>
              <w:t>(4)</w:t>
            </w:r>
          </w:p>
        </w:tc>
      </w:tr>
      <w:tr>
        <w:tc>
          <w:tcPr>
            <w:tcW w:w="2463"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r>
      <w:tr>
        <w:tc>
          <w:tcPr>
            <w:tcW w:w="2463"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r>
      <w:tr>
        <w:tc>
          <w:tcPr>
            <w:tcW w:w="2463"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r>
    </w:tbl>
    <w:p>
      <w:pPr>
        <w:tabs>
          <w:tab w:val="right" w:leader="dot" w:pos="9639"/>
        </w:tabs>
        <w:spacing w:before="360"/>
        <w:rPr>
          <w:noProof/>
          <w:sz w:val="21"/>
          <w:szCs w:val="21"/>
        </w:rPr>
      </w:pPr>
      <w:r>
        <w:rPr>
          <w:noProof/>
          <w:sz w:val="21"/>
        </w:rPr>
        <w:t xml:space="preserve">Vsi drugi materiali, uporabljeni za izdelavo tega blaga, imajo poreklo iz EU, partnerske države EAC, ČDO ali drugih držav AKP. </w:t>
      </w:r>
    </w:p>
    <w:p>
      <w:pPr>
        <w:tabs>
          <w:tab w:val="right" w:leader="dot" w:pos="9639"/>
        </w:tabs>
        <w:spacing w:before="360"/>
        <w:rPr>
          <w:noProof/>
          <w:sz w:val="21"/>
          <w:szCs w:val="21"/>
        </w:rPr>
      </w:pPr>
      <w:r>
        <w:rPr>
          <w:noProof/>
          <w:sz w:val="21"/>
        </w:rPr>
        <w:t>Ta izjava velja za vse nadaljnje pošiljke teh izdelkov, poslanih v času od ................do ..............(5).</w:t>
      </w:r>
    </w:p>
    <w:p>
      <w:pPr>
        <w:tabs>
          <w:tab w:val="right" w:leader="dot" w:pos="9639"/>
        </w:tabs>
        <w:spacing w:before="360"/>
        <w:rPr>
          <w:noProof/>
          <w:sz w:val="21"/>
          <w:szCs w:val="21"/>
        </w:rPr>
      </w:pPr>
      <w:r>
        <w:rPr>
          <w:noProof/>
          <w:sz w:val="21"/>
        </w:rPr>
        <w:t>Zavezujem se, da bom takoj obvestil ........................................, če ta izjava ne bo več veljavna.</w:t>
      </w:r>
    </w:p>
    <w:p>
      <w:pPr>
        <w:tabs>
          <w:tab w:val="right" w:leader="dot" w:pos="9639"/>
        </w:tabs>
        <w:spacing w:before="360"/>
        <w:rPr>
          <w:noProof/>
          <w:sz w:val="21"/>
          <w:szCs w:val="21"/>
        </w:rPr>
      </w:pPr>
      <w:r>
        <w:rPr>
          <w:noProof/>
          <w:sz w:val="21"/>
        </w:rPr>
        <w:t>Zavezujem se, da bom dal carinskim organom na razpolago vse nadaljnje spremne listine, ki jih bodo zahtevali.</w:t>
      </w:r>
    </w:p>
    <w:p>
      <w:pPr>
        <w:tabs>
          <w:tab w:val="right" w:leader="dot" w:pos="9639"/>
        </w:tabs>
        <w:spacing w:before="240"/>
        <w:rPr>
          <w:noProof/>
          <w:sz w:val="21"/>
          <w:szCs w:val="21"/>
        </w:rPr>
      </w:pPr>
      <w:r>
        <w:rPr>
          <w:noProof/>
          <w:sz w:val="21"/>
        </w:rPr>
        <w:t>.....................................................(6)</w:t>
      </w:r>
    </w:p>
    <w:p>
      <w:pPr>
        <w:tabs>
          <w:tab w:val="right" w:leader="dot" w:pos="9639"/>
        </w:tabs>
        <w:spacing w:before="240" w:after="240"/>
        <w:rPr>
          <w:noProof/>
          <w:sz w:val="21"/>
          <w:szCs w:val="21"/>
        </w:rPr>
      </w:pPr>
      <w:r>
        <w:rPr>
          <w:noProof/>
          <w:sz w:val="21"/>
        </w:rPr>
        <w:t>.....................................................(7)</w:t>
      </w:r>
    </w:p>
    <w:p>
      <w:pPr>
        <w:tabs>
          <w:tab w:val="right" w:leader="dot" w:pos="9639"/>
        </w:tabs>
        <w:rPr>
          <w:noProof/>
          <w:sz w:val="21"/>
          <w:szCs w:val="21"/>
        </w:rPr>
      </w:pPr>
      <w:r>
        <w:rPr>
          <w:noProof/>
          <w:sz w:val="21"/>
        </w:rPr>
        <w:t>.....................................................(8)</w:t>
      </w:r>
    </w:p>
    <w:p>
      <w:pPr>
        <w:tabs>
          <w:tab w:val="right" w:leader="dot" w:pos="9639"/>
        </w:tabs>
        <w:spacing w:before="360"/>
        <w:rPr>
          <w:noProof/>
          <w:sz w:val="21"/>
          <w:szCs w:val="21"/>
        </w:rPr>
      </w:pPr>
      <w:r>
        <w:rPr>
          <w:noProof/>
          <w:sz w:val="21"/>
        </w:rPr>
        <w:t>Opomba</w:t>
      </w:r>
    </w:p>
    <w:p>
      <w:pPr>
        <w:pStyle w:val="Point0"/>
        <w:spacing w:before="0" w:after="0"/>
        <w:rPr>
          <w:noProof/>
          <w:sz w:val="20"/>
          <w:szCs w:val="20"/>
        </w:rPr>
      </w:pPr>
      <w:r>
        <w:rPr>
          <w:noProof/>
        </w:rPr>
        <w:t>(1)</w:t>
      </w:r>
      <w:r>
        <w:rPr>
          <w:noProof/>
        </w:rPr>
        <w:tab/>
      </w:r>
      <w:r>
        <w:rPr>
          <w:noProof/>
          <w:sz w:val="20"/>
        </w:rPr>
        <w:t>Ime in naslov stranke.</w:t>
      </w:r>
    </w:p>
    <w:p>
      <w:pPr>
        <w:pStyle w:val="Point0"/>
        <w:spacing w:before="0" w:after="0"/>
        <w:rPr>
          <w:noProof/>
          <w:sz w:val="20"/>
          <w:szCs w:val="20"/>
        </w:rPr>
      </w:pPr>
      <w:r>
        <w:rPr>
          <w:noProof/>
          <w:sz w:val="20"/>
        </w:rPr>
        <w:t>(2)</w:t>
      </w:r>
      <w:r>
        <w:rPr>
          <w:noProof/>
        </w:rPr>
        <w:tab/>
      </w:r>
      <w:r>
        <w:rPr>
          <w:noProof/>
          <w:sz w:val="20"/>
        </w:rPr>
        <w:t>Kadar se račun, dobavnica ali drug trgovinski dokument, h kateremu je priložena izjava, nanaša na različno blago ali blago, ki ne vsebuje enakih deležev materialov brez porekla, jih mora dobavitelj jasno razločevati.</w:t>
      </w:r>
    </w:p>
    <w:p>
      <w:pPr>
        <w:pStyle w:val="Point0"/>
        <w:spacing w:before="0" w:after="0"/>
        <w:rPr>
          <w:noProof/>
          <w:sz w:val="20"/>
          <w:szCs w:val="20"/>
        </w:rPr>
      </w:pPr>
      <w:r>
        <w:rPr>
          <w:noProof/>
          <w:sz w:val="20"/>
        </w:rPr>
        <w:t>(3)</w:t>
      </w:r>
      <w:r>
        <w:rPr>
          <w:noProof/>
        </w:rPr>
        <w:tab/>
      </w:r>
      <w:r>
        <w:rPr>
          <w:noProof/>
          <w:sz w:val="20"/>
        </w:rPr>
        <w:t>Izpolnite le, kjer je ustrezno.</w:t>
      </w:r>
    </w:p>
    <w:p>
      <w:pPr>
        <w:pStyle w:val="Point0"/>
        <w:spacing w:before="0" w:after="0"/>
        <w:rPr>
          <w:noProof/>
          <w:sz w:val="20"/>
          <w:szCs w:val="20"/>
        </w:rPr>
      </w:pPr>
      <w:r>
        <w:rPr>
          <w:noProof/>
          <w:sz w:val="20"/>
        </w:rPr>
        <w:t>(4)</w:t>
      </w:r>
      <w:r>
        <w:rPr>
          <w:noProof/>
        </w:rPr>
        <w:tab/>
      </w:r>
      <w:r>
        <w:rPr>
          <w:noProof/>
          <w:sz w:val="20"/>
        </w:rPr>
        <w:t xml:space="preserve">„Vrednost“ pomeni carinsko vrednost uporabljenih materialov brez porekla v času uvoza, če ta ni znana, pa je to prva dokazljiva cena, plačana za materiale v EU, partnerskih državah EAC, ČDO ali drugih državah AKP. </w:t>
      </w:r>
    </w:p>
    <w:p>
      <w:pPr>
        <w:pStyle w:val="Point0"/>
        <w:spacing w:before="0" w:after="0"/>
        <w:rPr>
          <w:noProof/>
          <w:sz w:val="20"/>
          <w:szCs w:val="20"/>
        </w:rPr>
      </w:pPr>
      <w:r>
        <w:rPr>
          <w:noProof/>
          <w:sz w:val="20"/>
        </w:rPr>
        <w:t>(5)</w:t>
      </w:r>
      <w:r>
        <w:rPr>
          <w:noProof/>
        </w:rPr>
        <w:tab/>
      </w:r>
      <w:r>
        <w:rPr>
          <w:noProof/>
          <w:sz w:val="20"/>
        </w:rPr>
        <w:t>Navedite datume. Obdobje ne sme presegati 12 mesecev.</w:t>
      </w:r>
    </w:p>
    <w:p>
      <w:pPr>
        <w:pStyle w:val="Point0"/>
        <w:spacing w:before="0" w:after="0"/>
        <w:rPr>
          <w:noProof/>
          <w:sz w:val="20"/>
          <w:szCs w:val="20"/>
        </w:rPr>
      </w:pPr>
      <w:r>
        <w:rPr>
          <w:noProof/>
          <w:sz w:val="20"/>
        </w:rPr>
        <w:t>(6)</w:t>
      </w:r>
      <w:r>
        <w:rPr>
          <w:noProof/>
        </w:rPr>
        <w:tab/>
      </w:r>
      <w:r>
        <w:rPr>
          <w:noProof/>
          <w:sz w:val="20"/>
        </w:rPr>
        <w:t>Kraj in datum.</w:t>
      </w:r>
    </w:p>
    <w:p>
      <w:pPr>
        <w:pStyle w:val="Point0"/>
        <w:spacing w:before="0" w:after="0"/>
        <w:rPr>
          <w:noProof/>
          <w:sz w:val="20"/>
          <w:szCs w:val="20"/>
        </w:rPr>
      </w:pPr>
      <w:r>
        <w:rPr>
          <w:noProof/>
          <w:sz w:val="20"/>
        </w:rPr>
        <w:t>(7)</w:t>
      </w:r>
      <w:r>
        <w:rPr>
          <w:noProof/>
        </w:rPr>
        <w:tab/>
      </w:r>
      <w:r>
        <w:rPr>
          <w:noProof/>
          <w:sz w:val="20"/>
        </w:rPr>
        <w:t>Ime in položaj, firma in naslov podjetja.</w:t>
      </w:r>
    </w:p>
    <w:p>
      <w:pPr>
        <w:pStyle w:val="Point0"/>
        <w:spacing w:before="0" w:after="0"/>
        <w:rPr>
          <w:noProof/>
        </w:rPr>
      </w:pPr>
      <w:r>
        <w:rPr>
          <w:noProof/>
          <w:sz w:val="20"/>
        </w:rPr>
        <w:t>(8)</w:t>
      </w:r>
      <w:r>
        <w:rPr>
          <w:noProof/>
        </w:rPr>
        <w:tab/>
      </w:r>
      <w:r>
        <w:rPr>
          <w:noProof/>
          <w:sz w:val="20"/>
        </w:rPr>
        <w:t>Podpis.</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4" w:name="_Toc204060738"/>
      <w:r>
        <w:rPr>
          <w:b/>
          <w:noProof/>
          <w:u w:val="single"/>
        </w:rPr>
        <w:t>PRILOGA VI</w:t>
      </w:r>
    </w:p>
    <w:p>
      <w:pPr>
        <w:spacing w:after="240"/>
        <w:rPr>
          <w:noProof/>
        </w:rPr>
      </w:pPr>
      <w:r>
        <w:rPr>
          <w:noProof/>
        </w:rPr>
        <w:t>INFORMATIVNO POTRDILO</w:t>
      </w:r>
      <w:bookmarkEnd w:id="14"/>
    </w:p>
    <w:p>
      <w:pPr>
        <w:pStyle w:val="ManualNumPar1"/>
        <w:rPr>
          <w:noProof/>
        </w:rPr>
      </w:pPr>
      <w:r>
        <w:rPr>
          <w:noProof/>
        </w:rPr>
        <w:t>1.</w:t>
      </w:r>
      <w:r>
        <w:rPr>
          <w:noProof/>
        </w:rPr>
        <w:tab/>
        <w:t>Obrazec informativnega potrdila iz te priloge se uporabi in natisne v enem ali več od uradnih jezikov, v katerih je napisan Sporazum, in v skladu z določbami nacionalne zakonodaje države izvoznice. Informativna potrdila se izpolnijo v enem od teh jezikov; če so napisana na roko, se izpolnijo s črnilom in tiskanimi črkami. Imeti morajo tudi serijsko številko, tiskano ali ne, ki omogoča njihovo identifikacijo.</w:t>
      </w:r>
    </w:p>
    <w:p>
      <w:pPr>
        <w:pStyle w:val="ManualNumPar1"/>
        <w:rPr>
          <w:noProof/>
        </w:rPr>
      </w:pPr>
      <w:r>
        <w:rPr>
          <w:noProof/>
        </w:rPr>
        <w:t>2.</w:t>
      </w:r>
      <w:r>
        <w:rPr>
          <w:noProof/>
        </w:rPr>
        <w:tab/>
        <w:t>Vsak obrazec meri 210 x 297 mm, pri čemer je dovoljeno odstopanje po dolžini do plus 8 mm ali minus 5 mm. Uporabljati je treba bel pisalni papir, oblikovan brez mehanskih ostankov lesa, z maso najmanj 25 g/m</w:t>
      </w:r>
      <w:r>
        <w:rPr>
          <w:noProof/>
          <w:vertAlign w:val="superscript"/>
        </w:rPr>
        <w:t>2</w:t>
      </w:r>
      <w:r>
        <w:rPr>
          <w:noProof/>
        </w:rPr>
        <w:t>.</w:t>
      </w:r>
    </w:p>
    <w:p>
      <w:pPr>
        <w:pStyle w:val="ManualNumPar1"/>
        <w:rPr>
          <w:noProof/>
        </w:rPr>
      </w:pPr>
      <w:r>
        <w:rPr>
          <w:noProof/>
        </w:rPr>
        <w:t>3.</w:t>
      </w:r>
      <w:r>
        <w:rPr>
          <w:noProof/>
        </w:rPr>
        <w:tab/>
        <w:t>Nacionalni upravitelji si lahko pridržijo pravico, da sami tiskajo potrdila, ali jih lahko dajo tiskati tiskarjem, ki jih pooblastijo. V slednjem primeru mora vsak obrazec vsebovati sklic na takšno pooblastilo. Na vsakem obrazcu morata biti navedena ime in naslov tiskarja ali oznaka, ki omogoča njegovo identifikacijo.</w:t>
      </w:r>
    </w:p>
    <w:p>
      <w:pPr>
        <w:rPr>
          <w:noProof/>
        </w:rPr>
        <w:sectPr>
          <w:endnotePr>
            <w:numFmt w:val="decimal"/>
          </w:endnotePr>
          <w:pgSz w:w="11907" w:h="16840" w:code="9"/>
          <w:pgMar w:top="1134" w:right="1134" w:bottom="1134" w:left="1134" w:header="1134" w:footer="1134" w:gutter="0"/>
          <w:cols w:space="720"/>
          <w:docGrid w:linePitch="326"/>
        </w:sectPr>
      </w:pPr>
    </w:p>
    <w:tbl>
      <w:tblPr>
        <w:tblW w:w="10101" w:type="dxa"/>
        <w:tblInd w:w="29" w:type="dxa"/>
        <w:tblLayout w:type="fixed"/>
        <w:tblCellMar>
          <w:left w:w="29" w:type="dxa"/>
          <w:right w:w="29" w:type="dxa"/>
        </w:tblCellMar>
        <w:tblLook w:val="0000" w:firstRow="0" w:lastRow="0" w:firstColumn="0" w:lastColumn="0" w:noHBand="0" w:noVBand="0"/>
      </w:tblPr>
      <w:tblGrid>
        <w:gridCol w:w="351"/>
        <w:gridCol w:w="552"/>
        <w:gridCol w:w="432"/>
        <w:gridCol w:w="384"/>
        <w:gridCol w:w="384"/>
        <w:gridCol w:w="736"/>
        <w:gridCol w:w="2428"/>
        <w:gridCol w:w="8"/>
        <w:gridCol w:w="804"/>
        <w:gridCol w:w="1584"/>
        <w:gridCol w:w="1243"/>
        <w:gridCol w:w="1117"/>
        <w:gridCol w:w="78"/>
      </w:tblGrid>
      <w:tr>
        <w:tc>
          <w:tcPr>
            <w:tcW w:w="351" w:type="dxa"/>
            <w:tcBorders>
              <w:top w:val="single" w:sz="6" w:space="0" w:color="auto"/>
              <w:left w:val="single" w:sz="6" w:space="0" w:color="auto"/>
            </w:tcBorders>
          </w:tcPr>
          <w:p>
            <w:pPr>
              <w:tabs>
                <w:tab w:val="right" w:pos="4461"/>
              </w:tabs>
              <w:jc w:val="right"/>
              <w:rPr>
                <w:noProof/>
                <w:sz w:val="15"/>
              </w:rPr>
            </w:pPr>
            <w:r>
              <w:rPr>
                <w:noProof/>
                <w:sz w:val="15"/>
              </w:rPr>
              <w:t xml:space="preserve">1. </w:t>
            </w:r>
          </w:p>
        </w:tc>
        <w:tc>
          <w:tcPr>
            <w:tcW w:w="2488" w:type="dxa"/>
            <w:gridSpan w:val="5"/>
            <w:tcBorders>
              <w:top w:val="single" w:sz="6" w:space="0" w:color="auto"/>
            </w:tcBorders>
          </w:tcPr>
          <w:p>
            <w:pPr>
              <w:tabs>
                <w:tab w:val="right" w:pos="4461"/>
              </w:tabs>
              <w:rPr>
                <w:noProof/>
                <w:sz w:val="15"/>
              </w:rPr>
            </w:pPr>
            <w:r>
              <w:rPr>
                <w:noProof/>
                <w:sz w:val="15"/>
              </w:rPr>
              <w:t>Dobavitelj</w:t>
            </w:r>
            <w:r>
              <w:rPr>
                <w:noProof/>
                <w:sz w:val="8"/>
              </w:rPr>
              <w:t xml:space="preserve"> (1)</w:t>
            </w:r>
          </w:p>
        </w:tc>
        <w:tc>
          <w:tcPr>
            <w:tcW w:w="2428" w:type="dxa"/>
            <w:tcBorders>
              <w:top w:val="single" w:sz="6" w:space="0" w:color="auto"/>
              <w:right w:val="single" w:sz="6" w:space="0" w:color="auto"/>
            </w:tcBorders>
          </w:tcPr>
          <w:p>
            <w:pPr>
              <w:tabs>
                <w:tab w:val="right" w:pos="4461"/>
              </w:tabs>
              <w:rPr>
                <w:noProof/>
                <w:sz w:val="15"/>
              </w:rPr>
            </w:pPr>
          </w:p>
        </w:tc>
        <w:tc>
          <w:tcPr>
            <w:tcW w:w="4834" w:type="dxa"/>
            <w:gridSpan w:val="6"/>
            <w:tcBorders>
              <w:top w:val="single" w:sz="6" w:space="0" w:color="auto"/>
              <w:left w:val="single" w:sz="6" w:space="0" w:color="auto"/>
              <w:right w:val="single" w:sz="6" w:space="0" w:color="auto"/>
            </w:tcBorders>
          </w:tcPr>
          <w:p>
            <w:pPr>
              <w:tabs>
                <w:tab w:val="right" w:pos="4461"/>
              </w:tabs>
              <w:jc w:val="center"/>
              <w:rPr>
                <w:noProof/>
                <w:sz w:val="27"/>
              </w:rPr>
            </w:pPr>
            <w:r>
              <w:rPr>
                <w:noProof/>
                <w:sz w:val="27"/>
              </w:rPr>
              <w:t>INFORMATIVNO POTRDILO</w:t>
            </w:r>
          </w:p>
        </w:tc>
      </w:tr>
      <w:tr>
        <w:tc>
          <w:tcPr>
            <w:tcW w:w="351" w:type="dxa"/>
            <w:tcBorders>
              <w:left w:val="single" w:sz="6" w:space="0" w:color="auto"/>
            </w:tcBorders>
          </w:tcPr>
          <w:p>
            <w:pPr>
              <w:tabs>
                <w:tab w:val="right" w:pos="4461"/>
              </w:tabs>
              <w:rPr>
                <w:noProof/>
                <w:sz w:val="27"/>
              </w:rPr>
            </w:pPr>
          </w:p>
        </w:tc>
        <w:tc>
          <w:tcPr>
            <w:tcW w:w="2488" w:type="dxa"/>
            <w:gridSpan w:val="5"/>
          </w:tcPr>
          <w:p>
            <w:pPr>
              <w:tabs>
                <w:tab w:val="right" w:pos="4461"/>
              </w:tabs>
              <w:rPr>
                <w:noProof/>
                <w:sz w:val="27"/>
              </w:rPr>
            </w:pPr>
          </w:p>
        </w:tc>
        <w:tc>
          <w:tcPr>
            <w:tcW w:w="2428" w:type="dxa"/>
            <w:tcBorders>
              <w:right w:val="single" w:sz="6" w:space="0" w:color="auto"/>
            </w:tcBorders>
          </w:tcPr>
          <w:p>
            <w:pPr>
              <w:tabs>
                <w:tab w:val="right" w:pos="4461"/>
              </w:tabs>
              <w:rPr>
                <w:noProof/>
                <w:sz w:val="27"/>
              </w:rPr>
            </w:pPr>
          </w:p>
        </w:tc>
        <w:tc>
          <w:tcPr>
            <w:tcW w:w="4834" w:type="dxa"/>
            <w:gridSpan w:val="6"/>
            <w:tcBorders>
              <w:left w:val="single" w:sz="6" w:space="0" w:color="auto"/>
              <w:right w:val="single" w:sz="6" w:space="0" w:color="auto"/>
            </w:tcBorders>
          </w:tcPr>
          <w:p>
            <w:pPr>
              <w:tabs>
                <w:tab w:val="right" w:pos="4461"/>
              </w:tabs>
              <w:jc w:val="center"/>
              <w:rPr>
                <w:noProof/>
                <w:sz w:val="15"/>
              </w:rPr>
            </w:pPr>
            <w:r>
              <w:rPr>
                <w:noProof/>
                <w:sz w:val="15"/>
              </w:rPr>
              <w:t>za olajšanje izdaje</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6"/>
            <w:tcBorders>
              <w:left w:val="single" w:sz="6" w:space="0" w:color="auto"/>
              <w:right w:val="single" w:sz="6" w:space="0" w:color="auto"/>
            </w:tcBorders>
          </w:tcPr>
          <w:p>
            <w:pPr>
              <w:tabs>
                <w:tab w:val="right" w:pos="4461"/>
              </w:tabs>
              <w:jc w:val="center"/>
              <w:rPr>
                <w:noProof/>
                <w:sz w:val="23"/>
              </w:rPr>
            </w:pPr>
            <w:r>
              <w:rPr>
                <w:noProof/>
                <w:sz w:val="23"/>
              </w:rPr>
              <w:t>POTRDILA O GIBANJU BLAGA</w:t>
            </w:r>
          </w:p>
        </w:tc>
      </w:tr>
      <w:tr>
        <w:tc>
          <w:tcPr>
            <w:tcW w:w="351" w:type="dxa"/>
            <w:tcBorders>
              <w:left w:val="single" w:sz="6" w:space="0" w:color="auto"/>
              <w:bottom w:val="single" w:sz="6" w:space="0" w:color="auto"/>
            </w:tcBorders>
          </w:tcPr>
          <w:p>
            <w:pPr>
              <w:tabs>
                <w:tab w:val="right" w:pos="4461"/>
              </w:tabs>
              <w:rPr>
                <w:noProof/>
                <w:sz w:val="23"/>
              </w:rPr>
            </w:pPr>
          </w:p>
        </w:tc>
        <w:tc>
          <w:tcPr>
            <w:tcW w:w="2488" w:type="dxa"/>
            <w:gridSpan w:val="5"/>
            <w:tcBorders>
              <w:bottom w:val="single" w:sz="6" w:space="0" w:color="auto"/>
            </w:tcBorders>
          </w:tcPr>
          <w:p>
            <w:pPr>
              <w:tabs>
                <w:tab w:val="right" w:pos="4461"/>
              </w:tabs>
              <w:rPr>
                <w:noProof/>
                <w:sz w:val="23"/>
              </w:rPr>
            </w:pPr>
          </w:p>
        </w:tc>
        <w:tc>
          <w:tcPr>
            <w:tcW w:w="2428" w:type="dxa"/>
            <w:tcBorders>
              <w:bottom w:val="single" w:sz="6" w:space="0" w:color="auto"/>
              <w:right w:val="single" w:sz="6" w:space="0" w:color="auto"/>
            </w:tcBorders>
          </w:tcPr>
          <w:p>
            <w:pPr>
              <w:tabs>
                <w:tab w:val="right" w:pos="4461"/>
              </w:tabs>
              <w:rPr>
                <w:noProof/>
                <w:sz w:val="23"/>
              </w:rPr>
            </w:pPr>
          </w:p>
        </w:tc>
        <w:tc>
          <w:tcPr>
            <w:tcW w:w="4834" w:type="dxa"/>
            <w:gridSpan w:val="6"/>
            <w:tcBorders>
              <w:left w:val="single" w:sz="6" w:space="0" w:color="auto"/>
              <w:right w:val="single" w:sz="6" w:space="0" w:color="auto"/>
            </w:tcBorders>
          </w:tcPr>
          <w:p>
            <w:pPr>
              <w:tabs>
                <w:tab w:val="right" w:pos="4461"/>
              </w:tabs>
              <w:jc w:val="center"/>
              <w:rPr>
                <w:noProof/>
                <w:sz w:val="15"/>
              </w:rPr>
            </w:pPr>
            <w:r>
              <w:rPr>
                <w:noProof/>
                <w:sz w:val="15"/>
              </w:rPr>
              <w:t>za preferencialno trgovino med</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 xml:space="preserve">2. </w:t>
            </w:r>
          </w:p>
        </w:tc>
        <w:tc>
          <w:tcPr>
            <w:tcW w:w="2488" w:type="dxa"/>
            <w:gridSpan w:val="5"/>
            <w:tcBorders>
              <w:top w:val="single" w:sz="6" w:space="0" w:color="auto"/>
            </w:tcBorders>
          </w:tcPr>
          <w:p>
            <w:pPr>
              <w:tabs>
                <w:tab w:val="right" w:pos="4461"/>
              </w:tabs>
              <w:rPr>
                <w:rFonts w:ascii="Arial" w:hAnsi="Arial"/>
                <w:noProof/>
                <w:sz w:val="8"/>
              </w:rPr>
            </w:pPr>
            <w:r>
              <w:rPr>
                <w:noProof/>
                <w:sz w:val="15"/>
              </w:rPr>
              <w:t>Prejemnik</w:t>
            </w:r>
            <w:r>
              <w:rPr>
                <w:rFonts w:ascii="Arial" w:hAnsi="Arial"/>
                <w:noProof/>
                <w:sz w:val="8"/>
              </w:rPr>
              <w:t xml:space="preserve"> (1)</w:t>
            </w:r>
          </w:p>
        </w:tc>
        <w:tc>
          <w:tcPr>
            <w:tcW w:w="2428" w:type="dxa"/>
            <w:tcBorders>
              <w:top w:val="single" w:sz="6" w:space="0" w:color="auto"/>
              <w:right w:val="single" w:sz="6" w:space="0" w:color="auto"/>
            </w:tcBorders>
          </w:tcPr>
          <w:p>
            <w:pPr>
              <w:tabs>
                <w:tab w:val="right" w:pos="4461"/>
              </w:tabs>
              <w:rPr>
                <w:rFonts w:ascii="Arial" w:hAnsi="Arial"/>
                <w:noProof/>
                <w:sz w:val="8"/>
              </w:rPr>
            </w:pPr>
          </w:p>
        </w:tc>
        <w:tc>
          <w:tcPr>
            <w:tcW w:w="4756" w:type="dxa"/>
            <w:gridSpan w:val="5"/>
            <w:tcBorders>
              <w:left w:val="single" w:sz="6" w:space="0" w:color="auto"/>
            </w:tcBorders>
          </w:tcPr>
          <w:p>
            <w:pPr>
              <w:jc w:val="center"/>
              <w:rPr>
                <w:noProof/>
                <w:sz w:val="23"/>
              </w:rPr>
            </w:pPr>
            <w:r>
              <w:rPr>
                <w:noProof/>
                <w:sz w:val="23"/>
              </w:rPr>
              <w:t>EVROPSKO</w:t>
            </w:r>
          </w:p>
          <w:p>
            <w:pPr>
              <w:jc w:val="center"/>
              <w:rPr>
                <w:noProof/>
                <w:sz w:val="23"/>
              </w:rPr>
            </w:pPr>
            <w:r>
              <w:rPr>
                <w:noProof/>
                <w:sz w:val="23"/>
              </w:rPr>
              <w:t>UNIJO</w:t>
            </w:r>
          </w:p>
          <w:p>
            <w:pPr>
              <w:jc w:val="center"/>
              <w:rPr>
                <w:noProof/>
                <w:sz w:val="23"/>
              </w:rPr>
            </w:pPr>
            <w:r>
              <w:rPr>
                <w:noProof/>
                <w:sz w:val="23"/>
              </w:rPr>
              <w:t>in</w:t>
            </w:r>
          </w:p>
          <w:p>
            <w:pPr>
              <w:jc w:val="center"/>
              <w:rPr>
                <w:noProof/>
              </w:rPr>
            </w:pPr>
            <w:r>
              <w:rPr>
                <w:noProof/>
                <w:sz w:val="23"/>
              </w:rPr>
              <w:t>PARTNERSKO DRŽAVO EAC</w:t>
            </w:r>
          </w:p>
          <w:p>
            <w:pPr>
              <w:tabs>
                <w:tab w:val="right" w:pos="4461"/>
              </w:tabs>
              <w:jc w:val="center"/>
              <w:rPr>
                <w:noProof/>
                <w:sz w:val="23"/>
              </w:rPr>
            </w:pPr>
          </w:p>
        </w:tc>
        <w:tc>
          <w:tcPr>
            <w:tcW w:w="78" w:type="dxa"/>
            <w:tcBorders>
              <w:right w:val="single" w:sz="6" w:space="0" w:color="auto"/>
            </w:tcBorders>
          </w:tcPr>
          <w:p>
            <w:pPr>
              <w:tabs>
                <w:tab w:val="right" w:pos="4461"/>
              </w:tabs>
              <w:rPr>
                <w:noProof/>
                <w:sz w:val="23"/>
              </w:rPr>
            </w:pP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3. </w:t>
            </w:r>
          </w:p>
        </w:tc>
        <w:tc>
          <w:tcPr>
            <w:tcW w:w="2488" w:type="dxa"/>
            <w:gridSpan w:val="5"/>
            <w:tcBorders>
              <w:top w:val="single" w:sz="6" w:space="0" w:color="auto"/>
              <w:bottom w:val="single" w:sz="6" w:space="0" w:color="auto"/>
            </w:tcBorders>
          </w:tcPr>
          <w:p>
            <w:pPr>
              <w:tabs>
                <w:tab w:val="right" w:pos="4461"/>
              </w:tabs>
              <w:rPr>
                <w:rFonts w:ascii="Arial" w:hAnsi="Arial"/>
                <w:noProof/>
                <w:sz w:val="8"/>
              </w:rPr>
            </w:pPr>
            <w:r>
              <w:rPr>
                <w:noProof/>
                <w:sz w:val="15"/>
              </w:rPr>
              <w:t>Predelovalec</w:t>
            </w:r>
            <w:r>
              <w:rPr>
                <w:rFonts w:ascii="Arial" w:hAnsi="Arial"/>
                <w:noProof/>
                <w:sz w:val="8"/>
              </w:rPr>
              <w:t xml:space="preserve"> (1)</w:t>
            </w:r>
          </w:p>
        </w:tc>
        <w:tc>
          <w:tcPr>
            <w:tcW w:w="2428" w:type="dxa"/>
            <w:tcBorders>
              <w:top w:val="single" w:sz="6" w:space="0" w:color="auto"/>
              <w:bottom w:val="single" w:sz="6" w:space="0" w:color="auto"/>
              <w:right w:val="single" w:sz="6" w:space="0" w:color="auto"/>
            </w:tcBorders>
          </w:tcPr>
          <w:p>
            <w:pPr>
              <w:tabs>
                <w:tab w:val="right" w:pos="4461"/>
              </w:tabs>
              <w:rPr>
                <w:rFonts w:ascii="Arial" w:hAnsi="Arial"/>
                <w:noProof/>
                <w:sz w:val="8"/>
              </w:rPr>
            </w:pPr>
          </w:p>
        </w:tc>
        <w:tc>
          <w:tcPr>
            <w:tcW w:w="4834" w:type="dxa"/>
            <w:gridSpan w:val="6"/>
            <w:tcBorders>
              <w:top w:val="single" w:sz="6" w:space="0" w:color="auto"/>
              <w:left w:val="single" w:sz="6" w:space="0" w:color="auto"/>
              <w:bottom w:val="single" w:sz="6" w:space="0" w:color="auto"/>
              <w:right w:val="single" w:sz="6" w:space="0" w:color="auto"/>
            </w:tcBorders>
          </w:tcPr>
          <w:p>
            <w:pPr>
              <w:tabs>
                <w:tab w:val="right" w:pos="4461"/>
              </w:tabs>
              <w:rPr>
                <w:noProof/>
                <w:sz w:val="15"/>
              </w:rPr>
            </w:pPr>
            <w:r>
              <w:rPr>
                <w:noProof/>
                <w:sz w:val="15"/>
              </w:rPr>
              <w:t>4. Država, v kateri je bila obdelava ali predelava izvedena</w:t>
            </w:r>
          </w:p>
          <w:p>
            <w:pPr>
              <w:tabs>
                <w:tab w:val="right" w:pos="4461"/>
              </w:tabs>
              <w:rPr>
                <w:noProof/>
                <w:sz w:val="15"/>
              </w:rPr>
            </w:pPr>
          </w:p>
          <w:p>
            <w:pPr>
              <w:tabs>
                <w:tab w:val="right" w:pos="4461"/>
              </w:tabs>
              <w:rPr>
                <w:noProof/>
                <w:sz w:val="15"/>
              </w:rPr>
            </w:pP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6. </w:t>
            </w:r>
          </w:p>
        </w:tc>
        <w:tc>
          <w:tcPr>
            <w:tcW w:w="4916" w:type="dxa"/>
            <w:gridSpan w:val="6"/>
            <w:tcBorders>
              <w:top w:val="single" w:sz="6" w:space="0" w:color="auto"/>
              <w:bottom w:val="single" w:sz="6" w:space="0" w:color="auto"/>
              <w:right w:val="single" w:sz="6" w:space="0" w:color="auto"/>
            </w:tcBorders>
          </w:tcPr>
          <w:p>
            <w:pPr>
              <w:tabs>
                <w:tab w:val="right" w:pos="4461"/>
              </w:tabs>
              <w:rPr>
                <w:rFonts w:ascii="Arial" w:hAnsi="Arial"/>
                <w:noProof/>
                <w:sz w:val="8"/>
              </w:rPr>
            </w:pPr>
            <w:r>
              <w:rPr>
                <w:noProof/>
                <w:sz w:val="15"/>
              </w:rPr>
              <w:t xml:space="preserve">Carinski urad uvoza </w:t>
            </w:r>
            <w:r>
              <w:rPr>
                <w:rFonts w:ascii="Arial" w:hAnsi="Arial"/>
                <w:noProof/>
                <w:sz w:val="8"/>
              </w:rPr>
              <w:t>(1)</w:t>
            </w:r>
          </w:p>
          <w:p>
            <w:pPr>
              <w:tabs>
                <w:tab w:val="right" w:pos="4461"/>
              </w:tabs>
              <w:rPr>
                <w:rFonts w:ascii="Arial" w:hAnsi="Arial"/>
                <w:noProof/>
                <w:sz w:val="8"/>
              </w:rPr>
            </w:pPr>
          </w:p>
          <w:p>
            <w:pPr>
              <w:tabs>
                <w:tab w:val="right" w:pos="4461"/>
              </w:tabs>
              <w:rPr>
                <w:rFonts w:ascii="Arial" w:hAnsi="Arial"/>
                <w:noProof/>
                <w:sz w:val="8"/>
              </w:rPr>
            </w:pPr>
          </w:p>
        </w:tc>
        <w:tc>
          <w:tcPr>
            <w:tcW w:w="4834" w:type="dxa"/>
            <w:gridSpan w:val="6"/>
            <w:tcBorders>
              <w:top w:val="single" w:sz="6" w:space="0" w:color="auto"/>
              <w:left w:val="single" w:sz="6" w:space="0" w:color="auto"/>
              <w:right w:val="single" w:sz="6" w:space="0" w:color="auto"/>
            </w:tcBorders>
          </w:tcPr>
          <w:p>
            <w:pPr>
              <w:tabs>
                <w:tab w:val="right" w:pos="4461"/>
              </w:tabs>
              <w:rPr>
                <w:noProof/>
                <w:sz w:val="15"/>
              </w:rPr>
            </w:pPr>
            <w:r>
              <w:rPr>
                <w:noProof/>
                <w:sz w:val="15"/>
              </w:rPr>
              <w:t>5. Le za uradno rabo</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 xml:space="preserve">7. </w:t>
            </w:r>
          </w:p>
        </w:tc>
        <w:tc>
          <w:tcPr>
            <w:tcW w:w="2488" w:type="dxa"/>
            <w:gridSpan w:val="5"/>
            <w:tcBorders>
              <w:top w:val="single" w:sz="6" w:space="0" w:color="auto"/>
            </w:tcBorders>
          </w:tcPr>
          <w:p>
            <w:pPr>
              <w:tabs>
                <w:tab w:val="right" w:pos="4461"/>
              </w:tabs>
              <w:rPr>
                <w:rFonts w:ascii="Arial" w:hAnsi="Arial"/>
                <w:noProof/>
                <w:sz w:val="8"/>
              </w:rPr>
            </w:pPr>
            <w:r>
              <w:rPr>
                <w:noProof/>
                <w:sz w:val="15"/>
              </w:rPr>
              <w:t xml:space="preserve">Uvozni dokument </w:t>
            </w:r>
            <w:r>
              <w:rPr>
                <w:rFonts w:ascii="Arial" w:hAnsi="Arial"/>
                <w:noProof/>
                <w:sz w:val="8"/>
              </w:rPr>
              <w:t>(2)</w:t>
            </w:r>
          </w:p>
        </w:tc>
        <w:tc>
          <w:tcPr>
            <w:tcW w:w="2428" w:type="dxa"/>
            <w:tcBorders>
              <w:top w:val="single" w:sz="6" w:space="0" w:color="auto"/>
              <w:right w:val="single" w:sz="6" w:space="0" w:color="auto"/>
            </w:tcBorders>
          </w:tcPr>
          <w:p>
            <w:pPr>
              <w:tabs>
                <w:tab w:val="right" w:pos="4461"/>
              </w:tabs>
              <w:rPr>
                <w:rFonts w:ascii="Arial" w:hAnsi="Arial"/>
                <w:noProof/>
                <w:sz w:val="8"/>
              </w:rPr>
            </w:pPr>
          </w:p>
        </w:tc>
        <w:tc>
          <w:tcPr>
            <w:tcW w:w="4834" w:type="dxa"/>
            <w:gridSpan w:val="6"/>
            <w:tcBorders>
              <w:left w:val="single" w:sz="6" w:space="0" w:color="auto"/>
              <w:right w:val="single" w:sz="6" w:space="0" w:color="auto"/>
            </w:tcBorders>
          </w:tcPr>
          <w:p>
            <w:pPr>
              <w:tabs>
                <w:tab w:val="right" w:pos="4461"/>
              </w:tabs>
              <w:rPr>
                <w:rFonts w:ascii="Arial" w:hAnsi="Arial"/>
                <w:noProof/>
                <w:sz w:val="8"/>
              </w:rPr>
            </w:pPr>
          </w:p>
        </w:tc>
      </w:tr>
      <w:tr>
        <w:tc>
          <w:tcPr>
            <w:tcW w:w="351" w:type="dxa"/>
            <w:tcBorders>
              <w:left w:val="single" w:sz="6" w:space="0" w:color="auto"/>
            </w:tcBorders>
          </w:tcPr>
          <w:p>
            <w:pPr>
              <w:tabs>
                <w:tab w:val="right" w:pos="4461"/>
              </w:tabs>
              <w:rPr>
                <w:rFonts w:ascii="Arial" w:hAnsi="Arial"/>
                <w:noProof/>
                <w:sz w:val="8"/>
              </w:rPr>
            </w:pPr>
          </w:p>
        </w:tc>
        <w:tc>
          <w:tcPr>
            <w:tcW w:w="2488" w:type="dxa"/>
            <w:gridSpan w:val="5"/>
          </w:tcPr>
          <w:p>
            <w:pPr>
              <w:tabs>
                <w:tab w:val="right" w:pos="4461"/>
              </w:tabs>
              <w:rPr>
                <w:noProof/>
                <w:sz w:val="15"/>
              </w:rPr>
            </w:pPr>
            <w:r>
              <w:rPr>
                <w:noProof/>
                <w:sz w:val="15"/>
              </w:rPr>
              <w:t>Obrazec: ...........................................</w:t>
            </w:r>
          </w:p>
        </w:tc>
        <w:tc>
          <w:tcPr>
            <w:tcW w:w="2428" w:type="dxa"/>
            <w:tcBorders>
              <w:right w:val="single" w:sz="6" w:space="0" w:color="auto"/>
            </w:tcBorders>
          </w:tcPr>
          <w:p>
            <w:pPr>
              <w:tabs>
                <w:tab w:val="right" w:pos="4461"/>
              </w:tabs>
              <w:rPr>
                <w:noProof/>
                <w:sz w:val="15"/>
              </w:rPr>
            </w:pPr>
            <w:r>
              <w:rPr>
                <w:noProof/>
                <w:sz w:val="15"/>
              </w:rPr>
              <w:t>Št.: .................... ..............................</w:t>
            </w:r>
          </w:p>
        </w:tc>
        <w:tc>
          <w:tcPr>
            <w:tcW w:w="4834" w:type="dxa"/>
            <w:gridSpan w:val="6"/>
            <w:tcBorders>
              <w:left w:val="single" w:sz="6" w:space="0" w:color="auto"/>
              <w:right w:val="single" w:sz="6" w:space="0" w:color="auto"/>
            </w:tcBorders>
          </w:tcPr>
          <w:p>
            <w:pPr>
              <w:tabs>
                <w:tab w:val="right" w:pos="4461"/>
              </w:tabs>
              <w:rPr>
                <w:noProof/>
                <w:sz w:val="15"/>
              </w:rPr>
            </w:pPr>
          </w:p>
        </w:tc>
      </w:tr>
      <w:tr>
        <w:trPr>
          <w:cantSplit/>
          <w:trHeight w:val="249"/>
        </w:trPr>
        <w:tc>
          <w:tcPr>
            <w:tcW w:w="5267" w:type="dxa"/>
            <w:gridSpan w:val="7"/>
            <w:tcBorders>
              <w:left w:val="single" w:sz="6" w:space="0" w:color="auto"/>
              <w:right w:val="single" w:sz="6" w:space="0" w:color="auto"/>
            </w:tcBorders>
          </w:tcPr>
          <w:p>
            <w:pPr>
              <w:tabs>
                <w:tab w:val="right" w:pos="4461"/>
              </w:tabs>
              <w:rPr>
                <w:noProof/>
                <w:sz w:val="15"/>
              </w:rPr>
            </w:pPr>
            <w:r>
              <w:rPr>
                <w:noProof/>
                <w:sz w:val="15"/>
              </w:rPr>
              <w:t>Serija:………………………….…………………………………………</w:t>
            </w:r>
          </w:p>
        </w:tc>
        <w:tc>
          <w:tcPr>
            <w:tcW w:w="4834" w:type="dxa"/>
            <w:gridSpan w:val="6"/>
            <w:tcBorders>
              <w:left w:val="single" w:sz="6" w:space="0" w:color="auto"/>
              <w:right w:val="single" w:sz="6" w:space="0" w:color="auto"/>
            </w:tcBorders>
          </w:tcPr>
          <w:p>
            <w:pPr>
              <w:tabs>
                <w:tab w:val="right" w:pos="4461"/>
              </w:tabs>
              <w:rPr>
                <w:noProof/>
                <w:sz w:val="15"/>
              </w:rPr>
            </w:pPr>
          </w:p>
        </w:tc>
      </w:tr>
      <w:tr>
        <w:trPr>
          <w:cantSplit/>
          <w:trHeight w:val="192"/>
        </w:trPr>
        <w:tc>
          <w:tcPr>
            <w:tcW w:w="351" w:type="dxa"/>
            <w:vMerge w:val="restart"/>
            <w:tcBorders>
              <w:left w:val="single" w:sz="6" w:space="0" w:color="auto"/>
            </w:tcBorders>
          </w:tcPr>
          <w:p>
            <w:pPr>
              <w:tabs>
                <w:tab w:val="right" w:pos="4461"/>
              </w:tabs>
              <w:rPr>
                <w:noProof/>
                <w:sz w:val="27"/>
              </w:rPr>
            </w:pPr>
          </w:p>
        </w:tc>
        <w:tc>
          <w:tcPr>
            <w:tcW w:w="552" w:type="dxa"/>
            <w:tcBorders>
              <w:right w:val="single" w:sz="4" w:space="0" w:color="auto"/>
            </w:tcBorders>
          </w:tcPr>
          <w:p>
            <w:pPr>
              <w:tabs>
                <w:tab w:val="right" w:pos="4461"/>
              </w:tabs>
              <w:rPr>
                <w:noProof/>
                <w:sz w:val="15"/>
              </w:rPr>
            </w:pPr>
            <w:r>
              <w:rPr>
                <w:noProof/>
                <w:sz w:val="15"/>
              </w:rPr>
              <w:t>Datum:</w:t>
            </w:r>
          </w:p>
        </w:tc>
        <w:tc>
          <w:tcPr>
            <w:tcW w:w="432" w:type="dxa"/>
            <w:tcBorders>
              <w:top w:val="single" w:sz="4" w:space="0" w:color="auto"/>
              <w:left w:val="single" w:sz="4" w:space="0" w:color="auto"/>
              <w:bottom w:val="single" w:sz="4" w:space="0" w:color="auto"/>
            </w:tcBorders>
          </w:tcPr>
          <w:p>
            <w:pPr>
              <w:tabs>
                <w:tab w:val="right" w:pos="4461"/>
              </w:tabs>
              <w:rPr>
                <w:noProof/>
                <w:sz w:val="15"/>
              </w:rPr>
            </w:pPr>
          </w:p>
        </w:tc>
        <w:tc>
          <w:tcPr>
            <w:tcW w:w="384" w:type="dxa"/>
            <w:tcBorders>
              <w:top w:val="single" w:sz="4" w:space="0" w:color="auto"/>
              <w:left w:val="single" w:sz="4" w:space="0" w:color="auto"/>
              <w:bottom w:val="single" w:sz="4" w:space="0" w:color="auto"/>
            </w:tcBorders>
          </w:tcPr>
          <w:p>
            <w:pPr>
              <w:tabs>
                <w:tab w:val="right" w:pos="4461"/>
              </w:tabs>
              <w:rPr>
                <w:noProof/>
                <w:sz w:val="15"/>
              </w:rPr>
            </w:pPr>
          </w:p>
        </w:tc>
        <w:tc>
          <w:tcPr>
            <w:tcW w:w="384" w:type="dxa"/>
            <w:tcBorders>
              <w:top w:val="single" w:sz="4" w:space="0" w:color="auto"/>
              <w:left w:val="single" w:sz="4" w:space="0" w:color="auto"/>
              <w:bottom w:val="single" w:sz="4" w:space="0" w:color="auto"/>
            </w:tcBorders>
          </w:tcPr>
          <w:p>
            <w:pPr>
              <w:tabs>
                <w:tab w:val="right" w:pos="4461"/>
              </w:tabs>
              <w:rPr>
                <w:noProof/>
                <w:sz w:val="15"/>
              </w:rPr>
            </w:pPr>
          </w:p>
        </w:tc>
        <w:tc>
          <w:tcPr>
            <w:tcW w:w="736" w:type="dxa"/>
            <w:tcBorders>
              <w:left w:val="single" w:sz="4" w:space="0" w:color="auto"/>
            </w:tcBorders>
          </w:tcPr>
          <w:p>
            <w:pPr>
              <w:tabs>
                <w:tab w:val="right" w:pos="4461"/>
              </w:tabs>
              <w:rPr>
                <w:noProof/>
                <w:sz w:val="15"/>
              </w:rPr>
            </w:pPr>
          </w:p>
        </w:tc>
        <w:tc>
          <w:tcPr>
            <w:tcW w:w="2436" w:type="dxa"/>
            <w:gridSpan w:val="2"/>
            <w:vMerge w:val="restart"/>
            <w:tcBorders>
              <w:right w:val="single" w:sz="6" w:space="0" w:color="auto"/>
            </w:tcBorders>
          </w:tcPr>
          <w:p>
            <w:pPr>
              <w:tabs>
                <w:tab w:val="right" w:pos="4461"/>
              </w:tabs>
              <w:rPr>
                <w:b/>
                <w:noProof/>
                <w:sz w:val="15"/>
              </w:rPr>
            </w:pPr>
          </w:p>
        </w:tc>
        <w:tc>
          <w:tcPr>
            <w:tcW w:w="4826" w:type="dxa"/>
            <w:gridSpan w:val="5"/>
            <w:vMerge w:val="restart"/>
            <w:tcBorders>
              <w:right w:val="single" w:sz="6" w:space="0" w:color="auto"/>
            </w:tcBorders>
          </w:tcPr>
          <w:p>
            <w:pPr>
              <w:tabs>
                <w:tab w:val="right" w:pos="4461"/>
              </w:tabs>
              <w:rPr>
                <w:b/>
                <w:noProof/>
                <w:sz w:val="15"/>
              </w:rPr>
            </w:pPr>
          </w:p>
        </w:tc>
      </w:tr>
      <w:tr>
        <w:trPr>
          <w:cantSplit/>
          <w:trHeight w:val="120"/>
        </w:trPr>
        <w:tc>
          <w:tcPr>
            <w:tcW w:w="351" w:type="dxa"/>
            <w:vMerge/>
            <w:tcBorders>
              <w:left w:val="single" w:sz="6" w:space="0" w:color="auto"/>
            </w:tcBorders>
          </w:tcPr>
          <w:p>
            <w:pPr>
              <w:tabs>
                <w:tab w:val="right" w:pos="4461"/>
              </w:tabs>
              <w:rPr>
                <w:noProof/>
                <w:sz w:val="27"/>
              </w:rPr>
            </w:pPr>
          </w:p>
        </w:tc>
        <w:tc>
          <w:tcPr>
            <w:tcW w:w="2488" w:type="dxa"/>
            <w:gridSpan w:val="5"/>
            <w:tcBorders>
              <w:bottom w:val="single" w:sz="6" w:space="0" w:color="auto"/>
            </w:tcBorders>
          </w:tcPr>
          <w:p>
            <w:pPr>
              <w:tabs>
                <w:tab w:val="right" w:pos="4461"/>
              </w:tabs>
              <w:rPr>
                <w:noProof/>
                <w:sz w:val="15"/>
              </w:rPr>
            </w:pPr>
          </w:p>
        </w:tc>
        <w:tc>
          <w:tcPr>
            <w:tcW w:w="2436" w:type="dxa"/>
            <w:gridSpan w:val="2"/>
            <w:vMerge/>
            <w:tcBorders>
              <w:right w:val="single" w:sz="6" w:space="0" w:color="auto"/>
            </w:tcBorders>
          </w:tcPr>
          <w:p>
            <w:pPr>
              <w:tabs>
                <w:tab w:val="right" w:pos="4461"/>
              </w:tabs>
              <w:rPr>
                <w:b/>
                <w:noProof/>
                <w:sz w:val="15"/>
              </w:rPr>
            </w:pPr>
          </w:p>
        </w:tc>
        <w:tc>
          <w:tcPr>
            <w:tcW w:w="4826" w:type="dxa"/>
            <w:gridSpan w:val="5"/>
            <w:vMerge/>
            <w:tcBorders>
              <w:right w:val="single" w:sz="6" w:space="0" w:color="auto"/>
            </w:tcBorders>
          </w:tcPr>
          <w:p>
            <w:pPr>
              <w:tabs>
                <w:tab w:val="right" w:pos="4461"/>
              </w:tabs>
              <w:rPr>
                <w:b/>
                <w:noProof/>
                <w:sz w:val="15"/>
              </w:rPr>
            </w:pPr>
          </w:p>
        </w:tc>
      </w:tr>
      <w:tr>
        <w:tc>
          <w:tcPr>
            <w:tcW w:w="351" w:type="dxa"/>
            <w:tcBorders>
              <w:top w:val="single" w:sz="6" w:space="0" w:color="auto"/>
              <w:left w:val="single" w:sz="6" w:space="0" w:color="auto"/>
              <w:bottom w:val="single" w:sz="6" w:space="0" w:color="auto"/>
            </w:tcBorders>
          </w:tcPr>
          <w:p>
            <w:pPr>
              <w:tabs>
                <w:tab w:val="right" w:pos="4461"/>
              </w:tabs>
              <w:rPr>
                <w:noProof/>
                <w:sz w:val="27"/>
              </w:rPr>
            </w:pPr>
          </w:p>
        </w:tc>
        <w:tc>
          <w:tcPr>
            <w:tcW w:w="2488" w:type="dxa"/>
            <w:gridSpan w:val="5"/>
            <w:tcBorders>
              <w:bottom w:val="single" w:sz="6" w:space="0" w:color="auto"/>
            </w:tcBorders>
          </w:tcPr>
          <w:p>
            <w:pPr>
              <w:tabs>
                <w:tab w:val="right" w:pos="4461"/>
              </w:tabs>
              <w:rPr>
                <w:noProof/>
                <w:sz w:val="27"/>
              </w:rPr>
            </w:pPr>
          </w:p>
        </w:tc>
        <w:tc>
          <w:tcPr>
            <w:tcW w:w="7262" w:type="dxa"/>
            <w:gridSpan w:val="7"/>
            <w:tcBorders>
              <w:top w:val="single" w:sz="6" w:space="0" w:color="auto"/>
              <w:bottom w:val="single" w:sz="6" w:space="0" w:color="auto"/>
              <w:right w:val="single" w:sz="6" w:space="0" w:color="auto"/>
            </w:tcBorders>
          </w:tcPr>
          <w:p>
            <w:pPr>
              <w:tabs>
                <w:tab w:val="right" w:pos="4461"/>
              </w:tabs>
              <w:rPr>
                <w:noProof/>
                <w:sz w:val="15"/>
              </w:rPr>
            </w:pPr>
            <w:r>
              <w:rPr>
                <w:b/>
                <w:noProof/>
                <w:sz w:val="15"/>
              </w:rPr>
              <w:t>BLAGO, POSLANO V NAMEMBNO DRŽAVO</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8.</w:t>
            </w:r>
          </w:p>
        </w:tc>
        <w:tc>
          <w:tcPr>
            <w:tcW w:w="2488" w:type="dxa"/>
            <w:gridSpan w:val="5"/>
            <w:tcBorders>
              <w:top w:val="single" w:sz="6" w:space="0" w:color="auto"/>
              <w:right w:val="single" w:sz="6" w:space="0" w:color="auto"/>
            </w:tcBorders>
          </w:tcPr>
          <w:p>
            <w:pPr>
              <w:tabs>
                <w:tab w:val="right" w:pos="4461"/>
              </w:tabs>
              <w:rPr>
                <w:noProof/>
                <w:sz w:val="15"/>
              </w:rPr>
            </w:pPr>
            <w:r>
              <w:rPr>
                <w:noProof/>
                <w:sz w:val="15"/>
              </w:rPr>
              <w:t>Oznake, številke, količina</w:t>
            </w:r>
          </w:p>
        </w:tc>
        <w:tc>
          <w:tcPr>
            <w:tcW w:w="4824" w:type="dxa"/>
            <w:gridSpan w:val="4"/>
            <w:tcBorders>
              <w:top w:val="single" w:sz="6" w:space="0" w:color="auto"/>
              <w:left w:val="single" w:sz="6" w:space="0" w:color="auto"/>
              <w:right w:val="single" w:sz="6" w:space="0" w:color="auto"/>
            </w:tcBorders>
          </w:tcPr>
          <w:p>
            <w:pPr>
              <w:tabs>
                <w:tab w:val="right" w:pos="4461"/>
              </w:tabs>
              <w:jc w:val="center"/>
              <w:rPr>
                <w:noProof/>
                <w:sz w:val="15"/>
              </w:rPr>
            </w:pPr>
            <w:r>
              <w:rPr>
                <w:noProof/>
                <w:sz w:val="15"/>
              </w:rPr>
              <w:t>9. Harmonizirani sistem poimenovanj in šifrskih oznak blaga</w:t>
            </w:r>
          </w:p>
        </w:tc>
        <w:tc>
          <w:tcPr>
            <w:tcW w:w="2438" w:type="dxa"/>
            <w:gridSpan w:val="3"/>
            <w:tcBorders>
              <w:top w:val="single" w:sz="6" w:space="0" w:color="auto"/>
              <w:left w:val="single" w:sz="6" w:space="0" w:color="auto"/>
              <w:right w:val="single" w:sz="6" w:space="0" w:color="auto"/>
            </w:tcBorders>
          </w:tcPr>
          <w:p>
            <w:pPr>
              <w:tabs>
                <w:tab w:val="right" w:pos="4461"/>
              </w:tabs>
              <w:rPr>
                <w:rFonts w:ascii="Arial" w:hAnsi="Arial"/>
                <w:noProof/>
                <w:sz w:val="8"/>
              </w:rPr>
            </w:pPr>
            <w:r>
              <w:rPr>
                <w:noProof/>
                <w:sz w:val="15"/>
              </w:rPr>
              <w:t>10. Količina</w:t>
            </w:r>
            <w:r>
              <w:rPr>
                <w:noProof/>
              </w:rPr>
              <w:t xml:space="preserve"> </w:t>
            </w:r>
            <w:r>
              <w:rPr>
                <w:rFonts w:ascii="Arial" w:hAnsi="Arial"/>
                <w:noProof/>
                <w:sz w:val="8"/>
              </w:rPr>
              <w:t>(1)</w:t>
            </w:r>
          </w:p>
        </w:tc>
      </w:tr>
      <w:tr>
        <w:tc>
          <w:tcPr>
            <w:tcW w:w="351" w:type="dxa"/>
            <w:tcBorders>
              <w:left w:val="single" w:sz="6" w:space="0" w:color="auto"/>
            </w:tcBorders>
          </w:tcPr>
          <w:p>
            <w:pPr>
              <w:tabs>
                <w:tab w:val="right" w:pos="4461"/>
              </w:tabs>
              <w:rPr>
                <w:rFonts w:ascii="Arial" w:hAnsi="Arial"/>
                <w:noProof/>
                <w:sz w:val="8"/>
              </w:rPr>
            </w:pPr>
          </w:p>
        </w:tc>
        <w:tc>
          <w:tcPr>
            <w:tcW w:w="2488" w:type="dxa"/>
            <w:gridSpan w:val="5"/>
            <w:tcBorders>
              <w:right w:val="single" w:sz="6" w:space="0" w:color="auto"/>
            </w:tcBorders>
          </w:tcPr>
          <w:p>
            <w:pPr>
              <w:tabs>
                <w:tab w:val="right" w:pos="4461"/>
              </w:tabs>
              <w:rPr>
                <w:noProof/>
                <w:sz w:val="15"/>
              </w:rPr>
            </w:pPr>
            <w:r>
              <w:rPr>
                <w:noProof/>
                <w:sz w:val="15"/>
              </w:rPr>
              <w:t>in vrsta paketa</w:t>
            </w:r>
          </w:p>
        </w:tc>
        <w:tc>
          <w:tcPr>
            <w:tcW w:w="4824" w:type="dxa"/>
            <w:gridSpan w:val="4"/>
            <w:tcBorders>
              <w:left w:val="single" w:sz="6" w:space="0" w:color="auto"/>
              <w:right w:val="single" w:sz="6" w:space="0" w:color="auto"/>
            </w:tcBorders>
          </w:tcPr>
          <w:p>
            <w:pPr>
              <w:tabs>
                <w:tab w:val="right" w:pos="4461"/>
              </w:tabs>
              <w:jc w:val="center"/>
              <w:rPr>
                <w:noProof/>
                <w:sz w:val="15"/>
              </w:rPr>
            </w:pPr>
            <w:r>
              <w:rPr>
                <w:noProof/>
                <w:sz w:val="15"/>
              </w:rPr>
              <w:t>tarifna številka/podštevilka (oznaka HS)</w:t>
            </w:r>
          </w:p>
        </w:tc>
        <w:tc>
          <w:tcPr>
            <w:tcW w:w="2438" w:type="dxa"/>
            <w:gridSpan w:val="3"/>
            <w:tcBorders>
              <w:left w:val="single" w:sz="6" w:space="0" w:color="auto"/>
              <w:bottom w:val="single" w:sz="6" w:space="0" w:color="auto"/>
              <w:right w:val="single" w:sz="6" w:space="0" w:color="auto"/>
            </w:tcBorders>
          </w:tcPr>
          <w:p>
            <w:pPr>
              <w:tabs>
                <w:tab w:val="right" w:pos="4461"/>
              </w:tabs>
              <w:rPr>
                <w:noProof/>
                <w:sz w:val="15"/>
              </w:rPr>
            </w:pPr>
          </w:p>
          <w:p>
            <w:pPr>
              <w:tabs>
                <w:tab w:val="right" w:pos="4461"/>
              </w:tabs>
              <w:rPr>
                <w:noProof/>
                <w:sz w:val="15"/>
              </w:rPr>
            </w:pPr>
          </w:p>
        </w:tc>
      </w:tr>
      <w:tr>
        <w:tc>
          <w:tcPr>
            <w:tcW w:w="351" w:type="dxa"/>
            <w:tcBorders>
              <w:left w:val="single" w:sz="6" w:space="0" w:color="auto"/>
              <w:bottom w:val="single" w:sz="6" w:space="0" w:color="auto"/>
            </w:tcBorders>
          </w:tcPr>
          <w:p>
            <w:pPr>
              <w:tabs>
                <w:tab w:val="right" w:pos="4461"/>
              </w:tabs>
              <w:rPr>
                <w:noProof/>
                <w:sz w:val="15"/>
              </w:rPr>
            </w:pPr>
          </w:p>
        </w:tc>
        <w:tc>
          <w:tcPr>
            <w:tcW w:w="2488" w:type="dxa"/>
            <w:gridSpan w:val="5"/>
            <w:tcBorders>
              <w:bottom w:val="single" w:sz="6" w:space="0" w:color="auto"/>
              <w:right w:val="single" w:sz="6" w:space="0" w:color="auto"/>
            </w:tcBorders>
          </w:tcPr>
          <w:p>
            <w:pPr>
              <w:tabs>
                <w:tab w:val="right" w:pos="4461"/>
              </w:tabs>
              <w:rPr>
                <w:noProof/>
                <w:sz w:val="15"/>
              </w:rPr>
            </w:pPr>
          </w:p>
        </w:tc>
        <w:tc>
          <w:tcPr>
            <w:tcW w:w="4824" w:type="dxa"/>
            <w:gridSpan w:val="4"/>
            <w:tcBorders>
              <w:left w:val="single" w:sz="6" w:space="0" w:color="auto"/>
              <w:bottom w:val="single" w:sz="6" w:space="0" w:color="auto"/>
              <w:right w:val="single" w:sz="6" w:space="0" w:color="auto"/>
            </w:tcBorders>
          </w:tcPr>
          <w:p>
            <w:pPr>
              <w:tabs>
                <w:tab w:val="right" w:pos="4461"/>
              </w:tabs>
              <w:rPr>
                <w:noProof/>
                <w:sz w:val="15"/>
              </w:rPr>
            </w:pPr>
          </w:p>
        </w:tc>
        <w:tc>
          <w:tcPr>
            <w:tcW w:w="2438" w:type="dxa"/>
            <w:gridSpan w:val="3"/>
            <w:tcBorders>
              <w:top w:val="single" w:sz="6" w:space="0" w:color="auto"/>
              <w:left w:val="single" w:sz="6" w:space="0" w:color="auto"/>
              <w:bottom w:val="single" w:sz="6" w:space="0" w:color="auto"/>
              <w:right w:val="single" w:sz="6" w:space="0" w:color="auto"/>
            </w:tcBorders>
          </w:tcPr>
          <w:p>
            <w:pPr>
              <w:tabs>
                <w:tab w:val="right" w:pos="4461"/>
              </w:tabs>
              <w:rPr>
                <w:rFonts w:ascii="Arial" w:hAnsi="Arial"/>
                <w:noProof/>
                <w:sz w:val="8"/>
              </w:rPr>
            </w:pPr>
            <w:r>
              <w:rPr>
                <w:noProof/>
                <w:sz w:val="15"/>
              </w:rPr>
              <w:t xml:space="preserve">11. Vrednost </w:t>
            </w:r>
            <w:r>
              <w:rPr>
                <w:rFonts w:ascii="Arial" w:hAnsi="Arial"/>
                <w:noProof/>
                <w:sz w:val="8"/>
              </w:rPr>
              <w:t>(4)</w:t>
            </w:r>
          </w:p>
        </w:tc>
      </w:tr>
      <w:tr>
        <w:tc>
          <w:tcPr>
            <w:tcW w:w="351" w:type="dxa"/>
            <w:tcBorders>
              <w:top w:val="single" w:sz="6" w:space="0" w:color="auto"/>
              <w:left w:val="single" w:sz="6" w:space="0" w:color="auto"/>
              <w:bottom w:val="single" w:sz="6" w:space="0" w:color="auto"/>
            </w:tcBorders>
          </w:tcPr>
          <w:p>
            <w:pPr>
              <w:tabs>
                <w:tab w:val="right" w:pos="4461"/>
              </w:tabs>
              <w:rPr>
                <w:rFonts w:ascii="Arial" w:hAnsi="Arial"/>
                <w:noProof/>
                <w:sz w:val="8"/>
              </w:rPr>
            </w:pPr>
          </w:p>
        </w:tc>
        <w:tc>
          <w:tcPr>
            <w:tcW w:w="2488" w:type="dxa"/>
            <w:gridSpan w:val="5"/>
            <w:tcBorders>
              <w:top w:val="single" w:sz="6" w:space="0" w:color="auto"/>
              <w:bottom w:val="single" w:sz="6" w:space="0" w:color="auto"/>
            </w:tcBorders>
          </w:tcPr>
          <w:p>
            <w:pPr>
              <w:tabs>
                <w:tab w:val="right" w:pos="4461"/>
              </w:tabs>
              <w:rPr>
                <w:rFonts w:ascii="Arial" w:hAnsi="Arial"/>
                <w:noProof/>
                <w:sz w:val="8"/>
              </w:rPr>
            </w:pPr>
          </w:p>
        </w:tc>
        <w:tc>
          <w:tcPr>
            <w:tcW w:w="7262" w:type="dxa"/>
            <w:gridSpan w:val="7"/>
            <w:tcBorders>
              <w:top w:val="single" w:sz="6" w:space="0" w:color="auto"/>
              <w:bottom w:val="single" w:sz="6" w:space="0" w:color="auto"/>
              <w:right w:val="single" w:sz="6" w:space="0" w:color="auto"/>
            </w:tcBorders>
          </w:tcPr>
          <w:p>
            <w:pPr>
              <w:tabs>
                <w:tab w:val="right" w:pos="4461"/>
              </w:tabs>
              <w:rPr>
                <w:noProof/>
                <w:sz w:val="15"/>
              </w:rPr>
            </w:pPr>
            <w:r>
              <w:rPr>
                <w:b/>
                <w:noProof/>
                <w:sz w:val="15"/>
              </w:rPr>
              <w:t>UPORABLJENO UVOŽENO BLAGO</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12.</w:t>
            </w:r>
          </w:p>
        </w:tc>
        <w:tc>
          <w:tcPr>
            <w:tcW w:w="5728" w:type="dxa"/>
            <w:gridSpan w:val="8"/>
            <w:tcBorders>
              <w:top w:val="single" w:sz="6" w:space="0" w:color="auto"/>
              <w:right w:val="single" w:sz="6" w:space="0" w:color="auto"/>
            </w:tcBorders>
          </w:tcPr>
          <w:p>
            <w:pPr>
              <w:tabs>
                <w:tab w:val="right" w:pos="4461"/>
              </w:tabs>
              <w:rPr>
                <w:noProof/>
                <w:sz w:val="15"/>
              </w:rPr>
            </w:pPr>
            <w:r>
              <w:rPr>
                <w:noProof/>
                <w:sz w:val="15"/>
              </w:rPr>
              <w:t>Harmonizirani sistem poimenovanj in šifrskih oznak blaga</w:t>
            </w:r>
          </w:p>
        </w:tc>
        <w:tc>
          <w:tcPr>
            <w:tcW w:w="1584" w:type="dxa"/>
            <w:tcBorders>
              <w:top w:val="single" w:sz="6" w:space="0" w:color="auto"/>
              <w:left w:val="single" w:sz="6" w:space="0" w:color="auto"/>
              <w:right w:val="single" w:sz="6" w:space="0" w:color="auto"/>
            </w:tcBorders>
          </w:tcPr>
          <w:p>
            <w:pPr>
              <w:tabs>
                <w:tab w:val="right" w:pos="4461"/>
              </w:tabs>
              <w:rPr>
                <w:noProof/>
                <w:sz w:val="15"/>
              </w:rPr>
            </w:pPr>
            <w:r>
              <w:rPr>
                <w:noProof/>
                <w:sz w:val="15"/>
              </w:rPr>
              <w:t>13. Država</w:t>
            </w:r>
          </w:p>
        </w:tc>
        <w:tc>
          <w:tcPr>
            <w:tcW w:w="1243" w:type="dxa"/>
            <w:tcBorders>
              <w:top w:val="single" w:sz="6" w:space="0" w:color="auto"/>
              <w:left w:val="single" w:sz="6" w:space="0" w:color="auto"/>
              <w:right w:val="single" w:sz="6" w:space="0" w:color="auto"/>
            </w:tcBorders>
          </w:tcPr>
          <w:p>
            <w:pPr>
              <w:tabs>
                <w:tab w:val="right" w:pos="4461"/>
              </w:tabs>
              <w:rPr>
                <w:rFonts w:ascii="Arial" w:hAnsi="Arial"/>
                <w:noProof/>
                <w:sz w:val="8"/>
              </w:rPr>
            </w:pPr>
            <w:r>
              <w:rPr>
                <w:noProof/>
                <w:sz w:val="15"/>
              </w:rPr>
              <w:t>14. Količina</w:t>
            </w:r>
            <w:r>
              <w:rPr>
                <w:noProof/>
              </w:rPr>
              <w:t xml:space="preserve"> </w:t>
            </w:r>
            <w:r>
              <w:rPr>
                <w:rFonts w:ascii="Arial" w:hAnsi="Arial"/>
                <w:noProof/>
                <w:sz w:val="8"/>
              </w:rPr>
              <w:t>(3)</w:t>
            </w:r>
          </w:p>
        </w:tc>
        <w:tc>
          <w:tcPr>
            <w:tcW w:w="1195" w:type="dxa"/>
            <w:gridSpan w:val="2"/>
            <w:tcBorders>
              <w:top w:val="single" w:sz="6" w:space="0" w:color="auto"/>
              <w:left w:val="single" w:sz="6" w:space="0" w:color="auto"/>
              <w:right w:val="single" w:sz="6" w:space="0" w:color="auto"/>
            </w:tcBorders>
          </w:tcPr>
          <w:p>
            <w:pPr>
              <w:tabs>
                <w:tab w:val="right" w:pos="4461"/>
              </w:tabs>
              <w:rPr>
                <w:rFonts w:ascii="Arial" w:hAnsi="Arial"/>
                <w:noProof/>
                <w:sz w:val="8"/>
              </w:rPr>
            </w:pPr>
            <w:r>
              <w:rPr>
                <w:noProof/>
                <w:sz w:val="15"/>
              </w:rPr>
              <w:t xml:space="preserve">15. Vrednost </w:t>
            </w:r>
            <w:r>
              <w:rPr>
                <w:rFonts w:ascii="Arial" w:hAnsi="Arial"/>
                <w:noProof/>
                <w:sz w:val="8"/>
              </w:rPr>
              <w:t>(2)(5)</w:t>
            </w:r>
          </w:p>
        </w:tc>
      </w:tr>
      <w:tr>
        <w:tc>
          <w:tcPr>
            <w:tcW w:w="351" w:type="dxa"/>
            <w:tcBorders>
              <w:left w:val="single" w:sz="6" w:space="0" w:color="auto"/>
              <w:bottom w:val="single" w:sz="6" w:space="0" w:color="auto"/>
            </w:tcBorders>
          </w:tcPr>
          <w:p>
            <w:pPr>
              <w:tabs>
                <w:tab w:val="right" w:pos="4461"/>
              </w:tabs>
              <w:rPr>
                <w:rFonts w:ascii="Arial" w:hAnsi="Arial"/>
                <w:noProof/>
                <w:sz w:val="8"/>
              </w:rPr>
            </w:pPr>
          </w:p>
        </w:tc>
        <w:tc>
          <w:tcPr>
            <w:tcW w:w="5728" w:type="dxa"/>
            <w:gridSpan w:val="8"/>
            <w:tcBorders>
              <w:bottom w:val="single" w:sz="6" w:space="0" w:color="auto"/>
              <w:right w:val="single" w:sz="6" w:space="0" w:color="auto"/>
            </w:tcBorders>
          </w:tcPr>
          <w:p>
            <w:pPr>
              <w:tabs>
                <w:tab w:val="right" w:pos="4461"/>
              </w:tabs>
              <w:rPr>
                <w:noProof/>
                <w:sz w:val="15"/>
              </w:rPr>
            </w:pPr>
            <w:r>
              <w:rPr>
                <w:noProof/>
                <w:sz w:val="15"/>
              </w:rPr>
              <w:t>tarifna številka/podštevilka (oznaka HS)</w:t>
            </w:r>
          </w:p>
        </w:tc>
        <w:tc>
          <w:tcPr>
            <w:tcW w:w="1584" w:type="dxa"/>
            <w:tcBorders>
              <w:left w:val="single" w:sz="6" w:space="0" w:color="auto"/>
              <w:bottom w:val="single" w:sz="6" w:space="0" w:color="auto"/>
              <w:right w:val="single" w:sz="6" w:space="0" w:color="auto"/>
            </w:tcBorders>
          </w:tcPr>
          <w:p>
            <w:pPr>
              <w:tabs>
                <w:tab w:val="right" w:pos="4461"/>
              </w:tabs>
              <w:rPr>
                <w:noProof/>
                <w:sz w:val="15"/>
              </w:rPr>
            </w:pPr>
            <w:r>
              <w:rPr>
                <w:noProof/>
                <w:sz w:val="15"/>
              </w:rPr>
              <w:t>poreklo</w:t>
            </w:r>
          </w:p>
        </w:tc>
        <w:tc>
          <w:tcPr>
            <w:tcW w:w="1243" w:type="dxa"/>
            <w:tcBorders>
              <w:left w:val="single" w:sz="6" w:space="0" w:color="auto"/>
              <w:bottom w:val="single" w:sz="6" w:space="0" w:color="auto"/>
              <w:right w:val="single" w:sz="6" w:space="0" w:color="auto"/>
            </w:tcBorders>
          </w:tcPr>
          <w:p>
            <w:pPr>
              <w:tabs>
                <w:tab w:val="right" w:pos="4461"/>
              </w:tabs>
              <w:rPr>
                <w:noProof/>
                <w:sz w:val="15"/>
              </w:rPr>
            </w:pPr>
          </w:p>
        </w:tc>
        <w:tc>
          <w:tcPr>
            <w:tcW w:w="1195" w:type="dxa"/>
            <w:gridSpan w:val="2"/>
            <w:tcBorders>
              <w:left w:val="single" w:sz="6" w:space="0" w:color="auto"/>
              <w:bottom w:val="single" w:sz="6" w:space="0" w:color="auto"/>
              <w:right w:val="single" w:sz="6" w:space="0" w:color="auto"/>
            </w:tcBorders>
          </w:tcPr>
          <w:p>
            <w:pPr>
              <w:tabs>
                <w:tab w:val="right" w:pos="4461"/>
              </w:tabs>
              <w:rPr>
                <w:noProof/>
                <w:sz w:val="15"/>
              </w:rPr>
            </w:pPr>
          </w:p>
        </w:tc>
      </w:tr>
    </w:tbl>
    <w:p>
      <w:pPr>
        <w:spacing w:before="0" w:after="200" w:line="276" w:lineRule="auto"/>
        <w:jc w:val="left"/>
        <w:rPr>
          <w:noProof/>
        </w:rPr>
      </w:pPr>
      <w:r>
        <w:rPr>
          <w:noProof/>
        </w:rPr>
        <w:br w:type="page"/>
      </w:r>
    </w:p>
    <w:tbl>
      <w:tblPr>
        <w:tblW w:w="10101" w:type="dxa"/>
        <w:tblInd w:w="29" w:type="dxa"/>
        <w:tblLayout w:type="fixed"/>
        <w:tblCellMar>
          <w:left w:w="29" w:type="dxa"/>
          <w:right w:w="29" w:type="dxa"/>
        </w:tblCellMar>
        <w:tblLook w:val="0000" w:firstRow="0" w:lastRow="0" w:firstColumn="0" w:lastColumn="0" w:noHBand="0" w:noVBand="0"/>
      </w:tblPr>
      <w:tblGrid>
        <w:gridCol w:w="351"/>
        <w:gridCol w:w="572"/>
        <w:gridCol w:w="412"/>
        <w:gridCol w:w="396"/>
        <w:gridCol w:w="372"/>
        <w:gridCol w:w="736"/>
        <w:gridCol w:w="2428"/>
        <w:gridCol w:w="1692"/>
        <w:gridCol w:w="456"/>
        <w:gridCol w:w="456"/>
        <w:gridCol w:w="468"/>
        <w:gridCol w:w="1762"/>
      </w:tblGrid>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16. </w:t>
            </w:r>
          </w:p>
        </w:tc>
        <w:tc>
          <w:tcPr>
            <w:tcW w:w="9750" w:type="dxa"/>
            <w:gridSpan w:val="11"/>
            <w:tcBorders>
              <w:top w:val="single" w:sz="6" w:space="0" w:color="auto"/>
              <w:bottom w:val="single" w:sz="6" w:space="0" w:color="auto"/>
              <w:right w:val="single" w:sz="6" w:space="0" w:color="auto"/>
            </w:tcBorders>
          </w:tcPr>
          <w:p>
            <w:pPr>
              <w:tabs>
                <w:tab w:val="right" w:pos="4461"/>
              </w:tabs>
              <w:rPr>
                <w:noProof/>
                <w:sz w:val="15"/>
              </w:rPr>
            </w:pPr>
            <w:r>
              <w:rPr>
                <w:noProof/>
                <w:sz w:val="15"/>
              </w:rPr>
              <w:t>Vrsta opravljene obdelave ali predelave</w:t>
            </w: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17. </w:t>
            </w:r>
          </w:p>
        </w:tc>
        <w:tc>
          <w:tcPr>
            <w:tcW w:w="2488" w:type="dxa"/>
            <w:gridSpan w:val="5"/>
            <w:tcBorders>
              <w:top w:val="single" w:sz="6" w:space="0" w:color="auto"/>
              <w:bottom w:val="single" w:sz="6" w:space="0" w:color="auto"/>
            </w:tcBorders>
          </w:tcPr>
          <w:p>
            <w:pPr>
              <w:tabs>
                <w:tab w:val="right" w:pos="4461"/>
              </w:tabs>
              <w:rPr>
                <w:noProof/>
                <w:sz w:val="15"/>
              </w:rPr>
            </w:pPr>
            <w:r>
              <w:rPr>
                <w:noProof/>
                <w:sz w:val="15"/>
              </w:rPr>
              <w:t>Opombe</w:t>
            </w:r>
          </w:p>
          <w:p>
            <w:pPr>
              <w:tabs>
                <w:tab w:val="right" w:pos="4461"/>
              </w:tabs>
              <w:rPr>
                <w:noProof/>
                <w:sz w:val="15"/>
              </w:rPr>
            </w:pPr>
          </w:p>
        </w:tc>
        <w:tc>
          <w:tcPr>
            <w:tcW w:w="7262" w:type="dxa"/>
            <w:gridSpan w:val="6"/>
            <w:tcBorders>
              <w:top w:val="single" w:sz="6" w:space="0" w:color="auto"/>
              <w:bottom w:val="single" w:sz="6" w:space="0" w:color="auto"/>
              <w:right w:val="single" w:sz="6" w:space="0" w:color="auto"/>
            </w:tcBorders>
          </w:tcPr>
          <w:p>
            <w:pPr>
              <w:tabs>
                <w:tab w:val="right" w:pos="4461"/>
              </w:tabs>
              <w:rPr>
                <w:noProof/>
                <w:sz w:val="15"/>
              </w:rPr>
            </w:pPr>
          </w:p>
        </w:tc>
      </w:tr>
      <w:tr>
        <w:tc>
          <w:tcPr>
            <w:tcW w:w="5267" w:type="dxa"/>
            <w:gridSpan w:val="7"/>
            <w:tcBorders>
              <w:top w:val="single" w:sz="6" w:space="0" w:color="auto"/>
              <w:left w:val="single" w:sz="6" w:space="0" w:color="auto"/>
              <w:right w:val="single" w:sz="6" w:space="0" w:color="auto"/>
            </w:tcBorders>
          </w:tcPr>
          <w:p>
            <w:pPr>
              <w:tabs>
                <w:tab w:val="right" w:pos="4461"/>
              </w:tabs>
              <w:rPr>
                <w:noProof/>
                <w:sz w:val="15"/>
              </w:rPr>
            </w:pPr>
            <w:r>
              <w:rPr>
                <w:noProof/>
                <w:sz w:val="15"/>
              </w:rPr>
              <w:t xml:space="preserve">18. </w:t>
            </w:r>
            <w:r>
              <w:rPr>
                <w:b/>
                <w:noProof/>
                <w:sz w:val="15"/>
              </w:rPr>
              <w:t>ZAZNAMEK CARINSKEGA URADA</w:t>
            </w:r>
          </w:p>
        </w:tc>
        <w:tc>
          <w:tcPr>
            <w:tcW w:w="4834" w:type="dxa"/>
            <w:gridSpan w:val="5"/>
            <w:tcBorders>
              <w:top w:val="single" w:sz="6" w:space="0" w:color="auto"/>
              <w:left w:val="single" w:sz="6" w:space="0" w:color="auto"/>
              <w:right w:val="single" w:sz="6" w:space="0" w:color="auto"/>
            </w:tcBorders>
          </w:tcPr>
          <w:p>
            <w:pPr>
              <w:tabs>
                <w:tab w:val="right" w:pos="4461"/>
              </w:tabs>
              <w:rPr>
                <w:noProof/>
                <w:sz w:val="15"/>
              </w:rPr>
            </w:pPr>
            <w:r>
              <w:rPr>
                <w:noProof/>
                <w:sz w:val="15"/>
              </w:rPr>
              <w:t xml:space="preserve">19. </w:t>
            </w:r>
            <w:r>
              <w:rPr>
                <w:b/>
                <w:noProof/>
                <w:sz w:val="15"/>
              </w:rPr>
              <w:t>IZJAVA DOBAVITELJA</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Overjena izjava:</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Podpisani izjavljam, da so informacije</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na tem potrdilu točne.</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Dokument :……………………...</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Obrazec:...................................št. :……...</w:t>
            </w:r>
          </w:p>
        </w:tc>
        <w:tc>
          <w:tcPr>
            <w:tcW w:w="2428" w:type="dxa"/>
          </w:tcPr>
          <w:p>
            <w:pPr>
              <w:tabs>
                <w:tab w:val="right" w:pos="4461"/>
              </w:tabs>
              <w:rPr>
                <w:noProof/>
                <w:sz w:val="15"/>
              </w:rPr>
            </w:pPr>
          </w:p>
        </w:tc>
        <w:tc>
          <w:tcPr>
            <w:tcW w:w="1692" w:type="dxa"/>
            <w:tcBorders>
              <w:left w:val="single" w:sz="4" w:space="0" w:color="auto"/>
            </w:tcBorders>
          </w:tcPr>
          <w:p>
            <w:pPr>
              <w:tabs>
                <w:tab w:val="right" w:pos="4461"/>
              </w:tabs>
              <w:rPr>
                <w:noProof/>
                <w:sz w:val="15"/>
              </w:rPr>
            </w:pPr>
            <w:r>
              <w:rPr>
                <w:noProof/>
                <w:sz w:val="15"/>
              </w:rPr>
              <w:t>--------------------------------</w:t>
            </w:r>
          </w:p>
        </w:tc>
        <w:tc>
          <w:tcPr>
            <w:tcW w:w="456" w:type="dxa"/>
            <w:tcBorders>
              <w:top w:val="single" w:sz="4" w:space="0" w:color="auto"/>
              <w:left w:val="single" w:sz="4" w:space="0" w:color="auto"/>
              <w:bottom w:val="single" w:sz="4" w:space="0" w:color="auto"/>
            </w:tcBorders>
          </w:tcPr>
          <w:p>
            <w:pPr>
              <w:tabs>
                <w:tab w:val="right" w:pos="4461"/>
              </w:tabs>
              <w:rPr>
                <w:noProof/>
                <w:sz w:val="15"/>
              </w:rPr>
            </w:pPr>
          </w:p>
        </w:tc>
        <w:tc>
          <w:tcPr>
            <w:tcW w:w="456" w:type="dxa"/>
            <w:tcBorders>
              <w:top w:val="single" w:sz="4" w:space="0" w:color="auto"/>
              <w:left w:val="single" w:sz="4" w:space="0" w:color="auto"/>
              <w:bottom w:val="single" w:sz="4" w:space="0" w:color="auto"/>
            </w:tcBorders>
          </w:tcPr>
          <w:p>
            <w:pPr>
              <w:tabs>
                <w:tab w:val="right" w:pos="4461"/>
              </w:tabs>
              <w:rPr>
                <w:noProof/>
                <w:sz w:val="15"/>
              </w:rPr>
            </w:pPr>
          </w:p>
        </w:tc>
        <w:tc>
          <w:tcPr>
            <w:tcW w:w="468" w:type="dxa"/>
            <w:tcBorders>
              <w:top w:val="single" w:sz="4" w:space="0" w:color="auto"/>
              <w:left w:val="single" w:sz="4" w:space="0" w:color="auto"/>
              <w:bottom w:val="single" w:sz="4" w:space="0" w:color="auto"/>
            </w:tcBorders>
          </w:tcPr>
          <w:p>
            <w:pPr>
              <w:tabs>
                <w:tab w:val="right" w:pos="4461"/>
              </w:tabs>
              <w:rPr>
                <w:noProof/>
                <w:sz w:val="15"/>
              </w:rPr>
            </w:pPr>
          </w:p>
        </w:tc>
        <w:tc>
          <w:tcPr>
            <w:tcW w:w="1762" w:type="dxa"/>
            <w:tcBorders>
              <w:left w:val="single" w:sz="4" w:space="0" w:color="auto"/>
              <w:right w:val="single" w:sz="4"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Carinski urad:………………..</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V:……………………………, Dne:……………………………………</w:t>
            </w:r>
          </w:p>
        </w:tc>
      </w:tr>
      <w:tr>
        <w:tc>
          <w:tcPr>
            <w:tcW w:w="351" w:type="dxa"/>
            <w:tcBorders>
              <w:left w:val="single" w:sz="6" w:space="0" w:color="auto"/>
            </w:tcBorders>
          </w:tcPr>
          <w:p>
            <w:pPr>
              <w:tabs>
                <w:tab w:val="right" w:pos="4461"/>
              </w:tabs>
              <w:rPr>
                <w:noProof/>
                <w:sz w:val="15"/>
              </w:rPr>
            </w:pPr>
          </w:p>
        </w:tc>
        <w:tc>
          <w:tcPr>
            <w:tcW w:w="572" w:type="dxa"/>
            <w:tcBorders>
              <w:right w:val="single" w:sz="4" w:space="0" w:color="auto"/>
            </w:tcBorders>
          </w:tcPr>
          <w:p>
            <w:pPr>
              <w:tabs>
                <w:tab w:val="right" w:pos="4461"/>
              </w:tabs>
              <w:rPr>
                <w:noProof/>
                <w:sz w:val="15"/>
              </w:rPr>
            </w:pPr>
            <w:r>
              <w:rPr>
                <w:noProof/>
                <w:sz w:val="15"/>
              </w:rPr>
              <w:t>Datum:</w:t>
            </w:r>
          </w:p>
        </w:tc>
        <w:tc>
          <w:tcPr>
            <w:tcW w:w="412" w:type="dxa"/>
            <w:tcBorders>
              <w:top w:val="single" w:sz="4" w:space="0" w:color="auto"/>
              <w:left w:val="single" w:sz="4" w:space="0" w:color="auto"/>
              <w:bottom w:val="single" w:sz="4" w:space="0" w:color="auto"/>
            </w:tcBorders>
          </w:tcPr>
          <w:p>
            <w:pPr>
              <w:tabs>
                <w:tab w:val="right" w:pos="4461"/>
              </w:tabs>
              <w:rPr>
                <w:noProof/>
                <w:sz w:val="15"/>
              </w:rPr>
            </w:pPr>
          </w:p>
        </w:tc>
        <w:tc>
          <w:tcPr>
            <w:tcW w:w="396" w:type="dxa"/>
            <w:tcBorders>
              <w:top w:val="single" w:sz="4" w:space="0" w:color="auto"/>
              <w:left w:val="single" w:sz="4" w:space="0" w:color="auto"/>
              <w:bottom w:val="single" w:sz="4" w:space="0" w:color="auto"/>
            </w:tcBorders>
          </w:tcPr>
          <w:p>
            <w:pPr>
              <w:tabs>
                <w:tab w:val="right" w:pos="4461"/>
              </w:tabs>
              <w:rPr>
                <w:noProof/>
                <w:sz w:val="15"/>
              </w:rPr>
            </w:pPr>
          </w:p>
        </w:tc>
        <w:tc>
          <w:tcPr>
            <w:tcW w:w="372" w:type="dxa"/>
            <w:tcBorders>
              <w:top w:val="single" w:sz="4" w:space="0" w:color="auto"/>
              <w:left w:val="single" w:sz="4" w:space="0" w:color="auto"/>
              <w:bottom w:val="single" w:sz="4" w:space="0" w:color="auto"/>
            </w:tcBorders>
          </w:tcPr>
          <w:p>
            <w:pPr>
              <w:tabs>
                <w:tab w:val="right" w:pos="4461"/>
              </w:tabs>
              <w:rPr>
                <w:noProof/>
                <w:sz w:val="15"/>
              </w:rPr>
            </w:pPr>
          </w:p>
        </w:tc>
        <w:tc>
          <w:tcPr>
            <w:tcW w:w="736" w:type="dxa"/>
            <w:tcBorders>
              <w:left w:val="single" w:sz="4" w:space="0" w:color="auto"/>
            </w:tcBorders>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jc w:val="center"/>
              <w:rPr>
                <w:noProof/>
                <w:sz w:val="15"/>
              </w:rPr>
            </w:pPr>
            <w:r>
              <w:rPr>
                <w:noProof/>
                <w:sz w:val="15"/>
              </w:rPr>
              <w:t>Žig</w:t>
            </w:r>
          </w:p>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bottom w:val="single" w:sz="6" w:space="0" w:color="auto"/>
            </w:tcBorders>
          </w:tcPr>
          <w:p>
            <w:pPr>
              <w:tabs>
                <w:tab w:val="right" w:pos="4461"/>
              </w:tabs>
              <w:rPr>
                <w:noProof/>
                <w:sz w:val="15"/>
              </w:rPr>
            </w:pPr>
          </w:p>
        </w:tc>
        <w:tc>
          <w:tcPr>
            <w:tcW w:w="2488" w:type="dxa"/>
            <w:gridSpan w:val="5"/>
            <w:tcBorders>
              <w:bottom w:val="single" w:sz="6" w:space="0" w:color="auto"/>
            </w:tcBorders>
          </w:tcPr>
          <w:p>
            <w:pPr>
              <w:tabs>
                <w:tab w:val="right" w:pos="4461"/>
              </w:tabs>
              <w:rPr>
                <w:noProof/>
                <w:sz w:val="15"/>
              </w:rPr>
            </w:pPr>
            <w:r>
              <w:rPr>
                <w:noProof/>
                <w:sz w:val="15"/>
              </w:rPr>
              <w:t>---------------------------------------.</w:t>
            </w:r>
          </w:p>
          <w:p>
            <w:pPr>
              <w:tabs>
                <w:tab w:val="right" w:pos="4461"/>
              </w:tabs>
              <w:jc w:val="center"/>
              <w:rPr>
                <w:noProof/>
                <w:sz w:val="15"/>
              </w:rPr>
            </w:pPr>
            <w:r>
              <w:rPr>
                <w:noProof/>
                <w:sz w:val="15"/>
              </w:rPr>
              <w:t>(Podpis)</w:t>
            </w:r>
          </w:p>
        </w:tc>
        <w:tc>
          <w:tcPr>
            <w:tcW w:w="2428" w:type="dxa"/>
            <w:tcBorders>
              <w:bottom w:val="single" w:sz="6" w:space="0" w:color="auto"/>
              <w:right w:val="single" w:sz="6" w:space="0" w:color="auto"/>
            </w:tcBorders>
          </w:tcPr>
          <w:p>
            <w:pPr>
              <w:tabs>
                <w:tab w:val="right" w:pos="4461"/>
              </w:tabs>
              <w:jc w:val="right"/>
              <w:rPr>
                <w:noProof/>
                <w:sz w:val="15"/>
              </w:rPr>
            </w:pPr>
            <w:r>
              <w:rPr>
                <w:noProof/>
                <w:sz w:val="15"/>
              </w:rPr>
              <w:t>.</w:t>
            </w:r>
          </w:p>
        </w:tc>
        <w:tc>
          <w:tcPr>
            <w:tcW w:w="4834" w:type="dxa"/>
            <w:gridSpan w:val="5"/>
            <w:tcBorders>
              <w:left w:val="single" w:sz="6" w:space="0" w:color="auto"/>
              <w:bottom w:val="single" w:sz="6" w:space="0" w:color="auto"/>
              <w:right w:val="single" w:sz="6" w:space="0" w:color="auto"/>
            </w:tcBorders>
          </w:tcPr>
          <w:p>
            <w:pPr>
              <w:tabs>
                <w:tab w:val="right" w:pos="4461"/>
              </w:tabs>
              <w:rPr>
                <w:noProof/>
                <w:sz w:val="15"/>
              </w:rPr>
            </w:pPr>
            <w:r>
              <w:rPr>
                <w:noProof/>
                <w:sz w:val="15"/>
              </w:rPr>
              <w:t>................ ..................... ........................................... ....................</w:t>
            </w:r>
          </w:p>
          <w:p>
            <w:pPr>
              <w:tabs>
                <w:tab w:val="right" w:pos="4461"/>
              </w:tabs>
              <w:jc w:val="center"/>
              <w:rPr>
                <w:noProof/>
                <w:sz w:val="15"/>
              </w:rPr>
            </w:pPr>
            <w:r>
              <w:rPr>
                <w:noProof/>
                <w:sz w:val="15"/>
              </w:rPr>
              <w:t>(Podpis)</w:t>
            </w:r>
          </w:p>
        </w:tc>
      </w:tr>
    </w:tbl>
    <w:p>
      <w:pPr>
        <w:rPr>
          <w:noProof/>
          <w:sz w:val="16"/>
        </w:rPr>
      </w:pPr>
      <w:r>
        <w:rPr>
          <w:noProof/>
          <w:sz w:val="16"/>
        </w:rPr>
        <w:t>(1)(2)(3)(4)(5) Glej opombe pod črto na hrbtni strani.</w:t>
      </w:r>
    </w:p>
    <w:p>
      <w:pPr>
        <w:spacing w:before="0" w:after="200" w:line="276" w:lineRule="auto"/>
        <w:jc w:val="left"/>
        <w:rPr>
          <w:noProof/>
          <w:sz w:val="16"/>
        </w:rPr>
      </w:pPr>
      <w:r>
        <w:rPr>
          <w:noProof/>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tc>
          <w:tcPr>
            <w:tcW w:w="4786" w:type="dxa"/>
            <w:tcBorders>
              <w:bottom w:val="nil"/>
            </w:tcBorders>
          </w:tcPr>
          <w:p>
            <w:pPr>
              <w:tabs>
                <w:tab w:val="left" w:pos="5056"/>
                <w:tab w:val="right" w:pos="10012"/>
              </w:tabs>
              <w:rPr>
                <w:b/>
                <w:noProof/>
                <w:sz w:val="15"/>
              </w:rPr>
            </w:pPr>
            <w:r>
              <w:rPr>
                <w:noProof/>
              </w:rPr>
              <w:br w:type="page"/>
            </w:r>
            <w:r>
              <w:rPr>
                <w:b/>
                <w:noProof/>
                <w:sz w:val="15"/>
              </w:rPr>
              <w:t>ZAHTEVEK ZA PREVERJANJE</w:t>
            </w:r>
          </w:p>
        </w:tc>
        <w:tc>
          <w:tcPr>
            <w:tcW w:w="5103" w:type="dxa"/>
            <w:tcBorders>
              <w:bottom w:val="nil"/>
            </w:tcBorders>
          </w:tcPr>
          <w:p>
            <w:pPr>
              <w:tabs>
                <w:tab w:val="left" w:pos="5056"/>
                <w:tab w:val="right" w:pos="10012"/>
              </w:tabs>
              <w:rPr>
                <w:b/>
                <w:noProof/>
                <w:sz w:val="15"/>
              </w:rPr>
            </w:pPr>
            <w:r>
              <w:rPr>
                <w:b/>
                <w:noProof/>
                <w:sz w:val="15"/>
              </w:rPr>
              <w:t>REZULTAT PREVERJANJA</w:t>
            </w:r>
          </w:p>
        </w:tc>
      </w:tr>
      <w:tr>
        <w:tc>
          <w:tcPr>
            <w:tcW w:w="4786" w:type="dxa"/>
            <w:tcBorders>
              <w:top w:val="nil"/>
              <w:bottom w:val="nil"/>
            </w:tcBorders>
          </w:tcPr>
          <w:p>
            <w:pPr>
              <w:tabs>
                <w:tab w:val="left" w:pos="5056"/>
                <w:tab w:val="right" w:pos="10012"/>
              </w:tabs>
              <w:rPr>
                <w:noProof/>
                <w:sz w:val="15"/>
              </w:rPr>
            </w:pPr>
            <w:r>
              <w:rPr>
                <w:noProof/>
                <w:sz w:val="15"/>
              </w:rPr>
              <w:t>Podpisani carinski uradnik zahteva preverjanje verodostojnosti</w:t>
            </w:r>
          </w:p>
          <w:p>
            <w:pPr>
              <w:tabs>
                <w:tab w:val="left" w:pos="5056"/>
                <w:tab w:val="right" w:pos="10012"/>
              </w:tabs>
              <w:rPr>
                <w:b/>
                <w:noProof/>
                <w:sz w:val="15"/>
              </w:rPr>
            </w:pPr>
            <w:r>
              <w:rPr>
                <w:noProof/>
                <w:sz w:val="15"/>
              </w:rPr>
              <w:t>in točnosti tega informativnega potrdila.</w:t>
            </w:r>
          </w:p>
        </w:tc>
        <w:tc>
          <w:tcPr>
            <w:tcW w:w="5103" w:type="dxa"/>
            <w:tcBorders>
              <w:top w:val="nil"/>
              <w:bottom w:val="nil"/>
            </w:tcBorders>
          </w:tcPr>
          <w:p>
            <w:pPr>
              <w:tabs>
                <w:tab w:val="left" w:pos="5056"/>
                <w:tab w:val="right" w:pos="10012"/>
              </w:tabs>
              <w:rPr>
                <w:noProof/>
                <w:sz w:val="15"/>
              </w:rPr>
            </w:pPr>
            <w:r>
              <w:rPr>
                <w:noProof/>
                <w:sz w:val="15"/>
              </w:rPr>
              <w:t>Pri preverjanju, ki ga je opravil podpisani carinski uradnik, je ugotovljeno, da:</w:t>
            </w:r>
          </w:p>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r>
              <w:rPr>
                <w:noProof/>
                <w:sz w:val="15"/>
              </w:rPr>
              <w:t>a) je to informativno potrdilo resnično izdal navedeni carinski urad in da so navedbe, ki jih vsebuje, točne (*)</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right" w:pos="10012"/>
              </w:tabs>
              <w:rPr>
                <w:b/>
                <w:noProof/>
                <w:sz w:val="15"/>
              </w:rPr>
            </w:pPr>
            <w:r>
              <w:rPr>
                <w:noProof/>
                <w:sz w:val="15"/>
              </w:rPr>
              <w:t>b) to informativno potrdilo ne izpolnjuje zahtevanih pogojev o verodostojnosti in točnosti (glejte priložene opombe)</w:t>
            </w:r>
            <w:r>
              <w:rPr>
                <w:b/>
                <w:noProof/>
                <w:sz w:val="15"/>
              </w:rPr>
              <w:t>(*)</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r>
              <w:rPr>
                <w:b/>
                <w:noProof/>
                <w:sz w:val="15"/>
              </w:rPr>
              <w:t>------------------------------------------------------------------------------------------</w:t>
            </w:r>
          </w:p>
        </w:tc>
        <w:tc>
          <w:tcPr>
            <w:tcW w:w="5103" w:type="dxa"/>
            <w:tcBorders>
              <w:top w:val="nil"/>
              <w:bottom w:val="nil"/>
            </w:tcBorders>
          </w:tcPr>
          <w:p>
            <w:pPr>
              <w:tabs>
                <w:tab w:val="left" w:pos="5056"/>
                <w:tab w:val="right" w:pos="10012"/>
              </w:tabs>
              <w:rPr>
                <w:b/>
                <w:noProof/>
                <w:sz w:val="15"/>
              </w:rPr>
            </w:pPr>
            <w:r>
              <w:rPr>
                <w:b/>
                <w:noProof/>
                <w:sz w:val="15"/>
              </w:rPr>
              <w:t>------------------------------------------------------------------------------------------------</w:t>
            </w:r>
          </w:p>
        </w:tc>
      </w:tr>
      <w:tr>
        <w:tc>
          <w:tcPr>
            <w:tcW w:w="4786" w:type="dxa"/>
            <w:tcBorders>
              <w:top w:val="nil"/>
              <w:bottom w:val="nil"/>
            </w:tcBorders>
          </w:tcPr>
          <w:p>
            <w:pPr>
              <w:tabs>
                <w:tab w:val="left" w:pos="5056"/>
                <w:tab w:val="right" w:pos="10012"/>
              </w:tabs>
              <w:jc w:val="center"/>
              <w:rPr>
                <w:b/>
                <w:noProof/>
                <w:sz w:val="15"/>
              </w:rPr>
            </w:pPr>
            <w:r>
              <w:rPr>
                <w:b/>
                <w:noProof/>
                <w:sz w:val="15"/>
              </w:rPr>
              <w:t>(Kraj in datum)</w:t>
            </w:r>
          </w:p>
        </w:tc>
        <w:tc>
          <w:tcPr>
            <w:tcW w:w="5103" w:type="dxa"/>
            <w:tcBorders>
              <w:top w:val="nil"/>
              <w:bottom w:val="nil"/>
            </w:tcBorders>
          </w:tcPr>
          <w:p>
            <w:pPr>
              <w:tabs>
                <w:tab w:val="left" w:pos="5056"/>
                <w:tab w:val="right" w:pos="10012"/>
              </w:tabs>
              <w:jc w:val="center"/>
              <w:rPr>
                <w:b/>
                <w:noProof/>
                <w:sz w:val="15"/>
              </w:rPr>
            </w:pPr>
            <w:r>
              <w:rPr>
                <w:b/>
                <w:noProof/>
                <w:sz w:val="15"/>
              </w:rPr>
              <w:t>(Kraj in datum)</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noProof/>
                <w:sz w:val="15"/>
              </w:rPr>
            </w:pPr>
            <w:r>
              <w:rPr>
                <w:noProof/>
                <w:sz w:val="15"/>
              </w:rPr>
              <w:t>Uradni</w:t>
            </w:r>
            <w:r>
              <w:rPr>
                <w:noProof/>
                <w:sz w:val="15"/>
              </w:rPr>
              <w:br/>
              <w:t>žig</w:t>
            </w:r>
          </w:p>
        </w:tc>
        <w:tc>
          <w:tcPr>
            <w:tcW w:w="5103" w:type="dxa"/>
            <w:tcBorders>
              <w:top w:val="nil"/>
              <w:bottom w:val="nil"/>
            </w:tcBorders>
          </w:tcPr>
          <w:p>
            <w:pPr>
              <w:tabs>
                <w:tab w:val="left" w:pos="5056"/>
                <w:tab w:val="right" w:pos="10012"/>
              </w:tabs>
              <w:rPr>
                <w:noProof/>
                <w:sz w:val="15"/>
              </w:rPr>
            </w:pPr>
            <w:r>
              <w:rPr>
                <w:noProof/>
                <w:sz w:val="15"/>
              </w:rPr>
              <w:t>Uradni</w:t>
            </w:r>
            <w:r>
              <w:rPr>
                <w:noProof/>
                <w:sz w:val="15"/>
              </w:rPr>
              <w:br/>
              <w:t>žig</w:t>
            </w: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r>
              <w:rPr>
                <w:b/>
                <w:noProof/>
                <w:sz w:val="15"/>
              </w:rPr>
              <w:t xml:space="preserve"> --------------------------------------------------------------------------</w:t>
            </w:r>
          </w:p>
        </w:tc>
        <w:tc>
          <w:tcPr>
            <w:tcW w:w="5103" w:type="dxa"/>
            <w:tcBorders>
              <w:top w:val="nil"/>
              <w:bottom w:val="nil"/>
            </w:tcBorders>
          </w:tcPr>
          <w:p>
            <w:pPr>
              <w:tabs>
                <w:tab w:val="left" w:pos="5056"/>
                <w:tab w:val="right" w:pos="10012"/>
              </w:tabs>
              <w:rPr>
                <w:b/>
                <w:noProof/>
                <w:sz w:val="15"/>
              </w:rPr>
            </w:pPr>
            <w:r>
              <w:rPr>
                <w:b/>
                <w:noProof/>
                <w:sz w:val="15"/>
              </w:rPr>
              <w:t>-------------------------------------------------------------------------------------------------</w:t>
            </w:r>
          </w:p>
        </w:tc>
      </w:tr>
      <w:tr>
        <w:tc>
          <w:tcPr>
            <w:tcW w:w="4786" w:type="dxa"/>
            <w:tcBorders>
              <w:top w:val="nil"/>
              <w:bottom w:val="nil"/>
            </w:tcBorders>
          </w:tcPr>
          <w:p>
            <w:pPr>
              <w:tabs>
                <w:tab w:val="left" w:pos="5056"/>
                <w:tab w:val="right" w:pos="10012"/>
              </w:tabs>
              <w:rPr>
                <w:b/>
                <w:noProof/>
                <w:sz w:val="15"/>
              </w:rPr>
            </w:pPr>
            <w:r>
              <w:rPr>
                <w:b/>
                <w:noProof/>
                <w:sz w:val="15"/>
              </w:rPr>
              <w:t>(Podpis uradnika)</w:t>
            </w:r>
          </w:p>
        </w:tc>
        <w:tc>
          <w:tcPr>
            <w:tcW w:w="5103" w:type="dxa"/>
            <w:tcBorders>
              <w:top w:val="nil"/>
              <w:bottom w:val="nil"/>
            </w:tcBorders>
          </w:tcPr>
          <w:p>
            <w:pPr>
              <w:tabs>
                <w:tab w:val="left" w:pos="5056"/>
                <w:tab w:val="right" w:pos="10012"/>
              </w:tabs>
              <w:rPr>
                <w:b/>
                <w:noProof/>
                <w:sz w:val="15"/>
              </w:rPr>
            </w:pPr>
            <w:r>
              <w:rPr>
                <w:b/>
                <w:noProof/>
                <w:sz w:val="15"/>
              </w:rPr>
              <w:t>(Podpis uradnika)</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tcBorders>
          </w:tcPr>
          <w:p>
            <w:pPr>
              <w:tabs>
                <w:tab w:val="left" w:pos="5056"/>
                <w:tab w:val="right" w:pos="10012"/>
              </w:tabs>
              <w:rPr>
                <w:b/>
                <w:noProof/>
                <w:sz w:val="15"/>
              </w:rPr>
            </w:pPr>
          </w:p>
        </w:tc>
        <w:tc>
          <w:tcPr>
            <w:tcW w:w="5103" w:type="dxa"/>
            <w:tcBorders>
              <w:top w:val="nil"/>
            </w:tcBorders>
          </w:tcPr>
          <w:p>
            <w:pPr>
              <w:tabs>
                <w:tab w:val="left" w:pos="5056"/>
                <w:tab w:val="right" w:pos="10012"/>
              </w:tabs>
              <w:rPr>
                <w:b/>
                <w:noProof/>
                <w:sz w:val="15"/>
              </w:rPr>
            </w:pPr>
            <w:r>
              <w:rPr>
                <w:rStyle w:val="FootnoteReference"/>
                <w:noProof/>
                <w:sz w:val="20"/>
              </w:rPr>
              <w:t>(*)</w:t>
            </w:r>
            <w:r>
              <w:rPr>
                <w:noProof/>
                <w:sz w:val="16"/>
              </w:rPr>
              <w:t xml:space="preserve"> Neustrezno črtajte.</w:t>
            </w:r>
          </w:p>
        </w:tc>
      </w:tr>
    </w:tbl>
    <w:p>
      <w:pPr>
        <w:tabs>
          <w:tab w:val="left" w:pos="5056"/>
          <w:tab w:val="right" w:pos="10012"/>
        </w:tabs>
        <w:spacing w:before="360"/>
        <w:rPr>
          <w:noProof/>
        </w:rPr>
      </w:pPr>
      <w:r>
        <w:rPr>
          <w:noProof/>
        </w:rPr>
        <w:t>SKLICEVANJA</w:t>
      </w:r>
    </w:p>
    <w:p>
      <w:pPr>
        <w:pStyle w:val="Point0"/>
        <w:spacing w:before="0" w:after="0"/>
        <w:rPr>
          <w:noProof/>
          <w:sz w:val="20"/>
          <w:szCs w:val="20"/>
        </w:rPr>
      </w:pPr>
      <w:r>
        <w:rPr>
          <w:noProof/>
          <w:sz w:val="20"/>
        </w:rPr>
        <w:t>(1)</w:t>
      </w:r>
      <w:r>
        <w:rPr>
          <w:noProof/>
        </w:rPr>
        <w:tab/>
      </w:r>
      <w:r>
        <w:rPr>
          <w:noProof/>
          <w:sz w:val="20"/>
        </w:rPr>
        <w:t>Ime posameznika ali podjetja ter polni naslov.</w:t>
      </w:r>
    </w:p>
    <w:p>
      <w:pPr>
        <w:pStyle w:val="Point0"/>
        <w:spacing w:before="0" w:after="0"/>
        <w:rPr>
          <w:noProof/>
          <w:sz w:val="20"/>
          <w:szCs w:val="20"/>
        </w:rPr>
      </w:pPr>
      <w:r>
        <w:rPr>
          <w:noProof/>
          <w:sz w:val="20"/>
        </w:rPr>
        <w:t>(2)</w:t>
      </w:r>
      <w:r>
        <w:rPr>
          <w:noProof/>
        </w:rPr>
        <w:tab/>
      </w:r>
      <w:r>
        <w:rPr>
          <w:noProof/>
          <w:sz w:val="20"/>
        </w:rPr>
        <w:t>Neobvezne informacije.</w:t>
      </w:r>
    </w:p>
    <w:p>
      <w:pPr>
        <w:pStyle w:val="Point0"/>
        <w:spacing w:before="0" w:after="0"/>
        <w:rPr>
          <w:noProof/>
          <w:sz w:val="20"/>
          <w:szCs w:val="20"/>
        </w:rPr>
      </w:pPr>
      <w:r>
        <w:rPr>
          <w:noProof/>
          <w:sz w:val="20"/>
        </w:rPr>
        <w:t>(3)</w:t>
      </w:r>
      <w:r>
        <w:rPr>
          <w:noProof/>
        </w:rPr>
        <w:tab/>
      </w:r>
      <w:r>
        <w:rPr>
          <w:noProof/>
          <w:sz w:val="20"/>
        </w:rPr>
        <w:t>Kg, hl, m</w:t>
      </w:r>
      <w:r>
        <w:rPr>
          <w:noProof/>
          <w:sz w:val="20"/>
          <w:vertAlign w:val="superscript"/>
        </w:rPr>
        <w:t>3</w:t>
      </w:r>
      <w:r>
        <w:rPr>
          <w:noProof/>
          <w:sz w:val="20"/>
        </w:rPr>
        <w:t xml:space="preserve"> ali druga merska enota.</w:t>
      </w:r>
    </w:p>
    <w:p>
      <w:pPr>
        <w:pStyle w:val="Point0"/>
        <w:spacing w:before="0" w:after="0"/>
        <w:rPr>
          <w:noProof/>
          <w:sz w:val="20"/>
          <w:szCs w:val="20"/>
        </w:rPr>
      </w:pPr>
      <w:r>
        <w:rPr>
          <w:noProof/>
          <w:sz w:val="20"/>
        </w:rPr>
        <w:t>(4)</w:t>
      </w:r>
      <w:r>
        <w:rPr>
          <w:noProof/>
        </w:rPr>
        <w:tab/>
      </w:r>
      <w:r>
        <w:rPr>
          <w:noProof/>
          <w:sz w:val="20"/>
        </w:rPr>
        <w:t>Embalaža se šteje kot sestavni del izdelkov, ki jih vsebuje. Vendar se ta določba ne uporablja za embalažo, ki ni običajna za pakirani proizvod in ki ima poleg uporabe pri pakiranju svojo lastno trajno uporabno vrednost.</w:t>
      </w:r>
    </w:p>
    <w:p>
      <w:pPr>
        <w:pStyle w:val="Point0"/>
        <w:spacing w:before="0" w:after="0"/>
        <w:rPr>
          <w:noProof/>
          <w:sz w:val="20"/>
          <w:szCs w:val="20"/>
        </w:rPr>
      </w:pPr>
      <w:r>
        <w:rPr>
          <w:noProof/>
          <w:sz w:val="20"/>
        </w:rPr>
        <w:t>(5)</w:t>
      </w:r>
      <w:r>
        <w:rPr>
          <w:noProof/>
        </w:rPr>
        <w:tab/>
      </w:r>
      <w:r>
        <w:rPr>
          <w:noProof/>
          <w:sz w:val="20"/>
        </w:rPr>
        <w:t>Vrednost mora biti navedena v skladu z določbami o pravilih o poreklu blaga.</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5" w:name="_Toc204060739"/>
      <w:r>
        <w:rPr>
          <w:b/>
          <w:noProof/>
          <w:u w:val="single"/>
        </w:rPr>
        <w:t>PRILOGA VII</w:t>
      </w:r>
      <w:bookmarkStart w:id="16" w:name="_Hlt474847377"/>
      <w:bookmarkEnd w:id="16"/>
    </w:p>
    <w:p>
      <w:pPr>
        <w:spacing w:after="240"/>
        <w:jc w:val="center"/>
        <w:rPr>
          <w:noProof/>
        </w:rPr>
      </w:pPr>
      <w:r>
        <w:rPr>
          <w:noProof/>
        </w:rPr>
        <w:t>OBRAZEC ZA ZAHTEVEK</w:t>
      </w:r>
      <w:bookmarkStart w:id="17" w:name="_Hlt474847388"/>
      <w:bookmarkEnd w:id="17"/>
      <w:r>
        <w:rPr>
          <w:noProof/>
        </w:rPr>
        <w:t xml:space="preserve"> ZA ODSTOPANJE</w:t>
      </w:r>
      <w:bookmarkEnd w:id="15"/>
    </w:p>
    <w:tbl>
      <w:tblPr>
        <w:tblW w:w="9889" w:type="dxa"/>
        <w:tblLayout w:type="fixed"/>
        <w:tblLook w:val="0000" w:firstRow="0" w:lastRow="0" w:firstColumn="0" w:lastColumn="0" w:noHBand="0" w:noVBand="0"/>
      </w:tblPr>
      <w:tblGrid>
        <w:gridCol w:w="4622"/>
        <w:gridCol w:w="5267"/>
      </w:tblGrid>
      <w:tr>
        <w:trPr>
          <w:trHeight w:hRule="exact" w:val="1003"/>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1. Trgovska oznaka končnega izdelka</w:t>
            </w:r>
          </w:p>
          <w:p>
            <w:pPr>
              <w:rPr>
                <w:noProof/>
                <w:sz w:val="20"/>
              </w:rPr>
            </w:pPr>
            <w:r>
              <w:rPr>
                <w:noProof/>
                <w:sz w:val="20"/>
              </w:rPr>
              <w:t>1.1. Razvrstitev blaga v carinsko tarifo (oznaka HS)</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2. Pričakovana letna količina izvoza v Evropsko unijo (masa, št. kosov, metri ali druge merske enote)</w:t>
            </w:r>
          </w:p>
        </w:tc>
      </w:tr>
      <w:tr>
        <w:trPr>
          <w:trHeight w:hRule="exact" w:val="862"/>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3. Trgovska oznaka materialov iz tretjih držav</w:t>
            </w:r>
          </w:p>
          <w:p>
            <w:pPr>
              <w:ind w:firstLine="45"/>
              <w:rPr>
                <w:noProof/>
                <w:sz w:val="20"/>
              </w:rPr>
            </w:pPr>
            <w:r>
              <w:rPr>
                <w:noProof/>
                <w:sz w:val="20"/>
              </w:rPr>
              <w:t>Razvrstitev blaga v carinsko tarifo (oznaka HS)</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 xml:space="preserve">4. Pričakovana letna količina uporabljenih materialov  </w:t>
            </w:r>
          </w:p>
          <w:p>
            <w:pPr>
              <w:ind w:firstLine="45"/>
              <w:rPr>
                <w:noProof/>
                <w:sz w:val="20"/>
              </w:rPr>
            </w:pPr>
            <w:r>
              <w:rPr>
                <w:noProof/>
                <w:sz w:val="20"/>
              </w:rPr>
              <w:t>iz tretjih držav</w:t>
            </w:r>
          </w:p>
        </w:tc>
      </w:tr>
      <w:tr>
        <w:trPr>
          <w:trHeight w:hRule="exact" w:val="549"/>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5. Vrednost materialov iz tretjih držav</w:t>
            </w:r>
          </w:p>
        </w:tc>
        <w:tc>
          <w:tcPr>
            <w:tcW w:w="5267" w:type="dxa"/>
            <w:tcBorders>
              <w:top w:val="single" w:sz="6" w:space="0" w:color="auto"/>
              <w:left w:val="nil"/>
              <w:right w:val="single" w:sz="6" w:space="0" w:color="auto"/>
            </w:tcBorders>
            <w:vAlign w:val="center"/>
          </w:tcPr>
          <w:p>
            <w:pPr>
              <w:rPr>
                <w:noProof/>
                <w:sz w:val="20"/>
              </w:rPr>
            </w:pPr>
            <w:r>
              <w:rPr>
                <w:noProof/>
                <w:sz w:val="20"/>
              </w:rPr>
              <w:t>6. Vrednost končnih izdelkov</w:t>
            </w:r>
          </w:p>
        </w:tc>
      </w:tr>
      <w:tr>
        <w:trPr>
          <w:trHeight w:hRule="exact" w:val="855"/>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7. Poreklo materialov iz tretjih držav</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 xml:space="preserve">8. Razlogi, zaradi katerih pravilo o poreklu za končni proizvod  </w:t>
            </w:r>
          </w:p>
          <w:p>
            <w:pPr>
              <w:ind w:firstLine="45"/>
              <w:rPr>
                <w:noProof/>
                <w:sz w:val="20"/>
              </w:rPr>
            </w:pPr>
            <w:r>
              <w:rPr>
                <w:noProof/>
                <w:sz w:val="20"/>
              </w:rPr>
              <w:t>ne more biti izpolnjeno</w:t>
            </w:r>
          </w:p>
        </w:tc>
      </w:tr>
      <w:tr>
        <w:trPr>
          <w:trHeight w:hRule="exact" w:val="852"/>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9. Trgovska oznaka materialov s poreklom</w:t>
            </w:r>
          </w:p>
          <w:p>
            <w:pPr>
              <w:ind w:firstLine="45"/>
              <w:rPr>
                <w:noProof/>
                <w:sz w:val="20"/>
              </w:rPr>
            </w:pPr>
            <w:r>
              <w:rPr>
                <w:noProof/>
                <w:sz w:val="20"/>
              </w:rPr>
              <w:t>iz držav ali ozemelj iz členov 4 in 5</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 xml:space="preserve">10.  Pričakovana letna količina uporabljenih materialov </w:t>
            </w:r>
          </w:p>
          <w:p>
            <w:pPr>
              <w:ind w:firstLine="45"/>
              <w:rPr>
                <w:noProof/>
                <w:sz w:val="20"/>
              </w:rPr>
            </w:pPr>
            <w:r>
              <w:rPr>
                <w:noProof/>
                <w:sz w:val="20"/>
              </w:rPr>
              <w:t>iz držav ali ozemelj iz členov 4 in 5</w:t>
            </w:r>
          </w:p>
        </w:tc>
      </w:tr>
      <w:tr>
        <w:trPr>
          <w:trHeight w:hRule="exact" w:val="1527"/>
        </w:trPr>
        <w:tc>
          <w:tcPr>
            <w:tcW w:w="4622" w:type="dxa"/>
            <w:tcBorders>
              <w:top w:val="single" w:sz="6" w:space="0" w:color="auto"/>
              <w:left w:val="single" w:sz="6" w:space="0" w:color="auto"/>
              <w:bottom w:val="single" w:sz="6" w:space="0" w:color="auto"/>
              <w:right w:val="single" w:sz="6" w:space="0" w:color="auto"/>
            </w:tcBorders>
            <w:vAlign w:val="center"/>
          </w:tcPr>
          <w:p>
            <w:pPr>
              <w:ind w:firstLine="45"/>
              <w:rPr>
                <w:noProof/>
                <w:sz w:val="20"/>
              </w:rPr>
            </w:pPr>
            <w:r>
              <w:rPr>
                <w:noProof/>
                <w:sz w:val="20"/>
              </w:rPr>
              <w:t>11. vrednost materialov</w:t>
            </w:r>
          </w:p>
          <w:p>
            <w:pPr>
              <w:ind w:firstLine="45"/>
              <w:rPr>
                <w:noProof/>
                <w:sz w:val="20"/>
              </w:rPr>
            </w:pPr>
            <w:r>
              <w:rPr>
                <w:noProof/>
                <w:sz w:val="20"/>
              </w:rPr>
              <w:t>iz držav ali ozemelj iz členov 4 in 5</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 xml:space="preserve">12. Obdelava ali predelava, opravljena v državah ali na ozemljih iz členov 4 in 5 na materialih iz tretjih držav, </w:t>
            </w:r>
            <w:r>
              <w:rPr>
                <w:noProof/>
                <w:sz w:val="20"/>
              </w:rPr>
              <w:br/>
              <w:t>brez pridobitve porekla</w:t>
            </w:r>
          </w:p>
        </w:tc>
      </w:tr>
      <w:tr>
        <w:trPr>
          <w:trHeight w:hRule="exact" w:val="979"/>
        </w:trPr>
        <w:tc>
          <w:tcPr>
            <w:tcW w:w="4622" w:type="dxa"/>
            <w:tcBorders>
              <w:left w:val="single" w:sz="6" w:space="0" w:color="auto"/>
              <w:bottom w:val="single" w:sz="6" w:space="0" w:color="auto"/>
              <w:right w:val="single" w:sz="6" w:space="0" w:color="auto"/>
            </w:tcBorders>
            <w:vAlign w:val="center"/>
          </w:tcPr>
          <w:p>
            <w:pPr>
              <w:ind w:firstLine="45"/>
              <w:rPr>
                <w:noProof/>
                <w:sz w:val="20"/>
              </w:rPr>
            </w:pPr>
            <w:r>
              <w:rPr>
                <w:noProof/>
                <w:sz w:val="20"/>
              </w:rPr>
              <w:t>13. Trajanje, zahtevano za odstopanje</w:t>
            </w:r>
          </w:p>
          <w:p>
            <w:pPr>
              <w:ind w:firstLine="45"/>
              <w:rPr>
                <w:noProof/>
                <w:sz w:val="20"/>
              </w:rPr>
            </w:pPr>
            <w:r>
              <w:rPr>
                <w:noProof/>
                <w:sz w:val="20"/>
              </w:rPr>
              <w:t>od............................... do......................................</w:t>
            </w:r>
          </w:p>
        </w:tc>
        <w:tc>
          <w:tcPr>
            <w:tcW w:w="5267" w:type="dxa"/>
            <w:tcBorders>
              <w:left w:val="nil"/>
              <w:right w:val="single" w:sz="6" w:space="0" w:color="auto"/>
            </w:tcBorders>
            <w:vAlign w:val="center"/>
          </w:tcPr>
          <w:p>
            <w:pPr>
              <w:ind w:firstLine="45"/>
              <w:rPr>
                <w:noProof/>
                <w:sz w:val="20"/>
              </w:rPr>
            </w:pPr>
          </w:p>
        </w:tc>
      </w:tr>
      <w:tr>
        <w:trPr>
          <w:trHeight w:hRule="exact" w:val="850"/>
        </w:trPr>
        <w:tc>
          <w:tcPr>
            <w:tcW w:w="4622" w:type="dxa"/>
            <w:vMerge w:val="restart"/>
            <w:tcBorders>
              <w:top w:val="single" w:sz="6" w:space="0" w:color="auto"/>
              <w:left w:val="single" w:sz="6" w:space="0" w:color="auto"/>
              <w:bottom w:val="single" w:sz="4" w:space="0" w:color="auto"/>
              <w:right w:val="single" w:sz="6" w:space="0" w:color="auto"/>
            </w:tcBorders>
            <w:vAlign w:val="center"/>
          </w:tcPr>
          <w:p>
            <w:pPr>
              <w:ind w:firstLine="45"/>
              <w:rPr>
                <w:noProof/>
                <w:sz w:val="20"/>
              </w:rPr>
            </w:pPr>
            <w:r>
              <w:rPr>
                <w:noProof/>
                <w:sz w:val="20"/>
              </w:rPr>
              <w:t xml:space="preserve">14. Podroben opis obdelave ali predelave </w:t>
            </w:r>
          </w:p>
          <w:p>
            <w:pPr>
              <w:ind w:firstLine="45"/>
              <w:rPr>
                <w:noProof/>
                <w:sz w:val="20"/>
              </w:rPr>
            </w:pPr>
            <w:r>
              <w:rPr>
                <w:noProof/>
                <w:sz w:val="20"/>
              </w:rPr>
              <w:t>v partnerski(-ih) državi(-ah) EAC:</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15. Struktura kapitala zadevnega(-ih) podjetja(-ij)</w:t>
            </w:r>
          </w:p>
        </w:tc>
      </w:tr>
      <w:tr>
        <w:trPr>
          <w:trHeight w:hRule="exact" w:val="707"/>
        </w:trPr>
        <w:tc>
          <w:tcPr>
            <w:tcW w:w="4622" w:type="dxa"/>
            <w:vMerge/>
            <w:tcBorders>
              <w:left w:val="single" w:sz="6" w:space="0" w:color="auto"/>
              <w:bottom w:val="single" w:sz="4" w:space="0" w:color="auto"/>
              <w:right w:val="single" w:sz="6" w:space="0" w:color="auto"/>
            </w:tcBorders>
            <w:vAlign w:val="center"/>
          </w:tcPr>
          <w:p>
            <w:pPr>
              <w:ind w:firstLine="45"/>
              <w:rPr>
                <w:noProof/>
                <w:sz w:val="20"/>
              </w:rPr>
            </w:pPr>
          </w:p>
        </w:tc>
        <w:tc>
          <w:tcPr>
            <w:tcW w:w="5267" w:type="dxa"/>
            <w:tcBorders>
              <w:top w:val="single" w:sz="6" w:space="0" w:color="auto"/>
              <w:left w:val="nil"/>
              <w:bottom w:val="single" w:sz="6" w:space="0" w:color="auto"/>
              <w:right w:val="single" w:sz="6" w:space="0" w:color="auto"/>
            </w:tcBorders>
            <w:vAlign w:val="center"/>
          </w:tcPr>
          <w:p>
            <w:pPr>
              <w:ind w:firstLine="45"/>
              <w:rPr>
                <w:noProof/>
                <w:sz w:val="20"/>
              </w:rPr>
            </w:pPr>
            <w:r>
              <w:rPr>
                <w:noProof/>
                <w:sz w:val="20"/>
              </w:rPr>
              <w:t>16. Znesek izvedenih / načrtovanih naložb</w:t>
            </w:r>
          </w:p>
        </w:tc>
      </w:tr>
      <w:tr>
        <w:trPr>
          <w:trHeight w:hRule="exact" w:val="716"/>
        </w:trPr>
        <w:tc>
          <w:tcPr>
            <w:tcW w:w="4622" w:type="dxa"/>
            <w:vMerge/>
            <w:tcBorders>
              <w:left w:val="single" w:sz="6" w:space="0" w:color="auto"/>
              <w:bottom w:val="single" w:sz="4" w:space="0" w:color="auto"/>
              <w:right w:val="single" w:sz="6" w:space="0" w:color="auto"/>
            </w:tcBorders>
            <w:vAlign w:val="center"/>
          </w:tcPr>
          <w:p>
            <w:pPr>
              <w:ind w:firstLine="45"/>
              <w:rPr>
                <w:noProof/>
                <w:sz w:val="20"/>
              </w:rPr>
            </w:pPr>
          </w:p>
        </w:tc>
        <w:tc>
          <w:tcPr>
            <w:tcW w:w="5267" w:type="dxa"/>
            <w:tcBorders>
              <w:top w:val="single" w:sz="6" w:space="0" w:color="auto"/>
              <w:left w:val="nil"/>
              <w:bottom w:val="single" w:sz="4" w:space="0" w:color="auto"/>
              <w:right w:val="single" w:sz="6" w:space="0" w:color="auto"/>
            </w:tcBorders>
            <w:vAlign w:val="center"/>
          </w:tcPr>
          <w:p>
            <w:pPr>
              <w:ind w:firstLine="45"/>
              <w:rPr>
                <w:noProof/>
                <w:sz w:val="20"/>
              </w:rPr>
            </w:pPr>
            <w:r>
              <w:rPr>
                <w:noProof/>
                <w:sz w:val="20"/>
              </w:rPr>
              <w:t>17. Število zaposlenih / pričakovano število zaposlenih</w:t>
            </w:r>
          </w:p>
        </w:tc>
      </w:tr>
      <w:tr>
        <w:trPr>
          <w:trHeight w:hRule="exact" w:val="2476"/>
        </w:trPr>
        <w:tc>
          <w:tcPr>
            <w:tcW w:w="4622" w:type="dxa"/>
            <w:tcBorders>
              <w:top w:val="single" w:sz="4" w:space="0" w:color="auto"/>
              <w:left w:val="single" w:sz="6" w:space="0" w:color="auto"/>
              <w:right w:val="single" w:sz="6" w:space="0" w:color="auto"/>
            </w:tcBorders>
            <w:vAlign w:val="center"/>
          </w:tcPr>
          <w:p>
            <w:pPr>
              <w:pageBreakBefore/>
              <w:ind w:firstLine="45"/>
              <w:rPr>
                <w:noProof/>
                <w:sz w:val="20"/>
              </w:rPr>
            </w:pPr>
            <w:r>
              <w:rPr>
                <w:noProof/>
                <w:sz w:val="20"/>
              </w:rPr>
              <w:t xml:space="preserve">18. Vrednost, dodana z obdelavo ali </w:t>
            </w:r>
          </w:p>
          <w:p>
            <w:pPr>
              <w:ind w:firstLine="45"/>
              <w:rPr>
                <w:noProof/>
                <w:sz w:val="20"/>
              </w:rPr>
            </w:pPr>
            <w:r>
              <w:rPr>
                <w:noProof/>
                <w:sz w:val="20"/>
              </w:rPr>
              <w:t>predelavo v partnerski(-ih) državi(-ah) EAC:</w:t>
            </w:r>
          </w:p>
          <w:p>
            <w:pPr>
              <w:ind w:firstLine="45"/>
              <w:rPr>
                <w:noProof/>
                <w:sz w:val="20"/>
              </w:rPr>
            </w:pPr>
            <w:r>
              <w:rPr>
                <w:noProof/>
                <w:sz w:val="20"/>
              </w:rPr>
              <w:t>18.1. Delovna sila:</w:t>
            </w:r>
          </w:p>
          <w:p>
            <w:pPr>
              <w:ind w:firstLine="45"/>
              <w:rPr>
                <w:noProof/>
                <w:sz w:val="20"/>
              </w:rPr>
            </w:pPr>
            <w:r>
              <w:rPr>
                <w:noProof/>
                <w:sz w:val="20"/>
              </w:rPr>
              <w:t>18.2. Režijski stroški:</w:t>
            </w:r>
          </w:p>
          <w:p>
            <w:pPr>
              <w:ind w:firstLine="45"/>
              <w:rPr>
                <w:noProof/>
                <w:sz w:val="20"/>
              </w:rPr>
            </w:pPr>
            <w:r>
              <w:rPr>
                <w:noProof/>
                <w:sz w:val="20"/>
              </w:rPr>
              <w:t>18.3. Drugo:</w:t>
            </w:r>
          </w:p>
          <w:p>
            <w:pPr>
              <w:ind w:firstLine="45"/>
              <w:rPr>
                <w:noProof/>
                <w:sz w:val="20"/>
              </w:rPr>
            </w:pPr>
          </w:p>
        </w:tc>
        <w:tc>
          <w:tcPr>
            <w:tcW w:w="5267" w:type="dxa"/>
            <w:tcBorders>
              <w:top w:val="single" w:sz="4" w:space="0" w:color="auto"/>
              <w:left w:val="nil"/>
              <w:right w:val="single" w:sz="6" w:space="0" w:color="auto"/>
            </w:tcBorders>
            <w:vAlign w:val="center"/>
          </w:tcPr>
          <w:p>
            <w:pPr>
              <w:ind w:firstLine="45"/>
              <w:rPr>
                <w:noProof/>
                <w:sz w:val="20"/>
              </w:rPr>
            </w:pPr>
            <w:r>
              <w:rPr>
                <w:noProof/>
                <w:sz w:val="20"/>
              </w:rPr>
              <w:t xml:space="preserve">20. Možen razvoj dogodkov za premostitev potrebe </w:t>
            </w:r>
          </w:p>
          <w:p>
            <w:pPr>
              <w:ind w:firstLine="45"/>
              <w:rPr>
                <w:noProof/>
                <w:sz w:val="20"/>
              </w:rPr>
            </w:pPr>
            <w:r>
              <w:rPr>
                <w:noProof/>
                <w:sz w:val="20"/>
              </w:rPr>
              <w:t>po odstopanju</w:t>
            </w:r>
          </w:p>
        </w:tc>
      </w:tr>
      <w:tr>
        <w:trPr>
          <w:trHeight w:hRule="exact" w:val="1000"/>
        </w:trPr>
        <w:tc>
          <w:tcPr>
            <w:tcW w:w="4622" w:type="dxa"/>
            <w:tcBorders>
              <w:top w:val="single" w:sz="6" w:space="0" w:color="auto"/>
              <w:left w:val="single" w:sz="6" w:space="0" w:color="auto"/>
              <w:bottom w:val="single" w:sz="6" w:space="0" w:color="auto"/>
              <w:right w:val="single" w:sz="6" w:space="0" w:color="auto"/>
            </w:tcBorders>
            <w:vAlign w:val="center"/>
          </w:tcPr>
          <w:p>
            <w:pPr>
              <w:ind w:firstLine="45"/>
              <w:rPr>
                <w:noProof/>
                <w:sz w:val="20"/>
              </w:rPr>
            </w:pPr>
            <w:r>
              <w:rPr>
                <w:noProof/>
                <w:sz w:val="20"/>
              </w:rPr>
              <w:t>19. Drugi možni viri dobave materialov</w:t>
            </w:r>
          </w:p>
        </w:tc>
        <w:tc>
          <w:tcPr>
            <w:tcW w:w="5267" w:type="dxa"/>
            <w:tcBorders>
              <w:top w:val="single" w:sz="6" w:space="0" w:color="auto"/>
              <w:left w:val="nil"/>
              <w:bottom w:val="single" w:sz="6" w:space="0" w:color="auto"/>
              <w:right w:val="single" w:sz="6" w:space="0" w:color="auto"/>
            </w:tcBorders>
            <w:vAlign w:val="center"/>
          </w:tcPr>
          <w:p>
            <w:pPr>
              <w:ind w:firstLine="45"/>
              <w:rPr>
                <w:noProof/>
                <w:sz w:val="20"/>
              </w:rPr>
            </w:pPr>
            <w:r>
              <w:rPr>
                <w:noProof/>
                <w:sz w:val="20"/>
              </w:rPr>
              <w:t>21. Opažanja</w:t>
            </w:r>
          </w:p>
        </w:tc>
      </w:tr>
    </w:tbl>
    <w:p>
      <w:pPr>
        <w:spacing w:before="240"/>
        <w:rPr>
          <w:noProof/>
        </w:rPr>
      </w:pPr>
      <w:r>
        <w:rPr>
          <w:noProof/>
        </w:rPr>
        <w:t>OPOMBE</w:t>
      </w:r>
    </w:p>
    <w:p>
      <w:pPr>
        <w:pStyle w:val="ManualNumPar1"/>
        <w:rPr>
          <w:noProof/>
        </w:rPr>
      </w:pPr>
      <w:r>
        <w:rPr>
          <w:noProof/>
        </w:rPr>
        <w:t>1.</w:t>
      </w:r>
      <w:r>
        <w:rPr>
          <w:noProof/>
        </w:rPr>
        <w:tab/>
        <w:t xml:space="preserve">Če polja obrazca ne zadostujejo za vnos vseh zadevnih informacij, se lahko obrazcu priložijo dodatne strani. V tem primeru se v zadevno polje vnese </w:t>
      </w:r>
      <w:r>
        <w:rPr>
          <w:noProof/>
          <w:sz w:val="20"/>
        </w:rPr>
        <w:t>„</w:t>
      </w:r>
      <w:r>
        <w:rPr>
          <w:noProof/>
        </w:rPr>
        <w:t>glej prilogo</w:t>
      </w:r>
      <w:r>
        <w:rPr>
          <w:noProof/>
          <w:sz w:val="20"/>
        </w:rPr>
        <w:t>“</w:t>
      </w:r>
      <w:r>
        <w:rPr>
          <w:noProof/>
        </w:rPr>
        <w:t>.</w:t>
      </w:r>
    </w:p>
    <w:p>
      <w:pPr>
        <w:pStyle w:val="ManualNumPar1"/>
        <w:rPr>
          <w:noProof/>
        </w:rPr>
      </w:pPr>
      <w:r>
        <w:rPr>
          <w:noProof/>
        </w:rPr>
        <w:t>2.</w:t>
      </w:r>
      <w:r>
        <w:rPr>
          <w:noProof/>
        </w:rPr>
        <w:tab/>
        <w:t>Če je mogoče, je treba obrazcu priložiti vzorce ali drugo slikovno gradivo (slike, modeli, katalogi itd.) končnega izdelka in materialov.</w:t>
      </w:r>
    </w:p>
    <w:p>
      <w:pPr>
        <w:pStyle w:val="ManualNumPar1"/>
        <w:rPr>
          <w:noProof/>
        </w:rPr>
      </w:pPr>
      <w:r>
        <w:rPr>
          <w:noProof/>
        </w:rPr>
        <w:t>3.</w:t>
      </w:r>
      <w:r>
        <w:rPr>
          <w:noProof/>
        </w:rPr>
        <w:tab/>
        <w:t>Obrazec je treba izpolniti za vsak izdelek iz zahtevka.</w:t>
      </w:r>
    </w:p>
    <w:p>
      <w:pPr>
        <w:pStyle w:val="Text1"/>
        <w:rPr>
          <w:noProof/>
        </w:rPr>
      </w:pPr>
      <w:r>
        <w:rPr>
          <w:noProof/>
        </w:rPr>
        <w:t>Polja 3, 4, 5, 7: „tretja država“ pomeni katero koli državo, ki ni navedena v členih 4 in 5.</w:t>
      </w:r>
    </w:p>
    <w:p>
      <w:pPr>
        <w:pStyle w:val="Text1"/>
        <w:rPr>
          <w:noProof/>
        </w:rPr>
      </w:pPr>
      <w:r>
        <w:rPr>
          <w:noProof/>
        </w:rPr>
        <w:t>Polje 12: Če so bili materiali iz tretjih držav obdelani ali predelani v državah ali ozemljih iz členov 4 in 5 brez pridobljenega porekla, preden so bili nadalje obdelani ali predelani v partnerski državi EAC, ki je zahtevala odstopanje, se navedejo opravljene obdelave ali predelave v državah ali ozemljih iz členov 4 in 5.</w:t>
      </w:r>
    </w:p>
    <w:p>
      <w:pPr>
        <w:pStyle w:val="Text1"/>
        <w:rPr>
          <w:noProof/>
        </w:rPr>
      </w:pPr>
      <w:r>
        <w:rPr>
          <w:noProof/>
        </w:rPr>
        <w:t>Polje 13: Za obdobje, v katerem se lahko v okviru odstopanja izda potrdilo o gibanju blaga EUR.1, je treba navesti začetni in končni datum.</w:t>
      </w:r>
    </w:p>
    <w:p>
      <w:pPr>
        <w:pStyle w:val="Text1"/>
        <w:rPr>
          <w:noProof/>
        </w:rPr>
      </w:pPr>
      <w:r>
        <w:rPr>
          <w:noProof/>
        </w:rPr>
        <w:t>Polje 18: Navedite odstotek dodane vrednosti glede cene izdelka franko tovarna ali denarni znesek dodane vrednosti za enoto izdelka.</w:t>
      </w:r>
    </w:p>
    <w:p>
      <w:pPr>
        <w:pStyle w:val="Text1"/>
        <w:rPr>
          <w:noProof/>
        </w:rPr>
      </w:pPr>
      <w:r>
        <w:rPr>
          <w:noProof/>
        </w:rPr>
        <w:t>Polje 19: Če obstajajo alternativni viri materiala, jih navedite, po možnosti pa tudi razloge za stroške oz. druge razloge za njihovo neuporabo.</w:t>
      </w:r>
    </w:p>
    <w:p>
      <w:pPr>
        <w:pStyle w:val="Text1"/>
        <w:rPr>
          <w:noProof/>
        </w:rPr>
      </w:pPr>
      <w:r>
        <w:rPr>
          <w:noProof/>
        </w:rPr>
        <w:t>Polje 20: Navedite možna nadaljnja vlaganja ali dobaviteljevo diferenciacijo, zaradi katerih je potrebno odstopanje le za omejeno časovno obdobje.</w:t>
      </w:r>
      <w:bookmarkStart w:id="18" w:name="_Hlt474847468"/>
      <w:bookmarkEnd w:id="18"/>
    </w:p>
    <w:p>
      <w:pPr>
        <w:jc w:val="center"/>
        <w:rPr>
          <w:noProof/>
          <w:u w:val="single"/>
        </w:rPr>
        <w:sectPr>
          <w:endnotePr>
            <w:numFmt w:val="decimal"/>
          </w:endnotePr>
          <w:pgSz w:w="11907" w:h="16840" w:code="9"/>
          <w:pgMar w:top="1134" w:right="1134" w:bottom="1134" w:left="1134" w:header="1134" w:footer="1134" w:gutter="0"/>
          <w:cols w:space="720"/>
          <w:docGrid w:linePitch="326"/>
        </w:sectPr>
      </w:pPr>
    </w:p>
    <w:p>
      <w:pPr>
        <w:spacing w:after="480"/>
        <w:jc w:val="center"/>
        <w:rPr>
          <w:b/>
          <w:noProof/>
          <w:u w:val="single"/>
        </w:rPr>
      </w:pPr>
      <w:bookmarkStart w:id="19" w:name="_Toc204060740"/>
      <w:r>
        <w:rPr>
          <w:b/>
          <w:noProof/>
          <w:u w:val="single"/>
        </w:rPr>
        <w:t>PRILOGA VIII</w:t>
      </w:r>
    </w:p>
    <w:p>
      <w:pPr>
        <w:spacing w:after="360"/>
        <w:jc w:val="center"/>
        <w:rPr>
          <w:noProof/>
        </w:rPr>
      </w:pPr>
      <w:r>
        <w:rPr>
          <w:noProof/>
        </w:rPr>
        <w:t>ČEZMORSKE DRŽAVE IN OZEMLJA</w:t>
      </w:r>
      <w:bookmarkEnd w:id="19"/>
    </w:p>
    <w:p>
      <w:pPr>
        <w:rPr>
          <w:noProof/>
          <w:u w:val="single"/>
        </w:rPr>
      </w:pPr>
      <w:r>
        <w:rPr>
          <w:noProof/>
        </w:rPr>
        <w:t>V smislu tega protokola so „čezmorske države in ozemlja“ spodaj našteti države in ozemlja iz Priloge II k Pogodbi o delovanju Evropske unije:</w:t>
      </w:r>
    </w:p>
    <w:p>
      <w:pPr>
        <w:rPr>
          <w:noProof/>
        </w:rPr>
      </w:pPr>
      <w:r>
        <w:rPr>
          <w:noProof/>
        </w:rPr>
        <w:t>(Ta seznam ne vpliva na status teh držav in ozemelj ali prihodnje spremembe njihovega statusa.)</w:t>
      </w:r>
    </w:p>
    <w:p>
      <w:pPr>
        <w:pStyle w:val="ManualNumPar1"/>
        <w:rPr>
          <w:noProof/>
        </w:rPr>
      </w:pPr>
      <w:r>
        <w:rPr>
          <w:noProof/>
        </w:rPr>
        <w:t>1.</w:t>
      </w:r>
      <w:r>
        <w:rPr>
          <w:noProof/>
        </w:rPr>
        <w:tab/>
        <w:t>Čezmorske države in ozemlja, ki imajo posebne odnose s Kraljevino Dansko:</w:t>
      </w:r>
    </w:p>
    <w:p>
      <w:pPr>
        <w:pStyle w:val="Tiret1"/>
        <w:numPr>
          <w:ilvl w:val="0"/>
          <w:numId w:val="29"/>
        </w:numPr>
        <w:rPr>
          <w:noProof/>
        </w:rPr>
      </w:pPr>
      <w:r>
        <w:rPr>
          <w:noProof/>
        </w:rPr>
        <w:t>Grenlandija.</w:t>
      </w:r>
    </w:p>
    <w:p>
      <w:pPr>
        <w:pStyle w:val="ManualNumPar1"/>
        <w:rPr>
          <w:noProof/>
        </w:rPr>
      </w:pPr>
      <w:r>
        <w:rPr>
          <w:noProof/>
        </w:rPr>
        <w:t>2.</w:t>
      </w:r>
      <w:r>
        <w:rPr>
          <w:noProof/>
        </w:rPr>
        <w:tab/>
        <w:t>Čezmorske države in ozemlja, ki imajo posebne odnose s Francosko republiko:</w:t>
      </w:r>
    </w:p>
    <w:p>
      <w:pPr>
        <w:pStyle w:val="Tiret1"/>
        <w:numPr>
          <w:ilvl w:val="0"/>
          <w:numId w:val="29"/>
        </w:numPr>
        <w:rPr>
          <w:noProof/>
        </w:rPr>
      </w:pPr>
      <w:r>
        <w:rPr>
          <w:noProof/>
        </w:rPr>
        <w:t>Nova Kaledonija in pridružena območja,</w:t>
      </w:r>
    </w:p>
    <w:p>
      <w:pPr>
        <w:pStyle w:val="Tiret1"/>
        <w:numPr>
          <w:ilvl w:val="0"/>
          <w:numId w:val="29"/>
        </w:numPr>
        <w:rPr>
          <w:noProof/>
        </w:rPr>
      </w:pPr>
      <w:r>
        <w:rPr>
          <w:noProof/>
        </w:rPr>
        <w:t>Francoska Polinezija,</w:t>
      </w:r>
    </w:p>
    <w:p>
      <w:pPr>
        <w:pStyle w:val="Tiret1"/>
        <w:numPr>
          <w:ilvl w:val="0"/>
          <w:numId w:val="29"/>
        </w:numPr>
        <w:rPr>
          <w:noProof/>
        </w:rPr>
      </w:pPr>
      <w:r>
        <w:rPr>
          <w:noProof/>
        </w:rPr>
        <w:t>Francoska južna in antarktična ozemlja,</w:t>
      </w:r>
    </w:p>
    <w:p>
      <w:pPr>
        <w:pStyle w:val="Tiret1"/>
        <w:numPr>
          <w:ilvl w:val="0"/>
          <w:numId w:val="29"/>
        </w:numPr>
        <w:rPr>
          <w:noProof/>
        </w:rPr>
      </w:pPr>
      <w:r>
        <w:rPr>
          <w:noProof/>
        </w:rPr>
        <w:t>Walliški in Futunski otoki,</w:t>
      </w:r>
    </w:p>
    <w:p>
      <w:pPr>
        <w:pStyle w:val="Tiret1"/>
        <w:numPr>
          <w:ilvl w:val="0"/>
          <w:numId w:val="29"/>
        </w:numPr>
        <w:rPr>
          <w:noProof/>
        </w:rPr>
      </w:pPr>
      <w:r>
        <w:rPr>
          <w:noProof/>
        </w:rPr>
        <w:t>Saint-Barthélemy,</w:t>
      </w:r>
    </w:p>
    <w:p>
      <w:pPr>
        <w:pStyle w:val="Tiret1"/>
        <w:numPr>
          <w:ilvl w:val="0"/>
          <w:numId w:val="29"/>
        </w:numPr>
        <w:rPr>
          <w:noProof/>
        </w:rPr>
      </w:pPr>
      <w:r>
        <w:rPr>
          <w:noProof/>
        </w:rPr>
        <w:t>Saint Pierre in Miquelon.</w:t>
      </w:r>
    </w:p>
    <w:p>
      <w:pPr>
        <w:pStyle w:val="ManualNumPar1"/>
        <w:rPr>
          <w:noProof/>
        </w:rPr>
      </w:pPr>
      <w:r>
        <w:rPr>
          <w:noProof/>
        </w:rPr>
        <w:t>4.</w:t>
      </w:r>
      <w:r>
        <w:rPr>
          <w:noProof/>
        </w:rPr>
        <w:tab/>
        <w:t>Čezmorske države in ozemlja, ki imajo posebne odnose s Kraljevino Nizozemsko:</w:t>
      </w:r>
    </w:p>
    <w:p>
      <w:pPr>
        <w:pStyle w:val="Tiret1"/>
        <w:numPr>
          <w:ilvl w:val="0"/>
          <w:numId w:val="29"/>
        </w:numPr>
        <w:rPr>
          <w:noProof/>
        </w:rPr>
      </w:pPr>
      <w:r>
        <w:rPr>
          <w:noProof/>
        </w:rPr>
        <w:t>Aruba,</w:t>
      </w:r>
    </w:p>
    <w:p>
      <w:pPr>
        <w:pStyle w:val="Tiret1"/>
        <w:numPr>
          <w:ilvl w:val="0"/>
          <w:numId w:val="29"/>
        </w:numPr>
        <w:rPr>
          <w:noProof/>
        </w:rPr>
      </w:pPr>
      <w:r>
        <w:rPr>
          <w:noProof/>
        </w:rPr>
        <w:t>Bonaire,</w:t>
      </w:r>
    </w:p>
    <w:p>
      <w:pPr>
        <w:pStyle w:val="Tiret1"/>
        <w:numPr>
          <w:ilvl w:val="0"/>
          <w:numId w:val="29"/>
        </w:numPr>
        <w:rPr>
          <w:noProof/>
        </w:rPr>
      </w:pPr>
      <w:r>
        <w:rPr>
          <w:noProof/>
        </w:rPr>
        <w:t>Curaçao,</w:t>
      </w:r>
    </w:p>
    <w:p>
      <w:pPr>
        <w:pStyle w:val="Tiret1"/>
        <w:numPr>
          <w:ilvl w:val="0"/>
          <w:numId w:val="29"/>
        </w:numPr>
        <w:rPr>
          <w:noProof/>
        </w:rPr>
      </w:pPr>
      <w:r>
        <w:rPr>
          <w:noProof/>
        </w:rPr>
        <w:t>Saba,</w:t>
      </w:r>
    </w:p>
    <w:p>
      <w:pPr>
        <w:pStyle w:val="Tiret1"/>
        <w:numPr>
          <w:ilvl w:val="0"/>
          <w:numId w:val="29"/>
        </w:numPr>
        <w:rPr>
          <w:noProof/>
        </w:rPr>
      </w:pPr>
      <w:r>
        <w:rPr>
          <w:noProof/>
        </w:rPr>
        <w:t>Sint Eustatius,</w:t>
      </w:r>
    </w:p>
    <w:p>
      <w:pPr>
        <w:pStyle w:val="Tiret1"/>
        <w:numPr>
          <w:ilvl w:val="0"/>
          <w:numId w:val="29"/>
        </w:numPr>
        <w:rPr>
          <w:noProof/>
        </w:rPr>
      </w:pPr>
      <w:r>
        <w:rPr>
          <w:noProof/>
        </w:rPr>
        <w:t>Sint Maarten.</w:t>
      </w:r>
    </w:p>
    <w:p>
      <w:pPr>
        <w:pStyle w:val="Point0"/>
        <w:rPr>
          <w:noProof/>
        </w:rPr>
      </w:pPr>
      <w:r>
        <w:rPr>
          <w:noProof/>
        </w:rPr>
        <w:t>5.</w:t>
      </w:r>
      <w:r>
        <w:rPr>
          <w:noProof/>
        </w:rPr>
        <w:tab/>
        <w:t>Čezmorske države in ozemlja, ki imajo posebne odnose z Združenim kraljestvom Velika Britanija in Severna Irska:</w:t>
      </w:r>
    </w:p>
    <w:p>
      <w:pPr>
        <w:pStyle w:val="Tiret1"/>
        <w:numPr>
          <w:ilvl w:val="0"/>
          <w:numId w:val="29"/>
        </w:numPr>
        <w:rPr>
          <w:noProof/>
        </w:rPr>
      </w:pPr>
      <w:r>
        <w:rPr>
          <w:noProof/>
        </w:rPr>
        <w:t>Angvila,</w:t>
      </w:r>
    </w:p>
    <w:p>
      <w:pPr>
        <w:pStyle w:val="Tiret1"/>
        <w:numPr>
          <w:ilvl w:val="0"/>
          <w:numId w:val="29"/>
        </w:numPr>
        <w:rPr>
          <w:noProof/>
        </w:rPr>
      </w:pPr>
      <w:r>
        <w:rPr>
          <w:noProof/>
        </w:rPr>
        <w:t>Bermudi,</w:t>
      </w:r>
    </w:p>
    <w:p>
      <w:pPr>
        <w:pStyle w:val="Tiret1"/>
        <w:numPr>
          <w:ilvl w:val="0"/>
          <w:numId w:val="29"/>
        </w:numPr>
        <w:rPr>
          <w:noProof/>
        </w:rPr>
      </w:pPr>
      <w:r>
        <w:rPr>
          <w:noProof/>
        </w:rPr>
        <w:t>Kajmanski otoki,</w:t>
      </w:r>
    </w:p>
    <w:p>
      <w:pPr>
        <w:pStyle w:val="Tiret1"/>
        <w:numPr>
          <w:ilvl w:val="0"/>
          <w:numId w:val="29"/>
        </w:numPr>
        <w:rPr>
          <w:noProof/>
        </w:rPr>
      </w:pPr>
      <w:r>
        <w:rPr>
          <w:noProof/>
        </w:rPr>
        <w:t>Falklandski otoki,</w:t>
      </w:r>
    </w:p>
    <w:p>
      <w:pPr>
        <w:pStyle w:val="Tiret1"/>
        <w:numPr>
          <w:ilvl w:val="0"/>
          <w:numId w:val="29"/>
        </w:numPr>
        <w:rPr>
          <w:noProof/>
        </w:rPr>
      </w:pPr>
      <w:r>
        <w:rPr>
          <w:noProof/>
        </w:rPr>
        <w:t>Južna Georgia in Južni Sandwichevi otoki,</w:t>
      </w:r>
    </w:p>
    <w:p>
      <w:pPr>
        <w:pStyle w:val="Tiret1"/>
        <w:numPr>
          <w:ilvl w:val="0"/>
          <w:numId w:val="29"/>
        </w:numPr>
        <w:rPr>
          <w:noProof/>
        </w:rPr>
      </w:pPr>
      <w:r>
        <w:rPr>
          <w:noProof/>
        </w:rPr>
        <w:t>Montserrat,</w:t>
      </w:r>
    </w:p>
    <w:p>
      <w:pPr>
        <w:pStyle w:val="Tiret1"/>
        <w:numPr>
          <w:ilvl w:val="0"/>
          <w:numId w:val="29"/>
        </w:numPr>
        <w:rPr>
          <w:noProof/>
        </w:rPr>
      </w:pPr>
      <w:r>
        <w:rPr>
          <w:noProof/>
        </w:rPr>
        <w:t>Pitcairn,</w:t>
      </w:r>
    </w:p>
    <w:p>
      <w:pPr>
        <w:pStyle w:val="Tiret1"/>
        <w:numPr>
          <w:ilvl w:val="0"/>
          <w:numId w:val="29"/>
        </w:numPr>
        <w:rPr>
          <w:noProof/>
        </w:rPr>
      </w:pPr>
      <w:r>
        <w:rPr>
          <w:noProof/>
        </w:rPr>
        <w:t>Sveta Helena in pridružena območja,</w:t>
      </w:r>
    </w:p>
    <w:p>
      <w:pPr>
        <w:pStyle w:val="Tiret1"/>
        <w:numPr>
          <w:ilvl w:val="0"/>
          <w:numId w:val="29"/>
        </w:numPr>
        <w:rPr>
          <w:noProof/>
        </w:rPr>
      </w:pPr>
      <w:r>
        <w:rPr>
          <w:noProof/>
        </w:rPr>
        <w:t>Britansko antarktično ozemlje,</w:t>
      </w:r>
    </w:p>
    <w:p>
      <w:pPr>
        <w:pStyle w:val="Tiret1"/>
        <w:numPr>
          <w:ilvl w:val="0"/>
          <w:numId w:val="29"/>
        </w:numPr>
        <w:rPr>
          <w:noProof/>
        </w:rPr>
      </w:pPr>
      <w:r>
        <w:rPr>
          <w:noProof/>
        </w:rPr>
        <w:t>Britansko ozemlje v Indijskem oceanu,</w:t>
      </w:r>
    </w:p>
    <w:p>
      <w:pPr>
        <w:pStyle w:val="Tiret1"/>
        <w:numPr>
          <w:ilvl w:val="0"/>
          <w:numId w:val="29"/>
        </w:numPr>
        <w:rPr>
          <w:noProof/>
        </w:rPr>
      </w:pPr>
      <w:r>
        <w:rPr>
          <w:noProof/>
        </w:rPr>
        <w:t>Otoki Turks in Caicos,</w:t>
      </w:r>
    </w:p>
    <w:p>
      <w:pPr>
        <w:pStyle w:val="Tiret1"/>
        <w:numPr>
          <w:ilvl w:val="0"/>
          <w:numId w:val="29"/>
        </w:numPr>
        <w:jc w:val="left"/>
        <w:rPr>
          <w:noProof/>
        </w:rPr>
        <w:sectPr>
          <w:endnotePr>
            <w:numFmt w:val="decimal"/>
          </w:endnotePr>
          <w:pgSz w:w="11907" w:h="16840" w:code="9"/>
          <w:pgMar w:top="1134" w:right="1134" w:bottom="1134" w:left="1134" w:header="1134" w:footer="1134" w:gutter="0"/>
          <w:cols w:space="720"/>
          <w:docGrid w:linePitch="326"/>
        </w:sectPr>
      </w:pPr>
      <w:r>
        <w:rPr>
          <w:noProof/>
        </w:rPr>
        <w:t>Britanski Deviški otoki.</w:t>
      </w:r>
    </w:p>
    <w:p>
      <w:pPr>
        <w:spacing w:after="360"/>
        <w:jc w:val="center"/>
        <w:rPr>
          <w:b/>
          <w:noProof/>
          <w:u w:val="single"/>
        </w:rPr>
      </w:pPr>
      <w:bookmarkStart w:id="20" w:name="_Toc204060741"/>
      <w:r>
        <w:rPr>
          <w:b/>
          <w:noProof/>
          <w:u w:val="single"/>
        </w:rPr>
        <w:t>PRILOGA IX</w:t>
      </w:r>
    </w:p>
    <w:p>
      <w:pPr>
        <w:spacing w:after="360"/>
        <w:jc w:val="center"/>
        <w:rPr>
          <w:noProof/>
        </w:rPr>
      </w:pPr>
      <w:r>
        <w:rPr>
          <w:noProof/>
        </w:rPr>
        <w:t>IZDELKI, ZA KATERE SE DOLOČBE O KUMULACIJI IZ ČLENA 4 UPORABLJAJO OD 1. OKTOBRA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9"/>
        <w:gridCol w:w="7657"/>
      </w:tblGrid>
      <w:tr>
        <w:tc>
          <w:tcPr>
            <w:tcW w:w="1589" w:type="dxa"/>
            <w:tcMar>
              <w:top w:w="0" w:type="dxa"/>
              <w:left w:w="108" w:type="dxa"/>
              <w:bottom w:w="0" w:type="dxa"/>
              <w:right w:w="108" w:type="dxa"/>
            </w:tcMar>
            <w:hideMark/>
          </w:tcPr>
          <w:p>
            <w:pPr>
              <w:jc w:val="center"/>
              <w:rPr>
                <w:noProof/>
                <w:sz w:val="20"/>
              </w:rPr>
            </w:pPr>
            <w:r>
              <w:rPr>
                <w:b/>
                <w:noProof/>
                <w:sz w:val="20"/>
              </w:rPr>
              <w:t>Oznaka HS/KN</w:t>
            </w:r>
          </w:p>
        </w:tc>
        <w:tc>
          <w:tcPr>
            <w:tcW w:w="7657" w:type="dxa"/>
            <w:tcMar>
              <w:top w:w="0" w:type="dxa"/>
              <w:left w:w="108" w:type="dxa"/>
              <w:bottom w:w="0" w:type="dxa"/>
              <w:right w:w="108" w:type="dxa"/>
            </w:tcMar>
            <w:hideMark/>
          </w:tcPr>
          <w:p>
            <w:pPr>
              <w:jc w:val="center"/>
              <w:rPr>
                <w:noProof/>
                <w:sz w:val="20"/>
              </w:rPr>
            </w:pPr>
            <w:r>
              <w:rPr>
                <w:b/>
                <w:noProof/>
                <w:sz w:val="20"/>
              </w:rPr>
              <w:t>Poimenovanje blaga</w:t>
            </w:r>
          </w:p>
        </w:tc>
      </w:tr>
      <w:tr>
        <w:tc>
          <w:tcPr>
            <w:tcW w:w="1589" w:type="dxa"/>
            <w:tcMar>
              <w:top w:w="0" w:type="dxa"/>
              <w:left w:w="108" w:type="dxa"/>
              <w:bottom w:w="0" w:type="dxa"/>
              <w:right w:w="108" w:type="dxa"/>
            </w:tcMar>
            <w:hideMark/>
          </w:tcPr>
          <w:p>
            <w:pPr>
              <w:jc w:val="left"/>
              <w:rPr>
                <w:noProof/>
                <w:sz w:val="20"/>
              </w:rPr>
            </w:pPr>
            <w:r>
              <w:rPr>
                <w:noProof/>
                <w:sz w:val="20"/>
              </w:rPr>
              <w:t xml:space="preserve">1701 </w:t>
            </w:r>
          </w:p>
        </w:tc>
        <w:tc>
          <w:tcPr>
            <w:tcW w:w="7657" w:type="dxa"/>
            <w:tcMar>
              <w:top w:w="0" w:type="dxa"/>
              <w:left w:w="108" w:type="dxa"/>
              <w:bottom w:w="0" w:type="dxa"/>
              <w:right w:w="108" w:type="dxa"/>
            </w:tcMar>
            <w:hideMark/>
          </w:tcPr>
          <w:p>
            <w:pPr>
              <w:jc w:val="left"/>
              <w:rPr>
                <w:noProof/>
                <w:sz w:val="20"/>
              </w:rPr>
            </w:pPr>
            <w:r>
              <w:rPr>
                <w:noProof/>
                <w:sz w:val="20"/>
              </w:rPr>
              <w:t>Sladkor iz sladkornega trsa ali sladkorne pese in kemično čista saharoza v trdnem stanju</w:t>
            </w:r>
          </w:p>
        </w:tc>
      </w:tr>
      <w:tr>
        <w:tc>
          <w:tcPr>
            <w:tcW w:w="1589" w:type="dxa"/>
            <w:tcMar>
              <w:top w:w="0" w:type="dxa"/>
              <w:left w:w="108" w:type="dxa"/>
              <w:bottom w:w="0" w:type="dxa"/>
              <w:right w:w="108" w:type="dxa"/>
            </w:tcMar>
            <w:hideMark/>
          </w:tcPr>
          <w:p>
            <w:pPr>
              <w:jc w:val="left"/>
              <w:rPr>
                <w:noProof/>
                <w:sz w:val="20"/>
              </w:rPr>
            </w:pPr>
            <w:r>
              <w:rPr>
                <w:noProof/>
                <w:sz w:val="20"/>
              </w:rPr>
              <w:t>1702</w:t>
            </w:r>
          </w:p>
        </w:tc>
        <w:tc>
          <w:tcPr>
            <w:tcW w:w="7657" w:type="dxa"/>
            <w:tcMar>
              <w:top w:w="0" w:type="dxa"/>
              <w:left w:w="108" w:type="dxa"/>
              <w:bottom w:w="0" w:type="dxa"/>
              <w:right w:w="108" w:type="dxa"/>
            </w:tcMar>
            <w:hideMark/>
          </w:tcPr>
          <w:p>
            <w:pPr>
              <w:jc w:val="left"/>
              <w:rPr>
                <w:noProof/>
                <w:sz w:val="20"/>
              </w:rPr>
            </w:pPr>
            <w:r>
              <w:rPr>
                <w:noProof/>
                <w:sz w:val="20"/>
              </w:rPr>
              <w:t>Drugi sladkorji, vključno s kemično čisto laktozo, maltozo, glukozo in fruktozo, v trdnem stanju; sladkorni sirupi, ki ne vsebujejo dodanih snovi za aromatiziranje ali barvil; umetni med, mešan ali ne z naravnim medom; karamel.</w:t>
            </w:r>
          </w:p>
        </w:tc>
      </w:tr>
      <w:tr>
        <w:tc>
          <w:tcPr>
            <w:tcW w:w="1589" w:type="dxa"/>
            <w:tcMar>
              <w:top w:w="0" w:type="dxa"/>
              <w:left w:w="108" w:type="dxa"/>
              <w:bottom w:w="0" w:type="dxa"/>
              <w:right w:w="108" w:type="dxa"/>
            </w:tcMar>
            <w:hideMark/>
          </w:tcPr>
          <w:p>
            <w:pPr>
              <w:jc w:val="left"/>
              <w:rPr>
                <w:noProof/>
                <w:sz w:val="20"/>
              </w:rPr>
            </w:pPr>
            <w:r>
              <w:rPr>
                <w:noProof/>
                <w:sz w:val="20"/>
              </w:rPr>
              <w:t>ex 1704 90, ki ustreza 1704 90 99</w:t>
            </w:r>
          </w:p>
        </w:tc>
        <w:tc>
          <w:tcPr>
            <w:tcW w:w="7657" w:type="dxa"/>
            <w:tcMar>
              <w:top w:w="0" w:type="dxa"/>
              <w:left w:w="108" w:type="dxa"/>
              <w:bottom w:w="0" w:type="dxa"/>
              <w:right w:w="108" w:type="dxa"/>
            </w:tcMar>
            <w:hideMark/>
          </w:tcPr>
          <w:p>
            <w:pPr>
              <w:jc w:val="left"/>
              <w:rPr>
                <w:noProof/>
                <w:sz w:val="20"/>
              </w:rPr>
            </w:pPr>
            <w:r>
              <w:rPr>
                <w:noProof/>
                <w:sz w:val="20"/>
              </w:rPr>
              <w:t>Sladkorni izdelki, ki ne vsebujejo kakava (razen žvečilnega gumija; ekstrakt sladke koreninice, ki vsebuje 10 mas. % saharoze ali več, vendar ne vsebuje drugih dodatkov; bela čokolada; paste, vključno z marcipanom, v izvirnem pakiranju z neto vsebino 1 kg ali več; pastile za grlo in bonboni proti kašlju; dražeji in drugi s sladkorjem prevlečeni proizvodi; gumijevi proizvodi in izdelki iz želeja, vključno s sadnimi pastami v obliki sladkornih izdelkov; kuhani sladkorni izdelki; karamele  (toffee) in podobni bonboni; stisnjene tablete)</w:t>
            </w:r>
          </w:p>
        </w:tc>
      </w:tr>
      <w:tr>
        <w:tc>
          <w:tcPr>
            <w:tcW w:w="1589" w:type="dxa"/>
            <w:tcMar>
              <w:top w:w="0" w:type="dxa"/>
              <w:left w:w="108" w:type="dxa"/>
              <w:bottom w:w="0" w:type="dxa"/>
              <w:right w:w="108" w:type="dxa"/>
            </w:tcMar>
            <w:vAlign w:val="center"/>
            <w:hideMark/>
          </w:tcPr>
          <w:p>
            <w:pPr>
              <w:jc w:val="left"/>
              <w:rPr>
                <w:noProof/>
                <w:sz w:val="20"/>
              </w:rPr>
            </w:pPr>
            <w:r>
              <w:rPr>
                <w:noProof/>
                <w:sz w:val="20"/>
              </w:rPr>
              <w:t>ex 1302 20</w:t>
            </w:r>
          </w:p>
        </w:tc>
        <w:tc>
          <w:tcPr>
            <w:tcW w:w="7657" w:type="dxa"/>
            <w:tcMar>
              <w:top w:w="0" w:type="dxa"/>
              <w:left w:w="108" w:type="dxa"/>
              <w:bottom w:w="0" w:type="dxa"/>
              <w:right w:w="108" w:type="dxa"/>
            </w:tcMar>
            <w:vAlign w:val="center"/>
            <w:hideMark/>
          </w:tcPr>
          <w:p>
            <w:pPr>
              <w:jc w:val="left"/>
              <w:rPr>
                <w:noProof/>
                <w:sz w:val="20"/>
              </w:rPr>
            </w:pPr>
            <w:r>
              <w:rPr>
                <w:noProof/>
                <w:color w:val="000000"/>
                <w:sz w:val="20"/>
              </w:rPr>
              <w:t xml:space="preserve">Pektinske snovi, pektinati in pektati, </w:t>
            </w:r>
            <w:r>
              <w:rPr>
                <w:noProof/>
                <w:sz w:val="20"/>
              </w:rPr>
              <w:t>dodan sladkor ali druga sladila</w:t>
            </w:r>
          </w:p>
        </w:tc>
      </w:tr>
      <w:tr>
        <w:tc>
          <w:tcPr>
            <w:tcW w:w="1589" w:type="dxa"/>
            <w:tcMar>
              <w:top w:w="0" w:type="dxa"/>
              <w:left w:w="108" w:type="dxa"/>
              <w:bottom w:w="0" w:type="dxa"/>
              <w:right w:w="108" w:type="dxa"/>
            </w:tcMar>
            <w:hideMark/>
          </w:tcPr>
          <w:p>
            <w:pPr>
              <w:jc w:val="left"/>
              <w:rPr>
                <w:noProof/>
                <w:sz w:val="20"/>
              </w:rPr>
            </w:pPr>
            <w:r>
              <w:rPr>
                <w:noProof/>
                <w:sz w:val="20"/>
              </w:rPr>
              <w:t>ex 1806 10, ki ustreza 1806 10 30</w:t>
            </w:r>
          </w:p>
        </w:tc>
        <w:tc>
          <w:tcPr>
            <w:tcW w:w="7657" w:type="dxa"/>
            <w:tcMar>
              <w:top w:w="0" w:type="dxa"/>
              <w:left w:w="108" w:type="dxa"/>
              <w:bottom w:w="0" w:type="dxa"/>
              <w:right w:w="108" w:type="dxa"/>
            </w:tcMar>
            <w:hideMark/>
          </w:tcPr>
          <w:p>
            <w:pPr>
              <w:jc w:val="left"/>
              <w:rPr>
                <w:noProof/>
                <w:sz w:val="20"/>
              </w:rPr>
            </w:pPr>
            <w:r>
              <w:rPr>
                <w:noProof/>
                <w:sz w:val="20"/>
              </w:rPr>
              <w:t>Kakavov prah, ki vsebuje 65 mas. % ali več, vendar manj kot 80 mas. % saharoze (vključno z invertnim sladkorjem, izraženim kot saharoza) ali izoglukoze, izražene kot saharoza</w:t>
            </w:r>
          </w:p>
        </w:tc>
      </w:tr>
      <w:tr>
        <w:tc>
          <w:tcPr>
            <w:tcW w:w="1589" w:type="dxa"/>
            <w:tcMar>
              <w:top w:w="0" w:type="dxa"/>
              <w:left w:w="108" w:type="dxa"/>
              <w:bottom w:w="0" w:type="dxa"/>
              <w:right w:w="108" w:type="dxa"/>
            </w:tcMar>
            <w:hideMark/>
          </w:tcPr>
          <w:p>
            <w:pPr>
              <w:jc w:val="left"/>
              <w:rPr>
                <w:noProof/>
                <w:sz w:val="20"/>
              </w:rPr>
            </w:pPr>
            <w:r>
              <w:rPr>
                <w:noProof/>
                <w:sz w:val="20"/>
              </w:rPr>
              <w:t>ex 1806 10, ki ustreza 1806 10 90</w:t>
            </w:r>
          </w:p>
        </w:tc>
        <w:tc>
          <w:tcPr>
            <w:tcW w:w="7657" w:type="dxa"/>
            <w:tcMar>
              <w:top w:w="0" w:type="dxa"/>
              <w:left w:w="108" w:type="dxa"/>
              <w:bottom w:w="0" w:type="dxa"/>
              <w:right w:w="108" w:type="dxa"/>
            </w:tcMar>
            <w:hideMark/>
          </w:tcPr>
          <w:p>
            <w:pPr>
              <w:jc w:val="left"/>
              <w:rPr>
                <w:noProof/>
                <w:sz w:val="20"/>
              </w:rPr>
            </w:pPr>
            <w:r>
              <w:rPr>
                <w:noProof/>
                <w:sz w:val="20"/>
              </w:rPr>
              <w:t>Kakavov prah, ki vsebuje 80 mas. % ali več saharoze (vključno z invertnim sladkorjem, izraženim kot saharoza) ali izoglukoze, izražene kot saharoza</w:t>
            </w:r>
          </w:p>
        </w:tc>
      </w:tr>
      <w:tr>
        <w:tc>
          <w:tcPr>
            <w:tcW w:w="1589" w:type="dxa"/>
            <w:tcMar>
              <w:top w:w="0" w:type="dxa"/>
              <w:left w:w="108" w:type="dxa"/>
              <w:bottom w:w="0" w:type="dxa"/>
              <w:right w:w="108" w:type="dxa"/>
            </w:tcMar>
            <w:hideMark/>
          </w:tcPr>
          <w:p>
            <w:pPr>
              <w:jc w:val="left"/>
              <w:rPr>
                <w:noProof/>
                <w:sz w:val="20"/>
              </w:rPr>
            </w:pPr>
            <w:r>
              <w:rPr>
                <w:noProof/>
                <w:sz w:val="20"/>
              </w:rPr>
              <w:t>ex 1806 20, ki ustreza 1806 20 95</w:t>
            </w:r>
          </w:p>
        </w:tc>
        <w:tc>
          <w:tcPr>
            <w:tcW w:w="7657" w:type="dxa"/>
            <w:tcMar>
              <w:top w:w="0" w:type="dxa"/>
              <w:left w:w="108" w:type="dxa"/>
              <w:bottom w:w="0" w:type="dxa"/>
              <w:right w:w="108" w:type="dxa"/>
            </w:tcMar>
            <w:hideMark/>
          </w:tcPr>
          <w:p>
            <w:pPr>
              <w:jc w:val="left"/>
              <w:rPr>
                <w:noProof/>
                <w:sz w:val="20"/>
              </w:rPr>
            </w:pPr>
            <w:r>
              <w:rPr>
                <w:noProof/>
                <w:sz w:val="20"/>
              </w:rPr>
              <w:t>Živila, ki vsebujejo kakav, blokih, ploščah ali palicah, mase več kot 2 kg, ali v obliki tekočine, paste, prahu, granul ali podobnih oblikah, v razsutem stanju ali v izvirnih pakiranjih z maso nad 2 kg (razen kakava v prahu, živil, ki vsebujejo 18 mas. % ali več kakavovega masla ali ki vsebujejo 25 mas. % ali več kakavovega masla v kombinaciji z mlečno maščobo; čokoladnega mleka v prahu; prelivov z okusom čokolade; čokolade in čokoladnih izdelkov; sladkornih proizvodov in njihovih nadomestkov, narejenih iz izdelkov, ki nadomeščajo sladkor, ki vsebujejo kakav; namazov, ki vsebujejo kakav; preparatov, ki vsebujejo kakav za pripravo pijač)</w:t>
            </w:r>
          </w:p>
        </w:tc>
      </w:tr>
      <w:tr>
        <w:tc>
          <w:tcPr>
            <w:tcW w:w="1589" w:type="dxa"/>
            <w:tcMar>
              <w:top w:w="0" w:type="dxa"/>
              <w:left w:w="108" w:type="dxa"/>
              <w:bottom w:w="0" w:type="dxa"/>
              <w:right w:w="108" w:type="dxa"/>
            </w:tcMar>
            <w:hideMark/>
          </w:tcPr>
          <w:p>
            <w:pPr>
              <w:jc w:val="left"/>
              <w:rPr>
                <w:noProof/>
                <w:sz w:val="20"/>
              </w:rPr>
            </w:pPr>
            <w:r>
              <w:rPr>
                <w:noProof/>
                <w:sz w:val="20"/>
              </w:rPr>
              <w:t>ex 1901 90, ki ustreza 1901 90 99</w:t>
            </w:r>
          </w:p>
        </w:tc>
        <w:tc>
          <w:tcPr>
            <w:tcW w:w="7657" w:type="dxa"/>
            <w:tcMar>
              <w:top w:w="0" w:type="dxa"/>
              <w:left w:w="108" w:type="dxa"/>
              <w:bottom w:w="0" w:type="dxa"/>
              <w:right w:w="108" w:type="dxa"/>
            </w:tcMar>
            <w:hideMark/>
          </w:tcPr>
          <w:p>
            <w:pPr>
              <w:jc w:val="left"/>
              <w:rPr>
                <w:noProof/>
                <w:sz w:val="20"/>
              </w:rPr>
            </w:pPr>
            <w:r>
              <w:rPr>
                <w:noProof/>
                <w:sz w:val="20"/>
              </w:rPr>
              <w:t xml:space="preserve">živila iz moke, drobljencev, zdroba, škroba ali sladnega ekstrakta, ki ne vsebujejo kakava ali ga vsebujejo manj kot 40 mas. %, preračunano na popolnoma odmaščeno osnovo, ki niso navedena in ne zajeta na drugem mestu; živila iz izdelkov iz tarifnih številk 0401 do 0404, ki ne vsebujejo kakava ali ga vsebujejo manj kot 5 mas. %, preračunano na popolnoma odmaščeno osnovo, ki niso navedena in ne zajeta na drugem mestu (razen živil, ki ne vsebujejo mlečnih maščob, saharoze (vključno z invertnim sladkorjem) ali izoglukoze, glukoze ali škroba ali vsebujejo manj kot 1,5 mas. % mlečnih maščob, 5 mas. % saharoze (vključno z invertnim sladkorjem) ali izoglukoze, 5 mas. % glukoze ali škroba; živila v obliki prahu, sestavljena iz blaga iz tarifnih številk 0401 do 0404; izdelki za otroško hrano, pakirani v embalaži za prodajo na drobno; mešanice in testo za izdelovanje pekovskih izdelkov iz tarifne številke 1905) </w:t>
            </w:r>
          </w:p>
        </w:tc>
      </w:tr>
      <w:tr>
        <w:tc>
          <w:tcPr>
            <w:tcW w:w="1589" w:type="dxa"/>
            <w:tcMar>
              <w:top w:w="0" w:type="dxa"/>
              <w:left w:w="108" w:type="dxa"/>
              <w:bottom w:w="0" w:type="dxa"/>
              <w:right w:w="108" w:type="dxa"/>
            </w:tcMar>
            <w:hideMark/>
          </w:tcPr>
          <w:p>
            <w:pPr>
              <w:jc w:val="left"/>
              <w:rPr>
                <w:noProof/>
                <w:sz w:val="20"/>
              </w:rPr>
            </w:pPr>
            <w:r>
              <w:rPr>
                <w:noProof/>
                <w:sz w:val="20"/>
              </w:rPr>
              <w:t>ex 2101 12, ki ustreza 2101 12 98</w:t>
            </w:r>
          </w:p>
        </w:tc>
        <w:tc>
          <w:tcPr>
            <w:tcW w:w="7657" w:type="dxa"/>
            <w:tcMar>
              <w:top w:w="0" w:type="dxa"/>
              <w:left w:w="108" w:type="dxa"/>
              <w:bottom w:w="0" w:type="dxa"/>
              <w:right w:w="108" w:type="dxa"/>
            </w:tcMar>
            <w:hideMark/>
          </w:tcPr>
          <w:p>
            <w:pPr>
              <w:jc w:val="left"/>
              <w:rPr>
                <w:noProof/>
                <w:sz w:val="20"/>
              </w:rPr>
            </w:pPr>
            <w:r>
              <w:rPr>
                <w:noProof/>
                <w:sz w:val="20"/>
              </w:rPr>
              <w:t>Izdelki na osnovi kave (razen ekstrakti, esence in koncentrati kave in pripravki na osnovi teh ekstraktov, esenc ali koncentratov)</w:t>
            </w:r>
          </w:p>
        </w:tc>
      </w:tr>
      <w:tr>
        <w:tc>
          <w:tcPr>
            <w:tcW w:w="1589" w:type="dxa"/>
            <w:tcMar>
              <w:top w:w="0" w:type="dxa"/>
              <w:left w:w="108" w:type="dxa"/>
              <w:bottom w:w="0" w:type="dxa"/>
              <w:right w:w="108" w:type="dxa"/>
            </w:tcMar>
            <w:hideMark/>
          </w:tcPr>
          <w:p>
            <w:pPr>
              <w:jc w:val="left"/>
              <w:rPr>
                <w:noProof/>
                <w:sz w:val="20"/>
              </w:rPr>
            </w:pPr>
            <w:r>
              <w:rPr>
                <w:noProof/>
                <w:sz w:val="20"/>
              </w:rPr>
              <w:t>ex 2101 12, ki ustreza 2101 12 98</w:t>
            </w:r>
          </w:p>
        </w:tc>
        <w:tc>
          <w:tcPr>
            <w:tcW w:w="7657" w:type="dxa"/>
            <w:tcMar>
              <w:top w:w="0" w:type="dxa"/>
              <w:left w:w="108" w:type="dxa"/>
              <w:bottom w:w="0" w:type="dxa"/>
              <w:right w:w="108" w:type="dxa"/>
            </w:tcMar>
            <w:hideMark/>
          </w:tcPr>
          <w:p>
            <w:pPr>
              <w:jc w:val="left"/>
              <w:rPr>
                <w:noProof/>
                <w:sz w:val="20"/>
              </w:rPr>
            </w:pPr>
            <w:r>
              <w:rPr>
                <w:noProof/>
                <w:sz w:val="20"/>
              </w:rPr>
              <w:t>Izdelki na osnovi čaja ali maté čaja (razen ekstrakti, esence ali koncentrati ali na osnovi pravega čaja ali maté čaja in pripravki na osnovi teh ekstraktov, esenc ali koncentratov)</w:t>
            </w:r>
          </w:p>
        </w:tc>
      </w:tr>
      <w:tr>
        <w:tc>
          <w:tcPr>
            <w:tcW w:w="1589" w:type="dxa"/>
            <w:tcMar>
              <w:top w:w="0" w:type="dxa"/>
              <w:left w:w="108" w:type="dxa"/>
              <w:bottom w:w="0" w:type="dxa"/>
              <w:right w:w="108" w:type="dxa"/>
            </w:tcMar>
            <w:hideMark/>
          </w:tcPr>
          <w:p>
            <w:pPr>
              <w:jc w:val="left"/>
              <w:rPr>
                <w:noProof/>
                <w:sz w:val="20"/>
              </w:rPr>
            </w:pPr>
            <w:r>
              <w:rPr>
                <w:noProof/>
                <w:sz w:val="20"/>
              </w:rPr>
              <w:t>ex 2106 90, ki ustreza 2106 90 59</w:t>
            </w:r>
          </w:p>
        </w:tc>
        <w:tc>
          <w:tcPr>
            <w:tcW w:w="7657" w:type="dxa"/>
            <w:tcMar>
              <w:top w:w="0" w:type="dxa"/>
              <w:left w:w="108" w:type="dxa"/>
              <w:bottom w:w="0" w:type="dxa"/>
              <w:right w:w="108" w:type="dxa"/>
            </w:tcMar>
            <w:hideMark/>
          </w:tcPr>
          <w:p>
            <w:pPr>
              <w:jc w:val="left"/>
              <w:rPr>
                <w:noProof/>
                <w:sz w:val="20"/>
              </w:rPr>
            </w:pPr>
            <w:r>
              <w:rPr>
                <w:noProof/>
                <w:sz w:val="20"/>
              </w:rPr>
              <w:t>Aromatizirani ali obarvani sladkorni sirupi, (razen izoglukoznih, laktoznih, glukoznih in maltodekstrinskih sirupov)</w:t>
            </w:r>
          </w:p>
        </w:tc>
      </w:tr>
      <w:tr>
        <w:tc>
          <w:tcPr>
            <w:tcW w:w="1589" w:type="dxa"/>
            <w:tcMar>
              <w:top w:w="0" w:type="dxa"/>
              <w:left w:w="108" w:type="dxa"/>
              <w:bottom w:w="0" w:type="dxa"/>
              <w:right w:w="108" w:type="dxa"/>
            </w:tcMar>
            <w:hideMark/>
          </w:tcPr>
          <w:p>
            <w:pPr>
              <w:jc w:val="left"/>
              <w:rPr>
                <w:noProof/>
                <w:sz w:val="20"/>
              </w:rPr>
            </w:pPr>
            <w:r>
              <w:rPr>
                <w:noProof/>
                <w:sz w:val="20"/>
              </w:rPr>
              <w:t>ex 2106 90, ki ustreza 2106 90 98</w:t>
            </w:r>
          </w:p>
        </w:tc>
        <w:tc>
          <w:tcPr>
            <w:tcW w:w="7657" w:type="dxa"/>
            <w:tcMar>
              <w:top w:w="0" w:type="dxa"/>
              <w:left w:w="108" w:type="dxa"/>
              <w:bottom w:w="0" w:type="dxa"/>
              <w:right w:w="108" w:type="dxa"/>
            </w:tcMar>
            <w:hideMark/>
          </w:tcPr>
          <w:p>
            <w:pPr>
              <w:jc w:val="left"/>
              <w:rPr>
                <w:noProof/>
                <w:sz w:val="20"/>
              </w:rPr>
            </w:pPr>
            <w:r>
              <w:rPr>
                <w:noProof/>
                <w:sz w:val="20"/>
              </w:rPr>
              <w:t>Živila, ki niso navedena ali zajeta na drugem mestu (razen beljakovinskih koncentratov in teksturiranih beljakovinastih snovi; sestavljeni alkoholni pripravki, razen tistih na osnovi aromatičnih snovi vrst, ki se uporabljajo pri proizvodnji pijač; aromatizirani ali obarvani sladkorni sirupi; živila, ki ne vsebujejo nič mlečnih maščob ali vsebujejo manj kot 1,5 mas. % mlečnih maščob; 5 mas. % saharoze ali izoglukoze, 5 mas. % glukoze ali škroba)</w:t>
            </w:r>
          </w:p>
        </w:tc>
      </w:tr>
      <w:tr>
        <w:tc>
          <w:tcPr>
            <w:tcW w:w="1589" w:type="dxa"/>
            <w:tcMar>
              <w:top w:w="0" w:type="dxa"/>
              <w:left w:w="108" w:type="dxa"/>
              <w:bottom w:w="0" w:type="dxa"/>
              <w:right w:w="108" w:type="dxa"/>
            </w:tcMar>
            <w:hideMark/>
          </w:tcPr>
          <w:p>
            <w:pPr>
              <w:jc w:val="left"/>
              <w:rPr>
                <w:noProof/>
                <w:sz w:val="20"/>
              </w:rPr>
            </w:pPr>
            <w:r>
              <w:rPr>
                <w:noProof/>
                <w:sz w:val="20"/>
              </w:rPr>
              <w:t>ex 3302 10, ki ustreza 3302 10 29</w:t>
            </w:r>
          </w:p>
        </w:tc>
        <w:tc>
          <w:tcPr>
            <w:tcW w:w="7657" w:type="dxa"/>
            <w:tcMar>
              <w:top w:w="0" w:type="dxa"/>
              <w:left w:w="108" w:type="dxa"/>
              <w:bottom w:w="0" w:type="dxa"/>
              <w:right w:w="108" w:type="dxa"/>
            </w:tcMar>
            <w:hideMark/>
          </w:tcPr>
          <w:p>
            <w:pPr>
              <w:jc w:val="left"/>
              <w:rPr>
                <w:noProof/>
                <w:sz w:val="20"/>
              </w:rPr>
            </w:pPr>
            <w:r>
              <w:rPr>
                <w:noProof/>
                <w:color w:val="000000"/>
                <w:sz w:val="20"/>
              </w:rPr>
              <w:t>Pripravki na osnovi aromatičnih snovi vrst, ki se uporabljajo kot surovine v industriji pijač, ki vsebujejo vse arome, značilne za določeno vrsto pijače z dejansko vsebnostjo alkohola do 0,5 vol. % (razen pripravkov, ki ne vsebujejo mlečnih maščob, saharoze ali izoglukoze, glukoze ali škroba ali vsebujejo manj kot 1,5 mas. % mlečnih maščob, 5 mas. % saharoze ali izoglukoze, 5 mas. % glukoze ali škroba)</w:t>
            </w:r>
          </w:p>
        </w:tc>
      </w:tr>
    </w:tbl>
    <w:p>
      <w:pPr>
        <w:jc w:val="center"/>
        <w:rPr>
          <w:noProof/>
          <w:u w:val="single"/>
        </w:rPr>
        <w:sectPr>
          <w:endnotePr>
            <w:numFmt w:val="decimal"/>
          </w:endnotePr>
          <w:pgSz w:w="11907" w:h="16840" w:code="9"/>
          <w:pgMar w:top="1134" w:right="1134" w:bottom="1134" w:left="1134" w:header="1134" w:footer="1134" w:gutter="0"/>
          <w:cols w:space="1829"/>
          <w:docGrid w:linePitch="326"/>
        </w:sectPr>
      </w:pPr>
    </w:p>
    <w:bookmarkEnd w:id="20"/>
    <w:p>
      <w:pPr>
        <w:spacing w:after="360"/>
        <w:jc w:val="center"/>
        <w:rPr>
          <w:b/>
          <w:noProof/>
          <w:u w:val="single"/>
        </w:rPr>
      </w:pPr>
      <w:r>
        <w:rPr>
          <w:b/>
          <w:noProof/>
          <w:u w:val="single"/>
        </w:rPr>
        <w:t>PRILOGA X</w:t>
      </w:r>
    </w:p>
    <w:p>
      <w:pPr>
        <w:spacing w:after="360"/>
        <w:jc w:val="center"/>
        <w:rPr>
          <w:b/>
          <w:noProof/>
          <w:spacing w:val="-4"/>
        </w:rPr>
      </w:pPr>
      <w:r>
        <w:rPr>
          <w:b/>
          <w:noProof/>
          <w:spacing w:val="-4"/>
        </w:rPr>
        <w:t>PREDLOGA ZA UPRAVNO SODELOVANJE</w:t>
      </w:r>
    </w:p>
    <w:p>
      <w:pPr>
        <w:spacing w:after="360"/>
        <w:jc w:val="center"/>
        <w:rPr>
          <w:b/>
          <w:noProof/>
          <w:spacing w:val="-4"/>
        </w:rPr>
      </w:pPr>
      <w:r>
        <w:rPr>
          <w:b/>
          <w:noProof/>
          <w:spacing w:val="-4"/>
        </w:rPr>
        <w:t>ZAVEZA O UPRAVNEM SODELOVANJU GLEDE DOLOČB O KUMULACIJI MED PARTNERSKIMI DRŽAVAMI EAC IN ............ (DRŽAVE ALI REGIJE IZ ČLENOV 4 IN 6 PROTOKOLA 1 K SGP MED EAC IN EU)</w:t>
      </w:r>
    </w:p>
    <w:p>
      <w:pPr>
        <w:rPr>
          <w:noProof/>
          <w:spacing w:val="-4"/>
        </w:rPr>
      </w:pPr>
      <w:r>
        <w:rPr>
          <w:noProof/>
        </w:rPr>
        <w:t xml:space="preserve">Ob upoštevanju obveznosti zagotavljanja upravnega sodelovanja, potrebnega za zagotovitev pravilnega izvajanja Protokola o poreklu k SGP med EAC in EU ter v želji po uživanju ugodnosti kumulacije med pogodbenicama, kot je določena v členih 4 in 6 Protokola 1 k SGP, </w:t>
      </w:r>
    </w:p>
    <w:p>
      <w:pPr>
        <w:rPr>
          <w:noProof/>
          <w:spacing w:val="-4"/>
        </w:rPr>
      </w:pPr>
      <w:r>
        <w:rPr>
          <w:noProof/>
        </w:rPr>
        <w:t>se pogodbenici zavezujeta, da bosta:</w:t>
      </w:r>
    </w:p>
    <w:p>
      <w:pPr>
        <w:pStyle w:val="Tiret0"/>
        <w:numPr>
          <w:ilvl w:val="0"/>
          <w:numId w:val="32"/>
        </w:numPr>
        <w:rPr>
          <w:noProof/>
        </w:rPr>
      </w:pPr>
      <w:r>
        <w:rPr>
          <w:noProof/>
        </w:rPr>
        <w:t>spoštovali in zagotavljali izpolnjevanje določb členov 4 in 6 tega protokola;</w:t>
      </w:r>
    </w:p>
    <w:p>
      <w:pPr>
        <w:pStyle w:val="Tiret0"/>
        <w:rPr>
          <w:noProof/>
        </w:rPr>
      </w:pPr>
      <w:r>
        <w:rPr>
          <w:noProof/>
        </w:rPr>
        <w:t>zagotavljali upravno sodelovanje, potrebno za jamčenje ustreznega izvajanja členov 4 in 6 tega protokola in njegovih določb o kumulaciji, tako z EU kot med njimi samimi;</w:t>
      </w:r>
    </w:p>
    <w:p>
      <w:pPr>
        <w:pStyle w:val="Tiret0"/>
        <w:spacing w:after="360"/>
        <w:rPr>
          <w:noProof/>
          <w:spacing w:val="-4"/>
        </w:rPr>
      </w:pPr>
      <w:r>
        <w:rPr>
          <w:noProof/>
        </w:rPr>
        <w:t>uradno obvestili o svoji zavezi za zagotovitev izpolnjevanja pravil o poreklu iz naslova IV Protokola o pravilih o poreklu ter zagotavljali, tako v odnosu do EU kot medsebojno, upravno sodelovanje, potrebno za zagotovitev pravilnega izvajanja teh členov.</w:t>
      </w:r>
    </w:p>
    <w:p>
      <w:pPr>
        <w:rPr>
          <w:noProof/>
          <w:spacing w:val="-4"/>
        </w:rPr>
      </w:pPr>
      <w:r>
        <w:rPr>
          <w:noProof/>
        </w:rPr>
        <w:t>..........................................................................</w:t>
      </w:r>
    </w:p>
    <w:p>
      <w:pPr>
        <w:spacing w:before="360"/>
        <w:outlineLvl w:val="0"/>
        <w:rPr>
          <w:noProof/>
          <w:spacing w:val="-4"/>
        </w:rPr>
      </w:pPr>
      <w:r>
        <w:rPr>
          <w:noProof/>
        </w:rPr>
        <w:t>Datum in podpis pooblaščenega predstavnika vlade ...</w:t>
      </w:r>
    </w:p>
    <w:p>
      <w:pPr>
        <w:spacing w:before="360"/>
        <w:rPr>
          <w:noProof/>
          <w:spacing w:val="-4"/>
        </w:rPr>
      </w:pPr>
      <w:r>
        <w:rPr>
          <w:noProof/>
        </w:rPr>
        <w:t>...........................................................................</w:t>
      </w:r>
    </w:p>
    <w:p>
      <w:pPr>
        <w:spacing w:before="360"/>
        <w:rPr>
          <w:noProof/>
          <w:spacing w:val="-4"/>
        </w:rPr>
      </w:pPr>
      <w:r>
        <w:rPr>
          <w:noProof/>
        </w:rPr>
        <w:t>Datum in podpis pooblaščenega predstavnika vlade ...</w:t>
      </w:r>
    </w:p>
    <w:p>
      <w:pPr>
        <w:jc w:val="center"/>
        <w:rPr>
          <w:noProof/>
        </w:rPr>
        <w:sectPr>
          <w:endnotePr>
            <w:numFmt w:val="decimal"/>
          </w:endnotePr>
          <w:pgSz w:w="11907" w:h="16839"/>
          <w:pgMar w:top="1134" w:right="1417" w:bottom="1134" w:left="1417" w:header="709" w:footer="709" w:gutter="0"/>
          <w:cols w:space="720"/>
          <w:docGrid w:linePitch="360"/>
        </w:sectPr>
      </w:pP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outlineLvl w:val="0"/>
        <w:rPr>
          <w:b/>
          <w:noProof/>
          <w:position w:val="6"/>
        </w:rPr>
      </w:pPr>
      <w:bookmarkStart w:id="21" w:name="_Toc401595137"/>
      <w:r>
        <w:rPr>
          <w:b/>
          <w:noProof/>
          <w:position w:val="6"/>
        </w:rPr>
        <w:t>SKUPNA IZJAVA</w:t>
      </w:r>
      <w:bookmarkEnd w:id="21"/>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after="360"/>
        <w:jc w:val="center"/>
        <w:rPr>
          <w:b/>
          <w:noProof/>
          <w:position w:val="6"/>
        </w:rPr>
      </w:pPr>
      <w:r>
        <w:rPr>
          <w:b/>
          <w:noProof/>
          <w:position w:val="6"/>
        </w:rPr>
        <w:t>o Kneževini Andora</w:t>
      </w:r>
    </w:p>
    <w:p>
      <w:pPr>
        <w:pStyle w:val="ManualNumPar1"/>
        <w:rPr>
          <w:noProof/>
        </w:rPr>
      </w:pPr>
      <w:r>
        <w:rPr>
          <w:noProof/>
        </w:rPr>
        <w:t>1.</w:t>
      </w:r>
      <w:r>
        <w:rPr>
          <w:noProof/>
        </w:rPr>
        <w:tab/>
        <w:t>Države EAC sprejmejo izdelke s poreklom iz Kneževine Andora, ki spadajo v poglavja 25 do 97 harmoniziranega sistema, kot izdelke s poreklom iz Evropske unije v skladu s tem sporazumom.</w:t>
      </w:r>
    </w:p>
    <w:p>
      <w:pPr>
        <w:pStyle w:val="ManualNumPar1"/>
        <w:rPr>
          <w:noProof/>
        </w:rPr>
      </w:pPr>
      <w:r>
        <w:rPr>
          <w:noProof/>
        </w:rPr>
        <w:t>2.</w:t>
      </w:r>
      <w:r>
        <w:rPr>
          <w:noProof/>
        </w:rPr>
        <w:tab/>
        <w:t>Za opredelitev statusa porekla zgoraj navedenih izdelkov se smiselno uporablja Protokol 1.</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rPr>
          <w:noProof/>
          <w:position w:val="6"/>
        </w:rPr>
      </w:pPr>
      <w:r>
        <w:rPr>
          <w:noProof/>
        </w:rPr>
        <w:t>________</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480"/>
        <w:jc w:val="center"/>
        <w:outlineLvl w:val="0"/>
        <w:rPr>
          <w:b/>
          <w:noProof/>
          <w:position w:val="6"/>
        </w:rPr>
      </w:pPr>
      <w:bookmarkStart w:id="22" w:name="_Toc401595138"/>
      <w:r>
        <w:rPr>
          <w:b/>
          <w:noProof/>
          <w:position w:val="6"/>
        </w:rPr>
        <w:t>SKUPNA IZJAVA</w:t>
      </w:r>
      <w:bookmarkEnd w:id="22"/>
    </w:p>
    <w:p>
      <w:pPr>
        <w:spacing w:after="360"/>
        <w:jc w:val="center"/>
        <w:rPr>
          <w:b/>
          <w:noProof/>
          <w:position w:val="6"/>
        </w:rPr>
      </w:pPr>
      <w:r>
        <w:rPr>
          <w:b/>
          <w:noProof/>
          <w:position w:val="6"/>
        </w:rPr>
        <w:t>o Republiki San Marino</w:t>
      </w:r>
    </w:p>
    <w:p>
      <w:pPr>
        <w:pStyle w:val="ManualNumPar1"/>
        <w:rPr>
          <w:noProof/>
        </w:rPr>
      </w:pPr>
      <w:r>
        <w:rPr>
          <w:noProof/>
        </w:rPr>
        <w:t>1.</w:t>
      </w:r>
      <w:r>
        <w:rPr>
          <w:noProof/>
        </w:rPr>
        <w:tab/>
        <w:t>Države EAC sprejmejo izdelke s poreklom iz Republike San Marino kot izdelke s poreklom iz Evropske unije v smislu tega sporazuma.</w:t>
      </w:r>
    </w:p>
    <w:p>
      <w:pPr>
        <w:pStyle w:val="ManualNumPar1"/>
        <w:rPr>
          <w:noProof/>
          <w:spacing w:val="-4"/>
        </w:rPr>
      </w:pPr>
      <w:r>
        <w:rPr>
          <w:noProof/>
        </w:rPr>
        <w:t>2.</w:t>
      </w:r>
      <w:r>
        <w:rPr>
          <w:noProof/>
        </w:rPr>
        <w:tab/>
        <w:t>Za opredelitev statusa porekla zgoraj navedenih izdelkov se smiselno uporablja Protokol 1.</w:t>
      </w:r>
    </w:p>
    <w:p>
      <w:pPr>
        <w:pStyle w:val="Heading1"/>
        <w:numPr>
          <w:ilvl w:val="0"/>
          <w:numId w:val="33"/>
        </w:numPr>
        <w:rPr>
          <w:noProof/>
        </w:rPr>
        <w:sectPr>
          <w:endnotePr>
            <w:numFmt w:val="decimal"/>
          </w:endnotePr>
          <w:pgSz w:w="11907" w:h="16839"/>
          <w:pgMar w:top="1134" w:right="1417" w:bottom="1134" w:left="1417" w:header="709" w:footer="709" w:gutter="0"/>
          <w:cols w:space="720"/>
          <w:docGrid w:linePitch="360"/>
        </w:sectPr>
      </w:pPr>
      <w:bookmarkStart w:id="23" w:name="DQCNUMB_1"/>
      <w:bookmarkStart w:id="24" w:name="_Toc401595139"/>
      <w:bookmarkEnd w:id="23"/>
    </w:p>
    <w:p>
      <w:pPr>
        <w:spacing w:after="480"/>
        <w:jc w:val="center"/>
        <w:rPr>
          <w:b/>
          <w:noProof/>
        </w:rPr>
      </w:pPr>
      <w:r>
        <w:rPr>
          <w:b/>
          <w:noProof/>
        </w:rPr>
        <w:t>PROTOKOL 2</w:t>
      </w:r>
      <w:bookmarkEnd w:id="24"/>
    </w:p>
    <w:p>
      <w:pPr>
        <w:jc w:val="center"/>
        <w:rPr>
          <w:b/>
          <w:noProof/>
        </w:rPr>
      </w:pPr>
      <w:bookmarkStart w:id="25" w:name="_Toc401595140"/>
      <w:r>
        <w:rPr>
          <w:b/>
          <w:noProof/>
        </w:rPr>
        <w:t>O VZAJEMNI UPRAVNI POMOČI V CARINSKIH ZADEVAH</w:t>
      </w:r>
      <w:bookmarkEnd w:id="25"/>
    </w:p>
    <w:p>
      <w:pPr>
        <w:jc w:val="center"/>
        <w:rPr>
          <w:b/>
          <w:noProof/>
        </w:rPr>
        <w:sectPr>
          <w:endnotePr>
            <w:numFmt w:val="decimal"/>
          </w:endnotePr>
          <w:pgSz w:w="11907" w:h="16839"/>
          <w:pgMar w:top="1134" w:right="1417" w:bottom="1134" w:left="1417" w:header="709" w:footer="709" w:gutter="0"/>
          <w:cols w:space="720"/>
          <w:docGrid w:linePitch="360"/>
        </w:sectPr>
      </w:pPr>
    </w:p>
    <w:p>
      <w:pPr>
        <w:pStyle w:val="Titrearticle"/>
        <w:rPr>
          <w:noProof/>
        </w:rPr>
      </w:pPr>
      <w:r>
        <w:rPr>
          <w:noProof/>
        </w:rPr>
        <w:t>ČLEN 1</w:t>
      </w:r>
    </w:p>
    <w:p>
      <w:pPr>
        <w:autoSpaceDE w:val="0"/>
        <w:autoSpaceDN w:val="0"/>
        <w:adjustRightInd w:val="0"/>
        <w:jc w:val="center"/>
        <w:rPr>
          <w:b/>
          <w:noProof/>
        </w:rPr>
      </w:pPr>
      <w:r>
        <w:rPr>
          <w:b/>
          <w:noProof/>
        </w:rPr>
        <w:t>Opredelitve pojmov</w:t>
      </w:r>
    </w:p>
    <w:p>
      <w:pPr>
        <w:autoSpaceDE w:val="0"/>
        <w:autoSpaceDN w:val="0"/>
        <w:adjustRightInd w:val="0"/>
        <w:rPr>
          <w:noProof/>
        </w:rPr>
      </w:pPr>
      <w:r>
        <w:rPr>
          <w:noProof/>
        </w:rPr>
        <w:t>V tem protokolu:</w:t>
      </w:r>
    </w:p>
    <w:p>
      <w:pPr>
        <w:pStyle w:val="Point0"/>
        <w:rPr>
          <w:noProof/>
        </w:rPr>
      </w:pPr>
      <w:r>
        <w:rPr>
          <w:noProof/>
        </w:rPr>
        <w:t>(a)</w:t>
      </w:r>
      <w:r>
        <w:rPr>
          <w:noProof/>
        </w:rPr>
        <w:tab/>
        <w:t>„blago“ pomeni vse blago, ki spada v področje uporabe harmoniziranega sistema, ne glede na področje uporabe tega sporazuma;</w:t>
      </w:r>
    </w:p>
    <w:p>
      <w:pPr>
        <w:pStyle w:val="Point0"/>
        <w:rPr>
          <w:noProof/>
        </w:rPr>
      </w:pPr>
      <w:r>
        <w:rPr>
          <w:noProof/>
        </w:rPr>
        <w:t>(b)</w:t>
      </w:r>
      <w:r>
        <w:rPr>
          <w:noProof/>
        </w:rPr>
        <w:tab/>
        <w:t>„carinska zakonodaja“ pomeni vse zakonske ali druge določbe, ki se uporabljajo na ozemlju pogodbenice in urejajo uvoz, izvoz in tranzit blaga ter dajanje blaga v kateri koli carinski postopek, vključno z ukrepi o prepovedi, omejevanju in nadzoru;</w:t>
      </w:r>
    </w:p>
    <w:p>
      <w:pPr>
        <w:pStyle w:val="Point0"/>
        <w:rPr>
          <w:noProof/>
        </w:rPr>
      </w:pPr>
      <w:r>
        <w:rPr>
          <w:noProof/>
        </w:rPr>
        <w:t>(c)</w:t>
      </w:r>
      <w:r>
        <w:rPr>
          <w:noProof/>
        </w:rPr>
        <w:tab/>
        <w:t>„organ prosilec“ pomeni pristojni upravni organ, ki ga pogodbenica imenuje za izvajanje tega protokola in zaprosi za pomoč na podlagi tega protokola;</w:t>
      </w:r>
    </w:p>
    <w:p>
      <w:pPr>
        <w:pStyle w:val="Point0"/>
        <w:rPr>
          <w:noProof/>
        </w:rPr>
      </w:pPr>
      <w:r>
        <w:rPr>
          <w:noProof/>
        </w:rPr>
        <w:t>(d)</w:t>
      </w:r>
      <w:r>
        <w:rPr>
          <w:noProof/>
        </w:rPr>
        <w:tab/>
        <w:t>„zaprošeni organ“ pomeni pristojni upravni organ, ki ga pogodbenica imenuje za izvajanje tega protokola in prejme zaprosilo za pomoč na podlagi tega protokola;</w:t>
      </w:r>
    </w:p>
    <w:p>
      <w:pPr>
        <w:pStyle w:val="Point0"/>
        <w:rPr>
          <w:noProof/>
        </w:rPr>
      </w:pPr>
      <w:r>
        <w:rPr>
          <w:noProof/>
        </w:rPr>
        <w:t>(e)</w:t>
      </w:r>
      <w:r>
        <w:rPr>
          <w:noProof/>
        </w:rPr>
        <w:tab/>
        <w:t>„osebni podatki“ pomenijo vse informacije, ki se nanašajo na določenega ali določljivega posameznika;</w:t>
      </w:r>
    </w:p>
    <w:p>
      <w:pPr>
        <w:pStyle w:val="Point0"/>
        <w:rPr>
          <w:noProof/>
        </w:rPr>
      </w:pPr>
      <w:r>
        <w:rPr>
          <w:noProof/>
        </w:rPr>
        <w:t>(f)</w:t>
      </w:r>
      <w:r>
        <w:rPr>
          <w:noProof/>
        </w:rPr>
        <w:tab/>
        <w:t>„dejavnost, s katero se krši carinska zakonodaja“ pomeni vsako kršitev ali poskus kršitve carinske zakonodaje.</w:t>
      </w:r>
    </w:p>
    <w:p>
      <w:pPr>
        <w:pStyle w:val="Titrearticle"/>
        <w:rPr>
          <w:noProof/>
        </w:rPr>
      </w:pPr>
      <w:r>
        <w:rPr>
          <w:noProof/>
        </w:rPr>
        <w:t>ČLEN 2</w:t>
      </w:r>
    </w:p>
    <w:p>
      <w:pPr>
        <w:jc w:val="center"/>
        <w:rPr>
          <w:b/>
          <w:noProof/>
        </w:rPr>
      </w:pPr>
      <w:r>
        <w:rPr>
          <w:b/>
          <w:noProof/>
        </w:rPr>
        <w:t>Področje uporabe</w:t>
      </w:r>
    </w:p>
    <w:p>
      <w:pPr>
        <w:pStyle w:val="ManualNumPar1"/>
        <w:rPr>
          <w:noProof/>
        </w:rPr>
      </w:pPr>
      <w:r>
        <w:rPr>
          <w:noProof/>
        </w:rPr>
        <w:t>1.</w:t>
      </w:r>
      <w:r>
        <w:rPr>
          <w:noProof/>
        </w:rPr>
        <w:tab/>
        <w:t>Pogodbenici si v okviru svojih pristojnosti medsebojno pomagata na način in pod pogoji, določenimi s tem protokolom, da zagotovita pravilno uporabo carinske zakonodaje, zlasti s preprečevanjem, preiskavo in odpravo dejavnosti, s katerimi se krši carinska zakonodaja.</w:t>
      </w:r>
    </w:p>
    <w:p>
      <w:pPr>
        <w:pStyle w:val="ManualNumPar1"/>
        <w:rPr>
          <w:noProof/>
        </w:rPr>
      </w:pPr>
      <w:r>
        <w:rPr>
          <w:noProof/>
        </w:rPr>
        <w:t>2.</w:t>
      </w:r>
      <w:r>
        <w:rPr>
          <w:noProof/>
        </w:rPr>
        <w:tab/>
        <w:t>Pomoč v carinskih zadevah, predvidena s tem protokolom, se uporablja za vse upravne organe pogodbenic, ki so pristojni za uporabo tega protokola. Ne posega v pravila o medsebojni pravni pomoči v kazenskih zadevah. Prav tako ne zajema informacij, dobljenih s pooblastili, ki se izvajajo na zahtevo sodnih organov, razen če ti organi to predhodno odobrijo.</w:t>
      </w:r>
    </w:p>
    <w:p>
      <w:pPr>
        <w:pStyle w:val="ManualNumPar1"/>
        <w:rPr>
          <w:noProof/>
        </w:rPr>
      </w:pPr>
      <w:r>
        <w:rPr>
          <w:noProof/>
        </w:rPr>
        <w:t>3.</w:t>
      </w:r>
      <w:r>
        <w:rPr>
          <w:noProof/>
        </w:rPr>
        <w:tab/>
        <w:t>Ta protokol ne ureja pomoči pri postopkih izterjave dajatev, davkov ali kazni.</w:t>
      </w:r>
    </w:p>
    <w:p>
      <w:pPr>
        <w:pStyle w:val="Titrearticle"/>
        <w:rPr>
          <w:noProof/>
        </w:rPr>
      </w:pPr>
      <w:r>
        <w:rPr>
          <w:noProof/>
        </w:rPr>
        <w:t>ČLEN 3</w:t>
      </w:r>
    </w:p>
    <w:p>
      <w:pPr>
        <w:jc w:val="center"/>
        <w:rPr>
          <w:b/>
          <w:noProof/>
        </w:rPr>
      </w:pPr>
      <w:r>
        <w:rPr>
          <w:b/>
          <w:noProof/>
        </w:rPr>
        <w:t>Pomoč na podlagi zaprosila</w:t>
      </w:r>
    </w:p>
    <w:p>
      <w:pPr>
        <w:pStyle w:val="ManualNumPar1"/>
        <w:rPr>
          <w:noProof/>
        </w:rPr>
      </w:pPr>
      <w:r>
        <w:rPr>
          <w:noProof/>
        </w:rPr>
        <w:t>1.</w:t>
      </w:r>
      <w:r>
        <w:rPr>
          <w:noProof/>
        </w:rPr>
        <w:tab/>
        <w:t>Na zaprosilo organa prosilca mu zaprošeni organ priskrbi vse ustrezne informacije, na podlagi katerih se lahko zagotovi pravilna uporaba carinske zakonodaje, vključno z informacijami o zabeleženih ali načrtovanih dejavnostih, s katerimi se krši ali bi se lahko kršila ta zakonodaja.</w:t>
      </w:r>
    </w:p>
    <w:p>
      <w:pPr>
        <w:pStyle w:val="ManualNumPar1"/>
        <w:rPr>
          <w:noProof/>
        </w:rPr>
      </w:pPr>
      <w:r>
        <w:rPr>
          <w:noProof/>
        </w:rPr>
        <w:t>2.</w:t>
      </w:r>
      <w:r>
        <w:rPr>
          <w:noProof/>
        </w:rPr>
        <w:tab/>
        <w:t>Na zaprosilo organa prosilca ga zaprošeni organ obvesti:</w:t>
      </w:r>
    </w:p>
    <w:p>
      <w:pPr>
        <w:pStyle w:val="Point1"/>
        <w:rPr>
          <w:noProof/>
        </w:rPr>
      </w:pPr>
      <w:r>
        <w:rPr>
          <w:noProof/>
        </w:rPr>
        <w:t>(a)</w:t>
      </w:r>
      <w:r>
        <w:rPr>
          <w:noProof/>
        </w:rPr>
        <w:tab/>
        <w:t>ali je bilo blago, izvoženo z ozemlja neke pogodbenice, zakonito uvoženo na ozemlje druge pogodbenice, ter, kadar je to primerno, navede, kateri carinski postopek je bil uporabljen za blago;</w:t>
      </w:r>
    </w:p>
    <w:p>
      <w:pPr>
        <w:pStyle w:val="Point1"/>
        <w:rPr>
          <w:noProof/>
        </w:rPr>
      </w:pPr>
      <w:r>
        <w:rPr>
          <w:noProof/>
        </w:rPr>
        <w:t>(b)</w:t>
      </w:r>
      <w:r>
        <w:rPr>
          <w:noProof/>
        </w:rPr>
        <w:tab/>
        <w:t>ali je bilo blago, uvoženo na ozemlje neke pogodbenice, zakonito izvoženo z ozemlja druge pogodbenice, ter kadar je to primerno, navede, kateri carinski postopek je bil uporabljen za blago.</w:t>
      </w:r>
    </w:p>
    <w:p>
      <w:pPr>
        <w:pStyle w:val="ManualNumPar1"/>
        <w:rPr>
          <w:noProof/>
        </w:rPr>
      </w:pPr>
      <w:r>
        <w:rPr>
          <w:noProof/>
        </w:rPr>
        <w:t>3.</w:t>
      </w:r>
      <w:r>
        <w:rPr>
          <w:noProof/>
        </w:rPr>
        <w:tab/>
        <w:t>Na zahtevo organa prosilca zaprošeni organ v skladu s svojimi zakonskimi ali drugimi določbami sprejme vse potrebne ukrepe za zagotovitev posebnega nadzora nad:</w:t>
      </w:r>
    </w:p>
    <w:p>
      <w:pPr>
        <w:pStyle w:val="Point1"/>
        <w:rPr>
          <w:noProof/>
        </w:rPr>
      </w:pPr>
      <w:r>
        <w:rPr>
          <w:noProof/>
        </w:rPr>
        <w:t>(a)</w:t>
      </w:r>
      <w:r>
        <w:rPr>
          <w:noProof/>
        </w:rPr>
        <w:tab/>
        <w:t>fizičnimi ali pravnimi osebami, za katere obstaja utemeljen sum, da opravljajo ali so opravljale dejavnosti, s katerimi se krši carinska zakonodaja;</w:t>
      </w:r>
    </w:p>
    <w:p>
      <w:pPr>
        <w:pStyle w:val="Point1"/>
        <w:rPr>
          <w:noProof/>
        </w:rPr>
      </w:pPr>
      <w:r>
        <w:rPr>
          <w:noProof/>
        </w:rPr>
        <w:t>(b)</w:t>
      </w:r>
      <w:r>
        <w:rPr>
          <w:noProof/>
        </w:rPr>
        <w:tab/>
        <w:t>kraji, kjer se blago zbira ali bi se lahko zbiralo tako, da obstaja utemeljen sum, da je to blago namenjeno za uporabo v dejavnostih, s katerimi se krši carinska zakonodaja;</w:t>
      </w:r>
    </w:p>
    <w:p>
      <w:pPr>
        <w:pStyle w:val="Point1"/>
        <w:rPr>
          <w:noProof/>
        </w:rPr>
      </w:pPr>
      <w:r>
        <w:rPr>
          <w:noProof/>
        </w:rPr>
        <w:t>(c)</w:t>
      </w:r>
      <w:r>
        <w:rPr>
          <w:noProof/>
        </w:rPr>
        <w:tab/>
        <w:t>blagom, ki se ali bi se lahko prevažalo na takšen način, da obstaja utemeljen sum, da je namenjeno za uporabo v dejavnostih, s katerimi se krši carinska zakonodaja; in</w:t>
      </w:r>
    </w:p>
    <w:p>
      <w:pPr>
        <w:pStyle w:val="Point1"/>
        <w:rPr>
          <w:noProof/>
        </w:rPr>
      </w:pPr>
      <w:r>
        <w:rPr>
          <w:noProof/>
        </w:rPr>
        <w:t>(d)</w:t>
      </w:r>
      <w:r>
        <w:rPr>
          <w:noProof/>
        </w:rPr>
        <w:tab/>
        <w:t>prevoznimi sredstvi, ki se ali bi se lahko uporabljala na takšen način, da obstaja utemeljen sum, da so namenjena za uporabo v dejavnostih, s katerimi se krši carinska zakonodaja.</w:t>
      </w:r>
    </w:p>
    <w:p>
      <w:pPr>
        <w:pStyle w:val="Titrearticle"/>
        <w:rPr>
          <w:noProof/>
        </w:rPr>
      </w:pPr>
      <w:r>
        <w:rPr>
          <w:noProof/>
        </w:rPr>
        <w:t>ČLEN 4</w:t>
      </w:r>
    </w:p>
    <w:p>
      <w:pPr>
        <w:jc w:val="center"/>
        <w:rPr>
          <w:b/>
          <w:noProof/>
        </w:rPr>
      </w:pPr>
      <w:r>
        <w:rPr>
          <w:b/>
          <w:noProof/>
        </w:rPr>
        <w:t>Pomoč na lastno pobudo</w:t>
      </w:r>
    </w:p>
    <w:p>
      <w:pPr>
        <w:rPr>
          <w:noProof/>
        </w:rPr>
      </w:pPr>
      <w:r>
        <w:rPr>
          <w:noProof/>
        </w:rPr>
        <w:t>Pogodbenici druga drugi na lastno pobudo in v skladu s svojimi zakoni in predpisi zagotovita pomoč, če menita, da je to potrebno za pravilno uporabo carinske zakonodaje, zlasti kadar dobita informacije o:</w:t>
      </w:r>
    </w:p>
    <w:p>
      <w:pPr>
        <w:pStyle w:val="Point0"/>
        <w:rPr>
          <w:noProof/>
        </w:rPr>
      </w:pPr>
      <w:r>
        <w:rPr>
          <w:noProof/>
        </w:rPr>
        <w:t>(a)</w:t>
      </w:r>
      <w:r>
        <w:rPr>
          <w:noProof/>
        </w:rPr>
        <w:tab/>
        <w:t>dejavnostih, s katerimi se krši ali bi se lahko kršila carinska zakonodaja in ki bi lahko zanimale drugo pogodbenico;</w:t>
      </w:r>
    </w:p>
    <w:p>
      <w:pPr>
        <w:pStyle w:val="Point0"/>
        <w:rPr>
          <w:noProof/>
        </w:rPr>
      </w:pPr>
      <w:r>
        <w:rPr>
          <w:noProof/>
        </w:rPr>
        <w:t>(b)</w:t>
      </w:r>
      <w:r>
        <w:rPr>
          <w:noProof/>
        </w:rPr>
        <w:tab/>
        <w:t>novih načinih ali metodah, uporabljenih za izvrševanje dejanj kršitve carinske zakonodaje;</w:t>
      </w:r>
    </w:p>
    <w:p>
      <w:pPr>
        <w:pStyle w:val="Point0"/>
        <w:rPr>
          <w:noProof/>
        </w:rPr>
      </w:pPr>
      <w:r>
        <w:rPr>
          <w:noProof/>
        </w:rPr>
        <w:t>(c)</w:t>
      </w:r>
      <w:r>
        <w:rPr>
          <w:noProof/>
        </w:rPr>
        <w:tab/>
        <w:t>blagu, za katero je znano, da je v zvezi z njim prišlo do kršenja carinske zakonodaje;</w:t>
      </w:r>
    </w:p>
    <w:p>
      <w:pPr>
        <w:pStyle w:val="Point0"/>
        <w:rPr>
          <w:noProof/>
        </w:rPr>
      </w:pPr>
      <w:r>
        <w:rPr>
          <w:noProof/>
        </w:rPr>
        <w:t>(d)</w:t>
      </w:r>
      <w:r>
        <w:rPr>
          <w:noProof/>
        </w:rPr>
        <w:tab/>
        <w:t>fizičnih ali pravnih osebah, za katere obstaja utemeljen sum, da opravljajo ali so opravljale dejavnosti, s katerimi se krši carinska zakonodaja; in</w:t>
      </w:r>
    </w:p>
    <w:p>
      <w:pPr>
        <w:pStyle w:val="Point0"/>
        <w:rPr>
          <w:b/>
          <w:noProof/>
        </w:rPr>
      </w:pPr>
      <w:r>
        <w:rPr>
          <w:noProof/>
        </w:rPr>
        <w:t>(e)</w:t>
      </w:r>
      <w:r>
        <w:rPr>
          <w:noProof/>
        </w:rPr>
        <w:tab/>
        <w:t>prevoznih sredstvih, za katera obstaja utemeljen sum, da so bila ali so uporabljena oziroma bi se lahko uporabljala v dejavnostih, s katerimi se krši carinska zakonodaja.</w:t>
      </w:r>
    </w:p>
    <w:p>
      <w:pPr>
        <w:pStyle w:val="Titrearticle"/>
        <w:rPr>
          <w:noProof/>
        </w:rPr>
      </w:pPr>
      <w:r>
        <w:rPr>
          <w:noProof/>
        </w:rPr>
        <w:t>ČLEN 5</w:t>
      </w:r>
    </w:p>
    <w:p>
      <w:pPr>
        <w:jc w:val="center"/>
        <w:rPr>
          <w:b/>
          <w:noProof/>
        </w:rPr>
      </w:pPr>
      <w:r>
        <w:rPr>
          <w:b/>
          <w:noProof/>
        </w:rPr>
        <w:t>Pošiljanje in obveščanje</w:t>
      </w:r>
    </w:p>
    <w:p>
      <w:pPr>
        <w:pStyle w:val="ManualNumPar1"/>
        <w:rPr>
          <w:noProof/>
        </w:rPr>
      </w:pPr>
      <w:r>
        <w:rPr>
          <w:noProof/>
        </w:rPr>
        <w:t>1.</w:t>
      </w:r>
      <w:r>
        <w:rPr>
          <w:noProof/>
        </w:rPr>
        <w:tab/>
        <w:t>Na zaprosilo organa prosilca zaprošeni organ v skladu z zakonskimi ali drugimi določbami, ki se zanj uporabljajo, sprejme vse potrebne ukrepe za:</w:t>
      </w:r>
    </w:p>
    <w:p>
      <w:pPr>
        <w:pStyle w:val="Point1"/>
        <w:rPr>
          <w:noProof/>
        </w:rPr>
      </w:pPr>
      <w:r>
        <w:rPr>
          <w:noProof/>
        </w:rPr>
        <w:t>(a)</w:t>
      </w:r>
      <w:r>
        <w:rPr>
          <w:noProof/>
        </w:rPr>
        <w:tab/>
        <w:t>pošiljanje vseh dokumentov organa prosilca, ki spadajo na področje uporabe tega protokola, naslovniku, ki prebiva ali ima sedež na ozemlju zaprošenega organa, in po potrebi</w:t>
      </w:r>
    </w:p>
    <w:p>
      <w:pPr>
        <w:pStyle w:val="Point1"/>
        <w:rPr>
          <w:noProof/>
        </w:rPr>
      </w:pPr>
      <w:r>
        <w:rPr>
          <w:noProof/>
        </w:rPr>
        <w:t>(b)</w:t>
      </w:r>
      <w:r>
        <w:rPr>
          <w:noProof/>
        </w:rPr>
        <w:tab/>
        <w:t>uradno obveščanje o vseh odločitvah organa prosilca, ki spadajo na področje uporabe tega protokola, naslovnika, ki prebiva ali ima sedež na ozemlju zaprošenega organa.</w:t>
      </w:r>
    </w:p>
    <w:p>
      <w:pPr>
        <w:pStyle w:val="ManualNumPar1"/>
        <w:rPr>
          <w:noProof/>
        </w:rPr>
      </w:pPr>
      <w:r>
        <w:rPr>
          <w:noProof/>
        </w:rPr>
        <w:t>2.</w:t>
      </w:r>
      <w:r>
        <w:rPr>
          <w:noProof/>
        </w:rPr>
        <w:tab/>
        <w:t>Zaprosila za pošiljanje dokumentov ali uradno obveščanje o odločitvah se predložijo v pisni obliki v uradnem jeziku zaprošenega organa ali v jeziku, ki je za navedeni organ sprejemljiv.</w:t>
      </w:r>
    </w:p>
    <w:p>
      <w:pPr>
        <w:pStyle w:val="Titrearticle"/>
        <w:rPr>
          <w:noProof/>
        </w:rPr>
      </w:pPr>
      <w:r>
        <w:rPr>
          <w:noProof/>
        </w:rPr>
        <w:t>ČLEN 6</w:t>
      </w:r>
    </w:p>
    <w:p>
      <w:pPr>
        <w:jc w:val="center"/>
        <w:rPr>
          <w:b/>
          <w:noProof/>
        </w:rPr>
      </w:pPr>
      <w:r>
        <w:rPr>
          <w:b/>
          <w:noProof/>
        </w:rPr>
        <w:t>Oblika in vsebina zaprosil za pomoč</w:t>
      </w:r>
    </w:p>
    <w:p>
      <w:pPr>
        <w:pStyle w:val="ManualNumPar1"/>
        <w:rPr>
          <w:noProof/>
        </w:rPr>
      </w:pPr>
      <w:r>
        <w:rPr>
          <w:noProof/>
        </w:rPr>
        <w:t>1.</w:t>
      </w:r>
      <w:r>
        <w:rPr>
          <w:noProof/>
        </w:rPr>
        <w:tab/>
        <w:t>Zaprosila na podlagi tega protokola se predložijo v pisni obliki. Spremljajo jih dokumenti, potrebni za obravnavo teh zaprosil. Kadar je nujno hitro ukrepanje, se lahko sprejmejo ustna zaprosila, ki morajo biti takoj pisno potrjena. Zaprosila se lahko sporočijo tudi v elektronski obliki.</w:t>
      </w:r>
    </w:p>
    <w:p>
      <w:pPr>
        <w:pStyle w:val="ManualNumPar1"/>
        <w:rPr>
          <w:noProof/>
        </w:rPr>
      </w:pPr>
      <w:r>
        <w:rPr>
          <w:noProof/>
        </w:rPr>
        <w:t>2.</w:t>
      </w:r>
      <w:r>
        <w:rPr>
          <w:noProof/>
        </w:rPr>
        <w:tab/>
        <w:t>Prošnje v skladu z odstavkom 1 morajo vsebovati naslednje informacije:</w:t>
      </w:r>
    </w:p>
    <w:p>
      <w:pPr>
        <w:pStyle w:val="Point1"/>
        <w:rPr>
          <w:noProof/>
        </w:rPr>
      </w:pPr>
      <w:r>
        <w:rPr>
          <w:noProof/>
        </w:rPr>
        <w:t>(a)</w:t>
      </w:r>
      <w:r>
        <w:rPr>
          <w:noProof/>
        </w:rPr>
        <w:tab/>
        <w:t>ime organa prosilca;</w:t>
      </w:r>
    </w:p>
    <w:p>
      <w:pPr>
        <w:pStyle w:val="Point1"/>
        <w:rPr>
          <w:noProof/>
        </w:rPr>
      </w:pPr>
      <w:r>
        <w:rPr>
          <w:noProof/>
        </w:rPr>
        <w:t>(b)</w:t>
      </w:r>
      <w:r>
        <w:rPr>
          <w:noProof/>
        </w:rPr>
        <w:tab/>
        <w:t>zaprošeni ukrep;</w:t>
      </w:r>
    </w:p>
    <w:p>
      <w:pPr>
        <w:pStyle w:val="Point1"/>
        <w:rPr>
          <w:noProof/>
        </w:rPr>
      </w:pPr>
      <w:r>
        <w:rPr>
          <w:noProof/>
        </w:rPr>
        <w:t>(c)</w:t>
      </w:r>
      <w:r>
        <w:rPr>
          <w:noProof/>
        </w:rPr>
        <w:tab/>
        <w:t>predmet zaprosila in razlog zanj;</w:t>
      </w:r>
    </w:p>
    <w:p>
      <w:pPr>
        <w:pStyle w:val="Point1"/>
        <w:rPr>
          <w:noProof/>
        </w:rPr>
      </w:pPr>
      <w:r>
        <w:rPr>
          <w:noProof/>
        </w:rPr>
        <w:t>(d)</w:t>
      </w:r>
      <w:r>
        <w:rPr>
          <w:noProof/>
        </w:rPr>
        <w:tab/>
        <w:t>zakone in predpise ter druge zadevne pravne elemente;</w:t>
      </w:r>
    </w:p>
    <w:p>
      <w:pPr>
        <w:pStyle w:val="Point1"/>
        <w:rPr>
          <w:noProof/>
        </w:rPr>
      </w:pPr>
      <w:r>
        <w:rPr>
          <w:noProof/>
        </w:rPr>
        <w:t>(e)</w:t>
      </w:r>
      <w:r>
        <w:rPr>
          <w:noProof/>
        </w:rPr>
        <w:tab/>
        <w:t>kolikor je mogoče natančne in celovite navedbe o fizičnih ali pravnih osebah, ki so v postopku preiskave; in</w:t>
      </w:r>
    </w:p>
    <w:p>
      <w:pPr>
        <w:pStyle w:val="Point1"/>
        <w:rPr>
          <w:noProof/>
        </w:rPr>
      </w:pPr>
      <w:r>
        <w:rPr>
          <w:noProof/>
        </w:rPr>
        <w:t>(f)</w:t>
      </w:r>
      <w:r>
        <w:rPr>
          <w:noProof/>
        </w:rPr>
        <w:tab/>
        <w:t>povzetek vseh pomembnih dejstev ter že opravljenih poizvedb.</w:t>
      </w:r>
    </w:p>
    <w:p>
      <w:pPr>
        <w:pStyle w:val="ManualNumPar1"/>
        <w:rPr>
          <w:noProof/>
        </w:rPr>
      </w:pPr>
      <w:r>
        <w:rPr>
          <w:noProof/>
        </w:rPr>
        <w:t>3.</w:t>
      </w:r>
      <w:r>
        <w:rPr>
          <w:noProof/>
        </w:rPr>
        <w:tab/>
        <w:t>Zaprosila se predložijo v uradnem jeziku zaprošenega organa ali v jeziku, ki je za ta organ sprejemljiv. Ta zahteva ne velja za dokumente, ki spremljajo zaprosilo iz odstavka 1.</w:t>
      </w:r>
    </w:p>
    <w:p>
      <w:pPr>
        <w:pStyle w:val="ManualNumPar1"/>
        <w:rPr>
          <w:noProof/>
        </w:rPr>
      </w:pPr>
      <w:r>
        <w:rPr>
          <w:noProof/>
        </w:rPr>
        <w:t>4.</w:t>
      </w:r>
      <w:r>
        <w:rPr>
          <w:noProof/>
        </w:rPr>
        <w:tab/>
        <w:t>Če zaprosilo ne ustreza zgoraj določenim formalnim zahtevam, se lahko zahteva, da se popravi ali dopolni; vendar pa se lahko medtem odredijo previdnostni ukrepi.</w:t>
      </w:r>
    </w:p>
    <w:p>
      <w:pPr>
        <w:pStyle w:val="Titrearticle"/>
        <w:rPr>
          <w:noProof/>
        </w:rPr>
      </w:pPr>
      <w:r>
        <w:rPr>
          <w:noProof/>
        </w:rPr>
        <w:t>ČLEN 7</w:t>
      </w:r>
    </w:p>
    <w:p>
      <w:pPr>
        <w:jc w:val="center"/>
        <w:rPr>
          <w:b/>
          <w:noProof/>
        </w:rPr>
      </w:pPr>
      <w:r>
        <w:rPr>
          <w:b/>
          <w:noProof/>
        </w:rPr>
        <w:t>Obravnavanje zaprosil</w:t>
      </w:r>
    </w:p>
    <w:p>
      <w:pPr>
        <w:pStyle w:val="ManualNumPar1"/>
        <w:rPr>
          <w:noProof/>
        </w:rPr>
      </w:pPr>
      <w:r>
        <w:rPr>
          <w:noProof/>
        </w:rPr>
        <w:t>1.</w:t>
      </w:r>
      <w:r>
        <w:rPr>
          <w:noProof/>
        </w:rPr>
        <w:tab/>
        <w:t>Da bi ugodil zaprosilu za pomoč, ravna zaprošeni organ v okviru svojih pristojnosti in razpoložljivih virov, kakor bi deloval v svojem imenu ali na podlagi zaprosila drugih organov iste pogodbenice, ter sporoči informacije, ki jih že ima, opravi ustrezne poizvedbe ali poskrbi, da se slednje opravijo. Ta določba se uporablja tudi za vse druge organe, na katere je zaprošeni organ naslovil zaprosilo v primeru, ko ne more ukrepati sam.</w:t>
      </w:r>
    </w:p>
    <w:p>
      <w:pPr>
        <w:pStyle w:val="ManualNumPar1"/>
        <w:rPr>
          <w:noProof/>
        </w:rPr>
      </w:pPr>
      <w:r>
        <w:rPr>
          <w:noProof/>
        </w:rPr>
        <w:t>2.</w:t>
      </w:r>
      <w:r>
        <w:rPr>
          <w:noProof/>
        </w:rPr>
        <w:tab/>
        <w:t>Zaprosila za pomoč se obravnavajo v skladu s pravnimi ali upravnimi določbami zaprošene pogodbenice.</w:t>
      </w:r>
    </w:p>
    <w:p>
      <w:pPr>
        <w:pStyle w:val="ManualNumPar1"/>
        <w:rPr>
          <w:noProof/>
        </w:rPr>
      </w:pPr>
      <w:r>
        <w:rPr>
          <w:noProof/>
        </w:rPr>
        <w:t>3.</w:t>
      </w:r>
      <w:r>
        <w:rPr>
          <w:noProof/>
        </w:rPr>
        <w:tab/>
        <w:t>Pooblaščeni uradniki pogodbenice ob soglasju druge pogodbenice ter ob upoštevanju pogojev, ki jih slednja določi:</w:t>
      </w:r>
    </w:p>
    <w:p>
      <w:pPr>
        <w:pStyle w:val="Point1"/>
        <w:rPr>
          <w:noProof/>
        </w:rPr>
      </w:pPr>
      <w:r>
        <w:rPr>
          <w:noProof/>
        </w:rPr>
        <w:t>(a)</w:t>
      </w:r>
      <w:r>
        <w:rPr>
          <w:noProof/>
        </w:rPr>
        <w:tab/>
        <w:t>lahko v uradih zaprošenega organa ali drugega zadevnega organa v skladu z odstavkom 1 dobijo informacije v zvezi z dejavnostmi, s katerimi se krši ali bi se lahko kršila carinska zakonodaja, ki jih organ prosilec potrebuje za namene tega protokola;</w:t>
      </w:r>
    </w:p>
    <w:p>
      <w:pPr>
        <w:pStyle w:val="Point1"/>
        <w:rPr>
          <w:noProof/>
        </w:rPr>
      </w:pPr>
      <w:r>
        <w:rPr>
          <w:noProof/>
        </w:rPr>
        <w:t>(b)</w:t>
      </w:r>
      <w:r>
        <w:rPr>
          <w:noProof/>
        </w:rPr>
        <w:tab/>
        <w:t>so lahko prisotni ob poizvedbah, ki se izvajajo na ozemlju slednje pogodbenice.</w:t>
      </w:r>
    </w:p>
    <w:p>
      <w:pPr>
        <w:pStyle w:val="Titrearticle"/>
        <w:rPr>
          <w:noProof/>
        </w:rPr>
      </w:pPr>
      <w:r>
        <w:rPr>
          <w:noProof/>
        </w:rPr>
        <w:t>ČLEN 8</w:t>
      </w:r>
    </w:p>
    <w:p>
      <w:pPr>
        <w:jc w:val="center"/>
        <w:rPr>
          <w:b/>
          <w:noProof/>
        </w:rPr>
      </w:pPr>
      <w:r>
        <w:rPr>
          <w:b/>
          <w:noProof/>
        </w:rPr>
        <w:t>Oblika za sporočanje informacij</w:t>
      </w:r>
    </w:p>
    <w:p>
      <w:pPr>
        <w:pStyle w:val="ManualNumPar1"/>
        <w:rPr>
          <w:noProof/>
        </w:rPr>
      </w:pPr>
      <w:r>
        <w:rPr>
          <w:noProof/>
        </w:rPr>
        <w:t>1.</w:t>
      </w:r>
      <w:r>
        <w:rPr>
          <w:noProof/>
        </w:rPr>
        <w:tab/>
        <w:t>Zaprošeni organ pisno sporoči izide poizvedb organu prosilcu, skupaj z ustreznimi dokumenti, overjenimi kopijami dokumentov in drugim.</w:t>
      </w:r>
    </w:p>
    <w:p>
      <w:pPr>
        <w:pStyle w:val="ManualNumPar1"/>
        <w:rPr>
          <w:noProof/>
        </w:rPr>
      </w:pPr>
      <w:r>
        <w:rPr>
          <w:noProof/>
        </w:rPr>
        <w:t>2.</w:t>
      </w:r>
      <w:r>
        <w:rPr>
          <w:noProof/>
        </w:rPr>
        <w:tab/>
        <w:t>Na zahtevo so lahko informacije iz odstavka 1 v elektronski obliki.</w:t>
      </w:r>
    </w:p>
    <w:p>
      <w:pPr>
        <w:pStyle w:val="ManualNumPar1"/>
        <w:rPr>
          <w:noProof/>
        </w:rPr>
      </w:pPr>
      <w:r>
        <w:rPr>
          <w:noProof/>
        </w:rPr>
        <w:t>3.</w:t>
      </w:r>
      <w:r>
        <w:rPr>
          <w:noProof/>
        </w:rPr>
        <w:tab/>
        <w:t>Izvirniki dokumentov se pošiljajo le na zahtevo, v primerih, kadar overjene kopije ne bi zadostovale. Takšne izvirnike je treba čim prej vrniti.</w:t>
      </w:r>
    </w:p>
    <w:p>
      <w:pPr>
        <w:pStyle w:val="Titrearticle"/>
        <w:rPr>
          <w:noProof/>
        </w:rPr>
      </w:pPr>
      <w:r>
        <w:rPr>
          <w:noProof/>
        </w:rPr>
        <w:t>ČLEN 9</w:t>
      </w:r>
    </w:p>
    <w:p>
      <w:pPr>
        <w:jc w:val="center"/>
        <w:rPr>
          <w:b/>
          <w:noProof/>
        </w:rPr>
      </w:pPr>
      <w:r>
        <w:rPr>
          <w:b/>
          <w:noProof/>
        </w:rPr>
        <w:t>Izjeme pri obveznosti zagotavljanja pomoči</w:t>
      </w:r>
    </w:p>
    <w:p>
      <w:pPr>
        <w:pStyle w:val="ManualNumPar1"/>
        <w:rPr>
          <w:noProof/>
        </w:rPr>
      </w:pPr>
      <w:r>
        <w:rPr>
          <w:noProof/>
        </w:rPr>
        <w:t>1.</w:t>
      </w:r>
      <w:r>
        <w:rPr>
          <w:noProof/>
        </w:rPr>
        <w:tab/>
        <w:t>Pogodbenici lahko zavrneta pomoč ali pomoč pogojujeta z izpolnjevanjem nekaterih pogojev ali zahtev v primerih, kadar zadevna pogodbenica meni, da bi pomoč iz tega protokola:</w:t>
      </w:r>
    </w:p>
    <w:p>
      <w:pPr>
        <w:pStyle w:val="Point1"/>
        <w:rPr>
          <w:noProof/>
        </w:rPr>
      </w:pPr>
      <w:r>
        <w:rPr>
          <w:noProof/>
        </w:rPr>
        <w:t>(a)</w:t>
      </w:r>
      <w:r>
        <w:rPr>
          <w:noProof/>
        </w:rPr>
        <w:tab/>
        <w:t>lahko negativno vplivala na suverenost partnerske države EAC ali države članice Evropske unije, ki ji je bilo predloženo zaprosilo za pomoč na podlagi tega protokola; ali</w:t>
      </w:r>
    </w:p>
    <w:p>
      <w:pPr>
        <w:pStyle w:val="Point1"/>
        <w:rPr>
          <w:noProof/>
        </w:rPr>
      </w:pPr>
      <w:r>
        <w:rPr>
          <w:noProof/>
        </w:rPr>
        <w:t>(b)</w:t>
      </w:r>
      <w:r>
        <w:rPr>
          <w:noProof/>
        </w:rPr>
        <w:tab/>
        <w:t>lahko negativno vplivala na javno politiko, varnost ali druge bistvene interese, zlasti v primerih iz člena 10(2); ali</w:t>
      </w:r>
    </w:p>
    <w:p>
      <w:pPr>
        <w:pStyle w:val="Point1"/>
        <w:rPr>
          <w:noProof/>
        </w:rPr>
      </w:pPr>
      <w:r>
        <w:rPr>
          <w:noProof/>
        </w:rPr>
        <w:t>(c)</w:t>
      </w:r>
      <w:r>
        <w:rPr>
          <w:noProof/>
        </w:rPr>
        <w:tab/>
        <w:t>lahko kršila industrijsko, poslovno ali poklicno tajnost.</w:t>
      </w:r>
    </w:p>
    <w:p>
      <w:pPr>
        <w:pStyle w:val="ManualNumPar1"/>
        <w:rPr>
          <w:noProof/>
        </w:rPr>
      </w:pPr>
      <w:r>
        <w:rPr>
          <w:noProof/>
        </w:rPr>
        <w:t>2.</w:t>
      </w:r>
      <w:r>
        <w:rPr>
          <w:noProof/>
        </w:rPr>
        <w:tab/>
        <w:t>Zaprošeni organ lahko zagotavljanje pomoči odloži z utemeljitvijo, da bi to posegalo v tekočo preiskavo, kazenski pregon ali sodni postopek. V takšnem primeru se zaprošeni organ posvetuje z organom prosilcem, da ugotovita, ali je mogoče pomoč dodeliti pod takšnimi pogoji, kot jih zahteva zaprošeni organ.</w:t>
      </w:r>
    </w:p>
    <w:p>
      <w:pPr>
        <w:pStyle w:val="ManualNumPar1"/>
        <w:rPr>
          <w:noProof/>
        </w:rPr>
      </w:pPr>
      <w:r>
        <w:rPr>
          <w:noProof/>
        </w:rPr>
        <w:t>3.</w:t>
      </w:r>
      <w:r>
        <w:rPr>
          <w:noProof/>
        </w:rPr>
        <w:tab/>
        <w:t>Če organ prosilec zaprosi za pomoč, ki je sam ne bi mogel zagotoviti, če bi ga zanjo zaprosili, mora opozoriti na to v svojem zaprosilu. Zaprošeni organ se mora potem odločiti, kako se bo na tako zaprosilo odzval.</w:t>
      </w:r>
    </w:p>
    <w:p>
      <w:pPr>
        <w:pStyle w:val="ManualNumPar1"/>
        <w:rPr>
          <w:noProof/>
        </w:rPr>
      </w:pPr>
      <w:r>
        <w:rPr>
          <w:noProof/>
        </w:rPr>
        <w:t>4.</w:t>
      </w:r>
      <w:r>
        <w:rPr>
          <w:noProof/>
        </w:rPr>
        <w:tab/>
        <w:t>V primerih iz odstavkov 1 in 2 je odločitev zaprošenega organa in razloge zanjo treba nemudoma sporočiti organu prosilcu.</w:t>
      </w:r>
    </w:p>
    <w:p>
      <w:pPr>
        <w:pStyle w:val="Titrearticle"/>
        <w:rPr>
          <w:noProof/>
        </w:rPr>
      </w:pPr>
      <w:r>
        <w:rPr>
          <w:noProof/>
        </w:rPr>
        <w:t>ČLEN 10</w:t>
      </w:r>
    </w:p>
    <w:p>
      <w:pPr>
        <w:jc w:val="center"/>
        <w:rPr>
          <w:b/>
          <w:noProof/>
        </w:rPr>
      </w:pPr>
      <w:r>
        <w:rPr>
          <w:b/>
          <w:noProof/>
        </w:rPr>
        <w:t>Izmenjava informacij in zaupnost</w:t>
      </w:r>
    </w:p>
    <w:p>
      <w:pPr>
        <w:pStyle w:val="ManualNumPar1"/>
        <w:rPr>
          <w:noProof/>
        </w:rPr>
      </w:pPr>
      <w:r>
        <w:rPr>
          <w:noProof/>
        </w:rPr>
        <w:t>1.</w:t>
      </w:r>
      <w:r>
        <w:rPr>
          <w:noProof/>
        </w:rPr>
        <w:tab/>
        <w:t>Vsaka informacija, sporočena v kakršni koli obliki v skladu s tem protokolom, je zaupne ali interne narave, glede na pravila, ki se uporabljajo v državah pogodbenicah. Za take informacije velja obveznost varovanja uradne tajnosti, pri čemer morajo biti varovane tako kot podobne informacije v skladu z ustreznimi zakoni pogodbenice, ki jih je prejela, in v primeru EU v skladu z ustreznimi določbami, ki se uporabljajo za organe pogodbenice Evropske unije</w:t>
      </w:r>
      <w:r>
        <w:rPr>
          <w:rStyle w:val="FootnoteReference"/>
          <w:noProof/>
        </w:rPr>
        <w:footnoteReference w:id="106"/>
      </w:r>
      <w:r>
        <w:rPr>
          <w:noProof/>
        </w:rPr>
        <w:t xml:space="preserve">. </w:t>
      </w:r>
    </w:p>
    <w:p>
      <w:pPr>
        <w:pStyle w:val="ManualNumPar1"/>
        <w:rPr>
          <w:noProof/>
        </w:rPr>
      </w:pPr>
      <w:r>
        <w:rPr>
          <w:noProof/>
        </w:rPr>
        <w:t>2.</w:t>
      </w:r>
      <w:r>
        <w:rPr>
          <w:noProof/>
        </w:rPr>
        <w:tab/>
        <w:t>Osebni podatki se lahko izmenjujejo le v primeru, da pogodbenica prejemnica soglaša, da bo za te podatke zagotovila ustrezno in vsaj takšno raven varstva, kot se uporablja v zadevnem primeru v pogodbenici, ki je te podatke poslala. V ta namen pogodbenici izmenjata informacije o svojih veljavnih pravilih in predpisih.</w:t>
      </w:r>
    </w:p>
    <w:p>
      <w:pPr>
        <w:pStyle w:val="ManualNumPar1"/>
        <w:rPr>
          <w:noProof/>
        </w:rPr>
      </w:pPr>
      <w:r>
        <w:rPr>
          <w:noProof/>
        </w:rPr>
        <w:t>3.</w:t>
      </w:r>
      <w:r>
        <w:rPr>
          <w:noProof/>
        </w:rPr>
        <w:tab/>
        <w:t>Šteje se, da se za namen tega protokola informacije, pridobljene na podlagi tega protokola, uporabljajo v sodnih ali upravnih postopkih, uvedenih v zvezi z dejavnostmi, s katerimi se krši carinska zakonodaja. Zato lahko pogodbenici v svojih dokaznih spisih, poročilih in pričevanjih ter v postopkih in tožbah pred sodišči kot dokaze uporabljata informacije in dokumente, ki sta jih pridobili v skladu z določbami tega protokola. O takšni uporabi se obvesti pristojni organ, ki je poslal podatke ali omogočil dostop do dokumentov.</w:t>
      </w:r>
    </w:p>
    <w:p>
      <w:pPr>
        <w:pStyle w:val="ManualNumPar1"/>
        <w:rPr>
          <w:noProof/>
        </w:rPr>
      </w:pPr>
      <w:r>
        <w:rPr>
          <w:noProof/>
        </w:rPr>
        <w:t>4.</w:t>
      </w:r>
      <w:r>
        <w:rPr>
          <w:noProof/>
        </w:rPr>
        <w:tab/>
        <w:t>Pridobljene informacije se uporabljajo samo za namene tega protokola. Če ena od pogodbenic želi uporabo takšnih informacij za druge namene, mora predhodno pridobiti pisno soglasje organa, ki je informacije poslal. Za takšno uporabo se uporabljajo omejitve, ki jih določi navedeni organ.</w:t>
      </w:r>
    </w:p>
    <w:p>
      <w:pPr>
        <w:pStyle w:val="Titrearticle"/>
        <w:rPr>
          <w:noProof/>
        </w:rPr>
      </w:pPr>
      <w:r>
        <w:rPr>
          <w:noProof/>
        </w:rPr>
        <w:t>ČLEN 11</w:t>
      </w:r>
    </w:p>
    <w:p>
      <w:pPr>
        <w:jc w:val="center"/>
        <w:rPr>
          <w:b/>
          <w:noProof/>
        </w:rPr>
      </w:pPr>
      <w:r>
        <w:rPr>
          <w:b/>
          <w:noProof/>
        </w:rPr>
        <w:t>Izvedenci in priče</w:t>
      </w:r>
    </w:p>
    <w:p>
      <w:pPr>
        <w:rPr>
          <w:noProof/>
        </w:rPr>
      </w:pPr>
      <w:r>
        <w:rPr>
          <w:noProof/>
        </w:rPr>
        <w:t>Uradnik zaprošenega organa se lahko pooblasti, da v okviru podeljenega pooblastila nastopa kot izvedenec ali priča v sodnih ali upravnih postopkih v zvezi z zadevami, ki jih zajema ta protokol, ter predloži predmete, dokumente ali njihove overjene kopije, potrebne v postopkih. V prošnji za navzočnost je treba posebej navesti, pred katerim sodnim ali upravnim organom mora uradnik nastopiti in v katerih zadevah ter na podlagi katerega naziva ali položaja bo uradnik zaslišan.</w:t>
      </w:r>
    </w:p>
    <w:p>
      <w:pPr>
        <w:pStyle w:val="Titrearticle"/>
        <w:rPr>
          <w:noProof/>
        </w:rPr>
      </w:pPr>
      <w:r>
        <w:rPr>
          <w:noProof/>
        </w:rPr>
        <w:t>ČLEN 12</w:t>
      </w:r>
    </w:p>
    <w:p>
      <w:pPr>
        <w:jc w:val="center"/>
        <w:rPr>
          <w:b/>
          <w:noProof/>
        </w:rPr>
      </w:pPr>
      <w:r>
        <w:rPr>
          <w:b/>
          <w:noProof/>
        </w:rPr>
        <w:t>Stroški pomoči</w:t>
      </w:r>
    </w:p>
    <w:p>
      <w:pPr>
        <w:rPr>
          <w:noProof/>
        </w:rPr>
      </w:pPr>
      <w:r>
        <w:rPr>
          <w:noProof/>
        </w:rPr>
        <w:t>Pogodbenici se odpovesta vsem medsebojnim zahtevkom za povračilo stroškov, nastalih na podlagi tega protokola, razen stroškov za izvedence in priče ter tolmače in prevajalce, ki niso državni uslužbenci.</w:t>
      </w:r>
    </w:p>
    <w:p>
      <w:pPr>
        <w:pStyle w:val="Titrearticle"/>
        <w:rPr>
          <w:noProof/>
        </w:rPr>
      </w:pPr>
      <w:r>
        <w:rPr>
          <w:noProof/>
        </w:rPr>
        <w:t>ČLEN 13</w:t>
      </w:r>
    </w:p>
    <w:p>
      <w:pPr>
        <w:jc w:val="center"/>
        <w:rPr>
          <w:b/>
          <w:noProof/>
        </w:rPr>
      </w:pPr>
      <w:r>
        <w:rPr>
          <w:b/>
          <w:noProof/>
        </w:rPr>
        <w:t>Izvajanje</w:t>
      </w:r>
    </w:p>
    <w:p>
      <w:pPr>
        <w:pStyle w:val="ManualNumPar1"/>
        <w:rPr>
          <w:noProof/>
        </w:rPr>
      </w:pPr>
      <w:r>
        <w:rPr>
          <w:noProof/>
        </w:rPr>
        <w:t>1.</w:t>
      </w:r>
      <w:r>
        <w:rPr>
          <w:noProof/>
        </w:rPr>
        <w:tab/>
        <w:t xml:space="preserve">Za izvajanje tega protokola so pristojni carinski organi partnerskih držav EAC na eni strani ter pristojne službe Evropske komisije in po potrebi carinski organi držav članic Evropske unije na drugi strani. Ti odločajo o vseh praktičnih ukrepih in dogovorih, potrebnih za njegovo uporabo, pri čemer upoštevajo pravila, ki veljajo zlasti na področju varstva podatkov. </w:t>
      </w:r>
    </w:p>
    <w:p>
      <w:pPr>
        <w:pStyle w:val="ManualNumPar1"/>
        <w:rPr>
          <w:noProof/>
        </w:rPr>
      </w:pPr>
      <w:r>
        <w:rPr>
          <w:noProof/>
        </w:rPr>
        <w:t>2.</w:t>
      </w:r>
      <w:r>
        <w:rPr>
          <w:noProof/>
        </w:rPr>
        <w:tab/>
        <w:t>Pogodbenici se med seboj posvetujeta in obveščata o podrobnih pravilih izvajanja, ki se sprejmejo v skladu z določbami tega protokola.</w:t>
      </w:r>
    </w:p>
    <w:p>
      <w:pPr>
        <w:pStyle w:val="Titrearticle"/>
        <w:rPr>
          <w:noProof/>
        </w:rPr>
      </w:pPr>
      <w:r>
        <w:rPr>
          <w:noProof/>
        </w:rPr>
        <w:t>ČLEN 14</w:t>
      </w:r>
    </w:p>
    <w:p>
      <w:pPr>
        <w:jc w:val="center"/>
        <w:rPr>
          <w:b/>
          <w:noProof/>
        </w:rPr>
      </w:pPr>
      <w:r>
        <w:rPr>
          <w:b/>
          <w:noProof/>
        </w:rPr>
        <w:t>Spremembe</w:t>
      </w:r>
    </w:p>
    <w:p>
      <w:pPr>
        <w:rPr>
          <w:noProof/>
        </w:rPr>
      </w:pPr>
      <w:r>
        <w:rPr>
          <w:noProof/>
        </w:rPr>
        <w:t>Pogodbenici lahko pristojnim organom priporočita spremembe, za katere menita, da bi jih bilo treba vnesti v ta protokol.</w:t>
      </w:r>
    </w:p>
    <w:p>
      <w:pPr>
        <w:pStyle w:val="Titrearticle"/>
        <w:rPr>
          <w:noProof/>
        </w:rPr>
      </w:pPr>
      <w:r>
        <w:rPr>
          <w:noProof/>
        </w:rPr>
        <w:t>ČLEN 15</w:t>
      </w:r>
    </w:p>
    <w:p>
      <w:pPr>
        <w:jc w:val="center"/>
        <w:rPr>
          <w:b/>
          <w:noProof/>
        </w:rPr>
      </w:pPr>
      <w:r>
        <w:rPr>
          <w:b/>
          <w:noProof/>
        </w:rPr>
        <w:t>Končne določbe</w:t>
      </w:r>
    </w:p>
    <w:p>
      <w:pPr>
        <w:pStyle w:val="ManualNumPar1"/>
        <w:rPr>
          <w:noProof/>
        </w:rPr>
      </w:pPr>
      <w:r>
        <w:rPr>
          <w:noProof/>
        </w:rPr>
        <w:t>1.</w:t>
      </w:r>
      <w:r>
        <w:rPr>
          <w:noProof/>
        </w:rPr>
        <w:tab/>
        <w:t xml:space="preserve">Ta protokol dopolnjuje in ne ovira uporabe kakršnih koli sporazumov o medsebojni upravni pomoči, ki sta jih sprejeli ali jih lahko sprejmeta pogodbenici, niti ne preprečuje obsežnejše medsebojne pomoči, kakor je odobrena na podlagi teh sporazumov. </w:t>
      </w:r>
    </w:p>
    <w:p>
      <w:pPr>
        <w:pStyle w:val="ManualNumPar1"/>
        <w:rPr>
          <w:noProof/>
        </w:rPr>
      </w:pPr>
      <w:r>
        <w:rPr>
          <w:noProof/>
        </w:rPr>
        <w:t>2.</w:t>
      </w:r>
      <w:r>
        <w:rPr>
          <w:noProof/>
        </w:rPr>
        <w:tab/>
        <w:t>Določbe tega protokola ne vplivajo na obveznosti pogodbenic, ki izhajajo iz drugih mednarodnih sporazumov ali konvencij.</w:t>
      </w:r>
    </w:p>
    <w:p>
      <w:pPr>
        <w:pStyle w:val="ManualNumPar1"/>
        <w:rPr>
          <w:noProof/>
        </w:rPr>
      </w:pPr>
      <w:r>
        <w:rPr>
          <w:noProof/>
        </w:rPr>
        <w:t>3.</w:t>
      </w:r>
      <w:r>
        <w:rPr>
          <w:noProof/>
        </w:rPr>
        <w:tab/>
        <w:t>Določbe tega protokola ne vplivajo na določbe Evropske unije, ki urejajo sporočanje kakršnih koli informacij, pridobljenih na podlagi tega protokola, ki bi lahko bile v interesu Evropske unije, med pristojnimi službami Evropske komisije in carinskimi organi držav članic Evropske unije.</w:t>
      </w:r>
    </w:p>
    <w:p>
      <w:pPr>
        <w:pStyle w:val="ManualNumPar1"/>
        <w:rPr>
          <w:noProof/>
        </w:rPr>
      </w:pPr>
      <w:r>
        <w:rPr>
          <w:noProof/>
        </w:rPr>
        <w:t>4.</w:t>
      </w:r>
      <w:r>
        <w:rPr>
          <w:noProof/>
        </w:rPr>
        <w:tab/>
        <w:t>Določbe tega protokola ne vplivajo na določbe partnerskih držav EAC, ki urejajo sporočanje kakršnih koli informacij, pridobljenih na podlagi tega protokola, ki bi lahko bile v interesu partnerskih držav EAC, med pristojnimi organi EAC in carinskimi organi partnerskih držav EAC.</w:t>
      </w:r>
    </w:p>
    <w:p>
      <w:pPr>
        <w:pStyle w:val="ManualNumPar1"/>
        <w:rPr>
          <w:noProof/>
        </w:rPr>
      </w:pPr>
      <w:r>
        <w:rPr>
          <w:noProof/>
        </w:rPr>
        <w:t>5.</w:t>
      </w:r>
      <w:r>
        <w:rPr>
          <w:noProof/>
        </w:rPr>
        <w:tab/>
        <w:t>Ne glede na določbe iz odstavka 1 imajo določbe iz tega protokola prednost pred določbami dvostranskih sporazumov o vzajemni pomoči, ki so bili ali morda bodo sklenjeni med posameznimi državami članicami Evropske unije in katero koli partnersko državo EAC, če so določbe slednjega neskladne z določbami tega protokola.</w:t>
      </w:r>
    </w:p>
    <w:p>
      <w:pPr>
        <w:pStyle w:val="ManualNumPar1"/>
        <w:rPr>
          <w:noProof/>
        </w:rPr>
      </w:pPr>
      <w:r>
        <w:rPr>
          <w:noProof/>
        </w:rPr>
        <w:t>6.</w:t>
      </w:r>
      <w:r>
        <w:rPr>
          <w:noProof/>
        </w:rPr>
        <w:tab/>
        <w:t>V zvezi z vprašanji, ki se nanašajo na uporabo tega protokola, se pogodbenici posvetujeta in zadeve rešujeta v okviru Posebnega odbora za carino in olajševanje trgovine.</w:t>
      </w:r>
    </w:p>
    <w:p>
      <w:pPr>
        <w:jc w:val="center"/>
        <w:rPr>
          <w:noProof/>
        </w:rPr>
      </w:pPr>
      <w:r>
        <w:rPr>
          <w:noProof/>
        </w:rPr>
        <w:t>_________________________</w:t>
      </w:r>
    </w:p>
    <w:sectPr>
      <w:endnotePr>
        <w:numFmt w:val="decimal"/>
      </w:end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UAlbertina-Bold-Identity-H">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SL</w:t>
    </w:r>
    <w:r>
      <w:rPr>
        <w:rFonts w:ascii="Arial" w:hAnsi="Arial" w:cs="Arial"/>
        <w:b/>
        <w:sz w:val="48"/>
      </w:rPr>
      <w:tab/>
    </w:r>
    <w:r>
      <w:fldChar w:fldCharType="begin"/>
    </w:r>
    <w:r>
      <w:instrText xml:space="preserve"> PAGE  \* MERGEFORMAT </w:instrText>
    </w:r>
    <w:r>
      <w:fldChar w:fldCharType="separate"/>
    </w:r>
    <w:r>
      <w:rPr>
        <w:noProof/>
      </w:rPr>
      <w:t>225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Za namen izvajanja tega posebnega izvzetja bi se morala uporabljati nepreferencialna pravila o poreklu, ki veljajo na meji EU;</w:t>
      </w:r>
    </w:p>
  </w:footnote>
  <w:footnote w:id="2">
    <w:p>
      <w:pPr>
        <w:pStyle w:val="FootnoteText"/>
      </w:pPr>
      <w:r>
        <w:rPr>
          <w:rStyle w:val="FootnoteReference"/>
        </w:rPr>
        <w:footnoteRef/>
      </w:r>
      <w:r>
        <w:tab/>
      </w:r>
      <w:r>
        <w:rPr>
          <w:sz w:val="18"/>
        </w:rPr>
        <w:t>Sklep Sveta (ES) št. 729/2009. z dne 13. julija 2009.</w:t>
      </w:r>
    </w:p>
  </w:footnote>
  <w:footnote w:id="3">
    <w:p>
      <w:pPr>
        <w:pStyle w:val="FootnoteText"/>
      </w:pPr>
      <w:r>
        <w:rPr>
          <w:rStyle w:val="FootnoteReference"/>
        </w:rPr>
        <w:footnoteRef/>
      </w:r>
      <w:r>
        <w:tab/>
      </w:r>
      <w:r>
        <w:rPr>
          <w:sz w:val="18"/>
        </w:rPr>
        <w:t>Sklep Sveta (ES) št. 729/2009. z dne 13. julija 2009.</w:t>
      </w:r>
    </w:p>
  </w:footnote>
  <w:footnote w:id="4">
    <w:p>
      <w:pPr>
        <w:pStyle w:val="FootnoteText"/>
      </w:pPr>
      <w:r>
        <w:rPr>
          <w:rStyle w:val="FootnoteReference"/>
        </w:rPr>
        <w:footnoteRef/>
      </w:r>
      <w:r>
        <w:tab/>
      </w:r>
      <w:r>
        <w:rPr>
          <w:sz w:val="18"/>
        </w:rPr>
        <w:t>Glej člena 11 in 12 Uredbe Sveta (ES) št. 732/2008 z dne 22. julija 2008 o uporabi sheme splošnih tarifnih preferencialov v obdobju od 1. januarja 2009 do 31. decembra 2011 in poznejše pravne akte, ki jo spreminjajo ali se nanjo nanašajo;</w:t>
      </w:r>
    </w:p>
  </w:footnote>
  <w:footnote w:id="5">
    <w:p>
      <w:pPr>
        <w:pStyle w:val="FootnoteText"/>
      </w:pPr>
      <w:r>
        <w:rPr>
          <w:rStyle w:val="FootnoteReference"/>
        </w:rPr>
        <w:footnoteRef/>
      </w:r>
      <w:r>
        <w:tab/>
      </w:r>
      <w:r>
        <w:rPr>
          <w:sz w:val="18"/>
        </w:rPr>
        <w:t>Glej člen 6 Uredbe Sveta (ES) št. 732/2008 z dne 22. julija 2008 o uporabi sheme splošnih tarifnih preferencialov v obdobju od 1. januarja 2009 do 31. decembra 2011 in poznejše pravne akte, ki jo spreminjajo ali se nanjo nanašajo; materialov, za katere velja brezcarinska obravnava na podlagi posebnega spodbujevalnega režima za trajnostni razvoj in dobro upravljanje iz členov 7 do 10 navedene Uredbe, vendar ne na podlagi splošnega dogovora iz člena 6 navedene uredbe, ta določba ne zajema.</w:t>
      </w:r>
    </w:p>
  </w:footnote>
  <w:footnote w:id="6">
    <w:p>
      <w:pPr>
        <w:pStyle w:val="FootnoteText"/>
      </w:pPr>
      <w:r>
        <w:rPr>
          <w:rStyle w:val="FootnoteReference"/>
        </w:rPr>
        <w:footnoteRef/>
      </w:r>
      <w:r>
        <w:tab/>
      </w:r>
      <w:r>
        <w:rPr>
          <w:sz w:val="18"/>
        </w:rPr>
        <w:t>Za namen izvajanja tega posebnega izvzetja bi se morala uporabljati nepreferencialna pravila o poreklu, ki veljajo na meji EU.</w:t>
      </w:r>
    </w:p>
  </w:footnote>
  <w:footnote w:id="7">
    <w:p>
      <w:pPr>
        <w:pStyle w:val="FootnoteText"/>
      </w:pPr>
      <w:r>
        <w:rPr>
          <w:rStyle w:val="FootnoteReference"/>
        </w:rPr>
        <w:footnoteRef/>
      </w:r>
      <w:r>
        <w:tab/>
        <w:t>Za namen izvajanja tega posebnega izvzetja bi se morala uporabljati nepreferencialna pravila o poreklu, ki veljajo na meji EU.</w:t>
      </w:r>
    </w:p>
  </w:footnote>
  <w:footnote w:id="8">
    <w:p>
      <w:pPr>
        <w:pStyle w:val="FootnoteText"/>
      </w:pPr>
      <w:r>
        <w:rPr>
          <w:rStyle w:val="FootnoteReference"/>
        </w:rPr>
        <w:footnoteRef/>
      </w:r>
      <w:r>
        <w:tab/>
        <w:t>Evropska komisija zagotovi obrazec, ki ga morajo uporabljati države AKP za namene priglasitve. Obrazec bo zajemal vsaj naslednje elemente: opis materialov, ki se uporabljajo za kumulacijo in poreklo materialov.</w:t>
      </w:r>
    </w:p>
  </w:footnote>
  <w:footnote w:id="9">
    <w:p>
      <w:pPr>
        <w:pStyle w:val="FootnoteText"/>
      </w:pPr>
      <w:r>
        <w:rPr>
          <w:rStyle w:val="FootnoteReference"/>
        </w:rPr>
        <w:footnoteRef/>
      </w:r>
      <w:r>
        <w:tab/>
        <w:t xml:space="preserve">Kot je bila spremenjena z </w:t>
      </w:r>
      <w:r>
        <w:rPr>
          <w:color w:val="000000"/>
        </w:rPr>
        <w:t>Uredbo Komisije (EU) št. 1063/2010 z dne 18. novembra 2010.</w:t>
      </w:r>
    </w:p>
  </w:footnote>
  <w:footnote w:id="10">
    <w:p>
      <w:pPr>
        <w:pStyle w:val="FootnoteText"/>
      </w:pPr>
      <w:r>
        <w:rPr>
          <w:rStyle w:val="FootnoteReference"/>
        </w:rPr>
        <w:footnoteRef/>
      </w:r>
      <w:r>
        <w:tab/>
        <w:t>Ta primer je naveden le kot razlaga. Ni pravno zavezujoč.</w:t>
      </w:r>
    </w:p>
  </w:footnote>
  <w:footnote w:id="11">
    <w:p>
      <w:pPr>
        <w:pStyle w:val="FootnoteText"/>
      </w:pPr>
      <w:r>
        <w:rPr>
          <w:rStyle w:val="FootnoteReference"/>
        </w:rPr>
        <w:footnoteRef/>
      </w:r>
      <w:r>
        <w:tab/>
        <w:t>Glej dodatno pojasnjevalno opombo 5(b) k poglavju 27 kombinirane nomenklature.</w:t>
      </w:r>
    </w:p>
  </w:footnote>
  <w:footnote w:id="12">
    <w:p>
      <w:pPr>
        <w:pStyle w:val="FootnoteText"/>
      </w:pPr>
      <w:r>
        <w:rPr>
          <w:rStyle w:val="FootnoteReference"/>
        </w:rPr>
        <w:footnoteRef/>
      </w:r>
      <w:r>
        <w:tab/>
        <w:t xml:space="preserve">Glej dodatno pojasnjevalno opombo 5(b) k poglavju 27 kombinirane nomenklature. </w:t>
      </w:r>
    </w:p>
  </w:footnote>
  <w:footnote w:id="13">
    <w:p>
      <w:pPr>
        <w:pStyle w:val="FootnoteText"/>
      </w:pPr>
      <w:r>
        <w:rPr>
          <w:rStyle w:val="FootnoteReference"/>
        </w:rPr>
        <w:footnoteRef/>
      </w:r>
      <w:r>
        <w:tab/>
        <w:t>Za posebne pogoje v zvezi s „specifičnimi procesi“ glej uvodni opombi 7.1 in 7.3.</w:t>
      </w:r>
    </w:p>
  </w:footnote>
  <w:footnote w:id="14">
    <w:p>
      <w:pPr>
        <w:pStyle w:val="FootnoteText"/>
      </w:pPr>
      <w:r>
        <w:rPr>
          <w:rStyle w:val="FootnoteReference"/>
        </w:rPr>
        <w:footnoteRef/>
      </w:r>
      <w:r>
        <w:tab/>
        <w:t>Za posebne pogoje v zvezi s „specifičnimi procesi“ glej uvodni opombi 7.1 in 7.3.</w:t>
      </w:r>
    </w:p>
  </w:footnote>
  <w:footnote w:id="15">
    <w:p>
      <w:pPr>
        <w:pStyle w:val="FootnoteText"/>
      </w:pPr>
      <w:r>
        <w:rPr>
          <w:rStyle w:val="FootnoteReference"/>
        </w:rPr>
        <w:footnoteRef/>
      </w:r>
      <w:r>
        <w:tab/>
        <w:t>Za posebne pogoje v zvezi s „specifičnimi procesi“ glej uvodno opombo 7.2.</w:t>
      </w:r>
    </w:p>
  </w:footnote>
  <w:footnote w:id="16">
    <w:p>
      <w:pPr>
        <w:pStyle w:val="FootnoteText"/>
      </w:pPr>
      <w:r>
        <w:rPr>
          <w:rStyle w:val="FootnoteReference"/>
        </w:rPr>
        <w:footnoteRef/>
      </w:r>
      <w:r>
        <w:tab/>
        <w:t>Za posebne pogoje v zvezi s „specifičnimi procesi“ glej uvodno opombo 7.2.</w:t>
      </w:r>
    </w:p>
  </w:footnote>
  <w:footnote w:id="17">
    <w:p>
      <w:pPr>
        <w:pStyle w:val="FootnoteText"/>
      </w:pPr>
      <w:r>
        <w:rPr>
          <w:rStyle w:val="FootnoteReference"/>
        </w:rPr>
        <w:footnoteRef/>
      </w:r>
      <w:r>
        <w:tab/>
        <w:t>Za posebne pogoje v zvezi s „specifičnimi procesi“ glej uvodno opombo 7.2.</w:t>
      </w:r>
    </w:p>
  </w:footnote>
  <w:footnote w:id="18">
    <w:p>
      <w:pPr>
        <w:pStyle w:val="FootnoteText"/>
      </w:pPr>
      <w:r>
        <w:rPr>
          <w:rStyle w:val="FootnoteReference"/>
        </w:rPr>
        <w:footnoteRef/>
      </w:r>
      <w:r>
        <w:tab/>
        <w:t>Za posebne pogoje v zvezi s „specifičnimi procesi“ glej uvodno opombo 7.2.</w:t>
      </w:r>
    </w:p>
  </w:footnote>
  <w:footnote w:id="19">
    <w:p>
      <w:pPr>
        <w:pStyle w:val="FootnoteText"/>
      </w:pPr>
      <w:r>
        <w:rPr>
          <w:rStyle w:val="FootnoteReference"/>
        </w:rPr>
        <w:footnoteRef/>
      </w:r>
      <w:r>
        <w:tab/>
        <w:t>Za posebne pogoje v zvezi s „specifičnimi procesi“ glej uvodno opombo 7.2.</w:t>
      </w:r>
    </w:p>
  </w:footnote>
  <w:footnote w:id="20">
    <w:p>
      <w:pPr>
        <w:pStyle w:val="FootnoteText"/>
      </w:pPr>
      <w:r>
        <w:rPr>
          <w:rStyle w:val="FootnoteReference"/>
        </w:rPr>
        <w:footnoteRef/>
      </w:r>
      <w:r>
        <w:tab/>
        <w:t>Za posebne pogoje v zvezi s „specifičnimi procesi“ glej uvodno opombo 7.2.</w:t>
      </w:r>
    </w:p>
  </w:footnote>
  <w:footnote w:id="21">
    <w:p>
      <w:pPr>
        <w:pStyle w:val="FootnoteText"/>
      </w:pPr>
      <w:r>
        <w:rPr>
          <w:rStyle w:val="FootnoteReference"/>
        </w:rPr>
        <w:footnoteRef/>
      </w:r>
      <w:r>
        <w:tab/>
        <w:t>Za posebne pogoje v zvezi s „specifičnimi procesi“ glej uvodno opombo 7.2.</w:t>
      </w:r>
    </w:p>
  </w:footnote>
  <w:footnote w:id="22">
    <w:p>
      <w:pPr>
        <w:pStyle w:val="FootnoteText"/>
      </w:pPr>
      <w:r>
        <w:rPr>
          <w:rStyle w:val="FootnoteReference"/>
        </w:rPr>
        <w:footnoteRef/>
      </w:r>
      <w:r>
        <w:tab/>
        <w:t>Za posebne pogoje v zvezi s „specifičnimi procesi“ glej uvodno opombo 7.2.</w:t>
      </w:r>
    </w:p>
  </w:footnote>
  <w:footnote w:id="23">
    <w:p>
      <w:pPr>
        <w:pStyle w:val="FootnoteText"/>
      </w:pPr>
      <w:r>
        <w:rPr>
          <w:rStyle w:val="FootnoteReference"/>
        </w:rPr>
        <w:footnoteRef/>
      </w:r>
      <w:r>
        <w:tab/>
        <w:t>Za izdelke, sestavljene iz materialov, ki so po eni strani uvrščeni v tarifne številke 3901 do 3906 in po drugi strani v tarifne številke 3907 do 3911, se ta omejitev uporablja samo za tisto skupino materialov, ki v izdelku prevladujejo po masi.</w:t>
      </w:r>
    </w:p>
  </w:footnote>
  <w:footnote w:id="24">
    <w:p>
      <w:pPr>
        <w:pStyle w:val="FootnoteText"/>
      </w:pPr>
      <w:r>
        <w:rPr>
          <w:rStyle w:val="FootnoteReference"/>
        </w:rPr>
        <w:footnoteRef/>
      </w:r>
      <w:r>
        <w:tab/>
        <w:t>Za izdelke, sestavljene iz materialov, ki so po eni strani uvrščeni v tarifne številke 3901 do 3906 in po drugi strani v tarifne številke 3907 do 3911, se ta omejitev uporablja samo za tisto skupino materialov, ki v izdelku prevladujejo po masi.</w:t>
      </w:r>
    </w:p>
  </w:footnote>
  <w:footnote w:id="25">
    <w:p>
      <w:pPr>
        <w:pStyle w:val="FootnoteText"/>
      </w:pPr>
      <w:r>
        <w:rPr>
          <w:rStyle w:val="FootnoteReference"/>
        </w:rPr>
        <w:footnoteRef/>
      </w:r>
      <w:r>
        <w:tab/>
        <w:t>Naslednje folije se štejejo za visoko prosojne: folije, katerih optična zatemnjenost – izmerjena v skladu s standardom ASTM-D 1003-16 (Gardner Hazemeter) – je manj kot 2 %.</w:t>
      </w:r>
    </w:p>
  </w:footnote>
  <w:footnote w:id="26">
    <w:p>
      <w:pPr>
        <w:pStyle w:val="FootnoteText"/>
      </w:pPr>
      <w:r>
        <w:rPr>
          <w:rStyle w:val="FootnoteReference"/>
        </w:rPr>
        <w:footnoteRef/>
      </w:r>
      <w:r>
        <w:tab/>
        <w:t>Naslednje folije se štejejo za visoko prosojne: folije, katerih optična zatemnjenost – izmerjena v skladu s standardom ASTM-D 1003-16 (Gardner Hazemeter) – je manj kot 2 %.</w:t>
      </w:r>
    </w:p>
  </w:footnote>
  <w:footnote w:id="27">
    <w:p>
      <w:pPr>
        <w:pStyle w:val="FootnoteText"/>
      </w:pPr>
      <w:r>
        <w:rPr>
          <w:rStyle w:val="FootnoteReference"/>
        </w:rPr>
        <w:footnoteRef/>
      </w:r>
      <w:r>
        <w:tab/>
        <w:t>Za izdelke, sestavljene iz materialov, ki so po eni strani uvrščeni v tarifne številke 3901 do 3906 in po drugi strani v tarifne številke 3907 do 3911, se ta omejitev uporablja samo za tisto skupino materialov, ki v izdelku prevladujejo po masi.</w:t>
      </w:r>
    </w:p>
  </w:footnote>
  <w:footnote w:id="28">
    <w:p>
      <w:pPr>
        <w:pStyle w:val="FootnoteText"/>
      </w:pPr>
      <w:r>
        <w:rPr>
          <w:rStyle w:val="FootnoteReference"/>
        </w:rPr>
        <w:footnoteRef/>
      </w:r>
      <w:r>
        <w:tab/>
        <w:t>Za izdelke, sestavljene iz materialov, ki so po eni strani uvrščeni v tarifne številke 3901 do 3906 in po drugi strani v tarifne številke 3907 do 3911, se ta omejitev uporablja samo za tisto skupino materialov, ki v izdelku prevladujejo po masi.</w:t>
      </w:r>
    </w:p>
  </w:footnote>
  <w:footnote w:id="29">
    <w:p>
      <w:pPr>
        <w:pStyle w:val="FootnoteText"/>
      </w:pPr>
      <w:r>
        <w:rPr>
          <w:rStyle w:val="FootnoteReference"/>
        </w:rPr>
        <w:footnoteRef/>
      </w:r>
      <w:r>
        <w:tab/>
        <w:t>Naslednje folije se štejejo za visoko prosojne: folije, katerih optična zatemnjenost – izmerjena v skladu s standardom ASTM-D 1003-16 (Gardner Hazemeter) – je manj kot 2 %.</w:t>
      </w:r>
    </w:p>
  </w:footnote>
  <w:footnote w:id="30">
    <w:p>
      <w:pPr>
        <w:pStyle w:val="FootnoteText"/>
      </w:pPr>
      <w:r>
        <w:rPr>
          <w:rStyle w:val="FootnoteReference"/>
        </w:rPr>
        <w:footnoteRef/>
      </w:r>
      <w:r>
        <w:tab/>
        <w:t>Naslednje folije se štejejo za visoko prosojne: folije, katerih optična zatemnjenost – izmerjena v skladu s standardom ASTM-D 1003-16 (Gardner Hazemeter) – je manj kot 2 %.</w:t>
      </w:r>
    </w:p>
  </w:footnote>
  <w:footnote w:id="31">
    <w:p>
      <w:pPr>
        <w:pStyle w:val="FootnoteText"/>
      </w:pPr>
      <w:r>
        <w:rPr>
          <w:rStyle w:val="FootnoteReference"/>
        </w:rPr>
        <w:footnoteRef/>
      </w:r>
      <w:r>
        <w:tab/>
        <w:t>Za posebne pogoje, ki veljajo za izdelke iz mešanice tekstilnih materialov, glej uvodno opombo 6.</w:t>
      </w:r>
    </w:p>
  </w:footnote>
  <w:footnote w:id="32">
    <w:p>
      <w:pPr>
        <w:pStyle w:val="FootnoteText"/>
      </w:pPr>
      <w:r>
        <w:rPr>
          <w:rStyle w:val="FootnoteReference"/>
        </w:rPr>
        <w:footnoteRef/>
      </w:r>
      <w:r>
        <w:tab/>
        <w:t>Za posebne pogoje, ki veljajo za izdelke iz mešanice tekstilnih materialov, glej uvodno opombo 6.</w:t>
      </w:r>
    </w:p>
  </w:footnote>
  <w:footnote w:id="33">
    <w:p>
      <w:pPr>
        <w:pStyle w:val="FootnoteText"/>
      </w:pPr>
      <w:r>
        <w:rPr>
          <w:rStyle w:val="FootnoteReference"/>
        </w:rPr>
        <w:footnoteRef/>
      </w:r>
      <w:r>
        <w:tab/>
        <w:t>Za posebne pogoje, ki veljajo za izdelke iz mešanice tekstilnih materialov, glej uvodno opombo 6.</w:t>
      </w:r>
    </w:p>
  </w:footnote>
  <w:footnote w:id="34">
    <w:p>
      <w:pPr>
        <w:pStyle w:val="FootnoteText"/>
      </w:pPr>
      <w:r>
        <w:rPr>
          <w:rStyle w:val="FootnoteReference"/>
        </w:rPr>
        <w:footnoteRef/>
      </w:r>
      <w:r>
        <w:tab/>
        <w:t>Za posebne pogoje, ki veljajo za izdelke iz mešanice tekstilnih materialov, glej uvodno opombo 6.</w:t>
      </w:r>
    </w:p>
  </w:footnote>
  <w:footnote w:id="35">
    <w:p>
      <w:pPr>
        <w:pStyle w:val="FootnoteText"/>
      </w:pPr>
      <w:r>
        <w:rPr>
          <w:rStyle w:val="FootnoteReference"/>
        </w:rPr>
        <w:footnoteRef/>
      </w:r>
      <w:r>
        <w:tab/>
        <w:t>Za posebne pogoje, ki veljajo za izdelke iz mešanice tekstilnih materialov, glej uvodno opombo 6.</w:t>
      </w:r>
    </w:p>
  </w:footnote>
  <w:footnote w:id="36">
    <w:p>
      <w:pPr>
        <w:pStyle w:val="FootnoteText"/>
      </w:pPr>
      <w:r>
        <w:rPr>
          <w:rStyle w:val="FootnoteReference"/>
        </w:rPr>
        <w:footnoteRef/>
      </w:r>
      <w:r>
        <w:tab/>
        <w:t>Za posebne pogoje, ki veljajo za izdelke iz mešanice tekstilnih materialov, glej uvodno opombo 6.</w:t>
      </w:r>
    </w:p>
  </w:footnote>
  <w:footnote w:id="37">
    <w:p>
      <w:pPr>
        <w:pStyle w:val="FootnoteText"/>
      </w:pPr>
      <w:r>
        <w:rPr>
          <w:rStyle w:val="FootnoteReference"/>
        </w:rPr>
        <w:footnoteRef/>
      </w:r>
      <w:r>
        <w:tab/>
        <w:t>Za posebne pogoje, ki veljajo za izdelke iz mešanice tekstilnih materialov, glej uvodno opombo 6.</w:t>
      </w:r>
    </w:p>
  </w:footnote>
  <w:footnote w:id="38">
    <w:p>
      <w:pPr>
        <w:pStyle w:val="FootnoteText"/>
      </w:pPr>
      <w:r>
        <w:rPr>
          <w:rStyle w:val="FootnoteReference"/>
        </w:rPr>
        <w:footnoteRef/>
      </w:r>
      <w:r>
        <w:tab/>
        <w:t>Za posebne pogoje, ki veljajo za izdelke iz mešanice tekstilnih materialov, glej uvodno opombo 6.</w:t>
      </w:r>
    </w:p>
  </w:footnote>
  <w:footnote w:id="39">
    <w:p>
      <w:pPr>
        <w:pStyle w:val="FootnoteText"/>
      </w:pPr>
      <w:r>
        <w:rPr>
          <w:rStyle w:val="FootnoteReference"/>
        </w:rPr>
        <w:footnoteRef/>
      </w:r>
      <w:r>
        <w:tab/>
        <w:t>Za posebne pogoje, ki veljajo za izdelke iz mešanice tekstilnih materialov, glej uvodno opombo 6.</w:t>
      </w:r>
    </w:p>
  </w:footnote>
  <w:footnote w:id="40">
    <w:p>
      <w:pPr>
        <w:pStyle w:val="FootnoteText"/>
      </w:pPr>
      <w:r>
        <w:rPr>
          <w:rStyle w:val="FootnoteReference"/>
        </w:rPr>
        <w:footnoteRef/>
      </w:r>
      <w:r>
        <w:tab/>
        <w:t>Za posebne pogoje, ki veljajo za izdelke iz mešanice tekstilnih materialov, glej uvodno opombo 6.</w:t>
      </w:r>
    </w:p>
  </w:footnote>
  <w:footnote w:id="41">
    <w:p>
      <w:pPr>
        <w:pStyle w:val="FootnoteText"/>
      </w:pPr>
      <w:r>
        <w:rPr>
          <w:rStyle w:val="FootnoteReference"/>
        </w:rPr>
        <w:footnoteRef/>
      </w:r>
      <w:r>
        <w:tab/>
        <w:t>Za posebne pogoje, ki veljajo za izdelke iz mešanice tekstilnih materialov, glej uvodno opombo 6.</w:t>
      </w:r>
    </w:p>
  </w:footnote>
  <w:footnote w:id="42">
    <w:p>
      <w:pPr>
        <w:pStyle w:val="FootnoteText"/>
      </w:pPr>
      <w:r>
        <w:rPr>
          <w:rStyle w:val="FootnoteReference"/>
        </w:rPr>
        <w:footnoteRef/>
      </w:r>
      <w:r>
        <w:tab/>
        <w:t>Za posebne pogoje, ki veljajo za izdelke iz mešanice tekstilnih materialov, glej uvodno opombo 6.</w:t>
      </w:r>
    </w:p>
  </w:footnote>
  <w:footnote w:id="43">
    <w:p>
      <w:pPr>
        <w:pStyle w:val="FootnoteText"/>
      </w:pPr>
      <w:r>
        <w:rPr>
          <w:rStyle w:val="FootnoteReference"/>
        </w:rPr>
        <w:footnoteRef/>
      </w:r>
      <w:r>
        <w:tab/>
        <w:t>Za posebne pogoje, ki veljajo za izdelke iz mešanice tekstilnih materialov, glej uvodno opombo 6.</w:t>
      </w:r>
    </w:p>
  </w:footnote>
  <w:footnote w:id="44">
    <w:p>
      <w:pPr>
        <w:pStyle w:val="FootnoteText"/>
      </w:pPr>
      <w:r>
        <w:rPr>
          <w:rStyle w:val="FootnoteReference"/>
        </w:rPr>
        <w:footnoteRef/>
      </w:r>
      <w:r>
        <w:tab/>
        <w:t>Za posebne pogoje, ki veljajo za izdelke iz mešanice tekstilnih materialov, glej uvodno opombo 6.</w:t>
      </w:r>
    </w:p>
  </w:footnote>
  <w:footnote w:id="45">
    <w:p>
      <w:pPr>
        <w:pStyle w:val="FootnoteText"/>
      </w:pPr>
      <w:r>
        <w:rPr>
          <w:rStyle w:val="FootnoteReference"/>
        </w:rPr>
        <w:footnoteRef/>
      </w:r>
      <w:r>
        <w:tab/>
        <w:t>Za posebne pogoje, ki veljajo za izdelke iz mešanice tekstilnih materialov, glej uvodno opombo 6.</w:t>
      </w:r>
    </w:p>
  </w:footnote>
  <w:footnote w:id="46">
    <w:p>
      <w:pPr>
        <w:pStyle w:val="FootnoteText"/>
      </w:pPr>
      <w:r>
        <w:rPr>
          <w:rStyle w:val="FootnoteReference"/>
        </w:rPr>
        <w:footnoteRef/>
      </w:r>
      <w:r>
        <w:tab/>
        <w:t>Za posebne pogoje, ki veljajo za izdelke iz mešanice tekstilnih materialov, glej uvodno opombo 6.</w:t>
      </w:r>
    </w:p>
  </w:footnote>
  <w:footnote w:id="47">
    <w:p>
      <w:pPr>
        <w:pStyle w:val="FootnoteText"/>
      </w:pPr>
      <w:r>
        <w:rPr>
          <w:rStyle w:val="FootnoteReference"/>
        </w:rPr>
        <w:footnoteRef/>
      </w:r>
      <w:r>
        <w:tab/>
        <w:t>Za posebne pogoje, ki veljajo za izdelke iz mešanice tekstilnih materialov, glej uvodno opombo 6.</w:t>
      </w:r>
    </w:p>
  </w:footnote>
  <w:footnote w:id="48">
    <w:p>
      <w:pPr>
        <w:pStyle w:val="FootnoteText"/>
      </w:pPr>
      <w:r>
        <w:rPr>
          <w:rStyle w:val="FootnoteReference"/>
        </w:rPr>
        <w:footnoteRef/>
      </w:r>
      <w:r>
        <w:tab/>
        <w:t>Za posebne pogoje, ki veljajo za izdelke iz mešanice tekstilnih materialov, glej uvodno opombo 6.</w:t>
      </w:r>
    </w:p>
  </w:footnote>
  <w:footnote w:id="49">
    <w:p>
      <w:pPr>
        <w:pStyle w:val="FootnoteText"/>
      </w:pPr>
      <w:r>
        <w:rPr>
          <w:rStyle w:val="FootnoteReference"/>
        </w:rPr>
        <w:footnoteRef/>
      </w:r>
      <w:r>
        <w:tab/>
        <w:t>Za posebne pogoje, ki veljajo za izdelke iz mešanice tekstilnih materialov, glej uvodno opombo 6.</w:t>
      </w:r>
    </w:p>
  </w:footnote>
  <w:footnote w:id="50">
    <w:p>
      <w:pPr>
        <w:pStyle w:val="FootnoteText"/>
      </w:pPr>
      <w:r>
        <w:rPr>
          <w:rStyle w:val="FootnoteReference"/>
        </w:rPr>
        <w:footnoteRef/>
      </w:r>
      <w:r>
        <w:tab/>
        <w:t>Za posebne pogoje, ki veljajo za izdelke iz mešanice tekstilnih materialov, glej uvodno opombo 6.</w:t>
      </w:r>
    </w:p>
  </w:footnote>
  <w:footnote w:id="51">
    <w:p>
      <w:pPr>
        <w:pStyle w:val="FootnoteText"/>
      </w:pPr>
      <w:r>
        <w:rPr>
          <w:rStyle w:val="FootnoteReference"/>
        </w:rPr>
        <w:footnoteRef/>
      </w:r>
      <w:r>
        <w:tab/>
        <w:t>Za posebne pogoje, ki veljajo za izdelke iz mešanice tekstilnih materialov, glej uvodno opombo 6.</w:t>
      </w:r>
    </w:p>
  </w:footnote>
  <w:footnote w:id="52">
    <w:p>
      <w:pPr>
        <w:pStyle w:val="FootnoteText"/>
      </w:pPr>
      <w:r>
        <w:rPr>
          <w:rStyle w:val="FootnoteReference"/>
        </w:rPr>
        <w:footnoteRef/>
      </w:r>
      <w:r>
        <w:tab/>
        <w:t>Za posebne pogoje, ki veljajo za izdelke iz mešanice tekstilnih materialov, glej uvodno opombo 6.</w:t>
      </w:r>
    </w:p>
  </w:footnote>
  <w:footnote w:id="53">
    <w:p>
      <w:pPr>
        <w:pStyle w:val="FootnoteText"/>
      </w:pPr>
      <w:r>
        <w:rPr>
          <w:rStyle w:val="FootnoteReference"/>
        </w:rPr>
        <w:footnoteRef/>
      </w:r>
      <w:r>
        <w:tab/>
        <w:t>Za posebne pogoje, ki veljajo za izdelke iz mešanice tekstilnih materialov, glej uvodno opombo 6.</w:t>
      </w:r>
    </w:p>
  </w:footnote>
  <w:footnote w:id="54">
    <w:p>
      <w:pPr>
        <w:pStyle w:val="FootnoteText"/>
      </w:pPr>
      <w:r>
        <w:rPr>
          <w:rStyle w:val="FootnoteReference"/>
        </w:rPr>
        <w:footnoteRef/>
      </w:r>
      <w:r>
        <w:tab/>
        <w:t>Za posebne pogoje, ki veljajo za izdelke iz mešanice tekstilnih materialov, glej uvodno opombo 6.</w:t>
      </w:r>
    </w:p>
  </w:footnote>
  <w:footnote w:id="55">
    <w:p>
      <w:pPr>
        <w:pStyle w:val="FootnoteText"/>
      </w:pPr>
      <w:r>
        <w:rPr>
          <w:rStyle w:val="FootnoteReference"/>
        </w:rPr>
        <w:footnoteRef/>
      </w:r>
      <w:r>
        <w:tab/>
        <w:t>Za posebne pogoje, ki veljajo za izdelke iz mešanice tekstilnih materialov, glej uvodno opombo 6.</w:t>
      </w:r>
    </w:p>
  </w:footnote>
  <w:footnote w:id="56">
    <w:p>
      <w:pPr>
        <w:pStyle w:val="FootnoteText"/>
      </w:pPr>
      <w:r>
        <w:rPr>
          <w:rStyle w:val="FootnoteReference"/>
        </w:rPr>
        <w:footnoteRef/>
      </w:r>
      <w:r>
        <w:tab/>
        <w:t>Za posebne pogoje, ki veljajo za izdelke iz mešanice tekstilnih materialov, glej uvodno opombo 6.</w:t>
      </w:r>
    </w:p>
  </w:footnote>
  <w:footnote w:id="57">
    <w:p>
      <w:pPr>
        <w:pStyle w:val="FootnoteText"/>
      </w:pPr>
      <w:r>
        <w:rPr>
          <w:rStyle w:val="FootnoteReference"/>
        </w:rPr>
        <w:footnoteRef/>
      </w:r>
      <w:r>
        <w:tab/>
        <w:t>Za posebne pogoje, ki veljajo za izdelke iz mešanice tekstilnih materialov, glej uvodno opombo 6.</w:t>
      </w:r>
    </w:p>
  </w:footnote>
  <w:footnote w:id="58">
    <w:p>
      <w:pPr>
        <w:pStyle w:val="FootnoteText"/>
      </w:pPr>
      <w:r>
        <w:rPr>
          <w:rStyle w:val="FootnoteReference"/>
        </w:rPr>
        <w:footnoteRef/>
      </w:r>
      <w:r>
        <w:tab/>
        <w:t>Za posebne pogoje, ki veljajo za izdelke iz mešanice tekstilnih materialov, glej uvodno opombo 6.</w:t>
      </w:r>
    </w:p>
  </w:footnote>
  <w:footnote w:id="59">
    <w:p>
      <w:pPr>
        <w:pStyle w:val="FootnoteText"/>
      </w:pPr>
      <w:r>
        <w:rPr>
          <w:rStyle w:val="FootnoteReference"/>
        </w:rPr>
        <w:footnoteRef/>
      </w:r>
      <w:r>
        <w:tab/>
        <w:t>Za posebne pogoje, ki veljajo za izdelke iz mešanice tekstilnih materialov, glej uvodno opombo 6.</w:t>
      </w:r>
    </w:p>
  </w:footnote>
  <w:footnote w:id="60">
    <w:p>
      <w:pPr>
        <w:pStyle w:val="FootnoteText"/>
      </w:pPr>
      <w:r>
        <w:rPr>
          <w:rStyle w:val="FootnoteReference"/>
        </w:rPr>
        <w:footnoteRef/>
      </w:r>
      <w:r>
        <w:tab/>
        <w:t>Za posebne pogoje, ki veljajo za izdelke iz mešanice tekstilnih materialov, glej uvodno opombo 6.</w:t>
      </w:r>
    </w:p>
  </w:footnote>
  <w:footnote w:id="61">
    <w:p>
      <w:pPr>
        <w:pStyle w:val="FootnoteText"/>
      </w:pPr>
      <w:r>
        <w:rPr>
          <w:rStyle w:val="FootnoteReference"/>
        </w:rPr>
        <w:footnoteRef/>
      </w:r>
      <w:r>
        <w:tab/>
        <w:t>Za posebne pogoje, ki veljajo za izdelke iz mešanice tekstilnih materialov, glej uvodno opombo 6.</w:t>
      </w:r>
    </w:p>
  </w:footnote>
  <w:footnote w:id="62">
    <w:p>
      <w:pPr>
        <w:pStyle w:val="FootnoteText"/>
      </w:pPr>
      <w:r>
        <w:rPr>
          <w:rStyle w:val="FootnoteReference"/>
        </w:rPr>
        <w:footnoteRef/>
      </w:r>
      <w:r>
        <w:tab/>
        <w:t>Za posebne pogoje, ki veljajo za izdelke iz mešanice tekstilnih materialov, glej uvodno opombo 6.</w:t>
      </w:r>
    </w:p>
  </w:footnote>
  <w:footnote w:id="63">
    <w:p>
      <w:pPr>
        <w:pStyle w:val="FootnoteText"/>
      </w:pPr>
      <w:r>
        <w:rPr>
          <w:rStyle w:val="FootnoteReference"/>
        </w:rPr>
        <w:footnoteRef/>
      </w:r>
      <w:r>
        <w:tab/>
        <w:t>Za posebne pogoje, ki veljajo za izdelke iz mešanice tekstilnih materialov, glej uvodno opombo 6.</w:t>
      </w:r>
    </w:p>
  </w:footnote>
  <w:footnote w:id="64">
    <w:p>
      <w:pPr>
        <w:pStyle w:val="FootnoteText"/>
      </w:pPr>
      <w:r>
        <w:rPr>
          <w:rStyle w:val="FootnoteReference"/>
        </w:rPr>
        <w:footnoteRef/>
      </w:r>
      <w:r>
        <w:tab/>
        <w:t>Za posebne pogoje, ki veljajo za izdelke iz mešanice tekstilnih materialov, glej uvodno opombo 6.</w:t>
      </w:r>
    </w:p>
  </w:footnote>
  <w:footnote w:id="65">
    <w:p>
      <w:pPr>
        <w:pStyle w:val="FootnoteText"/>
      </w:pPr>
      <w:r>
        <w:rPr>
          <w:rStyle w:val="FootnoteReference"/>
        </w:rPr>
        <w:footnoteRef/>
      </w:r>
      <w:r>
        <w:tab/>
        <w:t>Za posebne pogoje, ki veljajo za izdelke iz mešanice tekstilnih materialov, glej uvodno opombo 6.</w:t>
      </w:r>
    </w:p>
  </w:footnote>
  <w:footnote w:id="66">
    <w:p>
      <w:pPr>
        <w:pStyle w:val="FootnoteText"/>
      </w:pPr>
      <w:r>
        <w:rPr>
          <w:rStyle w:val="FootnoteReference"/>
        </w:rPr>
        <w:footnoteRef/>
      </w:r>
      <w:r>
        <w:tab/>
        <w:t>Za posebne pogoje, ki veljajo za izdelke iz mešanice tekstilnih materialov, glej uvodno opombo 6.</w:t>
      </w:r>
    </w:p>
  </w:footnote>
  <w:footnote w:id="67">
    <w:p>
      <w:pPr>
        <w:pStyle w:val="FootnoteText"/>
      </w:pPr>
      <w:r>
        <w:rPr>
          <w:rStyle w:val="FootnoteReference"/>
        </w:rPr>
        <w:footnoteRef/>
      </w:r>
      <w:r>
        <w:tab/>
        <w:t>Za posebne pogoje, ki veljajo za izdelke iz mešanice tekstilnih materialov, glej uvodno opombo 6.</w:t>
      </w:r>
    </w:p>
  </w:footnote>
  <w:footnote w:id="68">
    <w:p>
      <w:pPr>
        <w:pStyle w:val="FootnoteText"/>
      </w:pPr>
      <w:r>
        <w:rPr>
          <w:rStyle w:val="FootnoteReference"/>
        </w:rPr>
        <w:footnoteRef/>
      </w:r>
      <w:r>
        <w:tab/>
        <w:t>Za posebne pogoje, ki veljajo za izdelke iz mešanice tekstilnih materialov, glej uvodno opombo 6.</w:t>
      </w:r>
    </w:p>
  </w:footnote>
  <w:footnote w:id="69">
    <w:p>
      <w:pPr>
        <w:pStyle w:val="FootnoteText"/>
      </w:pPr>
      <w:r>
        <w:rPr>
          <w:rStyle w:val="FootnoteReference"/>
        </w:rPr>
        <w:footnoteRef/>
      </w:r>
      <w:r>
        <w:tab/>
        <w:t>Za posebne pogoje, ki veljajo za izdelke iz mešanice tekstilnih materialov, glej uvodno opombo 6.</w:t>
      </w:r>
    </w:p>
  </w:footnote>
  <w:footnote w:id="70">
    <w:p>
      <w:pPr>
        <w:pStyle w:val="FootnoteText"/>
      </w:pPr>
      <w:r>
        <w:rPr>
          <w:rStyle w:val="FootnoteReference"/>
        </w:rPr>
        <w:footnoteRef/>
      </w:r>
      <w:r>
        <w:tab/>
        <w:t>Za posebne pogoje, ki veljajo za izdelke iz mešanice tekstilnih materialov, glej uvodno opombo 6.</w:t>
      </w:r>
    </w:p>
  </w:footnote>
  <w:footnote w:id="71">
    <w:p>
      <w:pPr>
        <w:pStyle w:val="FootnoteText"/>
      </w:pPr>
      <w:r>
        <w:rPr>
          <w:rStyle w:val="FootnoteReference"/>
        </w:rPr>
        <w:footnoteRef/>
      </w:r>
      <w:r>
        <w:tab/>
        <w:t>Za posebne pogoje, ki veljajo za izdelke iz mešanice tekstilnih materialov, glej uvodno opombo 6.</w:t>
      </w:r>
    </w:p>
  </w:footnote>
  <w:footnote w:id="72">
    <w:p>
      <w:pPr>
        <w:pStyle w:val="FootnoteText"/>
      </w:pPr>
      <w:r>
        <w:rPr>
          <w:rStyle w:val="FootnoteReference"/>
        </w:rPr>
        <w:footnoteRef/>
      </w:r>
      <w:r>
        <w:tab/>
        <w:t>Za posebne pogoje, ki veljajo za izdelke iz mešanice tekstilnih materialov, glej uvodno opombo 6.</w:t>
      </w:r>
    </w:p>
  </w:footnote>
  <w:footnote w:id="73">
    <w:p>
      <w:pPr>
        <w:pStyle w:val="FootnoteText"/>
      </w:pPr>
      <w:r>
        <w:rPr>
          <w:rStyle w:val="FootnoteReference"/>
        </w:rPr>
        <w:footnoteRef/>
      </w:r>
      <w:r>
        <w:tab/>
        <w:t>Za posebne pogoje, ki veljajo za izdelke iz mešanice tekstilnih materialov, glej uvodno opombo 6.</w:t>
      </w:r>
    </w:p>
  </w:footnote>
  <w:footnote w:id="74">
    <w:p>
      <w:pPr>
        <w:pStyle w:val="FootnoteText"/>
      </w:pPr>
      <w:r>
        <w:rPr>
          <w:rStyle w:val="FootnoteReference"/>
        </w:rPr>
        <w:footnoteRef/>
      </w:r>
      <w:r>
        <w:tab/>
        <w:t>Za posebne pogoje, ki veljajo za izdelke iz mešanice tekstilnih materialov, glej uvodno opombo 6.</w:t>
      </w:r>
    </w:p>
  </w:footnote>
  <w:footnote w:id="75">
    <w:p>
      <w:pPr>
        <w:pStyle w:val="FootnoteText"/>
      </w:pPr>
      <w:r>
        <w:rPr>
          <w:rStyle w:val="FootnoteReference"/>
        </w:rPr>
        <w:footnoteRef/>
      </w:r>
      <w:r>
        <w:tab/>
        <w:t>Za posebne pogoje, ki veljajo za izdelke iz mešanice tekstilnih materialov, glej uvodno opombo 6.</w:t>
      </w:r>
    </w:p>
  </w:footnote>
  <w:footnote w:id="76">
    <w:p>
      <w:pPr>
        <w:pStyle w:val="FootnoteText"/>
      </w:pPr>
      <w:r>
        <w:rPr>
          <w:rStyle w:val="FootnoteReference"/>
        </w:rPr>
        <w:footnoteRef/>
      </w:r>
      <w:r>
        <w:tab/>
        <w:t>Za posebne pogoje, ki veljajo za izdelke iz mešanice tekstilnih materialov, glej uvodno opombo 6.</w:t>
      </w:r>
    </w:p>
  </w:footnote>
  <w:footnote w:id="77">
    <w:p>
      <w:pPr>
        <w:pStyle w:val="FootnoteText"/>
      </w:pPr>
      <w:r>
        <w:rPr>
          <w:rStyle w:val="FootnoteReference"/>
        </w:rPr>
        <w:footnoteRef/>
      </w:r>
      <w:r>
        <w:tab/>
        <w:t>Za posebne pogoje, ki veljajo za izdelke iz mešanice tekstilnih materialov, glej uvodno opombo 6.</w:t>
      </w:r>
    </w:p>
  </w:footnote>
  <w:footnote w:id="78">
    <w:p>
      <w:pPr>
        <w:pStyle w:val="FootnoteText"/>
      </w:pPr>
      <w:r>
        <w:rPr>
          <w:rStyle w:val="FootnoteReference"/>
        </w:rPr>
        <w:footnoteRef/>
      </w:r>
      <w:r>
        <w:tab/>
        <w:t>Za posebne pogoje, ki veljajo za izdelke iz mešanice tekstilnih materialov, glej uvodno opombo 6.</w:t>
      </w:r>
    </w:p>
  </w:footnote>
  <w:footnote w:id="79">
    <w:p>
      <w:pPr>
        <w:pStyle w:val="FootnoteText"/>
      </w:pPr>
      <w:r>
        <w:rPr>
          <w:rStyle w:val="FootnoteReference"/>
        </w:rPr>
        <w:footnoteRef/>
      </w:r>
      <w:r>
        <w:tab/>
        <w:t>Za posebne pogoje, ki veljajo za izdelke iz mešanice tekstilnih materialov, glej uvodno opombo 6.</w:t>
      </w:r>
    </w:p>
  </w:footnote>
  <w:footnote w:id="80">
    <w:p>
      <w:pPr>
        <w:pStyle w:val="FootnoteText"/>
      </w:pPr>
      <w:r>
        <w:rPr>
          <w:rStyle w:val="FootnoteReference"/>
        </w:rPr>
        <w:footnoteRef/>
      </w:r>
      <w:r>
        <w:tab/>
        <w:t>Za posebne pogoje, ki veljajo za izdelke iz mešanice tekstilnih materialov, glej uvodno opombo 6.</w:t>
      </w:r>
    </w:p>
  </w:footnote>
  <w:footnote w:id="81">
    <w:p>
      <w:pPr>
        <w:pStyle w:val="FootnoteText"/>
      </w:pPr>
      <w:r>
        <w:rPr>
          <w:rStyle w:val="FootnoteReference"/>
        </w:rPr>
        <w:footnoteRef/>
      </w:r>
      <w:r>
        <w:tab/>
        <w:t>Za posebne pogoje, ki veljajo za izdelke iz mešanice tekstilnih materialov, glej uvodno opombo 6.</w:t>
      </w:r>
    </w:p>
  </w:footnote>
  <w:footnote w:id="82">
    <w:p>
      <w:pPr>
        <w:pStyle w:val="FootnoteText"/>
      </w:pPr>
      <w:r>
        <w:rPr>
          <w:rStyle w:val="FootnoteReference"/>
        </w:rPr>
        <w:footnoteRef/>
      </w:r>
      <w:r>
        <w:tab/>
        <w:t>Za posebne pogoje, ki veljajo za izdelke iz mešanice tekstilnih materialov, glej uvodno opombo 6.</w:t>
      </w:r>
    </w:p>
  </w:footnote>
  <w:footnote w:id="83">
    <w:p>
      <w:pPr>
        <w:pStyle w:val="FootnoteText"/>
      </w:pPr>
      <w:r>
        <w:rPr>
          <w:rStyle w:val="FootnoteReference"/>
        </w:rPr>
        <w:footnoteRef/>
      </w:r>
      <w:r>
        <w:tab/>
        <w:t>Glej uvodno opombo 7.</w:t>
      </w:r>
    </w:p>
  </w:footnote>
  <w:footnote w:id="84">
    <w:p>
      <w:pPr>
        <w:pStyle w:val="FootnoteText"/>
      </w:pPr>
      <w:r>
        <w:rPr>
          <w:rStyle w:val="FootnoteReference"/>
        </w:rPr>
        <w:footnoteRef/>
      </w:r>
      <w:r>
        <w:tab/>
        <w:t>Za posebne pogoje, ki veljajo za izdelke iz mešanice tekstilnih materialov, glej uvodno opombo 6.</w:t>
      </w:r>
    </w:p>
  </w:footnote>
  <w:footnote w:id="85">
    <w:p>
      <w:pPr>
        <w:pStyle w:val="FootnoteText"/>
      </w:pPr>
      <w:r>
        <w:rPr>
          <w:rStyle w:val="FootnoteReference"/>
        </w:rPr>
        <w:footnoteRef/>
      </w:r>
      <w:r>
        <w:tab/>
        <w:t>Glej uvodno opombo 7.</w:t>
      </w:r>
    </w:p>
  </w:footnote>
  <w:footnote w:id="86">
    <w:p>
      <w:pPr>
        <w:pStyle w:val="FootnoteText"/>
      </w:pPr>
      <w:r>
        <w:rPr>
          <w:rStyle w:val="FootnoteReference"/>
        </w:rPr>
        <w:footnoteRef/>
      </w:r>
      <w:r>
        <w:tab/>
        <w:t>Za posebne pogoje, ki veljajo za izdelke iz mešanice tekstilnih materialov, glej uvodno opombo 6.</w:t>
      </w:r>
    </w:p>
  </w:footnote>
  <w:footnote w:id="87">
    <w:p>
      <w:pPr>
        <w:pStyle w:val="FootnoteText"/>
      </w:pPr>
      <w:r>
        <w:rPr>
          <w:rStyle w:val="FootnoteReference"/>
        </w:rPr>
        <w:footnoteRef/>
      </w:r>
      <w:r>
        <w:tab/>
        <w:t>Glej uvodno opombo 7.</w:t>
      </w:r>
    </w:p>
  </w:footnote>
  <w:footnote w:id="88">
    <w:p>
      <w:pPr>
        <w:pStyle w:val="FootnoteText"/>
      </w:pPr>
      <w:r>
        <w:rPr>
          <w:rStyle w:val="FootnoteReference"/>
        </w:rPr>
        <w:footnoteRef/>
      </w:r>
      <w:r>
        <w:tab/>
        <w:t>Za posebne pogoje, ki veljajo za izdelke iz mešanice tekstilnih materialov, glej uvodno opombo 5.</w:t>
      </w:r>
    </w:p>
  </w:footnote>
  <w:footnote w:id="89">
    <w:p>
      <w:pPr>
        <w:pStyle w:val="FootnoteText"/>
      </w:pPr>
      <w:r>
        <w:rPr>
          <w:rStyle w:val="FootnoteReference"/>
        </w:rPr>
        <w:footnoteRef/>
      </w:r>
      <w:r>
        <w:tab/>
        <w:t>Za posebne pogoje, ki veljajo za izdelke iz mešanice tekstilnih materialov, glej uvodno opombo 6.</w:t>
      </w:r>
    </w:p>
  </w:footnote>
  <w:footnote w:id="90">
    <w:p>
      <w:pPr>
        <w:pStyle w:val="FootnoteText"/>
      </w:pPr>
      <w:r>
        <w:rPr>
          <w:rStyle w:val="FootnoteReference"/>
        </w:rPr>
        <w:footnoteRef/>
      </w:r>
      <w:r>
        <w:tab/>
        <w:t>Glej uvodno opombo 7.</w:t>
      </w:r>
    </w:p>
  </w:footnote>
  <w:footnote w:id="91">
    <w:p>
      <w:pPr>
        <w:pStyle w:val="FootnoteText"/>
      </w:pPr>
      <w:r>
        <w:rPr>
          <w:rStyle w:val="FootnoteReference"/>
        </w:rPr>
        <w:footnoteRef/>
      </w:r>
      <w:r>
        <w:tab/>
        <w:t>Za posebne pogoje, ki veljajo za izdelke iz mešanice tekstilnih materialov, glej uvodno opombo 6.</w:t>
      </w:r>
    </w:p>
  </w:footnote>
  <w:footnote w:id="92">
    <w:p>
      <w:pPr>
        <w:pStyle w:val="FootnoteText"/>
      </w:pPr>
      <w:r>
        <w:rPr>
          <w:rStyle w:val="FootnoteReference"/>
        </w:rPr>
        <w:footnoteRef/>
      </w:r>
      <w:r>
        <w:tab/>
        <w:t>Glej uvodno opombo 7.</w:t>
      </w:r>
    </w:p>
  </w:footnote>
  <w:footnote w:id="93">
    <w:p>
      <w:pPr>
        <w:pStyle w:val="FootnoteText"/>
      </w:pPr>
      <w:r>
        <w:rPr>
          <w:rStyle w:val="FootnoteReference"/>
        </w:rPr>
        <w:footnoteRef/>
      </w:r>
      <w:r>
        <w:tab/>
        <w:t>Glej uvodno opombo 7.</w:t>
      </w:r>
    </w:p>
  </w:footnote>
  <w:footnote w:id="94">
    <w:p>
      <w:pPr>
        <w:pStyle w:val="FootnoteText"/>
      </w:pPr>
      <w:r>
        <w:rPr>
          <w:rStyle w:val="FootnoteReference"/>
        </w:rPr>
        <w:footnoteRef/>
      </w:r>
      <w:r>
        <w:tab/>
        <w:t>Glej uvodno opombo 6.</w:t>
      </w:r>
    </w:p>
  </w:footnote>
  <w:footnote w:id="95">
    <w:p>
      <w:pPr>
        <w:pStyle w:val="FootnoteText"/>
      </w:pPr>
      <w:r>
        <w:rPr>
          <w:rStyle w:val="FootnoteReference"/>
        </w:rPr>
        <w:footnoteRef/>
      </w:r>
      <w:r>
        <w:tab/>
        <w:t>Glej uvodno opombo 7.</w:t>
      </w:r>
    </w:p>
  </w:footnote>
  <w:footnote w:id="96">
    <w:p>
      <w:pPr>
        <w:pStyle w:val="FootnoteText"/>
      </w:pPr>
      <w:r>
        <w:rPr>
          <w:rStyle w:val="FootnoteReference"/>
        </w:rPr>
        <w:footnoteRef/>
      </w:r>
      <w:r>
        <w:tab/>
        <w:t>Glej uvodno opombo 7.</w:t>
      </w:r>
    </w:p>
  </w:footnote>
  <w:footnote w:id="97">
    <w:p>
      <w:pPr>
        <w:pStyle w:val="FootnoteText"/>
      </w:pPr>
      <w:r>
        <w:rPr>
          <w:rStyle w:val="FootnoteReference"/>
        </w:rPr>
        <w:footnoteRef/>
      </w:r>
      <w:r>
        <w:tab/>
        <w:t>Glej uvodno opombo 7.</w:t>
      </w:r>
    </w:p>
  </w:footnote>
  <w:footnote w:id="98">
    <w:p>
      <w:pPr>
        <w:pStyle w:val="FootnoteText"/>
      </w:pPr>
      <w:r>
        <w:rPr>
          <w:rStyle w:val="FootnoteReference"/>
        </w:rPr>
        <w:footnoteRef/>
      </w:r>
      <w:r>
        <w:tab/>
        <w:t>Za pletene ali kvačkane izdelke, brez dodatka elastike ali gume, dobljene s šivanjem ali sestavljanjem kosov pletenih ali kvačkanih tkanin (rezanih ali pletenih direktno v oblike), glej uvodno opombo 7.</w:t>
      </w:r>
    </w:p>
  </w:footnote>
  <w:footnote w:id="99">
    <w:p>
      <w:pPr>
        <w:pStyle w:val="FootnoteText"/>
      </w:pPr>
      <w:r>
        <w:rPr>
          <w:rStyle w:val="FootnoteReference"/>
        </w:rPr>
        <w:footnoteRef/>
      </w:r>
      <w:r>
        <w:tab/>
        <w:t>Za posebne pogoje, ki veljajo za izdelke iz mešanice tekstilnih materialov, glej uvodno opombo 6.</w:t>
      </w:r>
    </w:p>
  </w:footnote>
  <w:footnote w:id="100">
    <w:p>
      <w:pPr>
        <w:pStyle w:val="FootnoteText"/>
      </w:pPr>
      <w:r>
        <w:rPr>
          <w:rStyle w:val="FootnoteReference"/>
        </w:rPr>
        <w:footnoteRef/>
      </w:r>
      <w:r>
        <w:tab/>
        <w:t>Za posebne pogoje, ki veljajo za izdelke iz mešanice tekstilnih materialov, glej uvodno opombo 6.</w:t>
      </w:r>
    </w:p>
  </w:footnote>
  <w:footnote w:id="101">
    <w:p>
      <w:pPr>
        <w:pStyle w:val="FootnoteText"/>
      </w:pPr>
      <w:r>
        <w:rPr>
          <w:rStyle w:val="FootnoteReference"/>
        </w:rPr>
        <w:footnoteRef/>
      </w:r>
      <w:r>
        <w:tab/>
        <w:t>Za posebne pogoje, ki veljajo za izdelke iz mešanice tekstilnih materialov, glej uvodno opombo 6.</w:t>
      </w:r>
    </w:p>
  </w:footnote>
  <w:footnote w:id="102">
    <w:p>
      <w:pPr>
        <w:pStyle w:val="FootnoteText"/>
      </w:pPr>
      <w:r>
        <w:rPr>
          <w:rStyle w:val="FootnoteReference"/>
        </w:rPr>
        <w:footnoteRef/>
      </w:r>
      <w:r>
        <w:tab/>
        <w:t>Glej uvodno opombo 7.</w:t>
      </w:r>
    </w:p>
  </w:footnote>
  <w:footnote w:id="103">
    <w:p>
      <w:pPr>
        <w:pStyle w:val="FootnoteText"/>
      </w:pPr>
      <w:r>
        <w:rPr>
          <w:rStyle w:val="FootnoteReference"/>
        </w:rPr>
        <w:footnoteRef/>
      </w:r>
      <w:r>
        <w:tab/>
        <w:t>Za posebne pogoje, ki veljajo za izdelke iz mešanice tekstilnih materialov, glej uvodno opombo 6.</w:t>
      </w:r>
    </w:p>
  </w:footnote>
  <w:footnote w:id="104">
    <w:p>
      <w:pPr>
        <w:pStyle w:val="FootnoteText"/>
      </w:pPr>
      <w:r>
        <w:rPr>
          <w:rStyle w:val="FootnoteReference"/>
        </w:rPr>
        <w:footnoteRef/>
      </w:r>
      <w:r>
        <w:tab/>
        <w:t>Glej uvodno opombo 7.</w:t>
      </w:r>
    </w:p>
  </w:footnote>
  <w:footnote w:id="105">
    <w:p>
      <w:pPr>
        <w:pStyle w:val="FootnoteText"/>
      </w:pPr>
      <w:r>
        <w:rPr>
          <w:rStyle w:val="FootnoteReference"/>
        </w:rPr>
        <w:footnoteRef/>
      </w:r>
      <w:r>
        <w:tab/>
        <w:t>SEMII – Registrirani institut za polprevodniško opremo in materiale.</w:t>
      </w:r>
    </w:p>
  </w:footnote>
  <w:footnote w:id="106">
    <w:p>
      <w:pPr>
        <w:pStyle w:val="FootnoteText"/>
      </w:pPr>
      <w:r>
        <w:rPr>
          <w:rStyle w:val="FootnoteReference"/>
        </w:rPr>
        <w:footnoteRef/>
      </w:r>
      <w:r>
        <w:tab/>
        <w:t>Uredba (ES) št. 45/2001 evropskega parlamenta in Sveta z dne 18. decembra 2000 o varstvu posameznikov pri obdelavi osebnih podatkov.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B2D6695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0"/>
    <w:lvlOverride w:ilvl="0">
      <w:startOverride w:val="1"/>
    </w:lvlOverride>
  </w:num>
  <w:num w:numId="30">
    <w:abstractNumId w:val="12"/>
    <w:lvlOverride w:ilvl="0">
      <w:startOverride w:val="1"/>
    </w:lvlOverride>
  </w:num>
  <w:num w:numId="31">
    <w:abstractNumId w:val="20"/>
    <w:lvlOverride w:ilvl="0">
      <w:startOverride w:val="1"/>
    </w:lvlOverride>
  </w:num>
  <w:num w:numId="32">
    <w:abstractNumId w:val="29"/>
    <w:lvlOverride w:ilvl="0">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0"/>
  </w:num>
  <w:num w:numId="36">
    <w:abstractNumId w:val="33"/>
  </w:num>
  <w:num w:numId="37">
    <w:abstractNumId w:val="12"/>
  </w:num>
  <w:num w:numId="38">
    <w:abstractNumId w:val="21"/>
  </w:num>
  <w:num w:numId="39">
    <w:abstractNumId w:val="9"/>
  </w:num>
  <w:num w:numId="40">
    <w:abstractNumId w:val="32"/>
  </w:num>
  <w:num w:numId="41">
    <w:abstractNumId w:val="7"/>
  </w:num>
  <w:num w:numId="42">
    <w:abstractNumId w:val="23"/>
  </w:num>
  <w:num w:numId="43">
    <w:abstractNumId w:val="27"/>
  </w:num>
  <w:num w:numId="44">
    <w:abstractNumId w:val="28"/>
  </w:num>
  <w:num w:numId="45">
    <w:abstractNumId w:val="11"/>
  </w:num>
  <w:num w:numId="46">
    <w:abstractNumId w:val="25"/>
  </w:num>
  <w:num w:numId="47">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860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50:40"/>
    <w:docVar w:name="DQCNUMB_1" w:val="549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ACCOMPAGNANT" w:val="k"/>
    <w:docVar w:name="LW_ACCOMPAGNANT.CP" w:val="k"/>
    <w:docVar w:name="LW_ANNEX_NBR_FIRST" w:val="5"/>
    <w:docVar w:name="LW_ANNEX_NBR_LAST" w:val="5"/>
    <w:docVar w:name="LW_CONFIDENCE" w:val=" "/>
    <w:docVar w:name="LW_CONST_RESTREINT_UE" w:val="RESTREINT UE"/>
    <w:docVar w:name="LW_CORRIGENDUM" w:val="&lt;UNUSED&gt;"/>
    <w:docVar w:name="LW_COVERPAGE_GUID" w:val="F580DA04410E4AB891E562CBD1488869"/>
    <w:docVar w:name="LW_CROSSREFERENCE" w:val="&lt;UNUSED&gt;"/>
    <w:docVar w:name="LW_DocType" w:val="ANNEX"/>
    <w:docVar w:name="LW_EMISSION" w:val="11.2.2016"/>
    <w:docVar w:name="LW_EMISSION_ISODATE" w:val="2016-02-11"/>
    <w:docVar w:name="LW_EMISSION_LOCATION" w:val="BRX"/>
    <w:docVar w:name="LW_EMISSION_PREFIX" w:val="Bruselj, "/>
    <w:docVar w:name="LW_EMISSION_SUFFIX" w:val=" "/>
    <w:docVar w:name="LW_ID_DOCSTRUCTURE" w:val="COM/ANNEX"/>
    <w:docVar w:name="LW_ID_DOCTYPE" w:val="SG-017"/>
    <w:docVar w:name="LW_LANGUE" w:val="SL"/>
    <w:docVar w:name="LW_MARKING" w:val="&lt;UNUSED&gt;"/>
    <w:docVar w:name="LW_NOM.INST" w:val="EVROPSKA KOMISIJA"/>
    <w:docVar w:name="LW_NOM.INST_JOINTDOC" w:val="&lt;EMPTY&gt;"/>
    <w:docVar w:name="LW_OBJETACTEPRINCIPAL" w:val="o podpisu in za\u269?asni uporabi Sporazuma o gospodarskem partnerstvu med partnerskimi dr\u382?avami Vzhodnoafri\u353?ke skupnosti na eni strani ter Evropsko unijo in njenimi dr\u382?avami \u269?lanicami na drugi strani"/>
    <w:docVar w:name="LW_OBJETACTEPRINCIPAL.CP" w:val="o podpisu in za\u269?asni uporabi Sporazuma o gospodarskem partnerstvu med partnerskimi dr\u382?avami Vzhodnoafri\u353?ke skupnosti na eni strani ter Evropsko unijo in njenimi dr\u382?avami \u269?lanicami na drugi strani"/>
    <w:docVar w:name="LW_PART_NBR" w:val="1"/>
    <w:docVar w:name="LW_PART_NBR_TOTAL" w:val="1"/>
    <w:docVar w:name="LW_REF.INST.NEW" w:val="COM"/>
    <w:docVar w:name="LW_REF.INST.NEW_ADOPTED" w:val="final"/>
    <w:docVar w:name="LW_REF.INST.NEW_TEXT" w:val="(2016) 63"/>
    <w:docVar w:name="LW_REF.INTERNE" w:val="&lt;UNUSED&gt;"/>
    <w:docVar w:name="LW_SUPERTITRE" w:val="&lt;UNUSED&gt;"/>
    <w:docVar w:name="LW_TITRE.OBJ.CP" w:val="&lt;UNUSED&gt;"/>
    <w:docVar w:name="LW_TYPE.DOC" w:val="PRILOGA"/>
    <w:docVar w:name="LW_TYPE.DOC.CP" w:val="PRILOGA"/>
    <w:docVar w:name="LW_TYPEACTEPRINCIPAL" w:val="predlogu sklepa Sveta"/>
    <w:docVar w:name="LW_TYPEACTEPRINCIPAL.CP" w:val="predlogu sklepa Svet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sl-SI" w:eastAsia="sl-SI"/>
    </w:rPr>
  </w:style>
  <w:style w:type="character" w:customStyle="1" w:styleId="Heading6Char">
    <w:name w:val="Heading 6 Char"/>
    <w:basedOn w:val="DefaultParagraphFont"/>
    <w:link w:val="Heading6"/>
    <w:rPr>
      <w:rFonts w:ascii="Arial" w:eastAsia="Times New Roman" w:hAnsi="Arial" w:cs="Times New Roman"/>
      <w:i/>
      <w:szCs w:val="20"/>
      <w:lang w:val="sl-SI" w:eastAsia="sl-SI"/>
    </w:rPr>
  </w:style>
  <w:style w:type="character" w:customStyle="1" w:styleId="Heading7Char">
    <w:name w:val="Heading 7 Char"/>
    <w:basedOn w:val="DefaultParagraphFont"/>
    <w:link w:val="Heading7"/>
    <w:rPr>
      <w:rFonts w:ascii="Arial" w:eastAsia="Times New Roman" w:hAnsi="Arial" w:cs="Times New Roman"/>
      <w:sz w:val="20"/>
      <w:szCs w:val="20"/>
      <w:lang w:val="sl-SI" w:eastAsia="sl-SI"/>
    </w:rPr>
  </w:style>
  <w:style w:type="character" w:customStyle="1" w:styleId="Heading8Char">
    <w:name w:val="Heading 8 Char"/>
    <w:basedOn w:val="DefaultParagraphFont"/>
    <w:link w:val="Heading8"/>
    <w:rPr>
      <w:rFonts w:ascii="Arial" w:eastAsia="Times New Roman" w:hAnsi="Arial" w:cs="Times New Roman"/>
      <w:i/>
      <w:sz w:val="20"/>
      <w:szCs w:val="20"/>
      <w:lang w:val="sl-SI" w:eastAsia="sl-SI"/>
    </w:rPr>
  </w:style>
  <w:style w:type="character" w:customStyle="1" w:styleId="Heading9Char">
    <w:name w:val="Heading 9 Char"/>
    <w:basedOn w:val="DefaultParagraphFont"/>
    <w:link w:val="Heading9"/>
    <w:rPr>
      <w:rFonts w:ascii="Arial" w:eastAsia="Times New Roman" w:hAnsi="Arial" w:cs="Times New Roman"/>
      <w:i/>
      <w:sz w:val="18"/>
      <w:szCs w:val="20"/>
      <w:lang w:val="sl-SI" w:eastAsia="sl-SI"/>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sl-SI" w:eastAsia="sl-SI"/>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sl-SI" w:eastAsia="sl-SI"/>
    </w:rPr>
  </w:style>
  <w:style w:type="character" w:customStyle="1" w:styleId="TitrearticleChar">
    <w:name w:val="Titre article Char"/>
    <w:rPr>
      <w:rFonts w:ascii="Times New Roman" w:hAnsi="Times New Roman" w:cs="Times New Roman"/>
      <w:i/>
      <w:sz w:val="24"/>
      <w:lang w:val="sl-SI"/>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sl-SI"/>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sl-SI"/>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sl-SI"/>
    </w:rPr>
  </w:style>
  <w:style w:type="character" w:styleId="CommentReference">
    <w:name w:val="annotation reference"/>
    <w:basedOn w:val="DefaultParagraphFont"/>
    <w:uiPriority w:val="99"/>
    <w:semiHidden/>
    <w:unhideWhenUsed/>
    <w:rPr>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sl-SI"/>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sl-SI"/>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sl-SI"/>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sl-SI"/>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sl-SI"/>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sl-SI"/>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sl-SI"/>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sl-SI"/>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sl-SI"/>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sl-SI"/>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sl-SI"/>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sl-SI"/>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sl-SI"/>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sl-SI"/>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sl-SI" w:eastAsia="sl-SI"/>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sl-SI" w:eastAsia="sl-SI" w:bidi="sl-SI"/>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sl-SI" w:eastAsia="sl-SI"/>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sl-SI" w:eastAsia="sl-SI"/>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sl-SI" w:eastAsia="sl-SI"/>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sl-SI" w:eastAsia="sl-SI"/>
    </w:rPr>
  </w:style>
  <w:style w:type="character" w:customStyle="1" w:styleId="En-tteoupieddepageArial">
    <w:name w:val="En-tête ou pied de page + Arial"/>
    <w:aliases w:val="5.5 pt"/>
    <w:uiPriority w:val="99"/>
    <w:rPr>
      <w:rFonts w:ascii="Arial" w:hAnsi="Arial" w:cs="Arial"/>
      <w:sz w:val="11"/>
      <w:szCs w:val="11"/>
      <w:shd w:val="clear" w:color="auto" w:fill="FFFFFF"/>
      <w:lang w:val="sl-SI" w:eastAsia="sl-SI"/>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sl-SI" w:eastAsia="sl-SI"/>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sl-SI" w:eastAsia="sl-SI"/>
    </w:rPr>
  </w:style>
  <w:style w:type="character" w:customStyle="1" w:styleId="Heading6Char">
    <w:name w:val="Heading 6 Char"/>
    <w:basedOn w:val="DefaultParagraphFont"/>
    <w:link w:val="Heading6"/>
    <w:rPr>
      <w:rFonts w:ascii="Arial" w:eastAsia="Times New Roman" w:hAnsi="Arial" w:cs="Times New Roman"/>
      <w:i/>
      <w:szCs w:val="20"/>
      <w:lang w:val="sl-SI" w:eastAsia="sl-SI"/>
    </w:rPr>
  </w:style>
  <w:style w:type="character" w:customStyle="1" w:styleId="Heading7Char">
    <w:name w:val="Heading 7 Char"/>
    <w:basedOn w:val="DefaultParagraphFont"/>
    <w:link w:val="Heading7"/>
    <w:rPr>
      <w:rFonts w:ascii="Arial" w:eastAsia="Times New Roman" w:hAnsi="Arial" w:cs="Times New Roman"/>
      <w:sz w:val="20"/>
      <w:szCs w:val="20"/>
      <w:lang w:val="sl-SI" w:eastAsia="sl-SI"/>
    </w:rPr>
  </w:style>
  <w:style w:type="character" w:customStyle="1" w:styleId="Heading8Char">
    <w:name w:val="Heading 8 Char"/>
    <w:basedOn w:val="DefaultParagraphFont"/>
    <w:link w:val="Heading8"/>
    <w:rPr>
      <w:rFonts w:ascii="Arial" w:eastAsia="Times New Roman" w:hAnsi="Arial" w:cs="Times New Roman"/>
      <w:i/>
      <w:sz w:val="20"/>
      <w:szCs w:val="20"/>
      <w:lang w:val="sl-SI" w:eastAsia="sl-SI"/>
    </w:rPr>
  </w:style>
  <w:style w:type="character" w:customStyle="1" w:styleId="Heading9Char">
    <w:name w:val="Heading 9 Char"/>
    <w:basedOn w:val="DefaultParagraphFont"/>
    <w:link w:val="Heading9"/>
    <w:rPr>
      <w:rFonts w:ascii="Arial" w:eastAsia="Times New Roman" w:hAnsi="Arial" w:cs="Times New Roman"/>
      <w:i/>
      <w:sz w:val="18"/>
      <w:szCs w:val="20"/>
      <w:lang w:val="sl-SI" w:eastAsia="sl-SI"/>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sl-SI" w:eastAsia="sl-SI"/>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sl-SI" w:eastAsia="sl-SI"/>
    </w:rPr>
  </w:style>
  <w:style w:type="character" w:customStyle="1" w:styleId="TitrearticleChar">
    <w:name w:val="Titre article Char"/>
    <w:rPr>
      <w:rFonts w:ascii="Times New Roman" w:hAnsi="Times New Roman" w:cs="Times New Roman"/>
      <w:i/>
      <w:sz w:val="24"/>
      <w:lang w:val="sl-SI"/>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sl-SI"/>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sl-SI"/>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sl-SI"/>
    </w:rPr>
  </w:style>
  <w:style w:type="character" w:styleId="CommentReference">
    <w:name w:val="annotation reference"/>
    <w:basedOn w:val="DefaultParagraphFont"/>
    <w:uiPriority w:val="99"/>
    <w:semiHidden/>
    <w:unhideWhenUsed/>
    <w:rPr>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sl-SI"/>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sl-SI"/>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sl-SI"/>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sl-SI"/>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sl-SI"/>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sl-SI"/>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sl-SI"/>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sl-SI"/>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sl-SI"/>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sl-SI"/>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sl-SI"/>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sl-SI"/>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sl-SI"/>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sl-SI"/>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sl-SI" w:eastAsia="sl-SI"/>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sl-SI" w:eastAsia="sl-SI" w:bidi="sl-SI"/>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sl-SI" w:eastAsia="sl-SI"/>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sl-SI" w:eastAsia="sl-SI"/>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sl-SI" w:eastAsia="sl-SI"/>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sl-SI" w:eastAsia="sl-SI"/>
    </w:rPr>
  </w:style>
  <w:style w:type="character" w:customStyle="1" w:styleId="En-tteoupieddepageArial">
    <w:name w:val="En-tête ou pied de page + Arial"/>
    <w:aliases w:val="5.5 pt"/>
    <w:uiPriority w:val="99"/>
    <w:rPr>
      <w:rFonts w:ascii="Arial" w:hAnsi="Arial" w:cs="Arial"/>
      <w:sz w:val="11"/>
      <w:szCs w:val="11"/>
      <w:shd w:val="clear" w:color="auto" w:fill="FFFFFF"/>
      <w:lang w:val="sl-SI" w:eastAsia="sl-SI"/>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sl-SI" w:eastAsia="sl-SI"/>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CBC4C-735E-4B36-9631-4CE2B417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225</Pages>
  <Words>42930</Words>
  <Characters>247281</Characters>
  <Application>Microsoft Office Word</Application>
  <DocSecurity>0</DocSecurity>
  <Lines>16485</Lines>
  <Paragraphs>3582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2016-01-29T15:20:00Z</dcterms:created>
  <dcterms:modified xsi:type="dcterms:W3CDTF">2016-02-11T10:50:00Z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5</vt:lpwstr>
  </property>
  <property fmtid="{D5CDD505-2E9C-101B-9397-08002B2CF9AE}" pid="8" name="Last annex">
    <vt:lpwstr>5</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