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BEABD1CE073488E8C471B513ED6AF6C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I. MELLÉKLET</w:t>
      </w:r>
    </w:p>
    <w:p>
      <w:pPr>
        <w:pStyle w:val="NormalCentered"/>
        <w:rPr>
          <w:b/>
          <w:bCs/>
          <w:noProof/>
        </w:rPr>
      </w:pPr>
      <w:r>
        <w:rPr>
          <w:b/>
          <w:noProof/>
        </w:rPr>
        <w:t>TECHNIKAI MEGHATÁROZÁSOK</w:t>
      </w:r>
    </w:p>
    <w:p>
      <w:pPr>
        <w:autoSpaceDE w:val="0"/>
        <w:autoSpaceDN w:val="0"/>
        <w:adjustRightInd w:val="0"/>
        <w:rPr>
          <w:rFonts w:cs="TimesNewRoman"/>
          <w:noProof/>
        </w:rPr>
      </w:pPr>
      <w:r>
        <w:rPr>
          <w:noProof/>
        </w:rPr>
        <w:t>A 2. cikk (2) bekezdésében említett technikai meghatározások a következők: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„Mezőgazdasági eredetű etil-alkohol”: olyan alkoholtartalmú folyadék, amely a következő tulajdonságokkal rendelkezik:</w:t>
      </w:r>
    </w:p>
    <w:p>
      <w:pPr>
        <w:pStyle w:val="Text1"/>
        <w:ind w:left="1440" w:hanging="590"/>
        <w:rPr>
          <w:noProof/>
        </w:rPr>
      </w:pPr>
      <w:r>
        <w:rPr>
          <w:noProof/>
        </w:rPr>
        <w:t>a)</w:t>
      </w:r>
      <w:r>
        <w:rPr>
          <w:noProof/>
        </w:rPr>
        <w:tab/>
        <w:t>érzékszervi jellemzők: az előállítása során felhasznált nyersanyagok ízén kívül más íz nem érezhető;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b)</w:t>
      </w:r>
      <w:r>
        <w:rPr>
          <w:noProof/>
        </w:rPr>
        <w:tab/>
        <w:t>minimális alkoholtartalma térfogatszázalékban: 96,0 %;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c)</w:t>
      </w:r>
      <w:r>
        <w:rPr>
          <w:noProof/>
        </w:rPr>
        <w:tab/>
        <w:t>maradékanyag-határérték:</w:t>
      </w:r>
    </w:p>
    <w:p>
      <w:pPr>
        <w:pStyle w:val="Point2"/>
        <w:rPr>
          <w:noProof/>
        </w:rPr>
      </w:pPr>
      <w:r>
        <w:rPr>
          <w:noProof/>
        </w:rPr>
        <w:t>i.</w:t>
      </w:r>
      <w:r>
        <w:rPr>
          <w:noProof/>
        </w:rPr>
        <w:tab/>
        <w:t>összes savtartalom, ecetsavban kifejezve, g/hl, abszolút alkoholra vonatkoztatva: 1,5;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ii.</w:t>
      </w:r>
      <w:r>
        <w:rPr>
          <w:noProof/>
        </w:rPr>
        <w:tab/>
        <w:t>észtertartalom, etil-acetátban kifejezve, g/hl, abszolút alkoholra vonatkoztatva: 1,3;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iii.</w:t>
      </w:r>
      <w:r>
        <w:rPr>
          <w:noProof/>
        </w:rPr>
        <w:tab/>
        <w:t>aldehidtartalom, acetaldehidben kifejezve, g/hl, abszolút alkoholra vonatkoztatva: 0,5;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iv.</w:t>
      </w:r>
      <w:r>
        <w:rPr>
          <w:noProof/>
        </w:rPr>
        <w:tab/>
        <w:t>magasabb rendű alkoholok, metil-2-propanol-1-ben kifejezve, g/hl, abszolút alkoholra vonatkoztatva: 0,5;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v.</w:t>
      </w:r>
      <w:r>
        <w:rPr>
          <w:noProof/>
        </w:rPr>
        <w:tab/>
        <w:t>metanol, g/hl, abszolút alkoholra vonatkoztatva: 30;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vi.</w:t>
      </w:r>
      <w:r>
        <w:rPr>
          <w:noProof/>
        </w:rPr>
        <w:tab/>
        <w:t>szárazanyag-tartalom, g/hl, abszolút alkoholra vonatkoztatva: 1,5;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vii.</w:t>
      </w:r>
      <w:r>
        <w:rPr>
          <w:noProof/>
        </w:rPr>
        <w:tab/>
        <w:t>nitrogéntartalmú illékony bázisok, g/hl, abszolút alkoholra vonatkoztatva: 0,1;</w:t>
      </w:r>
    </w:p>
    <w:p>
      <w:pPr>
        <w:pStyle w:val="Point2"/>
        <w:rPr>
          <w:rFonts w:cs="TimesNewRoman"/>
          <w:noProof/>
        </w:rPr>
      </w:pPr>
      <w:r>
        <w:rPr>
          <w:noProof/>
        </w:rPr>
        <w:t>viii.</w:t>
      </w:r>
      <w:r>
        <w:rPr>
          <w:noProof/>
        </w:rPr>
        <w:tab/>
        <w:t>furfurol: nem kimutatható.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„Mezőgazdasági eredetű desztillátum”: olyan alkoholtartalmú folyadék, amelyet a Szerződés I. mellékletében felsorolt mezőgazdasági termékekből, azok alkoholos erjesztését követően lepárlással nyernek, és amely nem rendelkezik az etil-alkohol vagy valamely szeszes ital tulajdonságaival, de továbbra is felismerhető benne a felhasznált nyersanyagok aromája és íze.</w:t>
      </w:r>
    </w:p>
    <w:p>
      <w:pPr>
        <w:pStyle w:val="Text1"/>
        <w:rPr>
          <w:rFonts w:cs="TimesNewRoman"/>
          <w:noProof/>
        </w:rPr>
      </w:pPr>
      <w:r>
        <w:rPr>
          <w:noProof/>
        </w:rPr>
        <w:t>Ha a megnevezés utalást tartalmaz a felhasznált nyersanyagokra, akkor a desztillátum kizárólag azokból a nyersanyagokból állítható elő.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„Édesítés”: a szeszes italok előállítása során a következő egy vagy több termék felhasználása:</w:t>
      </w:r>
    </w:p>
    <w:p>
      <w:pPr>
        <w:pStyle w:val="Point1"/>
        <w:ind w:left="1440" w:hanging="590"/>
        <w:rPr>
          <w:noProof/>
        </w:rPr>
      </w:pPr>
      <w:r>
        <w:rPr>
          <w:noProof/>
        </w:rPr>
        <w:t>a)</w:t>
      </w:r>
      <w:r>
        <w:rPr>
          <w:noProof/>
        </w:rPr>
        <w:tab/>
        <w:t>félfehér cukor, fehér cukor, extrafehér cukor, dextróz, fruktóz, glükózszirup, cukoroldat, invertcukoroldat, invertcukorszirup a 2001/111/EK tanácsi irányelvben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meghatározottak szerint;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b)</w:t>
      </w:r>
      <w:r>
        <w:rPr>
          <w:noProof/>
        </w:rPr>
        <w:tab/>
        <w:t>finomított szőlőmust-sűrítmény, sűrített szőlőmust, friss szőlőmust;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c)</w:t>
      </w:r>
      <w:r>
        <w:rPr>
          <w:noProof/>
        </w:rPr>
        <w:tab/>
        <w:t>égetett cukor, amelyet kizárólag szacharóz szabályozott hevítésével állítanak elő, bázisok, ásványi sók vagy más kémiai adalékanyagok hozzáadása nélkül;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lastRenderedPageBreak/>
        <w:t>d)</w:t>
      </w:r>
      <w:r>
        <w:rPr>
          <w:noProof/>
        </w:rPr>
        <w:tab/>
        <w:t>méz a 2001/110/EK tanácsi irányelvben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meghatározottak szerint;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e)</w:t>
      </w:r>
      <w:r>
        <w:rPr>
          <w:noProof/>
        </w:rPr>
        <w:tab/>
        <w:t>szentjánoskenyér-szirup;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f)</w:t>
      </w:r>
      <w:r>
        <w:rPr>
          <w:noProof/>
        </w:rPr>
        <w:tab/>
        <w:t>bármely más, az a)–e) pontban említett termékekhez hasonló hatásokkal rendelkező természetes szénhidráttartalmú anyag.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„Alkohol hozzáadása”: mezőgazdasági eredetű etil-alkohol vagy mezőgazdasági eredetű desztillátum vagy mindkettő hozzáadása egy szeszes italhoz.</w:t>
      </w:r>
    </w:p>
    <w:p>
      <w:pPr>
        <w:pStyle w:val="ManualNumPar1"/>
        <w:rPr>
          <w:rFonts w:cs="TimesNewRoman"/>
          <w:noProof/>
        </w:rPr>
      </w:pPr>
      <w:r>
        <w:rPr>
          <w:noProof/>
        </w:rPr>
        <w:t>5.</w:t>
      </w:r>
      <w:r>
        <w:rPr>
          <w:noProof/>
        </w:rPr>
        <w:tab/>
        <w:t>„Víz hozzáadása”: a szeszes italok előállítása során desztillált, sómentesített, ioncserélt vagy lágyított víz hozzáadása. Az említett hozzáadás engedélyezett, feltéve, hogy a víz minősége megfelel a 98/83/EK tanácsi irányelvnek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és a 2009/54/EK európai parlamenti és tanácsi irányelvnek</w:t>
      </w:r>
      <w:r>
        <w:rPr>
          <w:rStyle w:val="FootnoteReference"/>
          <w:noProof/>
        </w:rPr>
        <w:footnoteReference w:id="4"/>
      </w:r>
      <w:r>
        <w:rPr>
          <w:noProof/>
        </w:rPr>
        <w:t>, valamint hogy a szeszes ital alkoholtartalma a hozzáadás után továbbra is megfelel a vonatkozó szeszesital-kategóriára előírt, térfogatszázalékban kifejezett minimális alkoholtartalomnak.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„Elegyítés”: két vagy több, azonos kategóriába tartozó olyan szeszes ital összekeverése, amelyek összetételében csak kisebb eltérések vannak, és ezek az eltérések a következő tényezők közül egynek vagy többnek a függvényei: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a készítési eljárás;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b)</w:t>
      </w:r>
      <w:r>
        <w:rPr>
          <w:noProof/>
        </w:rPr>
        <w:tab/>
        <w:t>az alkalmazott lepárlókészülékek;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c)</w:t>
      </w:r>
      <w:r>
        <w:rPr>
          <w:noProof/>
        </w:rPr>
        <w:tab/>
        <w:t>az érlelés időtartama;</w:t>
      </w:r>
    </w:p>
    <w:p>
      <w:pPr>
        <w:pStyle w:val="Point1"/>
        <w:rPr>
          <w:rFonts w:cs="TimesNewRoman"/>
          <w:noProof/>
        </w:rPr>
      </w:pPr>
      <w:r>
        <w:rPr>
          <w:noProof/>
        </w:rPr>
        <w:t>d)</w:t>
      </w:r>
      <w:r>
        <w:rPr>
          <w:noProof/>
        </w:rPr>
        <w:tab/>
        <w:t>a gyártás földrajzi helye.</w:t>
      </w:r>
    </w:p>
    <w:p>
      <w:pPr>
        <w:pStyle w:val="Text1"/>
        <w:rPr>
          <w:noProof/>
        </w:rPr>
      </w:pPr>
      <w:r>
        <w:rPr>
          <w:noProof/>
        </w:rPr>
        <w:t>Az így előállított szeszes ital ugyanabba a szeszes ital-kategóriába tartozik, mint az elegyítés előtti eredeti szeszes italok.</w:t>
      </w:r>
    </w:p>
    <w:p>
      <w:pPr>
        <w:pStyle w:val="ManualNumPar1"/>
        <w:rPr>
          <w:rFonts w:cs="TimesNewRoman"/>
          <w:noProof/>
        </w:rPr>
      </w:pPr>
      <w:r>
        <w:rPr>
          <w:noProof/>
        </w:rPr>
        <w:t>7.</w:t>
      </w:r>
      <w:r>
        <w:rPr>
          <w:noProof/>
        </w:rPr>
        <w:tab/>
        <w:t>„Érlelés”: bizonyos természetes reakciók megfelelő tárolóedényekben történő kiváltásának folyamata azzal a céllal, hogy az adott szeszes ital olyan érzékszervi tulajdonságokat nyerjen, amelyekkel korábban nem rendelkezett.</w:t>
      </w:r>
    </w:p>
    <w:p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>„Aromák”: az 1334/2008/EK rendelet 3. cikke (2) bekezdésének a) pontjában meghatározott „aromák”.</w:t>
      </w:r>
    </w:p>
    <w:p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>„Aromaanyag”: az 1334/2008/EK rendelet 3. cikke (2) bekezdésének b) pontjában meghatározott „aromaanyag”.</w:t>
      </w:r>
    </w:p>
    <w:p>
      <w:pPr>
        <w:pStyle w:val="ManualNumPar1"/>
        <w:rPr>
          <w:noProof/>
        </w:rPr>
      </w:pPr>
      <w:r>
        <w:rPr>
          <w:noProof/>
        </w:rPr>
        <w:t>10.</w:t>
      </w:r>
      <w:r>
        <w:rPr>
          <w:noProof/>
        </w:rPr>
        <w:tab/>
        <w:t>„Természetes aromaanyag”: az 1334/2008/EK rendelet 3. cikke (2) bekezdésének c) pontjában meghatározott „természetes aromaanyag”.</w:t>
      </w:r>
    </w:p>
    <w:p>
      <w:pPr>
        <w:pStyle w:val="ManualNumPar1"/>
        <w:rPr>
          <w:noProof/>
        </w:rPr>
      </w:pPr>
      <w:r>
        <w:rPr>
          <w:noProof/>
        </w:rPr>
        <w:t>11.</w:t>
      </w:r>
      <w:r>
        <w:rPr>
          <w:noProof/>
        </w:rPr>
        <w:tab/>
        <w:t>„Aromakészítmény”: az 1334/2008/EK rendelet 3. cikke (2) bekezdésének d) pontjában meghatározott „aromakészítmény”.</w:t>
      </w:r>
    </w:p>
    <w:p>
      <w:pPr>
        <w:pStyle w:val="ManualNumPar1"/>
        <w:rPr>
          <w:noProof/>
        </w:rPr>
      </w:pPr>
      <w:r>
        <w:rPr>
          <w:noProof/>
        </w:rPr>
        <w:t>12.</w:t>
      </w:r>
      <w:r>
        <w:rPr>
          <w:noProof/>
        </w:rPr>
        <w:tab/>
        <w:t>„Egyéb aroma”: az 1334/2008/EK rendelet 3. cikke (2) bekezdésének h) pontjában meghatározott „egyéb aroma”.</w:t>
      </w:r>
    </w:p>
    <w:p>
      <w:pPr>
        <w:pStyle w:val="ManualNumPar1"/>
        <w:rPr>
          <w:rFonts w:cs="TimesNewRoman"/>
          <w:noProof/>
        </w:rPr>
      </w:pPr>
      <w:r>
        <w:rPr>
          <w:noProof/>
        </w:rPr>
        <w:lastRenderedPageBreak/>
        <w:t xml:space="preserve"> 13.</w:t>
      </w:r>
      <w:r>
        <w:rPr>
          <w:noProof/>
        </w:rPr>
        <w:tab/>
        <w:t>„Színezékek”: az 1333/2008/EK európai parlamenti és tanácsi rendelet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I. mellékletének 2. pontjában meghatározott „színezékek”.</w:t>
      </w:r>
    </w:p>
    <w:p>
      <w:pPr>
        <w:pStyle w:val="ManualNumPar1"/>
        <w:rPr>
          <w:noProof/>
        </w:rPr>
      </w:pPr>
      <w:r>
        <w:rPr>
          <w:noProof/>
        </w:rPr>
        <w:t>14.</w:t>
      </w:r>
      <w:r>
        <w:rPr>
          <w:noProof/>
        </w:rPr>
        <w:tab/>
        <w:t xml:space="preserve">„Színezés”: az 1333/2008/EK rendelet I. mellékletének 2. pontjában meghatározott színezékek közül egynek vagy többnek a felhasználása valamely szeszes ital előállítása során. </w:t>
      </w:r>
    </w:p>
    <w:p>
      <w:pPr>
        <w:pStyle w:val="ManualNumPar1"/>
        <w:rPr>
          <w:noProof/>
        </w:rPr>
      </w:pPr>
      <w:r>
        <w:rPr>
          <w:noProof/>
        </w:rPr>
        <w:t xml:space="preserve"> 15.</w:t>
      </w:r>
      <w:r>
        <w:rPr>
          <w:noProof/>
        </w:rPr>
        <w:tab/>
        <w:t>„Alkoholtartalom térfogatszázalékban kifejezve”: az adott termékben 20 °C hőmérsékleten jelen lévő tiszta alkohol térfogatának aránya az ugyanolyan hőmérsékletű termék teljes térfogatához viszonyítva.</w:t>
      </w:r>
    </w:p>
    <w:p>
      <w:pPr>
        <w:pStyle w:val="ManualNumPar1"/>
        <w:rPr>
          <w:noProof/>
        </w:rPr>
      </w:pPr>
      <w:r>
        <w:rPr>
          <w:noProof/>
        </w:rPr>
        <w:t>16.</w:t>
      </w:r>
      <w:r>
        <w:rPr>
          <w:noProof/>
        </w:rPr>
        <w:tab/>
        <w:t>„Illóanyag-tartalom”: az etil-alkoholon és metanolon kívüli többi illékony anyag mennyisége az olyan szeszes italban, amelyet kizárólag a felhasznált nyersanyagok lepárlásával vagy újradesztillálásával állítanak elő.</w:t>
      </w:r>
    </w:p>
    <w:p>
      <w:pPr>
        <w:pStyle w:val="ManualNumPar1"/>
        <w:rPr>
          <w:rFonts w:cs="TimesNewRoman"/>
          <w:noProof/>
        </w:rPr>
      </w:pPr>
      <w:r>
        <w:rPr>
          <w:noProof/>
        </w:rPr>
        <w:t>17.</w:t>
      </w:r>
      <w:r>
        <w:rPr>
          <w:noProof/>
        </w:rPr>
        <w:tab/>
        <w:t>„Csomagolás”: a szeszes italok szállítása vagy értékesítése során használt védőcsomagolások, kartondobozok, ládák, tárolóedények és üvegek.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II. MELLÉKLET</w:t>
      </w:r>
    </w:p>
    <w:p>
      <w:pPr>
        <w:jc w:val="center"/>
        <w:rPr>
          <w:noProof/>
        </w:rPr>
      </w:pPr>
    </w:p>
    <w:p>
      <w:pPr>
        <w:rPr>
          <w:rFonts w:eastAsia="Arial Unicode MS"/>
          <w:b/>
          <w:noProof/>
          <w:u w:val="single"/>
        </w:rPr>
      </w:pPr>
      <w:r>
        <w:rPr>
          <w:b/>
          <w:noProof/>
          <w:u w:val="single"/>
        </w:rPr>
        <w:t>I. RÉSZ</w:t>
      </w:r>
    </w:p>
    <w:p>
      <w:pPr>
        <w:rPr>
          <w:rFonts w:eastAsia="Arial Unicode MS"/>
          <w:noProof/>
        </w:rPr>
      </w:pPr>
      <w:r>
        <w:rPr>
          <w:b/>
          <w:noProof/>
        </w:rPr>
        <w:t>Szeszesital-kategóriák</w:t>
      </w:r>
    </w:p>
    <w:p>
      <w:pPr>
        <w:pStyle w:val="ManualNumPar1"/>
        <w:ind w:left="851" w:hanging="131"/>
        <w:rPr>
          <w:rFonts w:eastAsia="Arial Unicode MS"/>
          <w:noProof/>
        </w:rPr>
      </w:pPr>
      <w:r>
        <w:rPr>
          <w:b/>
          <w:noProof/>
        </w:rPr>
        <w:t>1. Rum</w:t>
      </w:r>
    </w:p>
    <w:p>
      <w:pPr>
        <w:pStyle w:val="Point1"/>
        <w:ind w:left="1418"/>
        <w:rPr>
          <w:rFonts w:eastAsia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rum az alábbiak egyike: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olyan szeszes ital, amelyet kizárólag alkoholos erjesztés és lepárlás útján, a nádcukor gyártásakor keletkező melaszból vagy szirupból, vagy magából a cukornád levéből állítanak elő, és amelyet 96 % (V/V)-nál kisebb alkoholtartalomra párolnak le úgy, hogy a párlatban a rum jellegzetes érzékszervi tulajdonságai határozottan felismerhetők legyenek;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olyan szeszes ital, amelyet kizárólag a cukornád levéből nyert szirup alkoholos erjesztésével és lepárlásával állítanak elő, amely rendelkezik a rumra jellemző aromaanyagokkal, és illóanyag-tartalma legalább 225 g/hl abszolút alkoholra vonatkoztatva. Ez a szeszes ital a „rum” kereskedelmi megnevezést megelőző „mezőgazdasági” jelzővel ellátva, Franciaország tengerentúli megyéinek és Madeira autonóm régiónak valamely földrajzi árujelzőjével kiegészítve is forgalomba hozható.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rum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rum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rum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>A „</w:t>
      </w:r>
      <w:r>
        <w:rPr>
          <w:i/>
          <w:noProof/>
        </w:rPr>
        <w:t>traditionnel</w:t>
      </w:r>
      <w:r>
        <w:rPr>
          <w:noProof/>
        </w:rPr>
        <w:t>” szó kiegészítheti az e kategóriába tartozó bármely bejegyzett földrajzi árujelzőt, ha a rumot 90 % (V/V)-nál kisebb alkoholtartalomra történő lepárlással, kizárólag az érintett gyártási helyről származó, alkohol gyártására szolgáló anyagok alkoholos erjesztését követően állítják elő. E rum illóanyag-tartalma legalább 225 g/hl abszolút alkoholra vonatkoztatva, és a rum nem édesíthető. A „</w:t>
      </w:r>
      <w:r>
        <w:rPr>
          <w:i/>
          <w:noProof/>
        </w:rPr>
        <w:t>traditionnel</w:t>
      </w:r>
      <w:r>
        <w:rPr>
          <w:noProof/>
        </w:rPr>
        <w:t>” szó használata nem zárja ki a „cukorgyártásból származó” vagy a „mezőgazdasági” kifejezések használatát, amelyek a „rum” kereskedelmi megnevezéshez adhatók az a) pont ii. alpontjában említett földrajzi árujelzők kiegészítéseként.</w:t>
      </w:r>
    </w:p>
    <w:p>
      <w:pPr>
        <w:pStyle w:val="Text2"/>
        <w:rPr>
          <w:rFonts w:eastAsia="Arial Unicode MS"/>
          <w:noProof/>
        </w:rPr>
      </w:pPr>
      <w:r>
        <w:rPr>
          <w:noProof/>
        </w:rPr>
        <w:t>E rendelkezés nem érinti a „</w:t>
      </w:r>
      <w:r>
        <w:rPr>
          <w:i/>
          <w:noProof/>
        </w:rPr>
        <w:t>traditionnel</w:t>
      </w:r>
      <w:r>
        <w:rPr>
          <w:noProof/>
        </w:rPr>
        <w:t>” szó használatát mindazon termékek tekintetében, amelyek nem tartoznak ebbe a kategóriába, az azokra vonatkozó saját különös kritériumoknak megfelelően.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 xml:space="preserve">2. Whisky vagy Whiskey 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whisky</w:t>
      </w:r>
      <w:r>
        <w:rPr>
          <w:noProof/>
        </w:rPr>
        <w:t xml:space="preserve"> vagy </w:t>
      </w:r>
      <w:r>
        <w:rPr>
          <w:i/>
          <w:noProof/>
        </w:rPr>
        <w:t>whiskey</w:t>
      </w:r>
      <w:r>
        <w:rPr>
          <w:noProof/>
        </w:rPr>
        <w:t xml:space="preserve"> olyan szeszes ital, amelyet kizárólag az alábbi gyártási műveletetek mindegyikének elvégzésével állítanak elő: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az egyéb gabonaszemeket is tartalmazó vagy nem tartalmazó malátából készült gabonacefre lepárlásával, amelyet</w:t>
      </w:r>
    </w:p>
    <w:p>
      <w:pPr>
        <w:pStyle w:val="Tiret3"/>
        <w:numPr>
          <w:ilvl w:val="0"/>
          <w:numId w:val="9"/>
        </w:numPr>
        <w:rPr>
          <w:rFonts w:eastAsia="Arial Unicode MS"/>
          <w:noProof/>
        </w:rPr>
      </w:pPr>
      <w:r>
        <w:rPr>
          <w:noProof/>
        </w:rPr>
        <w:lastRenderedPageBreak/>
        <w:t>a benne található malátadiasztázzal, valamint más természetes enzimek felhasználásával vagy anélkül cukrosítottak,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élesztő segítségével erjesztettek;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egy vagy több 94,8 % (V/V)-nál kisebb alkoholtartalomra történő lepárlással, úgy, hogy a párlat rendelkezzen a felhasznált nyersanyagokra jellemző aromával és ízzel;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a végső párlat legalább három évig tartó, olyan fahordókban való érlelésével, amelyek térfogata legfeljebb 700 liter.</w:t>
      </w:r>
    </w:p>
    <w:p>
      <w:pPr>
        <w:pStyle w:val="Text3"/>
        <w:rPr>
          <w:rFonts w:eastAsia="Arial Unicode MS"/>
          <w:noProof/>
        </w:rPr>
      </w:pPr>
      <w:r>
        <w:rPr>
          <w:noProof/>
        </w:rPr>
        <w:t>A végső párlat, amelyhez kizárólag víz és (színezőanyagként) karamell adható, megőrzi az i., ii. és iii. alpontban említett gyártási eljárásból eredő színét, aromáját és ízét.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whisky</w:t>
      </w:r>
      <w:r>
        <w:rPr>
          <w:noProof/>
        </w:rPr>
        <w:t xml:space="preserve"> vagy </w:t>
      </w:r>
      <w:r>
        <w:rPr>
          <w:i/>
          <w:noProof/>
        </w:rPr>
        <w:t>whiskey</w:t>
      </w:r>
      <w:r>
        <w:rPr>
          <w:noProof/>
        </w:rPr>
        <w:t xml:space="preserve"> minimális alkoholtartalma 40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whisky</w:t>
      </w:r>
      <w:r>
        <w:rPr>
          <w:noProof/>
        </w:rPr>
        <w:t xml:space="preserve"> vagy </w:t>
      </w:r>
      <w:r>
        <w:rPr>
          <w:i/>
          <w:noProof/>
        </w:rPr>
        <w:t>whiskey</w:t>
      </w:r>
      <w:r>
        <w:rPr>
          <w:noProof/>
        </w:rPr>
        <w:t xml:space="preserve"> nem édesíthető vagy ízesíthető, és a színezőanyagként használt karamellen kívül más adalékanyagot nem tartalmazhat.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3.</w:t>
      </w:r>
      <w:r>
        <w:rPr>
          <w:noProof/>
        </w:rPr>
        <w:t xml:space="preserve"> </w:t>
      </w:r>
      <w:r>
        <w:rPr>
          <w:b/>
          <w:noProof/>
        </w:rPr>
        <w:t>Gabonapárlat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gabonapárlat olyan szeszes ital, amelyet kizárólag egész gabonaszemeket tartalmazó erjesztett gabonacefre lepárlásával állítanak elő, és amely rendelkezik a felhasznált nyersanyagokból származó érzékszervi tulajdonságokkal.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„</w:t>
      </w:r>
      <w:r>
        <w:rPr>
          <w:i/>
          <w:noProof/>
        </w:rPr>
        <w:t>Korn</w:t>
      </w:r>
      <w:r>
        <w:rPr>
          <w:noProof/>
        </w:rPr>
        <w:t>” kivételével a gabonapárlat minimális alkoholtartalma 37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gabonapárlat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gabonapárlat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>Egy gabonapárlat abban az esetben viselheti a „gabona brandy” kereskedelmi megnevezést, ha egész gabonaszemeket tartalmazó erjesztett gabonacefréből készült, a lepárlását úgy végezték, hogy a párlat alkoholtartalma 95 % (V/V)-nál kisebb lett, és rendelkezik a felhasznált nyersanyagokból származó érzékszervi tulajdonságokkal.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4. Borpárlat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borpárlat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borból vagy desztillálás céljára szeszezett borból nyerik lepárlással, vagy a borpárlat újradesztillálásával, úgy, hogy a párlat alkoholtartalma 86 % (V/V)-nál kisebb legyen;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illóanyag-tartalma legalább 125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maximális metanoltartalma 200 g/hl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borpárlat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borpárlat nem ízesíthető. Ez nem zárja ki a hagyományos gyártási módszereket.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borpárlat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>Ha a borpárlatot érlelték, az továbbra is forgalomba hozható „borpárlat” néven, feltéve, hogy azt az 5. kategóriában meghatározott szeszes ital tekintetében előírt érlelési időtartammal megegyező vagy annál hosszabb ideig érlelték.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5. Brandy vagy Weinbrand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Brandy</w:t>
      </w:r>
      <w:r>
        <w:rPr>
          <w:noProof/>
        </w:rPr>
        <w:t xml:space="preserve"> vagy </w:t>
      </w:r>
      <w:r>
        <w:rPr>
          <w:i/>
          <w:noProof/>
        </w:rPr>
        <w:t>Weinbrand</w:t>
      </w:r>
      <w:r>
        <w:rPr>
          <w:noProof/>
        </w:rPr>
        <w:t xml:space="preserve">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borpárlatból állítják elő, 94,8 % (V/V)-nál kisebb alkoholtartalomra lepárolt bordesztillátum hozzáadásával vagy anélkül, feltéve, hogy az említett bordesztillátum nem lépi túl a végtermék alkoholtartalmának 50 %-ában megállapított maximális arányt;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tölgyfahordóban érlelik legalább 1 évig, vagy ha a tölgyfahordó térfogata kisebb, mint 1 000 liter, legalább 6 hónapig;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illóanyag-tartalma, amelyet kizárólag a felhasznált nyersanyagok lepárlásával vagy újradesztillálásával nyertek, legalább 125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maximális metanoltartalma 200 g/hl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Brandy</w:t>
      </w:r>
      <w:r>
        <w:rPr>
          <w:noProof/>
        </w:rPr>
        <w:t xml:space="preserve"> vagy </w:t>
      </w:r>
      <w:r>
        <w:rPr>
          <w:i/>
          <w:noProof/>
        </w:rPr>
        <w:t>Weinbrand</w:t>
      </w:r>
      <w:r>
        <w:rPr>
          <w:noProof/>
        </w:rPr>
        <w:t xml:space="preserve"> minimális alkoholtartalma 36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Brandy</w:t>
      </w:r>
      <w:r>
        <w:rPr>
          <w:noProof/>
        </w:rPr>
        <w:t xml:space="preserve"> vagy </w:t>
      </w:r>
      <w:r>
        <w:rPr>
          <w:i/>
          <w:noProof/>
        </w:rPr>
        <w:t>Weinbrand</w:t>
      </w:r>
      <w:r>
        <w:rPr>
          <w:noProof/>
        </w:rPr>
        <w:t xml:space="preserve"> nem ízesíthető. Ez nem zárja ki a hagyományos gyártási módszereket.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 xml:space="preserve">A </w:t>
      </w:r>
      <w:r>
        <w:rPr>
          <w:i/>
          <w:noProof/>
        </w:rPr>
        <w:t>Brandy</w:t>
      </w:r>
      <w:r>
        <w:rPr>
          <w:noProof/>
        </w:rPr>
        <w:t xml:space="preserve"> vagy </w:t>
      </w:r>
      <w:r>
        <w:rPr>
          <w:i/>
          <w:noProof/>
        </w:rPr>
        <w:t>Weinbrand</w:t>
      </w:r>
      <w:r>
        <w:rPr>
          <w:noProof/>
        </w:rPr>
        <w:t xml:space="preserve"> színezőanyagként csak karamellt tartalmazhat.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6. Törkölypárlat vagy törköly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törkölypárlat vagy törköly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szőlőtörkölyből erjesztették és párolták le, vagy közvetlenül vízgőzzel vagy víz hozzáadása után;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 törkölyhöz adható borseprő mennyisége legfeljebb 25 kg borseprő/100 kg felhasznált törköly;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a borseprőből nyert alkohol mennyisége nem haladhatja meg a végtermék teljes alkoholmennyiségének 35 %-át;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a lepárlás 86 % (V/V)-nál kisebb alkoholtartalomra történik, a törköly jelenléte mellett;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v.</w:t>
      </w:r>
      <w:r>
        <w:rPr>
          <w:noProof/>
        </w:rPr>
        <w:tab/>
        <w:t>ugyanilyen alkoholtartalomra való újradesztillálás megengedett;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lastRenderedPageBreak/>
        <w:t>vi.</w:t>
      </w:r>
      <w:r>
        <w:rPr>
          <w:noProof/>
        </w:rPr>
        <w:tab/>
        <w:t>illóanyag-tartalma legalább 140 g/hl abszolút alkoholra vonatkoztatva, és maximális metanoltartalma 1 000 g/hl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törkölypárlat vagy törköly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törkölypárlat vagy törköly nem ízesíthető. Ez nem zárja ki a hagyományos gyártási módszereket.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törkölypárlat vagy törköly színezőanyagként csak karamellt tartalmazhat.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7. Gyümölcstörköly-párlat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gyümölcstörköly-párlat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a szőlőtörkölytől eltérő gyümölcstörköly erjesztésével és 86 % (V/V)-nál kisebb alkoholtartalomra történő lepárlásával nyerik;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illóanyag-tartalma legalább 200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maximális metanoltartalma 1 500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csonthéjas gyümölcsből készült törkölypárlat esetében a maximális hidrogéncianid-tartalma 7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v.</w:t>
      </w:r>
      <w:r>
        <w:rPr>
          <w:noProof/>
        </w:rPr>
        <w:tab/>
        <w:t>ugyanilyen alkoholtartalomra való újradesztillálás az i. alpontnak megfelelően megengedett.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gyümölcstörköly-párlat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gyümölcstörköly-párlat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gyümölcstörköly-párlat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>A gyümölcstörköly-párlat kereskedelmi megnevezése a gyümölcs nevéből és az azt követő „törkölypárlat” szóból áll. Amennyiben több különböző gyümölcs törkölyét használják fel, a „gyümölcstörköly-párlat” kereskedelmi megnevezést kell használni.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8. Mazsolapárlat vagy raisin brandy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mazsolapárlat vagy </w:t>
      </w:r>
      <w:r>
        <w:rPr>
          <w:i/>
          <w:noProof/>
        </w:rPr>
        <w:t>raisin brandy</w:t>
      </w:r>
      <w:r>
        <w:rPr>
          <w:noProof/>
        </w:rPr>
        <w:t xml:space="preserve"> olyan szeszes ital, amelyet kizárólag a korinthoszi fekete vagy az alexandriai muskotály szőlőfajták szárított bogyóiból készült kivonat alkoholos erjesztésével nyernek, és amelyet 94,5 % (V/V)-nál kisebb alkoholtartalomra úgy párolnak le, hogy a párlat rendelkezzen a nyersanyagokból nyert aromával és ízzel.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mazsolapárlat vagy </w:t>
      </w:r>
      <w:r>
        <w:rPr>
          <w:i/>
          <w:noProof/>
        </w:rPr>
        <w:t>raisin brandy</w:t>
      </w:r>
      <w:r>
        <w:rPr>
          <w:noProof/>
        </w:rPr>
        <w:t xml:space="preserve">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mazsolapárlat vagy </w:t>
      </w:r>
      <w:r>
        <w:rPr>
          <w:i/>
          <w:noProof/>
        </w:rPr>
        <w:t>raisin brandy</w:t>
      </w:r>
      <w:r>
        <w:rPr>
          <w:noProof/>
        </w:rPr>
        <w:t xml:space="preserve">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e)</w:t>
      </w:r>
      <w:r>
        <w:rPr>
          <w:noProof/>
        </w:rPr>
        <w:tab/>
        <w:t xml:space="preserve">A mazsolapárlat vagy </w:t>
      </w:r>
      <w:r>
        <w:rPr>
          <w:i/>
          <w:noProof/>
        </w:rPr>
        <w:t>raisin brandy</w:t>
      </w:r>
      <w:r>
        <w:rPr>
          <w:noProof/>
        </w:rPr>
        <w:t xml:space="preserve"> színezőanyagként csak karamellt tartalmazhat.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9. Gyümölcspárlat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gyümölcspárlat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magos vagy mag nélküli húsos gyümölcsök, vagy az ilyen gyümölcsökből készült must, bogyótermések vagy zöldségek alkoholos erjesztésével és lepárlásával készítik;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86 % (V/V)-nál kisebb alkoholtartalomra párolják le úgy, hogy a lepárolt nyersanyagok aromája és íze megmarad a párlatban;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illóanyag-tartalma legalább 200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csonthéjas gyümölcsből készült párlat esetében hidrogéncianid-tartalma nem haladja meg a 7 g/hl-t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gyümölcspárlatok maximális metanoltartalma 1 000 g/hl abszolút alkoholra vonatkoztatva.</w:t>
      </w:r>
    </w:p>
    <w:p>
      <w:pPr>
        <w:pStyle w:val="Point1"/>
        <w:ind w:left="1418" w:hanging="1"/>
        <w:rPr>
          <w:rFonts w:eastAsia="Arial Unicode MS" w:cs="Arial Unicode MS"/>
          <w:noProof/>
        </w:rPr>
      </w:pPr>
      <w:r>
        <w:rPr>
          <w:noProof/>
        </w:rPr>
        <w:t xml:space="preserve"> i.</w:t>
      </w:r>
      <w:r>
        <w:rPr>
          <w:noProof/>
        </w:rPr>
        <w:tab/>
        <w:t xml:space="preserve"> A következő gyümölcsökből vagy bogyótermésekből nyert gyümölcspárlatok esetében azonban a maximális metanoltartalom 1 200 g/hl abszolút alkoholra vonatkoztatva: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szilva (</w:t>
      </w:r>
      <w:r>
        <w:rPr>
          <w:i/>
          <w:noProof/>
        </w:rPr>
        <w:t>Prunus domestica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mirabellszilva (</w:t>
      </w:r>
      <w:r>
        <w:rPr>
          <w:i/>
          <w:noProof/>
        </w:rPr>
        <w:t>Prunus domestica</w:t>
      </w:r>
      <w:r>
        <w:rPr>
          <w:noProof/>
        </w:rPr>
        <w:t xml:space="preserve"> L. subsp. </w:t>
      </w:r>
      <w:r>
        <w:rPr>
          <w:i/>
          <w:noProof/>
        </w:rPr>
        <w:t>syriaca</w:t>
      </w:r>
      <w:r>
        <w:rPr>
          <w:noProof/>
        </w:rPr>
        <w:t xml:space="preserve"> (Borkh.) Janch. ex Mansf.),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szilva („quetsch”) (</w:t>
      </w:r>
      <w:r>
        <w:rPr>
          <w:i/>
          <w:noProof/>
        </w:rPr>
        <w:t>Prunus domestica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alma (</w:t>
      </w:r>
      <w:r>
        <w:rPr>
          <w:i/>
          <w:noProof/>
        </w:rPr>
        <w:t>Malus domestica</w:t>
      </w:r>
      <w:r>
        <w:rPr>
          <w:noProof/>
        </w:rPr>
        <w:t xml:space="preserve"> Borkh.),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körte (P</w:t>
      </w:r>
      <w:r>
        <w:rPr>
          <w:i/>
          <w:noProof/>
        </w:rPr>
        <w:t>yrus communis</w:t>
      </w:r>
      <w:r>
        <w:rPr>
          <w:noProof/>
        </w:rPr>
        <w:t xml:space="preserve"> L.) a vilmoskörte (</w:t>
      </w:r>
      <w:r>
        <w:rPr>
          <w:i/>
          <w:noProof/>
        </w:rPr>
        <w:t>Pyrus communis</w:t>
      </w:r>
      <w:r>
        <w:rPr>
          <w:noProof/>
        </w:rPr>
        <w:t xml:space="preserve"> L. cv „Williams”) kivételével,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málna (</w:t>
      </w:r>
      <w:r>
        <w:rPr>
          <w:i/>
          <w:noProof/>
        </w:rPr>
        <w:t>Rubus idaeus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földiszeder (</w:t>
      </w:r>
      <w:r>
        <w:rPr>
          <w:i/>
          <w:noProof/>
        </w:rPr>
        <w:t>Rubus fruticosus</w:t>
      </w:r>
      <w:r>
        <w:rPr>
          <w:noProof/>
        </w:rPr>
        <w:t xml:space="preserve"> auct. aggr.),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kajszibarack (</w:t>
      </w:r>
      <w:r>
        <w:rPr>
          <w:i/>
          <w:noProof/>
        </w:rPr>
        <w:t>Prunus armeniaca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őszibarack (</w:t>
      </w:r>
      <w:r>
        <w:rPr>
          <w:i/>
          <w:noProof/>
        </w:rPr>
        <w:t>Prunus persica</w:t>
      </w:r>
      <w:r>
        <w:rPr>
          <w:noProof/>
        </w:rPr>
        <w:t xml:space="preserve"> (L.) Batsch);</w:t>
      </w:r>
    </w:p>
    <w:p>
      <w:pPr>
        <w:pStyle w:val="Point2"/>
        <w:ind w:left="1440" w:firstLine="0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 következő gyümölcsökből vagy bogyótermésekből nyert gyümölcspárlatok esetében a maximális metanoltartalom 1 350 g/hl abszolút alkoholra vonatkoztatva: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vilmoskörte (</w:t>
      </w:r>
      <w:r>
        <w:rPr>
          <w:i/>
          <w:noProof/>
        </w:rPr>
        <w:t>Pyrus communis</w:t>
      </w:r>
      <w:r>
        <w:rPr>
          <w:noProof/>
        </w:rPr>
        <w:t xml:space="preserve"> L. cv „Williams”),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ribiszke (</w:t>
      </w:r>
      <w:r>
        <w:rPr>
          <w:i/>
          <w:noProof/>
        </w:rPr>
        <w:t>Ribes rubrum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fekete ribiszke (</w:t>
      </w:r>
      <w:r>
        <w:rPr>
          <w:i/>
          <w:noProof/>
        </w:rPr>
        <w:t>Ribes nigrum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madárberkenye (</w:t>
      </w:r>
      <w:r>
        <w:rPr>
          <w:i/>
          <w:noProof/>
        </w:rPr>
        <w:t>Sorbus aucuparia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fekete bodza (</w:t>
      </w:r>
      <w:r>
        <w:rPr>
          <w:i/>
          <w:noProof/>
        </w:rPr>
        <w:t>Sambucus nigra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birsalma (</w:t>
      </w:r>
      <w:r>
        <w:rPr>
          <w:i/>
          <w:noProof/>
        </w:rPr>
        <w:t>Cydonia oblonga</w:t>
      </w:r>
      <w:r>
        <w:rPr>
          <w:noProof/>
        </w:rPr>
        <w:t xml:space="preserve"> Mill.),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lastRenderedPageBreak/>
        <w:t>borókabogyó (</w:t>
      </w:r>
      <w:r>
        <w:rPr>
          <w:i/>
          <w:noProof/>
        </w:rPr>
        <w:t>Juniperus communis</w:t>
      </w:r>
      <w:r>
        <w:rPr>
          <w:noProof/>
        </w:rPr>
        <w:t xml:space="preserve"> L. vagy </w:t>
      </w:r>
      <w:r>
        <w:rPr>
          <w:i/>
          <w:noProof/>
        </w:rPr>
        <w:t>Juniperus oxycedrus</w:t>
      </w:r>
      <w:r>
        <w:rPr>
          <w:noProof/>
        </w:rPr>
        <w:t xml:space="preserve"> L.).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gyümölcspárlat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gyümölcspárlat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 xml:space="preserve">A gyümölcspárlat kereskedelmi megnevezése a gyümölcs, bogyótermés vagy zöldség nevéből és az azt követő „párlat” szóból áll, például: cseresznyepárlat vagy </w:t>
      </w:r>
      <w:r>
        <w:rPr>
          <w:i/>
          <w:noProof/>
        </w:rPr>
        <w:t>kirsch</w:t>
      </w:r>
      <w:r>
        <w:rPr>
          <w:noProof/>
        </w:rPr>
        <w:t xml:space="preserve">, szilvapárlat vagy </w:t>
      </w:r>
      <w:r>
        <w:rPr>
          <w:i/>
          <w:noProof/>
        </w:rPr>
        <w:t>slivovitz</w:t>
      </w:r>
      <w:r>
        <w:rPr>
          <w:noProof/>
        </w:rPr>
        <w:t>, mirabella-, őszibarack-, alma-, körte-, kajszibarack-, füge-, citrus-, szőlő- vagy más gyümölcspárlat.</w:t>
      </w:r>
    </w:p>
    <w:p>
      <w:pPr>
        <w:pStyle w:val="Text2"/>
        <w:rPr>
          <w:rFonts w:eastAsia="Arial Unicode MS"/>
          <w:noProof/>
        </w:rPr>
      </w:pPr>
      <w:r>
        <w:rPr>
          <w:i/>
          <w:noProof/>
        </w:rPr>
        <w:t>Wasser</w:t>
      </w:r>
      <w:r>
        <w:rPr>
          <w:noProof/>
        </w:rPr>
        <w:t>-nek is nevezhetők, a gyümölcs nevének feltüntetésével.</w:t>
      </w:r>
    </w:p>
    <w:p>
      <w:pPr>
        <w:pStyle w:val="Text2"/>
        <w:rPr>
          <w:rFonts w:eastAsia="Arial Unicode MS" w:cs="Arial Unicode MS"/>
          <w:noProof/>
        </w:rPr>
      </w:pPr>
      <w:r>
        <w:rPr>
          <w:noProof/>
        </w:rPr>
        <w:t>A következő gyümölcsök esetében a „párlat” szó és az előtte álló gyümölcs neve helyettesíthető a gyümölcs nevével: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mirabellszilva (</w:t>
      </w:r>
      <w:r>
        <w:rPr>
          <w:i/>
          <w:noProof/>
        </w:rPr>
        <w:t>Prunus domestica</w:t>
      </w:r>
      <w:r>
        <w:rPr>
          <w:noProof/>
        </w:rPr>
        <w:t xml:space="preserve"> L. subsp. </w:t>
      </w:r>
      <w:r>
        <w:rPr>
          <w:i/>
          <w:noProof/>
        </w:rPr>
        <w:t>syriaca</w:t>
      </w:r>
      <w:r>
        <w:rPr>
          <w:noProof/>
        </w:rPr>
        <w:t xml:space="preserve"> (Borkh.) Janch. ex Mansf.),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 xml:space="preserve">szilva </w:t>
      </w:r>
      <w:r>
        <w:rPr>
          <w:i/>
          <w:noProof/>
        </w:rPr>
        <w:t>(Prunus domestica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szilva („quetsch”) (</w:t>
      </w:r>
      <w:r>
        <w:rPr>
          <w:i/>
          <w:noProof/>
        </w:rPr>
        <w:t>Prunus domestica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faepergyümölcs (</w:t>
      </w:r>
      <w:r>
        <w:rPr>
          <w:i/>
          <w:noProof/>
        </w:rPr>
        <w:t>Arbutus unedo</w:t>
      </w:r>
      <w:r>
        <w:rPr>
          <w:noProof/>
        </w:rPr>
        <w:t xml:space="preserve"> L.),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 xml:space="preserve">„Golden Delicious” alma. </w:t>
      </w:r>
    </w:p>
    <w:p>
      <w:pPr>
        <w:pStyle w:val="Text2"/>
        <w:rPr>
          <w:rFonts w:eastAsia="Arial Unicode MS" w:cs="Arial Unicode MS"/>
          <w:i/>
          <w:noProof/>
        </w:rPr>
      </w:pPr>
      <w:r>
        <w:rPr>
          <w:noProof/>
        </w:rPr>
        <w:t>Ha fennáll annak kockázata, hogy a végső fogyasztó számára nehezen érthető azon kereskedelmi megnevezések valamelyike, amelyek nem tartalmazzák a „párlat” szót, akkor a címkének és a kiszerelésnek tartalmaznia kell a „párlat” szót, amelyet esetlegesen egy magyarázat egészít ki.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g)</w:t>
      </w:r>
      <w:r>
        <w:rPr>
          <w:noProof/>
        </w:rPr>
        <w:tab/>
        <w:t xml:space="preserve">A </w:t>
      </w:r>
      <w:r>
        <w:rPr>
          <w:i/>
          <w:noProof/>
        </w:rPr>
        <w:t>Williams</w:t>
      </w:r>
      <w:r>
        <w:rPr>
          <w:noProof/>
        </w:rPr>
        <w:t>/„Vilmos” név csak az olyan körtepárlat értékesítésekor használható, amelyet kizárólag a „Vilmos” körtefajtából készítettek.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h)</w:t>
      </w:r>
      <w:r>
        <w:rPr>
          <w:noProof/>
        </w:rPr>
        <w:tab/>
        <w:t>Ha két vagy több gyümölcs, bogyótermés vagy zöldség együttes lepárlására került sor, akkor a terméket értelemszerűen „gyümölcspárlat” vagy „zöldségpárlat” néven kell értékesíteni. Ez a név kiegészíthető minden egyes felhasznált gyümölcs, bogyótermés vagy zöldség nevével, a felhasznált mennyiség szerinti csökkenő sorrendben.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10. Almaborpárlat és körteborpárlat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Az almaborpárlat és a körteborpárlat olyan szeszes italok, amelyek megfelelnek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almabor vagy körtebor 86 % (V/V)-nál kisebb alkoholtartalomra történő lepárlásával állítják elő úgy, hogy a gyümölcsök aromája és íze megmarad a párlatban;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illóanyag-tartalmuk legalább 200 g/hl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maximális metanoltartalmuk 1 000 g/hl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Az almaborpárlat és körteborpárlat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Az almaborpárlat és a körteborpárlat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Az almaborpárlat és a körteborpárlat színezőanyagként csak karamellt tartalmazhat.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11. Mézpárlat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mézpárlat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kizárólag mézcefre erjesztésével és lepárlásával állítják elő;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86 %(V/V)-nál kisebb alkoholtartalomra úgy párolják le, hogy a felhasznált nyersanyagokból származó érzékszervi jellemzők megmaradjanak a párlatban.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mézpárlat minimális alkoholtartalma 35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mézpárlat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>A mézpárlat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>A mézpárlat kizárólag mézzel édesíthető.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12. Hefebrand (Seprőpárlat)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Hefebrand</w:t>
      </w:r>
      <w:r>
        <w:rPr>
          <w:noProof/>
        </w:rPr>
        <w:t xml:space="preserve"> vagy seprőpárlat olyan szeszes ital, amelyet kizárólag bor vagy erjesztett gyümölcs seprőjének 86 % (V/V)-nál kisebb alkoholtartalomra történő lepárlásával állítanak elő.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Hefebrand</w:t>
      </w:r>
      <w:r>
        <w:rPr>
          <w:noProof/>
        </w:rPr>
        <w:t xml:space="preserve"> vagy seprőpárlat minimális alkoholtartalma 38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Hefebrand</w:t>
      </w:r>
      <w:r>
        <w:rPr>
          <w:noProof/>
        </w:rPr>
        <w:t xml:space="preserve"> vagy seprőpárlat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 xml:space="preserve">A </w:t>
      </w:r>
      <w:r>
        <w:rPr>
          <w:i/>
          <w:noProof/>
        </w:rPr>
        <w:t>Hefebrand</w:t>
      </w:r>
      <w:r>
        <w:rPr>
          <w:noProof/>
        </w:rPr>
        <w:t xml:space="preserve"> vagy seprőpárlat színezőanyagként csak karamellt tartalmazhat.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f)</w:t>
      </w:r>
      <w:r>
        <w:rPr>
          <w:noProof/>
        </w:rPr>
        <w:tab/>
        <w:t xml:space="preserve">A </w:t>
      </w:r>
      <w:r>
        <w:rPr>
          <w:i/>
          <w:noProof/>
        </w:rPr>
        <w:t>Hefebrand</w:t>
      </w:r>
      <w:r>
        <w:rPr>
          <w:noProof/>
        </w:rPr>
        <w:t xml:space="preserve"> vagy seprőpárlat kereskedelmi megnevezést ki kell egészíteni a felhasznált nyersanyagok nevével.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13. Bierbrand vagy eau de vie de bière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Bierbrand</w:t>
      </w:r>
      <w:r>
        <w:rPr>
          <w:noProof/>
        </w:rPr>
        <w:t xml:space="preserve"> vagy </w:t>
      </w:r>
      <w:r>
        <w:rPr>
          <w:i/>
          <w:noProof/>
        </w:rPr>
        <w:t>eau de vie de bière</w:t>
      </w:r>
      <w:r>
        <w:rPr>
          <w:noProof/>
        </w:rPr>
        <w:t xml:space="preserve"> olyan szeszes ital, amelyet kizárólag friss sör normál nyomáson történő közvetlen lepárlásával készítenek úgy, hogy a párlat alkoholtartalma 86 % (V/V)-nál kisebb legyen, és a párlat rendelkezzen a sör jellemző érzékszervi tulajdonságaival.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Bierbrand</w:t>
      </w:r>
      <w:r>
        <w:rPr>
          <w:noProof/>
        </w:rPr>
        <w:t xml:space="preserve"> vagy </w:t>
      </w:r>
      <w:r>
        <w:rPr>
          <w:i/>
          <w:noProof/>
        </w:rPr>
        <w:t>eau de vie de bière</w:t>
      </w:r>
      <w:r>
        <w:rPr>
          <w:noProof/>
        </w:rPr>
        <w:t xml:space="preserve"> minimális alkoholtartalma 38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Bierbrand</w:t>
      </w:r>
      <w:r>
        <w:rPr>
          <w:noProof/>
        </w:rPr>
        <w:t xml:space="preserve"> vagy </w:t>
      </w:r>
      <w:r>
        <w:rPr>
          <w:i/>
          <w:noProof/>
        </w:rPr>
        <w:t>eau de vie de bière</w:t>
      </w:r>
      <w:r>
        <w:rPr>
          <w:noProof/>
        </w:rPr>
        <w:t xml:space="preserve">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e)</w:t>
      </w:r>
      <w:r>
        <w:rPr>
          <w:noProof/>
        </w:rPr>
        <w:tab/>
        <w:t xml:space="preserve">A </w:t>
      </w:r>
      <w:r>
        <w:rPr>
          <w:i/>
          <w:noProof/>
        </w:rPr>
        <w:t>Bierbrand</w:t>
      </w:r>
      <w:r>
        <w:rPr>
          <w:noProof/>
        </w:rPr>
        <w:t xml:space="preserve"> vagy </w:t>
      </w:r>
      <w:r>
        <w:rPr>
          <w:i/>
          <w:noProof/>
        </w:rPr>
        <w:t>eau de vie de bière</w:t>
      </w:r>
      <w:r>
        <w:rPr>
          <w:noProof/>
        </w:rPr>
        <w:t xml:space="preserve"> színezőanyagként csak karamellt tartalmazhat.</w:t>
      </w:r>
    </w:p>
    <w:p>
      <w:pPr>
        <w:spacing w:before="0" w:after="200" w:line="276" w:lineRule="auto"/>
        <w:jc w:val="left"/>
        <w:rPr>
          <w:rFonts w:eastAsia="Arial Unicode MS" w:cs="Arial Unicode MS"/>
          <w:b/>
          <w:noProof/>
        </w:rPr>
      </w:pPr>
      <w:r>
        <w:rPr>
          <w:noProof/>
        </w:rPr>
        <w:br w:type="page"/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lastRenderedPageBreak/>
        <w:t>14. Topinambur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Topinambur</w:t>
      </w:r>
      <w:r>
        <w:rPr>
          <w:noProof/>
        </w:rPr>
        <w:t xml:space="preserve"> vagy csicsókapárlat olyan szeszes ital, amelyet kizárólag csicsóka (</w:t>
      </w:r>
      <w:r>
        <w:rPr>
          <w:i/>
          <w:noProof/>
        </w:rPr>
        <w:t>Helianthus tuberosus</w:t>
      </w:r>
      <w:r>
        <w:rPr>
          <w:noProof/>
        </w:rPr>
        <w:t xml:space="preserve"> L.) erjesztésével és 86 % (V/V)-nál kisebb alkoholtartalomra történő lepárlásával állítanak elő.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topinambur</w:t>
      </w:r>
      <w:r>
        <w:rPr>
          <w:noProof/>
        </w:rPr>
        <w:t xml:space="preserve"> vagy csicsókapárlat minimális alkoholtartalma 38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Alkoholnak az I. melléklet 4. pontja szerinti hozzáadására sem hígított, sem hígítás nélküli formában nem kerülhet sor.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topinambur</w:t>
      </w:r>
      <w:r>
        <w:rPr>
          <w:noProof/>
        </w:rPr>
        <w:t xml:space="preserve"> vagy csicsókapárlat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e)</w:t>
      </w:r>
      <w:r>
        <w:rPr>
          <w:noProof/>
        </w:rPr>
        <w:tab/>
        <w:t xml:space="preserve">A </w:t>
      </w:r>
      <w:r>
        <w:rPr>
          <w:i/>
          <w:noProof/>
        </w:rPr>
        <w:t>topinambur</w:t>
      </w:r>
      <w:r>
        <w:rPr>
          <w:noProof/>
        </w:rPr>
        <w:t xml:space="preserve"> vagy csicsókapárlat színezőanyagként csak karamellt tartalmazhat.</w:t>
      </w:r>
    </w:p>
    <w:p>
      <w:pPr>
        <w:pStyle w:val="ManualNumPar1"/>
        <w:ind w:left="851" w:hanging="131"/>
        <w:rPr>
          <w:rFonts w:eastAsia="Arial Unicode MS" w:cs="Arial Unicode MS"/>
          <w:b/>
          <w:bCs/>
          <w:noProof/>
        </w:rPr>
      </w:pPr>
      <w:r>
        <w:rPr>
          <w:b/>
          <w:noProof/>
        </w:rPr>
        <w:t>15. Vodka</w:t>
      </w:r>
    </w:p>
    <w:p>
      <w:pPr>
        <w:pStyle w:val="Point1"/>
        <w:ind w:left="1440" w:hanging="540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vodka olyan mezőgazdasági eredetű etil-alkoholból gyártott szeszes ital, amelyet élesztővel való erjesztés útján:</w:t>
      </w:r>
    </w:p>
    <w:p>
      <w:pPr>
        <w:pStyle w:val="Tiret2"/>
        <w:numPr>
          <w:ilvl w:val="0"/>
          <w:numId w:val="10"/>
        </w:numPr>
        <w:rPr>
          <w:noProof/>
        </w:rPr>
      </w:pPr>
      <w:r>
        <w:rPr>
          <w:noProof/>
        </w:rPr>
        <w:t>burgonyából, gabonafélékből vagy mindkettőből, vagy</w:t>
      </w:r>
    </w:p>
    <w:p>
      <w:pPr>
        <w:pStyle w:val="Tiret2"/>
        <w:rPr>
          <w:rFonts w:eastAsia="Arial Unicode MS" w:cs="Arial Unicode MS"/>
          <w:noProof/>
        </w:rPr>
      </w:pPr>
      <w:r>
        <w:rPr>
          <w:noProof/>
        </w:rPr>
        <w:t>más mezőgazdasági nyersanyagból nyernek,</w:t>
      </w:r>
    </w:p>
    <w:p>
      <w:pPr>
        <w:pStyle w:val="Point1"/>
        <w:ind w:left="1440" w:hanging="23"/>
        <w:rPr>
          <w:rFonts w:eastAsia="Arial Unicode MS"/>
          <w:noProof/>
        </w:rPr>
      </w:pPr>
      <w:r>
        <w:rPr>
          <w:noProof/>
        </w:rPr>
        <w:t>és amelyet úgy párolnak le és/vagy finomítanak, hogy a felhasznált nyersanyagok és az erjesztés során képződött melléktermékek érzékszervi jellemzőit szelektíven csökkentik.</w:t>
      </w:r>
    </w:p>
    <w:p>
      <w:pPr>
        <w:pStyle w:val="Text2"/>
        <w:rPr>
          <w:rFonts w:eastAsia="Arial Unicode MS" w:cs="Arial Unicode MS"/>
          <w:noProof/>
        </w:rPr>
      </w:pPr>
      <w:r>
        <w:rPr>
          <w:noProof/>
        </w:rPr>
        <w:t>A különleges érzékszervi jellemzők elérése érdekében ezt az eljárást újradesztillálás és/vagy megfelelő technológiai segédanyagokkal történő kezelés követheti, ideértve az aktív szénnel történő kezelést.</w:t>
      </w:r>
    </w:p>
    <w:p>
      <w:pPr>
        <w:pStyle w:val="Text2"/>
        <w:rPr>
          <w:rFonts w:eastAsia="Arial Unicode MS" w:cs="Arial Unicode MS"/>
          <w:noProof/>
        </w:rPr>
      </w:pPr>
      <w:r>
        <w:rPr>
          <w:noProof/>
        </w:rPr>
        <w:t>A mezőgazdasági eredetű etil-alkohol esetében a maradvány maximális szintjének meg kell felelnie az I. melléklet 1. pontjában meghatározottaknak, kivéve a metanoltartalmat, amely nem haladhatja meg a 10 g/hl-t abszolút alkoholra vonatkoztatva.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vodka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Kizárólag olyan természetes aromaanyagok adhatók hozzá, amelyek jelen vannak az erjesztett nyersanyagokból nyert párlatban. Ezenkívül a domináns íztől eltérő, különleges érzékszervi jellemzők is kialakíthatók a termékben.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nem kizárólag burgonyából vagy gabonafélékből készített vodka megnevezésében, kiszerelésén vagy címkézésén fel kell tüntetni a „…-ból/ből készült” feliratot, amelyet a mezőgazdasági eredetű etil-alkohol előállításához használt nyersanyagok neve egészít ki.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16. Kivonatolással és lepárlással nyert párlat (előtte a gyümölcs nevével)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kivonatolással és lepárlással nyert párlat (előtte a gyümölcs nevével)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 xml:space="preserve">a ii. alpontban felsorolt – részben erjesztett vagy nem erjesztett – gyümölcsök vagy bogyótermések kivonatolásával állítják elő, legfeljebb 20 liter mezőgazdasági eredetű etil-alkoholnak vagy ugyanazon gyümölcsből származó párlatnak vagy desztillátumnak, illetve ezek </w:t>
      </w:r>
      <w:r>
        <w:rPr>
          <w:noProof/>
        </w:rPr>
        <w:lastRenderedPageBreak/>
        <w:t>keverékének az erjesztett gyümölcs vagy bogyótermés 100 kg-jához való esetleges hozzáadásával, amelyet 86 % (V/V)-nál kisebb alkoholtartalomra történő lepárlás követ;</w:t>
      </w:r>
    </w:p>
    <w:p>
      <w:pPr>
        <w:pStyle w:val="Point2"/>
        <w:rPr>
          <w:rFonts w:eastAsia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 következő gyümölcsökből vagy bogyótermésekből nyerik: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földiszeder (</w:t>
      </w:r>
      <w:r>
        <w:rPr>
          <w:i/>
          <w:noProof/>
          <w:color w:val="000000"/>
        </w:rPr>
        <w:t>Rubus fruticosus</w:t>
      </w:r>
      <w:r>
        <w:rPr>
          <w:noProof/>
          <w:color w:val="000000"/>
        </w:rPr>
        <w:t xml:space="preserve"> auct. aggr.),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szamóca (</w:t>
      </w:r>
      <w:r>
        <w:rPr>
          <w:i/>
          <w:noProof/>
          <w:color w:val="000000"/>
        </w:rPr>
        <w:t>Fragaria</w:t>
      </w:r>
      <w:r>
        <w:rPr>
          <w:noProof/>
          <w:color w:val="000000"/>
        </w:rPr>
        <w:t xml:space="preserve"> spp.),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fekete áfonya (</w:t>
      </w:r>
      <w:r>
        <w:rPr>
          <w:i/>
          <w:noProof/>
          <w:color w:val="000000"/>
        </w:rPr>
        <w:t>Vaccinium myrtillus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málna (</w:t>
      </w:r>
      <w:r>
        <w:rPr>
          <w:i/>
          <w:noProof/>
          <w:color w:val="000000"/>
        </w:rPr>
        <w:t xml:space="preserve">Rubus idaeus </w:t>
      </w:r>
      <w:r>
        <w:rPr>
          <w:noProof/>
          <w:color w:val="000000"/>
        </w:rPr>
        <w:t>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piros ribiszke (</w:t>
      </w:r>
      <w:r>
        <w:rPr>
          <w:i/>
          <w:noProof/>
          <w:color w:val="000000"/>
        </w:rPr>
        <w:t xml:space="preserve">Ribes rubrum </w:t>
      </w:r>
      <w:r>
        <w:rPr>
          <w:noProof/>
          <w:color w:val="000000"/>
        </w:rPr>
        <w:t>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fehér ribiszke (</w:t>
      </w:r>
      <w:r>
        <w:rPr>
          <w:i/>
          <w:noProof/>
          <w:color w:val="000000"/>
        </w:rPr>
        <w:t>Ribes niveum</w:t>
      </w:r>
      <w:r>
        <w:rPr>
          <w:noProof/>
          <w:color w:val="000000"/>
        </w:rPr>
        <w:t xml:space="preserve"> Lindl.),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fekete ribiszke (</w:t>
      </w:r>
      <w:r>
        <w:rPr>
          <w:i/>
          <w:noProof/>
          <w:color w:val="000000"/>
        </w:rPr>
        <w:t>Ribes nigrum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kökény (</w:t>
      </w:r>
      <w:r>
        <w:rPr>
          <w:i/>
          <w:noProof/>
          <w:color w:val="000000"/>
        </w:rPr>
        <w:t>Prunus spinosa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madárberkenye (</w:t>
      </w:r>
      <w:r>
        <w:rPr>
          <w:i/>
          <w:noProof/>
          <w:color w:val="000000"/>
        </w:rPr>
        <w:t>Sorbus aucuparia</w:t>
      </w:r>
      <w:r>
        <w:rPr>
          <w:noProof/>
          <w:color w:val="000000"/>
        </w:rPr>
        <w:t xml:space="preserve"> L.),</w:t>
      </w:r>
    </w:p>
    <w:p>
      <w:pPr>
        <w:pStyle w:val="Point2"/>
        <w:ind w:firstLine="0"/>
        <w:rPr>
          <w:noProof/>
          <w:color w:val="000000"/>
          <w:szCs w:val="24"/>
        </w:rPr>
      </w:pPr>
      <w:r>
        <w:rPr>
          <w:noProof/>
          <w:color w:val="000000"/>
        </w:rPr>
        <w:t>– kerti berkenye (</w:t>
      </w:r>
      <w:r>
        <w:rPr>
          <w:i/>
          <w:noProof/>
          <w:color w:val="000000"/>
        </w:rPr>
        <w:t>Sorbus domestica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magyal (</w:t>
      </w:r>
      <w:r>
        <w:rPr>
          <w:i/>
          <w:noProof/>
          <w:color w:val="000000"/>
        </w:rPr>
        <w:t xml:space="preserve">Ilex aquifolium </w:t>
      </w:r>
      <w:r>
        <w:rPr>
          <w:noProof/>
          <w:color w:val="000000"/>
        </w:rPr>
        <w:t xml:space="preserve">and </w:t>
      </w:r>
      <w:r>
        <w:rPr>
          <w:i/>
          <w:noProof/>
          <w:color w:val="000000"/>
        </w:rPr>
        <w:t xml:space="preserve">Ilex cassine </w:t>
      </w:r>
      <w:r>
        <w:rPr>
          <w:noProof/>
          <w:color w:val="000000"/>
        </w:rPr>
        <w:t>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barkócaberkenye (</w:t>
      </w:r>
      <w:r>
        <w:rPr>
          <w:i/>
          <w:noProof/>
          <w:color w:val="000000"/>
        </w:rPr>
        <w:t>Sorbus torminalis</w:t>
      </w:r>
      <w:r>
        <w:rPr>
          <w:noProof/>
          <w:color w:val="000000"/>
        </w:rPr>
        <w:t xml:space="preserve"> (L.) Crantz),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fekete bodza (</w:t>
      </w:r>
      <w:r>
        <w:rPr>
          <w:i/>
          <w:noProof/>
          <w:color w:val="000000"/>
        </w:rPr>
        <w:t>Sambucus nigra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egres (</w:t>
      </w:r>
      <w:r>
        <w:rPr>
          <w:i/>
          <w:noProof/>
          <w:color w:val="000000"/>
        </w:rPr>
        <w:t xml:space="preserve">Ribes uva-crispa </w:t>
      </w:r>
      <w:r>
        <w:rPr>
          <w:noProof/>
          <w:color w:val="000000"/>
        </w:rPr>
        <w:t xml:space="preserve">L. syn. </w:t>
      </w:r>
      <w:r>
        <w:rPr>
          <w:i/>
          <w:noProof/>
          <w:color w:val="000000"/>
        </w:rPr>
        <w:t>Ribes grossularia</w:t>
      </w:r>
      <w:r>
        <w:rPr>
          <w:noProof/>
          <w:color w:val="000000"/>
        </w:rPr>
        <w:t>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tőzegáfonya (</w:t>
      </w:r>
      <w:r>
        <w:rPr>
          <w:i/>
          <w:noProof/>
          <w:color w:val="000000"/>
        </w:rPr>
        <w:t xml:space="preserve">Vaccinium </w:t>
      </w:r>
      <w:r>
        <w:rPr>
          <w:noProof/>
          <w:color w:val="000000"/>
        </w:rPr>
        <w:t xml:space="preserve">L. subgenus </w:t>
      </w:r>
      <w:r>
        <w:rPr>
          <w:i/>
          <w:noProof/>
          <w:color w:val="000000"/>
        </w:rPr>
        <w:t>Oxycoccus</w:t>
      </w:r>
      <w:r>
        <w:rPr>
          <w:noProof/>
          <w:color w:val="000000"/>
        </w:rPr>
        <w:t>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vörös áfonya (</w:t>
      </w:r>
      <w:r>
        <w:rPr>
          <w:i/>
          <w:noProof/>
          <w:color w:val="000000"/>
        </w:rPr>
        <w:t>Vaccinium vitis-idaea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cserjés áfonya (</w:t>
      </w:r>
      <w:r>
        <w:rPr>
          <w:i/>
          <w:noProof/>
          <w:color w:val="000000"/>
        </w:rPr>
        <w:t>Vaccinium corymbosum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homoktövis (</w:t>
      </w:r>
      <w:r>
        <w:rPr>
          <w:i/>
          <w:noProof/>
          <w:color w:val="000000"/>
        </w:rPr>
        <w:t>Hippophae rhamnoides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csipkebogyó (</w:t>
      </w:r>
      <w:r>
        <w:rPr>
          <w:i/>
          <w:noProof/>
          <w:color w:val="000000"/>
        </w:rPr>
        <w:t>Rosa canina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törpemálna (</w:t>
      </w:r>
      <w:r>
        <w:rPr>
          <w:i/>
          <w:noProof/>
          <w:color w:val="000000"/>
        </w:rPr>
        <w:t>Rubus chamaemorus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mámorka (</w:t>
      </w:r>
      <w:r>
        <w:rPr>
          <w:i/>
          <w:noProof/>
          <w:color w:val="000000"/>
        </w:rPr>
        <w:t>Empetrum nigrum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sarkvidéki szeder (</w:t>
      </w:r>
      <w:r>
        <w:rPr>
          <w:i/>
          <w:noProof/>
          <w:color w:val="000000"/>
        </w:rPr>
        <w:t>Rubus arcticus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mirtusz (</w:t>
      </w:r>
      <w:r>
        <w:rPr>
          <w:i/>
          <w:noProof/>
          <w:color w:val="000000"/>
        </w:rPr>
        <w:t>Myrtus communis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banán (</w:t>
      </w:r>
      <w:r>
        <w:rPr>
          <w:i/>
          <w:noProof/>
          <w:color w:val="000000"/>
        </w:rPr>
        <w:t>Musa</w:t>
      </w:r>
      <w:r>
        <w:rPr>
          <w:noProof/>
          <w:color w:val="000000"/>
        </w:rPr>
        <w:t xml:space="preserve"> spp.),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marakuja, a golgotavirág gyümölcse (</w:t>
      </w:r>
      <w:r>
        <w:rPr>
          <w:i/>
          <w:noProof/>
          <w:color w:val="000000"/>
        </w:rPr>
        <w:t>Passiflora edulis</w:t>
      </w:r>
      <w:r>
        <w:rPr>
          <w:noProof/>
          <w:color w:val="000000"/>
        </w:rPr>
        <w:t xml:space="preserve"> Sims),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ambarella (</w:t>
      </w:r>
      <w:r>
        <w:rPr>
          <w:i/>
          <w:noProof/>
          <w:color w:val="000000"/>
        </w:rPr>
        <w:t>Spondias dulcis</w:t>
      </w:r>
      <w:r>
        <w:rPr>
          <w:noProof/>
          <w:color w:val="000000"/>
        </w:rPr>
        <w:t xml:space="preserve"> Sol. ex Parkinson),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mombinszilva (</w:t>
      </w:r>
      <w:r>
        <w:rPr>
          <w:i/>
          <w:noProof/>
          <w:color w:val="000000"/>
        </w:rPr>
        <w:t>Spondias mombin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dió (</w:t>
      </w:r>
      <w:r>
        <w:rPr>
          <w:i/>
          <w:noProof/>
          <w:color w:val="000000"/>
        </w:rPr>
        <w:t>Juglans regia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mogyoró (</w:t>
      </w:r>
      <w:r>
        <w:rPr>
          <w:i/>
          <w:noProof/>
          <w:color w:val="000000"/>
        </w:rPr>
        <w:t>Corylus avellana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szelídgesztenye (</w:t>
      </w:r>
      <w:r>
        <w:rPr>
          <w:i/>
          <w:noProof/>
          <w:color w:val="000000"/>
        </w:rPr>
        <w:t>Castanea sativa</w:t>
      </w:r>
      <w:r>
        <w:rPr>
          <w:noProof/>
          <w:color w:val="000000"/>
        </w:rPr>
        <w:t xml:space="preserve"> L.),</w:t>
      </w:r>
    </w:p>
    <w:p>
      <w:pPr>
        <w:pStyle w:val="CM4"/>
        <w:spacing w:before="60" w:after="60"/>
        <w:ind w:left="1984"/>
        <w:rPr>
          <w:noProof/>
          <w:color w:val="000000"/>
        </w:rPr>
      </w:pPr>
      <w:r>
        <w:rPr>
          <w:noProof/>
          <w:color w:val="000000"/>
        </w:rPr>
        <w:t>– citrusfélék (</w:t>
      </w:r>
      <w:r>
        <w:rPr>
          <w:i/>
          <w:noProof/>
          <w:color w:val="000000"/>
        </w:rPr>
        <w:t>Citrus</w:t>
      </w:r>
      <w:r>
        <w:rPr>
          <w:noProof/>
          <w:color w:val="000000"/>
        </w:rPr>
        <w:t xml:space="preserve"> spp. L.),</w:t>
      </w:r>
    </w:p>
    <w:p>
      <w:pPr>
        <w:pStyle w:val="Point2"/>
        <w:ind w:firstLine="0"/>
        <w:rPr>
          <w:rFonts w:eastAsia="Arial Unicode MS"/>
          <w:noProof/>
          <w:szCs w:val="24"/>
        </w:rPr>
      </w:pPr>
      <w:r>
        <w:rPr>
          <w:noProof/>
          <w:color w:val="000000"/>
        </w:rPr>
        <w:t>– fügekaktusz (</w:t>
      </w:r>
      <w:r>
        <w:rPr>
          <w:i/>
          <w:noProof/>
          <w:color w:val="000000"/>
        </w:rPr>
        <w:t>Opuntia ficus-indica</w:t>
      </w:r>
      <w:r>
        <w:rPr>
          <w:noProof/>
          <w:color w:val="000000"/>
        </w:rPr>
        <w:t>).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kivonatolással és lepárlással nyert párlat (előtte a gyümölcs nevével)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  <w:t>A kivonatolással és lepárlással nyert párlat (előtte a gyümölcs nevével) nem ízesíthető.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kivonatolással és lepárlással nyert párlat (előtte a gyümölcs nevével) címkézése és kiszerelése tekintetében a „kivonatolással és lepárlással nyert” szavakat a „Párlat (előtte a gyümölcs nevével)” szavakkal megegyező típusú, méretű és színű betűkkel és ugyanabban a mezőben kell feltüntetni a címkén vagy a kiszerelésen és – üvegek esetében – az elülső címkén.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17. Geist (a gyümölcs vagy a felhasznált nyersanyagok nevével)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Geist</w:t>
      </w:r>
      <w:r>
        <w:rPr>
          <w:noProof/>
        </w:rPr>
        <w:t xml:space="preserve"> (a gyümölcs vagy a felhasznált nyersanyagok nevével) olyan szeszes ital, amelyet a 16. kategória a) pontjának ii. alpontjában felsorolt nem erjesztett gyümölcsök és bogyók vagy zöldségek, diófélék vagy egyéb növényi anyagok, mint például gyógynövények vagy rózsaszirom mezőgazdasági eredetű etil-alkoholban történő kivonatolását követő, 86 % (V/V)-nál kisebb alkoholtartalomra történő lepárlásával nyernek.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Geist</w:t>
      </w:r>
      <w:r>
        <w:rPr>
          <w:noProof/>
        </w:rPr>
        <w:t xml:space="preserve"> (a gyümölcs vagy a felhasznált nyersanyagok nevével)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Geist</w:t>
      </w:r>
      <w:r>
        <w:rPr>
          <w:noProof/>
        </w:rPr>
        <w:t xml:space="preserve"> (a gyümölcs vagy a felhasznált nyersanyagok nevével) nem ízesíthető.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18. Tárnicspárlat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tárnicspárlat olyan tárnicsdesztillátumból készült szeszes ital, amelyet erjesztett tárnicsgyökérből állítanak elő mezőgazdasági eredetű etil-alkohol hozzáadásával vagy anélkül.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tárnicspárlat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tárnicspárlat nem ízesíthető.</w:t>
      </w:r>
    </w:p>
    <w:p>
      <w:pPr>
        <w:pStyle w:val="ManualNumPar1"/>
        <w:ind w:left="851" w:hanging="851"/>
        <w:rPr>
          <w:rFonts w:eastAsia="Arial Unicode MS" w:cs="Arial Unicode MS"/>
          <w:noProof/>
        </w:rPr>
      </w:pPr>
      <w:r>
        <w:rPr>
          <w:noProof/>
        </w:rPr>
        <w:tab/>
      </w:r>
      <w:r>
        <w:rPr>
          <w:b/>
          <w:noProof/>
        </w:rPr>
        <w:t>19. Borókaízesítésű szeszes italok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borókaízesítésű szeszes italok olyan szeszes italok, amelyeket mezőgazdasági eredetű etil-alkoholnak, gabonaszesznek vagy gabonapárlatnak, illetve ezek keverékének borókabogyóval (</w:t>
      </w:r>
      <w:r>
        <w:rPr>
          <w:i/>
          <w:noProof/>
        </w:rPr>
        <w:t>Juniperus communis</w:t>
      </w:r>
      <w:r>
        <w:rPr>
          <w:noProof/>
        </w:rPr>
        <w:t xml:space="preserve"> L. vagy </w:t>
      </w:r>
      <w:r>
        <w:rPr>
          <w:i/>
          <w:noProof/>
        </w:rPr>
        <w:t>Juniperus oxycedrus</w:t>
      </w:r>
      <w:r>
        <w:rPr>
          <w:noProof/>
        </w:rPr>
        <w:t xml:space="preserve"> L.) való ízesítésével nyernek.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borókaízesítésű szeszes italok minimális alkoholtartalma 30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Aromaanyagok, aromakészítmények, aromanövények vagy azok részei, illetve ezek kombinációi használhatók kiegészítésként, azonban a boróka érzékszervi tulajdonságainak, még ha gyengén is, de felismerhetőnek kell lenniük.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borókaízesítésű szeszes italok viselhetik a </w:t>
      </w:r>
      <w:r>
        <w:rPr>
          <w:i/>
          <w:noProof/>
        </w:rPr>
        <w:t>Wacholder</w:t>
      </w:r>
      <w:r>
        <w:rPr>
          <w:noProof/>
        </w:rPr>
        <w:t xml:space="preserve"> vagy </w:t>
      </w:r>
      <w:r>
        <w:rPr>
          <w:i/>
          <w:noProof/>
        </w:rPr>
        <w:t>genebra</w:t>
      </w:r>
      <w:r>
        <w:rPr>
          <w:noProof/>
        </w:rPr>
        <w:t xml:space="preserve"> kereskedelmi megnevezéseket.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20. Gin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gin</w:t>
      </w:r>
      <w:r>
        <w:rPr>
          <w:noProof/>
        </w:rPr>
        <w:t xml:space="preserve"> olyan borókaízesítésű szeszes ital, amelyet érzékszervileg megfelelő mezőgazdasági eredetű etil-alkohol borókabogyóval (</w:t>
      </w:r>
      <w:r>
        <w:rPr>
          <w:i/>
          <w:noProof/>
        </w:rPr>
        <w:t>Juniperus communis</w:t>
      </w:r>
      <w:r>
        <w:rPr>
          <w:noProof/>
        </w:rPr>
        <w:t xml:space="preserve"> L.) való ízesítésével állítanak elő.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gin</w:t>
      </w:r>
      <w:r>
        <w:rPr>
          <w:noProof/>
        </w:rPr>
        <w:t xml:space="preserve">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  <w:t xml:space="preserve">A </w:t>
      </w:r>
      <w:r>
        <w:rPr>
          <w:i/>
          <w:noProof/>
        </w:rPr>
        <w:t>gin</w:t>
      </w:r>
      <w:r>
        <w:rPr>
          <w:noProof/>
        </w:rPr>
        <w:t xml:space="preserve"> előállítása során kizárólag olyan aromaanyagok és/vagy aromakészítmények használhatók, amelyek biztosítják, hogy annak ízében a borókaíz domináljon.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„</w:t>
      </w:r>
      <w:r>
        <w:rPr>
          <w:i/>
          <w:noProof/>
        </w:rPr>
        <w:t>gin</w:t>
      </w:r>
      <w:r>
        <w:rPr>
          <w:noProof/>
        </w:rPr>
        <w:t>” szó kiegészíthető a „</w:t>
      </w:r>
      <w:r>
        <w:rPr>
          <w:i/>
          <w:noProof/>
        </w:rPr>
        <w:t>dry</w:t>
      </w:r>
      <w:r>
        <w:rPr>
          <w:noProof/>
        </w:rPr>
        <w:t>” szóval, amennyiben a termék a végtermék 1 literében megtalálható legfeljebb 0,1 g cukron kívül nem tartalmaz hozzáadott édesítőt.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21. Desztillált gin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desztillált </w:t>
      </w:r>
      <w:r>
        <w:rPr>
          <w:i/>
          <w:noProof/>
        </w:rPr>
        <w:t>gin</w:t>
      </w:r>
      <w:r>
        <w:rPr>
          <w:noProof/>
        </w:rPr>
        <w:t xml:space="preserve"> az alábbiak egyike: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olyan borókaízesítésű szeszes ital, amelyet kizárólag érzékszervileg megfelelő, eredetileg legalább 96 % (V/V) alkoholtartalmú, megfelelő minőségű mezőgazdasági eredetű etil-alkoholnak borókabogyóval (</w:t>
      </w:r>
      <w:r>
        <w:rPr>
          <w:i/>
          <w:noProof/>
        </w:rPr>
        <w:t>Juniperus communis</w:t>
      </w:r>
      <w:r>
        <w:rPr>
          <w:noProof/>
        </w:rPr>
        <w:t xml:space="preserve"> L.) és más természetes növényekkel együtt, a hagyományosan a </w:t>
      </w:r>
      <w:r>
        <w:rPr>
          <w:i/>
          <w:noProof/>
        </w:rPr>
        <w:t>ginhez</w:t>
      </w:r>
      <w:r>
        <w:rPr>
          <w:noProof/>
        </w:rPr>
        <w:t xml:space="preserve"> használt kisüsti rendszerben végzett újradesztillálásával nyernek, feltéve, hogy a borókaíz domináns marad;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az így készített desztillátum és ugyanolyan összetételű, tisztaságú és alkoholtartalmú mezőgazdasági eredetű etil-alkohol keveréke; a desztillált gin ízesítéséhez a 20. kategória c) pontjában meghatározott aromaanyagok és/vagy aromakészítmények is felhasználhatók.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desztillált </w:t>
      </w:r>
      <w:r>
        <w:rPr>
          <w:i/>
          <w:noProof/>
        </w:rPr>
        <w:t>gin</w:t>
      </w:r>
      <w:r>
        <w:rPr>
          <w:noProof/>
        </w:rPr>
        <w:t xml:space="preserve">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Az olyan </w:t>
      </w:r>
      <w:r>
        <w:rPr>
          <w:i/>
          <w:noProof/>
        </w:rPr>
        <w:t>gin</w:t>
      </w:r>
      <w:r>
        <w:rPr>
          <w:noProof/>
        </w:rPr>
        <w:t>, amelyet esszenciáknak vagy aromáknak a mezőgazdasági etil-alkoholhoz történő egyszerű hozzáadásával nyernek, nem tekintendő desztillált ginnek.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„desztillált </w:t>
      </w:r>
      <w:r>
        <w:rPr>
          <w:i/>
          <w:noProof/>
        </w:rPr>
        <w:t>gin</w:t>
      </w:r>
      <w:r>
        <w:rPr>
          <w:noProof/>
        </w:rPr>
        <w:t>” kifejezés kiegészíthető a „</w:t>
      </w:r>
      <w:r>
        <w:rPr>
          <w:i/>
          <w:noProof/>
        </w:rPr>
        <w:t>dry</w:t>
      </w:r>
      <w:r>
        <w:rPr>
          <w:noProof/>
        </w:rPr>
        <w:t>” szóval, amennyiben a termék a végtermék 1 literében megtalálható legfeljebb 0,1 g cukron kívül nem tartalmaz hozzáadott édesítőt.</w:t>
      </w:r>
    </w:p>
    <w:p>
      <w:pPr>
        <w:pStyle w:val="ManualNumPar1"/>
        <w:ind w:left="851" w:hanging="131"/>
        <w:rPr>
          <w:rFonts w:eastAsia="Arial Unicode MS" w:cs="Arial Unicode MS"/>
          <w:b/>
          <w:bCs/>
          <w:iCs/>
          <w:noProof/>
        </w:rPr>
      </w:pPr>
      <w:r>
        <w:rPr>
          <w:b/>
          <w:noProof/>
        </w:rPr>
        <w:t xml:space="preserve">22. London gin 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London gin</w:t>
      </w:r>
      <w:r>
        <w:rPr>
          <w:noProof/>
        </w:rPr>
        <w:t xml:space="preserve"> a desztillált </w:t>
      </w:r>
      <w:r>
        <w:rPr>
          <w:i/>
          <w:noProof/>
        </w:rPr>
        <w:t>gin</w:t>
      </w:r>
      <w:r>
        <w:rPr>
          <w:noProof/>
        </w:rPr>
        <w:t xml:space="preserve"> egyik fajtája: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amelyet kizárólag mezőgazdasági eredetű etil-alkoholból nyernek, amelynek maximális metanoltartalma nem haladja meg az 5 g/hl-t abszolút alkoholra vonatkoztatva, és amelynek ízét kizárólag a mezőgazdasági eredetű etil-alkoholnak a felhasznált természetes növények jelenlétében, hagyományos kisüsti rendszerben végzett újradesztillálásával nyerik;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amelynek így kapott desztillátuma legalább 70 térfogatszázalék alkoholtartalommal rendelkezik;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ha további mezőgazdasági eredetű etil-alkoholt adnak hozzá, annak meg kell felelnie az I. melléklet 1. pontjában felsorolt jellemzőknek, de a maximális metanoltartalma nem haladhatja meg a 5 g/hl-t abszolút alkoholra vonatkoztatva;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amely a végtermék 1 literében megtalálható legfeljebb 0,1 g cukron kívül nem tartalmaz hozzáadott édesítőt, valamint amely színezékeket sem tartalmaz;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lastRenderedPageBreak/>
        <w:t>v.</w:t>
      </w:r>
      <w:r>
        <w:rPr>
          <w:noProof/>
        </w:rPr>
        <w:tab/>
        <w:t>amely a vízen kívül nem tartalmaz semmilyen más hozzáadott összetevőt.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London gin</w:t>
      </w:r>
      <w:r>
        <w:rPr>
          <w:noProof/>
        </w:rPr>
        <w:t xml:space="preserve">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„</w:t>
      </w:r>
      <w:r>
        <w:rPr>
          <w:i/>
          <w:noProof/>
        </w:rPr>
        <w:t>London gin</w:t>
      </w:r>
      <w:r>
        <w:rPr>
          <w:noProof/>
        </w:rPr>
        <w:t>” kifejezés kiegészíthető a „</w:t>
      </w:r>
      <w:r>
        <w:rPr>
          <w:i/>
          <w:noProof/>
        </w:rPr>
        <w:t>dry</w:t>
      </w:r>
      <w:r>
        <w:rPr>
          <w:noProof/>
        </w:rPr>
        <w:t>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23. Köményízesítésű szeszes italok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köményízesítésű szeszes italok olyan szeszes italok, amelyeket mezőgazdasági eredetű etil-alkohol köménnyel (</w:t>
      </w:r>
      <w:r>
        <w:rPr>
          <w:i/>
          <w:noProof/>
        </w:rPr>
        <w:t>Carum carvi</w:t>
      </w:r>
      <w:r>
        <w:rPr>
          <w:noProof/>
        </w:rPr>
        <w:t xml:space="preserve"> L.) való ízesítésével nyernek.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köményízesítésű szeszes italok minimális alkoholtartalma 30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Aromaanyagok és/vagy aromakészítmények használhatók kiegészítésként, de a kömény ízének dominánsnak kell maradnia. </w:t>
      </w:r>
    </w:p>
    <w:p>
      <w:pPr>
        <w:spacing w:before="0" w:after="200" w:line="276" w:lineRule="auto"/>
        <w:jc w:val="left"/>
        <w:rPr>
          <w:rFonts w:eastAsia="Arial Unicode MS" w:cs="Arial Unicode MS"/>
          <w:b/>
          <w:noProof/>
        </w:rPr>
      </w:pPr>
      <w:r>
        <w:rPr>
          <w:noProof/>
        </w:rPr>
        <w:br w:type="page"/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noProof/>
        </w:rPr>
        <w:lastRenderedPageBreak/>
        <w:tab/>
      </w:r>
      <w:r>
        <w:rPr>
          <w:b/>
          <w:noProof/>
        </w:rPr>
        <w:t>24. Akvavit vagy aquavit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Az </w:t>
      </w:r>
      <w:r>
        <w:rPr>
          <w:i/>
          <w:noProof/>
        </w:rPr>
        <w:t>akvavit</w:t>
      </w:r>
      <w:r>
        <w:rPr>
          <w:noProof/>
        </w:rPr>
        <w:t xml:space="preserve"> vagy </w:t>
      </w:r>
      <w:r>
        <w:rPr>
          <w:i/>
          <w:noProof/>
        </w:rPr>
        <w:t>aquavit</w:t>
      </w:r>
      <w:r>
        <w:rPr>
          <w:noProof/>
        </w:rPr>
        <w:t xml:space="preserve"> olyan kömény- és/vagy kapormag-ízesítésű szeszes ital, amelyet mezőgazdasági eredetű etil-alkohol felhasználásával készítenek és növényi vagy fűszerdesztillátummal ízesítenek.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 xml:space="preserve"> b)</w:t>
      </w:r>
      <w:r>
        <w:rPr>
          <w:noProof/>
        </w:rPr>
        <w:tab/>
        <w:t xml:space="preserve">Az </w:t>
      </w:r>
      <w:r>
        <w:rPr>
          <w:i/>
          <w:noProof/>
        </w:rPr>
        <w:t>akvavit</w:t>
      </w:r>
      <w:r>
        <w:rPr>
          <w:noProof/>
        </w:rPr>
        <w:t xml:space="preserve"> vagy </w:t>
      </w:r>
      <w:r>
        <w:rPr>
          <w:i/>
          <w:noProof/>
        </w:rPr>
        <w:t>aquavit</w:t>
      </w:r>
      <w:r>
        <w:rPr>
          <w:noProof/>
        </w:rPr>
        <w:t xml:space="preserve">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Kiegészítésként felhasználhatók természetes aromaanyagok és/vagy aromakészítmények, azonban az italok ízét főként a kömény (</w:t>
      </w:r>
      <w:r>
        <w:rPr>
          <w:i/>
          <w:noProof/>
        </w:rPr>
        <w:t>Carum carvi</w:t>
      </w:r>
      <w:r>
        <w:rPr>
          <w:noProof/>
        </w:rPr>
        <w:t xml:space="preserve"> L.) és/vagy a kapor (</w:t>
      </w:r>
      <w:r>
        <w:rPr>
          <w:i/>
          <w:noProof/>
        </w:rPr>
        <w:t>Anethum graveolens</w:t>
      </w:r>
      <w:r>
        <w:rPr>
          <w:noProof/>
        </w:rPr>
        <w:t xml:space="preserve"> L.) magja adja, esszenciális olajok használata tilos.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Az ízben nem szabad a keserű anyagoknak dominálniuk; a szárazanyag-tartalom legfeljebb 1,5 g/100 ml lehet.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25. Ánizsízesítésű szeszes italok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Az ánizsízesítésű szeszes italok olyan szeszes italok, amelyeket mezőgazdasági eredetű etil-alkoholnak csillagánizs (</w:t>
      </w:r>
      <w:r>
        <w:rPr>
          <w:i/>
          <w:noProof/>
        </w:rPr>
        <w:t>Illicium verum</w:t>
      </w:r>
      <w:r>
        <w:rPr>
          <w:noProof/>
        </w:rPr>
        <w:t xml:space="preserve"> Hook f.), ánizs (</w:t>
      </w:r>
      <w:r>
        <w:rPr>
          <w:i/>
          <w:noProof/>
        </w:rPr>
        <w:t>Pimpinella anisum</w:t>
      </w:r>
      <w:r>
        <w:rPr>
          <w:noProof/>
        </w:rPr>
        <w:t xml:space="preserve"> L.), vagy ánizskapor (</w:t>
      </w:r>
      <w:r>
        <w:rPr>
          <w:i/>
          <w:noProof/>
        </w:rPr>
        <w:t>Foeniculum vulgare</w:t>
      </w:r>
      <w:r>
        <w:rPr>
          <w:noProof/>
        </w:rPr>
        <w:t xml:space="preserve"> Mill.), illetve az e növényekben találhatókkal megegyező főbb aromaanyagokat tartalmazó növények természetes kivonatával való ízesítésével nyernek a következő eljárások valamelyikének vagy azok kombinációjának alkalmazásával: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kivonatolás és/vagy lepárlás;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az alkohol újradesztillálása az előzőekben leírt növények magvainak vagy más részeinek jelenlétében;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ánizsízű növények természetes desztillált kivonatának hozzáadása.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Az ánizsízesítésű szeszes italok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Az ánizsízesítésű szeszes italok előállítása során kizárólag természetes aromaanyagok és aromakészítmények használhatók fel.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Használható más természetes növényi kivonat vagy fűszer is, de az ánizsíznek dominánsnak kell maradnia.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26. Pastis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pastis</w:t>
      </w:r>
      <w:r>
        <w:rPr>
          <w:noProof/>
        </w:rPr>
        <w:t xml:space="preserve"> olyan ánizsízesítésű szeszes ital, amely az édesgyökér (</w:t>
      </w:r>
      <w:r>
        <w:rPr>
          <w:i/>
          <w:noProof/>
        </w:rPr>
        <w:t>Glycyrrhiza</w:t>
      </w:r>
      <w:r>
        <w:rPr>
          <w:noProof/>
        </w:rPr>
        <w:t xml:space="preserve"> spp.) természetes kivonatát is tartalmazza, és amelyben kimutathatók a „kalkün” néven ismert színezőanyagok is, valamint a glicirrizinsav is, amelynek minimális és maximális szintje 0,05, illetve 0,5 gramm lehet literenként.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pastis</w:t>
      </w:r>
      <w:r>
        <w:rPr>
          <w:noProof/>
        </w:rPr>
        <w:t xml:space="preserve"> minimális alkoholtartalma 40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pastis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 xml:space="preserve">A </w:t>
      </w:r>
      <w:r>
        <w:rPr>
          <w:i/>
          <w:noProof/>
        </w:rPr>
        <w:t>pastis</w:t>
      </w:r>
      <w:r>
        <w:rPr>
          <w:noProof/>
        </w:rPr>
        <w:t xml:space="preserve"> invertcukorban kifejezett cukortartalma kevesebb mint 100 g/l, valamint minimális és maximális anetolszintje 1,5, illetve 2 g/l.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27. Pastis de Marseille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Pastis de Marseille</w:t>
      </w:r>
      <w:r>
        <w:rPr>
          <w:noProof/>
        </w:rPr>
        <w:t xml:space="preserve"> olyan </w:t>
      </w:r>
      <w:r>
        <w:rPr>
          <w:i/>
          <w:noProof/>
        </w:rPr>
        <w:t>pastis</w:t>
      </w:r>
      <w:r>
        <w:rPr>
          <w:noProof/>
        </w:rPr>
        <w:t>, amelynek anetoltartalma 2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 xml:space="preserve">A </w:t>
      </w:r>
      <w:r>
        <w:rPr>
          <w:i/>
          <w:noProof/>
        </w:rPr>
        <w:t>Pastis de Marseille</w:t>
      </w:r>
      <w:r>
        <w:rPr>
          <w:noProof/>
        </w:rPr>
        <w:t xml:space="preserve"> minimális alkoholtartalma 45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Pastis de Marseille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28. Anis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Az </w:t>
      </w:r>
      <w:r>
        <w:rPr>
          <w:i/>
          <w:noProof/>
        </w:rPr>
        <w:t>anis</w:t>
      </w:r>
      <w:r>
        <w:rPr>
          <w:noProof/>
        </w:rPr>
        <w:t xml:space="preserve"> olyan ánizsízesítésű szeszes ital, amelynek jellegzetes íze kizárólag ánizsból (</w:t>
      </w:r>
      <w:r>
        <w:rPr>
          <w:i/>
          <w:noProof/>
        </w:rPr>
        <w:t>Pimpinella anisum</w:t>
      </w:r>
      <w:r>
        <w:rPr>
          <w:noProof/>
        </w:rPr>
        <w:t xml:space="preserve"> L.), csillagánizsból (</w:t>
      </w:r>
      <w:r>
        <w:rPr>
          <w:i/>
          <w:noProof/>
        </w:rPr>
        <w:t>Illicium verum</w:t>
      </w:r>
      <w:r>
        <w:rPr>
          <w:noProof/>
        </w:rPr>
        <w:t xml:space="preserve"> Hook f.) vagy ánizskaporból (</w:t>
      </w:r>
      <w:r>
        <w:rPr>
          <w:i/>
          <w:noProof/>
        </w:rPr>
        <w:t>Foeniculum vulgare</w:t>
      </w:r>
      <w:r>
        <w:rPr>
          <w:noProof/>
        </w:rPr>
        <w:t xml:space="preserve"> Mill.), illetve ezek kombinációjából származik.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Az </w:t>
      </w:r>
      <w:r>
        <w:rPr>
          <w:i/>
          <w:noProof/>
        </w:rPr>
        <w:t>anis</w:t>
      </w:r>
      <w:r>
        <w:rPr>
          <w:noProof/>
        </w:rPr>
        <w:t xml:space="preserve"> minimális alkoholtartalma 37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Az </w:t>
      </w:r>
      <w:r>
        <w:rPr>
          <w:i/>
          <w:noProof/>
        </w:rPr>
        <w:t>anis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29. Desztillált anis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desztillált </w:t>
      </w:r>
      <w:r>
        <w:rPr>
          <w:i/>
          <w:noProof/>
        </w:rPr>
        <w:t>anis</w:t>
      </w:r>
      <w:r>
        <w:rPr>
          <w:noProof/>
        </w:rPr>
        <w:t xml:space="preserve"> olyan </w:t>
      </w:r>
      <w:r>
        <w:rPr>
          <w:i/>
          <w:noProof/>
        </w:rPr>
        <w:t>anis</w:t>
      </w:r>
      <w:r>
        <w:rPr>
          <w:noProof/>
        </w:rPr>
        <w:t>, amely a 28. kategória a) pontjában említett magvak – és a földrajzi árujelzők esetében masztix és egyéb aromás magvak, növények vagy gyümölcsök – jelenlétében desztillált alkoholt tartalmaz, és a desztillált anis alkoholtartalmának legalább 20 %-a ebből az alkoholból származik.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desztillált </w:t>
      </w:r>
      <w:r>
        <w:rPr>
          <w:i/>
          <w:noProof/>
        </w:rPr>
        <w:t>anis</w:t>
      </w:r>
      <w:r>
        <w:rPr>
          <w:noProof/>
        </w:rPr>
        <w:t xml:space="preserve"> minimális alkoholtartalma 35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desztillált </w:t>
      </w:r>
      <w:r>
        <w:rPr>
          <w:i/>
          <w:noProof/>
        </w:rPr>
        <w:t>anis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30. Keserű ízű szeszes italok vagy bitter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keserű ízű szeszes italok vagy </w:t>
      </w:r>
      <w:r>
        <w:rPr>
          <w:i/>
          <w:noProof/>
        </w:rPr>
        <w:t>bitter</w:t>
      </w:r>
      <w:r>
        <w:rPr>
          <w:noProof/>
        </w:rPr>
        <w:t xml:space="preserve"> olyan szeszes italok, amelyek jellegzetes keserű ízzel rendelkeznek, és amelyeket mezőgazdasági eredetű etilalkoholnak aromaanyagokkal történő ízesítésével állítanak elő.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keserű ízű szeszes italok vagy </w:t>
      </w:r>
      <w:r>
        <w:rPr>
          <w:i/>
          <w:noProof/>
        </w:rPr>
        <w:t>bitter</w:t>
      </w:r>
      <w:r>
        <w:rPr>
          <w:noProof/>
        </w:rPr>
        <w:t xml:space="preserve">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keserű ízű szeszes italokat vagy bittereket „</w:t>
      </w:r>
      <w:r>
        <w:rPr>
          <w:i/>
          <w:noProof/>
        </w:rPr>
        <w:t>amer</w:t>
      </w:r>
      <w:r>
        <w:rPr>
          <w:noProof/>
        </w:rPr>
        <w:t>” vagy „</w:t>
      </w:r>
      <w:r>
        <w:rPr>
          <w:i/>
          <w:noProof/>
        </w:rPr>
        <w:t>bitter</w:t>
      </w:r>
      <w:r>
        <w:rPr>
          <w:noProof/>
        </w:rPr>
        <w:t>” néven is lehet értékesíteni egy másik kifejezéssel együtt vagy anélkül.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31. Ízesített vodka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Az ízesített vodka olyan vodka, amelyhez a nyersanyagok ízétől eltérő domináns ízt adtak.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Az ízesített vodka minimális alkoholtartalma 37,5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Az ízesített vodka édesíthető, elegyíthető, ízesíthető, érlelhető vagy színezhető.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Az ízesített vodka értékesíthető bármilyen domináns íznek a vodka szóval együttesen feltüntetett neve alatt is.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32. Likőr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likőr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minimális cukortartalma invertcukorban kifejezve: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az olyan cseresznyelikőr esetében, amelynek etil-alkoholtartalma kizárólag cseresznyepárlatból származik, 70 g/l,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a tárnicsból vagy hasonló növényekből mint egyetlen aromaanyagból készült tárnicslikőr vagy hasonló likőrök esetében 80 g/l,</w:t>
      </w:r>
    </w:p>
    <w:p>
      <w:pPr>
        <w:pStyle w:val="Tiret3"/>
        <w:numPr>
          <w:ilvl w:val="0"/>
          <w:numId w:val="9"/>
        </w:numPr>
        <w:rPr>
          <w:rFonts w:eastAsia="Arial Unicode MS" w:cs="Arial Unicode MS"/>
          <w:noProof/>
        </w:rPr>
      </w:pPr>
      <w:r>
        <w:rPr>
          <w:noProof/>
        </w:rPr>
        <w:t>egyéb esetekben 100 g/l;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</w:r>
      <w:r>
        <w:rPr>
          <w:noProof/>
          <w:color w:val="000000"/>
        </w:rPr>
        <w:t>mezőgazdasági eredetű etil-alkohol vagy mezőgazdasági eredetű desztillátum vagy egy vagy több szeszes ital, illetve ezek valamilyen keverékének felhasználásával állítanak elő, édesítve és egy vagy több ízesítőanyag, mezőgazdasági eredetű termékek vagy élelmiszerek hozzáadásával.</w:t>
      </w:r>
      <w:bookmarkStart w:id="1" w:name="src.E0022"/>
      <w:bookmarkEnd w:id="1"/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likőr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likőr előállítása során aromaanyagok és aromakészítmények használhatók. A következő likőrök előállítása során azonban kizárólag természetes aromaanyagok és aromakészítmények használhatók fel: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gyümölcslikőrök: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fekete ribiszke,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cseresznye,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málna,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faeper,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fekete áfonya,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citrusfélék,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törpemálna,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sarkvidéki szeder,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tőzegáfonya,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vörös áfonya,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homoktövis,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ananász;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növényi likőrök: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menta,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tárnics,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ánizs,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noProof/>
        </w:rPr>
        <w:t>üröm,</w:t>
      </w:r>
    </w:p>
    <w:p>
      <w:pPr>
        <w:pStyle w:val="Tiret3"/>
        <w:numPr>
          <w:ilvl w:val="0"/>
          <w:numId w:val="9"/>
        </w:numPr>
        <w:spacing w:before="0"/>
        <w:rPr>
          <w:rFonts w:eastAsia="Arial Unicode MS" w:cs="Arial Unicode MS"/>
          <w:noProof/>
        </w:rPr>
      </w:pPr>
      <w:r>
        <w:rPr>
          <w:noProof/>
        </w:rPr>
        <w:t>gyógybalzsam.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Az Unióban előállított likőrök kiszerelésén a következő összetett kifejezések használhatók, ha a mezőgazdasági eredetű etil-alkoholt a bevett gyártási módszerekre való utalás érdekében használják fel: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i/>
          <w:noProof/>
        </w:rPr>
        <w:t>prune brandy</w:t>
      </w:r>
      <w:r>
        <w:rPr>
          <w:noProof/>
        </w:rPr>
        <w:t>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i/>
          <w:noProof/>
        </w:rPr>
        <w:t>orange brandy</w:t>
      </w:r>
      <w:r>
        <w:rPr>
          <w:noProof/>
        </w:rPr>
        <w:t>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i/>
          <w:noProof/>
        </w:rPr>
        <w:t>apricot brandy</w:t>
      </w:r>
      <w:r>
        <w:rPr>
          <w:noProof/>
        </w:rPr>
        <w:t>,</w:t>
      </w:r>
    </w:p>
    <w:p>
      <w:pPr>
        <w:pStyle w:val="Tiret3"/>
        <w:numPr>
          <w:ilvl w:val="0"/>
          <w:numId w:val="9"/>
        </w:numPr>
        <w:spacing w:before="0" w:after="0"/>
        <w:rPr>
          <w:rFonts w:eastAsia="Arial Unicode MS" w:cs="Arial Unicode MS"/>
          <w:noProof/>
        </w:rPr>
      </w:pPr>
      <w:r>
        <w:rPr>
          <w:i/>
          <w:noProof/>
        </w:rPr>
        <w:t>cherry brandy</w:t>
      </w:r>
      <w:r>
        <w:rPr>
          <w:noProof/>
        </w:rPr>
        <w:t>,</w:t>
      </w:r>
    </w:p>
    <w:p>
      <w:pPr>
        <w:pStyle w:val="Tiret3"/>
        <w:numPr>
          <w:ilvl w:val="0"/>
          <w:numId w:val="9"/>
        </w:numPr>
        <w:spacing w:before="0"/>
        <w:rPr>
          <w:rFonts w:eastAsia="Arial Unicode MS" w:cs="Arial Unicode MS"/>
          <w:noProof/>
        </w:rPr>
      </w:pPr>
      <w:r>
        <w:rPr>
          <w:i/>
          <w:noProof/>
        </w:rPr>
        <w:t>solbaerrom</w:t>
      </w:r>
      <w:r>
        <w:rPr>
          <w:noProof/>
        </w:rPr>
        <w:t>, mely feketeribizli-rumként is ismert.</w:t>
      </w:r>
    </w:p>
    <w:p>
      <w:pPr>
        <w:pStyle w:val="Text2"/>
        <w:rPr>
          <w:rFonts w:eastAsia="Arial Unicode MS"/>
          <w:noProof/>
        </w:rPr>
      </w:pPr>
      <w:r>
        <w:rPr>
          <w:noProof/>
        </w:rPr>
        <w:t>E likőrök címkézése és kiszerelése tekintetében az összetett kifejezést egy sorban, azonos típusú és színű, egyforma betűkkel kell feltüntetni a címkén és a kiszerelésen, valamint a „likőr” szót az összetett kifejezés közvetlen közelében és annak betűméreténél nem kisebb méretű betűkkel kell megjeleníteni. Ha az alkohol nem a feltüntetett szeszes italból származik, a címkén fel kell tüntetni annak eredetét az összetett kifejezéssel és a „likőr” szóval azonos mezőben, vagy a mezőgazdasági alkohol típusának feltüntetésével, vagy a „mezőgazdasági alkohol” kifejezés oly módon történő feltüntetésével, hogy azt minden esetben megelőzi a „made from” (-ból/-ből készült), illetve a „made using” (felhasználásával készült) kifejezés.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33. Crème de (utána egy gyümölcs vagy a felhasznált nyersanyag nevével)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Crème de (utána egy gyümölcs vagy a felhasznált nyersanyag – kivéve tejtermékek – nevével) néven ismert szeszes italok olyan likőrök, amelyek minimális cukortartalma invertcukorban kifejezve 250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Crème de (utána egy gyümölcs vagy a felhasznált nyersanyag nevével)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32. kategóriában megállapított, a likőrök esetében használható aromaanyagokra és aromakészítményekre vonatkozó szabályok ezen szeszes italra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34. Crème de cassis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crème de cassis</w:t>
      </w:r>
      <w:r>
        <w:rPr>
          <w:noProof/>
        </w:rPr>
        <w:t xml:space="preserve"> olyan feketeribiszke-likőr, amelynek invertcukorban kifejezett cukortartalma legalább 400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crème de cassis</w:t>
      </w:r>
      <w:r>
        <w:rPr>
          <w:noProof/>
        </w:rPr>
        <w:t xml:space="preserve">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crème de cassis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35. Guignolet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guignolet</w:t>
      </w:r>
      <w:r>
        <w:rPr>
          <w:noProof/>
        </w:rPr>
        <w:t xml:space="preserve"> a cseresznye mezőgazdasági etil-alkoholban történő kivonatolásával előállított likőr.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guignolet</w:t>
      </w:r>
      <w:r>
        <w:rPr>
          <w:noProof/>
        </w:rPr>
        <w:t xml:space="preserve">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guignolet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36. Punch au rhum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punch au rhum</w:t>
      </w:r>
      <w:r>
        <w:rPr>
          <w:noProof/>
        </w:rPr>
        <w:t xml:space="preserve"> olyan likőr, amelynek alkoholtartalma kizárólag rumból származik.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punch au rhum</w:t>
      </w:r>
      <w:r>
        <w:rPr>
          <w:noProof/>
        </w:rPr>
        <w:t xml:space="preserve">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punch au rhum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37. Sloe gin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sloe gin</w:t>
      </w:r>
      <w:r>
        <w:rPr>
          <w:noProof/>
        </w:rPr>
        <w:t xml:space="preserve"> olyan likőr, amelyet a kökény ginben történő kivonatolásával készítenek, esetleg kökénylé hozzáadásával.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sloe gin</w:t>
      </w:r>
      <w:r>
        <w:rPr>
          <w:noProof/>
        </w:rPr>
        <w:t xml:space="preserve"> minimális alkoholtartalma 25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sloe gin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b/>
          <w:noProof/>
        </w:rPr>
      </w:pPr>
      <w:r>
        <w:rPr>
          <w:b/>
          <w:noProof/>
        </w:rPr>
        <w:t>38. Kökényízesítésű szeszes ital vagy Pacharán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 xml:space="preserve">A kökényízesítésű szeszes ital vagy </w:t>
      </w:r>
      <w:r>
        <w:rPr>
          <w:i/>
          <w:noProof/>
          <w:color w:val="000000"/>
        </w:rPr>
        <w:t>Pacharán</w:t>
      </w:r>
      <w:r>
        <w:rPr>
          <w:noProof/>
          <w:color w:val="000000"/>
        </w:rPr>
        <w:t xml:space="preserve"> olyan szeszes ital: 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>a) amelyben a kökény íz dominál, és amelyet kökény (</w:t>
      </w:r>
      <w:r>
        <w:rPr>
          <w:i/>
          <w:noProof/>
          <w:color w:val="000000"/>
        </w:rPr>
        <w:t>Prunus spinosa</w:t>
      </w:r>
      <w:r>
        <w:rPr>
          <w:noProof/>
          <w:color w:val="000000"/>
        </w:rPr>
        <w:t xml:space="preserve">) mezőgazdasági eredetű etil-alkohollal történő kivonatolásával állítottak elő, természetes ánizskivonat és/vagy ánizspárlat hozzáadásával; 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>b) amelynek minimális alkoholtartalma 25 térfogatszázalék;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>c) amelynek előállításához a késztermékben literenként legalább 125 gramm mennyiségű kökényt használták fel;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>d) amelynek invertcukorban kifejezett cukortartalma a késztermékben literenként 80 és 250 gramm között van;</w:t>
      </w:r>
    </w:p>
    <w:p>
      <w:pPr>
        <w:pStyle w:val="CM4"/>
        <w:spacing w:before="60" w:after="60"/>
        <w:ind w:left="851"/>
        <w:rPr>
          <w:noProof/>
          <w:color w:val="000000"/>
        </w:rPr>
      </w:pPr>
      <w:r>
        <w:rPr>
          <w:noProof/>
          <w:color w:val="000000"/>
        </w:rPr>
        <w:t>e) amelynek érzékszervi jellemzői közül a színét és az ízét kizárólag a felhasznált gyümölcs és az ánizs biztosíthatja.</w:t>
      </w:r>
    </w:p>
    <w:p>
      <w:pPr>
        <w:pStyle w:val="Point1"/>
        <w:ind w:left="851" w:firstLine="0"/>
        <w:rPr>
          <w:noProof/>
          <w:color w:val="000000"/>
          <w:szCs w:val="24"/>
        </w:rPr>
      </w:pPr>
      <w:r>
        <w:rPr>
          <w:noProof/>
          <w:color w:val="000000"/>
        </w:rPr>
        <w:t>A „</w:t>
      </w:r>
      <w:r>
        <w:rPr>
          <w:i/>
          <w:noProof/>
          <w:color w:val="000000"/>
        </w:rPr>
        <w:t>Pacharán</w:t>
      </w:r>
      <w:r>
        <w:rPr>
          <w:noProof/>
          <w:color w:val="000000"/>
        </w:rPr>
        <w:t>” szó csak akkor használható kereskedelmi megnevezésként, ha a termék Spanyolországban készült. Amennyiben az ital Spanyolországon kívül készült, a „</w:t>
      </w:r>
      <w:r>
        <w:rPr>
          <w:i/>
          <w:noProof/>
          <w:color w:val="000000"/>
        </w:rPr>
        <w:t>Pacharán</w:t>
      </w:r>
      <w:r>
        <w:rPr>
          <w:noProof/>
          <w:color w:val="000000"/>
        </w:rPr>
        <w:t>” szót csak a „Kökényízesítésű szeszes ital” kereskedelmi megnevezés kiegészítéseként lehet használni, és azt az alábbi szavaknak kell követnie: „előállítás helye: …”, amelyet az előállító tagállam vagy harmadik ország neve követ.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39. Sambuca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sambuca</w:t>
      </w:r>
      <w:r>
        <w:rPr>
          <w:noProof/>
        </w:rPr>
        <w:t xml:space="preserve"> olyan színtelen, ánizsízesítésű likőr,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ánizs (</w:t>
      </w:r>
      <w:r>
        <w:rPr>
          <w:i/>
          <w:noProof/>
        </w:rPr>
        <w:t>Pimpinella anisum</w:t>
      </w:r>
      <w:r>
        <w:rPr>
          <w:noProof/>
        </w:rPr>
        <w:t xml:space="preserve"> L.), csillagánizs (</w:t>
      </w:r>
      <w:r>
        <w:rPr>
          <w:i/>
          <w:noProof/>
        </w:rPr>
        <w:t>Illicium verum</w:t>
      </w:r>
      <w:r>
        <w:rPr>
          <w:noProof/>
        </w:rPr>
        <w:t xml:space="preserve"> L.) vagy más aromanövények párlatát tartalmazza;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invertcukorban kifejezett cukortartalma minimum 370 g/l;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természetes anetoltartalma legalább 1 g/l és legfeljebb 2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sambuca</w:t>
      </w:r>
      <w:r>
        <w:rPr>
          <w:noProof/>
        </w:rPr>
        <w:t xml:space="preserve"> minimális alkoholtartalma 38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sambuca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40. Maraschino, Marrasquino vagy Maraskino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maraschino</w:t>
      </w:r>
      <w:r>
        <w:rPr>
          <w:noProof/>
        </w:rPr>
        <w:t xml:space="preserve">, </w:t>
      </w:r>
      <w:r>
        <w:rPr>
          <w:i/>
          <w:noProof/>
        </w:rPr>
        <w:t>marrasquino</w:t>
      </w:r>
      <w:r>
        <w:rPr>
          <w:noProof/>
        </w:rPr>
        <w:t xml:space="preserve"> vagy </w:t>
      </w:r>
      <w:r>
        <w:rPr>
          <w:i/>
          <w:noProof/>
        </w:rPr>
        <w:t>maraskino</w:t>
      </w:r>
      <w:r>
        <w:rPr>
          <w:noProof/>
        </w:rPr>
        <w:t xml:space="preserve"> olyan színtelen likőr, amelynek ízesítését főleg marascacseresznye párlata adja, vagy amelyet cseresznyének, cseresznyerészeknek mezőgazdasági eredetű alkohollal való kivonatolásával nyerik, és amelynek minimális cukortartalma invertcukorban kifejezve 250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maraschino</w:t>
      </w:r>
      <w:r>
        <w:rPr>
          <w:noProof/>
        </w:rPr>
        <w:t xml:space="preserve">, </w:t>
      </w:r>
      <w:r>
        <w:rPr>
          <w:i/>
          <w:noProof/>
        </w:rPr>
        <w:t>marrasquino</w:t>
      </w:r>
      <w:r>
        <w:rPr>
          <w:noProof/>
        </w:rPr>
        <w:t xml:space="preserve"> vagy </w:t>
      </w:r>
      <w:r>
        <w:rPr>
          <w:i/>
          <w:noProof/>
        </w:rPr>
        <w:t>maraskino</w:t>
      </w:r>
      <w:r>
        <w:rPr>
          <w:noProof/>
        </w:rPr>
        <w:t xml:space="preserve"> minimális alkoholtartalma 24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maraschino</w:t>
      </w:r>
      <w:r>
        <w:rPr>
          <w:noProof/>
        </w:rPr>
        <w:t xml:space="preserve">, </w:t>
      </w:r>
      <w:r>
        <w:rPr>
          <w:i/>
          <w:noProof/>
        </w:rPr>
        <w:t>marrasquino</w:t>
      </w:r>
      <w:r>
        <w:rPr>
          <w:noProof/>
        </w:rPr>
        <w:t xml:space="preserve"> vagy </w:t>
      </w:r>
      <w:r>
        <w:rPr>
          <w:i/>
          <w:noProof/>
        </w:rPr>
        <w:t>maraskino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spacing w:before="0" w:after="200" w:line="276" w:lineRule="auto"/>
        <w:jc w:val="left"/>
        <w:rPr>
          <w:rFonts w:eastAsia="Arial Unicode MS"/>
          <w:b/>
          <w:bCs/>
          <w:noProof/>
        </w:rPr>
      </w:pPr>
      <w:r>
        <w:rPr>
          <w:noProof/>
        </w:rPr>
        <w:br w:type="page"/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41. Nocino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nocino</w:t>
      </w:r>
      <w:r>
        <w:rPr>
          <w:noProof/>
        </w:rPr>
        <w:t xml:space="preserve"> olyan likőr, amelynek ízét főleg egész zöld dió (</w:t>
      </w:r>
      <w:r>
        <w:rPr>
          <w:i/>
          <w:noProof/>
        </w:rPr>
        <w:t>Juglans regia</w:t>
      </w:r>
      <w:r>
        <w:rPr>
          <w:noProof/>
        </w:rPr>
        <w:t xml:space="preserve"> L.) kivonatolásával és/vagy lepárlásával nyerik, és amelynek minimális cukortartalma invertcukorban kifejezve 100 g/l.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nocino</w:t>
      </w:r>
      <w:r>
        <w:rPr>
          <w:noProof/>
        </w:rPr>
        <w:t xml:space="preserve"> minimális alkoholtartalma 30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32. kategóriában megállapított, a likőrök esetében használható aromaanyagokra és aromakészítményekre vonatkozó szabályok a </w:t>
      </w:r>
      <w:r>
        <w:rPr>
          <w:i/>
          <w:noProof/>
        </w:rPr>
        <w:t>nocino</w:t>
      </w:r>
      <w:r>
        <w:rPr>
          <w:noProof/>
        </w:rPr>
        <w:t xml:space="preserve"> esetében is alkalmazandók.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kereskedelmi megnevezés kiegészíthető a „likőr” szóval.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42. Tojáslikőr vagy advocaat vagy avocat vagy advokat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tojáslikőr vagy </w:t>
      </w:r>
      <w:r>
        <w:rPr>
          <w:i/>
          <w:noProof/>
        </w:rPr>
        <w:t>advocaat</w:t>
      </w:r>
      <w:r>
        <w:rPr>
          <w:noProof/>
        </w:rPr>
        <w:t xml:space="preserve"> vagy </w:t>
      </w:r>
      <w:r>
        <w:rPr>
          <w:i/>
          <w:noProof/>
        </w:rPr>
        <w:t>avocat</w:t>
      </w:r>
      <w:r>
        <w:rPr>
          <w:noProof/>
        </w:rPr>
        <w:t xml:space="preserve"> vagy </w:t>
      </w:r>
      <w:r>
        <w:rPr>
          <w:i/>
          <w:noProof/>
        </w:rPr>
        <w:t>advokat</w:t>
      </w:r>
      <w:r>
        <w:rPr>
          <w:noProof/>
        </w:rPr>
        <w:t xml:space="preserve"> olyan ízesített vagy nem ízesített szeszes ital, amelyet mezőgazdasági eredetű etil-alkoholból, desztillátumból vagy párlatból, illetve ezek keverékéből állítanak elő, és amelynek az összetevői jó minőségű tojássárgája, tojásfehérje és cukor vagy méz. A minimális cukor- vagy méztartalomnak 150 g/l-nek kell lennie invertcukorban kifejezve. A végtermékben a minimális tiszta tojássárgája-tartalom 140 g literenként.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tojáslikőr vagy </w:t>
      </w:r>
      <w:r>
        <w:rPr>
          <w:i/>
          <w:noProof/>
        </w:rPr>
        <w:t>advocaat</w:t>
      </w:r>
      <w:r>
        <w:rPr>
          <w:noProof/>
        </w:rPr>
        <w:t xml:space="preserve"> vagy </w:t>
      </w:r>
      <w:r>
        <w:rPr>
          <w:i/>
          <w:noProof/>
        </w:rPr>
        <w:t>avocat</w:t>
      </w:r>
      <w:r>
        <w:rPr>
          <w:noProof/>
        </w:rPr>
        <w:t xml:space="preserve"> vagy </w:t>
      </w:r>
      <w:r>
        <w:rPr>
          <w:i/>
          <w:noProof/>
        </w:rPr>
        <w:t>advokat</w:t>
      </w:r>
      <w:r>
        <w:rPr>
          <w:noProof/>
        </w:rPr>
        <w:t xml:space="preserve"> minimális alkoholtartalma 14 térfogatszázalék.</w:t>
      </w:r>
    </w:p>
    <w:p>
      <w:pPr>
        <w:pStyle w:val="Point1"/>
        <w:ind w:left="1418"/>
        <w:rPr>
          <w:rFonts w:eastAsia="Arial Unicode MS" w:cs="Arial Unicode MS"/>
          <w:i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tojáslikőr vagy </w:t>
      </w:r>
      <w:r>
        <w:rPr>
          <w:i/>
          <w:noProof/>
        </w:rPr>
        <w:t>advocaat</w:t>
      </w:r>
      <w:r>
        <w:rPr>
          <w:noProof/>
        </w:rPr>
        <w:t xml:space="preserve"> vagy </w:t>
      </w:r>
      <w:r>
        <w:rPr>
          <w:i/>
          <w:noProof/>
        </w:rPr>
        <w:t>avocat</w:t>
      </w:r>
      <w:r>
        <w:rPr>
          <w:noProof/>
        </w:rPr>
        <w:t xml:space="preserve"> vagy </w:t>
      </w:r>
      <w:r>
        <w:rPr>
          <w:i/>
          <w:noProof/>
        </w:rPr>
        <w:t>advokat</w:t>
      </w:r>
      <w:r>
        <w:rPr>
          <w:noProof/>
        </w:rPr>
        <w:t xml:space="preserve"> előállítása során kizárólag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43. Tojásos likőr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tojásos likőr olyan ízesített vagy nem ízesített szeszes ital, amelyet mezőgazdasági eredetű etil-alkoholból, desztillátumból vagy szeszes italból, illetve ezek keverékéből állítanak elő, és amelynek jellemző összetevői a jó minőségű tojássárgája, tojásfehérje és cukor vagy méz. A minimális cukor- vagy méztartalomnak 150 g/l-nek kell lennie invertcukorban kifejezve. A végtermékben a minimális tojássárgája-tartalom 70 g literenként.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tojásos likőr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tojásos likőr előállítása során kizárólag természetes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noProof/>
        </w:rPr>
        <w:tab/>
      </w:r>
      <w:r>
        <w:rPr>
          <w:b/>
          <w:noProof/>
        </w:rPr>
        <w:t>44. Mistrà</w:t>
      </w:r>
    </w:p>
    <w:p>
      <w:pPr>
        <w:pStyle w:val="Point1"/>
        <w:ind w:left="1418"/>
        <w:rPr>
          <w:rFonts w:eastAsia="Arial Unicode MS" w:cs="Arial Unicode MS"/>
          <w:i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mistrà</w:t>
      </w:r>
      <w:r>
        <w:rPr>
          <w:noProof/>
        </w:rPr>
        <w:t xml:space="preserve"> olyan színtelen, ánizzsal vagy természetes anetollal ízesített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legalább 1 g/l és legfeljebb 2 g/l anetoltartalommal rendelkezik;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aromanövények párlatát is tartalmazhatja;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iii.</w:t>
      </w:r>
      <w:r>
        <w:rPr>
          <w:noProof/>
        </w:rPr>
        <w:tab/>
        <w:t>hozzáadott cukrot nem tartalmaz.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mistrà</w:t>
      </w:r>
      <w:r>
        <w:rPr>
          <w:noProof/>
        </w:rPr>
        <w:t xml:space="preserve"> minimális alkoholtartalma 40 térfogatszázalék, maximális alkoholtartalma pedig 47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mistrà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spacing w:before="0" w:after="200" w:line="276" w:lineRule="auto"/>
        <w:jc w:val="left"/>
        <w:rPr>
          <w:rFonts w:eastAsia="Arial Unicode MS"/>
          <w:b/>
          <w:bCs/>
          <w:noProof/>
        </w:rPr>
      </w:pPr>
      <w:r>
        <w:rPr>
          <w:noProof/>
        </w:rPr>
        <w:br w:type="page"/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45. Väkevä glögi vagy Spritglögg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Väkevä glögi</w:t>
      </w:r>
      <w:r>
        <w:rPr>
          <w:noProof/>
        </w:rPr>
        <w:t xml:space="preserve"> vagy </w:t>
      </w:r>
      <w:r>
        <w:rPr>
          <w:i/>
          <w:noProof/>
        </w:rPr>
        <w:t>Spritglögg</w:t>
      </w:r>
      <w:r>
        <w:rPr>
          <w:noProof/>
        </w:rPr>
        <w:t xml:space="preserve"> olyan szeszes ital, amelyet mezőgazdasági etil-alkohol szegfűszeg- és/vagy a fahéjaromával való ízesítésével készítenek a következő módszerek egyikével: kivonatolás vagy lepárlás, az alkohol újradesztillálása a fent meghatározott növények részeinek jelenléte mellett, természetes szegfűszeg- vagy fahéj-aromaanyagok hozzáadása vagy ezen eljárások kombinációja.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Väkevä glögi</w:t>
      </w:r>
      <w:r>
        <w:rPr>
          <w:noProof/>
        </w:rPr>
        <w:t xml:space="preserve"> vagy </w:t>
      </w:r>
      <w:r>
        <w:rPr>
          <w:i/>
          <w:noProof/>
        </w:rPr>
        <w:t>Spritglögg</w:t>
      </w:r>
      <w:r>
        <w:rPr>
          <w:noProof/>
        </w:rPr>
        <w:t xml:space="preserve"> minimális alkoholtartalma 15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Aromaanyagok, aromakészítmények vagy egyéb aromák is felhasználhatók, azonban a meghatározott fűszerek ízének kell dominálnia.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végtermék bor- vagy bortermék-tartalma nem haladhatja meg az 50 %-ot.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46. Berenburg vagy Beerenburg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</w:t>
      </w:r>
      <w:r>
        <w:rPr>
          <w:i/>
          <w:noProof/>
        </w:rPr>
        <w:t>Berenburg</w:t>
      </w:r>
      <w:r>
        <w:rPr>
          <w:noProof/>
        </w:rPr>
        <w:t xml:space="preserve"> vagy </w:t>
      </w:r>
      <w:r>
        <w:rPr>
          <w:i/>
          <w:noProof/>
        </w:rPr>
        <w:t>Beerenburg</w:t>
      </w:r>
      <w:r>
        <w:rPr>
          <w:noProof/>
        </w:rPr>
        <w:t xml:space="preserve"> olyan szeszes ital, amely megfelel a következő feltételeknek: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i.</w:t>
      </w:r>
      <w:r>
        <w:rPr>
          <w:noProof/>
        </w:rPr>
        <w:tab/>
        <w:t>mezőgazdasági eredetű etil-alkohol felhasználásával készül;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ii.</w:t>
      </w:r>
      <w:r>
        <w:rPr>
          <w:noProof/>
        </w:rPr>
        <w:tab/>
        <w:t>gyümölcsök, növények vagy azok részeinek kivonatolásával készül;</w:t>
      </w:r>
    </w:p>
    <w:p>
      <w:pPr>
        <w:pStyle w:val="Text2"/>
        <w:rPr>
          <w:noProof/>
        </w:rPr>
      </w:pPr>
      <w:r>
        <w:rPr>
          <w:noProof/>
        </w:rPr>
        <w:t>iii.</w:t>
      </w:r>
      <w:r>
        <w:rPr>
          <w:noProof/>
        </w:rPr>
        <w:tab/>
        <w:t>tárnicsgyökér (</w:t>
      </w:r>
      <w:r>
        <w:rPr>
          <w:i/>
          <w:noProof/>
        </w:rPr>
        <w:t>Gentiana lutea</w:t>
      </w:r>
      <w:r>
        <w:rPr>
          <w:noProof/>
        </w:rPr>
        <w:t xml:space="preserve"> L.), borókabogyó (</w:t>
      </w:r>
      <w:r>
        <w:rPr>
          <w:i/>
          <w:noProof/>
        </w:rPr>
        <w:t>Juniperus communis</w:t>
      </w:r>
      <w:r>
        <w:rPr>
          <w:noProof/>
        </w:rPr>
        <w:t xml:space="preserve"> L.) és babérlevél (</w:t>
      </w:r>
      <w:r>
        <w:rPr>
          <w:i/>
          <w:noProof/>
        </w:rPr>
        <w:t>Laurus nobilis</w:t>
      </w:r>
      <w:r>
        <w:rPr>
          <w:noProof/>
        </w:rPr>
        <w:t xml:space="preserve"> L.) speciális aromapárlatát tartalmazza;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iv.</w:t>
      </w:r>
      <w:r>
        <w:rPr>
          <w:noProof/>
        </w:rPr>
        <w:tab/>
        <w:t>színe a világostól a sötétbarnáig terjedhet;</w:t>
      </w:r>
    </w:p>
    <w:p>
      <w:pPr>
        <w:pStyle w:val="Point2"/>
        <w:rPr>
          <w:rFonts w:eastAsia="Arial Unicode MS" w:cs="Arial Unicode MS"/>
          <w:noProof/>
        </w:rPr>
      </w:pPr>
      <w:r>
        <w:rPr>
          <w:noProof/>
        </w:rPr>
        <w:t>v.</w:t>
      </w:r>
      <w:r>
        <w:rPr>
          <w:noProof/>
        </w:rPr>
        <w:tab/>
        <w:t>invertcukorban kifejezve legfeljebb 20 g/l cukortartalomig édesíthető.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</w:t>
      </w:r>
      <w:r>
        <w:rPr>
          <w:i/>
          <w:noProof/>
        </w:rPr>
        <w:t>Berenburg</w:t>
      </w:r>
      <w:r>
        <w:rPr>
          <w:noProof/>
        </w:rPr>
        <w:t xml:space="preserve"> vagy </w:t>
      </w:r>
      <w:r>
        <w:rPr>
          <w:i/>
          <w:noProof/>
        </w:rPr>
        <w:t>Beerenburg</w:t>
      </w:r>
      <w:r>
        <w:rPr>
          <w:noProof/>
        </w:rPr>
        <w:t xml:space="preserve"> minimális alkoholtartalma 30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</w:t>
      </w:r>
      <w:r>
        <w:rPr>
          <w:i/>
          <w:noProof/>
        </w:rPr>
        <w:t>Berenburg</w:t>
      </w:r>
      <w:r>
        <w:rPr>
          <w:noProof/>
        </w:rPr>
        <w:t xml:space="preserve"> vagy </w:t>
      </w:r>
      <w:r>
        <w:rPr>
          <w:i/>
          <w:noProof/>
        </w:rPr>
        <w:t>Beerenburg</w:t>
      </w:r>
      <w:r>
        <w:rPr>
          <w:noProof/>
        </w:rPr>
        <w:t xml:space="preserve"> előállítása során kizárólag természetes aromaanyagok és aromakészítmények használhatók fel.</w:t>
      </w:r>
    </w:p>
    <w:p>
      <w:pPr>
        <w:pStyle w:val="ManualNumPar1"/>
        <w:ind w:left="851" w:hanging="131"/>
        <w:rPr>
          <w:rFonts w:eastAsia="Arial Unicode MS" w:cs="Arial Unicode MS"/>
          <w:noProof/>
        </w:rPr>
      </w:pPr>
      <w:r>
        <w:rPr>
          <w:b/>
          <w:noProof/>
        </w:rPr>
        <w:t>47. Méznektár vagy mézsör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a)</w:t>
      </w:r>
      <w:r>
        <w:rPr>
          <w:noProof/>
        </w:rPr>
        <w:tab/>
        <w:t>A méznektár vagy mézsör olyan szeszes ital, amelyet erjesztett mézcefre, valamint mézpárlat és/vagy mezőgazdasági eredetű etil-alkohol olyan keverékének ízesítésével állítanak elő, amely legalább 30 térfogatszázalék erjesztett mézcefrét tartalmaz.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b)</w:t>
      </w:r>
      <w:r>
        <w:rPr>
          <w:noProof/>
        </w:rPr>
        <w:tab/>
        <w:t>A méznektár vagy mézsör minimális alkoholtartalma 22 térfogatszázalék.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c)</w:t>
      </w:r>
      <w:r>
        <w:rPr>
          <w:noProof/>
        </w:rPr>
        <w:tab/>
        <w:t>A méznektár vagy mézsör előállítása során kizárólag természetes aromaanyagok és aromakészítmények használhatók fel, feltéve, hogy a méz íze domináns marad.</w:t>
      </w:r>
    </w:p>
    <w:p>
      <w:pPr>
        <w:pStyle w:val="Point1"/>
        <w:ind w:left="1418"/>
        <w:rPr>
          <w:rFonts w:eastAsia="Arial Unicode MS" w:cs="Arial Unicode MS"/>
          <w:noProof/>
        </w:rPr>
      </w:pPr>
      <w:r>
        <w:rPr>
          <w:noProof/>
        </w:rPr>
        <w:t>d)</w:t>
      </w:r>
      <w:r>
        <w:rPr>
          <w:noProof/>
        </w:rPr>
        <w:tab/>
        <w:t>A méznektár vagy mézsör kizárólag mézzel édesíthető.</w:t>
      </w:r>
    </w:p>
    <w:p>
      <w:pPr>
        <w:pStyle w:val="Point1"/>
        <w:ind w:left="1418"/>
        <w:rPr>
          <w:rFonts w:eastAsia="Arial Unicode MS" w:cs="Arial Unicode MS"/>
          <w:noProof/>
        </w:rPr>
      </w:pPr>
    </w:p>
    <w:p>
      <w:pPr>
        <w:pStyle w:val="Point1"/>
        <w:ind w:left="1418"/>
        <w:rPr>
          <w:rFonts w:eastAsia="Arial Unicode MS" w:cs="Arial Unicode MS"/>
          <w:noProof/>
        </w:rPr>
      </w:pPr>
    </w:p>
    <w:p>
      <w:pPr>
        <w:pStyle w:val="Point1"/>
        <w:ind w:left="1418"/>
        <w:rPr>
          <w:rFonts w:eastAsia="Arial Unicode MS" w:cs="Arial Unicode MS"/>
          <w:noProof/>
        </w:rPr>
      </w:pPr>
    </w:p>
    <w:p>
      <w:pPr>
        <w:rPr>
          <w:b/>
          <w:noProof/>
          <w:u w:val="single"/>
        </w:rPr>
      </w:pPr>
      <w:r>
        <w:rPr>
          <w:b/>
          <w:noProof/>
          <w:u w:val="single"/>
        </w:rPr>
        <w:t>II. RÉSZ</w:t>
      </w:r>
    </w:p>
    <w:p>
      <w:pPr>
        <w:pStyle w:val="NormalCentered"/>
        <w:rPr>
          <w:b/>
          <w:bCs/>
          <w:noProof/>
        </w:rPr>
      </w:pPr>
    </w:p>
    <w:p>
      <w:pPr>
        <w:keepNext/>
        <w:rPr>
          <w:rFonts w:eastAsia="Arial Unicode MS" w:cs="Arial Unicode MS"/>
          <w:b/>
          <w:bCs/>
          <w:i/>
          <w:noProof/>
        </w:rPr>
      </w:pPr>
      <w:r>
        <w:rPr>
          <w:b/>
          <w:noProof/>
        </w:rPr>
        <w:t xml:space="preserve">Az I. részben felsoroltaktól eltérő bizonyos szeszes italokra vonatkozó konkrét szabályok </w:t>
      </w:r>
    </w:p>
    <w:p>
      <w:pPr>
        <w:pStyle w:val="Text1"/>
        <w:ind w:left="0"/>
        <w:rPr>
          <w:rFonts w:eastAsia="Arial Unicode MS"/>
          <w:noProof/>
        </w:rPr>
      </w:pPr>
      <w:r>
        <w:rPr>
          <w:i/>
          <w:noProof/>
        </w:rPr>
        <w:t xml:space="preserve">1. </w:t>
      </w:r>
      <w:r>
        <w:rPr>
          <w:noProof/>
        </w:rPr>
        <w:t xml:space="preserve">A </w:t>
      </w:r>
      <w:r>
        <w:rPr>
          <w:i/>
          <w:noProof/>
        </w:rPr>
        <w:t>Rum-Verschnitt</w:t>
      </w:r>
      <w:r>
        <w:rPr>
          <w:noProof/>
        </w:rPr>
        <w:t xml:space="preserve"> Németországban gyártott, rum és alkohol keverésével nyert szeszes ital, amely keverés eredményeként a végtermék esetében az alkoholtartalom legalább 5 %-ának rumból kell származnia. A </w:t>
      </w:r>
      <w:r>
        <w:rPr>
          <w:i/>
          <w:noProof/>
        </w:rPr>
        <w:t>Rum-Verschnitt</w:t>
      </w:r>
      <w:r>
        <w:rPr>
          <w:noProof/>
        </w:rPr>
        <w:t xml:space="preserve"> minimális alkoholtartalma 37,5 térfogatszázalék. A címkézés és a kiszerelés tekintetében a „</w:t>
      </w:r>
      <w:r>
        <w:rPr>
          <w:i/>
          <w:noProof/>
        </w:rPr>
        <w:t>Verschnitt</w:t>
      </w:r>
      <w:r>
        <w:rPr>
          <w:noProof/>
        </w:rPr>
        <w:t>” szót ugyanolyan típusú, méretű és színű betűvel kell feltüntetni a kiszerelésen és a címkén, mint a „</w:t>
      </w:r>
      <w:r>
        <w:rPr>
          <w:i/>
          <w:noProof/>
        </w:rPr>
        <w:t>Rum</w:t>
      </w:r>
      <w:r>
        <w:rPr>
          <w:noProof/>
        </w:rPr>
        <w:t>” szót, valamint azzal azonos sorban, üvegek esetében az elülső címkén. E termék kereskedelmi megnevezése „szeszes ital”. Amennyiben e terméket Németországon kívül értékesítik, a termék alkohol-összetételét fel kell tüntetni a címkén.</w:t>
      </w:r>
    </w:p>
    <w:p>
      <w:pPr>
        <w:pStyle w:val="ManualNumPar1"/>
        <w:ind w:left="1" w:hanging="851"/>
        <w:rPr>
          <w:rFonts w:eastAsia="Arial Unicode MS" w:cs="Arial Unicode MS"/>
          <w:noProof/>
        </w:rPr>
      </w:pPr>
      <w:r>
        <w:rPr>
          <w:noProof/>
        </w:rPr>
        <w:tab/>
        <w:t xml:space="preserve">2. A </w:t>
      </w:r>
      <w:r>
        <w:rPr>
          <w:i/>
          <w:noProof/>
        </w:rPr>
        <w:t>Slivovice</w:t>
      </w:r>
      <w:r>
        <w:rPr>
          <w:noProof/>
        </w:rPr>
        <w:t xml:space="preserve"> a Cseh Köztársaságban gyártott termék, amelyet úgy nyernek, hogy a végső lepárlást megelőzően a szilvapárlathoz mezőgazdasági eredetű etil-alkoholt adnak, melynek eredményeként a végtermék esetében az alkoholtartalom legalább 70 %-ának a szilvapárlatból kell származnia. E termék kereskedelmi megnevezése „szeszes ital”. Ez kiegészíthető a </w:t>
      </w:r>
      <w:r>
        <w:rPr>
          <w:i/>
          <w:noProof/>
        </w:rPr>
        <w:t>slivovice</w:t>
      </w:r>
      <w:r>
        <w:rPr>
          <w:noProof/>
        </w:rPr>
        <w:t xml:space="preserve"> névvel, amennyiben az az elülső címkén, ugyanabban a mezőben kerül feltüntetésre. Amennyiben a </w:t>
      </w:r>
      <w:r>
        <w:rPr>
          <w:i/>
          <w:noProof/>
        </w:rPr>
        <w:t>slivovice</w:t>
      </w:r>
      <w:r>
        <w:rPr>
          <w:noProof/>
        </w:rPr>
        <w:t xml:space="preserve"> értékesítése a Cseh Köztársaságon kívül történik, a termék alkohol-összetételét fel kell tüntetni a címkén. E rendelkezés nem érinti a </w:t>
      </w:r>
      <w:r>
        <w:rPr>
          <w:i/>
          <w:noProof/>
        </w:rPr>
        <w:t>slivovitz</w:t>
      </w:r>
      <w:r>
        <w:rPr>
          <w:noProof/>
        </w:rPr>
        <w:t xml:space="preserve"> név használatát az e melléklet I. részének 9. kategóriájába tartozó gyümölcspárlatok esetében.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A Tanács 2001/111/EK irányelve (2001. december 20.) az emberi fogyasztásra szánt egyes cukorfajtákról (HL L 10., 2002.1.12., 53. o.).</w:t>
      </w:r>
    </w:p>
  </w:footnote>
  <w:footnote w:id="2">
    <w:p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A Tanács 2001/110/EK irányelve (2001. december 20.) a mézről (HL L 10., 2002.1.12., 47. o.).</w:t>
      </w:r>
    </w:p>
  </w:footnote>
  <w:footnote w:id="3">
    <w:p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A Tanács 98/83/EK irányelve (1998. november 3.) az emberi fogyasztásra szánt víz minőségéről (HL L 330., 1998.12.5., 32. o.).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Az Európai Parlament és a Tanács 2009/54/EK irányelve (2009. június 18.) a természetes ásványvizek kinyeréséről és forgalmazásáról (HL L 164., 2009.6.26., 45. o.).</w:t>
      </w:r>
    </w:p>
  </w:footnote>
  <w:footnote w:id="5">
    <w:p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Az Európai Parlament és a Tanács 1333/2008/EK rendelete (2008. december 16.) az élelmiszer-adalékanyagokról (HL L 354., 2008.12.31., 16. o.).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EFE39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BA067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09E9D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996A6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F428A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F4A24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9FE08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C184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2-01 11:48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9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36"/>
    <w:docVar w:name="DQCStatus" w:val="Green"/>
    <w:docVar w:name="DQCVersion" w:val="3"/>
    <w:docVar w:name="DQCWithWarnings" w:val="0"/>
    <w:docVar w:name="LW_ACCOMPAGNANT" w:val="a következ\u337?höz: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BBEABD1CE073488E8C471B513ED6AF6C"/>
    <w:docVar w:name="LW_CROSSREFERENCE" w:val="&lt;UNUSED&gt;"/>
    <w:docVar w:name="LW_DocType" w:val="ANNEX"/>
    <w:docVar w:name="LW_EMISSION" w:val="2016.12.1."/>
    <w:docVar w:name="LW_EMISSION_ISODATE" w:val="2016-12-01"/>
    <w:docVar w:name="LW_EMISSION_LOCATION" w:val="BRX"/>
    <w:docVar w:name="LW_EMISSION_PREFIX" w:val="Brüsszel, "/>
    <w:docVar w:name="LW_EMISSION_SUFFIX" w:val=" "/>
    <w:docVar w:name="LW_ID_DOCSTRUCTURE" w:val="COM/ANNEX"/>
    <w:docVar w:name="LW_ID_DOCTYPE" w:val="SG-017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" w:val="_x000b_a szeszes italok meghatározásáról, kiszerelésér\u337?l és címkézésér\u337?l, a szeszes italok elnevezésének az egyéb élelmiszerek kiszerelésén és címkéjén való feltüntetésér\u337?l, valamint a szeszes italok földrajzi árujelz\u337?inek oltalmáról_x000b_"/>
    <w:docVar w:name="LW_OBJETACTEPRINCIPAL.CP" w:val="_x000b_a szeszes italok meghatározásáról, kiszerelésér\u337?l és címkézésér\u337?l, a szeszes italok elnevezésének az egyéb élelmiszerek kiszerelésén és címkéjén való feltüntetésér\u337?l, valamint a szeszes italok földrajzi árujelz\u337?inek oltalmáról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750"/>
    <w:docVar w:name="LW_REF.INTERNE" w:val="&lt;UNUSED&gt;"/>
    <w:docVar w:name="LW_SUPERTITRE" w:val="&lt;UNUSED&gt;"/>
    <w:docVar w:name="LW_TITRE.OBJ.CP" w:val="&lt;UNUSED&gt;"/>
    <w:docVar w:name="LW_TYPE.DOC" w:val="MELLÉKLETEK"/>
    <w:docVar w:name="LW_TYPE.DOC.CP" w:val="MELLÉKLETEK"/>
    <w:docVar w:name="LW_TYPEACTEPRINCIPAL" w:val="Javaslat_x000b_Az Európai Parlament és a Tanács rendelete"/>
    <w:docVar w:name="LW_TYPEACTEPRINCIPAL.CP" w:val="Javaslat_x000b_Az Európai Parlament és a Tanács rendelet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ManualNumPar1Char">
    <w:name w:val="Manual NumPar 1 Char"/>
    <w:rPr>
      <w:rFonts w:ascii="Times New Roman" w:hAnsi="Times New Roman" w:cs="Times New Roman"/>
      <w:sz w:val="24"/>
      <w:lang w:val="hu-HU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Calibri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ManualNumPar1Char">
    <w:name w:val="Manual NumPar 1 Char"/>
    <w:rPr>
      <w:rFonts w:ascii="Times New Roman" w:hAnsi="Times New Roman" w:cs="Times New Roman"/>
      <w:sz w:val="24"/>
      <w:lang w:val="hu-HU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Calibri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27</Pages>
  <Words>5865</Words>
  <Characters>41179</Characters>
  <Application>Microsoft Office Word</Application>
  <DocSecurity>0</DocSecurity>
  <Lines>857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 Patricia (AGRI)</dc:creator>
  <cp:lastModifiedBy>DIGIT/A3</cp:lastModifiedBy>
  <cp:revision>11</cp:revision>
  <cp:lastPrinted>2016-10-17T08:50:00Z</cp:lastPrinted>
  <dcterms:created xsi:type="dcterms:W3CDTF">2016-11-28T13:55:00Z</dcterms:created>
  <dcterms:modified xsi:type="dcterms:W3CDTF">2016-12-01T10:48:00Z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