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317865C40F643E18831669AF7EE6579" style="width:451.25pt;height:397.6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BILAGA I</w:t>
      </w:r>
    </w:p>
    <w:p>
      <w:pPr>
        <w:pStyle w:val="NormalCentered"/>
        <w:rPr>
          <w:b/>
          <w:bCs/>
          <w:noProof/>
        </w:rPr>
      </w:pPr>
      <w:r>
        <w:rPr>
          <w:b/>
          <w:bCs/>
          <w:noProof/>
        </w:rPr>
        <w:t>TEKNISKA DEFINITIONER</w:t>
      </w:r>
    </w:p>
    <w:p>
      <w:pPr>
        <w:autoSpaceDE w:val="0"/>
        <w:autoSpaceDN w:val="0"/>
        <w:adjustRightInd w:val="0"/>
        <w:rPr>
          <w:rFonts w:cs="TimesNewRoman"/>
          <w:noProof/>
        </w:rPr>
      </w:pPr>
      <w:r>
        <w:rPr>
          <w:noProof/>
        </w:rPr>
        <w:t>De tekniska definitioner som avses i artikel 2.2 är följande:</w:t>
      </w:r>
    </w:p>
    <w:p>
      <w:pPr>
        <w:pStyle w:val="ManualNumPar1"/>
        <w:rPr>
          <w:noProof/>
        </w:rPr>
      </w:pPr>
      <w:r>
        <w:rPr>
          <w:noProof/>
        </w:rPr>
        <w:t>(1)</w:t>
      </w:r>
      <w:r>
        <w:rPr>
          <w:noProof/>
        </w:rPr>
        <w:tab/>
        <w:t>Med ”jordbruksalkohol” avses en alkoholhaltig vätska som har följande egenskaper:</w:t>
      </w:r>
    </w:p>
    <w:p>
      <w:pPr>
        <w:pStyle w:val="Text1"/>
        <w:ind w:left="1440" w:hanging="590"/>
        <w:rPr>
          <w:noProof/>
        </w:rPr>
      </w:pPr>
      <w:r>
        <w:rPr>
          <w:noProof/>
        </w:rPr>
        <w:t>a)</w:t>
      </w:r>
      <w:r>
        <w:rPr>
          <w:noProof/>
        </w:rPr>
        <w:tab/>
        <w:t>Organoleptiska egenskaper: ingen annan påvisbar smak än av råvaran.</w:t>
      </w:r>
    </w:p>
    <w:p>
      <w:pPr>
        <w:pStyle w:val="Point1"/>
        <w:rPr>
          <w:rFonts w:cs="TimesNewRoman"/>
          <w:noProof/>
        </w:rPr>
      </w:pPr>
      <w:r>
        <w:rPr>
          <w:noProof/>
        </w:rPr>
        <w:t>b)</w:t>
      </w:r>
      <w:r>
        <w:rPr>
          <w:noProof/>
        </w:rPr>
        <w:tab/>
        <w:t>Lägsta alkoholhalt: 96.0 %.</w:t>
      </w:r>
    </w:p>
    <w:p>
      <w:pPr>
        <w:pStyle w:val="Point1"/>
        <w:rPr>
          <w:rFonts w:cs="TimesNewRoman"/>
          <w:noProof/>
        </w:rPr>
      </w:pPr>
      <w:r>
        <w:rPr>
          <w:noProof/>
        </w:rPr>
        <w:t>c)</w:t>
      </w:r>
      <w:r>
        <w:rPr>
          <w:noProof/>
        </w:rPr>
        <w:tab/>
        <w:t>Högsta halt av restsubstanser:</w:t>
      </w:r>
    </w:p>
    <w:p>
      <w:pPr>
        <w:pStyle w:val="Point2"/>
        <w:rPr>
          <w:noProof/>
        </w:rPr>
      </w:pPr>
      <w:r>
        <w:rPr>
          <w:noProof/>
        </w:rPr>
        <w:t>i)</w:t>
      </w:r>
      <w:r>
        <w:rPr>
          <w:noProof/>
        </w:rPr>
        <w:tab/>
        <w:t>Total syrahalt, uttryckt i gram ättiksyra per hektoliter alkohol (100 volymprocent): 1,5.</w:t>
      </w:r>
    </w:p>
    <w:p>
      <w:pPr>
        <w:pStyle w:val="Point2"/>
        <w:rPr>
          <w:rFonts w:cs="TimesNewRoman"/>
          <w:noProof/>
        </w:rPr>
      </w:pPr>
      <w:r>
        <w:rPr>
          <w:noProof/>
        </w:rPr>
        <w:t>ii)</w:t>
      </w:r>
      <w:r>
        <w:rPr>
          <w:noProof/>
        </w:rPr>
        <w:tab/>
        <w:t>Estrar, uttryckt i gram etylacetat per hektoliter alkohol (100 volymprocent): 1,3.</w:t>
      </w:r>
    </w:p>
    <w:p>
      <w:pPr>
        <w:pStyle w:val="Point2"/>
        <w:rPr>
          <w:rFonts w:cs="TimesNewRoman"/>
          <w:noProof/>
        </w:rPr>
      </w:pPr>
      <w:r>
        <w:rPr>
          <w:noProof/>
        </w:rPr>
        <w:t>iii)</w:t>
      </w:r>
      <w:r>
        <w:rPr>
          <w:noProof/>
        </w:rPr>
        <w:tab/>
        <w:t>Aldehyder, uttryckt i gram acetaldehyd per hektoliter alkohol (100 volymprocent): 0,5.</w:t>
      </w:r>
    </w:p>
    <w:p>
      <w:pPr>
        <w:pStyle w:val="Point2"/>
        <w:rPr>
          <w:rFonts w:cs="TimesNewRoman"/>
          <w:noProof/>
        </w:rPr>
      </w:pPr>
      <w:r>
        <w:rPr>
          <w:noProof/>
        </w:rPr>
        <w:t>iv)</w:t>
      </w:r>
      <w:r>
        <w:rPr>
          <w:noProof/>
        </w:rPr>
        <w:tab/>
        <w:t>Högre alkoholer, uttryckt i gram 2-metyl-1-propanol per hektoliter alkohol (100 volymprocent): 0,5.</w:t>
      </w:r>
    </w:p>
    <w:p>
      <w:pPr>
        <w:pStyle w:val="Point2"/>
        <w:rPr>
          <w:rFonts w:cs="TimesNewRoman"/>
          <w:noProof/>
        </w:rPr>
      </w:pPr>
      <w:r>
        <w:rPr>
          <w:noProof/>
        </w:rPr>
        <w:t>v)</w:t>
      </w:r>
      <w:r>
        <w:rPr>
          <w:noProof/>
        </w:rPr>
        <w:tab/>
        <w:t>Metanol, uttryckt i gram per hektoliter alkohol (100 volymprocent): 30.</w:t>
      </w:r>
    </w:p>
    <w:p>
      <w:pPr>
        <w:pStyle w:val="Point2"/>
        <w:rPr>
          <w:rFonts w:cs="TimesNewRoman"/>
          <w:noProof/>
        </w:rPr>
      </w:pPr>
      <w:r>
        <w:rPr>
          <w:noProof/>
        </w:rPr>
        <w:t>vi)</w:t>
      </w:r>
      <w:r>
        <w:rPr>
          <w:noProof/>
        </w:rPr>
        <w:tab/>
        <w:t>Torrsubstans, uttryckt i gram per hektoliter alkohol (100 volymprocent): 1,5.</w:t>
      </w:r>
    </w:p>
    <w:p>
      <w:pPr>
        <w:pStyle w:val="Point2"/>
        <w:rPr>
          <w:rFonts w:cs="TimesNewRoman"/>
          <w:noProof/>
        </w:rPr>
      </w:pPr>
      <w:r>
        <w:rPr>
          <w:noProof/>
        </w:rPr>
        <w:t>vii)</w:t>
      </w:r>
      <w:r>
        <w:rPr>
          <w:noProof/>
        </w:rPr>
        <w:tab/>
        <w:t>Flyktiga kvävehaltiga baser, uttryckt i gram kväve per hektoliter alkohol (100 volymprocent): 0,1.</w:t>
      </w:r>
    </w:p>
    <w:p>
      <w:pPr>
        <w:pStyle w:val="Point2"/>
        <w:rPr>
          <w:rFonts w:cs="TimesNewRoman"/>
          <w:noProof/>
        </w:rPr>
      </w:pPr>
      <w:r>
        <w:rPr>
          <w:noProof/>
        </w:rPr>
        <w:t>viii)</w:t>
      </w:r>
      <w:r>
        <w:rPr>
          <w:noProof/>
        </w:rPr>
        <w:tab/>
        <w:t>Furfural: ej påvisbart.</w:t>
      </w:r>
    </w:p>
    <w:p>
      <w:pPr>
        <w:pStyle w:val="ManualNumPar1"/>
        <w:rPr>
          <w:noProof/>
        </w:rPr>
      </w:pPr>
      <w:r>
        <w:rPr>
          <w:noProof/>
        </w:rPr>
        <w:t>(2)</w:t>
      </w:r>
      <w:r>
        <w:rPr>
          <w:noProof/>
        </w:rPr>
        <w:tab/>
        <w:t>Med ”destillat framställt av jordbruksprodukter” avses en alkoholhaltig vätska som erhålls genom destillering, efter alkoholjäsning, av sådana jordbruksprodukter som förtecknas i bilaga I till fördraget; ett sådant destillat har inte samma egenskaper som etanol eller en spritdryck, men det ska ha kvar arom och smak av de råvaror som använts.</w:t>
      </w:r>
    </w:p>
    <w:p>
      <w:pPr>
        <w:pStyle w:val="Text1"/>
        <w:rPr>
          <w:rFonts w:cs="TimesNewRoman"/>
          <w:noProof/>
        </w:rPr>
      </w:pPr>
      <w:r>
        <w:rPr>
          <w:noProof/>
        </w:rPr>
        <w:t>Om det hänvisas till de råvaror som använts ska destillatet ha erhållits uteslutande från dessa råvaror.</w:t>
      </w:r>
    </w:p>
    <w:p>
      <w:pPr>
        <w:pStyle w:val="ManualNumPar1"/>
        <w:rPr>
          <w:noProof/>
        </w:rPr>
      </w:pPr>
      <w:r>
        <w:rPr>
          <w:noProof/>
        </w:rPr>
        <w:t>(3)</w:t>
      </w:r>
      <w:r>
        <w:rPr>
          <w:noProof/>
        </w:rPr>
        <w:tab/>
        <w:t>Med ”sötning” avses användning av en eller flera av följande produkter vid framställning av spritdrycker:</w:t>
      </w:r>
    </w:p>
    <w:p>
      <w:pPr>
        <w:pStyle w:val="Point1"/>
        <w:ind w:left="1440" w:hanging="590"/>
        <w:rPr>
          <w:noProof/>
        </w:rPr>
      </w:pPr>
      <w:r>
        <w:rPr>
          <w:noProof/>
        </w:rPr>
        <w:t>a)</w:t>
      </w:r>
      <w:r>
        <w:rPr>
          <w:noProof/>
        </w:rPr>
        <w:tab/>
        <w:t>Halvvitt socker, vitt socker, extravitt socker, dextros, fruktos, stärkelsesirap, sockerlösning, flytande invertsockerlösning, invertsockersirap, enligt definitionerna i rådets direktiv 2001/111/EG</w:t>
      </w:r>
      <w:r>
        <w:rPr>
          <w:rStyle w:val="FootnoteReference"/>
          <w:rFonts w:cs="TimesNewRoman"/>
          <w:noProof/>
          <w:lang w:bidi="ks-Deva"/>
        </w:rPr>
        <w:footnoteReference w:id="1"/>
      </w:r>
      <w:r>
        <w:rPr>
          <w:noProof/>
        </w:rPr>
        <w:t>.</w:t>
      </w:r>
    </w:p>
    <w:p>
      <w:pPr>
        <w:pStyle w:val="Point1"/>
        <w:rPr>
          <w:rFonts w:cs="TimesNewRoman"/>
          <w:noProof/>
        </w:rPr>
      </w:pPr>
      <w:r>
        <w:rPr>
          <w:noProof/>
        </w:rPr>
        <w:t>b)</w:t>
      </w:r>
      <w:r>
        <w:rPr>
          <w:noProof/>
        </w:rPr>
        <w:tab/>
        <w:t>Renad koncentrerad druvmust, koncentrerad druvmust, färsk druvmust.</w:t>
      </w:r>
    </w:p>
    <w:p>
      <w:pPr>
        <w:pStyle w:val="Point1"/>
        <w:rPr>
          <w:rFonts w:cs="TimesNewRoman"/>
          <w:noProof/>
        </w:rPr>
      </w:pPr>
      <w:r>
        <w:rPr>
          <w:noProof/>
        </w:rPr>
        <w:t>c)</w:t>
      </w:r>
      <w:r>
        <w:rPr>
          <w:noProof/>
        </w:rPr>
        <w:tab/>
        <w:t>Karamelliserat socker, dvs. den produkt som erhålls uteslutande genom kontrollerad uppvärmning av sackaros utan baser, mineralsyror eller andra kemiska tillsatser.</w:t>
      </w:r>
    </w:p>
    <w:p>
      <w:pPr>
        <w:pStyle w:val="Point1"/>
        <w:rPr>
          <w:rFonts w:cs="TimesNewRoman"/>
          <w:noProof/>
        </w:rPr>
      </w:pPr>
      <w:r>
        <w:rPr>
          <w:noProof/>
        </w:rPr>
        <w:lastRenderedPageBreak/>
        <w:t>d)</w:t>
      </w:r>
      <w:r>
        <w:rPr>
          <w:noProof/>
        </w:rPr>
        <w:tab/>
        <w:t>Honung, enligt definitionen i rådets direktiv 2001/110/EG</w:t>
      </w:r>
      <w:r>
        <w:rPr>
          <w:rStyle w:val="FootnoteReference"/>
          <w:rFonts w:cs="TimesNewRoman"/>
          <w:noProof/>
          <w:lang w:bidi="ks-Deva"/>
        </w:rPr>
        <w:footnoteReference w:id="2"/>
      </w:r>
      <w:r>
        <w:rPr>
          <w:noProof/>
        </w:rPr>
        <w:t>.</w:t>
      </w:r>
    </w:p>
    <w:p>
      <w:pPr>
        <w:pStyle w:val="Point1"/>
        <w:rPr>
          <w:rFonts w:cs="TimesNewRoman"/>
          <w:noProof/>
        </w:rPr>
      </w:pPr>
      <w:r>
        <w:rPr>
          <w:noProof/>
        </w:rPr>
        <w:t>e)</w:t>
      </w:r>
      <w:r>
        <w:rPr>
          <w:noProof/>
        </w:rPr>
        <w:tab/>
        <w:t>Johannesbrödssirap.</w:t>
      </w:r>
    </w:p>
    <w:p>
      <w:pPr>
        <w:pStyle w:val="Point1"/>
        <w:rPr>
          <w:rFonts w:cs="TimesNewRoman"/>
          <w:noProof/>
        </w:rPr>
      </w:pPr>
      <w:r>
        <w:rPr>
          <w:noProof/>
        </w:rPr>
        <w:t>f)</w:t>
      </w:r>
      <w:r>
        <w:rPr>
          <w:noProof/>
        </w:rPr>
        <w:tab/>
        <w:t>Andra naturliga kolhydrater som har en liknande effekt som de produkter som avses i punkterna a–e.</w:t>
      </w:r>
    </w:p>
    <w:p>
      <w:pPr>
        <w:pStyle w:val="ManualNumPar1"/>
        <w:rPr>
          <w:noProof/>
        </w:rPr>
      </w:pPr>
      <w:r>
        <w:rPr>
          <w:noProof/>
        </w:rPr>
        <w:t>(4)</w:t>
      </w:r>
      <w:r>
        <w:rPr>
          <w:noProof/>
        </w:rPr>
        <w:tab/>
        <w:t>Med ”tillsats av alkohol” avses tillsats av jordbruksalkohol, destillat av jordbruksprodukter eller båda i en spritdryck.</w:t>
      </w:r>
    </w:p>
    <w:p>
      <w:pPr>
        <w:pStyle w:val="ManualNumPar1"/>
        <w:rPr>
          <w:rFonts w:cs="TimesNewRoman"/>
          <w:noProof/>
        </w:rPr>
      </w:pPr>
      <w:r>
        <w:rPr>
          <w:noProof/>
        </w:rPr>
        <w:t>(5)</w:t>
      </w:r>
      <w:r>
        <w:rPr>
          <w:noProof/>
        </w:rPr>
        <w:tab/>
        <w:t>Med ”tillsats av vatten” avses tillsats av vatten som får ha destillerats, demineraliserats, permuterats eller mjukgjorts i framställningen av spritdrycker. Denna tillsats är tillåten, förutsatt att vattenkvaliteten överensstämmer med rådets direktiv 98/83/EG</w:t>
      </w:r>
      <w:r>
        <w:rPr>
          <w:rStyle w:val="FootnoteReference"/>
          <w:rFonts w:cs="TimesNewRoman"/>
          <w:noProof/>
          <w:lang w:bidi="ks-Deva"/>
        </w:rPr>
        <w:footnoteReference w:id="3"/>
      </w:r>
      <w:r>
        <w:rPr>
          <w:noProof/>
        </w:rPr>
        <w:t xml:space="preserve"> och Europaparlamentets och rådets direktiv 2009/54/EG</w:t>
      </w:r>
      <w:r>
        <w:rPr>
          <w:rStyle w:val="FootnoteReference"/>
          <w:rFonts w:cs="TimesNewRoman"/>
          <w:noProof/>
          <w:lang w:bidi="ks-Deva"/>
        </w:rPr>
        <w:footnoteReference w:id="4"/>
      </w:r>
      <w:r>
        <w:rPr>
          <w:noProof/>
        </w:rPr>
        <w:t xml:space="preserve"> och att spritdryckens alkoholhalt, efter tillsatsen, fortfarande motsvarar den lägsta alkoholhalt som föreskrivs för den relevanta spritdryckskategorin.</w:t>
      </w:r>
    </w:p>
    <w:p>
      <w:pPr>
        <w:pStyle w:val="ManualNumPar1"/>
        <w:rPr>
          <w:noProof/>
        </w:rPr>
      </w:pPr>
      <w:r>
        <w:rPr>
          <w:noProof/>
        </w:rPr>
        <w:t>(6)</w:t>
      </w:r>
      <w:r>
        <w:rPr>
          <w:noProof/>
        </w:rPr>
        <w:tab/>
        <w:t>Med ”egalisering” avses en kombination av två eller flera spritdrycker av samma kategori som endast skiljer sig från varandra genom mindre olikheter i fråga om sammansättning, beroende på en eller flera av följande faktorer:</w:t>
      </w:r>
    </w:p>
    <w:p>
      <w:pPr>
        <w:pStyle w:val="Point1"/>
        <w:rPr>
          <w:noProof/>
        </w:rPr>
      </w:pPr>
      <w:r>
        <w:rPr>
          <w:noProof/>
        </w:rPr>
        <w:t>a)</w:t>
      </w:r>
      <w:r>
        <w:rPr>
          <w:noProof/>
        </w:rPr>
        <w:tab/>
        <w:t>Framställningsmetoden.</w:t>
      </w:r>
    </w:p>
    <w:p>
      <w:pPr>
        <w:pStyle w:val="Point1"/>
        <w:rPr>
          <w:rFonts w:cs="TimesNewRoman"/>
          <w:noProof/>
        </w:rPr>
      </w:pPr>
      <w:r>
        <w:rPr>
          <w:noProof/>
        </w:rPr>
        <w:t>b)</w:t>
      </w:r>
      <w:r>
        <w:rPr>
          <w:noProof/>
        </w:rPr>
        <w:tab/>
        <w:t>De destillationsapparater som använts.</w:t>
      </w:r>
    </w:p>
    <w:p>
      <w:pPr>
        <w:pStyle w:val="Point1"/>
        <w:rPr>
          <w:rFonts w:cs="TimesNewRoman"/>
          <w:noProof/>
        </w:rPr>
      </w:pPr>
      <w:r>
        <w:rPr>
          <w:noProof/>
        </w:rPr>
        <w:t>c)</w:t>
      </w:r>
      <w:r>
        <w:rPr>
          <w:noProof/>
        </w:rPr>
        <w:tab/>
        <w:t>Tiden för mognadslagring eller åldring.</w:t>
      </w:r>
    </w:p>
    <w:p>
      <w:pPr>
        <w:pStyle w:val="Point1"/>
        <w:rPr>
          <w:rFonts w:cs="TimesNewRoman"/>
          <w:noProof/>
        </w:rPr>
      </w:pPr>
      <w:r>
        <w:rPr>
          <w:noProof/>
        </w:rPr>
        <w:t>d)</w:t>
      </w:r>
      <w:r>
        <w:rPr>
          <w:noProof/>
        </w:rPr>
        <w:tab/>
        <w:t>Det geografiska produktionsområdet.</w:t>
      </w:r>
    </w:p>
    <w:p>
      <w:pPr>
        <w:pStyle w:val="Text1"/>
        <w:rPr>
          <w:noProof/>
        </w:rPr>
      </w:pPr>
      <w:r>
        <w:rPr>
          <w:noProof/>
        </w:rPr>
        <w:t>En spritdryck som framställs på detta sätt ska vara av samma kategori som de ursprungliga spritdryckerna före egalisering.</w:t>
      </w:r>
    </w:p>
    <w:p>
      <w:pPr>
        <w:pStyle w:val="ManualNumPar1"/>
        <w:rPr>
          <w:rFonts w:cs="TimesNewRoman"/>
          <w:noProof/>
        </w:rPr>
      </w:pPr>
      <w:r>
        <w:rPr>
          <w:noProof/>
        </w:rPr>
        <w:t>(7)</w:t>
      </w:r>
      <w:r>
        <w:rPr>
          <w:noProof/>
        </w:rPr>
        <w:tab/>
        <w:t>Med ”mogning eller lagring” avses den process som får vissa reaktioner att utvecklas på naturlig väg i lämpliga behållare, i syfte att ge spritdrycken i fråga organoleptiska egenskaper som den tidigare inte haft.</w:t>
      </w:r>
    </w:p>
    <w:p>
      <w:pPr>
        <w:pStyle w:val="ManualNumPar1"/>
        <w:rPr>
          <w:noProof/>
        </w:rPr>
      </w:pPr>
      <w:r>
        <w:rPr>
          <w:noProof/>
        </w:rPr>
        <w:t>(8)</w:t>
      </w:r>
      <w:r>
        <w:rPr>
          <w:noProof/>
        </w:rPr>
        <w:tab/>
        <w:t>Med ”aromer” avses ”aromer” enligt definitionen i artikel 3.2 a i förordning (EG) nr 1334/2008.</w:t>
      </w:r>
    </w:p>
    <w:p>
      <w:pPr>
        <w:pStyle w:val="ManualNumPar1"/>
        <w:rPr>
          <w:noProof/>
        </w:rPr>
      </w:pPr>
      <w:r>
        <w:rPr>
          <w:noProof/>
        </w:rPr>
        <w:t>(9)</w:t>
      </w:r>
      <w:r>
        <w:rPr>
          <w:noProof/>
        </w:rPr>
        <w:tab/>
        <w:t>Med ”aromämnen” avses ”aromämnen” enligt definitionen i artikel 3.2 b i förordning (EG) nr 1334/2008.</w:t>
      </w:r>
    </w:p>
    <w:p>
      <w:pPr>
        <w:pStyle w:val="ManualNumPar1"/>
        <w:rPr>
          <w:noProof/>
        </w:rPr>
      </w:pPr>
      <w:r>
        <w:rPr>
          <w:noProof/>
        </w:rPr>
        <w:t>(10)</w:t>
      </w:r>
      <w:r>
        <w:rPr>
          <w:noProof/>
        </w:rPr>
        <w:tab/>
        <w:t>Med ”naturligt aromämne” avses ”naturligt aromämne” enligt definitionen i artikel 3.2 c i förordning (EG) nr 1334/2008.</w:t>
      </w:r>
    </w:p>
    <w:p>
      <w:pPr>
        <w:pStyle w:val="ManualNumPar1"/>
        <w:rPr>
          <w:noProof/>
        </w:rPr>
      </w:pPr>
      <w:r>
        <w:rPr>
          <w:noProof/>
        </w:rPr>
        <w:t>(11)</w:t>
      </w:r>
      <w:r>
        <w:rPr>
          <w:noProof/>
        </w:rPr>
        <w:tab/>
        <w:t>Med ”aromberedning” avses ”aromberedning” enligt definitionen i artikel 3.2 d i förordning (EG) nr 1334/2008.</w:t>
      </w:r>
    </w:p>
    <w:p>
      <w:pPr>
        <w:pStyle w:val="ManualNumPar1"/>
        <w:rPr>
          <w:noProof/>
        </w:rPr>
      </w:pPr>
      <w:r>
        <w:rPr>
          <w:noProof/>
        </w:rPr>
        <w:t>(12)</w:t>
      </w:r>
      <w:r>
        <w:rPr>
          <w:noProof/>
        </w:rPr>
        <w:tab/>
        <w:t>Med ”andra aromer” avses ”andra aromer” enligt definitionen i artikel 3.2 h i förordning (EG) nr 1334/2008.</w:t>
      </w:r>
    </w:p>
    <w:p>
      <w:pPr>
        <w:pStyle w:val="ManualNumPar1"/>
        <w:rPr>
          <w:rFonts w:cs="TimesNewRoman"/>
          <w:noProof/>
        </w:rPr>
      </w:pPr>
      <w:r>
        <w:rPr>
          <w:noProof/>
        </w:rPr>
        <w:lastRenderedPageBreak/>
        <w:t xml:space="preserve"> (13)</w:t>
      </w:r>
      <w:r>
        <w:rPr>
          <w:noProof/>
        </w:rPr>
        <w:tab/>
        <w:t>Med ”färgämnen” avses ”färgämnen” enligt definitionen i punkt 2 i bilaga I till Europaparlamentets och rådets förordning (EG) nr 1333/2008</w:t>
      </w:r>
      <w:r>
        <w:rPr>
          <w:rStyle w:val="FootnoteReference"/>
          <w:rFonts w:cs="TimesNewRoman"/>
          <w:noProof/>
          <w:lang w:bidi="ks-Deva"/>
        </w:rPr>
        <w:footnoteReference w:id="5"/>
      </w:r>
      <w:r>
        <w:rPr>
          <w:noProof/>
        </w:rPr>
        <w:t>.</w:t>
      </w:r>
    </w:p>
    <w:p>
      <w:pPr>
        <w:pStyle w:val="ManualNumPar1"/>
        <w:rPr>
          <w:noProof/>
        </w:rPr>
      </w:pPr>
      <w:r>
        <w:rPr>
          <w:noProof/>
        </w:rPr>
        <w:t>(14)</w:t>
      </w:r>
      <w:r>
        <w:rPr>
          <w:noProof/>
        </w:rPr>
        <w:tab/>
        <w:t xml:space="preserve">Med ”användning av färgämnen” avses användning av en eller flera färgämnen vid framställning av en spritdryck på det sätt som avses i bilaga I punkt 2 till förordning (EG) nr 1333/2008. </w:t>
      </w:r>
    </w:p>
    <w:p>
      <w:pPr>
        <w:pStyle w:val="ManualNumPar1"/>
        <w:rPr>
          <w:noProof/>
        </w:rPr>
      </w:pPr>
      <w:r>
        <w:rPr>
          <w:noProof/>
        </w:rPr>
        <w:t xml:space="preserve"> (15)</w:t>
      </w:r>
      <w:r>
        <w:rPr>
          <w:noProof/>
        </w:rPr>
        <w:tab/>
        <w:t>Med ”alkoholhalt i volymprocent” avses andelen ren alkohol i produkten vid 20 C°, uttryckt i volym ren alkohol, i förhållande till produktens totala volym vid samma temperatur.</w:t>
      </w:r>
    </w:p>
    <w:p>
      <w:pPr>
        <w:pStyle w:val="ManualNumPar1"/>
        <w:rPr>
          <w:noProof/>
        </w:rPr>
      </w:pPr>
      <w:r>
        <w:rPr>
          <w:noProof/>
        </w:rPr>
        <w:t>(16)</w:t>
      </w:r>
      <w:r>
        <w:rPr>
          <w:noProof/>
        </w:rPr>
        <w:tab/>
        <w:t>Med ”halt av flyktiga ämnen” avses den mängd andra flyktiga ämnen än etanol och metanol som finns i en spritdryck som uteslutande framställts genom destillering, och som uteslutande är ett resultat av destillering eller omdestillering av de råvaror som använts.</w:t>
      </w:r>
    </w:p>
    <w:p>
      <w:pPr>
        <w:pStyle w:val="ManualNumPar1"/>
        <w:rPr>
          <w:rFonts w:cs="TimesNewRoman"/>
          <w:noProof/>
        </w:rPr>
      </w:pPr>
      <w:r>
        <w:rPr>
          <w:noProof/>
        </w:rPr>
        <w:t>(17)</w:t>
      </w:r>
      <w:r>
        <w:rPr>
          <w:noProof/>
        </w:rPr>
        <w:tab/>
        <w:t>Med ”förpackning” avses skyddsomslag, kartonger, lådor, behållare och flaskor som används vid transport eller försäljning av spritdrycker.</w:t>
      </w:r>
    </w:p>
    <w:p>
      <w:pPr>
        <w:spacing w:before="0" w:after="200" w:line="276" w:lineRule="auto"/>
        <w:jc w:val="left"/>
        <w:rPr>
          <w:noProof/>
        </w:rPr>
      </w:pPr>
      <w:r>
        <w:rPr>
          <w:noProof/>
        </w:rPr>
        <w:br w:type="page"/>
      </w:r>
    </w:p>
    <w:p>
      <w:pPr>
        <w:pStyle w:val="Annexetitre"/>
        <w:rPr>
          <w:noProof/>
        </w:rPr>
      </w:pPr>
      <w:r>
        <w:rPr>
          <w:noProof/>
        </w:rPr>
        <w:lastRenderedPageBreak/>
        <w:t>BILAGA II</w:t>
      </w:r>
    </w:p>
    <w:p>
      <w:pPr>
        <w:jc w:val="center"/>
        <w:rPr>
          <w:noProof/>
        </w:rPr>
      </w:pPr>
    </w:p>
    <w:p>
      <w:pPr>
        <w:rPr>
          <w:rFonts w:eastAsia="Arial Unicode MS"/>
          <w:b/>
          <w:noProof/>
          <w:u w:val="single"/>
        </w:rPr>
      </w:pPr>
      <w:r>
        <w:rPr>
          <w:b/>
          <w:noProof/>
          <w:u w:val="single"/>
        </w:rPr>
        <w:t>DEL I</w:t>
      </w:r>
    </w:p>
    <w:p>
      <w:pPr>
        <w:rPr>
          <w:rFonts w:eastAsia="Arial Unicode MS"/>
          <w:noProof/>
        </w:rPr>
      </w:pPr>
      <w:r>
        <w:rPr>
          <w:b/>
          <w:noProof/>
        </w:rPr>
        <w:t>Kategorier av spritdrycker</w:t>
      </w:r>
    </w:p>
    <w:p>
      <w:pPr>
        <w:pStyle w:val="ManualNumPar1"/>
        <w:ind w:left="851" w:hanging="131"/>
        <w:rPr>
          <w:rFonts w:eastAsia="Arial Unicode MS"/>
          <w:noProof/>
        </w:rPr>
      </w:pPr>
      <w:r>
        <w:rPr>
          <w:b/>
          <w:bCs/>
          <w:noProof/>
        </w:rPr>
        <w:t>1. Rom</w:t>
      </w:r>
    </w:p>
    <w:p>
      <w:pPr>
        <w:pStyle w:val="Point1"/>
        <w:ind w:left="1418"/>
        <w:rPr>
          <w:rFonts w:eastAsia="Arial Unicode MS"/>
          <w:noProof/>
        </w:rPr>
      </w:pPr>
      <w:r>
        <w:rPr>
          <w:noProof/>
        </w:rPr>
        <w:t>a)</w:t>
      </w:r>
      <w:r>
        <w:rPr>
          <w:noProof/>
        </w:rPr>
        <w:tab/>
        <w:t>Rom kan vara ett av följande:</w:t>
      </w:r>
    </w:p>
    <w:p>
      <w:pPr>
        <w:pStyle w:val="Point2"/>
        <w:rPr>
          <w:rFonts w:eastAsia="Arial Unicode MS" w:cs="Arial Unicode MS"/>
          <w:noProof/>
        </w:rPr>
      </w:pPr>
      <w:r>
        <w:rPr>
          <w:noProof/>
        </w:rPr>
        <w:t>i)</w:t>
      </w:r>
      <w:r>
        <w:rPr>
          <w:noProof/>
        </w:rPr>
        <w:tab/>
        <w:t>En spritdryck som framställts uteslutande genom alkoholjäsning och destillering, antingen av melass eller sirap som framställts vid tillverkning av rörsocker eller av själva rörsockersaften, och som destillerats till mindre än 96 volymprocent, så att destillatet i märkbar grad har de specifika organoleptiska kännetecknen för rom.</w:t>
      </w:r>
    </w:p>
    <w:p>
      <w:pPr>
        <w:pStyle w:val="Point2"/>
        <w:rPr>
          <w:rFonts w:eastAsia="Arial Unicode MS" w:cs="Arial Unicode MS"/>
          <w:noProof/>
        </w:rPr>
      </w:pPr>
      <w:r>
        <w:rPr>
          <w:noProof/>
        </w:rPr>
        <w:t>ii)</w:t>
      </w:r>
      <w:r>
        <w:rPr>
          <w:noProof/>
        </w:rPr>
        <w:tab/>
        <w:t>En spritdryck som uteslutande framställts genom alkoholjäsning och destillering av sockerrörssaft, och som dels har de särskilda aromatiska egenskaper som kännetecknar rom, dels en halt av flyktiga ämnen om minst 225 gram per hektoliter alkohol (100 volymprocent). Denna spritdryck får säljas med ordet ”jordbruks-” som bestämning till försäljningsbeteckningen ”rom” tillsammans med någon av de registrerade geografiska beteckningar för de franska utomeuropeiska departementen och den autonoma regionen Madeira.</w:t>
      </w:r>
    </w:p>
    <w:p>
      <w:pPr>
        <w:pStyle w:val="Point1"/>
        <w:ind w:left="1418"/>
        <w:rPr>
          <w:rFonts w:eastAsia="Arial Unicode MS" w:cs="Arial Unicode MS"/>
          <w:noProof/>
        </w:rPr>
      </w:pPr>
      <w:r>
        <w:rPr>
          <w:noProof/>
        </w:rPr>
        <w:t>b)</w:t>
      </w:r>
      <w:r>
        <w:rPr>
          <w:noProof/>
        </w:rPr>
        <w:tab/>
        <w:t>Alkoholhalten i rom ska vara lägst 37,5 volymprocent.</w:t>
      </w:r>
    </w:p>
    <w:p>
      <w:pPr>
        <w:pStyle w:val="Point1"/>
        <w:ind w:left="1418"/>
        <w:rPr>
          <w:rFonts w:eastAsia="Arial Unicode MS" w:cs="Arial Unicode MS"/>
          <w:noProof/>
        </w:rPr>
      </w:pPr>
      <w:r>
        <w:rPr>
          <w:noProof/>
        </w:rPr>
        <w:t>c)</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d)</w:t>
      </w:r>
      <w:r>
        <w:rPr>
          <w:noProof/>
        </w:rPr>
        <w:tab/>
        <w:t>Rom får inte smaksättas.</w:t>
      </w:r>
    </w:p>
    <w:p>
      <w:pPr>
        <w:pStyle w:val="Point1"/>
        <w:ind w:left="1418"/>
        <w:rPr>
          <w:rFonts w:eastAsia="Arial Unicode MS" w:cs="Arial Unicode MS"/>
          <w:noProof/>
        </w:rPr>
      </w:pPr>
      <w:r>
        <w:rPr>
          <w:noProof/>
        </w:rPr>
        <w:t>e)</w:t>
      </w:r>
      <w:r>
        <w:rPr>
          <w:noProof/>
        </w:rPr>
        <w:tab/>
        <w:t>Rom får endast innehålla tillsats av sockerkulör för att anpassa färgen.</w:t>
      </w:r>
    </w:p>
    <w:p>
      <w:pPr>
        <w:pStyle w:val="Point1"/>
        <w:ind w:left="1418"/>
        <w:rPr>
          <w:rFonts w:eastAsia="Arial Unicode MS" w:cs="Arial Unicode MS"/>
          <w:noProof/>
        </w:rPr>
      </w:pPr>
      <w:r>
        <w:rPr>
          <w:noProof/>
        </w:rPr>
        <w:t>f)</w:t>
      </w:r>
      <w:r>
        <w:rPr>
          <w:noProof/>
        </w:rPr>
        <w:tab/>
        <w:t>Ordet ”traditionnel” får komplettera geografiska beteckningar i denna kategori, under förutsättning att rommen framställts genom destillering till en alkoholhalt som är lägre än 90 volymprocent efter alkoholjäsning av alkoholproducerande råvaror som uteslutande har sitt ursprung på framställningsplatsen. Sådan rom ska ha en halt av flyktiga ämnen om minst 225 gram per hektoliter alkohol (100 volymprocent), och den får inte sötas. Även om ordet ”traditionnel” används får uttrycken ”från sockerproduktion” eller ”jordbruks-” läggas till försäljningsbeteckningen ”rom” som åtföljer de geografiska beteckningar som det hänvisas till i led a ii.</w:t>
      </w:r>
    </w:p>
    <w:p>
      <w:pPr>
        <w:pStyle w:val="Text2"/>
        <w:rPr>
          <w:rFonts w:eastAsia="Arial Unicode MS"/>
          <w:noProof/>
        </w:rPr>
      </w:pPr>
      <w:r>
        <w:rPr>
          <w:noProof/>
        </w:rPr>
        <w:t>Detta får inte påverka användningen av ordet ”traditionnel” om en produkt som inte omfattas av denna kategori, i enlighet med de särskilda kriterierna för sådana produkter.</w:t>
      </w:r>
    </w:p>
    <w:p>
      <w:pPr>
        <w:pStyle w:val="ManualNumPar1"/>
        <w:ind w:left="851" w:hanging="131"/>
        <w:rPr>
          <w:rFonts w:eastAsia="Arial Unicode MS" w:cs="Arial Unicode MS"/>
          <w:noProof/>
        </w:rPr>
      </w:pPr>
      <w:r>
        <w:rPr>
          <w:b/>
          <w:bCs/>
          <w:noProof/>
        </w:rPr>
        <w:t xml:space="preserve">2. Whisky eller whiskey </w:t>
      </w:r>
    </w:p>
    <w:p>
      <w:pPr>
        <w:pStyle w:val="Point1"/>
        <w:ind w:left="1418"/>
        <w:rPr>
          <w:rFonts w:eastAsia="Arial Unicode MS" w:cs="Arial Unicode MS"/>
          <w:noProof/>
        </w:rPr>
      </w:pPr>
      <w:r>
        <w:rPr>
          <w:noProof/>
        </w:rPr>
        <w:t>a)</w:t>
      </w:r>
      <w:r>
        <w:rPr>
          <w:noProof/>
        </w:rPr>
        <w:tab/>
        <w:t>Whisky eller whiskey är en spritdryck som uteslutande framställts genom att utföra samtliga av följande produktionsmoment:</w:t>
      </w:r>
    </w:p>
    <w:p>
      <w:pPr>
        <w:pStyle w:val="Point2"/>
        <w:rPr>
          <w:rFonts w:eastAsia="Arial Unicode MS" w:cs="Arial Unicode MS"/>
          <w:noProof/>
        </w:rPr>
      </w:pPr>
      <w:r>
        <w:rPr>
          <w:noProof/>
        </w:rPr>
        <w:t>i)</w:t>
      </w:r>
      <w:r>
        <w:rPr>
          <w:noProof/>
        </w:rPr>
        <w:tab/>
        <w:t>Destillering av mäsk från mältad spannmål, med eller utan hela korn av annan spannmål</w:t>
      </w:r>
    </w:p>
    <w:p>
      <w:pPr>
        <w:pStyle w:val="Tiret3"/>
        <w:numPr>
          <w:ilvl w:val="0"/>
          <w:numId w:val="9"/>
        </w:numPr>
        <w:rPr>
          <w:rFonts w:eastAsia="Arial Unicode MS"/>
          <w:noProof/>
        </w:rPr>
      </w:pPr>
      <w:r>
        <w:rPr>
          <w:noProof/>
        </w:rPr>
        <w:lastRenderedPageBreak/>
        <w:t>som försockrats genom diastas från den malt som använts, med eller utan andra naturliga enzymer,</w:t>
      </w:r>
    </w:p>
    <w:p>
      <w:pPr>
        <w:pStyle w:val="Tiret3"/>
        <w:numPr>
          <w:ilvl w:val="0"/>
          <w:numId w:val="9"/>
        </w:numPr>
        <w:rPr>
          <w:rFonts w:eastAsia="Arial Unicode MS" w:cs="Arial Unicode MS"/>
          <w:noProof/>
        </w:rPr>
      </w:pPr>
      <w:r>
        <w:rPr>
          <w:noProof/>
        </w:rPr>
        <w:t>som jästs med hjälp av jäst.</w:t>
      </w:r>
    </w:p>
    <w:p>
      <w:pPr>
        <w:pStyle w:val="Point2"/>
        <w:rPr>
          <w:rFonts w:eastAsia="Arial Unicode MS" w:cs="Arial Unicode MS"/>
          <w:noProof/>
        </w:rPr>
      </w:pPr>
      <w:r>
        <w:rPr>
          <w:noProof/>
        </w:rPr>
        <w:t>ii)</w:t>
      </w:r>
      <w:r>
        <w:rPr>
          <w:noProof/>
        </w:rPr>
        <w:tab/>
        <w:t>En eller flera destilleringar till en alkoholhalt som är lägre än 94,8 volymprocent, så att destillatet fått en arom och smak som härrör från de råvaror som använts.</w:t>
      </w:r>
    </w:p>
    <w:p>
      <w:pPr>
        <w:pStyle w:val="Point2"/>
        <w:rPr>
          <w:rFonts w:eastAsia="Arial Unicode MS" w:cs="Arial Unicode MS"/>
          <w:noProof/>
        </w:rPr>
      </w:pPr>
      <w:r>
        <w:rPr>
          <w:noProof/>
        </w:rPr>
        <w:t>iii)</w:t>
      </w:r>
      <w:r>
        <w:rPr>
          <w:noProof/>
        </w:rPr>
        <w:tab/>
        <w:t>Det slutliga destillatet lagrats i minst tre år på träfat med en volym på högst 700 liter.</w:t>
      </w:r>
    </w:p>
    <w:p>
      <w:pPr>
        <w:pStyle w:val="Text3"/>
        <w:rPr>
          <w:rFonts w:eastAsia="Arial Unicode MS"/>
          <w:noProof/>
        </w:rPr>
      </w:pPr>
      <w:r>
        <w:rPr>
          <w:noProof/>
        </w:rPr>
        <w:t>Det slutliga destillatet, till vilket endast vatten och sockerkulör (för färgning) får tillsättas, ska ha den färg, arom och smak som är ett resultat av den framställningsprocess som beskrivs i led i, ii och iii.</w:t>
      </w:r>
    </w:p>
    <w:p>
      <w:pPr>
        <w:pStyle w:val="Point1"/>
        <w:ind w:left="1418"/>
        <w:rPr>
          <w:rFonts w:eastAsia="Arial Unicode MS" w:cs="Arial Unicode MS"/>
          <w:noProof/>
        </w:rPr>
      </w:pPr>
      <w:r>
        <w:rPr>
          <w:noProof/>
        </w:rPr>
        <w:t>b)</w:t>
      </w:r>
      <w:r>
        <w:rPr>
          <w:noProof/>
        </w:rPr>
        <w:tab/>
        <w:t>Alkoholhalten i whisky eller whiskey ska vara lägst 40 volymprocent.</w:t>
      </w:r>
    </w:p>
    <w:p>
      <w:pPr>
        <w:pStyle w:val="Point1"/>
        <w:ind w:left="1418"/>
        <w:rPr>
          <w:rFonts w:eastAsia="Arial Unicode MS" w:cs="Arial Unicode MS"/>
          <w:noProof/>
        </w:rPr>
      </w:pPr>
      <w:r>
        <w:rPr>
          <w:noProof/>
        </w:rPr>
        <w:t>c)</w:t>
      </w:r>
      <w:r>
        <w:rPr>
          <w:noProof/>
        </w:rPr>
        <w:tab/>
        <w:t>Alkohol får inte tillsättas enligt definitionen i bilaga I.54, oavsett om denna är utspädd eller ej.</w:t>
      </w:r>
    </w:p>
    <w:p>
      <w:pPr>
        <w:pStyle w:val="Point1"/>
        <w:ind w:left="1418"/>
        <w:rPr>
          <w:rFonts w:eastAsia="Arial Unicode MS" w:cs="Arial Unicode MS"/>
          <w:noProof/>
        </w:rPr>
      </w:pPr>
      <w:r>
        <w:rPr>
          <w:noProof/>
        </w:rPr>
        <w:t>d)</w:t>
      </w:r>
      <w:r>
        <w:rPr>
          <w:noProof/>
        </w:rPr>
        <w:tab/>
        <w:t>Whisky eller whiskey får inte sötas eller smaksättas, och får inte heller innehålla några andra tillsatser än sockerkulör som används som färgning.</w:t>
      </w:r>
    </w:p>
    <w:p>
      <w:pPr>
        <w:pStyle w:val="ManualNumPar1"/>
        <w:ind w:left="851" w:hanging="131"/>
        <w:rPr>
          <w:rFonts w:eastAsia="Arial Unicode MS" w:cs="Arial Unicode MS"/>
          <w:noProof/>
        </w:rPr>
      </w:pPr>
      <w:r>
        <w:rPr>
          <w:b/>
          <w:noProof/>
        </w:rPr>
        <w:t>3.</w:t>
      </w:r>
      <w:r>
        <w:rPr>
          <w:noProof/>
        </w:rPr>
        <w:t xml:space="preserve"> </w:t>
      </w:r>
      <w:r>
        <w:rPr>
          <w:b/>
          <w:bCs/>
          <w:noProof/>
        </w:rPr>
        <w:t>Sädessprit</w:t>
      </w:r>
    </w:p>
    <w:p>
      <w:pPr>
        <w:pStyle w:val="Point1"/>
        <w:ind w:left="1418"/>
        <w:rPr>
          <w:rFonts w:eastAsia="Arial Unicode MS" w:cs="Arial Unicode MS"/>
          <w:noProof/>
        </w:rPr>
      </w:pPr>
      <w:r>
        <w:rPr>
          <w:noProof/>
        </w:rPr>
        <w:t>a)</w:t>
      </w:r>
      <w:r>
        <w:rPr>
          <w:noProof/>
        </w:rPr>
        <w:tab/>
        <w:t>Sädessprit är en spritdryck som uteslutande framställts genom destillering av jäst mäsk från spannmål med hela korn och som har organoleptiska egenskaper som härrör från de råvaror som använts.</w:t>
      </w:r>
    </w:p>
    <w:p>
      <w:pPr>
        <w:pStyle w:val="Point1"/>
        <w:ind w:left="1418"/>
        <w:rPr>
          <w:rFonts w:eastAsia="Arial Unicode MS" w:cs="Arial Unicode MS"/>
          <w:noProof/>
        </w:rPr>
      </w:pPr>
      <w:r>
        <w:rPr>
          <w:noProof/>
        </w:rPr>
        <w:t>b)</w:t>
      </w:r>
      <w:r>
        <w:rPr>
          <w:noProof/>
        </w:rPr>
        <w:tab/>
        <w:t>Alkoholhalten i sädessprit ska vara lägst 37 volymprocent med undantag för ”Korn”.</w:t>
      </w:r>
    </w:p>
    <w:p>
      <w:pPr>
        <w:pStyle w:val="Point1"/>
        <w:ind w:left="1418"/>
        <w:rPr>
          <w:rFonts w:eastAsia="Arial Unicode MS" w:cs="Arial Unicode MS"/>
          <w:noProof/>
        </w:rPr>
      </w:pPr>
      <w:r>
        <w:rPr>
          <w:noProof/>
        </w:rPr>
        <w:t>c)</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d)</w:t>
      </w:r>
      <w:r>
        <w:rPr>
          <w:noProof/>
        </w:rPr>
        <w:tab/>
        <w:t>Sädessprit får inte smaksättas.</w:t>
      </w:r>
    </w:p>
    <w:p>
      <w:pPr>
        <w:pStyle w:val="Point1"/>
        <w:ind w:left="1418"/>
        <w:rPr>
          <w:rFonts w:eastAsia="Arial Unicode MS" w:cs="Arial Unicode MS"/>
          <w:noProof/>
        </w:rPr>
      </w:pPr>
      <w:r>
        <w:rPr>
          <w:noProof/>
        </w:rPr>
        <w:t>e)</w:t>
      </w:r>
      <w:r>
        <w:rPr>
          <w:noProof/>
        </w:rPr>
        <w:tab/>
        <w:t>Sädessprit får endast innehålla tillsats av sockerkulör för att anpassa färgen.</w:t>
      </w:r>
    </w:p>
    <w:p>
      <w:pPr>
        <w:pStyle w:val="Point1"/>
        <w:ind w:left="1418"/>
        <w:rPr>
          <w:rFonts w:eastAsia="Arial Unicode MS" w:cs="Arial Unicode MS"/>
          <w:noProof/>
        </w:rPr>
      </w:pPr>
      <w:r>
        <w:rPr>
          <w:noProof/>
        </w:rPr>
        <w:t>f)</w:t>
      </w:r>
      <w:r>
        <w:rPr>
          <w:noProof/>
        </w:rPr>
        <w:tab/>
        <w:t>Sädessprit får ha försäljningsbeteckningen ”sädesbrandy” om den har framställts genom att jäst mäsk från spannmål med hela korn destillerats till en alkoholhalt som är lägre än 95 volymprocent, och har organoleptiska egenskaper som härrör från de råvaror som använts.</w:t>
      </w:r>
    </w:p>
    <w:p>
      <w:pPr>
        <w:pStyle w:val="ManualNumPar1"/>
        <w:ind w:left="851" w:hanging="131"/>
        <w:rPr>
          <w:rFonts w:eastAsia="Arial Unicode MS" w:cs="Arial Unicode MS"/>
          <w:noProof/>
        </w:rPr>
      </w:pPr>
      <w:r>
        <w:rPr>
          <w:b/>
          <w:noProof/>
        </w:rPr>
        <w:t xml:space="preserve">4. </w:t>
      </w:r>
      <w:r>
        <w:rPr>
          <w:b/>
          <w:bCs/>
          <w:noProof/>
        </w:rPr>
        <w:t>Vinsprit</w:t>
      </w:r>
    </w:p>
    <w:p>
      <w:pPr>
        <w:pStyle w:val="Point1"/>
        <w:ind w:left="1418"/>
        <w:rPr>
          <w:rFonts w:eastAsia="Arial Unicode MS" w:cs="Arial Unicode MS"/>
          <w:noProof/>
        </w:rPr>
      </w:pPr>
      <w:r>
        <w:rPr>
          <w:noProof/>
        </w:rPr>
        <w:t>a)</w:t>
      </w:r>
      <w:r>
        <w:rPr>
          <w:noProof/>
        </w:rPr>
        <w:tab/>
        <w:t>Vinsprit är en spritdryck om den uppfyller följande villkor:</w:t>
      </w:r>
    </w:p>
    <w:p>
      <w:pPr>
        <w:pStyle w:val="Point2"/>
        <w:rPr>
          <w:rFonts w:eastAsia="Arial Unicode MS" w:cs="Arial Unicode MS"/>
          <w:noProof/>
        </w:rPr>
      </w:pPr>
      <w:r>
        <w:rPr>
          <w:noProof/>
        </w:rPr>
        <w:t>i)</w:t>
      </w:r>
      <w:r>
        <w:rPr>
          <w:noProof/>
        </w:rPr>
        <w:tab/>
        <w:t>Den framställs uteslutande genom destillering till en alkoholhalt som är lägre än 86 volymprocent av vin eller av vin som är uppspritat för destillering, eller genom omdestillering av ett vindestillat till en alkoholhalt som är lägre än 86 volymprocent.</w:t>
      </w:r>
    </w:p>
    <w:p>
      <w:pPr>
        <w:pStyle w:val="Point2"/>
        <w:rPr>
          <w:rFonts w:eastAsia="Arial Unicode MS" w:cs="Arial Unicode MS"/>
          <w:noProof/>
        </w:rPr>
      </w:pPr>
      <w:r>
        <w:rPr>
          <w:noProof/>
        </w:rPr>
        <w:t>ii)</w:t>
      </w:r>
      <w:r>
        <w:rPr>
          <w:noProof/>
        </w:rPr>
        <w:tab/>
        <w:t>Den har en halt av flyktiga ämnen på minst 125 gram per hektoliter alkohol (100 volymprocent).</w:t>
      </w:r>
    </w:p>
    <w:p>
      <w:pPr>
        <w:pStyle w:val="Point2"/>
        <w:rPr>
          <w:rFonts w:eastAsia="Arial Unicode MS" w:cs="Arial Unicode MS"/>
          <w:noProof/>
        </w:rPr>
      </w:pPr>
      <w:r>
        <w:rPr>
          <w:noProof/>
        </w:rPr>
        <w:t>iii)</w:t>
      </w:r>
      <w:r>
        <w:rPr>
          <w:noProof/>
        </w:rPr>
        <w:tab/>
        <w:t>Den har en metanolhalt på högst 200 gram per hektoliter alkohol (100 volymprocent).</w:t>
      </w:r>
    </w:p>
    <w:p>
      <w:pPr>
        <w:pStyle w:val="Point1"/>
        <w:ind w:left="1418"/>
        <w:rPr>
          <w:rFonts w:eastAsia="Arial Unicode MS" w:cs="Arial Unicode MS"/>
          <w:noProof/>
        </w:rPr>
      </w:pPr>
      <w:r>
        <w:rPr>
          <w:noProof/>
        </w:rPr>
        <w:lastRenderedPageBreak/>
        <w:t>b)</w:t>
      </w:r>
      <w:r>
        <w:rPr>
          <w:noProof/>
        </w:rPr>
        <w:tab/>
        <w:t>Alkoholhalten i vinsprit ska vara lägst 37,5 volymprocent.</w:t>
      </w:r>
    </w:p>
    <w:p>
      <w:pPr>
        <w:pStyle w:val="Point1"/>
        <w:ind w:left="1418"/>
        <w:rPr>
          <w:rFonts w:eastAsia="Arial Unicode MS" w:cs="Arial Unicode MS"/>
          <w:noProof/>
        </w:rPr>
      </w:pPr>
      <w:r>
        <w:rPr>
          <w:noProof/>
        </w:rPr>
        <w:t>c)</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d)</w:t>
      </w:r>
      <w:r>
        <w:rPr>
          <w:noProof/>
        </w:rPr>
        <w:tab/>
        <w:t>Vinsprit får inte smaksättas. Detta utesluter inte traditionella framställningsmetoder.</w:t>
      </w:r>
    </w:p>
    <w:p>
      <w:pPr>
        <w:pStyle w:val="Point1"/>
        <w:ind w:left="1418"/>
        <w:rPr>
          <w:rFonts w:eastAsia="Arial Unicode MS" w:cs="Arial Unicode MS"/>
          <w:noProof/>
        </w:rPr>
      </w:pPr>
      <w:r>
        <w:rPr>
          <w:noProof/>
        </w:rPr>
        <w:t>e)</w:t>
      </w:r>
      <w:r>
        <w:rPr>
          <w:noProof/>
        </w:rPr>
        <w:tab/>
        <w:t>Vinsprit får endast innehålla tillsats av sockerkulör för att anpassa färgen.</w:t>
      </w:r>
    </w:p>
    <w:p>
      <w:pPr>
        <w:pStyle w:val="Point1"/>
        <w:ind w:left="1418"/>
        <w:rPr>
          <w:rFonts w:eastAsia="Arial Unicode MS" w:cs="Arial Unicode MS"/>
          <w:noProof/>
        </w:rPr>
      </w:pPr>
      <w:r>
        <w:rPr>
          <w:noProof/>
        </w:rPr>
        <w:t>f)</w:t>
      </w:r>
      <w:r>
        <w:rPr>
          <w:noProof/>
        </w:rPr>
        <w:tab/>
        <w:t>Om vinsprit har lagrats får den fortsätta att säljas som ”vinsprit”, under förutsättning att den har lagrats lika länge eller längre än den lagringsperiod som föreskrivs för spridrycker enligt definitionen i kategori 5.</w:t>
      </w:r>
    </w:p>
    <w:p>
      <w:pPr>
        <w:pStyle w:val="ManualNumPar1"/>
        <w:ind w:left="851" w:hanging="131"/>
        <w:rPr>
          <w:rFonts w:eastAsia="Arial Unicode MS" w:cs="Arial Unicode MS"/>
          <w:noProof/>
        </w:rPr>
      </w:pPr>
      <w:r>
        <w:rPr>
          <w:b/>
          <w:noProof/>
        </w:rPr>
        <w:t xml:space="preserve">5. </w:t>
      </w:r>
      <w:r>
        <w:rPr>
          <w:b/>
          <w:bCs/>
          <w:noProof/>
        </w:rPr>
        <w:t>Brandy eller Weinbrand</w:t>
      </w:r>
    </w:p>
    <w:p>
      <w:pPr>
        <w:pStyle w:val="Point1"/>
        <w:ind w:left="1418"/>
        <w:rPr>
          <w:rFonts w:eastAsia="Arial Unicode MS" w:cs="Arial Unicode MS"/>
          <w:noProof/>
        </w:rPr>
      </w:pPr>
      <w:r>
        <w:rPr>
          <w:noProof/>
        </w:rPr>
        <w:t>a)</w:t>
      </w:r>
      <w:r>
        <w:rPr>
          <w:noProof/>
        </w:rPr>
        <w:tab/>
        <w:t>Brandy eller Weinbrand är en spritdryck som uppfyller följande villkor:</w:t>
      </w:r>
    </w:p>
    <w:p>
      <w:pPr>
        <w:pStyle w:val="Point2"/>
        <w:rPr>
          <w:rFonts w:eastAsia="Arial Unicode MS" w:cs="Arial Unicode MS"/>
          <w:noProof/>
        </w:rPr>
      </w:pPr>
      <w:r>
        <w:rPr>
          <w:noProof/>
        </w:rPr>
        <w:t>i)</w:t>
      </w:r>
      <w:r>
        <w:rPr>
          <w:noProof/>
        </w:rPr>
        <w:tab/>
        <w:t>Den framställs av vinsprit, eventuellt med tillsats av vindestillat, som har destillerats till en alkoholhalt som är lägre än 94,8 volymprocent; vindestillatet får utgöra högst 50 procent av den slutliga produktens alkoholhalt.</w:t>
      </w:r>
    </w:p>
    <w:p>
      <w:pPr>
        <w:pStyle w:val="Point2"/>
        <w:rPr>
          <w:rFonts w:eastAsia="Arial Unicode MS" w:cs="Arial Unicode MS"/>
          <w:noProof/>
        </w:rPr>
      </w:pPr>
      <w:r>
        <w:rPr>
          <w:noProof/>
        </w:rPr>
        <w:t>ii)</w:t>
      </w:r>
      <w:r>
        <w:rPr>
          <w:noProof/>
        </w:rPr>
        <w:tab/>
        <w:t>Den har lagrats i minst ett år i ekbehållare, eller i minst sex månader på ekfat med en volym på mindre än 1 000 liter.</w:t>
      </w:r>
    </w:p>
    <w:p>
      <w:pPr>
        <w:pStyle w:val="Point2"/>
        <w:rPr>
          <w:rFonts w:eastAsia="Arial Unicode MS" w:cs="Arial Unicode MS"/>
          <w:noProof/>
        </w:rPr>
      </w:pPr>
      <w:r>
        <w:rPr>
          <w:noProof/>
        </w:rPr>
        <w:t>iii)</w:t>
      </w:r>
      <w:r>
        <w:rPr>
          <w:noProof/>
        </w:rPr>
        <w:tab/>
        <w:t>Den har en halt av flyktiga ämnen på minst 125 gram per hektoliter alkohol (100 volymprocent), som uteslutande härrör från destillering eller omdestillering av de råvaror som använts.</w:t>
      </w:r>
    </w:p>
    <w:p>
      <w:pPr>
        <w:pStyle w:val="Point2"/>
        <w:rPr>
          <w:rFonts w:eastAsia="Arial Unicode MS" w:cs="Arial Unicode MS"/>
          <w:noProof/>
        </w:rPr>
      </w:pPr>
      <w:r>
        <w:rPr>
          <w:noProof/>
        </w:rPr>
        <w:t>iv)</w:t>
      </w:r>
      <w:r>
        <w:rPr>
          <w:noProof/>
        </w:rPr>
        <w:tab/>
        <w:t>Den har en metanolhalt på högst 200 gram per hektoliter alkohol (100 volymprocent).</w:t>
      </w:r>
    </w:p>
    <w:p>
      <w:pPr>
        <w:pStyle w:val="Point1"/>
        <w:ind w:left="1418"/>
        <w:rPr>
          <w:rFonts w:eastAsia="Arial Unicode MS" w:cs="Arial Unicode MS"/>
          <w:noProof/>
        </w:rPr>
      </w:pPr>
      <w:r>
        <w:rPr>
          <w:noProof/>
        </w:rPr>
        <w:t>b)</w:t>
      </w:r>
      <w:r>
        <w:rPr>
          <w:noProof/>
        </w:rPr>
        <w:tab/>
        <w:t>Alkoholhalten i brandy eller Weinbrand ska vara lägst 36 volymprocent.</w:t>
      </w:r>
    </w:p>
    <w:p>
      <w:pPr>
        <w:pStyle w:val="Point1"/>
        <w:ind w:left="1418"/>
        <w:rPr>
          <w:rFonts w:eastAsia="Arial Unicode MS" w:cs="Arial Unicode MS"/>
          <w:noProof/>
        </w:rPr>
      </w:pPr>
      <w:r>
        <w:rPr>
          <w:noProof/>
        </w:rPr>
        <w:t>c)</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d)</w:t>
      </w:r>
      <w:r>
        <w:rPr>
          <w:noProof/>
        </w:rPr>
        <w:tab/>
        <w:t>Varken brandy eller Weinbrand får smaksättas. Detta utesluter inte traditionella framställningsmetoder.</w:t>
      </w:r>
    </w:p>
    <w:p>
      <w:pPr>
        <w:pStyle w:val="Point1"/>
        <w:ind w:left="1418"/>
        <w:rPr>
          <w:rFonts w:eastAsia="Arial Unicode MS" w:cs="Arial Unicode MS"/>
          <w:noProof/>
        </w:rPr>
      </w:pPr>
      <w:r>
        <w:rPr>
          <w:noProof/>
        </w:rPr>
        <w:t>e)</w:t>
      </w:r>
      <w:r>
        <w:rPr>
          <w:noProof/>
        </w:rPr>
        <w:tab/>
        <w:t>Brandy eller Weinbrand får endast innehålla tillsats av sockerkulör för att anpassa färgen.</w:t>
      </w:r>
    </w:p>
    <w:p>
      <w:pPr>
        <w:pStyle w:val="ManualNumPar1"/>
        <w:ind w:left="851" w:hanging="131"/>
        <w:rPr>
          <w:rFonts w:eastAsia="Arial Unicode MS" w:cs="Arial Unicode MS"/>
          <w:noProof/>
        </w:rPr>
      </w:pPr>
      <w:r>
        <w:rPr>
          <w:b/>
          <w:noProof/>
        </w:rPr>
        <w:t xml:space="preserve">6. </w:t>
      </w:r>
      <w:r>
        <w:rPr>
          <w:b/>
          <w:bCs/>
          <w:noProof/>
        </w:rPr>
        <w:t>Druvsprit eller sprit av druvrester</w:t>
      </w:r>
    </w:p>
    <w:p>
      <w:pPr>
        <w:pStyle w:val="Point1"/>
        <w:ind w:left="1418"/>
        <w:rPr>
          <w:rFonts w:eastAsia="Arial Unicode MS" w:cs="Arial Unicode MS"/>
          <w:noProof/>
        </w:rPr>
      </w:pPr>
      <w:r>
        <w:rPr>
          <w:noProof/>
        </w:rPr>
        <w:t>a)</w:t>
      </w:r>
      <w:r>
        <w:rPr>
          <w:noProof/>
        </w:rPr>
        <w:tab/>
        <w:t>Druvsprit eller sprit av druvrester är en spritdryck som uppfyller följande villkor:</w:t>
      </w:r>
    </w:p>
    <w:p>
      <w:pPr>
        <w:pStyle w:val="Point2"/>
        <w:rPr>
          <w:rFonts w:eastAsia="Arial Unicode MS" w:cs="Arial Unicode MS"/>
          <w:noProof/>
        </w:rPr>
      </w:pPr>
      <w:r>
        <w:rPr>
          <w:noProof/>
        </w:rPr>
        <w:t>i)</w:t>
      </w:r>
      <w:r>
        <w:rPr>
          <w:noProof/>
        </w:rPr>
        <w:tab/>
        <w:t>Den är uteslutande framställd av druvrester som jästs och destillerats, antingen direkt genom vattenånga eller efter det att vatten tillsatts.</w:t>
      </w:r>
    </w:p>
    <w:p>
      <w:pPr>
        <w:pStyle w:val="Point2"/>
        <w:rPr>
          <w:rFonts w:eastAsia="Arial Unicode MS" w:cs="Arial Unicode MS"/>
          <w:noProof/>
        </w:rPr>
      </w:pPr>
      <w:r>
        <w:rPr>
          <w:noProof/>
        </w:rPr>
        <w:t>ii)</w:t>
      </w:r>
      <w:r>
        <w:rPr>
          <w:noProof/>
        </w:rPr>
        <w:tab/>
        <w:t>En kvantitet jäsningsrester får tillsättas, dock högst 25 kg per 100 kg använda druvrester.</w:t>
      </w:r>
    </w:p>
    <w:p>
      <w:pPr>
        <w:pStyle w:val="Point2"/>
        <w:rPr>
          <w:rFonts w:eastAsia="Arial Unicode MS" w:cs="Arial Unicode MS"/>
          <w:noProof/>
        </w:rPr>
      </w:pPr>
      <w:r>
        <w:rPr>
          <w:noProof/>
        </w:rPr>
        <w:t>iii)</w:t>
      </w:r>
      <w:r>
        <w:rPr>
          <w:noProof/>
        </w:rPr>
        <w:tab/>
        <w:t>Den andel alkohol som erhållits från jäsningsresterna får uppgå till högst 35 procent av den totala andelen alkohol i den slutliga produkten.</w:t>
      </w:r>
    </w:p>
    <w:p>
      <w:pPr>
        <w:pStyle w:val="Point2"/>
        <w:rPr>
          <w:rFonts w:eastAsia="Arial Unicode MS" w:cs="Arial Unicode MS"/>
          <w:noProof/>
        </w:rPr>
      </w:pPr>
      <w:r>
        <w:rPr>
          <w:noProof/>
        </w:rPr>
        <w:t>iv)</w:t>
      </w:r>
      <w:r>
        <w:rPr>
          <w:noProof/>
        </w:rPr>
        <w:tab/>
        <w:t>Destilleringen ska ske tillsammans med själva druvresterna, till en alkoholhalt som är lägre än 86 volymprocent.</w:t>
      </w:r>
    </w:p>
    <w:p>
      <w:pPr>
        <w:pStyle w:val="Point2"/>
        <w:rPr>
          <w:rFonts w:eastAsia="Arial Unicode MS" w:cs="Arial Unicode MS"/>
          <w:noProof/>
        </w:rPr>
      </w:pPr>
      <w:r>
        <w:rPr>
          <w:noProof/>
        </w:rPr>
        <w:lastRenderedPageBreak/>
        <w:t>v)</w:t>
      </w:r>
      <w:r>
        <w:rPr>
          <w:noProof/>
        </w:rPr>
        <w:tab/>
        <w:t>Omdestillering är tillåten under förutsättning att alkoholhalten inte ändras.</w:t>
      </w:r>
    </w:p>
    <w:p>
      <w:pPr>
        <w:pStyle w:val="Point2"/>
        <w:rPr>
          <w:rFonts w:eastAsia="Arial Unicode MS" w:cs="Arial Unicode MS"/>
          <w:noProof/>
        </w:rPr>
      </w:pPr>
      <w:r>
        <w:rPr>
          <w:noProof/>
        </w:rPr>
        <w:t>vi)</w:t>
      </w:r>
      <w:r>
        <w:rPr>
          <w:noProof/>
        </w:rPr>
        <w:tab/>
        <w:t>Den har en halt av flyktiga ämnen på minst 140 gram per hektoliter alkohol (100 volymprocent), och har en metanolhalt på högst 1 000 gram per hektoliter alkohol (100 volymprocent).</w:t>
      </w:r>
    </w:p>
    <w:p>
      <w:pPr>
        <w:pStyle w:val="Point1"/>
        <w:ind w:left="1418"/>
        <w:rPr>
          <w:rFonts w:eastAsia="Arial Unicode MS" w:cs="Arial Unicode MS"/>
          <w:noProof/>
        </w:rPr>
      </w:pPr>
      <w:r>
        <w:rPr>
          <w:noProof/>
        </w:rPr>
        <w:t>b)</w:t>
      </w:r>
      <w:r>
        <w:rPr>
          <w:noProof/>
        </w:rPr>
        <w:tab/>
        <w:t>Alkoholhalten i druvsprit eller sprit av druvrester ska vara lägst 37,5 volymprocent.</w:t>
      </w:r>
    </w:p>
    <w:p>
      <w:pPr>
        <w:pStyle w:val="Point1"/>
        <w:ind w:left="1418"/>
        <w:rPr>
          <w:rFonts w:eastAsia="Arial Unicode MS" w:cs="Arial Unicode MS"/>
          <w:noProof/>
        </w:rPr>
      </w:pPr>
      <w:r>
        <w:rPr>
          <w:noProof/>
        </w:rPr>
        <w:t>c)</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d)</w:t>
      </w:r>
      <w:r>
        <w:rPr>
          <w:noProof/>
        </w:rPr>
        <w:tab/>
        <w:t>Druvsprit eller sprit av druvrester får inte smaksättas. Detta utesluter inte traditionella framställningsmetoder.</w:t>
      </w:r>
    </w:p>
    <w:p>
      <w:pPr>
        <w:pStyle w:val="Point1"/>
        <w:ind w:left="1418"/>
        <w:rPr>
          <w:rFonts w:eastAsia="Arial Unicode MS" w:cs="Arial Unicode MS"/>
          <w:noProof/>
        </w:rPr>
      </w:pPr>
      <w:r>
        <w:rPr>
          <w:noProof/>
        </w:rPr>
        <w:t>e)</w:t>
      </w:r>
      <w:r>
        <w:rPr>
          <w:noProof/>
        </w:rPr>
        <w:tab/>
        <w:t>Druvsprit eller sprit av druvrester får endast innehålla tillsats av sockerkulör för att anpassa färgen.</w:t>
      </w:r>
    </w:p>
    <w:p>
      <w:pPr>
        <w:pStyle w:val="ManualNumPar1"/>
        <w:ind w:left="851" w:hanging="131"/>
        <w:rPr>
          <w:rFonts w:eastAsia="Arial Unicode MS" w:cs="Arial Unicode MS"/>
          <w:noProof/>
        </w:rPr>
      </w:pPr>
      <w:r>
        <w:rPr>
          <w:b/>
          <w:noProof/>
        </w:rPr>
        <w:t xml:space="preserve">7. </w:t>
      </w:r>
      <w:r>
        <w:rPr>
          <w:b/>
          <w:bCs/>
          <w:noProof/>
        </w:rPr>
        <w:t>Sprit av fruktrester</w:t>
      </w:r>
    </w:p>
    <w:p>
      <w:pPr>
        <w:pStyle w:val="Point1"/>
        <w:ind w:left="1418"/>
        <w:rPr>
          <w:rFonts w:eastAsia="Arial Unicode MS" w:cs="Arial Unicode MS"/>
          <w:noProof/>
        </w:rPr>
      </w:pPr>
      <w:r>
        <w:rPr>
          <w:noProof/>
        </w:rPr>
        <w:t>a)</w:t>
      </w:r>
      <w:r>
        <w:rPr>
          <w:noProof/>
        </w:rPr>
        <w:tab/>
        <w:t>Sprit av fruktrester är en spritdryck som uppfyller följande villkor:</w:t>
      </w:r>
    </w:p>
    <w:p>
      <w:pPr>
        <w:pStyle w:val="Point2"/>
        <w:rPr>
          <w:rFonts w:eastAsia="Arial Unicode MS" w:cs="Arial Unicode MS"/>
          <w:noProof/>
        </w:rPr>
      </w:pPr>
      <w:r>
        <w:rPr>
          <w:noProof/>
        </w:rPr>
        <w:t>i)</w:t>
      </w:r>
      <w:r>
        <w:rPr>
          <w:noProof/>
        </w:rPr>
        <w:tab/>
        <w:t>Den framställs uteslutande genom att andra fruktrester än druvrester jästs och destillerats till en alkoholhalt som är lägre än 86 volymprocent.</w:t>
      </w:r>
    </w:p>
    <w:p>
      <w:pPr>
        <w:pStyle w:val="Point2"/>
        <w:rPr>
          <w:rFonts w:eastAsia="Arial Unicode MS" w:cs="Arial Unicode MS"/>
          <w:noProof/>
        </w:rPr>
      </w:pPr>
      <w:r>
        <w:rPr>
          <w:noProof/>
        </w:rPr>
        <w:t>ii)</w:t>
      </w:r>
      <w:r>
        <w:rPr>
          <w:noProof/>
        </w:rPr>
        <w:tab/>
        <w:t>Den har en halt av flyktiga ämnen på lägst 200 gram per hektoliter alkohol (100 volymprocent).</w:t>
      </w:r>
    </w:p>
    <w:p>
      <w:pPr>
        <w:pStyle w:val="Point2"/>
        <w:rPr>
          <w:rFonts w:eastAsia="Arial Unicode MS" w:cs="Arial Unicode MS"/>
          <w:noProof/>
        </w:rPr>
      </w:pPr>
      <w:r>
        <w:rPr>
          <w:noProof/>
        </w:rPr>
        <w:t>iii)</w:t>
      </w:r>
      <w:r>
        <w:rPr>
          <w:noProof/>
        </w:rPr>
        <w:tab/>
        <w:t>Den har en metanolhalt på högst 1 500 gram per hektoliter alkohol (100 volymprocent).</w:t>
      </w:r>
    </w:p>
    <w:p>
      <w:pPr>
        <w:pStyle w:val="Point2"/>
        <w:rPr>
          <w:rFonts w:eastAsia="Arial Unicode MS" w:cs="Arial Unicode MS"/>
          <w:noProof/>
        </w:rPr>
      </w:pPr>
      <w:r>
        <w:rPr>
          <w:noProof/>
        </w:rPr>
        <w:t>iv)</w:t>
      </w:r>
      <w:r>
        <w:rPr>
          <w:noProof/>
        </w:rPr>
        <w:tab/>
        <w:t>Den har, i fråga om sprit av stenfruktrester, en cyanvätesyrahalt om högst 7 gram per hektoliter alkohol (100 volymprocent).</w:t>
      </w:r>
    </w:p>
    <w:p>
      <w:pPr>
        <w:pStyle w:val="Point2"/>
        <w:rPr>
          <w:rFonts w:eastAsia="Arial Unicode MS" w:cs="Arial Unicode MS"/>
          <w:noProof/>
        </w:rPr>
      </w:pPr>
      <w:r>
        <w:rPr>
          <w:noProof/>
        </w:rPr>
        <w:t>v)</w:t>
      </w:r>
      <w:r>
        <w:rPr>
          <w:noProof/>
        </w:rPr>
        <w:tab/>
        <w:t>Den får omdestilleras, under förutsättning att alkoholhalten i enlighet med led i inte ändras.</w:t>
      </w:r>
    </w:p>
    <w:p>
      <w:pPr>
        <w:pStyle w:val="Point1"/>
        <w:ind w:left="1418"/>
        <w:rPr>
          <w:rFonts w:eastAsia="Arial Unicode MS" w:cs="Arial Unicode MS"/>
          <w:noProof/>
        </w:rPr>
      </w:pPr>
      <w:r>
        <w:rPr>
          <w:noProof/>
        </w:rPr>
        <w:t>b)</w:t>
      </w:r>
      <w:r>
        <w:rPr>
          <w:noProof/>
        </w:rPr>
        <w:tab/>
        <w:t>Alkoholhalten i sprit av fruktrester ska vara lägst 37,5 volymprocent.</w:t>
      </w:r>
    </w:p>
    <w:p>
      <w:pPr>
        <w:pStyle w:val="Point1"/>
        <w:ind w:left="1418"/>
        <w:rPr>
          <w:rFonts w:eastAsia="Arial Unicode MS" w:cs="Arial Unicode MS"/>
          <w:noProof/>
        </w:rPr>
      </w:pPr>
      <w:r>
        <w:rPr>
          <w:noProof/>
        </w:rPr>
        <w:t>c)</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d)</w:t>
      </w:r>
      <w:r>
        <w:rPr>
          <w:noProof/>
        </w:rPr>
        <w:tab/>
        <w:t>Sprit av fruktrester får inte smaksättas.</w:t>
      </w:r>
    </w:p>
    <w:p>
      <w:pPr>
        <w:pStyle w:val="Point1"/>
        <w:ind w:left="1418"/>
        <w:rPr>
          <w:rFonts w:eastAsia="Arial Unicode MS" w:cs="Arial Unicode MS"/>
          <w:noProof/>
        </w:rPr>
      </w:pPr>
      <w:r>
        <w:rPr>
          <w:noProof/>
        </w:rPr>
        <w:t>e)</w:t>
      </w:r>
      <w:r>
        <w:rPr>
          <w:noProof/>
        </w:rPr>
        <w:tab/>
        <w:t>Sprit av fruktrester får endast innehålla tillsats av sockerkulör för att anpassa färgen.</w:t>
      </w:r>
    </w:p>
    <w:p>
      <w:pPr>
        <w:pStyle w:val="Point1"/>
        <w:ind w:left="1418"/>
        <w:rPr>
          <w:rFonts w:eastAsia="Arial Unicode MS" w:cs="Arial Unicode MS"/>
          <w:noProof/>
        </w:rPr>
      </w:pPr>
      <w:r>
        <w:rPr>
          <w:noProof/>
        </w:rPr>
        <w:t>f)</w:t>
      </w:r>
      <w:r>
        <w:rPr>
          <w:noProof/>
        </w:rPr>
        <w:tab/>
        <w:t>Försäljningsbeteckningen ska bestå av namnet på frukten följt av ”sprit av fruktrester”. Om rester av flera olika frukter använts ska försäljningsbeteckningen vara ”sprit av fruktrester”.</w:t>
      </w:r>
    </w:p>
    <w:p>
      <w:pPr>
        <w:pStyle w:val="ManualNumPar1"/>
        <w:ind w:left="851" w:hanging="131"/>
        <w:rPr>
          <w:rFonts w:eastAsia="Arial Unicode MS" w:cs="Arial Unicode MS"/>
          <w:noProof/>
        </w:rPr>
      </w:pPr>
      <w:r>
        <w:rPr>
          <w:b/>
          <w:noProof/>
        </w:rPr>
        <w:t xml:space="preserve">8. </w:t>
      </w:r>
      <w:r>
        <w:rPr>
          <w:b/>
          <w:bCs/>
          <w:noProof/>
        </w:rPr>
        <w:t>Russinsprit eller raisin brandy</w:t>
      </w:r>
    </w:p>
    <w:p>
      <w:pPr>
        <w:pStyle w:val="Point1"/>
        <w:ind w:left="1418"/>
        <w:rPr>
          <w:rFonts w:eastAsia="Arial Unicode MS" w:cs="Arial Unicode MS"/>
          <w:noProof/>
        </w:rPr>
      </w:pPr>
      <w:r>
        <w:rPr>
          <w:noProof/>
        </w:rPr>
        <w:t>a)</w:t>
      </w:r>
      <w:r>
        <w:rPr>
          <w:noProof/>
        </w:rPr>
        <w:tab/>
        <w:t xml:space="preserve">Russinsprit eller raisin brandy är en spritdryck som uteslutande framställts genom destillering av den produkt som erhållits genom alkoholjäsning av extrakt av torkade druvor av sorterna Corinth Black eller Moscatel d'Alexandrie, och som har destillerats till en alkoholhalt som är lägre än </w:t>
      </w:r>
      <w:r>
        <w:rPr>
          <w:noProof/>
        </w:rPr>
        <w:lastRenderedPageBreak/>
        <w:t>94,5 volymprocent, så att destillatet fått en arom och smak som härrör från de råvaror som använts.</w:t>
      </w:r>
    </w:p>
    <w:p>
      <w:pPr>
        <w:pStyle w:val="Point1"/>
        <w:ind w:left="1418"/>
        <w:rPr>
          <w:rFonts w:eastAsia="Arial Unicode MS" w:cs="Arial Unicode MS"/>
          <w:noProof/>
        </w:rPr>
      </w:pPr>
      <w:r>
        <w:rPr>
          <w:noProof/>
        </w:rPr>
        <w:t>b)</w:t>
      </w:r>
      <w:r>
        <w:rPr>
          <w:noProof/>
        </w:rPr>
        <w:tab/>
        <w:t>Alkoholhalten i russinsprit eller raisin brandy ska vara lägst 37,5 volymprocent.</w:t>
      </w:r>
    </w:p>
    <w:p>
      <w:pPr>
        <w:pStyle w:val="Point1"/>
        <w:ind w:left="1418"/>
        <w:rPr>
          <w:rFonts w:eastAsia="Arial Unicode MS" w:cs="Arial Unicode MS"/>
          <w:noProof/>
        </w:rPr>
      </w:pPr>
      <w:r>
        <w:rPr>
          <w:noProof/>
        </w:rPr>
        <w:t>c)</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d)</w:t>
      </w:r>
      <w:r>
        <w:rPr>
          <w:noProof/>
        </w:rPr>
        <w:tab/>
        <w:t>Russinsprit eller raisin brandy får inte smaksättas.</w:t>
      </w:r>
    </w:p>
    <w:p>
      <w:pPr>
        <w:pStyle w:val="Point1"/>
        <w:ind w:left="1418"/>
        <w:rPr>
          <w:rFonts w:eastAsia="Arial Unicode MS" w:cs="Arial Unicode MS"/>
          <w:noProof/>
        </w:rPr>
      </w:pPr>
      <w:r>
        <w:rPr>
          <w:noProof/>
        </w:rPr>
        <w:t>e)</w:t>
      </w:r>
      <w:r>
        <w:rPr>
          <w:noProof/>
        </w:rPr>
        <w:tab/>
        <w:t>Russinsprit eller raisin brandy får endast innehålla tillsats av sockerkulör för att anpassa färgen.</w:t>
      </w:r>
    </w:p>
    <w:p>
      <w:pPr>
        <w:pStyle w:val="ManualNumPar1"/>
        <w:ind w:left="851" w:hanging="131"/>
        <w:rPr>
          <w:rFonts w:eastAsia="Arial Unicode MS" w:cs="Arial Unicode MS"/>
          <w:noProof/>
        </w:rPr>
      </w:pPr>
      <w:r>
        <w:rPr>
          <w:b/>
          <w:noProof/>
        </w:rPr>
        <w:t xml:space="preserve">9. </w:t>
      </w:r>
      <w:r>
        <w:rPr>
          <w:b/>
          <w:bCs/>
          <w:noProof/>
        </w:rPr>
        <w:t>Fruktsprit</w:t>
      </w:r>
    </w:p>
    <w:p>
      <w:pPr>
        <w:pStyle w:val="Point1"/>
        <w:ind w:left="1418"/>
        <w:rPr>
          <w:rFonts w:eastAsia="Arial Unicode MS" w:cs="Arial Unicode MS"/>
          <w:noProof/>
        </w:rPr>
      </w:pPr>
      <w:r>
        <w:rPr>
          <w:noProof/>
        </w:rPr>
        <w:t>a)</w:t>
      </w:r>
      <w:r>
        <w:rPr>
          <w:noProof/>
        </w:rPr>
        <w:tab/>
        <w:t>Fruktsprit är en spritdryck som uppfyller följande villkor:</w:t>
      </w:r>
    </w:p>
    <w:p>
      <w:pPr>
        <w:pStyle w:val="Point2"/>
        <w:rPr>
          <w:rFonts w:eastAsia="Arial Unicode MS" w:cs="Arial Unicode MS"/>
          <w:noProof/>
        </w:rPr>
      </w:pPr>
      <w:r>
        <w:rPr>
          <w:noProof/>
        </w:rPr>
        <w:t>i)</w:t>
      </w:r>
      <w:r>
        <w:rPr>
          <w:noProof/>
        </w:rPr>
        <w:tab/>
        <w:t>Den framställs uteslutande genom alkoholjäsning och destillering av frukter med fruktkött eller saft av sådana frukter, bär eller grönsaker med eller utan kärnor.</w:t>
      </w:r>
    </w:p>
    <w:p>
      <w:pPr>
        <w:pStyle w:val="Point2"/>
        <w:rPr>
          <w:rFonts w:eastAsia="Arial Unicode MS" w:cs="Arial Unicode MS"/>
          <w:noProof/>
        </w:rPr>
      </w:pPr>
      <w:r>
        <w:rPr>
          <w:noProof/>
        </w:rPr>
        <w:t>ii)</w:t>
      </w:r>
      <w:r>
        <w:rPr>
          <w:noProof/>
        </w:rPr>
        <w:tab/>
        <w:t>Den destilleras till en alkoholhalt som är lägre än 86 volymprocent, så att destillatet fått en arom och smak som härrör från de råvaror som destillerats.</w:t>
      </w:r>
    </w:p>
    <w:p>
      <w:pPr>
        <w:pStyle w:val="Point2"/>
        <w:rPr>
          <w:rFonts w:eastAsia="Arial Unicode MS" w:cs="Arial Unicode MS"/>
          <w:noProof/>
        </w:rPr>
      </w:pPr>
      <w:r>
        <w:rPr>
          <w:noProof/>
        </w:rPr>
        <w:t>iii)</w:t>
      </w:r>
      <w:r>
        <w:rPr>
          <w:noProof/>
        </w:rPr>
        <w:tab/>
        <w:t>Den har en halt av flyktiga ämnen på minst 200 gram per hektoliter alkohol (100 volymprocent).</w:t>
      </w:r>
    </w:p>
    <w:p>
      <w:pPr>
        <w:pStyle w:val="Point2"/>
        <w:rPr>
          <w:rFonts w:eastAsia="Arial Unicode MS" w:cs="Arial Unicode MS"/>
          <w:noProof/>
        </w:rPr>
      </w:pPr>
      <w:r>
        <w:rPr>
          <w:noProof/>
        </w:rPr>
        <w:t>iv)</w:t>
      </w:r>
      <w:r>
        <w:rPr>
          <w:noProof/>
        </w:rPr>
        <w:tab/>
        <w:t>Den har, i fråga om stenfruktsprit, en cyanvätesyrahalt om högst 7 gram per hektoliter alkohol (100 volymprocent).</w:t>
      </w:r>
    </w:p>
    <w:p>
      <w:pPr>
        <w:pStyle w:val="Point1"/>
        <w:ind w:left="1418"/>
        <w:rPr>
          <w:rFonts w:eastAsia="Arial Unicode MS" w:cs="Arial Unicode MS"/>
          <w:noProof/>
        </w:rPr>
      </w:pPr>
      <w:r>
        <w:rPr>
          <w:noProof/>
        </w:rPr>
        <w:t>b)</w:t>
      </w:r>
      <w:r>
        <w:rPr>
          <w:noProof/>
        </w:rPr>
        <w:tab/>
        <w:t>Fruktspritens metanolhalt får vara högst 1 000 gram per hektoliter (100 volymprocent).</w:t>
      </w:r>
    </w:p>
    <w:p>
      <w:pPr>
        <w:pStyle w:val="Point1"/>
        <w:ind w:left="1418" w:hanging="1"/>
        <w:rPr>
          <w:rFonts w:eastAsia="Arial Unicode MS" w:cs="Arial Unicode MS"/>
          <w:noProof/>
        </w:rPr>
      </w:pPr>
      <w:r>
        <w:rPr>
          <w:noProof/>
        </w:rPr>
        <w:t xml:space="preserve"> i)</w:t>
      </w:r>
      <w:r>
        <w:rPr>
          <w:noProof/>
        </w:rPr>
        <w:tab/>
        <w:t xml:space="preserve"> I fråga om fruktsprit som erhållits från frukter eller bär som nämns i nedanstående förteckning får metanolhalten högst uppgå till 1 200 gram per hektoliter alkohol (100 volymprocent):</w:t>
      </w:r>
    </w:p>
    <w:p>
      <w:pPr>
        <w:pStyle w:val="Tiret3"/>
        <w:numPr>
          <w:ilvl w:val="0"/>
          <w:numId w:val="9"/>
        </w:numPr>
        <w:rPr>
          <w:rFonts w:eastAsia="Arial Unicode MS" w:cs="Arial Unicode MS"/>
          <w:noProof/>
        </w:rPr>
      </w:pPr>
      <w:r>
        <w:rPr>
          <w:noProof/>
        </w:rPr>
        <w:t>Plommon (</w:t>
      </w:r>
      <w:r>
        <w:rPr>
          <w:i/>
          <w:noProof/>
        </w:rPr>
        <w:t>Prunus domestica</w:t>
      </w:r>
      <w:r>
        <w:rPr>
          <w:noProof/>
        </w:rPr>
        <w:t xml:space="preserve"> L.)</w:t>
      </w:r>
    </w:p>
    <w:p>
      <w:pPr>
        <w:pStyle w:val="Tiret3"/>
        <w:numPr>
          <w:ilvl w:val="0"/>
          <w:numId w:val="9"/>
        </w:numPr>
        <w:rPr>
          <w:rFonts w:eastAsia="Arial Unicode MS" w:cs="Arial Unicode MS"/>
          <w:noProof/>
        </w:rPr>
      </w:pPr>
      <w:r>
        <w:rPr>
          <w:noProof/>
        </w:rPr>
        <w:t>Mirabell (</w:t>
      </w:r>
      <w:r>
        <w:rPr>
          <w:i/>
          <w:noProof/>
        </w:rPr>
        <w:t>Prunus domestica</w:t>
      </w:r>
      <w:r>
        <w:rPr>
          <w:noProof/>
        </w:rPr>
        <w:t xml:space="preserve"> L. subsp. </w:t>
      </w:r>
      <w:r>
        <w:rPr>
          <w:i/>
          <w:noProof/>
        </w:rPr>
        <w:t>syriaca</w:t>
      </w:r>
      <w:r>
        <w:rPr>
          <w:noProof/>
        </w:rPr>
        <w:t xml:space="preserve"> (Borkh.) Janch. ex Mansf.),</w:t>
      </w:r>
    </w:p>
    <w:p>
      <w:pPr>
        <w:pStyle w:val="Tiret3"/>
        <w:numPr>
          <w:ilvl w:val="0"/>
          <w:numId w:val="9"/>
        </w:numPr>
        <w:rPr>
          <w:rFonts w:eastAsia="Arial Unicode MS" w:cs="Arial Unicode MS"/>
          <w:noProof/>
        </w:rPr>
      </w:pPr>
      <w:r>
        <w:rPr>
          <w:noProof/>
        </w:rPr>
        <w:t>Quetsch (</w:t>
      </w:r>
      <w:r>
        <w:rPr>
          <w:i/>
          <w:noProof/>
        </w:rPr>
        <w:t>Prunus domestica</w:t>
      </w:r>
      <w:r>
        <w:rPr>
          <w:noProof/>
        </w:rPr>
        <w:t xml:space="preserve"> L.),</w:t>
      </w:r>
    </w:p>
    <w:p>
      <w:pPr>
        <w:pStyle w:val="Tiret3"/>
        <w:numPr>
          <w:ilvl w:val="0"/>
          <w:numId w:val="9"/>
        </w:numPr>
        <w:rPr>
          <w:rFonts w:eastAsia="Arial Unicode MS" w:cs="Arial Unicode MS"/>
          <w:noProof/>
        </w:rPr>
      </w:pPr>
      <w:r>
        <w:rPr>
          <w:noProof/>
        </w:rPr>
        <w:t>Äpple (Malus domestica Borkh.)</w:t>
      </w:r>
    </w:p>
    <w:p>
      <w:pPr>
        <w:pStyle w:val="Tiret3"/>
        <w:numPr>
          <w:ilvl w:val="0"/>
          <w:numId w:val="9"/>
        </w:numPr>
        <w:rPr>
          <w:rFonts w:eastAsia="Arial Unicode MS" w:cs="Arial Unicode MS"/>
          <w:noProof/>
        </w:rPr>
      </w:pPr>
      <w:r>
        <w:rPr>
          <w:noProof/>
        </w:rPr>
        <w:t>Päron (</w:t>
      </w:r>
      <w:r>
        <w:rPr>
          <w:i/>
          <w:noProof/>
        </w:rPr>
        <w:t>Pyrus communis</w:t>
      </w:r>
      <w:r>
        <w:rPr>
          <w:noProof/>
        </w:rPr>
        <w:t xml:space="preserve"> L.), dock ej Williamspäron (</w:t>
      </w:r>
      <w:r>
        <w:rPr>
          <w:i/>
          <w:noProof/>
        </w:rPr>
        <w:t>Pyrus communis</w:t>
      </w:r>
      <w:r>
        <w:rPr>
          <w:noProof/>
        </w:rPr>
        <w:t xml:space="preserve"> L cv ”Williams”)</w:t>
      </w:r>
    </w:p>
    <w:p>
      <w:pPr>
        <w:pStyle w:val="Tiret3"/>
        <w:numPr>
          <w:ilvl w:val="0"/>
          <w:numId w:val="9"/>
        </w:numPr>
        <w:rPr>
          <w:rFonts w:eastAsia="Arial Unicode MS" w:cs="Arial Unicode MS"/>
          <w:noProof/>
        </w:rPr>
      </w:pPr>
      <w:r>
        <w:rPr>
          <w:noProof/>
        </w:rPr>
        <w:t>Hallon (</w:t>
      </w:r>
      <w:r>
        <w:rPr>
          <w:i/>
          <w:noProof/>
        </w:rPr>
        <w:t>Rubus idaeus</w:t>
      </w:r>
      <w:r>
        <w:rPr>
          <w:noProof/>
        </w:rPr>
        <w:t xml:space="preserve"> L.)</w:t>
      </w:r>
    </w:p>
    <w:p>
      <w:pPr>
        <w:pStyle w:val="Tiret3"/>
        <w:numPr>
          <w:ilvl w:val="0"/>
          <w:numId w:val="9"/>
        </w:numPr>
        <w:rPr>
          <w:rFonts w:eastAsia="Arial Unicode MS" w:cs="Arial Unicode MS"/>
          <w:noProof/>
        </w:rPr>
      </w:pPr>
      <w:r>
        <w:rPr>
          <w:noProof/>
        </w:rPr>
        <w:t>Björnbär (</w:t>
      </w:r>
      <w:r>
        <w:rPr>
          <w:i/>
          <w:noProof/>
        </w:rPr>
        <w:t>Rubus fruticosus</w:t>
      </w:r>
      <w:r>
        <w:rPr>
          <w:noProof/>
        </w:rPr>
        <w:t xml:space="preserve"> auct. aggr.)</w:t>
      </w:r>
    </w:p>
    <w:p>
      <w:pPr>
        <w:pStyle w:val="Tiret3"/>
        <w:numPr>
          <w:ilvl w:val="0"/>
          <w:numId w:val="9"/>
        </w:numPr>
        <w:rPr>
          <w:rFonts w:eastAsia="Arial Unicode MS" w:cs="Arial Unicode MS"/>
          <w:noProof/>
        </w:rPr>
      </w:pPr>
      <w:r>
        <w:rPr>
          <w:noProof/>
        </w:rPr>
        <w:t>Aprikos (</w:t>
      </w:r>
      <w:r>
        <w:rPr>
          <w:i/>
          <w:noProof/>
        </w:rPr>
        <w:t>Prunus armeniaca</w:t>
      </w:r>
      <w:r>
        <w:rPr>
          <w:noProof/>
        </w:rPr>
        <w:t xml:space="preserve"> L.)</w:t>
      </w:r>
    </w:p>
    <w:p>
      <w:pPr>
        <w:pStyle w:val="Tiret3"/>
        <w:numPr>
          <w:ilvl w:val="0"/>
          <w:numId w:val="9"/>
        </w:numPr>
        <w:rPr>
          <w:rFonts w:eastAsia="Arial Unicode MS" w:cs="Arial Unicode MS"/>
          <w:noProof/>
        </w:rPr>
      </w:pPr>
      <w:r>
        <w:rPr>
          <w:noProof/>
        </w:rPr>
        <w:t>Persika (</w:t>
      </w:r>
      <w:r>
        <w:rPr>
          <w:i/>
          <w:noProof/>
        </w:rPr>
        <w:t>Prunus persica</w:t>
      </w:r>
      <w:r>
        <w:rPr>
          <w:noProof/>
        </w:rPr>
        <w:t xml:space="preserve"> (L.) Batsch)</w:t>
      </w:r>
    </w:p>
    <w:p>
      <w:pPr>
        <w:pStyle w:val="Point2"/>
        <w:ind w:left="1440" w:firstLine="0"/>
        <w:rPr>
          <w:rFonts w:eastAsia="Arial Unicode MS" w:cs="Arial Unicode MS"/>
          <w:noProof/>
        </w:rPr>
      </w:pPr>
      <w:r>
        <w:rPr>
          <w:noProof/>
        </w:rPr>
        <w:lastRenderedPageBreak/>
        <w:t>ii)</w:t>
      </w:r>
      <w:r>
        <w:rPr>
          <w:noProof/>
        </w:rPr>
        <w:tab/>
        <w:t>I fråga om fruktsprit som erhållits från frukter eller bär som nämns i nedanstående förteckning får metanolhalten högst uppgå till 1 350 gram per hektoliter alkohol (100 volymprocent):</w:t>
      </w:r>
    </w:p>
    <w:p>
      <w:pPr>
        <w:pStyle w:val="Tiret3"/>
        <w:numPr>
          <w:ilvl w:val="0"/>
          <w:numId w:val="9"/>
        </w:numPr>
        <w:rPr>
          <w:rFonts w:eastAsia="Arial Unicode MS" w:cs="Arial Unicode MS"/>
          <w:noProof/>
        </w:rPr>
      </w:pPr>
      <w:r>
        <w:rPr>
          <w:noProof/>
        </w:rPr>
        <w:t>Williamspäron (</w:t>
      </w:r>
      <w:r>
        <w:rPr>
          <w:i/>
          <w:noProof/>
        </w:rPr>
        <w:t>Pyrus communis</w:t>
      </w:r>
      <w:r>
        <w:rPr>
          <w:noProof/>
        </w:rPr>
        <w:t xml:space="preserve"> L. cv ”Williams”)</w:t>
      </w:r>
    </w:p>
    <w:p>
      <w:pPr>
        <w:pStyle w:val="Tiret3"/>
        <w:numPr>
          <w:ilvl w:val="0"/>
          <w:numId w:val="9"/>
        </w:numPr>
        <w:rPr>
          <w:rFonts w:eastAsia="Arial Unicode MS" w:cs="Arial Unicode MS"/>
          <w:noProof/>
        </w:rPr>
      </w:pPr>
      <w:r>
        <w:rPr>
          <w:noProof/>
        </w:rPr>
        <w:t>Röda vinbär (</w:t>
      </w:r>
      <w:r>
        <w:rPr>
          <w:i/>
          <w:noProof/>
        </w:rPr>
        <w:t>Ribes rubrum</w:t>
      </w:r>
      <w:r>
        <w:rPr>
          <w:noProof/>
        </w:rPr>
        <w:t xml:space="preserve"> L.)</w:t>
      </w:r>
    </w:p>
    <w:p>
      <w:pPr>
        <w:pStyle w:val="Tiret3"/>
        <w:numPr>
          <w:ilvl w:val="0"/>
          <w:numId w:val="9"/>
        </w:numPr>
        <w:rPr>
          <w:rFonts w:eastAsia="Arial Unicode MS" w:cs="Arial Unicode MS"/>
          <w:noProof/>
        </w:rPr>
      </w:pPr>
      <w:r>
        <w:rPr>
          <w:noProof/>
        </w:rPr>
        <w:t>Svarta vinbär (</w:t>
      </w:r>
      <w:r>
        <w:rPr>
          <w:i/>
          <w:noProof/>
        </w:rPr>
        <w:t>Ribes nigrum</w:t>
      </w:r>
      <w:r>
        <w:rPr>
          <w:noProof/>
        </w:rPr>
        <w:t xml:space="preserve"> L.)</w:t>
      </w:r>
    </w:p>
    <w:p>
      <w:pPr>
        <w:pStyle w:val="Tiret3"/>
        <w:numPr>
          <w:ilvl w:val="0"/>
          <w:numId w:val="9"/>
        </w:numPr>
        <w:rPr>
          <w:rFonts w:eastAsia="Arial Unicode MS" w:cs="Arial Unicode MS"/>
          <w:noProof/>
        </w:rPr>
      </w:pPr>
      <w:r>
        <w:rPr>
          <w:noProof/>
        </w:rPr>
        <w:t>Rönnbär (</w:t>
      </w:r>
      <w:r>
        <w:rPr>
          <w:i/>
          <w:noProof/>
        </w:rPr>
        <w:t>Sorbus aucuparia</w:t>
      </w:r>
      <w:r>
        <w:rPr>
          <w:noProof/>
        </w:rPr>
        <w:t xml:space="preserve"> L.)</w:t>
      </w:r>
    </w:p>
    <w:p>
      <w:pPr>
        <w:pStyle w:val="Tiret3"/>
        <w:numPr>
          <w:ilvl w:val="0"/>
          <w:numId w:val="9"/>
        </w:numPr>
        <w:rPr>
          <w:rFonts w:eastAsia="Arial Unicode MS" w:cs="Arial Unicode MS"/>
          <w:noProof/>
        </w:rPr>
      </w:pPr>
      <w:r>
        <w:rPr>
          <w:noProof/>
        </w:rPr>
        <w:t>Fläder (</w:t>
      </w:r>
      <w:r>
        <w:rPr>
          <w:i/>
          <w:noProof/>
        </w:rPr>
        <w:t>Sambucus nigra</w:t>
      </w:r>
      <w:r>
        <w:rPr>
          <w:noProof/>
        </w:rPr>
        <w:t xml:space="preserve"> L)</w:t>
      </w:r>
    </w:p>
    <w:p>
      <w:pPr>
        <w:pStyle w:val="Tiret3"/>
        <w:numPr>
          <w:ilvl w:val="0"/>
          <w:numId w:val="9"/>
        </w:numPr>
        <w:rPr>
          <w:rFonts w:eastAsia="Arial Unicode MS" w:cs="Arial Unicode MS"/>
          <w:noProof/>
        </w:rPr>
      </w:pPr>
      <w:r>
        <w:rPr>
          <w:noProof/>
        </w:rPr>
        <w:t>Kvitten (</w:t>
      </w:r>
      <w:r>
        <w:rPr>
          <w:i/>
          <w:noProof/>
        </w:rPr>
        <w:t>Cydonia oblonga</w:t>
      </w:r>
      <w:r>
        <w:rPr>
          <w:noProof/>
        </w:rPr>
        <w:t xml:space="preserve"> Mill.)</w:t>
      </w:r>
    </w:p>
    <w:p>
      <w:pPr>
        <w:pStyle w:val="Tiret3"/>
        <w:numPr>
          <w:ilvl w:val="0"/>
          <w:numId w:val="9"/>
        </w:numPr>
        <w:rPr>
          <w:rFonts w:eastAsia="Arial Unicode MS" w:cs="Arial Unicode MS"/>
          <w:noProof/>
        </w:rPr>
      </w:pPr>
      <w:r>
        <w:rPr>
          <w:noProof/>
        </w:rPr>
        <w:t>Enbär (</w:t>
      </w:r>
      <w:r>
        <w:rPr>
          <w:i/>
          <w:noProof/>
        </w:rPr>
        <w:t>Juniperus communi</w:t>
      </w:r>
      <w:r>
        <w:rPr>
          <w:noProof/>
        </w:rPr>
        <w:t xml:space="preserve">s L. eller </w:t>
      </w:r>
      <w:r>
        <w:rPr>
          <w:i/>
          <w:noProof/>
        </w:rPr>
        <w:t>Juniperus oxycedrus</w:t>
      </w:r>
      <w:r>
        <w:rPr>
          <w:noProof/>
        </w:rPr>
        <w:t xml:space="preserve"> L.)</w:t>
      </w:r>
    </w:p>
    <w:p>
      <w:pPr>
        <w:pStyle w:val="Point1"/>
        <w:ind w:left="1418"/>
        <w:rPr>
          <w:rFonts w:eastAsia="Arial Unicode MS" w:cs="Arial Unicode MS"/>
          <w:noProof/>
        </w:rPr>
      </w:pPr>
      <w:r>
        <w:rPr>
          <w:noProof/>
        </w:rPr>
        <w:t>c)</w:t>
      </w:r>
      <w:r>
        <w:rPr>
          <w:noProof/>
        </w:rPr>
        <w:tab/>
        <w:t>Alkoholhalten i fruktsprit ska vara lägst 37,5 volymprocent.</w:t>
      </w:r>
    </w:p>
    <w:p>
      <w:pPr>
        <w:pStyle w:val="Point1"/>
        <w:ind w:left="1418"/>
        <w:rPr>
          <w:rFonts w:eastAsia="Arial Unicode MS" w:cs="Arial Unicode MS"/>
          <w:noProof/>
        </w:rPr>
      </w:pPr>
      <w:r>
        <w:rPr>
          <w:noProof/>
        </w:rPr>
        <w:t>d)</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e)</w:t>
      </w:r>
      <w:r>
        <w:rPr>
          <w:noProof/>
        </w:rPr>
        <w:tab/>
        <w:t>Fruktsprit får inte smaksättas.</w:t>
      </w:r>
    </w:p>
    <w:p>
      <w:pPr>
        <w:pStyle w:val="Point1"/>
        <w:ind w:left="1418"/>
        <w:rPr>
          <w:rFonts w:eastAsia="Arial Unicode MS" w:cs="Arial Unicode MS"/>
          <w:noProof/>
        </w:rPr>
      </w:pPr>
      <w:r>
        <w:rPr>
          <w:noProof/>
        </w:rPr>
        <w:t>f)</w:t>
      </w:r>
      <w:r>
        <w:rPr>
          <w:noProof/>
        </w:rPr>
        <w:tab/>
        <w:t xml:space="preserve">Försäljningsbeteckningen ska vara ”sprit”, föregånget av namnet på frukten, bäret eller grönsaken, t.ex. körsbärssprit eller </w:t>
      </w:r>
      <w:r>
        <w:rPr>
          <w:i/>
          <w:noProof/>
        </w:rPr>
        <w:t>kirsch</w:t>
      </w:r>
      <w:r>
        <w:rPr>
          <w:noProof/>
        </w:rPr>
        <w:t xml:space="preserve">, plommonsprit eller </w:t>
      </w:r>
      <w:r>
        <w:rPr>
          <w:i/>
          <w:noProof/>
        </w:rPr>
        <w:t>slivovitz</w:t>
      </w:r>
      <w:r>
        <w:rPr>
          <w:noProof/>
        </w:rPr>
        <w:t>, mirabell-, persiko-, äppel-, päron-, aprikos-, fikon-, citrus- eller druvsprit eller annan fruktsprit.</w:t>
      </w:r>
    </w:p>
    <w:p>
      <w:pPr>
        <w:pStyle w:val="Text2"/>
        <w:rPr>
          <w:rFonts w:eastAsia="Arial Unicode MS"/>
          <w:noProof/>
        </w:rPr>
      </w:pPr>
      <w:r>
        <w:rPr>
          <w:noProof/>
        </w:rPr>
        <w:t>Den får också kallas wasser, tillsammans med namnet på frukten.</w:t>
      </w:r>
    </w:p>
    <w:p>
      <w:pPr>
        <w:pStyle w:val="Text2"/>
        <w:rPr>
          <w:rFonts w:eastAsia="Arial Unicode MS" w:cs="Arial Unicode MS"/>
          <w:noProof/>
        </w:rPr>
      </w:pPr>
      <w:r>
        <w:rPr>
          <w:noProof/>
        </w:rPr>
        <w:t>Namnet på frukten får ersätta ”sprit” föregånget av namnet på frukten, dock endast i fråga om följande frukter:</w:t>
      </w:r>
    </w:p>
    <w:p>
      <w:pPr>
        <w:pStyle w:val="Tiret3"/>
        <w:numPr>
          <w:ilvl w:val="0"/>
          <w:numId w:val="9"/>
        </w:numPr>
        <w:rPr>
          <w:rFonts w:eastAsia="Arial Unicode MS" w:cs="Arial Unicode MS"/>
          <w:noProof/>
        </w:rPr>
      </w:pPr>
      <w:r>
        <w:rPr>
          <w:noProof/>
        </w:rPr>
        <w:t>Mirabell (</w:t>
      </w:r>
      <w:r>
        <w:rPr>
          <w:i/>
          <w:noProof/>
        </w:rPr>
        <w:t>Prunus domestica</w:t>
      </w:r>
      <w:r>
        <w:rPr>
          <w:noProof/>
        </w:rPr>
        <w:t xml:space="preserve"> L. subsp. </w:t>
      </w:r>
      <w:r>
        <w:rPr>
          <w:i/>
          <w:noProof/>
        </w:rPr>
        <w:t>syriaca</w:t>
      </w:r>
      <w:r>
        <w:rPr>
          <w:noProof/>
        </w:rPr>
        <w:t xml:space="preserve"> (Borkh.) Janch. ex Mansf.),</w:t>
      </w:r>
    </w:p>
    <w:p>
      <w:pPr>
        <w:pStyle w:val="Tiret3"/>
        <w:numPr>
          <w:ilvl w:val="0"/>
          <w:numId w:val="9"/>
        </w:numPr>
        <w:rPr>
          <w:rFonts w:eastAsia="Arial Unicode MS" w:cs="Arial Unicode MS"/>
          <w:noProof/>
        </w:rPr>
      </w:pPr>
      <w:r>
        <w:rPr>
          <w:noProof/>
        </w:rPr>
        <w:t>Plommon (</w:t>
      </w:r>
      <w:r>
        <w:rPr>
          <w:i/>
          <w:noProof/>
        </w:rPr>
        <w:t>Prunus domestica</w:t>
      </w:r>
      <w:r>
        <w:rPr>
          <w:noProof/>
        </w:rPr>
        <w:t xml:space="preserve"> L.)</w:t>
      </w:r>
    </w:p>
    <w:p>
      <w:pPr>
        <w:pStyle w:val="Tiret3"/>
        <w:numPr>
          <w:ilvl w:val="0"/>
          <w:numId w:val="9"/>
        </w:numPr>
        <w:rPr>
          <w:rFonts w:eastAsia="Arial Unicode MS" w:cs="Arial Unicode MS"/>
          <w:noProof/>
        </w:rPr>
      </w:pPr>
      <w:r>
        <w:rPr>
          <w:noProof/>
        </w:rPr>
        <w:t>Quetsch (</w:t>
      </w:r>
      <w:r>
        <w:rPr>
          <w:i/>
          <w:noProof/>
        </w:rPr>
        <w:t>Prunus domestica</w:t>
      </w:r>
      <w:r>
        <w:rPr>
          <w:noProof/>
        </w:rPr>
        <w:t xml:space="preserve"> L.),</w:t>
      </w:r>
    </w:p>
    <w:p>
      <w:pPr>
        <w:pStyle w:val="Tiret3"/>
        <w:numPr>
          <w:ilvl w:val="0"/>
          <w:numId w:val="9"/>
        </w:numPr>
        <w:rPr>
          <w:rFonts w:eastAsia="Arial Unicode MS" w:cs="Arial Unicode MS"/>
          <w:noProof/>
        </w:rPr>
      </w:pPr>
      <w:r>
        <w:rPr>
          <w:noProof/>
        </w:rPr>
        <w:t>Frukt av smultronträd (</w:t>
      </w:r>
      <w:r>
        <w:rPr>
          <w:i/>
          <w:noProof/>
        </w:rPr>
        <w:t>Arbutus unedo</w:t>
      </w:r>
      <w:r>
        <w:rPr>
          <w:noProof/>
        </w:rPr>
        <w:t xml:space="preserve"> L.)</w:t>
      </w:r>
    </w:p>
    <w:p>
      <w:pPr>
        <w:pStyle w:val="Tiret3"/>
        <w:numPr>
          <w:ilvl w:val="0"/>
          <w:numId w:val="9"/>
        </w:numPr>
        <w:rPr>
          <w:rFonts w:eastAsia="Arial Unicode MS" w:cs="Arial Unicode MS"/>
          <w:noProof/>
        </w:rPr>
      </w:pPr>
      <w:r>
        <w:rPr>
          <w:noProof/>
        </w:rPr>
        <w:t xml:space="preserve">Äpplen av sorten Golden Delicious. </w:t>
      </w:r>
    </w:p>
    <w:p>
      <w:pPr>
        <w:pStyle w:val="Text2"/>
        <w:rPr>
          <w:rFonts w:eastAsia="Arial Unicode MS" w:cs="Arial Unicode MS"/>
          <w:i/>
          <w:noProof/>
        </w:rPr>
      </w:pPr>
      <w:r>
        <w:rPr>
          <w:noProof/>
        </w:rPr>
        <w:t>Föreligger det risk för att slutkonsumenten kan ha svårt att förstå en av dessa försäljningsbeteckningar, ska märkningen och presentationen innehålla ordet ”sprit”, eventuellt kompletterat med en förklaring.</w:t>
      </w:r>
    </w:p>
    <w:p>
      <w:pPr>
        <w:pStyle w:val="Point1"/>
        <w:ind w:left="1418"/>
        <w:rPr>
          <w:rFonts w:eastAsia="Arial Unicode MS" w:cs="Arial Unicode MS"/>
          <w:noProof/>
        </w:rPr>
      </w:pPr>
      <w:r>
        <w:rPr>
          <w:noProof/>
        </w:rPr>
        <w:t>g)</w:t>
      </w:r>
      <w:r>
        <w:rPr>
          <w:noProof/>
        </w:rPr>
        <w:tab/>
        <w:t>Namnet Williams får endast användas för päronsprit som uteslutande framställts av päron av sorten ”Williams”.</w:t>
      </w:r>
    </w:p>
    <w:p>
      <w:pPr>
        <w:pStyle w:val="Point1"/>
        <w:ind w:left="1418"/>
        <w:rPr>
          <w:rFonts w:eastAsia="Arial Unicode MS" w:cs="Arial Unicode MS"/>
          <w:noProof/>
        </w:rPr>
      </w:pPr>
      <w:r>
        <w:rPr>
          <w:noProof/>
        </w:rPr>
        <w:t>h)</w:t>
      </w:r>
      <w:r>
        <w:rPr>
          <w:noProof/>
        </w:rPr>
        <w:tab/>
        <w:t>Om två eller flera frukter, bär eller grönsaker destilleras tillsammans ska produkten i förekommande fall säljas under beteckningen ”fruktsprit” eller ”grönsakssprit”. Beteckningen får kompletteras med namnen på varje frukt, bär eller grönsak i fallande ordning efter den kvantitet som har använts.</w:t>
      </w:r>
    </w:p>
    <w:p>
      <w:pPr>
        <w:pStyle w:val="ManualNumPar1"/>
        <w:ind w:left="851" w:hanging="131"/>
        <w:rPr>
          <w:rFonts w:eastAsia="Arial Unicode MS" w:cs="Arial Unicode MS"/>
          <w:noProof/>
        </w:rPr>
      </w:pPr>
      <w:r>
        <w:rPr>
          <w:b/>
          <w:noProof/>
        </w:rPr>
        <w:t xml:space="preserve">10. </w:t>
      </w:r>
      <w:r>
        <w:rPr>
          <w:b/>
          <w:bCs/>
          <w:noProof/>
        </w:rPr>
        <w:t>Cidersprit och päroncidersprit</w:t>
      </w:r>
    </w:p>
    <w:p>
      <w:pPr>
        <w:pStyle w:val="Point1"/>
        <w:ind w:left="1418"/>
        <w:rPr>
          <w:rFonts w:eastAsia="Arial Unicode MS" w:cs="Arial Unicode MS"/>
          <w:noProof/>
        </w:rPr>
      </w:pPr>
      <w:r>
        <w:rPr>
          <w:noProof/>
        </w:rPr>
        <w:t>a)</w:t>
      </w:r>
      <w:r>
        <w:rPr>
          <w:noProof/>
        </w:rPr>
        <w:tab/>
        <w:t>Cidersprit och päroncidersprit är spritdrycker som uppfyller följande villkor:</w:t>
      </w:r>
    </w:p>
    <w:p>
      <w:pPr>
        <w:pStyle w:val="Point2"/>
        <w:rPr>
          <w:rFonts w:eastAsia="Arial Unicode MS" w:cs="Arial Unicode MS"/>
          <w:noProof/>
        </w:rPr>
      </w:pPr>
      <w:r>
        <w:rPr>
          <w:noProof/>
        </w:rPr>
        <w:lastRenderedPageBreak/>
        <w:t>i)</w:t>
      </w:r>
      <w:r>
        <w:rPr>
          <w:noProof/>
        </w:rPr>
        <w:tab/>
        <w:t>De framställs uteslutande genom att äppel- eller päroncider destillerats till en alkoholhalt som är lägre än 86 volymprocent så att destillatet fått en arom och smak som härrör från frukterna.</w:t>
      </w:r>
    </w:p>
    <w:p>
      <w:pPr>
        <w:pStyle w:val="Point2"/>
        <w:rPr>
          <w:rFonts w:eastAsia="Arial Unicode MS" w:cs="Arial Unicode MS"/>
          <w:noProof/>
        </w:rPr>
      </w:pPr>
      <w:r>
        <w:rPr>
          <w:noProof/>
        </w:rPr>
        <w:t>ii)</w:t>
      </w:r>
      <w:r>
        <w:rPr>
          <w:noProof/>
        </w:rPr>
        <w:tab/>
        <w:t>De har en halt av flyktiga ämnen på minst 200 gram per hektoliter alkohol (100 volymprocent).</w:t>
      </w:r>
    </w:p>
    <w:p>
      <w:pPr>
        <w:pStyle w:val="Point2"/>
        <w:rPr>
          <w:rFonts w:eastAsia="Arial Unicode MS" w:cs="Arial Unicode MS"/>
          <w:noProof/>
        </w:rPr>
      </w:pPr>
      <w:r>
        <w:rPr>
          <w:noProof/>
        </w:rPr>
        <w:t>iii)</w:t>
      </w:r>
      <w:r>
        <w:rPr>
          <w:noProof/>
        </w:rPr>
        <w:tab/>
        <w:t>De har en metanolhalt på högst 1 000 gram per hektoliter alkohol (100 volymprocent).</w:t>
      </w:r>
    </w:p>
    <w:p>
      <w:pPr>
        <w:pStyle w:val="Point1"/>
        <w:ind w:left="1418"/>
        <w:rPr>
          <w:rFonts w:eastAsia="Arial Unicode MS" w:cs="Arial Unicode MS"/>
          <w:noProof/>
        </w:rPr>
      </w:pPr>
      <w:r>
        <w:rPr>
          <w:noProof/>
        </w:rPr>
        <w:t>b)</w:t>
      </w:r>
      <w:r>
        <w:rPr>
          <w:noProof/>
        </w:rPr>
        <w:tab/>
        <w:t>Alkoholhalten i cidersprit och päroncidersprit ska vara lägst 37,5 volymprocent.</w:t>
      </w:r>
    </w:p>
    <w:p>
      <w:pPr>
        <w:pStyle w:val="Point1"/>
        <w:ind w:left="1418"/>
        <w:rPr>
          <w:rFonts w:eastAsia="Arial Unicode MS" w:cs="Arial Unicode MS"/>
          <w:noProof/>
        </w:rPr>
      </w:pPr>
      <w:r>
        <w:rPr>
          <w:noProof/>
        </w:rPr>
        <w:t>c)</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d)</w:t>
      </w:r>
      <w:r>
        <w:rPr>
          <w:noProof/>
        </w:rPr>
        <w:tab/>
        <w:t>Varken cidersprit eller päroncidersprit får smaksättas.</w:t>
      </w:r>
    </w:p>
    <w:p>
      <w:pPr>
        <w:pStyle w:val="Point1"/>
        <w:ind w:left="1418"/>
        <w:rPr>
          <w:rFonts w:eastAsia="Arial Unicode MS" w:cs="Arial Unicode MS"/>
          <w:noProof/>
        </w:rPr>
      </w:pPr>
      <w:r>
        <w:rPr>
          <w:noProof/>
        </w:rPr>
        <w:t>e)</w:t>
      </w:r>
      <w:r>
        <w:rPr>
          <w:noProof/>
        </w:rPr>
        <w:tab/>
        <w:t>Cidersprit eller päroncidersprit får endast innehålla tillsats av sockerkulör för att anpassa färgen.</w:t>
      </w:r>
    </w:p>
    <w:p>
      <w:pPr>
        <w:pStyle w:val="ManualNumPar1"/>
        <w:ind w:left="851" w:hanging="131"/>
        <w:rPr>
          <w:rFonts w:eastAsia="Arial Unicode MS" w:cs="Arial Unicode MS"/>
          <w:noProof/>
        </w:rPr>
      </w:pPr>
      <w:r>
        <w:rPr>
          <w:b/>
          <w:noProof/>
        </w:rPr>
        <w:t xml:space="preserve">11. </w:t>
      </w:r>
      <w:r>
        <w:rPr>
          <w:b/>
          <w:bCs/>
          <w:noProof/>
        </w:rPr>
        <w:t>Honungssprit</w:t>
      </w:r>
    </w:p>
    <w:p>
      <w:pPr>
        <w:pStyle w:val="Point1"/>
        <w:ind w:left="1418"/>
        <w:rPr>
          <w:rFonts w:eastAsia="Arial Unicode MS" w:cs="Arial Unicode MS"/>
          <w:noProof/>
        </w:rPr>
      </w:pPr>
      <w:r>
        <w:rPr>
          <w:noProof/>
        </w:rPr>
        <w:t>a)</w:t>
      </w:r>
      <w:r>
        <w:rPr>
          <w:noProof/>
        </w:rPr>
        <w:tab/>
        <w:t>Honungssprit är en spritdryck som uppfyller följande villkor:</w:t>
      </w:r>
    </w:p>
    <w:p>
      <w:pPr>
        <w:pStyle w:val="Point2"/>
        <w:rPr>
          <w:rFonts w:eastAsia="Arial Unicode MS" w:cs="Arial Unicode MS"/>
          <w:noProof/>
        </w:rPr>
      </w:pPr>
      <w:r>
        <w:rPr>
          <w:noProof/>
        </w:rPr>
        <w:t>i)</w:t>
      </w:r>
      <w:r>
        <w:rPr>
          <w:noProof/>
        </w:rPr>
        <w:tab/>
        <w:t>Den framställs uteslutande genom jäsning och destillering av mäsk från honung.</w:t>
      </w:r>
    </w:p>
    <w:p>
      <w:pPr>
        <w:pStyle w:val="Point2"/>
        <w:rPr>
          <w:rFonts w:eastAsia="Arial Unicode MS" w:cs="Arial Unicode MS"/>
          <w:noProof/>
        </w:rPr>
      </w:pPr>
      <w:r>
        <w:rPr>
          <w:noProof/>
        </w:rPr>
        <w:t>ii)</w:t>
      </w:r>
      <w:r>
        <w:rPr>
          <w:noProof/>
        </w:rPr>
        <w:tab/>
        <w:t>Den destilleras till en alkoholhalt som är lägre än 86 volymprocent, så att destillatet får organoleptiska egenskaper som härrör från de råvaror som använts.</w:t>
      </w:r>
    </w:p>
    <w:p>
      <w:pPr>
        <w:pStyle w:val="Point1"/>
        <w:ind w:left="1418"/>
        <w:rPr>
          <w:rFonts w:eastAsia="Arial Unicode MS" w:cs="Arial Unicode MS"/>
          <w:noProof/>
        </w:rPr>
      </w:pPr>
      <w:r>
        <w:rPr>
          <w:noProof/>
        </w:rPr>
        <w:t>b)</w:t>
      </w:r>
      <w:r>
        <w:rPr>
          <w:noProof/>
        </w:rPr>
        <w:tab/>
        <w:t>Alkoholhalten i honungssprit ska vara lägst 35 volymprocent.</w:t>
      </w:r>
    </w:p>
    <w:p>
      <w:pPr>
        <w:pStyle w:val="Point1"/>
        <w:ind w:left="1418"/>
        <w:rPr>
          <w:rFonts w:eastAsia="Arial Unicode MS" w:cs="Arial Unicode MS"/>
          <w:noProof/>
        </w:rPr>
      </w:pPr>
      <w:r>
        <w:rPr>
          <w:noProof/>
        </w:rPr>
        <w:t>c)</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d)</w:t>
      </w:r>
      <w:r>
        <w:rPr>
          <w:noProof/>
        </w:rPr>
        <w:tab/>
        <w:t>Honungssprit får inte smaksättas.</w:t>
      </w:r>
    </w:p>
    <w:p>
      <w:pPr>
        <w:pStyle w:val="Point1"/>
        <w:ind w:left="1418"/>
        <w:rPr>
          <w:rFonts w:eastAsia="Arial Unicode MS" w:cs="Arial Unicode MS"/>
          <w:noProof/>
        </w:rPr>
      </w:pPr>
      <w:r>
        <w:rPr>
          <w:noProof/>
        </w:rPr>
        <w:t>e)</w:t>
      </w:r>
      <w:r>
        <w:rPr>
          <w:noProof/>
        </w:rPr>
        <w:tab/>
        <w:t>Honungssprit får endast innehålla tillsats av sockerkulör för att anpassa färgen.</w:t>
      </w:r>
    </w:p>
    <w:p>
      <w:pPr>
        <w:pStyle w:val="Point1"/>
        <w:ind w:left="1418"/>
        <w:rPr>
          <w:rFonts w:eastAsia="Arial Unicode MS" w:cs="Arial Unicode MS"/>
          <w:noProof/>
        </w:rPr>
      </w:pPr>
      <w:r>
        <w:rPr>
          <w:noProof/>
        </w:rPr>
        <w:t>f)</w:t>
      </w:r>
      <w:r>
        <w:rPr>
          <w:noProof/>
        </w:rPr>
        <w:tab/>
        <w:t>Honungssprit får enbart sötas med honung.</w:t>
      </w:r>
    </w:p>
    <w:p>
      <w:pPr>
        <w:pStyle w:val="ManualNumPar1"/>
        <w:ind w:left="851" w:hanging="131"/>
        <w:rPr>
          <w:rFonts w:eastAsia="Arial Unicode MS" w:cs="Arial Unicode MS"/>
          <w:noProof/>
        </w:rPr>
      </w:pPr>
      <w:r>
        <w:rPr>
          <w:b/>
          <w:noProof/>
        </w:rPr>
        <w:t xml:space="preserve">12. </w:t>
      </w:r>
      <w:r>
        <w:rPr>
          <w:b/>
          <w:bCs/>
          <w:noProof/>
        </w:rPr>
        <w:t>Hefebrand</w:t>
      </w:r>
    </w:p>
    <w:p>
      <w:pPr>
        <w:pStyle w:val="Point1"/>
        <w:ind w:left="1418"/>
        <w:rPr>
          <w:rFonts w:eastAsia="Arial Unicode MS" w:cs="Arial Unicode MS"/>
          <w:noProof/>
        </w:rPr>
      </w:pPr>
      <w:r>
        <w:rPr>
          <w:noProof/>
        </w:rPr>
        <w:t>a)</w:t>
      </w:r>
      <w:r>
        <w:rPr>
          <w:noProof/>
        </w:rPr>
        <w:tab/>
        <w:t>Hefebrand eller sprit av jäsnings- eller pressrester är en spritdryck som uteslutande framställts genom destillering till en alkoholhalt som är lägre än 86 volymprocent av jäsningsrester av vin eller av jäst frukt.</w:t>
      </w:r>
    </w:p>
    <w:p>
      <w:pPr>
        <w:pStyle w:val="Point1"/>
        <w:ind w:left="1418"/>
        <w:rPr>
          <w:rFonts w:eastAsia="Arial Unicode MS" w:cs="Arial Unicode MS"/>
          <w:noProof/>
        </w:rPr>
      </w:pPr>
      <w:r>
        <w:rPr>
          <w:noProof/>
        </w:rPr>
        <w:t>b)</w:t>
      </w:r>
      <w:r>
        <w:rPr>
          <w:noProof/>
        </w:rPr>
        <w:tab/>
        <w:t>Alkoholhalten i Hefebrand eller sprit av jäsnings- eller pressrester ska vara lägst 38 volymprocent.</w:t>
      </w:r>
    </w:p>
    <w:p>
      <w:pPr>
        <w:pStyle w:val="Point1"/>
        <w:ind w:left="1418"/>
        <w:rPr>
          <w:rFonts w:eastAsia="Arial Unicode MS" w:cs="Arial Unicode MS"/>
          <w:noProof/>
        </w:rPr>
      </w:pPr>
      <w:r>
        <w:rPr>
          <w:noProof/>
        </w:rPr>
        <w:t>c)</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d)</w:t>
      </w:r>
      <w:r>
        <w:rPr>
          <w:noProof/>
        </w:rPr>
        <w:tab/>
        <w:t>Hefebrand eller sprit av jäsnings- eller pressrester får inte smaksättas.</w:t>
      </w:r>
    </w:p>
    <w:p>
      <w:pPr>
        <w:pStyle w:val="Point1"/>
        <w:ind w:left="1418"/>
        <w:rPr>
          <w:rFonts w:eastAsia="Arial Unicode MS" w:cs="Arial Unicode MS"/>
          <w:noProof/>
        </w:rPr>
      </w:pPr>
      <w:r>
        <w:rPr>
          <w:noProof/>
        </w:rPr>
        <w:t>e)</w:t>
      </w:r>
      <w:r>
        <w:rPr>
          <w:noProof/>
        </w:rPr>
        <w:tab/>
        <w:t>Hefebrand eller sprit av jäsnings- eller pressrester får endast innehålla tillsats av sockerkulör för att anpassa färgen.</w:t>
      </w:r>
    </w:p>
    <w:p>
      <w:pPr>
        <w:pStyle w:val="Point1"/>
        <w:ind w:left="1418"/>
        <w:rPr>
          <w:rFonts w:eastAsia="Arial Unicode MS" w:cs="Arial Unicode MS"/>
          <w:noProof/>
        </w:rPr>
      </w:pPr>
      <w:r>
        <w:rPr>
          <w:noProof/>
        </w:rPr>
        <w:lastRenderedPageBreak/>
        <w:t>f)</w:t>
      </w:r>
      <w:r>
        <w:rPr>
          <w:noProof/>
        </w:rPr>
        <w:tab/>
        <w:t>Försäljningsbeteckningen Hefebrand eller sprit av jäsnings- eller pressrester ska kompletteras med namnet på den använda råvaran.</w:t>
      </w:r>
    </w:p>
    <w:p>
      <w:pPr>
        <w:pStyle w:val="ManualNumPar1"/>
        <w:ind w:left="851" w:hanging="131"/>
        <w:rPr>
          <w:rFonts w:eastAsia="Arial Unicode MS" w:cs="Arial Unicode MS"/>
          <w:noProof/>
        </w:rPr>
      </w:pPr>
      <w:r>
        <w:rPr>
          <w:b/>
          <w:noProof/>
        </w:rPr>
        <w:t xml:space="preserve">13. </w:t>
      </w:r>
      <w:r>
        <w:rPr>
          <w:b/>
          <w:bCs/>
          <w:noProof/>
        </w:rPr>
        <w:t>Bierbrand eller eau de vie de bière</w:t>
      </w:r>
    </w:p>
    <w:p>
      <w:pPr>
        <w:pStyle w:val="Point1"/>
        <w:ind w:left="1418"/>
        <w:rPr>
          <w:rFonts w:eastAsia="Arial Unicode MS" w:cs="Arial Unicode MS"/>
          <w:noProof/>
        </w:rPr>
      </w:pPr>
      <w:r>
        <w:rPr>
          <w:noProof/>
        </w:rPr>
        <w:t>a)</w:t>
      </w:r>
      <w:r>
        <w:rPr>
          <w:noProof/>
        </w:rPr>
        <w:tab/>
        <w:t>Bierbrand eller eau de vie de bière är en spritdryck som uteslutande framställts genom direkt destillering av färskt öl under normalt tryck till en alkoholhalt som är lägre än 86 volymprocent, så att destillatet fått organoleptiska egenskaper som härrör från ölet.</w:t>
      </w:r>
    </w:p>
    <w:p>
      <w:pPr>
        <w:pStyle w:val="Point1"/>
        <w:ind w:left="1418"/>
        <w:rPr>
          <w:rFonts w:eastAsia="Arial Unicode MS" w:cs="Arial Unicode MS"/>
          <w:noProof/>
        </w:rPr>
      </w:pPr>
      <w:r>
        <w:rPr>
          <w:noProof/>
        </w:rPr>
        <w:t>b)</w:t>
      </w:r>
      <w:r>
        <w:rPr>
          <w:noProof/>
        </w:rPr>
        <w:tab/>
        <w:t>Alkoholhalten i Bierbrand eller eau de vie de bière ska vara lägst 38 volymprocent.</w:t>
      </w:r>
    </w:p>
    <w:p>
      <w:pPr>
        <w:pStyle w:val="Point1"/>
        <w:ind w:left="1418"/>
        <w:rPr>
          <w:rFonts w:eastAsia="Arial Unicode MS" w:cs="Arial Unicode MS"/>
          <w:noProof/>
        </w:rPr>
      </w:pPr>
      <w:r>
        <w:rPr>
          <w:noProof/>
        </w:rPr>
        <w:t>c)</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d)</w:t>
      </w:r>
      <w:r>
        <w:rPr>
          <w:noProof/>
        </w:rPr>
        <w:tab/>
        <w:t>Bierbrand eller eau de vie de bière får inte smaksättas.</w:t>
      </w:r>
    </w:p>
    <w:p>
      <w:pPr>
        <w:pStyle w:val="Point1"/>
        <w:ind w:left="1418"/>
        <w:rPr>
          <w:rFonts w:eastAsia="Arial Unicode MS" w:cs="Arial Unicode MS"/>
          <w:noProof/>
        </w:rPr>
      </w:pPr>
      <w:r>
        <w:rPr>
          <w:noProof/>
        </w:rPr>
        <w:t>e)</w:t>
      </w:r>
      <w:r>
        <w:rPr>
          <w:noProof/>
        </w:rPr>
        <w:tab/>
        <w:t>Bierbrand eller eau de vie de bière får endast innehålla tillsats av sockerkulör för att anpassa färgen.</w:t>
      </w:r>
    </w:p>
    <w:p>
      <w:pPr>
        <w:spacing w:before="0" w:after="200" w:line="276" w:lineRule="auto"/>
        <w:jc w:val="left"/>
        <w:rPr>
          <w:rFonts w:eastAsia="Arial Unicode MS" w:cs="Arial Unicode MS"/>
          <w:b/>
          <w:noProof/>
        </w:rPr>
      </w:pPr>
      <w:r>
        <w:rPr>
          <w:noProof/>
        </w:rPr>
        <w:br w:type="page"/>
      </w:r>
    </w:p>
    <w:p>
      <w:pPr>
        <w:pStyle w:val="ManualNumPar1"/>
        <w:ind w:left="851" w:hanging="131"/>
        <w:rPr>
          <w:rFonts w:eastAsia="Arial Unicode MS" w:cs="Arial Unicode MS"/>
          <w:noProof/>
        </w:rPr>
      </w:pPr>
      <w:r>
        <w:rPr>
          <w:b/>
          <w:noProof/>
        </w:rPr>
        <w:lastRenderedPageBreak/>
        <w:t xml:space="preserve">14. </w:t>
      </w:r>
      <w:r>
        <w:rPr>
          <w:b/>
          <w:bCs/>
          <w:noProof/>
        </w:rPr>
        <w:t>Topinambur</w:t>
      </w:r>
    </w:p>
    <w:p>
      <w:pPr>
        <w:pStyle w:val="Point1"/>
        <w:ind w:left="1418"/>
        <w:rPr>
          <w:rFonts w:eastAsia="Arial Unicode MS" w:cs="Arial Unicode MS"/>
          <w:noProof/>
        </w:rPr>
      </w:pPr>
      <w:r>
        <w:rPr>
          <w:noProof/>
        </w:rPr>
        <w:t>a)</w:t>
      </w:r>
      <w:r>
        <w:rPr>
          <w:noProof/>
        </w:rPr>
        <w:tab/>
        <w:t>Topinambur eller jordärtskockssprit är en spritdryck som framställs uteslutande genom jäsning och destillering till en alkoholhalt om lägre än 86 volymprocent av jordärtskockor (Helianthus tuberosus L.).</w:t>
      </w:r>
    </w:p>
    <w:p>
      <w:pPr>
        <w:pStyle w:val="Point1"/>
        <w:ind w:left="1418"/>
        <w:rPr>
          <w:rFonts w:eastAsia="Arial Unicode MS" w:cs="Arial Unicode MS"/>
          <w:noProof/>
        </w:rPr>
      </w:pPr>
      <w:r>
        <w:rPr>
          <w:noProof/>
        </w:rPr>
        <w:t>b)</w:t>
      </w:r>
      <w:r>
        <w:rPr>
          <w:noProof/>
        </w:rPr>
        <w:tab/>
        <w:t>Alkoholhalten i Topinambur eller jordärtskockssprit ska vara lägst 38 volymprocent.</w:t>
      </w:r>
    </w:p>
    <w:p>
      <w:pPr>
        <w:pStyle w:val="Point1"/>
        <w:ind w:left="1418"/>
        <w:rPr>
          <w:rFonts w:eastAsia="Arial Unicode MS" w:cs="Arial Unicode MS"/>
          <w:noProof/>
        </w:rPr>
      </w:pPr>
      <w:r>
        <w:rPr>
          <w:noProof/>
        </w:rPr>
        <w:t>c)</w:t>
      </w:r>
      <w:r>
        <w:rPr>
          <w:noProof/>
        </w:rPr>
        <w:tab/>
        <w:t>Alkohol får inte tillsättas enligt definitionen i bilaga I.4, oavsett om denna är utspädd eller ej.</w:t>
      </w:r>
    </w:p>
    <w:p>
      <w:pPr>
        <w:pStyle w:val="Point1"/>
        <w:ind w:left="1418"/>
        <w:rPr>
          <w:rFonts w:eastAsia="Arial Unicode MS" w:cs="Arial Unicode MS"/>
          <w:noProof/>
        </w:rPr>
      </w:pPr>
      <w:r>
        <w:rPr>
          <w:noProof/>
        </w:rPr>
        <w:t>d)</w:t>
      </w:r>
      <w:r>
        <w:rPr>
          <w:noProof/>
        </w:rPr>
        <w:tab/>
        <w:t>Topinambur eller jordärtskockssprit får inte smaksättas.</w:t>
      </w:r>
    </w:p>
    <w:p>
      <w:pPr>
        <w:pStyle w:val="Point1"/>
        <w:ind w:left="1418"/>
        <w:rPr>
          <w:rFonts w:eastAsia="Arial Unicode MS" w:cs="Arial Unicode MS"/>
          <w:noProof/>
        </w:rPr>
      </w:pPr>
      <w:r>
        <w:rPr>
          <w:noProof/>
        </w:rPr>
        <w:t>e)</w:t>
      </w:r>
      <w:r>
        <w:rPr>
          <w:noProof/>
        </w:rPr>
        <w:tab/>
        <w:t>Topinambur eller jordärtskockssprit får endast innehålla tillsats av sockerkulör för att anpassa färgen.</w:t>
      </w:r>
    </w:p>
    <w:p>
      <w:pPr>
        <w:pStyle w:val="ManualNumPar1"/>
        <w:ind w:left="851" w:hanging="131"/>
        <w:rPr>
          <w:rFonts w:eastAsia="Arial Unicode MS" w:cs="Arial Unicode MS"/>
          <w:b/>
          <w:bCs/>
          <w:noProof/>
        </w:rPr>
      </w:pPr>
      <w:r>
        <w:rPr>
          <w:b/>
          <w:bCs/>
          <w:noProof/>
        </w:rPr>
        <w:t>15. Vodka</w:t>
      </w:r>
    </w:p>
    <w:p>
      <w:pPr>
        <w:pStyle w:val="Point1"/>
        <w:ind w:left="1440" w:hanging="540"/>
        <w:rPr>
          <w:rFonts w:eastAsia="Arial Unicode MS" w:cs="Arial Unicode MS"/>
          <w:noProof/>
        </w:rPr>
      </w:pPr>
      <w:r>
        <w:rPr>
          <w:noProof/>
        </w:rPr>
        <w:t>a)</w:t>
      </w:r>
      <w:r>
        <w:rPr>
          <w:noProof/>
        </w:rPr>
        <w:tab/>
        <w:t>Vodka är en spritdryck som framställts av jordbruksalkohol som erhållits genom jäsning med hjälp av jäst från antingen</w:t>
      </w:r>
    </w:p>
    <w:p>
      <w:pPr>
        <w:pStyle w:val="Tiret2"/>
        <w:numPr>
          <w:ilvl w:val="0"/>
          <w:numId w:val="10"/>
        </w:numPr>
        <w:rPr>
          <w:noProof/>
        </w:rPr>
      </w:pPr>
      <w:r>
        <w:rPr>
          <w:noProof/>
        </w:rPr>
        <w:t>potatis, spannmål eller båda,</w:t>
      </w:r>
    </w:p>
    <w:p>
      <w:pPr>
        <w:pStyle w:val="Tiret2"/>
        <w:rPr>
          <w:rFonts w:eastAsia="Arial Unicode MS" w:cs="Arial Unicode MS"/>
          <w:noProof/>
        </w:rPr>
      </w:pPr>
      <w:r>
        <w:rPr>
          <w:noProof/>
        </w:rPr>
        <w:t>andra jordbruksråvaror,</w:t>
      </w:r>
    </w:p>
    <w:p>
      <w:pPr>
        <w:pStyle w:val="Point1"/>
        <w:ind w:left="1440" w:hanging="23"/>
        <w:rPr>
          <w:rFonts w:eastAsia="Arial Unicode MS"/>
          <w:noProof/>
        </w:rPr>
      </w:pPr>
      <w:r>
        <w:rPr>
          <w:noProof/>
        </w:rPr>
        <w:t>som destillerats, renats eller både och så att de organoleptiska egenskaperna hos råvarorna och hos de biprodukter som erhållits genom jäsningen selektivt minskas.</w:t>
      </w:r>
    </w:p>
    <w:p>
      <w:pPr>
        <w:pStyle w:val="Text2"/>
        <w:rPr>
          <w:rFonts w:eastAsia="Arial Unicode MS" w:cs="Arial Unicode MS"/>
          <w:noProof/>
        </w:rPr>
      </w:pPr>
      <w:r>
        <w:rPr>
          <w:noProof/>
        </w:rPr>
        <w:t>Efter detta förfarande kan omdestillering, behandling med lämpliga processhjälpmedel, däribland aktivt kol, eller båda, utföras för att ge drycken särskilda organoleptiska egenskaper.</w:t>
      </w:r>
    </w:p>
    <w:p>
      <w:pPr>
        <w:pStyle w:val="Text2"/>
        <w:rPr>
          <w:rFonts w:eastAsia="Arial Unicode MS" w:cs="Arial Unicode MS"/>
          <w:noProof/>
        </w:rPr>
      </w:pPr>
      <w:r>
        <w:rPr>
          <w:noProof/>
        </w:rPr>
        <w:t>Halten av restsubstanser får inte vara högre än den halt som i bilaga I.1 anges för jordbruksalkohol; innehållet av metanol får emellertid inte vara högre än 10 gram per hektoliter alkohol (100 volymprocent).</w:t>
      </w:r>
    </w:p>
    <w:p>
      <w:pPr>
        <w:pStyle w:val="Point1"/>
        <w:ind w:left="1418"/>
        <w:rPr>
          <w:rFonts w:eastAsia="Arial Unicode MS" w:cs="Arial Unicode MS"/>
          <w:noProof/>
        </w:rPr>
      </w:pPr>
      <w:r>
        <w:rPr>
          <w:noProof/>
        </w:rPr>
        <w:t>b)</w:t>
      </w:r>
      <w:r>
        <w:rPr>
          <w:noProof/>
        </w:rPr>
        <w:tab/>
        <w:t>Alkoholhalten i vodka ska vara lägst 37,5 volymprocent.</w:t>
      </w:r>
    </w:p>
    <w:p>
      <w:pPr>
        <w:pStyle w:val="Point1"/>
        <w:ind w:left="1418"/>
        <w:rPr>
          <w:rFonts w:eastAsia="Arial Unicode MS" w:cs="Arial Unicode MS"/>
          <w:noProof/>
        </w:rPr>
      </w:pPr>
      <w:r>
        <w:rPr>
          <w:noProof/>
        </w:rPr>
        <w:t>c)</w:t>
      </w:r>
      <w:r>
        <w:rPr>
          <w:noProof/>
        </w:rPr>
        <w:tab/>
        <w:t>Endast sådana naturliga smakämnen som finns i destillat som erhållits från de jästa råvarorna får tillsättas. Dessutom får drycken ges särskilda organoleptiska egenskaper, dock inte en dominerande arom.</w:t>
      </w:r>
    </w:p>
    <w:p>
      <w:pPr>
        <w:pStyle w:val="Point1"/>
        <w:ind w:left="1418"/>
        <w:rPr>
          <w:rFonts w:eastAsia="Arial Unicode MS" w:cs="Arial Unicode MS"/>
          <w:noProof/>
        </w:rPr>
      </w:pPr>
      <w:r>
        <w:rPr>
          <w:noProof/>
        </w:rPr>
        <w:t>d)</w:t>
      </w:r>
      <w:r>
        <w:rPr>
          <w:noProof/>
        </w:rPr>
        <w:tab/>
        <w:t>I beskrivningen, presentationen eller märkningen av vodka som inte enbart framställts av potatis eller spannmål ska det anges ”tillverkad av...” med tillägg av namnet på de råvaror som använts för att framställa jordbruksalkoholen.</w:t>
      </w:r>
    </w:p>
    <w:p>
      <w:pPr>
        <w:pStyle w:val="ManualNumPar1"/>
        <w:ind w:left="851" w:hanging="131"/>
        <w:rPr>
          <w:rFonts w:eastAsia="Arial Unicode MS" w:cs="Arial Unicode MS"/>
          <w:noProof/>
        </w:rPr>
      </w:pPr>
      <w:r>
        <w:rPr>
          <w:b/>
          <w:noProof/>
        </w:rPr>
        <w:t xml:space="preserve">16. </w:t>
      </w:r>
      <w:r>
        <w:rPr>
          <w:b/>
          <w:bCs/>
          <w:noProof/>
        </w:rPr>
        <w:t>Sprit (föregånget av namnet på frukten eller bäret) som erhållits genom maceration och destillering</w:t>
      </w:r>
    </w:p>
    <w:p>
      <w:pPr>
        <w:pStyle w:val="Point1"/>
        <w:ind w:left="1418"/>
        <w:rPr>
          <w:rFonts w:eastAsia="Arial Unicode MS" w:cs="Arial Unicode MS"/>
          <w:noProof/>
        </w:rPr>
      </w:pPr>
      <w:r>
        <w:rPr>
          <w:noProof/>
        </w:rPr>
        <w:t>a)</w:t>
      </w:r>
      <w:r>
        <w:rPr>
          <w:noProof/>
        </w:rPr>
        <w:tab/>
        <w:t>Sprit (föregånget av namnet på frukten eller bäret) som erhållits genom maceration och destillering är en spritdryck som uppfyller följande villkor:</w:t>
      </w:r>
    </w:p>
    <w:p>
      <w:pPr>
        <w:pStyle w:val="Point2"/>
        <w:rPr>
          <w:rFonts w:eastAsia="Arial Unicode MS" w:cs="Arial Unicode MS"/>
          <w:noProof/>
        </w:rPr>
      </w:pPr>
      <w:r>
        <w:rPr>
          <w:noProof/>
        </w:rPr>
        <w:t>i)</w:t>
      </w:r>
      <w:r>
        <w:rPr>
          <w:noProof/>
        </w:rPr>
        <w:tab/>
        <w:t>Den framställs genom maceration av såväl delvis jästa som ojästa frukter eller bär enligt led ii, eventuellt med tillsats av högst 20 liter jordbruksalkohol eller tillsats av sprit eller destillat som härrör från samma frukt per 100 kg jästa frukter eller bär, följt av destillering till lägre än 86 volymprocent.</w:t>
      </w:r>
    </w:p>
    <w:p>
      <w:pPr>
        <w:pStyle w:val="Point2"/>
        <w:rPr>
          <w:rFonts w:eastAsia="Arial Unicode MS"/>
          <w:noProof/>
        </w:rPr>
      </w:pPr>
      <w:r>
        <w:rPr>
          <w:noProof/>
        </w:rPr>
        <w:lastRenderedPageBreak/>
        <w:t>ii)</w:t>
      </w:r>
      <w:r>
        <w:rPr>
          <w:noProof/>
        </w:rPr>
        <w:tab/>
        <w:t>Den framställts av följande frukter eller bär:</w:t>
      </w:r>
    </w:p>
    <w:p>
      <w:pPr>
        <w:pStyle w:val="CM4"/>
        <w:spacing w:before="60" w:after="60"/>
        <w:ind w:left="1984"/>
        <w:rPr>
          <w:noProof/>
          <w:color w:val="000000"/>
        </w:rPr>
      </w:pPr>
      <w:r>
        <w:rPr>
          <w:noProof/>
          <w:color w:val="000000"/>
        </w:rPr>
        <w:t>– Björnbär (Rubus fruticosus auct. aggr.)</w:t>
      </w:r>
    </w:p>
    <w:p>
      <w:pPr>
        <w:pStyle w:val="CM4"/>
        <w:spacing w:before="60" w:after="60"/>
        <w:ind w:left="1984"/>
        <w:rPr>
          <w:noProof/>
          <w:color w:val="000000"/>
        </w:rPr>
      </w:pPr>
      <w:r>
        <w:rPr>
          <w:noProof/>
          <w:color w:val="000000"/>
        </w:rPr>
        <w:t>– Jordgubbar (</w:t>
      </w:r>
      <w:r>
        <w:rPr>
          <w:i/>
          <w:noProof/>
          <w:color w:val="000000"/>
        </w:rPr>
        <w:t>Fragaria</w:t>
      </w:r>
      <w:r>
        <w:rPr>
          <w:noProof/>
          <w:color w:val="000000"/>
        </w:rPr>
        <w:t xml:space="preserve"> spp.)</w:t>
      </w:r>
    </w:p>
    <w:p>
      <w:pPr>
        <w:pStyle w:val="CM4"/>
        <w:spacing w:before="60" w:after="60"/>
        <w:ind w:left="1984"/>
        <w:rPr>
          <w:noProof/>
          <w:color w:val="000000"/>
        </w:rPr>
      </w:pPr>
      <w:r>
        <w:rPr>
          <w:noProof/>
          <w:color w:val="000000"/>
        </w:rPr>
        <w:t>– Blåbär (</w:t>
      </w:r>
      <w:r>
        <w:rPr>
          <w:i/>
          <w:noProof/>
          <w:color w:val="000000"/>
        </w:rPr>
        <w:t>Vaccinium myrtillus</w:t>
      </w:r>
      <w:r>
        <w:rPr>
          <w:noProof/>
          <w:color w:val="000000"/>
        </w:rPr>
        <w:t xml:space="preserve"> L.),</w:t>
      </w:r>
    </w:p>
    <w:p>
      <w:pPr>
        <w:pStyle w:val="CM4"/>
        <w:spacing w:before="60" w:after="60"/>
        <w:ind w:left="1984"/>
        <w:rPr>
          <w:noProof/>
          <w:color w:val="000000"/>
        </w:rPr>
      </w:pPr>
      <w:r>
        <w:rPr>
          <w:noProof/>
          <w:color w:val="000000"/>
        </w:rPr>
        <w:t>– Hallon (</w:t>
      </w:r>
      <w:r>
        <w:rPr>
          <w:i/>
          <w:noProof/>
          <w:color w:val="000000"/>
        </w:rPr>
        <w:t>Rubus idaeus</w:t>
      </w:r>
      <w:r>
        <w:rPr>
          <w:noProof/>
          <w:color w:val="000000"/>
        </w:rPr>
        <w:t xml:space="preserve"> L.)</w:t>
      </w:r>
    </w:p>
    <w:p>
      <w:pPr>
        <w:pStyle w:val="CM4"/>
        <w:spacing w:before="60" w:after="60"/>
        <w:ind w:left="1984"/>
        <w:rPr>
          <w:noProof/>
          <w:color w:val="000000"/>
        </w:rPr>
      </w:pPr>
      <w:r>
        <w:rPr>
          <w:noProof/>
          <w:color w:val="000000"/>
        </w:rPr>
        <w:t>– Röda vinbär (</w:t>
      </w:r>
      <w:r>
        <w:rPr>
          <w:i/>
          <w:noProof/>
          <w:color w:val="000000"/>
        </w:rPr>
        <w:t>Ribes rubrum</w:t>
      </w:r>
      <w:r>
        <w:rPr>
          <w:noProof/>
          <w:color w:val="000000"/>
        </w:rPr>
        <w:t xml:space="preserve"> L.)</w:t>
      </w:r>
    </w:p>
    <w:p>
      <w:pPr>
        <w:pStyle w:val="CM4"/>
        <w:spacing w:before="60" w:after="60"/>
        <w:ind w:left="1984"/>
        <w:rPr>
          <w:noProof/>
          <w:color w:val="000000"/>
        </w:rPr>
      </w:pPr>
      <w:r>
        <w:rPr>
          <w:noProof/>
          <w:color w:val="000000"/>
        </w:rPr>
        <w:t>– Vita vinbär (</w:t>
      </w:r>
      <w:r>
        <w:rPr>
          <w:i/>
          <w:noProof/>
          <w:color w:val="000000"/>
        </w:rPr>
        <w:t>Ribes niveum</w:t>
      </w:r>
      <w:r>
        <w:rPr>
          <w:noProof/>
          <w:color w:val="000000"/>
        </w:rPr>
        <w:t xml:space="preserve"> Lindl.),</w:t>
      </w:r>
    </w:p>
    <w:p>
      <w:pPr>
        <w:pStyle w:val="CM4"/>
        <w:spacing w:before="60" w:after="60"/>
        <w:ind w:left="1984"/>
        <w:rPr>
          <w:noProof/>
          <w:color w:val="000000"/>
        </w:rPr>
      </w:pPr>
      <w:r>
        <w:rPr>
          <w:noProof/>
          <w:color w:val="000000"/>
        </w:rPr>
        <w:t>– Svarta vinbär (</w:t>
      </w:r>
      <w:r>
        <w:rPr>
          <w:i/>
          <w:noProof/>
          <w:color w:val="000000"/>
        </w:rPr>
        <w:t>Ribes nigrum</w:t>
      </w:r>
      <w:r>
        <w:rPr>
          <w:noProof/>
          <w:color w:val="000000"/>
        </w:rPr>
        <w:t xml:space="preserve"> L.)</w:t>
      </w:r>
    </w:p>
    <w:p>
      <w:pPr>
        <w:pStyle w:val="CM4"/>
        <w:spacing w:before="60" w:after="60"/>
        <w:ind w:left="1984"/>
        <w:rPr>
          <w:noProof/>
          <w:color w:val="000000"/>
        </w:rPr>
      </w:pPr>
      <w:r>
        <w:rPr>
          <w:noProof/>
          <w:color w:val="000000"/>
        </w:rPr>
        <w:t>– Slånbär (</w:t>
      </w:r>
      <w:r>
        <w:rPr>
          <w:i/>
          <w:noProof/>
          <w:color w:val="000000"/>
        </w:rPr>
        <w:t>Prunus spinosa</w:t>
      </w:r>
      <w:r>
        <w:rPr>
          <w:noProof/>
          <w:color w:val="000000"/>
        </w:rPr>
        <w:t xml:space="preserve"> L.)</w:t>
      </w:r>
    </w:p>
    <w:p>
      <w:pPr>
        <w:pStyle w:val="CM4"/>
        <w:spacing w:before="60" w:after="60"/>
        <w:ind w:left="1984"/>
        <w:rPr>
          <w:noProof/>
          <w:color w:val="000000"/>
        </w:rPr>
      </w:pPr>
      <w:r>
        <w:rPr>
          <w:noProof/>
          <w:color w:val="000000"/>
        </w:rPr>
        <w:t>– Rönnbär (</w:t>
      </w:r>
      <w:r>
        <w:rPr>
          <w:i/>
          <w:noProof/>
          <w:color w:val="000000"/>
        </w:rPr>
        <w:t>Sorbus aucuparia</w:t>
      </w:r>
      <w:r>
        <w:rPr>
          <w:noProof/>
          <w:color w:val="000000"/>
        </w:rPr>
        <w:t xml:space="preserve"> L.)</w:t>
      </w:r>
    </w:p>
    <w:p>
      <w:pPr>
        <w:pStyle w:val="Point2"/>
        <w:ind w:firstLine="0"/>
        <w:rPr>
          <w:noProof/>
          <w:color w:val="000000"/>
          <w:szCs w:val="24"/>
        </w:rPr>
      </w:pPr>
      <w:r>
        <w:rPr>
          <w:noProof/>
          <w:color w:val="000000"/>
          <w:szCs w:val="24"/>
        </w:rPr>
        <w:t>– Äppelrönnbär (</w:t>
      </w:r>
      <w:r>
        <w:rPr>
          <w:i/>
          <w:noProof/>
          <w:color w:val="000000"/>
          <w:szCs w:val="24"/>
        </w:rPr>
        <w:t>Sorbus domestica</w:t>
      </w:r>
      <w:r>
        <w:rPr>
          <w:noProof/>
          <w:color w:val="000000"/>
          <w:szCs w:val="24"/>
        </w:rPr>
        <w:t xml:space="preserve"> L.),</w:t>
      </w:r>
    </w:p>
    <w:p>
      <w:pPr>
        <w:pStyle w:val="CM4"/>
        <w:spacing w:before="60" w:after="60"/>
        <w:ind w:left="1984"/>
        <w:rPr>
          <w:noProof/>
          <w:color w:val="000000"/>
        </w:rPr>
      </w:pPr>
      <w:r>
        <w:rPr>
          <w:noProof/>
          <w:color w:val="000000"/>
        </w:rPr>
        <w:t>– Järneksbär (</w:t>
      </w:r>
      <w:r>
        <w:rPr>
          <w:i/>
          <w:noProof/>
          <w:color w:val="000000"/>
        </w:rPr>
        <w:t>Ilex aquifolium</w:t>
      </w:r>
      <w:r>
        <w:rPr>
          <w:noProof/>
          <w:color w:val="000000"/>
        </w:rPr>
        <w:t xml:space="preserve"> och </w:t>
      </w:r>
      <w:r>
        <w:rPr>
          <w:i/>
          <w:noProof/>
          <w:color w:val="000000"/>
        </w:rPr>
        <w:t>Ilex cassine</w:t>
      </w:r>
      <w:r>
        <w:rPr>
          <w:noProof/>
          <w:color w:val="000000"/>
        </w:rPr>
        <w:t xml:space="preserve"> L.)</w:t>
      </w:r>
    </w:p>
    <w:p>
      <w:pPr>
        <w:pStyle w:val="CM4"/>
        <w:spacing w:before="60" w:after="60"/>
        <w:ind w:left="1984"/>
        <w:rPr>
          <w:noProof/>
          <w:color w:val="000000"/>
        </w:rPr>
      </w:pPr>
      <w:r>
        <w:rPr>
          <w:noProof/>
          <w:color w:val="000000"/>
        </w:rPr>
        <w:t>– Oxelbär (</w:t>
      </w:r>
      <w:r>
        <w:rPr>
          <w:i/>
          <w:noProof/>
          <w:color w:val="000000"/>
        </w:rPr>
        <w:t>Sorbus torminalis</w:t>
      </w:r>
      <w:r>
        <w:rPr>
          <w:noProof/>
          <w:color w:val="000000"/>
        </w:rPr>
        <w:t xml:space="preserve"> (L.) Crantz)</w:t>
      </w:r>
    </w:p>
    <w:p>
      <w:pPr>
        <w:pStyle w:val="CM4"/>
        <w:spacing w:before="60" w:after="60"/>
        <w:ind w:left="1984"/>
        <w:rPr>
          <w:noProof/>
          <w:color w:val="000000"/>
        </w:rPr>
      </w:pPr>
      <w:r>
        <w:rPr>
          <w:noProof/>
          <w:color w:val="000000"/>
        </w:rPr>
        <w:t>– Fläderbär (</w:t>
      </w:r>
      <w:r>
        <w:rPr>
          <w:i/>
          <w:noProof/>
          <w:color w:val="000000"/>
        </w:rPr>
        <w:t>Sambucus nigra</w:t>
      </w:r>
      <w:r>
        <w:rPr>
          <w:noProof/>
          <w:color w:val="000000"/>
        </w:rPr>
        <w:t xml:space="preserve"> L.)</w:t>
      </w:r>
    </w:p>
    <w:p>
      <w:pPr>
        <w:pStyle w:val="CM4"/>
        <w:spacing w:before="60" w:after="60"/>
        <w:ind w:left="1984"/>
        <w:rPr>
          <w:noProof/>
          <w:color w:val="000000"/>
        </w:rPr>
      </w:pPr>
      <w:r>
        <w:rPr>
          <w:noProof/>
          <w:color w:val="000000"/>
        </w:rPr>
        <w:t>– Krusbär (</w:t>
      </w:r>
      <w:r>
        <w:rPr>
          <w:i/>
          <w:noProof/>
          <w:color w:val="000000"/>
        </w:rPr>
        <w:t>Ribes uva-crispa</w:t>
      </w:r>
      <w:r>
        <w:rPr>
          <w:noProof/>
          <w:color w:val="000000"/>
        </w:rPr>
        <w:t xml:space="preserve"> L. syn.) </w:t>
      </w:r>
      <w:r>
        <w:rPr>
          <w:i/>
          <w:noProof/>
          <w:color w:val="000000"/>
        </w:rPr>
        <w:t>Ribes grossularia</w:t>
      </w:r>
      <w:r>
        <w:rPr>
          <w:noProof/>
          <w:color w:val="000000"/>
        </w:rPr>
        <w:t>),</w:t>
      </w:r>
    </w:p>
    <w:p>
      <w:pPr>
        <w:pStyle w:val="CM4"/>
        <w:spacing w:before="60" w:after="60"/>
        <w:ind w:left="1984"/>
        <w:rPr>
          <w:noProof/>
          <w:color w:val="000000"/>
        </w:rPr>
      </w:pPr>
      <w:r>
        <w:rPr>
          <w:noProof/>
          <w:color w:val="000000"/>
        </w:rPr>
        <w:t>– Tranbär (</w:t>
      </w:r>
      <w:r>
        <w:rPr>
          <w:i/>
          <w:noProof/>
          <w:color w:val="000000"/>
        </w:rPr>
        <w:t>Vaccinium</w:t>
      </w:r>
      <w:r>
        <w:rPr>
          <w:noProof/>
          <w:color w:val="000000"/>
        </w:rPr>
        <w:t xml:space="preserve"> L. undersläkte </w:t>
      </w:r>
      <w:r>
        <w:rPr>
          <w:i/>
          <w:noProof/>
          <w:color w:val="000000"/>
        </w:rPr>
        <w:t>Oxycoccus</w:t>
      </w:r>
      <w:r>
        <w:rPr>
          <w:noProof/>
          <w:color w:val="000000"/>
        </w:rPr>
        <w:t>),</w:t>
      </w:r>
    </w:p>
    <w:p>
      <w:pPr>
        <w:pStyle w:val="CM4"/>
        <w:spacing w:before="60" w:after="60"/>
        <w:ind w:left="1984"/>
        <w:rPr>
          <w:noProof/>
          <w:color w:val="000000"/>
        </w:rPr>
      </w:pPr>
      <w:r>
        <w:rPr>
          <w:noProof/>
          <w:color w:val="000000"/>
        </w:rPr>
        <w:t>– Lingon (</w:t>
      </w:r>
      <w:r>
        <w:rPr>
          <w:i/>
          <w:noProof/>
          <w:color w:val="000000"/>
        </w:rPr>
        <w:t>Vaccinium vitis-idaea</w:t>
      </w:r>
      <w:r>
        <w:rPr>
          <w:noProof/>
          <w:color w:val="000000"/>
        </w:rPr>
        <w:t xml:space="preserve"> L.)</w:t>
      </w:r>
    </w:p>
    <w:p>
      <w:pPr>
        <w:pStyle w:val="CM4"/>
        <w:spacing w:before="60" w:after="60"/>
        <w:ind w:left="1984"/>
        <w:rPr>
          <w:noProof/>
          <w:color w:val="000000"/>
        </w:rPr>
      </w:pPr>
      <w:r>
        <w:rPr>
          <w:noProof/>
          <w:color w:val="000000"/>
        </w:rPr>
        <w:t>– Amerikanskt blåbär (</w:t>
      </w:r>
      <w:r>
        <w:rPr>
          <w:i/>
          <w:noProof/>
          <w:color w:val="000000"/>
        </w:rPr>
        <w:t>Vaccinium corymbosum</w:t>
      </w:r>
      <w:r>
        <w:rPr>
          <w:noProof/>
          <w:color w:val="000000"/>
        </w:rPr>
        <w:t xml:space="preserve"> L.)</w:t>
      </w:r>
    </w:p>
    <w:p>
      <w:pPr>
        <w:pStyle w:val="CM4"/>
        <w:spacing w:before="60" w:after="60"/>
        <w:ind w:left="1984"/>
        <w:rPr>
          <w:noProof/>
          <w:color w:val="000000"/>
        </w:rPr>
      </w:pPr>
      <w:r>
        <w:rPr>
          <w:noProof/>
          <w:color w:val="000000"/>
        </w:rPr>
        <w:t>– Havtorn (</w:t>
      </w:r>
      <w:r>
        <w:rPr>
          <w:i/>
          <w:noProof/>
          <w:color w:val="000000"/>
        </w:rPr>
        <w:t>Hippophae rhamnoides</w:t>
      </w:r>
      <w:r>
        <w:rPr>
          <w:noProof/>
          <w:color w:val="000000"/>
        </w:rPr>
        <w:t xml:space="preserve"> L.)</w:t>
      </w:r>
    </w:p>
    <w:p>
      <w:pPr>
        <w:pStyle w:val="CM4"/>
        <w:spacing w:before="60" w:after="60"/>
        <w:ind w:left="1984"/>
        <w:rPr>
          <w:noProof/>
          <w:color w:val="000000"/>
        </w:rPr>
      </w:pPr>
      <w:r>
        <w:rPr>
          <w:noProof/>
          <w:color w:val="000000"/>
        </w:rPr>
        <w:t>– Nypon (</w:t>
      </w:r>
      <w:r>
        <w:rPr>
          <w:i/>
          <w:noProof/>
          <w:color w:val="000000"/>
        </w:rPr>
        <w:t>Rosa canina</w:t>
      </w:r>
      <w:r>
        <w:rPr>
          <w:noProof/>
          <w:color w:val="000000"/>
        </w:rPr>
        <w:t xml:space="preserve"> L.)</w:t>
      </w:r>
    </w:p>
    <w:p>
      <w:pPr>
        <w:pStyle w:val="CM4"/>
        <w:spacing w:before="60" w:after="60"/>
        <w:ind w:left="1984"/>
        <w:rPr>
          <w:noProof/>
          <w:color w:val="000000"/>
        </w:rPr>
      </w:pPr>
      <w:r>
        <w:rPr>
          <w:noProof/>
          <w:color w:val="000000"/>
        </w:rPr>
        <w:t>– Hjortron (</w:t>
      </w:r>
      <w:r>
        <w:rPr>
          <w:i/>
          <w:noProof/>
          <w:color w:val="000000"/>
        </w:rPr>
        <w:t>Rubus chamaemorus</w:t>
      </w:r>
      <w:r>
        <w:rPr>
          <w:noProof/>
          <w:color w:val="000000"/>
        </w:rPr>
        <w:t xml:space="preserve"> L.),</w:t>
      </w:r>
    </w:p>
    <w:p>
      <w:pPr>
        <w:pStyle w:val="CM4"/>
        <w:spacing w:before="60" w:after="60"/>
        <w:ind w:left="1984"/>
        <w:rPr>
          <w:noProof/>
          <w:color w:val="000000"/>
        </w:rPr>
      </w:pPr>
      <w:r>
        <w:rPr>
          <w:noProof/>
          <w:color w:val="000000"/>
        </w:rPr>
        <w:t>– Kråkbär (</w:t>
      </w:r>
      <w:r>
        <w:rPr>
          <w:i/>
          <w:noProof/>
          <w:color w:val="000000"/>
        </w:rPr>
        <w:t>Empetrum nigrum</w:t>
      </w:r>
      <w:r>
        <w:rPr>
          <w:noProof/>
          <w:color w:val="000000"/>
        </w:rPr>
        <w:t xml:space="preserve"> L.),</w:t>
      </w:r>
    </w:p>
    <w:p>
      <w:pPr>
        <w:pStyle w:val="CM4"/>
        <w:spacing w:before="60" w:after="60"/>
        <w:ind w:left="1984"/>
        <w:rPr>
          <w:noProof/>
          <w:color w:val="000000"/>
        </w:rPr>
      </w:pPr>
      <w:r>
        <w:rPr>
          <w:noProof/>
          <w:color w:val="000000"/>
        </w:rPr>
        <w:t>– Åkerbär (</w:t>
      </w:r>
      <w:r>
        <w:rPr>
          <w:i/>
          <w:noProof/>
          <w:color w:val="000000"/>
        </w:rPr>
        <w:t>Rubus arcticus</w:t>
      </w:r>
      <w:r>
        <w:rPr>
          <w:noProof/>
          <w:color w:val="000000"/>
        </w:rPr>
        <w:t xml:space="preserve"> L.)</w:t>
      </w:r>
    </w:p>
    <w:p>
      <w:pPr>
        <w:pStyle w:val="CM4"/>
        <w:spacing w:before="60" w:after="60"/>
        <w:ind w:left="1984"/>
        <w:rPr>
          <w:noProof/>
          <w:color w:val="000000"/>
        </w:rPr>
      </w:pPr>
      <w:r>
        <w:rPr>
          <w:noProof/>
          <w:color w:val="000000"/>
        </w:rPr>
        <w:t>– Myrten (</w:t>
      </w:r>
      <w:r>
        <w:rPr>
          <w:i/>
          <w:noProof/>
          <w:color w:val="000000"/>
        </w:rPr>
        <w:t>Myrtus communis</w:t>
      </w:r>
      <w:r>
        <w:rPr>
          <w:noProof/>
          <w:color w:val="000000"/>
        </w:rPr>
        <w:t xml:space="preserve"> L.)</w:t>
      </w:r>
    </w:p>
    <w:p>
      <w:pPr>
        <w:pStyle w:val="CM4"/>
        <w:spacing w:before="60" w:after="60"/>
        <w:ind w:left="1984"/>
        <w:rPr>
          <w:noProof/>
          <w:color w:val="000000"/>
        </w:rPr>
      </w:pPr>
      <w:r>
        <w:rPr>
          <w:noProof/>
          <w:color w:val="000000"/>
        </w:rPr>
        <w:t>– Banan (</w:t>
      </w:r>
      <w:r>
        <w:rPr>
          <w:i/>
          <w:noProof/>
          <w:color w:val="000000"/>
        </w:rPr>
        <w:t>Musa</w:t>
      </w:r>
      <w:r>
        <w:rPr>
          <w:noProof/>
          <w:color w:val="000000"/>
        </w:rPr>
        <w:t xml:space="preserve"> spp.)</w:t>
      </w:r>
    </w:p>
    <w:p>
      <w:pPr>
        <w:pStyle w:val="CM4"/>
        <w:spacing w:before="60" w:after="60"/>
        <w:ind w:left="1984"/>
        <w:rPr>
          <w:noProof/>
          <w:color w:val="000000"/>
        </w:rPr>
      </w:pPr>
      <w:r>
        <w:rPr>
          <w:noProof/>
          <w:color w:val="000000"/>
        </w:rPr>
        <w:t>– Passionsfrukt (</w:t>
      </w:r>
      <w:r>
        <w:rPr>
          <w:i/>
          <w:noProof/>
          <w:color w:val="000000"/>
        </w:rPr>
        <w:t>Passiflora edulis Sims</w:t>
      </w:r>
      <w:r>
        <w:rPr>
          <w:noProof/>
          <w:color w:val="000000"/>
        </w:rPr>
        <w:t>)</w:t>
      </w:r>
    </w:p>
    <w:p>
      <w:pPr>
        <w:pStyle w:val="CM4"/>
        <w:spacing w:before="60" w:after="60"/>
        <w:ind w:left="1984"/>
        <w:rPr>
          <w:noProof/>
          <w:color w:val="000000"/>
        </w:rPr>
      </w:pPr>
      <w:r>
        <w:rPr>
          <w:noProof/>
          <w:color w:val="000000"/>
        </w:rPr>
        <w:t>– Sött balsamplommon (</w:t>
      </w:r>
      <w:r>
        <w:rPr>
          <w:i/>
          <w:noProof/>
          <w:color w:val="000000"/>
        </w:rPr>
        <w:t>Spondias dulcis</w:t>
      </w:r>
      <w:r>
        <w:rPr>
          <w:noProof/>
          <w:color w:val="000000"/>
        </w:rPr>
        <w:t xml:space="preserve"> Sol. ex Parkinson)</w:t>
      </w:r>
    </w:p>
    <w:p>
      <w:pPr>
        <w:pStyle w:val="CM4"/>
        <w:spacing w:before="60" w:after="60"/>
        <w:ind w:left="1984"/>
        <w:rPr>
          <w:noProof/>
          <w:color w:val="000000"/>
        </w:rPr>
      </w:pPr>
      <w:r>
        <w:rPr>
          <w:noProof/>
          <w:color w:val="000000"/>
        </w:rPr>
        <w:t>– Gult balsamplommon (</w:t>
      </w:r>
      <w:r>
        <w:rPr>
          <w:i/>
          <w:noProof/>
          <w:color w:val="000000"/>
        </w:rPr>
        <w:t>Spondias mombin</w:t>
      </w:r>
      <w:r>
        <w:rPr>
          <w:noProof/>
          <w:color w:val="000000"/>
        </w:rPr>
        <w:t xml:space="preserve"> L.)</w:t>
      </w:r>
    </w:p>
    <w:p>
      <w:pPr>
        <w:pStyle w:val="CM4"/>
        <w:spacing w:before="60" w:after="60"/>
        <w:ind w:left="1984"/>
        <w:rPr>
          <w:noProof/>
          <w:color w:val="000000"/>
        </w:rPr>
      </w:pPr>
      <w:r>
        <w:rPr>
          <w:noProof/>
          <w:color w:val="000000"/>
        </w:rPr>
        <w:t>– Valnöt (</w:t>
      </w:r>
      <w:r>
        <w:rPr>
          <w:i/>
          <w:noProof/>
          <w:color w:val="000000"/>
        </w:rPr>
        <w:t>Juglans regia</w:t>
      </w:r>
      <w:r>
        <w:rPr>
          <w:noProof/>
          <w:color w:val="000000"/>
        </w:rPr>
        <w:t xml:space="preserve"> L.)</w:t>
      </w:r>
    </w:p>
    <w:p>
      <w:pPr>
        <w:pStyle w:val="CM4"/>
        <w:spacing w:before="60" w:after="60"/>
        <w:ind w:left="1984"/>
        <w:rPr>
          <w:noProof/>
          <w:color w:val="000000"/>
        </w:rPr>
      </w:pPr>
      <w:r>
        <w:rPr>
          <w:noProof/>
          <w:color w:val="000000"/>
        </w:rPr>
        <w:t>– Hasselnöt (</w:t>
      </w:r>
      <w:r>
        <w:rPr>
          <w:i/>
          <w:noProof/>
          <w:color w:val="000000"/>
        </w:rPr>
        <w:t>Corylus avellana</w:t>
      </w:r>
      <w:r>
        <w:rPr>
          <w:noProof/>
          <w:color w:val="000000"/>
        </w:rPr>
        <w:t xml:space="preserve"> L.)</w:t>
      </w:r>
    </w:p>
    <w:p>
      <w:pPr>
        <w:pStyle w:val="CM4"/>
        <w:spacing w:before="60" w:after="60"/>
        <w:ind w:left="1984"/>
        <w:rPr>
          <w:noProof/>
          <w:color w:val="000000"/>
        </w:rPr>
      </w:pPr>
      <w:r>
        <w:rPr>
          <w:noProof/>
          <w:color w:val="000000"/>
        </w:rPr>
        <w:t>– Kastanj (</w:t>
      </w:r>
      <w:r>
        <w:rPr>
          <w:i/>
          <w:noProof/>
          <w:color w:val="000000"/>
        </w:rPr>
        <w:t>Castanea sativa</w:t>
      </w:r>
      <w:r>
        <w:rPr>
          <w:noProof/>
          <w:color w:val="000000"/>
        </w:rPr>
        <w:t xml:space="preserve"> L.)</w:t>
      </w:r>
    </w:p>
    <w:p>
      <w:pPr>
        <w:pStyle w:val="CM4"/>
        <w:spacing w:before="60" w:after="60"/>
        <w:ind w:left="1984"/>
        <w:rPr>
          <w:noProof/>
          <w:color w:val="000000"/>
        </w:rPr>
      </w:pPr>
      <w:r>
        <w:rPr>
          <w:noProof/>
          <w:color w:val="000000"/>
        </w:rPr>
        <w:t>– Citrusfrukter (</w:t>
      </w:r>
      <w:r>
        <w:rPr>
          <w:i/>
          <w:noProof/>
          <w:color w:val="000000"/>
        </w:rPr>
        <w:t>Citrus</w:t>
      </w:r>
      <w:r>
        <w:rPr>
          <w:noProof/>
          <w:color w:val="000000"/>
        </w:rPr>
        <w:t xml:space="preserve"> spp. L.)</w:t>
      </w:r>
    </w:p>
    <w:p>
      <w:pPr>
        <w:pStyle w:val="Point2"/>
        <w:ind w:firstLine="0"/>
        <w:rPr>
          <w:rFonts w:eastAsia="Arial Unicode MS"/>
          <w:noProof/>
          <w:szCs w:val="24"/>
        </w:rPr>
      </w:pPr>
      <w:r>
        <w:rPr>
          <w:noProof/>
          <w:color w:val="000000"/>
          <w:szCs w:val="24"/>
        </w:rPr>
        <w:t>– Kaktusfikon (</w:t>
      </w:r>
      <w:r>
        <w:rPr>
          <w:i/>
          <w:noProof/>
          <w:color w:val="000000"/>
          <w:szCs w:val="24"/>
        </w:rPr>
        <w:t>Opuntia</w:t>
      </w:r>
      <w:r>
        <w:rPr>
          <w:noProof/>
          <w:color w:val="000000"/>
          <w:szCs w:val="24"/>
        </w:rPr>
        <w:t xml:space="preserve"> ficus-indica)</w:t>
      </w:r>
    </w:p>
    <w:p>
      <w:pPr>
        <w:pStyle w:val="Point1"/>
        <w:ind w:left="1418"/>
        <w:rPr>
          <w:rFonts w:eastAsia="Arial Unicode MS" w:cs="Arial Unicode MS"/>
          <w:noProof/>
        </w:rPr>
      </w:pPr>
      <w:r>
        <w:rPr>
          <w:noProof/>
        </w:rPr>
        <w:t>b)</w:t>
      </w:r>
      <w:r>
        <w:rPr>
          <w:noProof/>
        </w:rPr>
        <w:tab/>
        <w:t>Alkoholhalten i sprit (föregånget av namnet på frukten eller bäret) erhållen genom maceration och destillering ska vara lägst 37,5 volymprocent.</w:t>
      </w:r>
    </w:p>
    <w:p>
      <w:pPr>
        <w:pStyle w:val="Point1"/>
        <w:ind w:left="1418"/>
        <w:rPr>
          <w:rFonts w:eastAsia="Arial Unicode MS" w:cs="Arial Unicode MS"/>
          <w:noProof/>
        </w:rPr>
      </w:pPr>
      <w:r>
        <w:rPr>
          <w:noProof/>
        </w:rPr>
        <w:t>c)</w:t>
      </w:r>
      <w:r>
        <w:rPr>
          <w:noProof/>
        </w:rPr>
        <w:tab/>
        <w:t>Sprit (föregånget av namnet på frukten eller bäret) som erhållits genom maceration och destillering får inte smaksättas.</w:t>
      </w:r>
    </w:p>
    <w:p>
      <w:pPr>
        <w:pStyle w:val="Point1"/>
        <w:ind w:left="1418"/>
        <w:rPr>
          <w:rFonts w:eastAsia="Arial Unicode MS" w:cs="Arial Unicode MS"/>
          <w:noProof/>
        </w:rPr>
      </w:pPr>
      <w:r>
        <w:rPr>
          <w:noProof/>
        </w:rPr>
        <w:t>d)</w:t>
      </w:r>
      <w:r>
        <w:rPr>
          <w:noProof/>
        </w:rPr>
        <w:tab/>
        <w:t xml:space="preserve">I märkningen och presentationen av sprit (föregånget av namnet på frukten eller bäret) som erhållits genom maceration och destillering ska ”erhållen </w:t>
      </w:r>
      <w:r>
        <w:rPr>
          <w:noProof/>
        </w:rPr>
        <w:lastRenderedPageBreak/>
        <w:t>genom maceration och destillering” anges i beskrivningen, presentationen eller märkningen, samt på flaskans framsidesetikett, med bokstäver av samma typsnitt, storlek och färg, och i samma synfält som ”sprit (föregånget av namnet på frukten eller bäret)”.</w:t>
      </w:r>
    </w:p>
    <w:p>
      <w:pPr>
        <w:pStyle w:val="ManualNumPar1"/>
        <w:ind w:left="851" w:hanging="131"/>
        <w:rPr>
          <w:rFonts w:eastAsia="Arial Unicode MS" w:cs="Arial Unicode MS"/>
          <w:noProof/>
        </w:rPr>
      </w:pPr>
      <w:r>
        <w:rPr>
          <w:b/>
          <w:noProof/>
        </w:rPr>
        <w:t xml:space="preserve">17. </w:t>
      </w:r>
      <w:r>
        <w:rPr>
          <w:b/>
          <w:bCs/>
          <w:noProof/>
        </w:rPr>
        <w:t>Geist (tillsammans med namnet på den frukt eller den råvara som använts)</w:t>
      </w:r>
    </w:p>
    <w:p>
      <w:pPr>
        <w:pStyle w:val="Point1"/>
        <w:ind w:left="1418"/>
        <w:rPr>
          <w:rFonts w:eastAsia="Arial Unicode MS" w:cs="Arial Unicode MS"/>
          <w:noProof/>
        </w:rPr>
      </w:pPr>
      <w:r>
        <w:rPr>
          <w:noProof/>
        </w:rPr>
        <w:t>a)</w:t>
      </w:r>
      <w:r>
        <w:rPr>
          <w:noProof/>
        </w:rPr>
        <w:tab/>
        <w:t>Geist (tillsammans med namnet på den frukt eller den råvara som använts) är en spritdryck som framställts genom att ojästa frukter och bär som klassificerats i led a ii kategori 16 eller grönsaker, nötter eller andra växtdelar såsom örter eller rosenblad fått macerera i jordbruksalkohol, följt av destillering till lägre än 86 volymprocent.</w:t>
      </w:r>
    </w:p>
    <w:p>
      <w:pPr>
        <w:pStyle w:val="Point1"/>
        <w:ind w:left="1418"/>
        <w:rPr>
          <w:rFonts w:eastAsia="Arial Unicode MS" w:cs="Arial Unicode MS"/>
          <w:noProof/>
        </w:rPr>
      </w:pPr>
      <w:r>
        <w:rPr>
          <w:noProof/>
        </w:rPr>
        <w:t>b)</w:t>
      </w:r>
      <w:r>
        <w:rPr>
          <w:noProof/>
        </w:rPr>
        <w:tab/>
        <w:t>Alkoholhalten i Geist (tillsammans med namnet på den frukt eller den råvara som använts) ska vara lägst 37,5 volymprocent.</w:t>
      </w:r>
    </w:p>
    <w:p>
      <w:pPr>
        <w:pStyle w:val="Point1"/>
        <w:ind w:left="1418"/>
        <w:rPr>
          <w:rFonts w:eastAsia="Arial Unicode MS" w:cs="Arial Unicode MS"/>
          <w:noProof/>
        </w:rPr>
      </w:pPr>
      <w:r>
        <w:rPr>
          <w:noProof/>
        </w:rPr>
        <w:t>c)</w:t>
      </w:r>
      <w:r>
        <w:rPr>
          <w:noProof/>
        </w:rPr>
        <w:tab/>
        <w:t>Geist (tillsammans med namnet på den frukt eller den råvara som använts) får inte smaksättas.</w:t>
      </w:r>
    </w:p>
    <w:p>
      <w:pPr>
        <w:pStyle w:val="ManualNumPar1"/>
        <w:ind w:left="851" w:hanging="131"/>
        <w:rPr>
          <w:rFonts w:eastAsia="Arial Unicode MS" w:cs="Arial Unicode MS"/>
          <w:noProof/>
        </w:rPr>
      </w:pPr>
      <w:r>
        <w:rPr>
          <w:b/>
          <w:noProof/>
        </w:rPr>
        <w:t xml:space="preserve">18. </w:t>
      </w:r>
      <w:r>
        <w:rPr>
          <w:b/>
          <w:bCs/>
          <w:noProof/>
        </w:rPr>
        <w:t>Gentiana</w:t>
      </w:r>
    </w:p>
    <w:p>
      <w:pPr>
        <w:pStyle w:val="Point1"/>
        <w:ind w:left="1418"/>
        <w:rPr>
          <w:rFonts w:eastAsia="Arial Unicode MS" w:cs="Arial Unicode MS"/>
          <w:noProof/>
        </w:rPr>
      </w:pPr>
      <w:r>
        <w:rPr>
          <w:noProof/>
        </w:rPr>
        <w:t>a)</w:t>
      </w:r>
      <w:r>
        <w:rPr>
          <w:noProof/>
        </w:rPr>
        <w:tab/>
        <w:t>Gentiana är en spritdryck som har framställts av ett destillat av gentiana, som i sin tur erhållits genom jäsning av gentianarot, med eller utan tillsats av jordbruksalkohol.</w:t>
      </w:r>
    </w:p>
    <w:p>
      <w:pPr>
        <w:pStyle w:val="Point1"/>
        <w:ind w:left="1418"/>
        <w:rPr>
          <w:rFonts w:eastAsia="Arial Unicode MS" w:cs="Arial Unicode MS"/>
          <w:noProof/>
        </w:rPr>
      </w:pPr>
      <w:r>
        <w:rPr>
          <w:noProof/>
        </w:rPr>
        <w:t>b)</w:t>
      </w:r>
      <w:r>
        <w:rPr>
          <w:noProof/>
        </w:rPr>
        <w:tab/>
        <w:t>Alkoholhalten i gentiana ska vara lägst 37,5 volymprocent.</w:t>
      </w:r>
    </w:p>
    <w:p>
      <w:pPr>
        <w:pStyle w:val="Point1"/>
        <w:ind w:left="1418"/>
        <w:rPr>
          <w:rFonts w:eastAsia="Arial Unicode MS" w:cs="Arial Unicode MS"/>
          <w:noProof/>
        </w:rPr>
      </w:pPr>
      <w:r>
        <w:rPr>
          <w:noProof/>
        </w:rPr>
        <w:t>c)</w:t>
      </w:r>
      <w:r>
        <w:rPr>
          <w:noProof/>
        </w:rPr>
        <w:tab/>
        <w:t>Gentiana får inte smaksättas.</w:t>
      </w:r>
    </w:p>
    <w:p>
      <w:pPr>
        <w:pStyle w:val="ManualNumPar1"/>
        <w:ind w:left="851" w:hanging="851"/>
        <w:rPr>
          <w:rFonts w:eastAsia="Arial Unicode MS" w:cs="Arial Unicode MS"/>
          <w:noProof/>
        </w:rPr>
      </w:pPr>
      <w:r>
        <w:rPr>
          <w:b/>
          <w:noProof/>
        </w:rPr>
        <w:tab/>
        <w:t xml:space="preserve">19. </w:t>
      </w:r>
      <w:r>
        <w:rPr>
          <w:b/>
          <w:bCs/>
          <w:noProof/>
        </w:rPr>
        <w:t>Enbärskryddad spritdryck</w:t>
      </w:r>
    </w:p>
    <w:p>
      <w:pPr>
        <w:pStyle w:val="Point1"/>
        <w:ind w:left="1418"/>
        <w:rPr>
          <w:rFonts w:eastAsia="Arial Unicode MS" w:cs="Arial Unicode MS"/>
          <w:noProof/>
        </w:rPr>
      </w:pPr>
      <w:r>
        <w:rPr>
          <w:noProof/>
        </w:rPr>
        <w:t>a)</w:t>
      </w:r>
      <w:r>
        <w:rPr>
          <w:noProof/>
        </w:rPr>
        <w:tab/>
        <w:t>Enbärskryddad spritdryck är en spritdryck som har framställts genom att jordbruksalkohol, sädessprit, sädesdestillat eller en blandning därav smaksatts med enbär (</w:t>
      </w:r>
      <w:r>
        <w:rPr>
          <w:i/>
          <w:noProof/>
        </w:rPr>
        <w:t>Juniperus communis</w:t>
      </w:r>
      <w:r>
        <w:rPr>
          <w:noProof/>
        </w:rPr>
        <w:t xml:space="preserve"> L. eller </w:t>
      </w:r>
      <w:r>
        <w:rPr>
          <w:i/>
          <w:noProof/>
        </w:rPr>
        <w:t>Juniperus oxycedrus</w:t>
      </w:r>
      <w:r>
        <w:rPr>
          <w:noProof/>
        </w:rPr>
        <w:t xml:space="preserve"> L.).</w:t>
      </w:r>
    </w:p>
    <w:p>
      <w:pPr>
        <w:pStyle w:val="Point1"/>
        <w:ind w:left="1418"/>
        <w:rPr>
          <w:rFonts w:eastAsia="Arial Unicode MS" w:cs="Arial Unicode MS"/>
          <w:noProof/>
        </w:rPr>
      </w:pPr>
      <w:r>
        <w:rPr>
          <w:noProof/>
        </w:rPr>
        <w:t>b)</w:t>
      </w:r>
      <w:r>
        <w:rPr>
          <w:noProof/>
        </w:rPr>
        <w:tab/>
        <w:t>Alkoholhalten i enbärskryddad spritdryck ska vara lägst 30 volymprocent.</w:t>
      </w:r>
    </w:p>
    <w:p>
      <w:pPr>
        <w:pStyle w:val="Point1"/>
        <w:ind w:left="1418"/>
        <w:rPr>
          <w:rFonts w:eastAsia="Arial Unicode MS" w:cs="Arial Unicode MS"/>
          <w:noProof/>
        </w:rPr>
      </w:pPr>
      <w:r>
        <w:rPr>
          <w:noProof/>
        </w:rPr>
        <w:t>c)</w:t>
      </w:r>
      <w:r>
        <w:rPr>
          <w:noProof/>
        </w:rPr>
        <w:tab/>
        <w:t>Aromämnen, aromberedningar, aromatiska växter, delar av aromatiska växter eller en kombination av dessa får dessutom användas, men de organoleptiska egenskaperna för enbär ska kunna urskiljas, även om de ibland är försvagade.</w:t>
      </w:r>
    </w:p>
    <w:p>
      <w:pPr>
        <w:pStyle w:val="Point1"/>
        <w:ind w:left="1418"/>
        <w:rPr>
          <w:rFonts w:eastAsia="Arial Unicode MS" w:cs="Arial Unicode MS"/>
          <w:noProof/>
        </w:rPr>
      </w:pPr>
      <w:r>
        <w:rPr>
          <w:noProof/>
        </w:rPr>
        <w:t>d)</w:t>
      </w:r>
      <w:r>
        <w:rPr>
          <w:noProof/>
        </w:rPr>
        <w:tab/>
        <w:t>En enbärskryddad spritdryck får ha försäljningsbeteckningarna Wacholder eller genebra.</w:t>
      </w:r>
    </w:p>
    <w:p>
      <w:pPr>
        <w:pStyle w:val="ManualNumPar1"/>
        <w:ind w:left="851" w:hanging="131"/>
        <w:rPr>
          <w:rFonts w:eastAsia="Arial Unicode MS" w:cs="Arial Unicode MS"/>
          <w:noProof/>
        </w:rPr>
      </w:pPr>
      <w:r>
        <w:rPr>
          <w:b/>
          <w:noProof/>
        </w:rPr>
        <w:t xml:space="preserve">20. </w:t>
      </w:r>
      <w:r>
        <w:rPr>
          <w:b/>
          <w:bCs/>
          <w:noProof/>
        </w:rPr>
        <w:t>Gin</w:t>
      </w:r>
    </w:p>
    <w:p>
      <w:pPr>
        <w:pStyle w:val="Point1"/>
        <w:ind w:left="1418"/>
        <w:rPr>
          <w:rFonts w:eastAsia="Arial Unicode MS" w:cs="Arial Unicode MS"/>
          <w:noProof/>
        </w:rPr>
      </w:pPr>
      <w:r>
        <w:rPr>
          <w:noProof/>
        </w:rPr>
        <w:t>a)</w:t>
      </w:r>
      <w:r>
        <w:rPr>
          <w:noProof/>
        </w:rPr>
        <w:tab/>
        <w:t>Gin är en enbärskryddad spritdryck som har framställts genom att organoleptiskt lämplig jordbruksalkohol smaksatts med enbär (</w:t>
      </w:r>
      <w:r>
        <w:rPr>
          <w:i/>
          <w:noProof/>
        </w:rPr>
        <w:t>Juniperus communis</w:t>
      </w:r>
      <w:r>
        <w:rPr>
          <w:noProof/>
        </w:rPr>
        <w:t xml:space="preserve"> L.).</w:t>
      </w:r>
    </w:p>
    <w:p>
      <w:pPr>
        <w:pStyle w:val="Point1"/>
        <w:ind w:left="1418"/>
        <w:rPr>
          <w:rFonts w:eastAsia="Arial Unicode MS" w:cs="Arial Unicode MS"/>
          <w:noProof/>
        </w:rPr>
      </w:pPr>
      <w:r>
        <w:rPr>
          <w:noProof/>
        </w:rPr>
        <w:t>b)</w:t>
      </w:r>
      <w:r>
        <w:rPr>
          <w:noProof/>
        </w:rPr>
        <w:tab/>
        <w:t>Alkoholhalten i gin ska vara lägst 37,5 volymprocent.</w:t>
      </w:r>
    </w:p>
    <w:p>
      <w:pPr>
        <w:pStyle w:val="Point1"/>
        <w:ind w:left="1418"/>
        <w:rPr>
          <w:rFonts w:eastAsia="Arial Unicode MS" w:cs="Arial Unicode MS"/>
          <w:noProof/>
        </w:rPr>
      </w:pPr>
      <w:r>
        <w:rPr>
          <w:noProof/>
        </w:rPr>
        <w:t>c)</w:t>
      </w:r>
      <w:r>
        <w:rPr>
          <w:noProof/>
        </w:rPr>
        <w:tab/>
        <w:t>Aromämnen, aromberedningar eller båda får användas vid framställningen av gin så att smaken av enbär dominerar.</w:t>
      </w:r>
    </w:p>
    <w:p>
      <w:pPr>
        <w:pStyle w:val="Point1"/>
        <w:ind w:left="1418"/>
        <w:rPr>
          <w:rFonts w:eastAsia="Arial Unicode MS" w:cs="Arial Unicode MS"/>
          <w:noProof/>
        </w:rPr>
      </w:pPr>
      <w:r>
        <w:rPr>
          <w:noProof/>
        </w:rPr>
        <w:t>d)</w:t>
      </w:r>
      <w:r>
        <w:rPr>
          <w:noProof/>
        </w:rPr>
        <w:tab/>
        <w:t>Beteckningen gin får kompletteras med ordet dry om den inte innehåller tillsatser i form av sötningsmedel som överstiger 0,1 gram socker per liter slutprodukt.</w:t>
      </w:r>
    </w:p>
    <w:p>
      <w:pPr>
        <w:pStyle w:val="ManualNumPar1"/>
        <w:ind w:left="851" w:hanging="131"/>
        <w:rPr>
          <w:rFonts w:eastAsia="Arial Unicode MS" w:cs="Arial Unicode MS"/>
          <w:noProof/>
        </w:rPr>
      </w:pPr>
      <w:r>
        <w:rPr>
          <w:b/>
          <w:noProof/>
        </w:rPr>
        <w:lastRenderedPageBreak/>
        <w:t xml:space="preserve">21. </w:t>
      </w:r>
      <w:r>
        <w:rPr>
          <w:b/>
          <w:bCs/>
          <w:noProof/>
        </w:rPr>
        <w:t>Destillerad gin</w:t>
      </w:r>
    </w:p>
    <w:p>
      <w:pPr>
        <w:pStyle w:val="Point1"/>
        <w:ind w:left="1418"/>
        <w:rPr>
          <w:rFonts w:eastAsia="Arial Unicode MS" w:cs="Arial Unicode MS"/>
          <w:noProof/>
        </w:rPr>
      </w:pPr>
      <w:r>
        <w:rPr>
          <w:noProof/>
        </w:rPr>
        <w:t>a)</w:t>
      </w:r>
      <w:r>
        <w:rPr>
          <w:noProof/>
        </w:rPr>
        <w:tab/>
        <w:t>Destillerad gin är en av följande:</w:t>
      </w:r>
    </w:p>
    <w:p>
      <w:pPr>
        <w:pStyle w:val="Point2"/>
        <w:rPr>
          <w:rFonts w:eastAsia="Arial Unicode MS" w:cs="Arial Unicode MS"/>
          <w:noProof/>
        </w:rPr>
      </w:pPr>
      <w:r>
        <w:rPr>
          <w:noProof/>
        </w:rPr>
        <w:t>i)</w:t>
      </w:r>
      <w:r>
        <w:rPr>
          <w:noProof/>
        </w:rPr>
        <w:tab/>
        <w:t>En enbärskryddad spritdryck som framställts uteslutande genom att organoleptiskt lämplig jordbruksalkohol av lämplig kvalitet, med en ursprunglig alkoholhalt om lägst 96 volymprocent, omdestillerats i destillationsapparater som traditionellt används för gin, tillsammans med enbär (</w:t>
      </w:r>
      <w:r>
        <w:rPr>
          <w:i/>
          <w:noProof/>
        </w:rPr>
        <w:t>Juniperus communis</w:t>
      </w:r>
      <w:r>
        <w:rPr>
          <w:noProof/>
        </w:rPr>
        <w:t xml:space="preserve"> L.) och andra växter, under förutsättning att enbärssmaken dominerar.</w:t>
      </w:r>
    </w:p>
    <w:p>
      <w:pPr>
        <w:pStyle w:val="Point2"/>
        <w:rPr>
          <w:rFonts w:eastAsia="Arial Unicode MS" w:cs="Arial Unicode MS"/>
          <w:noProof/>
        </w:rPr>
      </w:pPr>
      <w:r>
        <w:rPr>
          <w:noProof/>
        </w:rPr>
        <w:t>ii)</w:t>
      </w:r>
      <w:r>
        <w:rPr>
          <w:noProof/>
        </w:rPr>
        <w:tab/>
        <w:t>En blandning av den produkt som erhållits genom en sådan destillering och jordbruksalkohol med samma sammansättning, renhet och alkoholhalt. Aromämnen, sådana aromberedningar som avses i kategori 20.c eller båda får användas för att smaksätta destillerad gin.</w:t>
      </w:r>
    </w:p>
    <w:p>
      <w:pPr>
        <w:pStyle w:val="Point1"/>
        <w:ind w:left="1418"/>
        <w:rPr>
          <w:rFonts w:eastAsia="Arial Unicode MS" w:cs="Arial Unicode MS"/>
          <w:noProof/>
        </w:rPr>
      </w:pPr>
      <w:r>
        <w:rPr>
          <w:noProof/>
        </w:rPr>
        <w:t>b)</w:t>
      </w:r>
      <w:r>
        <w:rPr>
          <w:noProof/>
        </w:rPr>
        <w:tab/>
        <w:t>Alkoholhalten i destillerad gin ska vara lägst 37,5 volymprocent.</w:t>
      </w:r>
    </w:p>
    <w:p>
      <w:pPr>
        <w:pStyle w:val="Point1"/>
        <w:ind w:left="1418"/>
        <w:rPr>
          <w:rFonts w:eastAsia="Arial Unicode MS" w:cs="Arial Unicode MS"/>
          <w:noProof/>
        </w:rPr>
      </w:pPr>
      <w:r>
        <w:rPr>
          <w:noProof/>
        </w:rPr>
        <w:t>c)</w:t>
      </w:r>
      <w:r>
        <w:rPr>
          <w:noProof/>
        </w:rPr>
        <w:tab/>
        <w:t>Sådan gin som erhållits genom att man endast tillsatt essenser eller aromämnen i jordbruksalkohol ska inte betraktas som destillerad gin.</w:t>
      </w:r>
    </w:p>
    <w:p>
      <w:pPr>
        <w:pStyle w:val="Point1"/>
        <w:ind w:left="1418"/>
        <w:rPr>
          <w:rFonts w:eastAsia="Arial Unicode MS" w:cs="Arial Unicode MS"/>
          <w:noProof/>
        </w:rPr>
      </w:pPr>
      <w:r>
        <w:rPr>
          <w:noProof/>
        </w:rPr>
        <w:t>d)</w:t>
      </w:r>
      <w:r>
        <w:rPr>
          <w:noProof/>
        </w:rPr>
        <w:tab/>
        <w:t>Beteckningen destillerad gin får kompletteras med ordet dry om den inte innehåller tillsatser i form av sötningsmedel som överstiger 0,1 gram socker per liter slutprodukt.</w:t>
      </w:r>
    </w:p>
    <w:p>
      <w:pPr>
        <w:pStyle w:val="ManualNumPar1"/>
        <w:ind w:left="851" w:hanging="131"/>
        <w:rPr>
          <w:rFonts w:eastAsia="Arial Unicode MS" w:cs="Arial Unicode MS"/>
          <w:b/>
          <w:bCs/>
          <w:iCs/>
          <w:noProof/>
        </w:rPr>
      </w:pPr>
      <w:r>
        <w:rPr>
          <w:b/>
          <w:noProof/>
        </w:rPr>
        <w:t xml:space="preserve">22. </w:t>
      </w:r>
      <w:r>
        <w:rPr>
          <w:b/>
          <w:bCs/>
          <w:noProof/>
        </w:rPr>
        <w:t>London gin</w:t>
      </w:r>
      <w:r>
        <w:rPr>
          <w:b/>
          <w:bCs/>
          <w:iCs/>
          <w:noProof/>
        </w:rPr>
        <w:t xml:space="preserve"> </w:t>
      </w:r>
    </w:p>
    <w:p>
      <w:pPr>
        <w:pStyle w:val="Point1"/>
        <w:ind w:left="1418"/>
        <w:rPr>
          <w:rFonts w:eastAsia="Arial Unicode MS" w:cs="Arial Unicode MS"/>
          <w:noProof/>
        </w:rPr>
      </w:pPr>
      <w:r>
        <w:rPr>
          <w:noProof/>
        </w:rPr>
        <w:t>a)</w:t>
      </w:r>
      <w:r>
        <w:rPr>
          <w:noProof/>
        </w:rPr>
        <w:tab/>
        <w:t>London gin är en typ av destillerad gin</w:t>
      </w:r>
    </w:p>
    <w:p>
      <w:pPr>
        <w:pStyle w:val="Point2"/>
        <w:rPr>
          <w:rFonts w:eastAsia="Arial Unicode MS" w:cs="Arial Unicode MS"/>
          <w:noProof/>
        </w:rPr>
      </w:pPr>
      <w:r>
        <w:rPr>
          <w:noProof/>
        </w:rPr>
        <w:t>i)</w:t>
      </w:r>
      <w:r>
        <w:rPr>
          <w:noProof/>
        </w:rPr>
        <w:tab/>
        <w:t>som uteslutande framställts av jordbruksalkohol, och som har en metanolhalt på högst 5 g per hektoliter alkohol (100 volymprocent), vars arom uteslutande härrör från jordbruksalkohol som omdestillerats i traditionella destilleringsapparater, tillsammans med allt naturligt växtmaterial som använts,</w:t>
      </w:r>
    </w:p>
    <w:p>
      <w:pPr>
        <w:pStyle w:val="Point2"/>
        <w:rPr>
          <w:rFonts w:eastAsia="Arial Unicode MS" w:cs="Arial Unicode MS"/>
          <w:noProof/>
        </w:rPr>
      </w:pPr>
      <w:r>
        <w:rPr>
          <w:noProof/>
        </w:rPr>
        <w:t>ii)</w:t>
      </w:r>
      <w:r>
        <w:rPr>
          <w:noProof/>
        </w:rPr>
        <w:tab/>
        <w:t>för vilken det erhållna destillatet har en alkoholhalt på lägst 70 volymprocent,</w:t>
      </w:r>
    </w:p>
    <w:p>
      <w:pPr>
        <w:pStyle w:val="Point2"/>
        <w:rPr>
          <w:rFonts w:eastAsia="Arial Unicode MS" w:cs="Arial Unicode MS"/>
          <w:noProof/>
        </w:rPr>
      </w:pPr>
      <w:r>
        <w:rPr>
          <w:noProof/>
        </w:rPr>
        <w:t>iii)</w:t>
      </w:r>
      <w:r>
        <w:rPr>
          <w:noProof/>
        </w:rPr>
        <w:tab/>
        <w:t>för vilken, om ytterligare jordbruksalkohol eventuellt tillsätts denna måste uppfylla de krav som förtecknas i bilaga I.1, men ge en metanolhalt på högst 5 gram per hektoliter alkohol (100 volymprocent),</w:t>
      </w:r>
    </w:p>
    <w:p>
      <w:pPr>
        <w:pStyle w:val="Point2"/>
        <w:rPr>
          <w:rFonts w:eastAsia="Arial Unicode MS" w:cs="Arial Unicode MS"/>
          <w:noProof/>
        </w:rPr>
      </w:pPr>
      <w:r>
        <w:rPr>
          <w:noProof/>
        </w:rPr>
        <w:t>iv)</w:t>
      </w:r>
      <w:r>
        <w:rPr>
          <w:noProof/>
        </w:rPr>
        <w:tab/>
        <w:t>som inte får innehålla vare sig tillsatser i form av sötningsmedel som överstiger 0,1 gram socker per liter slutprodukt eller färgämnen.</w:t>
      </w:r>
    </w:p>
    <w:p>
      <w:pPr>
        <w:pStyle w:val="Point2"/>
        <w:rPr>
          <w:rFonts w:eastAsia="Arial Unicode MS" w:cs="Arial Unicode MS"/>
          <w:noProof/>
        </w:rPr>
      </w:pPr>
      <w:r>
        <w:rPr>
          <w:noProof/>
        </w:rPr>
        <w:t>v)</w:t>
      </w:r>
      <w:r>
        <w:rPr>
          <w:noProof/>
        </w:rPr>
        <w:tab/>
        <w:t>som inte får innehålla några andra tillsatta ingredienser än vatten.</w:t>
      </w:r>
    </w:p>
    <w:p>
      <w:pPr>
        <w:pStyle w:val="Point1"/>
        <w:ind w:left="1418"/>
        <w:rPr>
          <w:rFonts w:eastAsia="Arial Unicode MS" w:cs="Arial Unicode MS"/>
          <w:noProof/>
        </w:rPr>
      </w:pPr>
      <w:r>
        <w:rPr>
          <w:noProof/>
        </w:rPr>
        <w:t>b)</w:t>
      </w:r>
      <w:r>
        <w:rPr>
          <w:noProof/>
        </w:rPr>
        <w:tab/>
        <w:t>Alkoholhalten i London gin ska vara lägst 37,5 volymprocent.</w:t>
      </w:r>
    </w:p>
    <w:p>
      <w:pPr>
        <w:pStyle w:val="Point1"/>
        <w:ind w:left="1418"/>
        <w:rPr>
          <w:rFonts w:eastAsia="Arial Unicode MS" w:cs="Arial Unicode MS"/>
          <w:noProof/>
        </w:rPr>
      </w:pPr>
      <w:r>
        <w:rPr>
          <w:noProof/>
        </w:rPr>
        <w:t>c)</w:t>
      </w:r>
      <w:r>
        <w:rPr>
          <w:noProof/>
        </w:rPr>
        <w:tab/>
        <w:t>Beteckningen London gin får kompletteras med ordet dry.</w:t>
      </w:r>
    </w:p>
    <w:p>
      <w:pPr>
        <w:pStyle w:val="ManualNumPar1"/>
        <w:ind w:left="851" w:hanging="131"/>
        <w:rPr>
          <w:rFonts w:eastAsia="Arial Unicode MS" w:cs="Arial Unicode MS"/>
          <w:noProof/>
        </w:rPr>
      </w:pPr>
      <w:r>
        <w:rPr>
          <w:b/>
          <w:noProof/>
        </w:rPr>
        <w:t xml:space="preserve">23. </w:t>
      </w:r>
      <w:r>
        <w:rPr>
          <w:b/>
          <w:bCs/>
          <w:noProof/>
        </w:rPr>
        <w:t>Kumminkryddad spritdryck</w:t>
      </w:r>
    </w:p>
    <w:p>
      <w:pPr>
        <w:pStyle w:val="Point1"/>
        <w:ind w:left="1418"/>
        <w:rPr>
          <w:rFonts w:eastAsia="Arial Unicode MS" w:cs="Arial Unicode MS"/>
          <w:noProof/>
        </w:rPr>
      </w:pPr>
      <w:r>
        <w:rPr>
          <w:noProof/>
        </w:rPr>
        <w:t>a)</w:t>
      </w:r>
      <w:r>
        <w:rPr>
          <w:noProof/>
        </w:rPr>
        <w:tab/>
        <w:t>Kumminkryddad spritdryck är en spritdryck som framställts genom att jordbruksalkohol smaksatts med kummin (</w:t>
      </w:r>
      <w:r>
        <w:rPr>
          <w:i/>
          <w:noProof/>
        </w:rPr>
        <w:t>Carum carv</w:t>
      </w:r>
      <w:r>
        <w:rPr>
          <w:noProof/>
        </w:rPr>
        <w:t>i L.).</w:t>
      </w:r>
    </w:p>
    <w:p>
      <w:pPr>
        <w:pStyle w:val="Point1"/>
        <w:ind w:left="1418"/>
        <w:rPr>
          <w:rFonts w:eastAsia="Arial Unicode MS" w:cs="Arial Unicode MS"/>
          <w:noProof/>
        </w:rPr>
      </w:pPr>
      <w:r>
        <w:rPr>
          <w:noProof/>
        </w:rPr>
        <w:t>b)</w:t>
      </w:r>
      <w:r>
        <w:rPr>
          <w:noProof/>
        </w:rPr>
        <w:tab/>
        <w:t>Alkoholhalten i kumminkryddad spritdryck ska vara lägst 30 volymprocent.</w:t>
      </w:r>
    </w:p>
    <w:p>
      <w:pPr>
        <w:pStyle w:val="Point1"/>
        <w:ind w:left="1418"/>
        <w:rPr>
          <w:rFonts w:eastAsia="Arial Unicode MS" w:cs="Arial Unicode MS"/>
          <w:noProof/>
        </w:rPr>
      </w:pPr>
      <w:r>
        <w:rPr>
          <w:noProof/>
        </w:rPr>
        <w:lastRenderedPageBreak/>
        <w:t>c)</w:t>
      </w:r>
      <w:r>
        <w:rPr>
          <w:noProof/>
        </w:rPr>
        <w:tab/>
        <w:t xml:space="preserve">Aromämnen, aromberedningar eller båda får dessutom användas, men smaken av kummin ska dominera. </w:t>
      </w:r>
    </w:p>
    <w:p>
      <w:pPr>
        <w:spacing w:before="0" w:after="200" w:line="276" w:lineRule="auto"/>
        <w:jc w:val="left"/>
        <w:rPr>
          <w:rFonts w:eastAsia="Arial Unicode MS" w:cs="Arial Unicode MS"/>
          <w:b/>
          <w:noProof/>
        </w:rPr>
      </w:pPr>
      <w:r>
        <w:rPr>
          <w:noProof/>
        </w:rPr>
        <w:br w:type="page"/>
      </w:r>
    </w:p>
    <w:p>
      <w:pPr>
        <w:pStyle w:val="ManualNumPar1"/>
        <w:ind w:left="851" w:hanging="131"/>
        <w:rPr>
          <w:rFonts w:eastAsia="Arial Unicode MS" w:cs="Arial Unicode MS"/>
          <w:noProof/>
        </w:rPr>
      </w:pPr>
      <w:r>
        <w:rPr>
          <w:b/>
          <w:noProof/>
        </w:rPr>
        <w:lastRenderedPageBreak/>
        <w:tab/>
        <w:t xml:space="preserve">24. </w:t>
      </w:r>
      <w:r>
        <w:rPr>
          <w:b/>
          <w:bCs/>
          <w:noProof/>
        </w:rPr>
        <w:t>Akvavit eller aquavit</w:t>
      </w:r>
    </w:p>
    <w:p>
      <w:pPr>
        <w:pStyle w:val="Point1"/>
        <w:ind w:left="1418"/>
        <w:rPr>
          <w:rFonts w:eastAsia="Arial Unicode MS" w:cs="Arial Unicode MS"/>
          <w:noProof/>
        </w:rPr>
      </w:pPr>
      <w:r>
        <w:rPr>
          <w:noProof/>
        </w:rPr>
        <w:t>a)</w:t>
      </w:r>
      <w:r>
        <w:rPr>
          <w:noProof/>
        </w:rPr>
        <w:tab/>
        <w:t>Akvavit eller aquavit är en spritdryck som kryddats med kummin, dillfrö eller båda och som framställts genom användning av jordbruksalkohol, som smaksatts med ett destillat av växter eller kryddor.</w:t>
      </w:r>
    </w:p>
    <w:p>
      <w:pPr>
        <w:pStyle w:val="Point1"/>
        <w:ind w:left="1418"/>
        <w:rPr>
          <w:rFonts w:eastAsia="Arial Unicode MS" w:cs="Arial Unicode MS"/>
          <w:noProof/>
        </w:rPr>
      </w:pPr>
      <w:r>
        <w:rPr>
          <w:noProof/>
        </w:rPr>
        <w:t xml:space="preserve"> b)</w:t>
      </w:r>
      <w:r>
        <w:rPr>
          <w:noProof/>
        </w:rPr>
        <w:tab/>
        <w:t>Alkoholhalten i akvavit eller aquavit ska vara lägst 37,5 volymprocent.</w:t>
      </w:r>
    </w:p>
    <w:p>
      <w:pPr>
        <w:pStyle w:val="Point1"/>
        <w:ind w:left="1418"/>
        <w:rPr>
          <w:rFonts w:eastAsia="Arial Unicode MS" w:cs="Arial Unicode MS"/>
          <w:noProof/>
        </w:rPr>
      </w:pPr>
      <w:r>
        <w:rPr>
          <w:noProof/>
        </w:rPr>
        <w:t>c)</w:t>
      </w:r>
      <w:r>
        <w:rPr>
          <w:noProof/>
        </w:rPr>
        <w:tab/>
        <w:t>Naturliga aromämnen, aromberedningar eller båda får dessutom användas, men smaken ska till stor del härröra från destillat av kummin (</w:t>
      </w:r>
      <w:r>
        <w:rPr>
          <w:i/>
          <w:noProof/>
        </w:rPr>
        <w:t>Carum carvi</w:t>
      </w:r>
      <w:r>
        <w:rPr>
          <w:noProof/>
        </w:rPr>
        <w:t xml:space="preserve"> L.), dillfrön (</w:t>
      </w:r>
      <w:r>
        <w:rPr>
          <w:i/>
          <w:noProof/>
        </w:rPr>
        <w:t>Anethum graveolens</w:t>
      </w:r>
      <w:r>
        <w:rPr>
          <w:noProof/>
        </w:rPr>
        <w:t xml:space="preserve"> L.) eller båda; eteriska oljor får inte användas.</w:t>
      </w:r>
    </w:p>
    <w:p>
      <w:pPr>
        <w:pStyle w:val="Point1"/>
        <w:ind w:left="1418"/>
        <w:rPr>
          <w:rFonts w:eastAsia="Arial Unicode MS" w:cs="Arial Unicode MS"/>
          <w:noProof/>
        </w:rPr>
      </w:pPr>
      <w:r>
        <w:rPr>
          <w:noProof/>
        </w:rPr>
        <w:t>d)</w:t>
      </w:r>
      <w:r>
        <w:rPr>
          <w:noProof/>
        </w:rPr>
        <w:tab/>
        <w:t>Bitterämnena får inte tydligt dominera smaken, Torrsubstanshalten får vara högst 1,5 gram per 100 ml.</w:t>
      </w:r>
    </w:p>
    <w:p>
      <w:pPr>
        <w:pStyle w:val="ManualNumPar1"/>
        <w:ind w:left="851" w:hanging="131"/>
        <w:rPr>
          <w:rFonts w:eastAsia="Arial Unicode MS" w:cs="Arial Unicode MS"/>
          <w:noProof/>
        </w:rPr>
      </w:pPr>
      <w:r>
        <w:rPr>
          <w:b/>
          <w:noProof/>
        </w:rPr>
        <w:t xml:space="preserve">25. </w:t>
      </w:r>
      <w:r>
        <w:rPr>
          <w:b/>
          <w:bCs/>
          <w:noProof/>
        </w:rPr>
        <w:t>Aniskryddad spritdryck</w:t>
      </w:r>
    </w:p>
    <w:p>
      <w:pPr>
        <w:pStyle w:val="Point1"/>
        <w:ind w:left="1418"/>
        <w:rPr>
          <w:rFonts w:eastAsia="Arial Unicode MS" w:cs="Arial Unicode MS"/>
          <w:noProof/>
        </w:rPr>
      </w:pPr>
      <w:r>
        <w:rPr>
          <w:noProof/>
        </w:rPr>
        <w:t>a)</w:t>
      </w:r>
      <w:r>
        <w:rPr>
          <w:noProof/>
        </w:rPr>
        <w:tab/>
        <w:t>Aniskryddad spritdryck är en spritdryck som framställts genom att jordbruksalkohol smaksatts med naturliga extrakt av stjärnanis (</w:t>
      </w:r>
      <w:r>
        <w:rPr>
          <w:i/>
          <w:noProof/>
        </w:rPr>
        <w:t>Illicium verum</w:t>
      </w:r>
      <w:r>
        <w:rPr>
          <w:noProof/>
        </w:rPr>
        <w:t xml:space="preserve"> Hook f.), anis (</w:t>
      </w:r>
      <w:r>
        <w:rPr>
          <w:i/>
          <w:noProof/>
        </w:rPr>
        <w:t>Pimpinella anisum</w:t>
      </w:r>
      <w:r>
        <w:rPr>
          <w:noProof/>
        </w:rPr>
        <w:t xml:space="preserve"> L.), fänkål (</w:t>
      </w:r>
      <w:r>
        <w:rPr>
          <w:i/>
          <w:noProof/>
        </w:rPr>
        <w:t>Foeniculum vulgare</w:t>
      </w:r>
      <w:r>
        <w:rPr>
          <w:noProof/>
        </w:rPr>
        <w:t xml:space="preserve"> Mill.) eller andra växter som innehåller samma aromatiska huvudbeståndsdelar, samt enligt en av följande metoder eller en kombination av dessa:</w:t>
      </w:r>
    </w:p>
    <w:p>
      <w:pPr>
        <w:pStyle w:val="Point2"/>
        <w:rPr>
          <w:rFonts w:eastAsia="Arial Unicode MS" w:cs="Arial Unicode MS"/>
          <w:noProof/>
        </w:rPr>
      </w:pPr>
      <w:r>
        <w:rPr>
          <w:noProof/>
        </w:rPr>
        <w:t>i)</w:t>
      </w:r>
      <w:r>
        <w:rPr>
          <w:noProof/>
        </w:rPr>
        <w:tab/>
        <w:t>Maceration, destillering eller båda.</w:t>
      </w:r>
    </w:p>
    <w:p>
      <w:pPr>
        <w:pStyle w:val="Point2"/>
        <w:rPr>
          <w:rFonts w:eastAsia="Arial Unicode MS" w:cs="Arial Unicode MS"/>
          <w:noProof/>
        </w:rPr>
      </w:pPr>
      <w:r>
        <w:rPr>
          <w:noProof/>
        </w:rPr>
        <w:t>ii)</w:t>
      </w:r>
      <w:r>
        <w:rPr>
          <w:noProof/>
        </w:rPr>
        <w:tab/>
        <w:t>Omdestillering tillsammans med frön eller andra delar av de växter som anges ovan.</w:t>
      </w:r>
    </w:p>
    <w:p>
      <w:pPr>
        <w:pStyle w:val="Point2"/>
        <w:rPr>
          <w:rFonts w:eastAsia="Arial Unicode MS" w:cs="Arial Unicode MS"/>
          <w:noProof/>
        </w:rPr>
      </w:pPr>
      <w:r>
        <w:rPr>
          <w:noProof/>
        </w:rPr>
        <w:t>iii)</w:t>
      </w:r>
      <w:r>
        <w:rPr>
          <w:noProof/>
        </w:rPr>
        <w:tab/>
        <w:t>Tillsats av naturliga, destillerade extrakt av växter med smak av anisfrön.</w:t>
      </w:r>
    </w:p>
    <w:p>
      <w:pPr>
        <w:pStyle w:val="Point1"/>
        <w:ind w:left="1418"/>
        <w:rPr>
          <w:rFonts w:eastAsia="Arial Unicode MS" w:cs="Arial Unicode MS"/>
          <w:noProof/>
        </w:rPr>
      </w:pPr>
      <w:r>
        <w:rPr>
          <w:noProof/>
        </w:rPr>
        <w:t>b)</w:t>
      </w:r>
      <w:r>
        <w:rPr>
          <w:noProof/>
        </w:rPr>
        <w:tab/>
        <w:t>Alkoholhalten i aniskryddad spritdryck ska vara lägst 15 volymprocent.</w:t>
      </w:r>
    </w:p>
    <w:p>
      <w:pPr>
        <w:pStyle w:val="Point1"/>
        <w:ind w:left="1418"/>
        <w:rPr>
          <w:rFonts w:eastAsia="Arial Unicode MS" w:cs="Arial Unicode MS"/>
          <w:noProof/>
        </w:rPr>
      </w:pPr>
      <w:r>
        <w:rPr>
          <w:noProof/>
        </w:rPr>
        <w:t>c)</w:t>
      </w:r>
      <w:r>
        <w:rPr>
          <w:noProof/>
        </w:rPr>
        <w:tab/>
        <w:t>Endast naturliga aromämnen och aromberedningar får användas vid framställning av aniskryddad spritdryck.</w:t>
      </w:r>
    </w:p>
    <w:p>
      <w:pPr>
        <w:pStyle w:val="Point1"/>
        <w:ind w:left="1418"/>
        <w:rPr>
          <w:rFonts w:eastAsia="Arial Unicode MS" w:cs="Arial Unicode MS"/>
          <w:noProof/>
        </w:rPr>
      </w:pPr>
      <w:r>
        <w:rPr>
          <w:noProof/>
        </w:rPr>
        <w:t>d)</w:t>
      </w:r>
      <w:r>
        <w:rPr>
          <w:noProof/>
        </w:rPr>
        <w:tab/>
        <w:t>Andra naturliga växtextrakt eller aromatiska frön får också användas, men anissmaken ska dominera.</w:t>
      </w:r>
    </w:p>
    <w:p>
      <w:pPr>
        <w:pStyle w:val="ManualNumPar1"/>
        <w:ind w:left="851" w:hanging="131"/>
        <w:rPr>
          <w:rFonts w:eastAsia="Arial Unicode MS" w:cs="Arial Unicode MS"/>
          <w:noProof/>
        </w:rPr>
      </w:pPr>
      <w:r>
        <w:rPr>
          <w:b/>
          <w:bCs/>
          <w:noProof/>
        </w:rPr>
        <w:t>26. Pastis</w:t>
      </w:r>
    </w:p>
    <w:p>
      <w:pPr>
        <w:pStyle w:val="Point1"/>
        <w:ind w:left="1418"/>
        <w:rPr>
          <w:rFonts w:eastAsia="Arial Unicode MS" w:cs="Arial Unicode MS"/>
          <w:noProof/>
        </w:rPr>
      </w:pPr>
      <w:r>
        <w:rPr>
          <w:noProof/>
        </w:rPr>
        <w:t>a)</w:t>
      </w:r>
      <w:r>
        <w:rPr>
          <w:noProof/>
        </w:rPr>
        <w:tab/>
        <w:t>Pastis är en spritdryck som smaksatts med anisfrön och som innehåller naturliga extrakt av lakritsrot (Glycyrrhiza spp. ), vilket innebär att den också innehåller sådana färgämnen som kallas ”chalkoner” samt en halt av glycyrrhizinsyra på lägst 0,05 och högst 0,5 gram per liter.</w:t>
      </w:r>
    </w:p>
    <w:p>
      <w:pPr>
        <w:pStyle w:val="Point1"/>
        <w:ind w:left="1418"/>
        <w:rPr>
          <w:rFonts w:eastAsia="Arial Unicode MS" w:cs="Arial Unicode MS"/>
          <w:noProof/>
        </w:rPr>
      </w:pPr>
      <w:r>
        <w:rPr>
          <w:noProof/>
        </w:rPr>
        <w:t>b)</w:t>
      </w:r>
      <w:r>
        <w:rPr>
          <w:noProof/>
        </w:rPr>
        <w:tab/>
        <w:t>Alkoholhalten i pastis ska vara lägst 40 volymprocent.</w:t>
      </w:r>
    </w:p>
    <w:p>
      <w:pPr>
        <w:pStyle w:val="Point1"/>
        <w:ind w:left="1418"/>
        <w:rPr>
          <w:rFonts w:eastAsia="Arial Unicode MS" w:cs="Arial Unicode MS"/>
          <w:noProof/>
        </w:rPr>
      </w:pPr>
      <w:r>
        <w:rPr>
          <w:noProof/>
        </w:rPr>
        <w:t>c)</w:t>
      </w:r>
      <w:r>
        <w:rPr>
          <w:noProof/>
        </w:rPr>
        <w:tab/>
        <w:t>Endast naturliga aromämnen och aromberedningar får användas vid framställning av pastis.</w:t>
      </w:r>
    </w:p>
    <w:p>
      <w:pPr>
        <w:pStyle w:val="Point1"/>
        <w:ind w:left="1418"/>
        <w:rPr>
          <w:rFonts w:eastAsia="Arial Unicode MS" w:cs="Arial Unicode MS"/>
          <w:noProof/>
        </w:rPr>
      </w:pPr>
      <w:r>
        <w:rPr>
          <w:noProof/>
        </w:rPr>
        <w:t>d)</w:t>
      </w:r>
      <w:r>
        <w:rPr>
          <w:noProof/>
        </w:rPr>
        <w:tab/>
        <w:t>Pastis ska innehålla mindre än 100 gram socker per liter, uttryckt i invertsocker och ha en anetolhalt på lägst 1,5 och högst 2 gram per liter.</w:t>
      </w:r>
    </w:p>
    <w:p>
      <w:pPr>
        <w:pStyle w:val="ManualNumPar1"/>
        <w:ind w:left="851" w:hanging="131"/>
        <w:rPr>
          <w:rFonts w:eastAsia="Arial Unicode MS" w:cs="Arial Unicode MS"/>
          <w:noProof/>
        </w:rPr>
      </w:pPr>
      <w:r>
        <w:rPr>
          <w:b/>
          <w:noProof/>
        </w:rPr>
        <w:t xml:space="preserve">27. </w:t>
      </w:r>
      <w:r>
        <w:rPr>
          <w:b/>
          <w:bCs/>
          <w:iCs/>
          <w:noProof/>
        </w:rPr>
        <w:t>Pastis de Marseille</w:t>
      </w:r>
    </w:p>
    <w:p>
      <w:pPr>
        <w:pStyle w:val="Point1"/>
        <w:ind w:left="1418"/>
        <w:rPr>
          <w:rFonts w:eastAsia="Arial Unicode MS" w:cs="Arial Unicode MS"/>
          <w:noProof/>
        </w:rPr>
      </w:pPr>
      <w:r>
        <w:rPr>
          <w:noProof/>
        </w:rPr>
        <w:t>a)</w:t>
      </w:r>
      <w:r>
        <w:rPr>
          <w:noProof/>
        </w:rPr>
        <w:tab/>
        <w:t>Pastis de Marseille är en pastis med en anetolhalt på 2 gram per liter.</w:t>
      </w:r>
    </w:p>
    <w:p>
      <w:pPr>
        <w:pStyle w:val="Point1"/>
        <w:ind w:left="1418"/>
        <w:rPr>
          <w:rFonts w:eastAsia="Arial Unicode MS" w:cs="Arial Unicode MS"/>
          <w:noProof/>
        </w:rPr>
      </w:pPr>
      <w:r>
        <w:rPr>
          <w:noProof/>
        </w:rPr>
        <w:t>b)</w:t>
      </w:r>
      <w:r>
        <w:rPr>
          <w:noProof/>
        </w:rPr>
        <w:tab/>
        <w:t>Alkoholhalten i Pastis de Marseille ska vara lägst 45 volymprocent.</w:t>
      </w:r>
    </w:p>
    <w:p>
      <w:pPr>
        <w:pStyle w:val="Point1"/>
        <w:ind w:left="1418"/>
        <w:rPr>
          <w:rFonts w:eastAsia="Arial Unicode MS" w:cs="Arial Unicode MS"/>
          <w:noProof/>
        </w:rPr>
      </w:pPr>
      <w:r>
        <w:rPr>
          <w:noProof/>
        </w:rPr>
        <w:lastRenderedPageBreak/>
        <w:t>c)</w:t>
      </w:r>
      <w:r>
        <w:rPr>
          <w:noProof/>
        </w:rPr>
        <w:tab/>
        <w:t>Endast naturliga aromämnen och aromberedningar får användas vid framställning av Pastis de Marseille.</w:t>
      </w:r>
    </w:p>
    <w:p>
      <w:pPr>
        <w:pStyle w:val="ManualNumPar1"/>
        <w:ind w:left="851" w:hanging="131"/>
        <w:rPr>
          <w:rFonts w:eastAsia="Arial Unicode MS" w:cs="Arial Unicode MS"/>
          <w:noProof/>
        </w:rPr>
      </w:pPr>
      <w:r>
        <w:rPr>
          <w:b/>
          <w:bCs/>
          <w:noProof/>
        </w:rPr>
        <w:t xml:space="preserve">28. </w:t>
      </w:r>
      <w:r>
        <w:rPr>
          <w:b/>
          <w:bCs/>
          <w:iCs/>
          <w:noProof/>
        </w:rPr>
        <w:t>Anis</w:t>
      </w:r>
    </w:p>
    <w:p>
      <w:pPr>
        <w:pStyle w:val="Point1"/>
        <w:ind w:left="1418"/>
        <w:rPr>
          <w:rFonts w:eastAsia="Arial Unicode MS" w:cs="Arial Unicode MS"/>
          <w:noProof/>
        </w:rPr>
      </w:pPr>
      <w:r>
        <w:rPr>
          <w:noProof/>
        </w:rPr>
        <w:t>a)</w:t>
      </w:r>
      <w:r>
        <w:rPr>
          <w:noProof/>
        </w:rPr>
        <w:tab/>
        <w:t>Anis är en aniskryddad spritdryck, vars karakteristiska arom uteslutande härrör från anis (Pimpinella anisum L.), eller stjärnanis (Illicium verum Hook f.), fänkål (Foeniculum vulgare Mill.) eller en kombination av dessa.</w:t>
      </w:r>
    </w:p>
    <w:p>
      <w:pPr>
        <w:pStyle w:val="Point1"/>
        <w:ind w:left="1418"/>
        <w:rPr>
          <w:rFonts w:eastAsia="Arial Unicode MS" w:cs="Arial Unicode MS"/>
          <w:noProof/>
        </w:rPr>
      </w:pPr>
      <w:r>
        <w:rPr>
          <w:noProof/>
        </w:rPr>
        <w:t>b)</w:t>
      </w:r>
      <w:r>
        <w:rPr>
          <w:noProof/>
        </w:rPr>
        <w:tab/>
        <w:t>Alkoholhalten i anis ska vara lägst 37 volymprocent.</w:t>
      </w:r>
    </w:p>
    <w:p>
      <w:pPr>
        <w:pStyle w:val="Point1"/>
        <w:ind w:left="1418"/>
        <w:rPr>
          <w:rFonts w:eastAsia="Arial Unicode MS" w:cs="Arial Unicode MS"/>
          <w:noProof/>
        </w:rPr>
      </w:pPr>
      <w:r>
        <w:rPr>
          <w:noProof/>
        </w:rPr>
        <w:t>c)</w:t>
      </w:r>
      <w:r>
        <w:rPr>
          <w:noProof/>
        </w:rPr>
        <w:tab/>
        <w:t>Endast naturliga aromämnen och aromberedningar får användas vid framställning av anis.</w:t>
      </w:r>
    </w:p>
    <w:p>
      <w:pPr>
        <w:pStyle w:val="ManualNumPar1"/>
        <w:ind w:left="851" w:hanging="131"/>
        <w:rPr>
          <w:rFonts w:eastAsia="Arial Unicode MS" w:cs="Arial Unicode MS"/>
          <w:noProof/>
        </w:rPr>
      </w:pPr>
      <w:r>
        <w:rPr>
          <w:b/>
          <w:bCs/>
          <w:noProof/>
        </w:rPr>
        <w:t>29. Destillerad anis</w:t>
      </w:r>
    </w:p>
    <w:p>
      <w:pPr>
        <w:pStyle w:val="Point1"/>
        <w:ind w:left="1418"/>
        <w:rPr>
          <w:rFonts w:eastAsia="Arial Unicode MS" w:cs="Arial Unicode MS"/>
          <w:noProof/>
        </w:rPr>
      </w:pPr>
      <w:r>
        <w:rPr>
          <w:noProof/>
        </w:rPr>
        <w:t>a)</w:t>
      </w:r>
      <w:r>
        <w:rPr>
          <w:noProof/>
        </w:rPr>
        <w:tab/>
        <w:t>Destillerad anis är en anis som innehåller alkohol som destillerats tillsammans med frön som klassificerats i kategori 28 led a och, i fråga om geografisk beteckning, mastix och andra aromatiska frön, växter och frukter; denna alkohol ska utgöra minst 20 % av alkoholhalten i destillerad anis.</w:t>
      </w:r>
    </w:p>
    <w:p>
      <w:pPr>
        <w:pStyle w:val="Point1"/>
        <w:ind w:left="1418"/>
        <w:rPr>
          <w:rFonts w:eastAsia="Arial Unicode MS" w:cs="Arial Unicode MS"/>
          <w:noProof/>
        </w:rPr>
      </w:pPr>
      <w:r>
        <w:rPr>
          <w:noProof/>
        </w:rPr>
        <w:t>b)</w:t>
      </w:r>
      <w:r>
        <w:rPr>
          <w:noProof/>
        </w:rPr>
        <w:tab/>
        <w:t>Alkoholhalten i destillerad anis ska vara lägst 35 volymprocent.</w:t>
      </w:r>
    </w:p>
    <w:p>
      <w:pPr>
        <w:pStyle w:val="Point1"/>
        <w:ind w:left="1418"/>
        <w:rPr>
          <w:rFonts w:eastAsia="Arial Unicode MS" w:cs="Arial Unicode MS"/>
          <w:noProof/>
        </w:rPr>
      </w:pPr>
      <w:r>
        <w:rPr>
          <w:noProof/>
        </w:rPr>
        <w:t>c)</w:t>
      </w:r>
      <w:r>
        <w:rPr>
          <w:noProof/>
        </w:rPr>
        <w:tab/>
        <w:t>Endast naturliga aromämnen och aromberedningar får användas vid framställning av destillerad anis.</w:t>
      </w:r>
    </w:p>
    <w:p>
      <w:pPr>
        <w:pStyle w:val="ManualNumPar1"/>
        <w:ind w:left="851" w:hanging="131"/>
        <w:rPr>
          <w:rFonts w:eastAsia="Arial Unicode MS" w:cs="Arial Unicode MS"/>
          <w:noProof/>
        </w:rPr>
      </w:pPr>
      <w:r>
        <w:rPr>
          <w:b/>
          <w:bCs/>
          <w:noProof/>
        </w:rPr>
        <w:t>30. Bittra spritdrycker eller bitter</w:t>
      </w:r>
    </w:p>
    <w:p>
      <w:pPr>
        <w:pStyle w:val="Point1"/>
        <w:ind w:left="1418"/>
        <w:rPr>
          <w:rFonts w:eastAsia="Arial Unicode MS" w:cs="Arial Unicode MS"/>
          <w:noProof/>
        </w:rPr>
      </w:pPr>
      <w:r>
        <w:rPr>
          <w:noProof/>
        </w:rPr>
        <w:t>a)</w:t>
      </w:r>
      <w:r>
        <w:rPr>
          <w:noProof/>
        </w:rPr>
        <w:tab/>
        <w:t>Bittra spritdrycker eller bitter är spritdrycker med en dominerande bitter smak, som framställts genom att jordbruksalkohol smaksatts med aromämnen.</w:t>
      </w:r>
    </w:p>
    <w:p>
      <w:pPr>
        <w:pStyle w:val="Point1"/>
        <w:ind w:left="1418"/>
        <w:rPr>
          <w:rFonts w:eastAsia="Arial Unicode MS" w:cs="Arial Unicode MS"/>
          <w:noProof/>
        </w:rPr>
      </w:pPr>
      <w:r>
        <w:rPr>
          <w:noProof/>
        </w:rPr>
        <w:t>b)</w:t>
      </w:r>
      <w:r>
        <w:rPr>
          <w:noProof/>
        </w:rPr>
        <w:tab/>
        <w:t>Alkoholhalten i bittra spritdrycker eller bitter ska vara lägst 15 volymprocent.</w:t>
      </w:r>
    </w:p>
    <w:p>
      <w:pPr>
        <w:pStyle w:val="Point1"/>
        <w:ind w:left="1418"/>
        <w:rPr>
          <w:rFonts w:eastAsia="Arial Unicode MS" w:cs="Arial Unicode MS"/>
          <w:noProof/>
        </w:rPr>
      </w:pPr>
      <w:r>
        <w:rPr>
          <w:noProof/>
        </w:rPr>
        <w:t>c)</w:t>
      </w:r>
      <w:r>
        <w:rPr>
          <w:noProof/>
        </w:rPr>
        <w:tab/>
        <w:t>Bittra spritdrycker eller bitter får också säljas under namnen ”amer” eller ”bitter”, med eller utan ytterligare en beteckning.</w:t>
      </w:r>
    </w:p>
    <w:p>
      <w:pPr>
        <w:pStyle w:val="ManualNumPar1"/>
        <w:ind w:left="851" w:hanging="131"/>
        <w:rPr>
          <w:rFonts w:eastAsia="Arial Unicode MS" w:cs="Arial Unicode MS"/>
          <w:noProof/>
        </w:rPr>
      </w:pPr>
      <w:r>
        <w:rPr>
          <w:b/>
          <w:bCs/>
          <w:noProof/>
        </w:rPr>
        <w:t>31. Smaksatt vodka</w:t>
      </w:r>
    </w:p>
    <w:p>
      <w:pPr>
        <w:pStyle w:val="Point1"/>
        <w:ind w:left="1418"/>
        <w:rPr>
          <w:rFonts w:eastAsia="Arial Unicode MS" w:cs="Arial Unicode MS"/>
          <w:noProof/>
        </w:rPr>
      </w:pPr>
      <w:r>
        <w:rPr>
          <w:noProof/>
        </w:rPr>
        <w:t>a)</w:t>
      </w:r>
      <w:r>
        <w:rPr>
          <w:noProof/>
        </w:rPr>
        <w:tab/>
        <w:t>Smaksatt vodka är en vodka som har getts en annan dominerande arom än den som härrör från råvarorna.</w:t>
      </w:r>
    </w:p>
    <w:p>
      <w:pPr>
        <w:pStyle w:val="Point1"/>
        <w:ind w:left="1418"/>
        <w:rPr>
          <w:rFonts w:eastAsia="Arial Unicode MS" w:cs="Arial Unicode MS"/>
          <w:noProof/>
        </w:rPr>
      </w:pPr>
      <w:r>
        <w:rPr>
          <w:noProof/>
        </w:rPr>
        <w:t>b)</w:t>
      </w:r>
      <w:r>
        <w:rPr>
          <w:noProof/>
        </w:rPr>
        <w:tab/>
        <w:t>Alkoholhalten i smaksatt vodka ska vara lägst 37,5 volymprocent.</w:t>
      </w:r>
    </w:p>
    <w:p>
      <w:pPr>
        <w:pStyle w:val="Point1"/>
        <w:ind w:left="1418"/>
        <w:rPr>
          <w:rFonts w:eastAsia="Arial Unicode MS" w:cs="Arial Unicode MS"/>
          <w:noProof/>
        </w:rPr>
      </w:pPr>
      <w:r>
        <w:rPr>
          <w:noProof/>
        </w:rPr>
        <w:t>c)</w:t>
      </w:r>
      <w:r>
        <w:rPr>
          <w:noProof/>
        </w:rPr>
        <w:tab/>
        <w:t>Smaksatt vodka får sötas, egaliseras, smaksättas, lagras eller färgas.</w:t>
      </w:r>
    </w:p>
    <w:p>
      <w:pPr>
        <w:pStyle w:val="Point1"/>
        <w:ind w:left="1418"/>
        <w:rPr>
          <w:rFonts w:eastAsia="Arial Unicode MS" w:cs="Arial Unicode MS"/>
          <w:noProof/>
        </w:rPr>
      </w:pPr>
      <w:r>
        <w:rPr>
          <w:noProof/>
        </w:rPr>
        <w:t>d)</w:t>
      </w:r>
      <w:r>
        <w:rPr>
          <w:noProof/>
        </w:rPr>
        <w:tab/>
        <w:t>Smaksatt vodka får säljas under namnet på en dominerande arom, tillsammans med ordet ”vodka”.</w:t>
      </w:r>
    </w:p>
    <w:p>
      <w:pPr>
        <w:pStyle w:val="ManualNumPar1"/>
        <w:ind w:left="851" w:hanging="131"/>
        <w:rPr>
          <w:rFonts w:eastAsia="Arial Unicode MS" w:cs="Arial Unicode MS"/>
          <w:noProof/>
        </w:rPr>
      </w:pPr>
      <w:r>
        <w:rPr>
          <w:b/>
          <w:bCs/>
          <w:noProof/>
        </w:rPr>
        <w:t>32. Likör</w:t>
      </w:r>
    </w:p>
    <w:p>
      <w:pPr>
        <w:pStyle w:val="Point1"/>
        <w:ind w:left="1418"/>
        <w:rPr>
          <w:rFonts w:eastAsia="Arial Unicode MS" w:cs="Arial Unicode MS"/>
          <w:noProof/>
        </w:rPr>
      </w:pPr>
      <w:r>
        <w:rPr>
          <w:noProof/>
        </w:rPr>
        <w:t>a)</w:t>
      </w:r>
      <w:r>
        <w:rPr>
          <w:noProof/>
        </w:rPr>
        <w:tab/>
        <w:t>Likör är en spritdryck som uppfyller följande villkor:</w:t>
      </w:r>
    </w:p>
    <w:p>
      <w:pPr>
        <w:pStyle w:val="Point2"/>
        <w:rPr>
          <w:rFonts w:eastAsia="Arial Unicode MS" w:cs="Arial Unicode MS"/>
          <w:noProof/>
        </w:rPr>
      </w:pPr>
      <w:r>
        <w:rPr>
          <w:noProof/>
        </w:rPr>
        <w:t>i)</w:t>
      </w:r>
      <w:r>
        <w:rPr>
          <w:noProof/>
        </w:rPr>
        <w:tab/>
        <w:t>Den har en lägsta sockerhalt, uttryckt som invertsocker, på</w:t>
      </w:r>
    </w:p>
    <w:p>
      <w:pPr>
        <w:pStyle w:val="Tiret3"/>
        <w:numPr>
          <w:ilvl w:val="0"/>
          <w:numId w:val="9"/>
        </w:numPr>
        <w:rPr>
          <w:rFonts w:eastAsia="Arial Unicode MS" w:cs="Arial Unicode MS"/>
          <w:noProof/>
        </w:rPr>
      </w:pPr>
      <w:r>
        <w:rPr>
          <w:noProof/>
        </w:rPr>
        <w:t>70 gram per liter, i fråga om körsbärslikör vars alkohol uteslutande utgörs av körsbärssprit,</w:t>
      </w:r>
    </w:p>
    <w:p>
      <w:pPr>
        <w:pStyle w:val="Tiret3"/>
        <w:numPr>
          <w:ilvl w:val="0"/>
          <w:numId w:val="9"/>
        </w:numPr>
        <w:rPr>
          <w:rFonts w:eastAsia="Arial Unicode MS" w:cs="Arial Unicode MS"/>
          <w:noProof/>
        </w:rPr>
      </w:pPr>
      <w:r>
        <w:rPr>
          <w:noProof/>
        </w:rPr>
        <w:t>80 gram per liter, i fråga om gentianalikör eller liknande likörer som framställts med gentiana eller liknande växt som enda aromämne,</w:t>
      </w:r>
    </w:p>
    <w:p>
      <w:pPr>
        <w:pStyle w:val="Tiret3"/>
        <w:numPr>
          <w:ilvl w:val="0"/>
          <w:numId w:val="9"/>
        </w:numPr>
        <w:rPr>
          <w:rFonts w:eastAsia="Arial Unicode MS" w:cs="Arial Unicode MS"/>
          <w:noProof/>
        </w:rPr>
      </w:pPr>
      <w:r>
        <w:rPr>
          <w:noProof/>
        </w:rPr>
        <w:t>100 gram per liter, i fråga om övriga likörer.</w:t>
      </w:r>
    </w:p>
    <w:p>
      <w:pPr>
        <w:pStyle w:val="Point2"/>
        <w:rPr>
          <w:rFonts w:eastAsia="Arial Unicode MS" w:cs="Arial Unicode MS"/>
          <w:noProof/>
        </w:rPr>
      </w:pPr>
      <w:r>
        <w:rPr>
          <w:noProof/>
        </w:rPr>
        <w:lastRenderedPageBreak/>
        <w:t>ii)</w:t>
      </w:r>
      <w:r>
        <w:rPr>
          <w:noProof/>
        </w:rPr>
        <w:tab/>
      </w:r>
      <w:r>
        <w:rPr>
          <w:noProof/>
          <w:color w:val="000000"/>
          <w:szCs w:val="24"/>
        </w:rPr>
        <w:t>Den har framställts av jordbruksalkohol, destillat av jordbruksprodukter eller en eller flera spritdrycker eller en blandning av dessa produkter, som har sötats och där en eller flera aromer, jordbruksprodukter eller livsmedel har tillsatts.</w:t>
      </w:r>
      <w:bookmarkStart w:id="1" w:name="src.E0022"/>
      <w:bookmarkEnd w:id="1"/>
    </w:p>
    <w:p>
      <w:pPr>
        <w:pStyle w:val="Point1"/>
        <w:ind w:left="1418"/>
        <w:rPr>
          <w:rFonts w:eastAsia="Arial Unicode MS" w:cs="Arial Unicode MS"/>
          <w:noProof/>
        </w:rPr>
      </w:pPr>
      <w:r>
        <w:rPr>
          <w:noProof/>
        </w:rPr>
        <w:t>b)</w:t>
      </w:r>
      <w:r>
        <w:rPr>
          <w:noProof/>
        </w:rPr>
        <w:tab/>
        <w:t>Alkoholhalten i likör ska vara lägst 15 volymprocent.</w:t>
      </w:r>
    </w:p>
    <w:p>
      <w:pPr>
        <w:pStyle w:val="Point1"/>
        <w:ind w:left="1418"/>
        <w:rPr>
          <w:rFonts w:eastAsia="Arial Unicode MS" w:cs="Arial Unicode MS"/>
          <w:noProof/>
        </w:rPr>
      </w:pPr>
      <w:r>
        <w:rPr>
          <w:noProof/>
        </w:rPr>
        <w:t>c)</w:t>
      </w:r>
      <w:r>
        <w:rPr>
          <w:noProof/>
        </w:rPr>
        <w:tab/>
        <w:t>Aromämnen och aromberedningar får användas vid framställning av likör. Endast naturliga aromämnen och aromberedningar får emellertid användas vid framställning av följande likörer:</w:t>
      </w:r>
    </w:p>
    <w:p>
      <w:pPr>
        <w:pStyle w:val="Point2"/>
        <w:rPr>
          <w:rFonts w:eastAsia="Arial Unicode MS" w:cs="Arial Unicode MS"/>
          <w:noProof/>
        </w:rPr>
      </w:pPr>
      <w:r>
        <w:rPr>
          <w:noProof/>
        </w:rPr>
        <w:t>i)</w:t>
      </w:r>
      <w:r>
        <w:rPr>
          <w:noProof/>
        </w:rPr>
        <w:tab/>
        <w:t>Fruktlikörer av</w:t>
      </w:r>
    </w:p>
    <w:p>
      <w:pPr>
        <w:pStyle w:val="Tiret3"/>
        <w:numPr>
          <w:ilvl w:val="0"/>
          <w:numId w:val="9"/>
        </w:numPr>
        <w:spacing w:before="0" w:after="0"/>
        <w:rPr>
          <w:rFonts w:eastAsia="Arial Unicode MS" w:cs="Arial Unicode MS"/>
          <w:noProof/>
        </w:rPr>
      </w:pPr>
      <w:r>
        <w:rPr>
          <w:noProof/>
        </w:rPr>
        <w:t>svarta vinbär,</w:t>
      </w:r>
    </w:p>
    <w:p>
      <w:pPr>
        <w:pStyle w:val="Tiret3"/>
        <w:numPr>
          <w:ilvl w:val="0"/>
          <w:numId w:val="9"/>
        </w:numPr>
        <w:spacing w:before="0" w:after="0"/>
        <w:rPr>
          <w:rFonts w:eastAsia="Arial Unicode MS" w:cs="Arial Unicode MS"/>
          <w:noProof/>
        </w:rPr>
      </w:pPr>
      <w:r>
        <w:rPr>
          <w:noProof/>
        </w:rPr>
        <w:t>körsbär,</w:t>
      </w:r>
    </w:p>
    <w:p>
      <w:pPr>
        <w:pStyle w:val="Tiret3"/>
        <w:numPr>
          <w:ilvl w:val="0"/>
          <w:numId w:val="9"/>
        </w:numPr>
        <w:spacing w:before="0" w:after="0"/>
        <w:rPr>
          <w:rFonts w:eastAsia="Arial Unicode MS" w:cs="Arial Unicode MS"/>
          <w:noProof/>
        </w:rPr>
      </w:pPr>
      <w:r>
        <w:rPr>
          <w:noProof/>
        </w:rPr>
        <w:t>hallon,</w:t>
      </w:r>
    </w:p>
    <w:p>
      <w:pPr>
        <w:pStyle w:val="Tiret3"/>
        <w:numPr>
          <w:ilvl w:val="0"/>
          <w:numId w:val="9"/>
        </w:numPr>
        <w:spacing w:before="0" w:after="0"/>
        <w:rPr>
          <w:rFonts w:eastAsia="Arial Unicode MS" w:cs="Arial Unicode MS"/>
          <w:noProof/>
        </w:rPr>
      </w:pPr>
      <w:r>
        <w:rPr>
          <w:noProof/>
        </w:rPr>
        <w:t>mullbär,</w:t>
      </w:r>
    </w:p>
    <w:p>
      <w:pPr>
        <w:pStyle w:val="Tiret3"/>
        <w:numPr>
          <w:ilvl w:val="0"/>
          <w:numId w:val="9"/>
        </w:numPr>
        <w:spacing w:before="0" w:after="0"/>
        <w:rPr>
          <w:rFonts w:eastAsia="Arial Unicode MS" w:cs="Arial Unicode MS"/>
          <w:noProof/>
        </w:rPr>
      </w:pPr>
      <w:r>
        <w:rPr>
          <w:noProof/>
        </w:rPr>
        <w:t>blåbär,</w:t>
      </w:r>
    </w:p>
    <w:p>
      <w:pPr>
        <w:pStyle w:val="Tiret3"/>
        <w:numPr>
          <w:ilvl w:val="0"/>
          <w:numId w:val="9"/>
        </w:numPr>
        <w:spacing w:before="0" w:after="0"/>
        <w:rPr>
          <w:rFonts w:eastAsia="Arial Unicode MS" w:cs="Arial Unicode MS"/>
          <w:noProof/>
        </w:rPr>
      </w:pPr>
      <w:r>
        <w:rPr>
          <w:noProof/>
        </w:rPr>
        <w:t>citrusfrukter</w:t>
      </w:r>
    </w:p>
    <w:p>
      <w:pPr>
        <w:pStyle w:val="Tiret3"/>
        <w:numPr>
          <w:ilvl w:val="0"/>
          <w:numId w:val="9"/>
        </w:numPr>
        <w:spacing w:before="0" w:after="0"/>
        <w:rPr>
          <w:rFonts w:eastAsia="Arial Unicode MS" w:cs="Arial Unicode MS"/>
          <w:noProof/>
        </w:rPr>
      </w:pPr>
      <w:r>
        <w:rPr>
          <w:noProof/>
        </w:rPr>
        <w:t>hjortron,</w:t>
      </w:r>
    </w:p>
    <w:p>
      <w:pPr>
        <w:pStyle w:val="Tiret3"/>
        <w:numPr>
          <w:ilvl w:val="0"/>
          <w:numId w:val="9"/>
        </w:numPr>
        <w:spacing w:before="0" w:after="0"/>
        <w:rPr>
          <w:rFonts w:eastAsia="Arial Unicode MS" w:cs="Arial Unicode MS"/>
          <w:noProof/>
        </w:rPr>
      </w:pPr>
      <w:r>
        <w:rPr>
          <w:noProof/>
        </w:rPr>
        <w:t>åkerbär,</w:t>
      </w:r>
    </w:p>
    <w:p>
      <w:pPr>
        <w:pStyle w:val="Tiret3"/>
        <w:numPr>
          <w:ilvl w:val="0"/>
          <w:numId w:val="9"/>
        </w:numPr>
        <w:spacing w:before="0" w:after="0"/>
        <w:rPr>
          <w:rFonts w:eastAsia="Arial Unicode MS" w:cs="Arial Unicode MS"/>
          <w:noProof/>
        </w:rPr>
      </w:pPr>
      <w:r>
        <w:rPr>
          <w:noProof/>
        </w:rPr>
        <w:t>tranbär,</w:t>
      </w:r>
    </w:p>
    <w:p>
      <w:pPr>
        <w:pStyle w:val="Tiret3"/>
        <w:numPr>
          <w:ilvl w:val="0"/>
          <w:numId w:val="9"/>
        </w:numPr>
        <w:spacing w:before="0" w:after="0"/>
        <w:rPr>
          <w:rFonts w:eastAsia="Arial Unicode MS" w:cs="Arial Unicode MS"/>
          <w:noProof/>
        </w:rPr>
      </w:pPr>
      <w:r>
        <w:rPr>
          <w:noProof/>
        </w:rPr>
        <w:t>lingon,</w:t>
      </w:r>
    </w:p>
    <w:p>
      <w:pPr>
        <w:pStyle w:val="Tiret3"/>
        <w:numPr>
          <w:ilvl w:val="0"/>
          <w:numId w:val="9"/>
        </w:numPr>
        <w:spacing w:before="0" w:after="0"/>
        <w:rPr>
          <w:rFonts w:eastAsia="Arial Unicode MS" w:cs="Arial Unicode MS"/>
          <w:noProof/>
        </w:rPr>
      </w:pPr>
      <w:r>
        <w:rPr>
          <w:noProof/>
        </w:rPr>
        <w:t>havtorn</w:t>
      </w:r>
    </w:p>
    <w:p>
      <w:pPr>
        <w:pStyle w:val="Tiret3"/>
        <w:numPr>
          <w:ilvl w:val="0"/>
          <w:numId w:val="9"/>
        </w:numPr>
        <w:spacing w:before="0" w:after="0"/>
        <w:rPr>
          <w:rFonts w:eastAsia="Arial Unicode MS" w:cs="Arial Unicode MS"/>
          <w:noProof/>
        </w:rPr>
      </w:pPr>
      <w:r>
        <w:rPr>
          <w:noProof/>
        </w:rPr>
        <w:t>ananas.</w:t>
      </w:r>
    </w:p>
    <w:p>
      <w:pPr>
        <w:pStyle w:val="Point2"/>
        <w:rPr>
          <w:rFonts w:eastAsia="Arial Unicode MS" w:cs="Arial Unicode MS"/>
          <w:noProof/>
        </w:rPr>
      </w:pPr>
      <w:r>
        <w:rPr>
          <w:noProof/>
        </w:rPr>
        <w:t>ii)</w:t>
      </w:r>
      <w:r>
        <w:rPr>
          <w:noProof/>
        </w:rPr>
        <w:tab/>
        <w:t>Örtlikörer av</w:t>
      </w:r>
    </w:p>
    <w:p>
      <w:pPr>
        <w:pStyle w:val="Tiret3"/>
        <w:numPr>
          <w:ilvl w:val="0"/>
          <w:numId w:val="9"/>
        </w:numPr>
        <w:spacing w:before="0" w:after="0"/>
        <w:rPr>
          <w:rFonts w:eastAsia="Arial Unicode MS" w:cs="Arial Unicode MS"/>
          <w:noProof/>
        </w:rPr>
      </w:pPr>
      <w:r>
        <w:rPr>
          <w:noProof/>
        </w:rPr>
        <w:t>mynta,</w:t>
      </w:r>
    </w:p>
    <w:p>
      <w:pPr>
        <w:pStyle w:val="Tiret3"/>
        <w:numPr>
          <w:ilvl w:val="0"/>
          <w:numId w:val="9"/>
        </w:numPr>
        <w:spacing w:before="0" w:after="0"/>
        <w:rPr>
          <w:rFonts w:eastAsia="Arial Unicode MS" w:cs="Arial Unicode MS"/>
          <w:noProof/>
        </w:rPr>
      </w:pPr>
      <w:r>
        <w:rPr>
          <w:noProof/>
        </w:rPr>
        <w:t>gentiana,</w:t>
      </w:r>
    </w:p>
    <w:p>
      <w:pPr>
        <w:pStyle w:val="Tiret3"/>
        <w:numPr>
          <w:ilvl w:val="0"/>
          <w:numId w:val="9"/>
        </w:numPr>
        <w:spacing w:before="0" w:after="0"/>
        <w:rPr>
          <w:rFonts w:eastAsia="Arial Unicode MS" w:cs="Arial Unicode MS"/>
          <w:noProof/>
        </w:rPr>
      </w:pPr>
      <w:r>
        <w:rPr>
          <w:noProof/>
        </w:rPr>
        <w:t>anisfrö,</w:t>
      </w:r>
    </w:p>
    <w:p>
      <w:pPr>
        <w:pStyle w:val="Tiret3"/>
        <w:numPr>
          <w:ilvl w:val="0"/>
          <w:numId w:val="9"/>
        </w:numPr>
        <w:spacing w:before="0" w:after="0"/>
        <w:rPr>
          <w:rFonts w:eastAsia="Arial Unicode MS" w:cs="Arial Unicode MS"/>
          <w:noProof/>
        </w:rPr>
      </w:pPr>
      <w:r>
        <w:rPr>
          <w:noProof/>
        </w:rPr>
        <w:t>malört,</w:t>
      </w:r>
    </w:p>
    <w:p>
      <w:pPr>
        <w:pStyle w:val="Tiret3"/>
        <w:numPr>
          <w:ilvl w:val="0"/>
          <w:numId w:val="9"/>
        </w:numPr>
        <w:spacing w:before="0"/>
        <w:rPr>
          <w:rFonts w:eastAsia="Arial Unicode MS" w:cs="Arial Unicode MS"/>
          <w:noProof/>
        </w:rPr>
      </w:pPr>
      <w:r>
        <w:rPr>
          <w:noProof/>
        </w:rPr>
        <w:t>getväppling.</w:t>
      </w:r>
    </w:p>
    <w:p>
      <w:pPr>
        <w:pStyle w:val="Point1"/>
        <w:ind w:left="1418"/>
        <w:rPr>
          <w:rFonts w:eastAsia="Arial Unicode MS" w:cs="Arial Unicode MS"/>
          <w:noProof/>
        </w:rPr>
      </w:pPr>
      <w:r>
        <w:rPr>
          <w:noProof/>
        </w:rPr>
        <w:t>d)</w:t>
      </w:r>
      <w:r>
        <w:rPr>
          <w:noProof/>
        </w:rPr>
        <w:tab/>
        <w:t>Följande sammansatta beteckningar får användas i presentationen av likörer som framställts inom unionen när jordbruksalkohol används enligt etablerade framställningsmetoder:</w:t>
      </w:r>
    </w:p>
    <w:p>
      <w:pPr>
        <w:pStyle w:val="Tiret3"/>
        <w:numPr>
          <w:ilvl w:val="0"/>
          <w:numId w:val="9"/>
        </w:numPr>
        <w:spacing w:before="0" w:after="0"/>
        <w:rPr>
          <w:rFonts w:eastAsia="Arial Unicode MS" w:cs="Arial Unicode MS"/>
          <w:noProof/>
        </w:rPr>
      </w:pPr>
      <w:r>
        <w:rPr>
          <w:noProof/>
        </w:rPr>
        <w:t>Prune brandy.</w:t>
      </w:r>
    </w:p>
    <w:p>
      <w:pPr>
        <w:pStyle w:val="Tiret3"/>
        <w:numPr>
          <w:ilvl w:val="0"/>
          <w:numId w:val="9"/>
        </w:numPr>
        <w:spacing w:before="0" w:after="0"/>
        <w:rPr>
          <w:rFonts w:eastAsia="Arial Unicode MS" w:cs="Arial Unicode MS"/>
          <w:noProof/>
        </w:rPr>
      </w:pPr>
      <w:r>
        <w:rPr>
          <w:noProof/>
        </w:rPr>
        <w:t>Orange brandy.</w:t>
      </w:r>
    </w:p>
    <w:p>
      <w:pPr>
        <w:pStyle w:val="Tiret3"/>
        <w:numPr>
          <w:ilvl w:val="0"/>
          <w:numId w:val="9"/>
        </w:numPr>
        <w:spacing w:before="0" w:after="0"/>
        <w:rPr>
          <w:rFonts w:eastAsia="Arial Unicode MS" w:cs="Arial Unicode MS"/>
          <w:noProof/>
        </w:rPr>
      </w:pPr>
      <w:r>
        <w:rPr>
          <w:noProof/>
        </w:rPr>
        <w:t>Apricot brandy.</w:t>
      </w:r>
    </w:p>
    <w:p>
      <w:pPr>
        <w:pStyle w:val="Tiret3"/>
        <w:numPr>
          <w:ilvl w:val="0"/>
          <w:numId w:val="9"/>
        </w:numPr>
        <w:spacing w:before="0" w:after="0"/>
        <w:rPr>
          <w:rFonts w:eastAsia="Arial Unicode MS" w:cs="Arial Unicode MS"/>
          <w:noProof/>
        </w:rPr>
      </w:pPr>
      <w:r>
        <w:rPr>
          <w:noProof/>
        </w:rPr>
        <w:t xml:space="preserve">Cherry brandy. </w:t>
      </w:r>
    </w:p>
    <w:p>
      <w:pPr>
        <w:pStyle w:val="Tiret3"/>
        <w:numPr>
          <w:ilvl w:val="0"/>
          <w:numId w:val="9"/>
        </w:numPr>
        <w:spacing w:before="0"/>
        <w:rPr>
          <w:rFonts w:eastAsia="Arial Unicode MS" w:cs="Arial Unicode MS"/>
          <w:noProof/>
        </w:rPr>
      </w:pPr>
      <w:r>
        <w:rPr>
          <w:noProof/>
        </w:rPr>
        <w:t>Solbaerrom, även kallad svartvinbärsrom.</w:t>
      </w:r>
    </w:p>
    <w:p>
      <w:pPr>
        <w:pStyle w:val="Text2"/>
        <w:rPr>
          <w:rFonts w:eastAsia="Arial Unicode MS"/>
          <w:noProof/>
        </w:rPr>
      </w:pPr>
      <w:r>
        <w:rPr>
          <w:noProof/>
        </w:rPr>
        <w:t>I fråga om märkning och presentation av dessa likörer ska den sammansatta beteckningen anges i märkningen och i presentationen på en och samma rad med enhetliga bokstäver av samma typsnitt och färg, och ordet ”likör” ska anges alldeles intill och med minst lika stora bokstäver. Om alkoholen inte kommer från spritdrycken i fråga måste dess ursprung anges i märkningen, i samma synfält som den sammansatta beteckningen och ordet ”likör”, antingen genom att antingen typen av jordbruksalkohol eller uttrycket ”jordbruksalkohol” anges, i båda fallen föregånget av ”framställd av” eller ”framställd med användande av”.</w:t>
      </w:r>
    </w:p>
    <w:p>
      <w:pPr>
        <w:pStyle w:val="ManualNumPar1"/>
        <w:ind w:left="851" w:hanging="131"/>
        <w:rPr>
          <w:rFonts w:eastAsia="Arial Unicode MS" w:cs="Arial Unicode MS"/>
          <w:noProof/>
        </w:rPr>
      </w:pPr>
      <w:r>
        <w:rPr>
          <w:b/>
          <w:bCs/>
          <w:noProof/>
        </w:rPr>
        <w:lastRenderedPageBreak/>
        <w:t>33. Crème de (följt av namnet på den frukt eller den råvara som använts)</w:t>
      </w:r>
    </w:p>
    <w:p>
      <w:pPr>
        <w:pStyle w:val="Point1"/>
        <w:ind w:left="1418"/>
        <w:rPr>
          <w:rFonts w:eastAsia="Arial Unicode MS" w:cs="Arial Unicode MS"/>
          <w:noProof/>
        </w:rPr>
      </w:pPr>
      <w:r>
        <w:rPr>
          <w:noProof/>
        </w:rPr>
        <w:t>a)</w:t>
      </w:r>
      <w:r>
        <w:rPr>
          <w:noProof/>
        </w:rPr>
        <w:tab/>
        <w:t>En spritdryck med beteckningen Crème de (följt av namnet på den frukt eller den råvara som använts), med undantag för mjölkprodukter, är en likör med en lägsta sockerhalt på 250 gram per liter, uttryckt som invertsocker.</w:t>
      </w:r>
    </w:p>
    <w:p>
      <w:pPr>
        <w:pStyle w:val="Point1"/>
        <w:ind w:left="1418"/>
        <w:rPr>
          <w:rFonts w:eastAsia="Arial Unicode MS" w:cs="Arial Unicode MS"/>
          <w:noProof/>
        </w:rPr>
      </w:pPr>
      <w:r>
        <w:rPr>
          <w:noProof/>
        </w:rPr>
        <w:t>b)</w:t>
      </w:r>
      <w:r>
        <w:rPr>
          <w:noProof/>
        </w:rPr>
        <w:tab/>
        <w:t>Alkoholhalten i Crème de (följt av namnet på den frukt eller den råvara som använts) ska vara lägst 15 volymprocent.</w:t>
      </w:r>
    </w:p>
    <w:p>
      <w:pPr>
        <w:pStyle w:val="Point1"/>
        <w:ind w:left="1418"/>
        <w:rPr>
          <w:rFonts w:eastAsia="Arial Unicode MS" w:cs="Arial Unicode MS"/>
          <w:noProof/>
        </w:rPr>
      </w:pPr>
      <w:r>
        <w:rPr>
          <w:noProof/>
        </w:rPr>
        <w:t>c)</w:t>
      </w:r>
      <w:r>
        <w:rPr>
          <w:noProof/>
        </w:rPr>
        <w:tab/>
        <w:t>Aromämnen och aromberedningar för denna spritdryck ska användas enligt reglerna för kategori 32.</w:t>
      </w:r>
    </w:p>
    <w:p>
      <w:pPr>
        <w:pStyle w:val="Point1"/>
        <w:ind w:left="1418"/>
        <w:rPr>
          <w:rFonts w:eastAsia="Arial Unicode MS" w:cs="Arial Unicode MS"/>
          <w:noProof/>
        </w:rPr>
      </w:pPr>
      <w:r>
        <w:rPr>
          <w:noProof/>
        </w:rPr>
        <w:t>d)</w:t>
      </w:r>
      <w:r>
        <w:rPr>
          <w:noProof/>
        </w:rPr>
        <w:tab/>
        <w:t>Försäljningsbeteckningen får kompletteras med ordet ”likör”.</w:t>
      </w:r>
    </w:p>
    <w:p>
      <w:pPr>
        <w:pStyle w:val="ManualNumPar1"/>
        <w:ind w:left="851" w:hanging="131"/>
        <w:rPr>
          <w:rFonts w:eastAsia="Arial Unicode MS" w:cs="Arial Unicode MS"/>
          <w:noProof/>
        </w:rPr>
      </w:pPr>
      <w:r>
        <w:rPr>
          <w:b/>
          <w:bCs/>
          <w:noProof/>
        </w:rPr>
        <w:t xml:space="preserve">34. </w:t>
      </w:r>
      <w:r>
        <w:rPr>
          <w:b/>
          <w:bCs/>
          <w:iCs/>
          <w:noProof/>
        </w:rPr>
        <w:t>Crème de cassis</w:t>
      </w:r>
    </w:p>
    <w:p>
      <w:pPr>
        <w:pStyle w:val="Point1"/>
        <w:ind w:left="1418"/>
        <w:rPr>
          <w:rFonts w:eastAsia="Arial Unicode MS" w:cs="Arial Unicode MS"/>
          <w:noProof/>
        </w:rPr>
      </w:pPr>
      <w:r>
        <w:rPr>
          <w:noProof/>
        </w:rPr>
        <w:t>a)</w:t>
      </w:r>
      <w:r>
        <w:rPr>
          <w:noProof/>
        </w:rPr>
        <w:tab/>
        <w:t>Crème de cassis är en svartvinbärslikör med en lägsta sockerhalt på 400 gram per liter, uttryckt som invertsocker.</w:t>
      </w:r>
    </w:p>
    <w:p>
      <w:pPr>
        <w:pStyle w:val="Point1"/>
        <w:ind w:left="1418"/>
        <w:rPr>
          <w:rFonts w:eastAsia="Arial Unicode MS" w:cs="Arial Unicode MS"/>
          <w:noProof/>
        </w:rPr>
      </w:pPr>
      <w:r>
        <w:rPr>
          <w:noProof/>
        </w:rPr>
        <w:t>b)</w:t>
      </w:r>
      <w:r>
        <w:rPr>
          <w:noProof/>
        </w:rPr>
        <w:tab/>
        <w:t>Alkoholhalten i crème de cassis ska vara lägst 15 volymprocent.</w:t>
      </w:r>
    </w:p>
    <w:p>
      <w:pPr>
        <w:pStyle w:val="Point1"/>
        <w:ind w:left="1418"/>
        <w:rPr>
          <w:rFonts w:eastAsia="Arial Unicode MS" w:cs="Arial Unicode MS"/>
          <w:noProof/>
        </w:rPr>
      </w:pPr>
      <w:r>
        <w:rPr>
          <w:noProof/>
        </w:rPr>
        <w:t>c)</w:t>
      </w:r>
      <w:r>
        <w:rPr>
          <w:noProof/>
        </w:rPr>
        <w:tab/>
        <w:t>Aromämnen och aromberedningar för crème de cassis ska användas enligt reglerna för kategori 32.</w:t>
      </w:r>
    </w:p>
    <w:p>
      <w:pPr>
        <w:pStyle w:val="Point1"/>
        <w:ind w:left="1418"/>
        <w:rPr>
          <w:rFonts w:eastAsia="Arial Unicode MS" w:cs="Arial Unicode MS"/>
          <w:noProof/>
        </w:rPr>
      </w:pPr>
      <w:r>
        <w:rPr>
          <w:noProof/>
        </w:rPr>
        <w:t>d)</w:t>
      </w:r>
      <w:r>
        <w:rPr>
          <w:noProof/>
        </w:rPr>
        <w:tab/>
        <w:t>Försäljningsbeteckningen får kompletteras med ordet ”likör”.</w:t>
      </w:r>
    </w:p>
    <w:p>
      <w:pPr>
        <w:pStyle w:val="ManualNumPar1"/>
        <w:ind w:left="851" w:hanging="131"/>
        <w:rPr>
          <w:rFonts w:eastAsia="Arial Unicode MS" w:cs="Arial Unicode MS"/>
          <w:noProof/>
        </w:rPr>
      </w:pPr>
      <w:r>
        <w:rPr>
          <w:b/>
          <w:bCs/>
          <w:noProof/>
        </w:rPr>
        <w:t xml:space="preserve">35. </w:t>
      </w:r>
      <w:r>
        <w:rPr>
          <w:b/>
          <w:bCs/>
          <w:iCs/>
          <w:noProof/>
        </w:rPr>
        <w:t>Guignolet</w:t>
      </w:r>
    </w:p>
    <w:p>
      <w:pPr>
        <w:pStyle w:val="Point1"/>
        <w:ind w:left="1418"/>
        <w:rPr>
          <w:rFonts w:eastAsia="Arial Unicode MS" w:cs="Arial Unicode MS"/>
          <w:noProof/>
        </w:rPr>
      </w:pPr>
      <w:r>
        <w:rPr>
          <w:noProof/>
        </w:rPr>
        <w:t>a)</w:t>
      </w:r>
      <w:r>
        <w:rPr>
          <w:noProof/>
        </w:rPr>
        <w:tab/>
        <w:t>Guignolet är en likör som framställts genom att körsbär fått macerera i jordbruksalkohol.</w:t>
      </w:r>
    </w:p>
    <w:p>
      <w:pPr>
        <w:pStyle w:val="Point1"/>
        <w:ind w:left="1418"/>
        <w:rPr>
          <w:rFonts w:eastAsia="Arial Unicode MS" w:cs="Arial Unicode MS"/>
          <w:noProof/>
        </w:rPr>
      </w:pPr>
      <w:r>
        <w:rPr>
          <w:noProof/>
        </w:rPr>
        <w:t>b)</w:t>
      </w:r>
      <w:r>
        <w:rPr>
          <w:noProof/>
        </w:rPr>
        <w:tab/>
        <w:t>Alkoholhalten i guignolet ska vara lägst 15 volymprocent.</w:t>
      </w:r>
    </w:p>
    <w:p>
      <w:pPr>
        <w:pStyle w:val="Point1"/>
        <w:ind w:left="1418"/>
        <w:rPr>
          <w:rFonts w:eastAsia="Arial Unicode MS" w:cs="Arial Unicode MS"/>
          <w:noProof/>
        </w:rPr>
      </w:pPr>
      <w:r>
        <w:rPr>
          <w:noProof/>
        </w:rPr>
        <w:t>c)</w:t>
      </w:r>
      <w:r>
        <w:rPr>
          <w:noProof/>
        </w:rPr>
        <w:tab/>
        <w:t>Aromämnen och aromberedningar för guignolet ska användas enligt reglerna för kategori 32.</w:t>
      </w:r>
    </w:p>
    <w:p>
      <w:pPr>
        <w:pStyle w:val="Point1"/>
        <w:ind w:left="1418"/>
        <w:rPr>
          <w:rFonts w:eastAsia="Arial Unicode MS" w:cs="Arial Unicode MS"/>
          <w:noProof/>
        </w:rPr>
      </w:pPr>
      <w:r>
        <w:rPr>
          <w:noProof/>
        </w:rPr>
        <w:t>d)</w:t>
      </w:r>
      <w:r>
        <w:rPr>
          <w:noProof/>
        </w:rPr>
        <w:tab/>
        <w:t>Försäljningsbeteckningen får kompletteras med ordet ”likör”.</w:t>
      </w:r>
    </w:p>
    <w:p>
      <w:pPr>
        <w:pStyle w:val="ManualNumPar1"/>
        <w:ind w:left="851" w:hanging="131"/>
        <w:rPr>
          <w:rFonts w:eastAsia="Arial Unicode MS" w:cs="Arial Unicode MS"/>
          <w:noProof/>
        </w:rPr>
      </w:pPr>
      <w:r>
        <w:rPr>
          <w:b/>
          <w:bCs/>
          <w:noProof/>
        </w:rPr>
        <w:t xml:space="preserve">36. </w:t>
      </w:r>
      <w:r>
        <w:rPr>
          <w:b/>
          <w:bCs/>
          <w:iCs/>
          <w:noProof/>
        </w:rPr>
        <w:t>Punch au rhum</w:t>
      </w:r>
    </w:p>
    <w:p>
      <w:pPr>
        <w:pStyle w:val="Point1"/>
        <w:ind w:left="1418"/>
        <w:rPr>
          <w:rFonts w:eastAsia="Arial Unicode MS" w:cs="Arial Unicode MS"/>
          <w:noProof/>
        </w:rPr>
      </w:pPr>
      <w:r>
        <w:rPr>
          <w:noProof/>
        </w:rPr>
        <w:t>a)</w:t>
      </w:r>
      <w:r>
        <w:rPr>
          <w:noProof/>
        </w:rPr>
        <w:tab/>
        <w:t>Punch au rhum är en likör vars innehåll av alkohol uteslutande kommer från rom.</w:t>
      </w:r>
    </w:p>
    <w:p>
      <w:pPr>
        <w:pStyle w:val="Point1"/>
        <w:ind w:left="1418"/>
        <w:rPr>
          <w:rFonts w:eastAsia="Arial Unicode MS" w:cs="Arial Unicode MS"/>
          <w:noProof/>
        </w:rPr>
      </w:pPr>
      <w:r>
        <w:rPr>
          <w:noProof/>
        </w:rPr>
        <w:t>b)</w:t>
      </w:r>
      <w:r>
        <w:rPr>
          <w:noProof/>
        </w:rPr>
        <w:tab/>
        <w:t>Alkoholhalten i punch au rhum ska vara lägst 15 volymprocent.</w:t>
      </w:r>
    </w:p>
    <w:p>
      <w:pPr>
        <w:pStyle w:val="Point1"/>
        <w:ind w:left="1418"/>
        <w:rPr>
          <w:rFonts w:eastAsia="Arial Unicode MS" w:cs="Arial Unicode MS"/>
          <w:noProof/>
        </w:rPr>
      </w:pPr>
      <w:r>
        <w:rPr>
          <w:noProof/>
        </w:rPr>
        <w:t>c)</w:t>
      </w:r>
      <w:r>
        <w:rPr>
          <w:noProof/>
        </w:rPr>
        <w:tab/>
        <w:t>Aromämnen och aromberedningar för punch au rhum ska användas enligt reglerna för kategori 32.</w:t>
      </w:r>
    </w:p>
    <w:p>
      <w:pPr>
        <w:pStyle w:val="Point1"/>
        <w:ind w:left="1418"/>
        <w:rPr>
          <w:rFonts w:eastAsia="Arial Unicode MS" w:cs="Arial Unicode MS"/>
          <w:noProof/>
        </w:rPr>
      </w:pPr>
      <w:r>
        <w:rPr>
          <w:noProof/>
        </w:rPr>
        <w:t>d)</w:t>
      </w:r>
      <w:r>
        <w:rPr>
          <w:noProof/>
        </w:rPr>
        <w:tab/>
        <w:t>Försäljningsbeteckningen får kompletteras med ordet ”likör”.</w:t>
      </w:r>
    </w:p>
    <w:p>
      <w:pPr>
        <w:pStyle w:val="ManualNumPar1"/>
        <w:ind w:left="851" w:hanging="131"/>
        <w:rPr>
          <w:rFonts w:eastAsia="Arial Unicode MS" w:cs="Arial Unicode MS"/>
          <w:noProof/>
        </w:rPr>
      </w:pPr>
      <w:r>
        <w:rPr>
          <w:b/>
          <w:bCs/>
          <w:noProof/>
        </w:rPr>
        <w:t xml:space="preserve">37. </w:t>
      </w:r>
      <w:r>
        <w:rPr>
          <w:b/>
          <w:bCs/>
          <w:iCs/>
          <w:noProof/>
        </w:rPr>
        <w:t>Sloe gin</w:t>
      </w:r>
    </w:p>
    <w:p>
      <w:pPr>
        <w:pStyle w:val="Point1"/>
        <w:ind w:left="1418"/>
        <w:rPr>
          <w:rFonts w:eastAsia="Arial Unicode MS" w:cs="Arial Unicode MS"/>
          <w:noProof/>
        </w:rPr>
      </w:pPr>
      <w:r>
        <w:rPr>
          <w:noProof/>
        </w:rPr>
        <w:t>a)</w:t>
      </w:r>
      <w:r>
        <w:rPr>
          <w:noProof/>
        </w:rPr>
        <w:tab/>
        <w:t>Sloe gin är en likör som framställts genom att slånbär fått macerera i gin, eventuellt med tillsats av slånbärssaft.</w:t>
      </w:r>
    </w:p>
    <w:p>
      <w:pPr>
        <w:pStyle w:val="Point1"/>
        <w:ind w:left="1418"/>
        <w:rPr>
          <w:rFonts w:eastAsia="Arial Unicode MS" w:cs="Arial Unicode MS"/>
          <w:noProof/>
        </w:rPr>
      </w:pPr>
      <w:r>
        <w:rPr>
          <w:noProof/>
        </w:rPr>
        <w:t>b)</w:t>
      </w:r>
      <w:r>
        <w:rPr>
          <w:noProof/>
        </w:rPr>
        <w:tab/>
        <w:t>Alkoholhalten i sloe gin ska vara lägst 25 volymprocent.</w:t>
      </w:r>
    </w:p>
    <w:p>
      <w:pPr>
        <w:pStyle w:val="Point1"/>
        <w:ind w:left="1418"/>
        <w:rPr>
          <w:rFonts w:eastAsia="Arial Unicode MS" w:cs="Arial Unicode MS"/>
          <w:noProof/>
        </w:rPr>
      </w:pPr>
      <w:r>
        <w:rPr>
          <w:noProof/>
        </w:rPr>
        <w:t>c)</w:t>
      </w:r>
      <w:r>
        <w:rPr>
          <w:noProof/>
        </w:rPr>
        <w:tab/>
        <w:t>Endast naturliga aromämnen och aromberedningar får användas vid framställning av sloe gin.</w:t>
      </w:r>
    </w:p>
    <w:p>
      <w:pPr>
        <w:pStyle w:val="Point1"/>
        <w:ind w:left="1418"/>
        <w:rPr>
          <w:rFonts w:eastAsia="Arial Unicode MS" w:cs="Arial Unicode MS"/>
          <w:noProof/>
        </w:rPr>
      </w:pPr>
      <w:r>
        <w:rPr>
          <w:noProof/>
        </w:rPr>
        <w:t>d)</w:t>
      </w:r>
      <w:r>
        <w:rPr>
          <w:noProof/>
        </w:rPr>
        <w:tab/>
        <w:t>Försäljningsbeteckningen får kompletteras med ordet ”likör”.</w:t>
      </w:r>
    </w:p>
    <w:p>
      <w:pPr>
        <w:pStyle w:val="ManualNumPar1"/>
        <w:ind w:left="851" w:hanging="131"/>
        <w:rPr>
          <w:rFonts w:eastAsia="Arial Unicode MS" w:cs="Arial Unicode MS"/>
          <w:b/>
          <w:noProof/>
        </w:rPr>
      </w:pPr>
      <w:r>
        <w:rPr>
          <w:b/>
          <w:noProof/>
        </w:rPr>
        <w:t>38. ”Spritdryck med slånbärsarom eller Pacharán”</w:t>
      </w:r>
    </w:p>
    <w:p>
      <w:pPr>
        <w:pStyle w:val="CM4"/>
        <w:spacing w:before="60" w:after="60"/>
        <w:ind w:left="851"/>
        <w:rPr>
          <w:noProof/>
          <w:color w:val="000000"/>
        </w:rPr>
      </w:pPr>
      <w:r>
        <w:rPr>
          <w:noProof/>
          <w:color w:val="000000"/>
        </w:rPr>
        <w:lastRenderedPageBreak/>
        <w:t xml:space="preserve">Spritdryck med slånbärsarom eller Pacharán är en spritdryck </w:t>
      </w:r>
    </w:p>
    <w:p>
      <w:pPr>
        <w:pStyle w:val="CM4"/>
        <w:spacing w:before="60" w:after="60"/>
        <w:ind w:left="851"/>
        <w:rPr>
          <w:noProof/>
          <w:color w:val="000000"/>
        </w:rPr>
      </w:pPr>
      <w:r>
        <w:rPr>
          <w:noProof/>
          <w:color w:val="000000"/>
        </w:rPr>
        <w:t>a) som har en dominerande slånbärssmak och som erhålls genom maceration av slånbär (</w:t>
      </w:r>
      <w:r>
        <w:rPr>
          <w:i/>
          <w:noProof/>
          <w:color w:val="000000"/>
        </w:rPr>
        <w:t>Prunus spinosa</w:t>
      </w:r>
      <w:r>
        <w:rPr>
          <w:noProof/>
          <w:color w:val="000000"/>
        </w:rPr>
        <w:t xml:space="preserve">) i jordbruksalkohol, med tillsats av naturliga extrakt av anis, destillat av anis eller båda, </w:t>
      </w:r>
    </w:p>
    <w:p>
      <w:pPr>
        <w:pStyle w:val="CM4"/>
        <w:spacing w:before="60" w:after="60"/>
        <w:ind w:left="851"/>
        <w:rPr>
          <w:noProof/>
          <w:color w:val="000000"/>
        </w:rPr>
      </w:pPr>
      <w:r>
        <w:rPr>
          <w:noProof/>
          <w:color w:val="000000"/>
        </w:rPr>
        <w:t>b) som har en lägsta alkoholhalt på 25 volymprocent,</w:t>
      </w:r>
    </w:p>
    <w:p>
      <w:pPr>
        <w:pStyle w:val="CM4"/>
        <w:spacing w:before="60" w:after="60"/>
        <w:ind w:left="851"/>
        <w:rPr>
          <w:noProof/>
          <w:color w:val="000000"/>
        </w:rPr>
      </w:pPr>
      <w:r>
        <w:rPr>
          <w:noProof/>
          <w:color w:val="000000"/>
        </w:rPr>
        <w:t>c) för vars produktion en minimikvantitet på 125 gram slånbär per liter slutprodukt har använts,</w:t>
      </w:r>
    </w:p>
    <w:p>
      <w:pPr>
        <w:pStyle w:val="CM4"/>
        <w:spacing w:before="60" w:after="60"/>
        <w:ind w:left="851"/>
        <w:rPr>
          <w:noProof/>
          <w:color w:val="000000"/>
        </w:rPr>
      </w:pPr>
      <w:r>
        <w:rPr>
          <w:noProof/>
          <w:color w:val="000000"/>
        </w:rPr>
        <w:t>d) som har en sockerhalt, uttryckt som invertsocker, på mellan 80 och 250 gram per liter slutprodukt,</w:t>
      </w:r>
    </w:p>
    <w:p>
      <w:pPr>
        <w:pStyle w:val="CM4"/>
        <w:spacing w:before="60" w:after="60"/>
        <w:ind w:left="851"/>
        <w:rPr>
          <w:noProof/>
          <w:color w:val="000000"/>
        </w:rPr>
      </w:pPr>
      <w:r>
        <w:rPr>
          <w:noProof/>
          <w:color w:val="000000"/>
        </w:rPr>
        <w:t>e) vars organoleptiska egenskaper, färg och smak uteslutande kommer från den frukt som använts och anis.</w:t>
      </w:r>
    </w:p>
    <w:p>
      <w:pPr>
        <w:pStyle w:val="Point1"/>
        <w:ind w:left="851" w:firstLine="0"/>
        <w:rPr>
          <w:noProof/>
          <w:color w:val="000000"/>
          <w:szCs w:val="24"/>
        </w:rPr>
      </w:pPr>
      <w:r>
        <w:rPr>
          <w:noProof/>
          <w:color w:val="000000"/>
          <w:szCs w:val="24"/>
        </w:rPr>
        <w:t>Ordet Pacharán får användas som försäljningsbeteckning endast om produkten framställts i Spanien. Om produkten framställts utanför Spanien får Pacharán endast användas för att komplettera försäljningsbeteckningen ”Spritdryck med slånbärsarom”, förutsatt att detta åtföljs av orden ”framställd i …”, följt av namnet på den medlemsstat eller det tredjeland där produkten framställts.</w:t>
      </w:r>
    </w:p>
    <w:p>
      <w:pPr>
        <w:pStyle w:val="ManualNumPar1"/>
        <w:ind w:left="851" w:hanging="131"/>
        <w:rPr>
          <w:rFonts w:eastAsia="Arial Unicode MS" w:cs="Arial Unicode MS"/>
          <w:noProof/>
        </w:rPr>
      </w:pPr>
      <w:r>
        <w:rPr>
          <w:b/>
          <w:bCs/>
          <w:noProof/>
        </w:rPr>
        <w:t xml:space="preserve">39. </w:t>
      </w:r>
      <w:r>
        <w:rPr>
          <w:b/>
          <w:bCs/>
          <w:iCs/>
          <w:noProof/>
        </w:rPr>
        <w:t>Sambuca</w:t>
      </w:r>
    </w:p>
    <w:p>
      <w:pPr>
        <w:pStyle w:val="Point1"/>
        <w:ind w:left="1418"/>
        <w:rPr>
          <w:rFonts w:eastAsia="Arial Unicode MS" w:cs="Arial Unicode MS"/>
          <w:noProof/>
        </w:rPr>
      </w:pPr>
      <w:r>
        <w:rPr>
          <w:noProof/>
        </w:rPr>
        <w:t>a)</w:t>
      </w:r>
      <w:r>
        <w:rPr>
          <w:noProof/>
        </w:rPr>
        <w:tab/>
        <w:t>Sambuca är en färglös aniskryddad likör som uppfyller följande villkor:</w:t>
      </w:r>
    </w:p>
    <w:p>
      <w:pPr>
        <w:pStyle w:val="Point2"/>
        <w:rPr>
          <w:rFonts w:eastAsia="Arial Unicode MS" w:cs="Arial Unicode MS"/>
          <w:noProof/>
        </w:rPr>
      </w:pPr>
      <w:r>
        <w:rPr>
          <w:noProof/>
        </w:rPr>
        <w:t>i)</w:t>
      </w:r>
      <w:r>
        <w:rPr>
          <w:noProof/>
        </w:rPr>
        <w:tab/>
        <w:t>Den innehåller destillat av anis (</w:t>
      </w:r>
      <w:r>
        <w:rPr>
          <w:i/>
          <w:noProof/>
        </w:rPr>
        <w:t>Pimpinella anisum</w:t>
      </w:r>
      <w:r>
        <w:rPr>
          <w:noProof/>
        </w:rPr>
        <w:t xml:space="preserve"> L.), stjärnanis (</w:t>
      </w:r>
      <w:r>
        <w:rPr>
          <w:i/>
          <w:noProof/>
        </w:rPr>
        <w:t>Illicium verum</w:t>
      </w:r>
      <w:r>
        <w:rPr>
          <w:noProof/>
        </w:rPr>
        <w:t xml:space="preserve"> L.) eller andra aromatiska örter.</w:t>
      </w:r>
    </w:p>
    <w:p>
      <w:pPr>
        <w:pStyle w:val="Point2"/>
        <w:rPr>
          <w:rFonts w:eastAsia="Arial Unicode MS" w:cs="Arial Unicode MS"/>
          <w:noProof/>
        </w:rPr>
      </w:pPr>
      <w:r>
        <w:rPr>
          <w:noProof/>
        </w:rPr>
        <w:t>ii)</w:t>
      </w:r>
      <w:r>
        <w:rPr>
          <w:noProof/>
        </w:rPr>
        <w:tab/>
        <w:t>Den har en lägsta sockerhalt på 370 gram per liter, uttryckt som invertsocker.</w:t>
      </w:r>
    </w:p>
    <w:p>
      <w:pPr>
        <w:pStyle w:val="Point2"/>
        <w:rPr>
          <w:rFonts w:eastAsia="Arial Unicode MS" w:cs="Arial Unicode MS"/>
          <w:noProof/>
        </w:rPr>
      </w:pPr>
      <w:r>
        <w:rPr>
          <w:noProof/>
        </w:rPr>
        <w:t>iii)</w:t>
      </w:r>
      <w:r>
        <w:rPr>
          <w:noProof/>
        </w:rPr>
        <w:tab/>
        <w:t>Den har en naturlig anetolhalt på lägst 1 och högst 2 gram per liter.</w:t>
      </w:r>
    </w:p>
    <w:p>
      <w:pPr>
        <w:pStyle w:val="Point1"/>
        <w:ind w:left="1418"/>
        <w:rPr>
          <w:rFonts w:eastAsia="Arial Unicode MS" w:cs="Arial Unicode MS"/>
          <w:noProof/>
        </w:rPr>
      </w:pPr>
      <w:r>
        <w:rPr>
          <w:noProof/>
        </w:rPr>
        <w:t>b)</w:t>
      </w:r>
      <w:r>
        <w:rPr>
          <w:noProof/>
        </w:rPr>
        <w:tab/>
        <w:t>Alkoholhalten i sambuca ska vara lägst 38 volymprocent.</w:t>
      </w:r>
    </w:p>
    <w:p>
      <w:pPr>
        <w:pStyle w:val="Point1"/>
        <w:ind w:left="1418"/>
        <w:rPr>
          <w:rFonts w:eastAsia="Arial Unicode MS" w:cs="Arial Unicode MS"/>
          <w:noProof/>
        </w:rPr>
      </w:pPr>
      <w:r>
        <w:rPr>
          <w:noProof/>
        </w:rPr>
        <w:t>c)</w:t>
      </w:r>
      <w:r>
        <w:rPr>
          <w:noProof/>
        </w:rPr>
        <w:tab/>
        <w:t>Aromämnen och aromberedningar för sambuca ska användas enligt reglerna för kategori 32.</w:t>
      </w:r>
    </w:p>
    <w:p>
      <w:pPr>
        <w:pStyle w:val="Point1"/>
        <w:ind w:left="1418"/>
        <w:rPr>
          <w:rFonts w:eastAsia="Arial Unicode MS" w:cs="Arial Unicode MS"/>
          <w:noProof/>
        </w:rPr>
      </w:pPr>
      <w:r>
        <w:rPr>
          <w:noProof/>
        </w:rPr>
        <w:t>d)</w:t>
      </w:r>
      <w:r>
        <w:rPr>
          <w:noProof/>
        </w:rPr>
        <w:tab/>
        <w:t>Försäljningsbeteckningen får kompletteras med ordet ”likör”.</w:t>
      </w:r>
    </w:p>
    <w:p>
      <w:pPr>
        <w:pStyle w:val="ManualNumPar1"/>
        <w:ind w:left="851" w:hanging="131"/>
        <w:rPr>
          <w:rFonts w:eastAsia="Arial Unicode MS" w:cs="Arial Unicode MS"/>
          <w:noProof/>
        </w:rPr>
      </w:pPr>
      <w:r>
        <w:rPr>
          <w:b/>
          <w:bCs/>
          <w:noProof/>
        </w:rPr>
        <w:t>40. Maraschino, Marrasquino eller Maraskino</w:t>
      </w:r>
    </w:p>
    <w:p>
      <w:pPr>
        <w:pStyle w:val="Point1"/>
        <w:ind w:left="1418"/>
        <w:rPr>
          <w:rFonts w:eastAsia="Arial Unicode MS" w:cs="Arial Unicode MS"/>
          <w:noProof/>
        </w:rPr>
      </w:pPr>
      <w:r>
        <w:rPr>
          <w:noProof/>
        </w:rPr>
        <w:t>a)</w:t>
      </w:r>
      <w:r>
        <w:rPr>
          <w:noProof/>
        </w:rPr>
        <w:tab/>
        <w:t>Maraschino, marrasquino eller maraskino är en färglös likör som i första hand fått sin smaksättning från ett destillat av marascakörsbär, eller från den produkt som erhållits genom att körsbär eller delar av körsbär fått macerera i etanol framställd av jordbruksprodukter, med en sockerhalt som ska vara lägst 250 gram per liter, uttryckt som invertsocker.</w:t>
      </w:r>
    </w:p>
    <w:p>
      <w:pPr>
        <w:pStyle w:val="Point1"/>
        <w:ind w:left="1418"/>
        <w:rPr>
          <w:rFonts w:eastAsia="Arial Unicode MS" w:cs="Arial Unicode MS"/>
          <w:noProof/>
        </w:rPr>
      </w:pPr>
      <w:r>
        <w:rPr>
          <w:noProof/>
        </w:rPr>
        <w:t>b)</w:t>
      </w:r>
      <w:r>
        <w:rPr>
          <w:noProof/>
        </w:rPr>
        <w:tab/>
        <w:t>Alkoholhalten i maraschino, marrasquino eller maraskino ska vara lägst 24 volymprocent.</w:t>
      </w:r>
    </w:p>
    <w:p>
      <w:pPr>
        <w:pStyle w:val="Point1"/>
        <w:ind w:left="1418"/>
        <w:rPr>
          <w:rFonts w:eastAsia="Arial Unicode MS" w:cs="Arial Unicode MS"/>
          <w:noProof/>
        </w:rPr>
      </w:pPr>
      <w:r>
        <w:rPr>
          <w:noProof/>
        </w:rPr>
        <w:t>c)</w:t>
      </w:r>
      <w:r>
        <w:rPr>
          <w:noProof/>
        </w:rPr>
        <w:tab/>
        <w:t>Aromämnen och aromberedningar för maraschino, marrasquino eller maraskino ska användas enligt reglerna för kategori 32.</w:t>
      </w:r>
    </w:p>
    <w:p>
      <w:pPr>
        <w:pStyle w:val="Point1"/>
        <w:ind w:left="1418"/>
        <w:rPr>
          <w:rFonts w:eastAsia="Arial Unicode MS" w:cs="Arial Unicode MS"/>
          <w:noProof/>
        </w:rPr>
      </w:pPr>
      <w:r>
        <w:rPr>
          <w:noProof/>
        </w:rPr>
        <w:t>d)</w:t>
      </w:r>
      <w:r>
        <w:rPr>
          <w:noProof/>
        </w:rPr>
        <w:tab/>
        <w:t>Försäljningsbeteckningen får kompletteras med ordet ”likör”.</w:t>
      </w:r>
    </w:p>
    <w:p>
      <w:pPr>
        <w:spacing w:before="0" w:after="200" w:line="276" w:lineRule="auto"/>
        <w:jc w:val="left"/>
        <w:rPr>
          <w:rFonts w:eastAsia="Arial Unicode MS"/>
          <w:b/>
          <w:bCs/>
          <w:noProof/>
        </w:rPr>
      </w:pPr>
      <w:r>
        <w:rPr>
          <w:noProof/>
        </w:rPr>
        <w:br w:type="page"/>
      </w:r>
    </w:p>
    <w:p>
      <w:pPr>
        <w:pStyle w:val="ManualNumPar1"/>
        <w:ind w:left="851" w:hanging="131"/>
        <w:rPr>
          <w:rFonts w:eastAsia="Arial Unicode MS" w:cs="Arial Unicode MS"/>
          <w:noProof/>
        </w:rPr>
      </w:pPr>
      <w:r>
        <w:rPr>
          <w:b/>
          <w:bCs/>
          <w:noProof/>
        </w:rPr>
        <w:lastRenderedPageBreak/>
        <w:t xml:space="preserve">41. </w:t>
      </w:r>
      <w:r>
        <w:rPr>
          <w:b/>
          <w:bCs/>
          <w:iCs/>
          <w:noProof/>
        </w:rPr>
        <w:t>Nocino</w:t>
      </w:r>
    </w:p>
    <w:p>
      <w:pPr>
        <w:pStyle w:val="Point1"/>
        <w:ind w:left="1418"/>
        <w:rPr>
          <w:rFonts w:eastAsia="Arial Unicode MS" w:cs="Arial Unicode MS"/>
          <w:noProof/>
        </w:rPr>
      </w:pPr>
      <w:r>
        <w:rPr>
          <w:noProof/>
        </w:rPr>
        <w:t>a)</w:t>
      </w:r>
      <w:r>
        <w:rPr>
          <w:noProof/>
        </w:rPr>
        <w:tab/>
        <w:t>Nocino är en likör som fått sin smak från i första hand macerering, destillering eller båda, av hela gröna valnötter (</w:t>
      </w:r>
      <w:r>
        <w:rPr>
          <w:i/>
          <w:noProof/>
        </w:rPr>
        <w:t>Juglans regia</w:t>
      </w:r>
      <w:r>
        <w:rPr>
          <w:noProof/>
        </w:rPr>
        <w:t xml:space="preserve"> L.), med en sockerhalt som ska vara lägst 100 gram per liter, uttryckt som invertsocker.</w:t>
      </w:r>
    </w:p>
    <w:p>
      <w:pPr>
        <w:pStyle w:val="Point1"/>
        <w:ind w:left="1418"/>
        <w:rPr>
          <w:rFonts w:eastAsia="Arial Unicode MS" w:cs="Arial Unicode MS"/>
          <w:noProof/>
        </w:rPr>
      </w:pPr>
      <w:r>
        <w:rPr>
          <w:noProof/>
        </w:rPr>
        <w:t>b)</w:t>
      </w:r>
      <w:r>
        <w:rPr>
          <w:noProof/>
        </w:rPr>
        <w:tab/>
        <w:t>Alkoholhalten i nocino ska vara lägst 30 volymprocent.</w:t>
      </w:r>
    </w:p>
    <w:p>
      <w:pPr>
        <w:pStyle w:val="Point1"/>
        <w:ind w:left="1418"/>
        <w:rPr>
          <w:rFonts w:eastAsia="Arial Unicode MS" w:cs="Arial Unicode MS"/>
          <w:noProof/>
        </w:rPr>
      </w:pPr>
      <w:r>
        <w:rPr>
          <w:noProof/>
        </w:rPr>
        <w:t>c)</w:t>
      </w:r>
      <w:r>
        <w:rPr>
          <w:noProof/>
        </w:rPr>
        <w:tab/>
        <w:t>Aromämnen och aromberedningar för nocino ska användas enligt reglerna för kategori 32.</w:t>
      </w:r>
    </w:p>
    <w:p>
      <w:pPr>
        <w:pStyle w:val="Point1"/>
        <w:ind w:left="1418"/>
        <w:rPr>
          <w:rFonts w:eastAsia="Arial Unicode MS" w:cs="Arial Unicode MS"/>
          <w:noProof/>
        </w:rPr>
      </w:pPr>
      <w:r>
        <w:rPr>
          <w:noProof/>
        </w:rPr>
        <w:t>d)</w:t>
      </w:r>
      <w:r>
        <w:rPr>
          <w:noProof/>
        </w:rPr>
        <w:tab/>
        <w:t>Försäljningsbeteckningen får kompletteras med ordet ”likör”.</w:t>
      </w:r>
    </w:p>
    <w:p>
      <w:pPr>
        <w:pStyle w:val="ManualNumPar1"/>
        <w:ind w:left="851" w:hanging="131"/>
        <w:rPr>
          <w:rFonts w:eastAsia="Arial Unicode MS" w:cs="Arial Unicode MS"/>
          <w:noProof/>
        </w:rPr>
      </w:pPr>
      <w:r>
        <w:rPr>
          <w:b/>
          <w:bCs/>
          <w:noProof/>
        </w:rPr>
        <w:t>42. Ägglikör eller advocaat eller avocat eller advokat</w:t>
      </w:r>
    </w:p>
    <w:p>
      <w:pPr>
        <w:pStyle w:val="Point1"/>
        <w:ind w:left="1418"/>
        <w:rPr>
          <w:rFonts w:eastAsia="Arial Unicode MS" w:cs="Arial Unicode MS"/>
          <w:noProof/>
        </w:rPr>
      </w:pPr>
      <w:r>
        <w:rPr>
          <w:noProof/>
        </w:rPr>
        <w:t>a)</w:t>
      </w:r>
      <w:r>
        <w:rPr>
          <w:noProof/>
        </w:rPr>
        <w:tab/>
        <w:t>Ägglikör eller advocaat eller avocat eller advokat är en spritdryck, smaksatt eller inte, som erhållits från jordbruksalkohol, från ett destillat, från sprit eller en blandning av dessa, och vars ingredienser är kvalitetsäggula, äggvita och socker eller honung. Socker- eller honungshalten ska vara lägst 150 gram per liter uttryckt som invertsocker. Halten av ren äggula ska vara lägst 140 gram per liter i den färdiga produkten.</w:t>
      </w:r>
    </w:p>
    <w:p>
      <w:pPr>
        <w:pStyle w:val="Point1"/>
        <w:ind w:left="1418"/>
        <w:rPr>
          <w:rFonts w:eastAsia="Arial Unicode MS" w:cs="Arial Unicode MS"/>
          <w:noProof/>
        </w:rPr>
      </w:pPr>
      <w:r>
        <w:rPr>
          <w:noProof/>
        </w:rPr>
        <w:t>b)</w:t>
      </w:r>
      <w:r>
        <w:rPr>
          <w:noProof/>
        </w:rPr>
        <w:tab/>
        <w:t>Alkoholhalten i ägglikör eller advocaat eller avocat eller advokat ska vara lägst 14 volymprocent.</w:t>
      </w:r>
    </w:p>
    <w:p>
      <w:pPr>
        <w:pStyle w:val="Point1"/>
        <w:ind w:left="1418"/>
        <w:rPr>
          <w:rFonts w:eastAsia="Arial Unicode MS" w:cs="Arial Unicode MS"/>
          <w:i/>
          <w:noProof/>
        </w:rPr>
      </w:pPr>
      <w:r>
        <w:rPr>
          <w:noProof/>
        </w:rPr>
        <w:t>c)</w:t>
      </w:r>
      <w:r>
        <w:rPr>
          <w:noProof/>
        </w:rPr>
        <w:tab/>
        <w:t>Endast aromämnen och aromberedningar får användas vid framställning av ägglikör eller advocaat eller avocat eller advokat.</w:t>
      </w:r>
    </w:p>
    <w:p>
      <w:pPr>
        <w:pStyle w:val="ManualNumPar1"/>
        <w:ind w:left="851" w:hanging="131"/>
        <w:rPr>
          <w:rFonts w:eastAsia="Arial Unicode MS" w:cs="Arial Unicode MS"/>
          <w:noProof/>
        </w:rPr>
      </w:pPr>
      <w:r>
        <w:rPr>
          <w:b/>
          <w:bCs/>
          <w:noProof/>
        </w:rPr>
        <w:t>43. Likör med ägg</w:t>
      </w:r>
    </w:p>
    <w:p>
      <w:pPr>
        <w:pStyle w:val="Point1"/>
        <w:ind w:left="1418"/>
        <w:rPr>
          <w:rFonts w:eastAsia="Arial Unicode MS" w:cs="Arial Unicode MS"/>
          <w:noProof/>
        </w:rPr>
      </w:pPr>
      <w:r>
        <w:rPr>
          <w:noProof/>
        </w:rPr>
        <w:t>a)</w:t>
      </w:r>
      <w:r>
        <w:rPr>
          <w:noProof/>
        </w:rPr>
        <w:tab/>
        <w:t>Likör med ägg är en spritdryck, smaksatt eller inte, som erhållits från jordbruksalkohol, från ett destillat, från sprit eller en blandning av dessa och vars karakteristiska ingredienser är kvalitetsäggula, äggvita och socker eller honung. Socker- eller honungshalten ska vara lägst 150 gram per liter uttryckt som invertsocker. Halten av äggula ska vara lägst 70 gram per liter i den färdiga produkten.</w:t>
      </w:r>
    </w:p>
    <w:p>
      <w:pPr>
        <w:pStyle w:val="Point1"/>
        <w:ind w:left="1418"/>
        <w:rPr>
          <w:rFonts w:eastAsia="Arial Unicode MS" w:cs="Arial Unicode MS"/>
          <w:noProof/>
        </w:rPr>
      </w:pPr>
      <w:r>
        <w:rPr>
          <w:noProof/>
        </w:rPr>
        <w:t>b)</w:t>
      </w:r>
      <w:r>
        <w:rPr>
          <w:noProof/>
        </w:rPr>
        <w:tab/>
        <w:t>Alkoholhalten för likör med ägg ska vara lägst 15 volymprocent.</w:t>
      </w:r>
    </w:p>
    <w:p>
      <w:pPr>
        <w:pStyle w:val="Point1"/>
        <w:ind w:left="1418"/>
        <w:rPr>
          <w:rFonts w:eastAsia="Arial Unicode MS" w:cs="Arial Unicode MS"/>
          <w:noProof/>
        </w:rPr>
      </w:pPr>
      <w:r>
        <w:rPr>
          <w:noProof/>
        </w:rPr>
        <w:t>c)</w:t>
      </w:r>
      <w:r>
        <w:rPr>
          <w:noProof/>
        </w:rPr>
        <w:tab/>
        <w:t>Endast naturliga aromämnen och aromberedningar får användas vid framställning av likör med ägg.</w:t>
      </w:r>
    </w:p>
    <w:p>
      <w:pPr>
        <w:pStyle w:val="ManualNumPar1"/>
        <w:ind w:left="851" w:hanging="131"/>
        <w:rPr>
          <w:rFonts w:eastAsia="Arial Unicode MS" w:cs="Arial Unicode MS"/>
          <w:noProof/>
        </w:rPr>
      </w:pPr>
      <w:r>
        <w:rPr>
          <w:b/>
          <w:bCs/>
          <w:noProof/>
        </w:rPr>
        <w:tab/>
        <w:t xml:space="preserve">44. </w:t>
      </w:r>
      <w:r>
        <w:rPr>
          <w:b/>
          <w:bCs/>
          <w:iCs/>
          <w:noProof/>
        </w:rPr>
        <w:t>Mistrà</w:t>
      </w:r>
    </w:p>
    <w:p>
      <w:pPr>
        <w:pStyle w:val="Point1"/>
        <w:ind w:left="1418"/>
        <w:rPr>
          <w:rFonts w:eastAsia="Arial Unicode MS" w:cs="Arial Unicode MS"/>
          <w:i/>
          <w:noProof/>
        </w:rPr>
      </w:pPr>
      <w:r>
        <w:rPr>
          <w:noProof/>
        </w:rPr>
        <w:t>a)</w:t>
      </w:r>
      <w:r>
        <w:rPr>
          <w:noProof/>
        </w:rPr>
        <w:tab/>
        <w:t>Mistrà är en färglös spritdryck som smaksatts med anisfrö eller naturlig anetol och som uppfyller följande villkor:</w:t>
      </w:r>
    </w:p>
    <w:p>
      <w:pPr>
        <w:pStyle w:val="Point2"/>
        <w:rPr>
          <w:rFonts w:eastAsia="Arial Unicode MS" w:cs="Arial Unicode MS"/>
          <w:noProof/>
        </w:rPr>
      </w:pPr>
      <w:r>
        <w:rPr>
          <w:noProof/>
        </w:rPr>
        <w:t>i)</w:t>
      </w:r>
      <w:r>
        <w:rPr>
          <w:noProof/>
        </w:rPr>
        <w:tab/>
        <w:t>Den har en anetolhalt på lägst 1 och högst 2 gram per liter.</w:t>
      </w:r>
    </w:p>
    <w:p>
      <w:pPr>
        <w:pStyle w:val="Point2"/>
        <w:rPr>
          <w:rFonts w:eastAsia="Arial Unicode MS" w:cs="Arial Unicode MS"/>
          <w:noProof/>
        </w:rPr>
      </w:pPr>
      <w:r>
        <w:rPr>
          <w:noProof/>
        </w:rPr>
        <w:t>ii)</w:t>
      </w:r>
      <w:r>
        <w:rPr>
          <w:noProof/>
        </w:rPr>
        <w:tab/>
        <w:t>Den får också innehålla ett destillat av aromatiska örter.</w:t>
      </w:r>
    </w:p>
    <w:p>
      <w:pPr>
        <w:pStyle w:val="Point2"/>
        <w:rPr>
          <w:rFonts w:eastAsia="Arial Unicode MS" w:cs="Arial Unicode MS"/>
          <w:noProof/>
        </w:rPr>
      </w:pPr>
      <w:r>
        <w:rPr>
          <w:noProof/>
        </w:rPr>
        <w:t>iii)</w:t>
      </w:r>
      <w:r>
        <w:rPr>
          <w:noProof/>
        </w:rPr>
        <w:tab/>
        <w:t>Den får inte innehålla tillsatt socker.</w:t>
      </w:r>
    </w:p>
    <w:p>
      <w:pPr>
        <w:pStyle w:val="Point1"/>
        <w:ind w:left="1418"/>
        <w:rPr>
          <w:rFonts w:eastAsia="Arial Unicode MS" w:cs="Arial Unicode MS"/>
          <w:noProof/>
        </w:rPr>
      </w:pPr>
      <w:r>
        <w:rPr>
          <w:noProof/>
        </w:rPr>
        <w:t>b)</w:t>
      </w:r>
      <w:r>
        <w:rPr>
          <w:noProof/>
        </w:rPr>
        <w:tab/>
        <w:t>Alkoholhalten i mistrà ska vara lägst 40 och högst 47 volymprocent.</w:t>
      </w:r>
    </w:p>
    <w:p>
      <w:pPr>
        <w:pStyle w:val="Point1"/>
        <w:ind w:left="1418"/>
        <w:rPr>
          <w:rFonts w:eastAsia="Arial Unicode MS" w:cs="Arial Unicode MS"/>
          <w:noProof/>
        </w:rPr>
      </w:pPr>
      <w:r>
        <w:rPr>
          <w:noProof/>
        </w:rPr>
        <w:t>c)</w:t>
      </w:r>
      <w:r>
        <w:rPr>
          <w:noProof/>
        </w:rPr>
        <w:tab/>
        <w:t>Endast naturliga aromämnen och aromberedningar får användas vid framställning av mistrà.</w:t>
      </w:r>
    </w:p>
    <w:p>
      <w:pPr>
        <w:spacing w:before="0" w:after="200" w:line="276" w:lineRule="auto"/>
        <w:jc w:val="left"/>
        <w:rPr>
          <w:rFonts w:eastAsia="Arial Unicode MS"/>
          <w:b/>
          <w:bCs/>
          <w:noProof/>
        </w:rPr>
      </w:pPr>
      <w:r>
        <w:rPr>
          <w:noProof/>
        </w:rPr>
        <w:br w:type="page"/>
      </w:r>
    </w:p>
    <w:p>
      <w:pPr>
        <w:pStyle w:val="ManualNumPar1"/>
        <w:ind w:left="851" w:hanging="131"/>
        <w:rPr>
          <w:rFonts w:eastAsia="Arial Unicode MS" w:cs="Arial Unicode MS"/>
          <w:noProof/>
        </w:rPr>
      </w:pPr>
      <w:r>
        <w:rPr>
          <w:b/>
          <w:bCs/>
          <w:noProof/>
        </w:rPr>
        <w:lastRenderedPageBreak/>
        <w:t>45. Väkevä glögi eller spritglögg</w:t>
      </w:r>
    </w:p>
    <w:p>
      <w:pPr>
        <w:pStyle w:val="Point1"/>
        <w:ind w:left="1418"/>
        <w:rPr>
          <w:rFonts w:eastAsia="Arial Unicode MS" w:cs="Arial Unicode MS"/>
          <w:noProof/>
        </w:rPr>
      </w:pPr>
      <w:r>
        <w:rPr>
          <w:noProof/>
        </w:rPr>
        <w:t>a)</w:t>
      </w:r>
      <w:r>
        <w:rPr>
          <w:noProof/>
        </w:rPr>
        <w:tab/>
        <w:t>Väkevä glögi eller spritglögg är en spritdryck som framställts genom att jordbruksalkohol smaksatts med kryddnejlika, kanel eller båda genom en av följande processer: maceration, destillering eller omdestillering av alkoholen tillsammans med delar av ovannämnda kryddor, tillsats av naturliga aromämnen av kryddnejlika eller kanel eller en kombination av dessa processer.</w:t>
      </w:r>
    </w:p>
    <w:p>
      <w:pPr>
        <w:pStyle w:val="Point1"/>
        <w:ind w:left="1418"/>
        <w:rPr>
          <w:rFonts w:eastAsia="Arial Unicode MS" w:cs="Arial Unicode MS"/>
          <w:noProof/>
        </w:rPr>
      </w:pPr>
      <w:r>
        <w:rPr>
          <w:noProof/>
        </w:rPr>
        <w:t>b)</w:t>
      </w:r>
      <w:r>
        <w:rPr>
          <w:noProof/>
        </w:rPr>
        <w:tab/>
        <w:t>Alkoholhalten för väkevä glögi eller spritglögg ska vara lägst 15 volymprocent.</w:t>
      </w:r>
    </w:p>
    <w:p>
      <w:pPr>
        <w:pStyle w:val="Point1"/>
        <w:ind w:left="1418"/>
        <w:rPr>
          <w:rFonts w:eastAsia="Arial Unicode MS" w:cs="Arial Unicode MS"/>
          <w:noProof/>
        </w:rPr>
      </w:pPr>
      <w:r>
        <w:rPr>
          <w:noProof/>
        </w:rPr>
        <w:t>c)</w:t>
      </w:r>
      <w:r>
        <w:rPr>
          <w:noProof/>
        </w:rPr>
        <w:tab/>
        <w:t>Aromämnen, aromberedningar eller andra aromer får också användas, men aromen av den angivna kryddan ska dominera.</w:t>
      </w:r>
    </w:p>
    <w:p>
      <w:pPr>
        <w:pStyle w:val="Point1"/>
        <w:ind w:left="1418"/>
        <w:rPr>
          <w:rFonts w:eastAsia="Arial Unicode MS" w:cs="Arial Unicode MS"/>
          <w:noProof/>
        </w:rPr>
      </w:pPr>
      <w:r>
        <w:rPr>
          <w:noProof/>
        </w:rPr>
        <w:t>d)</w:t>
      </w:r>
      <w:r>
        <w:rPr>
          <w:noProof/>
        </w:rPr>
        <w:tab/>
        <w:t>Halten av vin eller vinprodukter får vara högst 50 procent i slutprodukten.</w:t>
      </w:r>
    </w:p>
    <w:p>
      <w:pPr>
        <w:pStyle w:val="ManualNumPar1"/>
        <w:ind w:left="851" w:hanging="131"/>
        <w:rPr>
          <w:rFonts w:eastAsia="Arial Unicode MS" w:cs="Arial Unicode MS"/>
          <w:noProof/>
        </w:rPr>
      </w:pPr>
      <w:r>
        <w:rPr>
          <w:b/>
          <w:bCs/>
          <w:noProof/>
        </w:rPr>
        <w:t>46. Berenburg eller Beerenburg</w:t>
      </w:r>
    </w:p>
    <w:p>
      <w:pPr>
        <w:pStyle w:val="Point1"/>
        <w:ind w:left="1418"/>
        <w:rPr>
          <w:rFonts w:eastAsia="Arial Unicode MS" w:cs="Arial Unicode MS"/>
          <w:noProof/>
        </w:rPr>
      </w:pPr>
      <w:r>
        <w:rPr>
          <w:noProof/>
        </w:rPr>
        <w:t>a)</w:t>
      </w:r>
      <w:r>
        <w:rPr>
          <w:noProof/>
        </w:rPr>
        <w:tab/>
        <w:t>Berenburg eller Beerenburg är en spritdryck som uppfyller följande villkor:</w:t>
      </w:r>
    </w:p>
    <w:p>
      <w:pPr>
        <w:pStyle w:val="Point2"/>
        <w:rPr>
          <w:rFonts w:eastAsia="Arial Unicode MS" w:cs="Arial Unicode MS"/>
          <w:noProof/>
        </w:rPr>
      </w:pPr>
      <w:r>
        <w:rPr>
          <w:noProof/>
        </w:rPr>
        <w:t>i)</w:t>
      </w:r>
      <w:r>
        <w:rPr>
          <w:noProof/>
        </w:rPr>
        <w:tab/>
        <w:t>Den framställts av jordbruksalkohol.</w:t>
      </w:r>
    </w:p>
    <w:p>
      <w:pPr>
        <w:pStyle w:val="Point2"/>
        <w:rPr>
          <w:rFonts w:eastAsia="Arial Unicode MS" w:cs="Arial Unicode MS"/>
          <w:noProof/>
        </w:rPr>
      </w:pPr>
      <w:r>
        <w:rPr>
          <w:noProof/>
        </w:rPr>
        <w:t>ii)</w:t>
      </w:r>
      <w:r>
        <w:rPr>
          <w:noProof/>
        </w:rPr>
        <w:tab/>
        <w:t>Den framställts genom maceration av frukt eller växter, eller delar därav.</w:t>
      </w:r>
    </w:p>
    <w:p>
      <w:pPr>
        <w:pStyle w:val="Text2"/>
        <w:rPr>
          <w:noProof/>
        </w:rPr>
      </w:pPr>
      <w:r>
        <w:rPr>
          <w:noProof/>
        </w:rPr>
        <w:t>iii)</w:t>
      </w:r>
      <w:r>
        <w:rPr>
          <w:noProof/>
        </w:rPr>
        <w:tab/>
        <w:t>Den har smaksatts med ett destillat av gentianarot (</w:t>
      </w:r>
      <w:r>
        <w:rPr>
          <w:i/>
          <w:noProof/>
        </w:rPr>
        <w:t>Gentiana lutea</w:t>
      </w:r>
      <w:r>
        <w:rPr>
          <w:noProof/>
        </w:rPr>
        <w:t> L.), enbär (</w:t>
      </w:r>
      <w:r>
        <w:rPr>
          <w:i/>
          <w:noProof/>
        </w:rPr>
        <w:t>Juniperus communis</w:t>
      </w:r>
      <w:r>
        <w:rPr>
          <w:noProof/>
        </w:rPr>
        <w:t> L.) och lagerblad (</w:t>
      </w:r>
      <w:r>
        <w:rPr>
          <w:i/>
          <w:noProof/>
        </w:rPr>
        <w:t>Laurus nobilis</w:t>
      </w:r>
      <w:r>
        <w:rPr>
          <w:noProof/>
        </w:rPr>
        <w:t> L.).</w:t>
      </w:r>
    </w:p>
    <w:p>
      <w:pPr>
        <w:pStyle w:val="Point2"/>
        <w:rPr>
          <w:rFonts w:eastAsia="Arial Unicode MS" w:cs="Arial Unicode MS"/>
          <w:noProof/>
        </w:rPr>
      </w:pPr>
      <w:r>
        <w:rPr>
          <w:noProof/>
        </w:rPr>
        <w:t>iv)</w:t>
      </w:r>
      <w:r>
        <w:rPr>
          <w:noProof/>
        </w:rPr>
        <w:tab/>
        <w:t>Dess färg varierar från ljusbrun till mörkbrun.</w:t>
      </w:r>
    </w:p>
    <w:p>
      <w:pPr>
        <w:pStyle w:val="Point2"/>
        <w:rPr>
          <w:rFonts w:eastAsia="Arial Unicode MS" w:cs="Arial Unicode MS"/>
          <w:noProof/>
        </w:rPr>
      </w:pPr>
      <w:r>
        <w:rPr>
          <w:noProof/>
        </w:rPr>
        <w:t>v)</w:t>
      </w:r>
      <w:r>
        <w:rPr>
          <w:noProof/>
        </w:rPr>
        <w:tab/>
        <w:t>Den får sötas till en högsta halt på 20 gram per liter, uttryckt som invertsocker.</w:t>
      </w:r>
    </w:p>
    <w:p>
      <w:pPr>
        <w:pStyle w:val="Point1"/>
        <w:ind w:left="1418"/>
        <w:rPr>
          <w:rFonts w:eastAsia="Arial Unicode MS" w:cs="Arial Unicode MS"/>
          <w:noProof/>
        </w:rPr>
      </w:pPr>
      <w:r>
        <w:rPr>
          <w:noProof/>
        </w:rPr>
        <w:t>b)</w:t>
      </w:r>
      <w:r>
        <w:rPr>
          <w:noProof/>
        </w:rPr>
        <w:tab/>
        <w:t>Alkoholhalten för Berenburg eller Beerenburg ska vara lägst 30 volymprocent.</w:t>
      </w:r>
    </w:p>
    <w:p>
      <w:pPr>
        <w:pStyle w:val="Point1"/>
        <w:ind w:left="1418"/>
        <w:rPr>
          <w:rFonts w:eastAsia="Arial Unicode MS" w:cs="Arial Unicode MS"/>
          <w:noProof/>
        </w:rPr>
      </w:pPr>
      <w:r>
        <w:rPr>
          <w:noProof/>
        </w:rPr>
        <w:t>c)</w:t>
      </w:r>
      <w:r>
        <w:rPr>
          <w:noProof/>
        </w:rPr>
        <w:tab/>
        <w:t>Endast naturliga aromämnen och aromberedningar får användas vid framställning av Berenburg eller Beerenburg.</w:t>
      </w:r>
    </w:p>
    <w:p>
      <w:pPr>
        <w:pStyle w:val="ManualNumPar1"/>
        <w:ind w:left="851" w:hanging="131"/>
        <w:rPr>
          <w:rFonts w:eastAsia="Arial Unicode MS" w:cs="Arial Unicode MS"/>
          <w:noProof/>
        </w:rPr>
      </w:pPr>
      <w:r>
        <w:rPr>
          <w:b/>
          <w:bCs/>
          <w:noProof/>
        </w:rPr>
        <w:t>47. Honungsnektar eller mjödnektar</w:t>
      </w:r>
    </w:p>
    <w:p>
      <w:pPr>
        <w:pStyle w:val="Point1"/>
        <w:ind w:left="1418"/>
        <w:rPr>
          <w:rFonts w:eastAsia="Arial Unicode MS" w:cs="Arial Unicode MS"/>
          <w:noProof/>
        </w:rPr>
      </w:pPr>
      <w:r>
        <w:rPr>
          <w:noProof/>
        </w:rPr>
        <w:t>a)</w:t>
      </w:r>
      <w:r>
        <w:rPr>
          <w:noProof/>
        </w:rPr>
        <w:tab/>
        <w:t>Honungsnektar eller mjödnektar är en spritdryck som framställts genom smaksättning av en blandning av jäst honungsmäsk och honungsdestillat, jordbruksalkohol eller båda med ett innehåll av jäst honungsmäsk på minst 30 volymprocent.</w:t>
      </w:r>
    </w:p>
    <w:p>
      <w:pPr>
        <w:pStyle w:val="Point1"/>
        <w:ind w:left="1418"/>
        <w:rPr>
          <w:rFonts w:eastAsia="Arial Unicode MS" w:cs="Arial Unicode MS"/>
          <w:noProof/>
        </w:rPr>
      </w:pPr>
      <w:r>
        <w:rPr>
          <w:noProof/>
        </w:rPr>
        <w:t>b)</w:t>
      </w:r>
      <w:r>
        <w:rPr>
          <w:noProof/>
        </w:rPr>
        <w:tab/>
        <w:t>Alkoholhalten för honungsnektar eller mjödnektar ska vara lägst 22 volymprocent.</w:t>
      </w:r>
    </w:p>
    <w:p>
      <w:pPr>
        <w:pStyle w:val="Point1"/>
        <w:ind w:left="1418"/>
        <w:rPr>
          <w:rFonts w:eastAsia="Arial Unicode MS" w:cs="Arial Unicode MS"/>
          <w:noProof/>
        </w:rPr>
      </w:pPr>
      <w:r>
        <w:rPr>
          <w:noProof/>
        </w:rPr>
        <w:t>c)</w:t>
      </w:r>
      <w:r>
        <w:rPr>
          <w:noProof/>
        </w:rPr>
        <w:tab/>
        <w:t>Endast naturliga aromämnen och aromberedningar får användas vid framställning av honungsnektar eller mjödnektar, under förutsättning att honungssmaken är dominerande.</w:t>
      </w:r>
    </w:p>
    <w:p>
      <w:pPr>
        <w:pStyle w:val="Point1"/>
        <w:ind w:left="1418"/>
        <w:rPr>
          <w:rFonts w:eastAsia="Arial Unicode MS" w:cs="Arial Unicode MS"/>
          <w:noProof/>
        </w:rPr>
      </w:pPr>
      <w:r>
        <w:rPr>
          <w:noProof/>
        </w:rPr>
        <w:t>d)</w:t>
      </w:r>
      <w:r>
        <w:rPr>
          <w:noProof/>
        </w:rPr>
        <w:tab/>
        <w:t>Honungsnektar eller mjödnektar får endast sötas med honung.</w:t>
      </w:r>
    </w:p>
    <w:p>
      <w:pPr>
        <w:pStyle w:val="Point1"/>
        <w:ind w:left="1418"/>
        <w:rPr>
          <w:rFonts w:eastAsia="Arial Unicode MS" w:cs="Arial Unicode MS"/>
          <w:noProof/>
          <w:lang w:bidi="ks-Deva"/>
        </w:rPr>
      </w:pPr>
    </w:p>
    <w:p>
      <w:pPr>
        <w:spacing w:before="0" w:after="200" w:line="276" w:lineRule="auto"/>
        <w:jc w:val="left"/>
        <w:rPr>
          <w:b/>
          <w:noProof/>
          <w:u w:val="single"/>
        </w:rPr>
      </w:pPr>
      <w:r>
        <w:rPr>
          <w:b/>
          <w:noProof/>
          <w:u w:val="single"/>
        </w:rPr>
        <w:br w:type="page"/>
      </w:r>
    </w:p>
    <w:p>
      <w:pPr>
        <w:rPr>
          <w:b/>
          <w:noProof/>
          <w:u w:val="single"/>
        </w:rPr>
      </w:pPr>
      <w:r>
        <w:rPr>
          <w:b/>
          <w:noProof/>
          <w:u w:val="single"/>
        </w:rPr>
        <w:lastRenderedPageBreak/>
        <w:t>DEL II</w:t>
      </w:r>
    </w:p>
    <w:p>
      <w:pPr>
        <w:pStyle w:val="NormalCentered"/>
        <w:rPr>
          <w:b/>
          <w:bCs/>
          <w:noProof/>
          <w:lang w:bidi="ks-Deva"/>
        </w:rPr>
      </w:pPr>
    </w:p>
    <w:p>
      <w:pPr>
        <w:keepNext/>
        <w:rPr>
          <w:rFonts w:eastAsia="Arial Unicode MS" w:cs="Arial Unicode MS"/>
          <w:b/>
          <w:bCs/>
          <w:i/>
          <w:noProof/>
        </w:rPr>
      </w:pPr>
      <w:r>
        <w:rPr>
          <w:b/>
          <w:bCs/>
          <w:noProof/>
        </w:rPr>
        <w:t xml:space="preserve">Särskilda bestämmelser om vissa andra spritdrycker än de som förtecknas i del I </w:t>
      </w:r>
    </w:p>
    <w:p>
      <w:pPr>
        <w:pStyle w:val="Text1"/>
        <w:ind w:left="0"/>
        <w:rPr>
          <w:rFonts w:eastAsia="Arial Unicode MS"/>
          <w:noProof/>
        </w:rPr>
      </w:pPr>
      <w:r>
        <w:rPr>
          <w:i/>
          <w:iCs/>
          <w:noProof/>
        </w:rPr>
        <w:t xml:space="preserve">1. </w:t>
      </w:r>
      <w:r>
        <w:rPr>
          <w:noProof/>
        </w:rPr>
        <w:t>Rum-Verschnitt produceras i Tyskland och framställs genom att rom och alkohol blandas, varvid minst 5 procent av alkoholen i slutprodukten ska komma från rom. Alkoholhalten i Rum-Verschnitt ska vara lägst 37,5 volymprocent. Ordet Verschnitt ska finnas med i beskrivningen, presentationen eller märkningen, och det ska anges med bokstäver av samma typsnitt, storlek och färg samt på samma rad som ordet ”Rum” och, när det gäller flaskor, på framsidesetiketten. Försäljningsbeteckningen för denna produkt ska vara ”spritdryck”. Då denna produkt säljs utanför Tyskland ska alkoholsammansättningen framgå av etiketten.</w:t>
      </w:r>
    </w:p>
    <w:p>
      <w:pPr>
        <w:pStyle w:val="ManualNumPar1"/>
        <w:ind w:left="1" w:hanging="851"/>
        <w:rPr>
          <w:rFonts w:eastAsia="Arial Unicode MS" w:cs="Arial Unicode MS"/>
          <w:noProof/>
        </w:rPr>
      </w:pPr>
      <w:r>
        <w:rPr>
          <w:noProof/>
        </w:rPr>
        <w:tab/>
        <w:t>2. Slivovice produceras i Tjeckien och framställs genom att jordbruksalkohol blandas in i plommondestillat före den sista destillationen, varvid minst 70 procent av alkoholen i slutprodukten ska komma från plommondestillat. Försäljningsbeteckningen för denna produkt ska vara ”spritdryck”. Namnet slivovice får läggas till om det anges i samma synfält på framsidesetiketten. Då slivovice säljs utanför den tjeckiska marknaden måste alkoholsammansättningen framgå av etiketten. Denna bestämmelse påverkar inte användningen av namnet slivovitz för fruktsprit enligt kategori 9 i del I i denna bilaga.</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 w:val="18"/>
          <w:szCs w:val="18"/>
        </w:rPr>
      </w:pPr>
      <w:r>
        <w:rPr>
          <w:rStyle w:val="FootnoteReference"/>
        </w:rPr>
        <w:footnoteRef/>
      </w:r>
      <w:r>
        <w:rPr>
          <w:sz w:val="18"/>
          <w:szCs w:val="18"/>
        </w:rPr>
        <w:tab/>
        <w:t>Rådets direktiv 2001/111/EG av den 20 december 2001 om vissa former av socker avsedda som livsmedel (EGT L 10, 12.1.2002, s. 53).</w:t>
      </w:r>
    </w:p>
  </w:footnote>
  <w:footnote w:id="2">
    <w:p>
      <w:pPr>
        <w:pStyle w:val="FootnoteText"/>
        <w:rPr>
          <w:sz w:val="18"/>
          <w:szCs w:val="18"/>
        </w:rPr>
      </w:pPr>
      <w:r>
        <w:rPr>
          <w:rStyle w:val="FootnoteReference"/>
        </w:rPr>
        <w:footnoteRef/>
      </w:r>
      <w:r>
        <w:rPr>
          <w:sz w:val="18"/>
          <w:szCs w:val="18"/>
        </w:rPr>
        <w:tab/>
        <w:t>Rådets direktiv 2001/110/EG av den 20 december 2001 om honung (EGT L 10, 12.1.2002, s. 47).</w:t>
      </w:r>
    </w:p>
  </w:footnote>
  <w:footnote w:id="3">
    <w:p>
      <w:pPr>
        <w:pStyle w:val="FootnoteText"/>
        <w:rPr>
          <w:sz w:val="18"/>
          <w:szCs w:val="18"/>
        </w:rPr>
      </w:pPr>
      <w:r>
        <w:rPr>
          <w:rStyle w:val="FootnoteReference"/>
        </w:rPr>
        <w:footnoteRef/>
      </w:r>
      <w:r>
        <w:rPr>
          <w:sz w:val="18"/>
          <w:szCs w:val="18"/>
        </w:rPr>
        <w:tab/>
        <w:t>Rådets direktiv 98/83/EG av den 3 november 1998 om kvaliteten på dricksvatten (EGT L 330, 5.12.1998, s. 32).</w:t>
      </w:r>
    </w:p>
  </w:footnote>
  <w:footnote w:id="4">
    <w:p>
      <w:pPr>
        <w:pStyle w:val="FootnoteText"/>
      </w:pPr>
      <w:r>
        <w:rPr>
          <w:rStyle w:val="FootnoteReference"/>
        </w:rPr>
        <w:footnoteRef/>
      </w:r>
      <w:r>
        <w:rPr>
          <w:sz w:val="18"/>
          <w:szCs w:val="18"/>
        </w:rPr>
        <w:tab/>
        <w:t>Europaparlamentets och rådets direktiv 2009/54/EG av den 18 juni 2009 om utvinning och saluförande av naturliga mineralvatten (EUT L 164, 26.6.2009, s. 45).</w:t>
      </w:r>
    </w:p>
  </w:footnote>
  <w:footnote w:id="5">
    <w:p>
      <w:pPr>
        <w:pStyle w:val="FootnoteText"/>
        <w:rPr>
          <w:sz w:val="18"/>
          <w:szCs w:val="18"/>
        </w:rPr>
      </w:pPr>
      <w:r>
        <w:rPr>
          <w:rStyle w:val="FootnoteReference"/>
        </w:rPr>
        <w:footnoteRef/>
      </w:r>
      <w:r>
        <w:rPr>
          <w:sz w:val="18"/>
          <w:szCs w:val="18"/>
        </w:rPr>
        <w:tab/>
        <w:t>Europaparlamentets och rådets förordning (EG) nr 1333/2008 av den 16 december 2008 om livsmedelstillsatser (EUT L 354, 31.12.2008, s.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EFE39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BA0673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09E9DC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996A6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428A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F4A245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9FE0890"/>
    <w:lvl w:ilvl="0">
      <w:start w:val="1"/>
      <w:numFmt w:val="decimal"/>
      <w:pStyle w:val="ListNumber"/>
      <w:lvlText w:val="%1."/>
      <w:lvlJc w:val="left"/>
      <w:pPr>
        <w:tabs>
          <w:tab w:val="num" w:pos="360"/>
        </w:tabs>
        <w:ind w:left="360" w:hanging="360"/>
      </w:pPr>
    </w:lvl>
  </w:abstractNum>
  <w:abstractNum w:abstractNumId="7">
    <w:nsid w:val="FFFFFF89"/>
    <w:multiLevelType w:val="singleLevel"/>
    <w:tmpl w:val="6C1849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1"/>
    <w:lvlOverride w:ilvl="0">
      <w:startOverride w:val="1"/>
    </w:lvlOverride>
  </w:num>
  <w:num w:numId="10">
    <w:abstractNumId w:val="20"/>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18 15:39:4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3"/>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36"/>
    <w:docVar w:name="DQCStatus" w:val="Yellow"/>
    <w:docVar w:name="DQCVersion" w:val="3"/>
    <w:docVar w:name="DQCWithWarnings" w:val="0"/>
    <w:docVar w:name="LW_ACCOMPAGNANT" w:val="till"/>
    <w:docVar w:name="LW_ACCOMPAGNANT.CP" w:val="till"/>
    <w:docVar w:name="LW_ANNEX_NBR_FIRST" w:val="1"/>
    <w:docVar w:name="LW_ANNEX_NBR_LAST" w:val="2"/>
    <w:docVar w:name="LW_CONFIDENCE" w:val=" "/>
    <w:docVar w:name="LW_CONST_RESTREINT_UE" w:val="RESTREINT UE"/>
    <w:docVar w:name="LW_CORRIGENDUM" w:val="&lt;UNUSED&gt;"/>
    <w:docVar w:name="LW_COVERPAGE_GUID" w:val="B317865C40F643E18831669AF7EE6579"/>
    <w:docVar w:name="LW_CROSSREFERENCE" w:val="&lt;UNUSED&gt;"/>
    <w:docVar w:name="LW_DocType" w:val="ANNEX"/>
    <w:docVar w:name="LW_EMISSION" w:val="1.12.2016"/>
    <w:docVar w:name="LW_EMISSION_ISODATE" w:val="2016-12-01"/>
    <w:docVar w:name="LW_EMISSION_LOCATION" w:val="BRX"/>
    <w:docVar w:name="LW_EMISSION_PREFIX" w:val="Bryssel den "/>
    <w:docVar w:name="LW_EMISSION_SUFFIX" w:val=" "/>
    <w:docVar w:name="LW_ID_DOCSTRUCTURE" w:val="COM/ANNEX"/>
    <w:docVar w:name="LW_ID_DOCTYPE" w:val="SG-017"/>
    <w:docVar w:name="LW_LANGUE" w:val="SV"/>
    <w:docVar w:name="LW_MARKING" w:val="&lt;UNUSED&gt;"/>
    <w:docVar w:name="LW_NOM.INST" w:val="EUROPEISKA KOMMISSIONEN"/>
    <w:docVar w:name="LW_NOM.INST_JOINTDOC" w:val="&lt;EMPTY&gt;"/>
    <w:docVar w:name="LW_OBJETACTEPRINCIPAL" w:val="om definition, presentation och märkning av spritdrycker, användning av namn på spritdrycker i presentationen och märkningen av andra livsmedel, samt om skydd av geografiska beteckningar för spritdrycker"/>
    <w:docVar w:name="LW_OBJETACTEPRINCIPAL.CP" w:val="om definition, presentation och märkning av spritdrycker, användning av namn på spritdrycker i presentationen och märkningen av andra livsmedel, samt om skydd av geografiska beteckningar för spritdrycker"/>
    <w:docVar w:name="LW_PART_NBR" w:val="&lt;UNUSED&gt;"/>
    <w:docVar w:name="LW_PART_NBR_TOTAL" w:val="&lt;UNUSED&gt;"/>
    <w:docVar w:name="LW_REF.INST.NEW" w:val="COM"/>
    <w:docVar w:name="LW_REF.INST.NEW_ADOPTED" w:val="final"/>
    <w:docVar w:name="LW_REF.INST.NEW_TEXT" w:val="(2016) 750"/>
    <w:docVar w:name="LW_REF.INTERNE" w:val="&lt;UNUSED&gt;"/>
    <w:docVar w:name="LW_SUPERTITRE" w:val="&lt;UNUSED&gt;"/>
    <w:docVar w:name="LW_TITRE.OBJ.CP" w:val="&lt;UNUSED&gt;"/>
    <w:docVar w:name="LW_TYPE.DOC" w:val="BILAGOR"/>
    <w:docVar w:name="LW_TYPE.DOC.CP" w:val="BILAGOR"/>
    <w:docVar w:name="LW_TYPEACTEPRINCIPAL" w:val="Europaparlamentets och rådets förordning"/>
    <w:docVar w:name="LW_TYPEACTEPRINCIPAL.CP" w:val="Europaparlamentets och rådets förordning"/>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character" w:customStyle="1" w:styleId="ManualNumPar1Char">
    <w:name w:val="Manual NumPar 1 Char"/>
    <w:rPr>
      <w:rFonts w:ascii="Times New Roman" w:hAnsi="Times New Roman" w:cs="Times New Roman"/>
      <w:sz w:val="24"/>
      <w:lang w:val="sv-SE"/>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sv-SE"/>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character" w:customStyle="1" w:styleId="ManualNumPar1Char">
    <w:name w:val="Manual NumPar 1 Char"/>
    <w:rPr>
      <w:rFonts w:ascii="Times New Roman" w:hAnsi="Times New Roman" w:cs="Times New Roman"/>
      <w:sz w:val="24"/>
      <w:lang w:val="sv-SE"/>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sv-SE"/>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17</TotalTime>
  <Pages>25</Pages>
  <Words>6568</Words>
  <Characters>38558</Characters>
  <Application>Microsoft Office Word</Application>
  <DocSecurity>0</DocSecurity>
  <Lines>838</Lines>
  <Paragraphs>524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Patricia (AGRI)</dc:creator>
  <cp:lastModifiedBy>DIGIT/A3</cp:lastModifiedBy>
  <cp:revision>15</cp:revision>
  <cp:lastPrinted>2016-10-17T08:50:00Z</cp:lastPrinted>
  <dcterms:created xsi:type="dcterms:W3CDTF">2016-11-18T14:39:00Z</dcterms:created>
  <dcterms:modified xsi:type="dcterms:W3CDTF">2016-12-01T10:47:00Z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Yellow (DQC version 03)</vt:lpwstr>
  </property>
</Properties>
</file>