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53" w:rsidRDefault="00607F29" w:rsidP="00607F29">
      <w:pPr>
        <w:pStyle w:val="Pagedecouverture"/>
        <w:rPr>
          <w:noProof/>
        </w:rPr>
      </w:pPr>
      <w:bookmarkStart w:id="0" w:name="_Toc482893082"/>
      <w:bookmarkStart w:id="1" w:name="LW_BM_COVERPAGE"/>
      <w:bookmarkStart w:id="2"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7092B60D279A4E06AEEA6FF3FAAA1F80" style="width:450.25pt;height:379.35pt">
            <v:imagedata r:id="rId9" o:title=""/>
          </v:shape>
        </w:pict>
      </w:r>
      <w:bookmarkEnd w:id="2"/>
    </w:p>
    <w:bookmarkEnd w:id="1"/>
    <w:p w:rsidR="00383F53" w:rsidRDefault="00383F53">
      <w:pPr>
        <w:rPr>
          <w:noProof/>
        </w:rPr>
        <w:sectPr w:rsidR="00383F53" w:rsidSect="00607F2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383F53" w:rsidRDefault="00607F29">
      <w:pPr>
        <w:pStyle w:val="Heading1"/>
        <w:rPr>
          <w:rFonts w:ascii="Times New Roman" w:eastAsia="Times New Roman" w:hAnsi="Times New Roman" w:cs="Times New Roman"/>
          <w:noProof/>
          <w:sz w:val="24"/>
          <w:szCs w:val="24"/>
        </w:rPr>
      </w:pPr>
      <w:r>
        <w:rPr>
          <w:rFonts w:ascii="Times New Roman" w:hAnsi="Times New Roman"/>
          <w:noProof/>
          <w:sz w:val="24"/>
        </w:rPr>
        <w:lastRenderedPageBreak/>
        <w:t>Bilaga 1. En möjlig färdplan mot en fullbordad ekonomisk och monetär union 2025</w:t>
      </w:r>
      <w:bookmarkEnd w:id="0"/>
    </w:p>
    <w:p w:rsidR="00383F53" w:rsidRDefault="00607F29">
      <w:pPr>
        <w:spacing w:line="240" w:lineRule="auto"/>
        <w:jc w:val="center"/>
        <w:rPr>
          <w:noProof/>
        </w:rPr>
      </w:pPr>
      <w:r>
        <w:rPr>
          <w:noProof/>
          <w:lang w:val="en-GB" w:eastAsia="en-GB" w:bidi="ar-SA"/>
        </w:rPr>
        <w:drawing>
          <wp:inline distT="0" distB="0" distL="0" distR="0" wp14:anchorId="6ABD687F" wp14:editId="7F5EB776">
            <wp:extent cx="6269688" cy="67729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30303" b="-300"/>
                    <a:stretch/>
                  </pic:blipFill>
                  <pic:spPr bwMode="auto">
                    <a:xfrm>
                      <a:off x="0" y="0"/>
                      <a:ext cx="6271106" cy="6774472"/>
                    </a:xfrm>
                    <a:prstGeom prst="rect">
                      <a:avLst/>
                    </a:prstGeom>
                    <a:noFill/>
                    <a:ln>
                      <a:noFill/>
                    </a:ln>
                    <a:extLst>
                      <a:ext uri="{53640926-AAD7-44D8-BBD7-CCE9431645EC}">
                        <a14:shadowObscured xmlns:a14="http://schemas.microsoft.com/office/drawing/2010/main"/>
                      </a:ext>
                    </a:extLst>
                  </pic:spPr>
                </pic:pic>
              </a:graphicData>
            </a:graphic>
          </wp:inline>
        </w:drawing>
      </w:r>
    </w:p>
    <w:p w:rsidR="00383F53" w:rsidRDefault="00607F29">
      <w:pPr>
        <w:rPr>
          <w:rFonts w:ascii="Times New Roman" w:eastAsia="Times New Roman" w:hAnsi="Times New Roman" w:cs="Times New Roman"/>
          <w:noProof/>
          <w:sz w:val="24"/>
          <w:szCs w:val="24"/>
        </w:rPr>
      </w:pPr>
      <w:r>
        <w:rPr>
          <w:rFonts w:ascii="Times New Roman" w:hAnsi="Times New Roman"/>
          <w:noProof/>
          <w:sz w:val="24"/>
        </w:rPr>
        <w:t xml:space="preserve">Källa: Europeiska </w:t>
      </w:r>
      <w:r>
        <w:rPr>
          <w:rFonts w:ascii="Times New Roman" w:hAnsi="Times New Roman"/>
          <w:noProof/>
          <w:sz w:val="24"/>
        </w:rPr>
        <w:t>kommissionen</w:t>
      </w:r>
    </w:p>
    <w:sectPr w:rsidR="00383F5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18497" w15:done="0"/>
  <w15:commentEx w15:paraId="14F508F4" w15:done="0"/>
  <w15:commentEx w15:paraId="58BB2950" w15:done="0"/>
  <w15:commentEx w15:paraId="17653B2E" w15:done="0"/>
  <w15:commentEx w15:paraId="219C12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53" w:rsidRDefault="00607F29">
      <w:pPr>
        <w:spacing w:after="0" w:line="240" w:lineRule="auto"/>
      </w:pPr>
      <w:r>
        <w:separator/>
      </w:r>
    </w:p>
  </w:endnote>
  <w:endnote w:type="continuationSeparator" w:id="0">
    <w:p w:rsidR="00383F53" w:rsidRDefault="0060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29" w:rsidRPr="00607F29" w:rsidRDefault="00607F29" w:rsidP="00607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29" w:rsidRPr="00607F29" w:rsidRDefault="00607F29" w:rsidP="00607F29">
    <w:pPr>
      <w:pStyle w:val="FooterCoverPage"/>
      <w:rPr>
        <w:rFonts w:ascii="Arial" w:hAnsi="Arial" w:cs="Arial"/>
        <w:b/>
        <w:sz w:val="48"/>
      </w:rPr>
    </w:pPr>
    <w:r w:rsidRPr="00607F29">
      <w:rPr>
        <w:rFonts w:ascii="Arial" w:hAnsi="Arial" w:cs="Arial"/>
        <w:b/>
        <w:sz w:val="48"/>
      </w:rPr>
      <w:t>SV</w:t>
    </w:r>
    <w:r w:rsidRPr="00607F29">
      <w:rPr>
        <w:rFonts w:ascii="Arial" w:hAnsi="Arial" w:cs="Arial"/>
        <w:b/>
        <w:sz w:val="48"/>
      </w:rPr>
      <w:tab/>
    </w:r>
    <w:r w:rsidRPr="00607F29">
      <w:rPr>
        <w:rFonts w:ascii="Arial" w:hAnsi="Arial" w:cs="Arial"/>
        <w:b/>
        <w:sz w:val="48"/>
      </w:rPr>
      <w:tab/>
    </w:r>
    <w:fldSimple w:instr=" DOCVARIABLE &quot;LW_Confidence&quot; \* MERGEFORMAT ">
      <w:r>
        <w:t xml:space="preserve"> </w:t>
      </w:r>
    </w:fldSimple>
    <w:r w:rsidRPr="00607F29">
      <w:tab/>
    </w:r>
    <w:r w:rsidRPr="00607F29">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29" w:rsidRPr="00607F29" w:rsidRDefault="00607F29" w:rsidP="00607F2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53" w:rsidRDefault="00383F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778032"/>
      <w:docPartObj>
        <w:docPartGallery w:val="Page Numbers (Bottom of Page)"/>
        <w:docPartUnique/>
      </w:docPartObj>
    </w:sdtPr>
    <w:sdtEndPr>
      <w:rPr>
        <w:noProof/>
      </w:rPr>
    </w:sdtEndPr>
    <w:sdtContent>
      <w:p w:rsidR="00383F53" w:rsidRDefault="00607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3F53" w:rsidRDefault="00383F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53" w:rsidRDefault="0038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53" w:rsidRDefault="00607F29">
      <w:pPr>
        <w:spacing w:after="0" w:line="240" w:lineRule="auto"/>
      </w:pPr>
      <w:r>
        <w:separator/>
      </w:r>
    </w:p>
  </w:footnote>
  <w:footnote w:type="continuationSeparator" w:id="0">
    <w:p w:rsidR="00383F53" w:rsidRDefault="00607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29" w:rsidRPr="00607F29" w:rsidRDefault="00607F29" w:rsidP="00607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29" w:rsidRPr="00607F29" w:rsidRDefault="00607F29" w:rsidP="00607F2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29" w:rsidRPr="00607F29" w:rsidRDefault="00607F29" w:rsidP="00607F2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53" w:rsidRDefault="00383F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53" w:rsidRDefault="00383F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53" w:rsidRDefault="00383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8ED"/>
    <w:multiLevelType w:val="hybridMultilevel"/>
    <w:tmpl w:val="A46AF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nsid w:val="089316E0"/>
    <w:multiLevelType w:val="hybridMultilevel"/>
    <w:tmpl w:val="66B6C746"/>
    <w:lvl w:ilvl="0" w:tplc="9E36EB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9E3F7D"/>
    <w:multiLevelType w:val="hybridMultilevel"/>
    <w:tmpl w:val="AE3A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F65431"/>
    <w:multiLevelType w:val="hybridMultilevel"/>
    <w:tmpl w:val="4558C28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8F10838"/>
    <w:multiLevelType w:val="hybridMultilevel"/>
    <w:tmpl w:val="E5D233E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22281C4F"/>
    <w:multiLevelType w:val="hybridMultilevel"/>
    <w:tmpl w:val="0C2418D8"/>
    <w:lvl w:ilvl="0" w:tplc="31249888">
      <w:numFmt w:val="bullet"/>
      <w:lvlText w:val="•"/>
      <w:lvlJc w:val="left"/>
      <w:pPr>
        <w:ind w:left="1080" w:hanging="720"/>
      </w:pPr>
      <w:rPr>
        <w:rFonts w:ascii="Times New Roman" w:eastAsia="Times New Roman" w:hAnsi="Times New Roman" w:cs="Times New Roman"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89C1548"/>
    <w:multiLevelType w:val="hybridMultilevel"/>
    <w:tmpl w:val="2CE2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D41042"/>
    <w:multiLevelType w:val="hybridMultilevel"/>
    <w:tmpl w:val="B00080DC"/>
    <w:lvl w:ilvl="0" w:tplc="4B0A435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7E5D12"/>
    <w:multiLevelType w:val="hybridMultilevel"/>
    <w:tmpl w:val="8D72C374"/>
    <w:lvl w:ilvl="0" w:tplc="4B0A435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C3A40"/>
    <w:multiLevelType w:val="hybridMultilevel"/>
    <w:tmpl w:val="BEC06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3A136E9"/>
    <w:multiLevelType w:val="hybridMultilevel"/>
    <w:tmpl w:val="6C7436F2"/>
    <w:lvl w:ilvl="0" w:tplc="4B0A435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125589"/>
    <w:multiLevelType w:val="hybridMultilevel"/>
    <w:tmpl w:val="1044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42052D"/>
    <w:multiLevelType w:val="hybridMultilevel"/>
    <w:tmpl w:val="5ECA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AD339A"/>
    <w:multiLevelType w:val="hybridMultilevel"/>
    <w:tmpl w:val="9DA2F80C"/>
    <w:lvl w:ilvl="0" w:tplc="9E36EB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0E0AB9"/>
    <w:multiLevelType w:val="hybridMultilevel"/>
    <w:tmpl w:val="4EAA295C"/>
    <w:lvl w:ilvl="0" w:tplc="080C0005">
      <w:start w:val="1"/>
      <w:numFmt w:val="bullet"/>
      <w:lvlText w:val=""/>
      <w:lvlJc w:val="left"/>
      <w:pPr>
        <w:ind w:left="720" w:hanging="360"/>
      </w:pPr>
      <w:rPr>
        <w:rFonts w:ascii="Wingdings" w:hAnsi="Wingdings" w:hint="default"/>
      </w:rPr>
    </w:lvl>
    <w:lvl w:ilvl="1" w:tplc="353E04B2">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8335E64"/>
    <w:multiLevelType w:val="hybridMultilevel"/>
    <w:tmpl w:val="FE4AF858"/>
    <w:lvl w:ilvl="0" w:tplc="9E36EB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6456E9"/>
    <w:multiLevelType w:val="hybridMultilevel"/>
    <w:tmpl w:val="A1CC8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33CC8"/>
    <w:multiLevelType w:val="hybridMultilevel"/>
    <w:tmpl w:val="0F940E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7D1FED"/>
    <w:multiLevelType w:val="hybridMultilevel"/>
    <w:tmpl w:val="E9027C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C97F77"/>
    <w:multiLevelType w:val="hybridMultilevel"/>
    <w:tmpl w:val="A2EE0F94"/>
    <w:lvl w:ilvl="0" w:tplc="4B0A435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634FA5"/>
    <w:multiLevelType w:val="hybridMultilevel"/>
    <w:tmpl w:val="F58C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74533C"/>
    <w:multiLevelType w:val="hybridMultilevel"/>
    <w:tmpl w:val="B99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957211"/>
    <w:multiLevelType w:val="hybridMultilevel"/>
    <w:tmpl w:val="9D2C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E41773"/>
    <w:multiLevelType w:val="hybridMultilevel"/>
    <w:tmpl w:val="9772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0C155C"/>
    <w:multiLevelType w:val="hybridMultilevel"/>
    <w:tmpl w:val="3B048964"/>
    <w:lvl w:ilvl="0" w:tplc="4B0A435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E30BB1"/>
    <w:multiLevelType w:val="hybridMultilevel"/>
    <w:tmpl w:val="758E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6"/>
  </w:num>
  <w:num w:numId="5">
    <w:abstractNumId w:val="0"/>
  </w:num>
  <w:num w:numId="6">
    <w:abstractNumId w:val="18"/>
  </w:num>
  <w:num w:numId="7">
    <w:abstractNumId w:val="2"/>
  </w:num>
  <w:num w:numId="8">
    <w:abstractNumId w:val="12"/>
  </w:num>
  <w:num w:numId="9">
    <w:abstractNumId w:val="9"/>
  </w:num>
  <w:num w:numId="10">
    <w:abstractNumId w:val="25"/>
  </w:num>
  <w:num w:numId="11">
    <w:abstractNumId w:val="15"/>
  </w:num>
  <w:num w:numId="12">
    <w:abstractNumId w:val="1"/>
  </w:num>
  <w:num w:numId="13">
    <w:abstractNumId w:val="13"/>
  </w:num>
  <w:num w:numId="14">
    <w:abstractNumId w:val="7"/>
  </w:num>
  <w:num w:numId="15">
    <w:abstractNumId w:val="8"/>
  </w:num>
  <w:num w:numId="16">
    <w:abstractNumId w:val="10"/>
  </w:num>
  <w:num w:numId="17">
    <w:abstractNumId w:val="24"/>
  </w:num>
  <w:num w:numId="18">
    <w:abstractNumId w:val="19"/>
  </w:num>
  <w:num w:numId="19">
    <w:abstractNumId w:val="20"/>
  </w:num>
  <w:num w:numId="20">
    <w:abstractNumId w:val="22"/>
  </w:num>
  <w:num w:numId="21">
    <w:abstractNumId w:val="4"/>
  </w:num>
  <w:num w:numId="22">
    <w:abstractNumId w:val="14"/>
  </w:num>
  <w:num w:numId="23">
    <w:abstractNumId w:val="3"/>
  </w:num>
  <w:num w:numId="24">
    <w:abstractNumId w:val="5"/>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ill"/>
    <w:docVar w:name="LW_ANNEX_NBR_FIRST" w:val="1"/>
    <w:docVar w:name="LW_ANNEX_NBR_LAST" w:val="1"/>
    <w:docVar w:name="LW_CONFIDENCE" w:val=" "/>
    <w:docVar w:name="LW_CONST_RESTREINT_UE" w:val="RESTREINT UE/EU RESTRICTED"/>
    <w:docVar w:name="LW_CORRIGENDUM" w:val="&lt;UNUSED&gt;"/>
    <w:docVar w:name="LW_COVERPAGE_GUID" w:val="7092B60D279A4E06AEEA6FF3FAAA1F80"/>
    <w:docVar w:name="LW_CROSSREFERENCE" w:val="&lt;UNUSED&gt;"/>
    <w:docVar w:name="LW_DocType" w:val="NORMAL"/>
    <w:docVar w:name="LW_EMISSION" w:val="31.5.2017"/>
    <w:docVar w:name="LW_EMISSION_ISODATE" w:val="2017-05-31"/>
    <w:docVar w:name="LW_EMISSION_LOCATION" w:val="BRX"/>
    <w:docVar w:name="LW_EMISSION_PREFIX" w:val="Bryssel den "/>
    <w:docVar w:name="LW_EMISSION_SUFFIX" w:val=" "/>
    <w:docVar w:name="LW_ID_DOCTYPE_NONLW" w:val="CP-039"/>
    <w:docVar w:name="LW_LANGUE" w:val="SV"/>
    <w:docVar w:name="LW_MARKING" w:val="&lt;UNUSED&gt;"/>
    <w:docVar w:name="LW_NOM.INST" w:val="EUROPEISKA KOMMISSIONEN"/>
    <w:docVar w:name="LW_NOM.INST_JOINTDOC" w:val="&lt;EMPTY&gt;"/>
    <w:docVar w:name="LW_OBJETACTEPRINCIPAL.CP" w:val="_x000b_OM EN FÖRDJUPAD EKONOMISK OCH MONETÄR UNION"/>
    <w:docVar w:name="LW_PART_NBR" w:val="1"/>
    <w:docVar w:name="LW_PART_NBR_TOTAL" w:val="1"/>
    <w:docVar w:name="LW_REF.INST.NEW" w:val="COM"/>
    <w:docVar w:name="LW_REF.INST.NEW_ADOPTED" w:val="final"/>
    <w:docVar w:name="LW_REF.INST.NEW_TEXT" w:val="(2017) 291"/>
    <w:docVar w:name="LW_REF.INTERNE" w:val="&lt;UNUSED&gt;"/>
    <w:docVar w:name="LW_SUPERTITRE" w:val="&lt;UNUSED&gt;"/>
    <w:docVar w:name="LW_TITRE.OBJ.CP" w:val="&lt;UNUSED&gt;"/>
    <w:docVar w:name="LW_TYPE.DOC.CP" w:val="BILAGA_x000b_"/>
    <w:docVar w:name="LW_TYPEACTEPRINCIPAL.CP" w:val="DISKUSSIONSUNDERLAG"/>
  </w:docVars>
  <w:rsids>
    <w:rsidRoot w:val="00383F53"/>
    <w:rsid w:val="00383F53"/>
    <w:rsid w:val="00607F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TOC,Dot pt,F5 List Paragraph,List Paragraph1,Paragraphe EI,Paragraphe de liste1,EC,Paragraphe de liste2,Colorful List Accent 1,Issue Action POC,3,POCG Table Text,List Paragraph Char Char Char,Indicator Text,L"/>
    <w:basedOn w:val="Normal"/>
    <w:link w:val="ListParagraphChar"/>
    <w:uiPriority w:val="34"/>
    <w:qFormat/>
    <w:pPr>
      <w:ind w:left="720"/>
      <w:contextualSpacing/>
    </w:pPr>
  </w:style>
  <w:style w:type="paragraph" w:styleId="FootnoteText">
    <w:name w:val="footnote text"/>
    <w:aliases w:val="Footnote Text Char1,Footnote Text Char2 Char,Footnote Text Char1 Char1 Char,Footnote Text Char2 Char Char Char,Footnote Text Char1 Char1 Char Char Char,Footnote Text Char Char Char1 Char Char Char,Footnote Text Char2,Plonk,fn,o"/>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1 Char,Footnote Text Char2 Char Char,Footnote Text Char1 Char1 Char Char,Footnote Text Char2 Char Char Char Char,Footnote Text Char1 Char1 Char Char Char Char,Footnote Text Char Char Char1 Char Char Char Char,fn Char"/>
    <w:basedOn w:val="DefaultParagraphFont"/>
    <w:link w:val="FootnoteText"/>
    <w:rPr>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Reference_LVL65,Footnote Reference1,Char1,Ref,de nota al pie, Char1,Ch"/>
    <w:basedOn w:val="DefaultParagraphFont"/>
    <w:link w:val="16Point"/>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ListParagraphChar">
    <w:name w:val="List Paragraph Char"/>
    <w:aliases w:val="No TOC Char,Dot pt Char,F5 List Paragraph Char,List Paragraph1 Char,Paragraphe EI Char,Paragraphe de liste1 Char,EC Char,Paragraphe de liste2 Char,Colorful List Accent 1 Char,Issue Action POC Char,3 Char,POCG Table Text Char,L Char"/>
    <w:link w:val="ListParagraph"/>
    <w:uiPriority w:val="34"/>
    <w:qFormat/>
    <w:lock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Point">
    <w:name w:val="16 Point"/>
    <w:aliases w:val="Superscript 6 Point,Times 10 Point,Exposant 3 Point,Footnote reference number,Odwołanie przypisu,number,SUPERS,footnote ref,2001+ Fußnotenzeichen, Exposant 3 Point"/>
    <w:basedOn w:val="Normal"/>
    <w:link w:val="FootnoteReference"/>
    <w:uiPriority w:val="99"/>
    <w:pPr>
      <w:spacing w:after="160" w:line="240" w:lineRule="exact"/>
      <w:jc w:val="both"/>
    </w:pPr>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pPr>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color w:val="365F91" w:themeColor="accent1" w:themeShade="BF"/>
      <w:sz w:val="24"/>
      <w:szCs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color w:val="365F91" w:themeColor="accent1" w:themeShade="BF"/>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color w:val="365F91" w:themeColor="accent1" w:themeShade="BF"/>
      <w:sz w:val="24"/>
      <w:szCs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TOC,Dot pt,F5 List Paragraph,List Paragraph1,Paragraphe EI,Paragraphe de liste1,EC,Paragraphe de liste2,Colorful List Accent 1,Issue Action POC,3,POCG Table Text,List Paragraph Char Char Char,Indicator Text,L"/>
    <w:basedOn w:val="Normal"/>
    <w:link w:val="ListParagraphChar"/>
    <w:uiPriority w:val="34"/>
    <w:qFormat/>
    <w:pPr>
      <w:ind w:left="720"/>
      <w:contextualSpacing/>
    </w:pPr>
  </w:style>
  <w:style w:type="paragraph" w:styleId="FootnoteText">
    <w:name w:val="footnote text"/>
    <w:aliases w:val="Footnote Text Char1,Footnote Text Char2 Char,Footnote Text Char1 Char1 Char,Footnote Text Char2 Char Char Char,Footnote Text Char1 Char1 Char Char Char,Footnote Text Char Char Char1 Char Char Char,Footnote Text Char2,Plonk,fn,o"/>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1 Char,Footnote Text Char2 Char Char,Footnote Text Char1 Char1 Char Char,Footnote Text Char2 Char Char Char Char,Footnote Text Char1 Char1 Char Char Char Char,Footnote Text Char Char Char1 Char Char Char Char,fn Char"/>
    <w:basedOn w:val="DefaultParagraphFont"/>
    <w:link w:val="FootnoteText"/>
    <w:rPr>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Reference_LVL65,Footnote Reference1,Char1,Ref,de nota al pie, Char1,Ch"/>
    <w:basedOn w:val="DefaultParagraphFont"/>
    <w:link w:val="16Point"/>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ListParagraphChar">
    <w:name w:val="List Paragraph Char"/>
    <w:aliases w:val="No TOC Char,Dot pt Char,F5 List Paragraph Char,List Paragraph1 Char,Paragraphe EI Char,Paragraphe de liste1 Char,EC Char,Paragraphe de liste2 Char,Colorful List Accent 1 Char,Issue Action POC Char,3 Char,POCG Table Text Char,L Char"/>
    <w:link w:val="ListParagraph"/>
    <w:uiPriority w:val="34"/>
    <w:qFormat/>
    <w:lock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Point">
    <w:name w:val="16 Point"/>
    <w:aliases w:val="Superscript 6 Point,Times 10 Point,Exposant 3 Point,Footnote reference number,Odwołanie przypisu,number,SUPERS,footnote ref,2001+ Fußnotenzeichen, Exposant 3 Point"/>
    <w:basedOn w:val="Normal"/>
    <w:link w:val="FootnoteReference"/>
    <w:uiPriority w:val="99"/>
    <w:pPr>
      <w:spacing w:after="160" w:line="240" w:lineRule="exact"/>
      <w:jc w:val="both"/>
    </w:pPr>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pPr>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color w:val="365F91" w:themeColor="accent1" w:themeShade="BF"/>
      <w:sz w:val="24"/>
      <w:szCs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color w:val="365F91" w:themeColor="accent1" w:themeShade="BF"/>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color w:val="365F91" w:themeColor="accent1" w:themeShade="BF"/>
      <w:sz w:val="24"/>
      <w:szCs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0237">
      <w:bodyDiv w:val="1"/>
      <w:marLeft w:val="0"/>
      <w:marRight w:val="0"/>
      <w:marTop w:val="0"/>
      <w:marBottom w:val="0"/>
      <w:divBdr>
        <w:top w:val="none" w:sz="0" w:space="0" w:color="auto"/>
        <w:left w:val="none" w:sz="0" w:space="0" w:color="auto"/>
        <w:bottom w:val="none" w:sz="0" w:space="0" w:color="auto"/>
        <w:right w:val="none" w:sz="0" w:space="0" w:color="auto"/>
      </w:divBdr>
    </w:div>
    <w:div w:id="1557473489">
      <w:bodyDiv w:val="1"/>
      <w:marLeft w:val="0"/>
      <w:marRight w:val="0"/>
      <w:marTop w:val="0"/>
      <w:marBottom w:val="0"/>
      <w:divBdr>
        <w:top w:val="none" w:sz="0" w:space="0" w:color="auto"/>
        <w:left w:val="none" w:sz="0" w:space="0" w:color="auto"/>
        <w:bottom w:val="none" w:sz="0" w:space="0" w:color="auto"/>
        <w:right w:val="none" w:sz="0" w:space="0" w:color="auto"/>
      </w:divBdr>
    </w:div>
    <w:div w:id="1569610256">
      <w:bodyDiv w:val="1"/>
      <w:marLeft w:val="0"/>
      <w:marRight w:val="0"/>
      <w:marTop w:val="0"/>
      <w:marBottom w:val="0"/>
      <w:divBdr>
        <w:top w:val="none" w:sz="0" w:space="0" w:color="auto"/>
        <w:left w:val="none" w:sz="0" w:space="0" w:color="auto"/>
        <w:bottom w:val="none" w:sz="0" w:space="0" w:color="auto"/>
        <w:right w:val="none" w:sz="0" w:space="0" w:color="auto"/>
      </w:divBdr>
    </w:div>
    <w:div w:id="20657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11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01B93-8AED-47B3-9E73-E910B035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Words>
  <Characters>95</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2017-05-30T06:27:00Z</dcterms:created>
  <dcterms:modified xsi:type="dcterms:W3CDTF">2017-05-31T10:36:00Z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